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6C3" w:rsidRDefault="00F746C3" w:rsidP="00F746C3">
      <w:pPr>
        <w:pStyle w:val="Title"/>
        <w:jc w:val="center"/>
        <w:rPr>
          <w:rStyle w:val="BookTitle"/>
          <w:rFonts w:ascii="Times New Roman" w:hAnsi="Times New Roman"/>
          <w:b/>
          <w:bCs/>
          <w:i w:val="0"/>
          <w:smallCaps w:val="0"/>
          <w:sz w:val="56"/>
          <w:u w:val="none"/>
        </w:rPr>
      </w:pPr>
      <w:bookmarkStart w:id="0" w:name="_Toc385373841"/>
    </w:p>
    <w:p w:rsidR="00F746C3" w:rsidRDefault="00F746C3" w:rsidP="00F746C3">
      <w:pPr>
        <w:pStyle w:val="Title"/>
        <w:jc w:val="center"/>
        <w:rPr>
          <w:rStyle w:val="BookTitle"/>
          <w:rFonts w:ascii="Times New Roman" w:hAnsi="Times New Roman"/>
          <w:b/>
          <w:bCs/>
          <w:i w:val="0"/>
          <w:smallCaps w:val="0"/>
          <w:sz w:val="56"/>
          <w:u w:val="none"/>
        </w:rPr>
      </w:pPr>
    </w:p>
    <w:p w:rsidR="00F746C3" w:rsidRDefault="00F746C3" w:rsidP="00F746C3">
      <w:pPr>
        <w:pStyle w:val="Title"/>
        <w:jc w:val="center"/>
        <w:rPr>
          <w:rStyle w:val="BookTitle"/>
          <w:rFonts w:ascii="Times New Roman" w:hAnsi="Times New Roman"/>
          <w:b/>
          <w:bCs/>
          <w:i w:val="0"/>
          <w:smallCaps w:val="0"/>
          <w:sz w:val="56"/>
          <w:u w:val="none"/>
        </w:rPr>
      </w:pPr>
    </w:p>
    <w:p w:rsidR="00F746C3" w:rsidRPr="00F746C3" w:rsidRDefault="00F746C3" w:rsidP="00F746C3">
      <w:pPr>
        <w:pStyle w:val="Title"/>
        <w:jc w:val="center"/>
        <w:rPr>
          <w:rStyle w:val="BookTitle"/>
          <w:rFonts w:ascii="Times New Roman" w:hAnsi="Times New Roman"/>
          <w:b/>
          <w:bCs/>
          <w:i w:val="0"/>
          <w:smallCaps w:val="0"/>
          <w:sz w:val="56"/>
          <w:u w:val="none"/>
        </w:rPr>
      </w:pPr>
      <w:r w:rsidRPr="00F746C3">
        <w:rPr>
          <w:rStyle w:val="BookTitle"/>
          <w:rFonts w:ascii="Times New Roman" w:hAnsi="Times New Roman"/>
          <w:b/>
          <w:bCs/>
          <w:i w:val="0"/>
          <w:smallCaps w:val="0"/>
          <w:sz w:val="56"/>
          <w:u w:val="none"/>
        </w:rPr>
        <w:t>Converter Based Real-Time</w:t>
      </w:r>
      <w:r w:rsidRPr="00F746C3">
        <w:rPr>
          <w:rStyle w:val="BookTitle"/>
          <w:rFonts w:ascii="Times New Roman" w:hAnsi="Times New Roman"/>
          <w:b/>
          <w:bCs/>
          <w:i w:val="0"/>
          <w:smallCaps w:val="0"/>
          <w:sz w:val="56"/>
          <w:u w:val="none"/>
        </w:rPr>
        <w:br/>
        <w:t>Generator Emulation</w:t>
      </w:r>
      <w:r w:rsidR="00FD60C4">
        <w:rPr>
          <w:rStyle w:val="BookTitle"/>
          <w:rFonts w:ascii="Times New Roman" w:hAnsi="Times New Roman"/>
          <w:b/>
          <w:bCs/>
          <w:i w:val="0"/>
          <w:smallCaps w:val="0"/>
          <w:sz w:val="56"/>
          <w:u w:val="none"/>
        </w:rPr>
        <w:t xml:space="preserve"> </w:t>
      </w:r>
    </w:p>
    <w:p w:rsidR="00F746C3" w:rsidRPr="007B1748" w:rsidRDefault="00F746C3" w:rsidP="00F746C3">
      <w:pPr>
        <w:pStyle w:val="ProposalTitle"/>
        <w:rPr>
          <w:rStyle w:val="BookTitle"/>
          <w:b/>
          <w:bCs/>
          <w:smallCaps w:val="0"/>
        </w:rPr>
      </w:pPr>
    </w:p>
    <w:p w:rsidR="00F746C3" w:rsidRPr="007B1748" w:rsidRDefault="00F746C3" w:rsidP="00F746C3">
      <w:pPr>
        <w:pStyle w:val="ProposalTitle"/>
        <w:rPr>
          <w:rStyle w:val="BookTitle"/>
          <w:b/>
          <w:bCs/>
          <w:smallCaps w:val="0"/>
        </w:rPr>
      </w:pPr>
    </w:p>
    <w:p w:rsidR="00F746C3" w:rsidRPr="007B1748" w:rsidRDefault="00F746C3" w:rsidP="00F746C3">
      <w:pPr>
        <w:pStyle w:val="ProposalTitle"/>
        <w:rPr>
          <w:rStyle w:val="BookTitle"/>
          <w:b/>
          <w:bCs/>
          <w:smallCaps w:val="0"/>
        </w:rPr>
      </w:pPr>
    </w:p>
    <w:p w:rsidR="00F746C3" w:rsidRPr="007B1748" w:rsidRDefault="00F746C3" w:rsidP="00F746C3">
      <w:pPr>
        <w:pStyle w:val="ProposalTitle"/>
        <w:rPr>
          <w:rStyle w:val="BookTitle"/>
          <w:b/>
          <w:bCs/>
          <w:smallCaps w:val="0"/>
        </w:rPr>
      </w:pPr>
    </w:p>
    <w:p w:rsidR="00F746C3" w:rsidRPr="007B1748" w:rsidRDefault="00F746C3" w:rsidP="00F746C3">
      <w:pPr>
        <w:pStyle w:val="ProposalTitle"/>
        <w:rPr>
          <w:rStyle w:val="BookTitle"/>
          <w:b/>
          <w:bCs/>
          <w:smallCaps w:val="0"/>
        </w:rPr>
      </w:pPr>
    </w:p>
    <w:p w:rsidR="00F746C3" w:rsidRPr="00F746C3" w:rsidRDefault="00F746C3" w:rsidP="00F746C3">
      <w:pPr>
        <w:pStyle w:val="ProposalTitle"/>
        <w:rPr>
          <w:rStyle w:val="BookTitle"/>
          <w:rFonts w:ascii="Times New Roman" w:hAnsi="Times New Roman"/>
          <w:bCs/>
          <w:smallCaps w:val="0"/>
          <w:sz w:val="36"/>
          <w:u w:val="none"/>
        </w:rPr>
      </w:pPr>
      <w:r>
        <w:rPr>
          <w:rStyle w:val="BookTitle"/>
          <w:rFonts w:ascii="Times New Roman" w:hAnsi="Times New Roman"/>
          <w:bCs/>
          <w:smallCaps w:val="0"/>
          <w:sz w:val="36"/>
          <w:u w:val="none"/>
        </w:rPr>
        <w:t>Liu</w:t>
      </w:r>
      <w:r w:rsidRPr="00F746C3">
        <w:rPr>
          <w:rStyle w:val="BookTitle"/>
          <w:rFonts w:ascii="Times New Roman" w:hAnsi="Times New Roman"/>
          <w:bCs/>
          <w:smallCaps w:val="0"/>
          <w:sz w:val="36"/>
          <w:u w:val="none"/>
        </w:rPr>
        <w:t xml:space="preserve"> </w:t>
      </w:r>
      <w:r>
        <w:rPr>
          <w:rStyle w:val="BookTitle"/>
          <w:rFonts w:ascii="Times New Roman" w:hAnsi="Times New Roman"/>
          <w:bCs/>
          <w:smallCaps w:val="0"/>
          <w:sz w:val="36"/>
          <w:u w:val="none"/>
        </w:rPr>
        <w:t>Yang</w:t>
      </w:r>
    </w:p>
    <w:p w:rsidR="00F746C3" w:rsidRPr="00F746C3" w:rsidRDefault="00F746C3" w:rsidP="00F746C3">
      <w:pPr>
        <w:pStyle w:val="ProposalTitle"/>
        <w:rPr>
          <w:rStyle w:val="BookTitle"/>
          <w:rFonts w:ascii="Times New Roman" w:hAnsi="Times New Roman"/>
          <w:bCs/>
          <w:smallCaps w:val="0"/>
          <w:sz w:val="36"/>
          <w:u w:val="none"/>
        </w:rPr>
      </w:pPr>
      <w:r w:rsidRPr="00F746C3">
        <w:rPr>
          <w:rStyle w:val="BookTitle"/>
          <w:rFonts w:ascii="Times New Roman" w:hAnsi="Times New Roman"/>
          <w:bCs/>
          <w:smallCaps w:val="0"/>
          <w:sz w:val="36"/>
          <w:u w:val="none"/>
        </w:rPr>
        <w:t>Advisor: Dr. Leon M. Tolbert</w:t>
      </w:r>
    </w:p>
    <w:p w:rsidR="00F746C3" w:rsidRPr="00F746C3" w:rsidRDefault="00F746C3" w:rsidP="00F746C3">
      <w:pPr>
        <w:pStyle w:val="ProposalTitle"/>
        <w:rPr>
          <w:rStyle w:val="BookTitle"/>
          <w:rFonts w:ascii="Times New Roman" w:hAnsi="Times New Roman"/>
          <w:bCs/>
          <w:smallCaps w:val="0"/>
          <w:sz w:val="36"/>
          <w:u w:val="none"/>
        </w:rPr>
      </w:pPr>
      <w:r w:rsidRPr="00F746C3">
        <w:rPr>
          <w:rStyle w:val="BookTitle"/>
          <w:rFonts w:ascii="Times New Roman" w:hAnsi="Times New Roman"/>
          <w:bCs/>
          <w:smallCaps w:val="0"/>
          <w:sz w:val="36"/>
          <w:u w:val="none"/>
        </w:rPr>
        <w:t>Center for Ultra-wide-area Resilient Electrical Energy Transmission Networks (CURENT)</w:t>
      </w:r>
    </w:p>
    <w:p w:rsidR="00F746C3" w:rsidRPr="00F746C3" w:rsidRDefault="00F746C3" w:rsidP="00F746C3">
      <w:pPr>
        <w:pStyle w:val="ProposalTitle"/>
        <w:rPr>
          <w:rStyle w:val="BookTitle"/>
          <w:rFonts w:ascii="Times New Roman" w:hAnsi="Times New Roman"/>
          <w:bCs/>
          <w:smallCaps w:val="0"/>
          <w:sz w:val="36"/>
          <w:u w:val="none"/>
        </w:rPr>
      </w:pPr>
      <w:r w:rsidRPr="00F746C3">
        <w:rPr>
          <w:rStyle w:val="BookTitle"/>
          <w:rFonts w:ascii="Times New Roman" w:hAnsi="Times New Roman"/>
          <w:bCs/>
          <w:smallCaps w:val="0"/>
          <w:sz w:val="36"/>
          <w:u w:val="none"/>
        </w:rPr>
        <w:t>Department of Electrical Engineering and Computer Science</w:t>
      </w:r>
    </w:p>
    <w:p w:rsidR="00F746C3" w:rsidRPr="00F746C3" w:rsidRDefault="00F746C3" w:rsidP="00F746C3">
      <w:pPr>
        <w:pStyle w:val="ProposalTitle"/>
        <w:rPr>
          <w:rStyle w:val="BookTitle"/>
          <w:rFonts w:ascii="Times New Roman" w:hAnsi="Times New Roman"/>
          <w:bCs/>
          <w:smallCaps w:val="0"/>
          <w:sz w:val="36"/>
          <w:u w:val="none"/>
        </w:rPr>
      </w:pPr>
      <w:r w:rsidRPr="00F746C3">
        <w:rPr>
          <w:rStyle w:val="BookTitle"/>
          <w:rFonts w:ascii="Times New Roman" w:hAnsi="Times New Roman"/>
          <w:bCs/>
          <w:smallCaps w:val="0"/>
          <w:sz w:val="36"/>
          <w:u w:val="none"/>
        </w:rPr>
        <w:t>The University of Tennessee, Knoxville</w:t>
      </w:r>
    </w:p>
    <w:p w:rsidR="00F746C3" w:rsidRDefault="00CE2139" w:rsidP="00F746C3">
      <w:pPr>
        <w:pStyle w:val="ProposalTitle"/>
        <w:rPr>
          <w:rStyle w:val="BookTitle"/>
          <w:rFonts w:ascii="Times New Roman" w:hAnsi="Times New Roman"/>
          <w:bCs/>
          <w:smallCaps w:val="0"/>
          <w:sz w:val="36"/>
          <w:u w:val="none"/>
        </w:rPr>
      </w:pPr>
      <w:r>
        <w:rPr>
          <w:rStyle w:val="BookTitle"/>
          <w:rFonts w:ascii="Times New Roman" w:hAnsi="Times New Roman"/>
          <w:bCs/>
          <w:smallCaps w:val="0"/>
          <w:sz w:val="36"/>
          <w:u w:val="none"/>
        </w:rPr>
        <w:t>January</w:t>
      </w:r>
      <w:r w:rsidR="00F746C3" w:rsidRPr="00F746C3">
        <w:rPr>
          <w:rStyle w:val="BookTitle"/>
          <w:rFonts w:ascii="Times New Roman" w:hAnsi="Times New Roman"/>
          <w:bCs/>
          <w:smallCaps w:val="0"/>
          <w:sz w:val="36"/>
          <w:u w:val="none"/>
        </w:rPr>
        <w:t xml:space="preserve"> 201</w:t>
      </w:r>
      <w:r>
        <w:rPr>
          <w:rStyle w:val="BookTitle"/>
          <w:rFonts w:ascii="Times New Roman" w:hAnsi="Times New Roman"/>
          <w:bCs/>
          <w:smallCaps w:val="0"/>
          <w:sz w:val="36"/>
          <w:u w:val="none"/>
        </w:rPr>
        <w:t>5</w:t>
      </w:r>
    </w:p>
    <w:p w:rsidR="003A731D" w:rsidRDefault="003A731D" w:rsidP="00BA0AEA">
      <w:pPr>
        <w:jc w:val="center"/>
        <w:rPr>
          <w:rStyle w:val="BookTitle"/>
          <w:rFonts w:ascii="Times New Roman" w:hAnsi="Times New Roman"/>
          <w:bCs w:val="0"/>
          <w:smallCaps w:val="0"/>
          <w:sz w:val="36"/>
          <w:u w:val="none"/>
        </w:rPr>
        <w:sectPr w:rsidR="003A731D" w:rsidSect="007F6D41">
          <w:footerReference w:type="default" r:id="rId8"/>
          <w:pgSz w:w="12240" w:h="15840" w:code="1"/>
          <w:pgMar w:top="1440" w:right="1440" w:bottom="1440" w:left="1440" w:header="720" w:footer="720" w:gutter="0"/>
          <w:pgNumType w:fmt="lowerRoman"/>
          <w:cols w:space="720"/>
          <w:titlePg/>
          <w:docGrid w:linePitch="360"/>
        </w:sectPr>
      </w:pPr>
    </w:p>
    <w:p w:rsidR="00BA0AEA" w:rsidRDefault="00BA0AEA" w:rsidP="00845F94">
      <w:pPr>
        <w:spacing w:line="480" w:lineRule="auto"/>
        <w:jc w:val="center"/>
        <w:rPr>
          <w:rStyle w:val="BookTitle"/>
          <w:rFonts w:ascii="Times New Roman" w:hAnsi="Times New Roman"/>
          <w:bCs w:val="0"/>
          <w:smallCaps w:val="0"/>
          <w:sz w:val="36"/>
          <w:u w:val="none"/>
        </w:rPr>
      </w:pPr>
      <w:r>
        <w:rPr>
          <w:rStyle w:val="BookTitle"/>
          <w:rFonts w:ascii="Times New Roman" w:hAnsi="Times New Roman"/>
          <w:bCs w:val="0"/>
          <w:smallCaps w:val="0"/>
          <w:sz w:val="36"/>
          <w:u w:val="none"/>
        </w:rPr>
        <w:lastRenderedPageBreak/>
        <w:t>Abstract</w:t>
      </w:r>
    </w:p>
    <w:p w:rsidR="00576289" w:rsidRPr="00576289" w:rsidRDefault="00576289" w:rsidP="00576289">
      <w:pPr>
        <w:pStyle w:val="BodyText"/>
        <w:ind w:firstLine="270"/>
        <w:rPr>
          <w:rFonts w:eastAsiaTheme="minorEastAsia"/>
          <w:lang w:eastAsia="zh-CN"/>
        </w:rPr>
      </w:pPr>
      <w:r w:rsidRPr="00576289">
        <w:rPr>
          <w:rFonts w:eastAsiaTheme="minorEastAsia"/>
          <w:lang w:eastAsia="zh-CN"/>
        </w:rPr>
        <w:t xml:space="preserve">Nowadays, with the help of fast computers, digital simulation has become an important method for research in power systems. </w:t>
      </w:r>
      <w:r>
        <w:rPr>
          <w:rFonts w:eastAsiaTheme="minorEastAsia"/>
          <w:lang w:eastAsia="zh-CN"/>
        </w:rPr>
        <w:t>T</w:t>
      </w:r>
      <w:r w:rsidRPr="00576289">
        <w:rPr>
          <w:rFonts w:eastAsiaTheme="minorEastAsia"/>
          <w:lang w:eastAsia="zh-CN"/>
        </w:rPr>
        <w:t xml:space="preserve">he accuracy of the mathematical models and the robustness of the numerical method in use dictate the validity of the simulated results. </w:t>
      </w:r>
      <w:r>
        <w:rPr>
          <w:rFonts w:eastAsiaTheme="minorEastAsia"/>
          <w:lang w:eastAsia="zh-CN"/>
        </w:rPr>
        <w:t>Therefore, d</w:t>
      </w:r>
      <w:r w:rsidRPr="00576289">
        <w:rPr>
          <w:rFonts w:eastAsiaTheme="minorEastAsia"/>
          <w:lang w:eastAsia="zh-CN"/>
        </w:rPr>
        <w:t>igital simulation sometimes will suffer from problems such as numerical oscillation. At the same time, even though mathematical models of diverse devices are well developed, many users of digital simulation tools tend to simplify or ignore critical conditions</w:t>
      </w:r>
      <w:r>
        <w:rPr>
          <w:rFonts w:eastAsiaTheme="minorEastAsia"/>
          <w:lang w:eastAsia="zh-CN"/>
        </w:rPr>
        <w:t>,</w:t>
      </w:r>
      <w:r w:rsidRPr="00576289">
        <w:rPr>
          <w:rFonts w:eastAsiaTheme="minorEastAsia"/>
          <w:lang w:eastAsia="zh-CN"/>
        </w:rPr>
        <w:t xml:space="preserve"> </w:t>
      </w:r>
      <w:r>
        <w:rPr>
          <w:rFonts w:eastAsiaTheme="minorEastAsia"/>
          <w:lang w:eastAsia="zh-CN"/>
        </w:rPr>
        <w:t>which</w:t>
      </w:r>
      <w:r w:rsidRPr="00576289">
        <w:rPr>
          <w:rFonts w:eastAsiaTheme="minorEastAsia"/>
          <w:lang w:eastAsia="zh-CN"/>
        </w:rPr>
        <w:t xml:space="preserve"> leads to scenarios with impractical and unrealistic simulation parameters. Furthermore, in spite of a sophisticated design methodology, the inner defect of an equipment or a system cannot be detected or noticed without field testing.</w:t>
      </w:r>
    </w:p>
    <w:p w:rsidR="00576289" w:rsidRPr="00576289" w:rsidRDefault="00576289" w:rsidP="00576289">
      <w:pPr>
        <w:pStyle w:val="BodyText"/>
        <w:ind w:firstLine="270"/>
        <w:rPr>
          <w:rFonts w:eastAsiaTheme="minorEastAsia"/>
          <w:lang w:eastAsia="zh-CN"/>
        </w:rPr>
      </w:pPr>
      <w:r w:rsidRPr="00576289">
        <w:rPr>
          <w:rFonts w:eastAsiaTheme="minorEastAsia"/>
          <w:lang w:eastAsia="zh-CN"/>
        </w:rPr>
        <w:t>All of the above reasons stimulate the development of various testing facilities. However, these facilities are mostly aim</w:t>
      </w:r>
      <w:r w:rsidR="00CE2139">
        <w:rPr>
          <w:rFonts w:eastAsiaTheme="minorEastAsia"/>
          <w:lang w:eastAsia="zh-CN"/>
        </w:rPr>
        <w:t>ed</w:t>
      </w:r>
      <w:r w:rsidRPr="00576289">
        <w:rPr>
          <w:rFonts w:eastAsiaTheme="minorEastAsia"/>
          <w:lang w:eastAsia="zh-CN"/>
        </w:rPr>
        <w:t xml:space="preserve"> at low voltage or medium voltage </w:t>
      </w:r>
      <w:r w:rsidR="00CE2139">
        <w:rPr>
          <w:rFonts w:eastAsiaTheme="minorEastAsia"/>
          <w:lang w:eastAsia="zh-CN"/>
        </w:rPr>
        <w:t>microgrid</w:t>
      </w:r>
      <w:r w:rsidRPr="00576289">
        <w:rPr>
          <w:rFonts w:eastAsiaTheme="minorEastAsia"/>
          <w:lang w:eastAsia="zh-CN"/>
        </w:rPr>
        <w:t xml:space="preserve"> or smart grid systems. No development of a more complicated or representation of a higher voltage power system testing facility has been reported yet. The bottleneck of such a platform mainly lies in the high cost of building a high-voltage high-power system, and the difficulty of scaling machines.</w:t>
      </w:r>
    </w:p>
    <w:p w:rsidR="00DE6932" w:rsidRDefault="007D2A95" w:rsidP="00576289">
      <w:pPr>
        <w:pStyle w:val="BodyText"/>
        <w:ind w:firstLine="270"/>
        <w:rPr>
          <w:rFonts w:eastAsiaTheme="minorEastAsia"/>
          <w:lang w:eastAsia="zh-CN"/>
        </w:rPr>
      </w:pPr>
      <w:r>
        <w:rPr>
          <w:rFonts w:eastAsiaTheme="minorEastAsia"/>
          <w:lang w:eastAsia="zh-CN"/>
        </w:rPr>
        <w:t>P</w:t>
      </w:r>
      <w:r w:rsidR="00DF01F6">
        <w:rPr>
          <w:rFonts w:eastAsiaTheme="minorEastAsia"/>
          <w:lang w:eastAsia="zh-CN"/>
        </w:rPr>
        <w:t xml:space="preserve">ower hardware-in-the-loop (PHIL) has been proposed to </w:t>
      </w:r>
      <w:r>
        <w:rPr>
          <w:rFonts w:eastAsiaTheme="minorEastAsia"/>
          <w:lang w:eastAsia="zh-CN"/>
        </w:rPr>
        <w:t>bridge the gap between simulation and testing</w:t>
      </w:r>
      <w:r w:rsidR="00576289" w:rsidRPr="00576289">
        <w:rPr>
          <w:rFonts w:eastAsiaTheme="minorEastAsia"/>
          <w:lang w:eastAsia="zh-CN"/>
        </w:rPr>
        <w:t>.</w:t>
      </w:r>
      <w:r w:rsidR="00845F94">
        <w:rPr>
          <w:rFonts w:eastAsiaTheme="minorEastAsia"/>
          <w:lang w:eastAsia="zh-CN"/>
        </w:rPr>
        <w:t xml:space="preserve"> </w:t>
      </w:r>
      <w:r>
        <w:rPr>
          <w:rFonts w:eastAsiaTheme="minorEastAsia"/>
          <w:lang w:eastAsia="zh-CN"/>
        </w:rPr>
        <w:t xml:space="preserve">In this concept, programmable converters are utilized to serve as power amplifiers to interface digital simulation and real testing. This method has solved the difficulty of scaling machines, and been used in various applications. </w:t>
      </w:r>
      <w:r w:rsidR="00DE6932">
        <w:rPr>
          <w:rFonts w:eastAsiaTheme="minorEastAsia"/>
          <w:lang w:eastAsia="zh-CN"/>
        </w:rPr>
        <w:t xml:space="preserve">The scope of testing in most PHIL systems are, however, very vague because of two reasons. First, only normal conditions, such as steady-state </w:t>
      </w:r>
      <w:r w:rsidR="00CE2139">
        <w:rPr>
          <w:rFonts w:eastAsiaTheme="minorEastAsia"/>
          <w:lang w:eastAsia="zh-CN"/>
        </w:rPr>
        <w:t>or</w:t>
      </w:r>
      <w:r w:rsidR="00DE6932">
        <w:rPr>
          <w:rFonts w:eastAsiaTheme="minorEastAsia"/>
          <w:lang w:eastAsia="zh-CN"/>
        </w:rPr>
        <w:t xml:space="preserve"> small disturbance</w:t>
      </w:r>
      <w:r w:rsidR="00CE2139">
        <w:rPr>
          <w:rFonts w:eastAsiaTheme="minorEastAsia"/>
          <w:lang w:eastAsia="zh-CN"/>
        </w:rPr>
        <w:t>s</w:t>
      </w:r>
      <w:r w:rsidR="00DE6932">
        <w:rPr>
          <w:rFonts w:eastAsiaTheme="minorEastAsia"/>
          <w:lang w:eastAsia="zh-CN"/>
        </w:rPr>
        <w:t xml:space="preserve"> are considered in emulation. Second, accuracy evaluation of a PHIL is rather difficult, since its input signals resulting from the original system response is actually unavailable. </w:t>
      </w:r>
      <w:r w:rsidR="00DE6932">
        <w:rPr>
          <w:rFonts w:eastAsiaTheme="minorEastAsia"/>
          <w:lang w:eastAsia="zh-CN"/>
        </w:rPr>
        <w:lastRenderedPageBreak/>
        <w:t>Therefore, no detailed discussion of error is included in previous PHIL systems as long as they can roughly represent the emulated target.</w:t>
      </w:r>
    </w:p>
    <w:p w:rsidR="00DF0BF2" w:rsidRDefault="007D2A95" w:rsidP="00576289">
      <w:pPr>
        <w:pStyle w:val="BodyText"/>
        <w:ind w:firstLine="270"/>
        <w:rPr>
          <w:rFonts w:eastAsiaTheme="minorEastAsia"/>
          <w:lang w:eastAsia="zh-CN"/>
        </w:rPr>
      </w:pPr>
      <w:r>
        <w:rPr>
          <w:rFonts w:eastAsiaTheme="minorEastAsia"/>
          <w:lang w:eastAsia="zh-CN"/>
        </w:rPr>
        <w:t>Based on the</w:t>
      </w:r>
      <w:r w:rsidR="00DE6932">
        <w:rPr>
          <w:rFonts w:eastAsiaTheme="minorEastAsia"/>
          <w:lang w:eastAsia="zh-CN"/>
        </w:rPr>
        <w:t xml:space="preserve"> PHIL</w:t>
      </w:r>
      <w:r>
        <w:rPr>
          <w:rFonts w:eastAsiaTheme="minorEastAsia"/>
          <w:lang w:eastAsia="zh-CN"/>
        </w:rPr>
        <w:t xml:space="preserve"> concept, a hardware test-bed </w:t>
      </w:r>
      <w:r w:rsidR="00DF0BF2">
        <w:rPr>
          <w:rFonts w:eastAsiaTheme="minorEastAsia"/>
          <w:lang w:eastAsia="zh-CN"/>
        </w:rPr>
        <w:t xml:space="preserve">(HTB) composed solely by </w:t>
      </w:r>
      <w:r w:rsidR="00CE2139">
        <w:rPr>
          <w:rFonts w:eastAsiaTheme="minorEastAsia"/>
          <w:lang w:eastAsia="zh-CN"/>
        </w:rPr>
        <w:t xml:space="preserve">power electronic </w:t>
      </w:r>
      <w:r w:rsidR="00DF0BF2">
        <w:rPr>
          <w:rFonts w:eastAsiaTheme="minorEastAsia"/>
          <w:lang w:eastAsia="zh-CN"/>
        </w:rPr>
        <w:t xml:space="preserve">converters </w:t>
      </w:r>
      <w:r>
        <w:rPr>
          <w:rFonts w:eastAsiaTheme="minorEastAsia"/>
          <w:lang w:eastAsia="zh-CN"/>
        </w:rPr>
        <w:t xml:space="preserve">has been developed </w:t>
      </w:r>
      <w:r w:rsidR="00CE2139">
        <w:rPr>
          <w:rFonts w:eastAsiaTheme="minorEastAsia"/>
          <w:lang w:eastAsia="zh-CN"/>
        </w:rPr>
        <w:t xml:space="preserve">at the University of Tennessee </w:t>
      </w:r>
      <w:r>
        <w:rPr>
          <w:rFonts w:eastAsiaTheme="minorEastAsia"/>
          <w:lang w:eastAsia="zh-CN"/>
        </w:rPr>
        <w:t xml:space="preserve">to emulate </w:t>
      </w:r>
      <w:r w:rsidR="00DF0BF2">
        <w:rPr>
          <w:rFonts w:eastAsiaTheme="minorEastAsia"/>
          <w:lang w:eastAsia="zh-CN"/>
        </w:rPr>
        <w:t xml:space="preserve">power grids. The main work of this proposal is to develop a synchronous generator emulator in the HTB for the purpose of power system research. </w:t>
      </w:r>
      <w:r w:rsidR="00DE6932">
        <w:rPr>
          <w:rFonts w:eastAsiaTheme="minorEastAsia"/>
          <w:lang w:eastAsia="zh-CN"/>
        </w:rPr>
        <w:t xml:space="preserve">In order to ensure correct behavior of an emulated power system, fidelity of the generator emulators has to be taken into consideration. At the same time, </w:t>
      </w:r>
      <w:r w:rsidR="00C33B1A">
        <w:rPr>
          <w:rFonts w:eastAsiaTheme="minorEastAsia"/>
          <w:lang w:eastAsia="zh-CN"/>
        </w:rPr>
        <w:t>fault</w:t>
      </w:r>
      <w:r w:rsidR="00CE2139">
        <w:rPr>
          <w:rFonts w:eastAsiaTheme="minorEastAsia"/>
          <w:lang w:eastAsia="zh-CN"/>
        </w:rPr>
        <w:t xml:space="preserve"> analysis</w:t>
      </w:r>
      <w:r w:rsidR="00C33B1A">
        <w:rPr>
          <w:rFonts w:eastAsiaTheme="minorEastAsia"/>
          <w:lang w:eastAsia="zh-CN"/>
        </w:rPr>
        <w:t xml:space="preserve"> is one of the major research area</w:t>
      </w:r>
      <w:r w:rsidR="00CE2139">
        <w:rPr>
          <w:rFonts w:eastAsiaTheme="minorEastAsia"/>
          <w:lang w:eastAsia="zh-CN"/>
        </w:rPr>
        <w:t>s</w:t>
      </w:r>
      <w:r w:rsidR="00C33B1A">
        <w:rPr>
          <w:rFonts w:eastAsiaTheme="minorEastAsia"/>
          <w:lang w:eastAsia="zh-CN"/>
        </w:rPr>
        <w:t xml:space="preserve"> in power system</w:t>
      </w:r>
      <w:r w:rsidR="00CE2139">
        <w:rPr>
          <w:rFonts w:eastAsiaTheme="minorEastAsia"/>
          <w:lang w:eastAsia="zh-CN"/>
        </w:rPr>
        <w:t>s</w:t>
      </w:r>
      <w:r w:rsidR="00C33B1A">
        <w:rPr>
          <w:rFonts w:eastAsiaTheme="minorEastAsia"/>
          <w:lang w:eastAsia="zh-CN"/>
        </w:rPr>
        <w:t xml:space="preserve">, </w:t>
      </w:r>
      <w:r w:rsidR="00CE2139">
        <w:rPr>
          <w:rFonts w:eastAsiaTheme="minorEastAsia"/>
          <w:lang w:eastAsia="zh-CN"/>
        </w:rPr>
        <w:t xml:space="preserve">and </w:t>
      </w:r>
      <w:r w:rsidR="00C33B1A">
        <w:rPr>
          <w:rFonts w:eastAsiaTheme="minorEastAsia"/>
          <w:lang w:eastAsia="zh-CN"/>
        </w:rPr>
        <w:t>a generator emulator capable of emulating fault behavior is then required. The work in the proposal is carried out in the following aspects:</w:t>
      </w:r>
    </w:p>
    <w:p w:rsidR="00C33B1A" w:rsidRDefault="004F370E" w:rsidP="007B7716">
      <w:pPr>
        <w:pStyle w:val="BodyText"/>
        <w:numPr>
          <w:ilvl w:val="0"/>
          <w:numId w:val="14"/>
        </w:numPr>
        <w:rPr>
          <w:rFonts w:eastAsiaTheme="minorEastAsia"/>
          <w:lang w:eastAsia="zh-CN"/>
        </w:rPr>
      </w:pPr>
      <w:r>
        <w:rPr>
          <w:rFonts w:eastAsiaTheme="minorEastAsia"/>
          <w:lang w:eastAsia="zh-CN"/>
        </w:rPr>
        <w:t xml:space="preserve">Models of synchronous generators are studied and compared, and </w:t>
      </w:r>
      <w:r w:rsidR="00CE2139">
        <w:rPr>
          <w:rFonts w:eastAsiaTheme="minorEastAsia"/>
          <w:lang w:eastAsia="zh-CN"/>
        </w:rPr>
        <w:t xml:space="preserve">an </w:t>
      </w:r>
      <w:r>
        <w:rPr>
          <w:rFonts w:eastAsiaTheme="minorEastAsia"/>
          <w:lang w:eastAsia="zh-CN"/>
        </w:rPr>
        <w:t>interface algorithm of the generator PHIL is proposed.</w:t>
      </w:r>
    </w:p>
    <w:p w:rsidR="004F370E" w:rsidRDefault="004F370E" w:rsidP="007B7716">
      <w:pPr>
        <w:pStyle w:val="BodyText"/>
        <w:numPr>
          <w:ilvl w:val="0"/>
          <w:numId w:val="14"/>
        </w:numPr>
        <w:rPr>
          <w:rFonts w:eastAsiaTheme="minorEastAsia"/>
          <w:lang w:eastAsia="zh-CN"/>
        </w:rPr>
      </w:pPr>
      <w:r>
        <w:rPr>
          <w:rFonts w:eastAsiaTheme="minorEastAsia"/>
          <w:lang w:eastAsia="zh-CN"/>
        </w:rPr>
        <w:t>A voltage controller with reference feed-forward and current feed-forward is proposed to decrease the converter output impedance.</w:t>
      </w:r>
    </w:p>
    <w:p w:rsidR="004F370E" w:rsidRDefault="004F370E" w:rsidP="007B7716">
      <w:pPr>
        <w:pStyle w:val="BodyText"/>
        <w:numPr>
          <w:ilvl w:val="0"/>
          <w:numId w:val="14"/>
        </w:numPr>
        <w:rPr>
          <w:rFonts w:eastAsiaTheme="minorEastAsia"/>
          <w:lang w:eastAsia="zh-CN"/>
        </w:rPr>
      </w:pPr>
      <w:r>
        <w:rPr>
          <w:rFonts w:eastAsiaTheme="minorEastAsia"/>
          <w:lang w:eastAsia="zh-CN"/>
        </w:rPr>
        <w:t>Accuracy of the emulation is evaluated based on transfer function perturbation (TFP) method.</w:t>
      </w:r>
    </w:p>
    <w:p w:rsidR="004F370E" w:rsidRDefault="004F370E" w:rsidP="007B7716">
      <w:pPr>
        <w:pStyle w:val="BodyText"/>
        <w:numPr>
          <w:ilvl w:val="0"/>
          <w:numId w:val="14"/>
        </w:numPr>
        <w:rPr>
          <w:rFonts w:eastAsiaTheme="minorEastAsia"/>
          <w:lang w:eastAsia="zh-CN"/>
        </w:rPr>
      </w:pPr>
      <w:r>
        <w:rPr>
          <w:rFonts w:eastAsiaTheme="minorEastAsia"/>
          <w:lang w:eastAsia="zh-CN"/>
        </w:rPr>
        <w:t>The HTB is verified by comparing the experimental results and simulation results in two difference cases.</w:t>
      </w:r>
    </w:p>
    <w:p w:rsidR="007D2A95" w:rsidRDefault="000A09B7" w:rsidP="00576289">
      <w:pPr>
        <w:pStyle w:val="BodyText"/>
        <w:ind w:firstLine="270"/>
        <w:rPr>
          <w:rFonts w:eastAsiaTheme="minorEastAsia"/>
          <w:lang w:eastAsia="zh-CN"/>
        </w:rPr>
      </w:pPr>
      <w:r>
        <w:rPr>
          <w:rFonts w:eastAsiaTheme="minorEastAsia"/>
          <w:lang w:eastAsia="zh-CN"/>
        </w:rPr>
        <w:t xml:space="preserve"> </w:t>
      </w:r>
      <w:r w:rsidR="007D2A95">
        <w:rPr>
          <w:rFonts w:eastAsiaTheme="minorEastAsia"/>
          <w:lang w:eastAsia="zh-CN"/>
        </w:rPr>
        <w:t xml:space="preserve"> </w:t>
      </w:r>
    </w:p>
    <w:p w:rsidR="00BA0AEA" w:rsidRPr="00BA0AEA" w:rsidRDefault="007D2A95" w:rsidP="00576289">
      <w:pPr>
        <w:pStyle w:val="BodyText"/>
        <w:ind w:firstLine="270"/>
        <w:rPr>
          <w:rFonts w:eastAsiaTheme="minorEastAsia"/>
          <w:lang w:eastAsia="zh-CN"/>
        </w:rPr>
      </w:pPr>
      <w:r>
        <w:rPr>
          <w:rFonts w:eastAsiaTheme="minorEastAsia"/>
          <w:lang w:eastAsia="zh-CN"/>
        </w:rPr>
        <w:t xml:space="preserve"> </w:t>
      </w:r>
    </w:p>
    <w:p w:rsidR="00BA0AEA" w:rsidRPr="00BA0AEA" w:rsidRDefault="00BA0AEA" w:rsidP="00BA0AEA">
      <w:pPr>
        <w:pStyle w:val="BodyText"/>
        <w:ind w:firstLine="270"/>
        <w:rPr>
          <w:rFonts w:eastAsiaTheme="minorEastAsia"/>
          <w:lang w:eastAsia="zh-CN"/>
        </w:rPr>
      </w:pPr>
      <w:r w:rsidRPr="00BA0AEA">
        <w:rPr>
          <w:rFonts w:eastAsiaTheme="minorEastAsia"/>
          <w:lang w:eastAsia="zh-CN"/>
        </w:rPr>
        <w:br w:type="page"/>
      </w:r>
    </w:p>
    <w:sdt>
      <w:sdtPr>
        <w:rPr>
          <w:rFonts w:ascii="Times New Roman" w:eastAsiaTheme="minorEastAsia" w:hAnsi="Times New Roman" w:cstheme="minorBidi"/>
          <w:color w:val="auto"/>
          <w:sz w:val="24"/>
          <w:szCs w:val="22"/>
          <w:lang w:eastAsia="zh-CN"/>
        </w:rPr>
        <w:id w:val="184103716"/>
        <w:docPartObj>
          <w:docPartGallery w:val="Table of Contents"/>
          <w:docPartUnique/>
        </w:docPartObj>
      </w:sdtPr>
      <w:sdtEndPr>
        <w:rPr>
          <w:b/>
          <w:bCs/>
          <w:noProof/>
        </w:rPr>
      </w:sdtEndPr>
      <w:sdtContent>
        <w:p w:rsidR="00A76855" w:rsidRPr="00A76855" w:rsidRDefault="00A76855" w:rsidP="00A76855">
          <w:pPr>
            <w:pStyle w:val="TOCHeading"/>
            <w:jc w:val="center"/>
            <w:rPr>
              <w:rFonts w:ascii="Times New Roman" w:hAnsi="Times New Roman" w:cs="Times New Roman"/>
              <w:b/>
              <w:color w:val="auto"/>
            </w:rPr>
          </w:pPr>
          <w:r w:rsidRPr="00A76855">
            <w:rPr>
              <w:rFonts w:ascii="Times New Roman" w:hAnsi="Times New Roman" w:cs="Times New Roman"/>
              <w:b/>
              <w:color w:val="auto"/>
            </w:rPr>
            <w:t>Table of Contents</w:t>
          </w:r>
        </w:p>
        <w:p w:rsidR="00A76855" w:rsidRPr="00A76855" w:rsidRDefault="00A76855" w:rsidP="00A76855">
          <w:pPr>
            <w:rPr>
              <w:lang w:eastAsia="en-US"/>
            </w:rPr>
          </w:pPr>
        </w:p>
        <w:p w:rsidR="0002012B" w:rsidRDefault="00A76855">
          <w:pPr>
            <w:pStyle w:val="TOC1"/>
            <w:tabs>
              <w:tab w:val="left" w:pos="480"/>
              <w:tab w:val="right" w:leader="dot" w:pos="9350"/>
            </w:tabs>
            <w:rPr>
              <w:rFonts w:asciiTheme="minorHAnsi" w:hAnsiTheme="minorHAnsi"/>
              <w:noProof/>
              <w:sz w:val="22"/>
            </w:rPr>
          </w:pPr>
          <w:r>
            <w:fldChar w:fldCharType="begin"/>
          </w:r>
          <w:r>
            <w:instrText xml:space="preserve"> TOC \o "1-3" \h \z \u </w:instrText>
          </w:r>
          <w:r>
            <w:fldChar w:fldCharType="separate"/>
          </w:r>
          <w:hyperlink w:anchor="_Toc406676466" w:history="1">
            <w:r w:rsidR="0002012B" w:rsidRPr="005B141D">
              <w:rPr>
                <w:rStyle w:val="Hyperlink"/>
                <w:rFonts w:eastAsia="SimSun"/>
                <w:iCs/>
                <w:noProof/>
              </w:rPr>
              <w:t>1</w:t>
            </w:r>
            <w:r w:rsidR="0002012B">
              <w:rPr>
                <w:rFonts w:asciiTheme="minorHAnsi" w:hAnsiTheme="minorHAnsi"/>
                <w:noProof/>
                <w:sz w:val="22"/>
              </w:rPr>
              <w:tab/>
            </w:r>
            <w:r w:rsidR="0002012B" w:rsidRPr="005B141D">
              <w:rPr>
                <w:rStyle w:val="Hyperlink"/>
                <w:rFonts w:eastAsia="SimSun"/>
                <w:iCs/>
                <w:noProof/>
              </w:rPr>
              <w:t>Introduction</w:t>
            </w:r>
            <w:r w:rsidR="0002012B">
              <w:rPr>
                <w:noProof/>
                <w:webHidden/>
              </w:rPr>
              <w:tab/>
            </w:r>
            <w:r w:rsidR="0002012B">
              <w:rPr>
                <w:noProof/>
                <w:webHidden/>
              </w:rPr>
              <w:fldChar w:fldCharType="begin"/>
            </w:r>
            <w:r w:rsidR="0002012B">
              <w:rPr>
                <w:noProof/>
                <w:webHidden/>
              </w:rPr>
              <w:instrText xml:space="preserve"> PAGEREF _Toc406676466 \h </w:instrText>
            </w:r>
            <w:r w:rsidR="0002012B">
              <w:rPr>
                <w:noProof/>
                <w:webHidden/>
              </w:rPr>
            </w:r>
            <w:r w:rsidR="0002012B">
              <w:rPr>
                <w:noProof/>
                <w:webHidden/>
              </w:rPr>
              <w:fldChar w:fldCharType="separate"/>
            </w:r>
            <w:r w:rsidR="0002012B">
              <w:rPr>
                <w:noProof/>
                <w:webHidden/>
              </w:rPr>
              <w:t>1</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67" w:history="1">
            <w:r w:rsidR="0002012B" w:rsidRPr="005B141D">
              <w:rPr>
                <w:rStyle w:val="Hyperlink"/>
                <w:noProof/>
              </w:rPr>
              <w:t>1.1</w:t>
            </w:r>
            <w:r w:rsidR="0002012B">
              <w:rPr>
                <w:rFonts w:asciiTheme="minorHAnsi" w:hAnsiTheme="minorHAnsi"/>
                <w:noProof/>
                <w:sz w:val="22"/>
              </w:rPr>
              <w:tab/>
            </w:r>
            <w:r w:rsidR="0002012B" w:rsidRPr="005B141D">
              <w:rPr>
                <w:rStyle w:val="Hyperlink"/>
                <w:noProof/>
              </w:rPr>
              <w:t>Miniature Systems</w:t>
            </w:r>
            <w:r w:rsidR="0002012B">
              <w:rPr>
                <w:noProof/>
                <w:webHidden/>
              </w:rPr>
              <w:tab/>
            </w:r>
            <w:r w:rsidR="0002012B">
              <w:rPr>
                <w:noProof/>
                <w:webHidden/>
              </w:rPr>
              <w:fldChar w:fldCharType="begin"/>
            </w:r>
            <w:r w:rsidR="0002012B">
              <w:rPr>
                <w:noProof/>
                <w:webHidden/>
              </w:rPr>
              <w:instrText xml:space="preserve"> PAGEREF _Toc406676467 \h </w:instrText>
            </w:r>
            <w:r w:rsidR="0002012B">
              <w:rPr>
                <w:noProof/>
                <w:webHidden/>
              </w:rPr>
            </w:r>
            <w:r w:rsidR="0002012B">
              <w:rPr>
                <w:noProof/>
                <w:webHidden/>
              </w:rPr>
              <w:fldChar w:fldCharType="separate"/>
            </w:r>
            <w:r w:rsidR="0002012B">
              <w:rPr>
                <w:noProof/>
                <w:webHidden/>
              </w:rPr>
              <w:t>1</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68" w:history="1">
            <w:r w:rsidR="0002012B" w:rsidRPr="005B141D">
              <w:rPr>
                <w:rStyle w:val="Hyperlink"/>
                <w:noProof/>
              </w:rPr>
              <w:t>1.2</w:t>
            </w:r>
            <w:r w:rsidR="0002012B">
              <w:rPr>
                <w:rFonts w:asciiTheme="minorHAnsi" w:hAnsiTheme="minorHAnsi"/>
                <w:noProof/>
                <w:sz w:val="22"/>
              </w:rPr>
              <w:tab/>
            </w:r>
            <w:r w:rsidR="0002012B" w:rsidRPr="005B141D">
              <w:rPr>
                <w:rStyle w:val="Hyperlink"/>
                <w:noProof/>
              </w:rPr>
              <w:t>AC Network Analyzer</w:t>
            </w:r>
            <w:r w:rsidR="0002012B">
              <w:rPr>
                <w:noProof/>
                <w:webHidden/>
              </w:rPr>
              <w:tab/>
            </w:r>
            <w:r w:rsidR="0002012B">
              <w:rPr>
                <w:noProof/>
                <w:webHidden/>
              </w:rPr>
              <w:fldChar w:fldCharType="begin"/>
            </w:r>
            <w:r w:rsidR="0002012B">
              <w:rPr>
                <w:noProof/>
                <w:webHidden/>
              </w:rPr>
              <w:instrText xml:space="preserve"> PAGEREF _Toc406676468 \h </w:instrText>
            </w:r>
            <w:r w:rsidR="0002012B">
              <w:rPr>
                <w:noProof/>
                <w:webHidden/>
              </w:rPr>
            </w:r>
            <w:r w:rsidR="0002012B">
              <w:rPr>
                <w:noProof/>
                <w:webHidden/>
              </w:rPr>
              <w:fldChar w:fldCharType="separate"/>
            </w:r>
            <w:r w:rsidR="0002012B">
              <w:rPr>
                <w:noProof/>
                <w:webHidden/>
              </w:rPr>
              <w:t>1</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69" w:history="1">
            <w:r w:rsidR="0002012B" w:rsidRPr="005B141D">
              <w:rPr>
                <w:rStyle w:val="Hyperlink"/>
                <w:noProof/>
              </w:rPr>
              <w:t>1.3</w:t>
            </w:r>
            <w:r w:rsidR="0002012B">
              <w:rPr>
                <w:rFonts w:asciiTheme="minorHAnsi" w:hAnsiTheme="minorHAnsi"/>
                <w:noProof/>
                <w:sz w:val="22"/>
              </w:rPr>
              <w:tab/>
            </w:r>
            <w:r w:rsidR="0002012B" w:rsidRPr="005B141D">
              <w:rPr>
                <w:rStyle w:val="Hyperlink"/>
                <w:noProof/>
              </w:rPr>
              <w:t>Digital Simulation</w:t>
            </w:r>
            <w:r w:rsidR="0002012B">
              <w:rPr>
                <w:noProof/>
                <w:webHidden/>
              </w:rPr>
              <w:tab/>
            </w:r>
            <w:r w:rsidR="0002012B">
              <w:rPr>
                <w:noProof/>
                <w:webHidden/>
              </w:rPr>
              <w:fldChar w:fldCharType="begin"/>
            </w:r>
            <w:r w:rsidR="0002012B">
              <w:rPr>
                <w:noProof/>
                <w:webHidden/>
              </w:rPr>
              <w:instrText xml:space="preserve"> PAGEREF _Toc406676469 \h </w:instrText>
            </w:r>
            <w:r w:rsidR="0002012B">
              <w:rPr>
                <w:noProof/>
                <w:webHidden/>
              </w:rPr>
            </w:r>
            <w:r w:rsidR="0002012B">
              <w:rPr>
                <w:noProof/>
                <w:webHidden/>
              </w:rPr>
              <w:fldChar w:fldCharType="separate"/>
            </w:r>
            <w:r w:rsidR="0002012B">
              <w:rPr>
                <w:noProof/>
                <w:webHidden/>
              </w:rPr>
              <w:t>2</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70" w:history="1">
            <w:r w:rsidR="0002012B" w:rsidRPr="005B141D">
              <w:rPr>
                <w:rStyle w:val="Hyperlink"/>
                <w:noProof/>
              </w:rPr>
              <w:t>1.4</w:t>
            </w:r>
            <w:r w:rsidR="0002012B">
              <w:rPr>
                <w:rFonts w:asciiTheme="minorHAnsi" w:hAnsiTheme="minorHAnsi"/>
                <w:noProof/>
                <w:sz w:val="22"/>
              </w:rPr>
              <w:tab/>
            </w:r>
            <w:r w:rsidR="0002012B" w:rsidRPr="005B141D">
              <w:rPr>
                <w:rStyle w:val="Hyperlink"/>
                <w:noProof/>
              </w:rPr>
              <w:t>Experimental Platforms</w:t>
            </w:r>
            <w:r w:rsidR="0002012B">
              <w:rPr>
                <w:noProof/>
                <w:webHidden/>
              </w:rPr>
              <w:tab/>
            </w:r>
            <w:r w:rsidR="0002012B">
              <w:rPr>
                <w:noProof/>
                <w:webHidden/>
              </w:rPr>
              <w:fldChar w:fldCharType="begin"/>
            </w:r>
            <w:r w:rsidR="0002012B">
              <w:rPr>
                <w:noProof/>
                <w:webHidden/>
              </w:rPr>
              <w:instrText xml:space="preserve"> PAGEREF _Toc406676470 \h </w:instrText>
            </w:r>
            <w:r w:rsidR="0002012B">
              <w:rPr>
                <w:noProof/>
                <w:webHidden/>
              </w:rPr>
            </w:r>
            <w:r w:rsidR="0002012B">
              <w:rPr>
                <w:noProof/>
                <w:webHidden/>
              </w:rPr>
              <w:fldChar w:fldCharType="separate"/>
            </w:r>
            <w:r w:rsidR="0002012B">
              <w:rPr>
                <w:noProof/>
                <w:webHidden/>
              </w:rPr>
              <w:t>5</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71" w:history="1">
            <w:r w:rsidR="0002012B" w:rsidRPr="005B141D">
              <w:rPr>
                <w:rStyle w:val="Hyperlink"/>
                <w:noProof/>
              </w:rPr>
              <w:t>1.5</w:t>
            </w:r>
            <w:r w:rsidR="0002012B">
              <w:rPr>
                <w:rFonts w:asciiTheme="minorHAnsi" w:hAnsiTheme="minorHAnsi"/>
                <w:noProof/>
                <w:sz w:val="22"/>
              </w:rPr>
              <w:tab/>
            </w:r>
            <w:r w:rsidR="0002012B" w:rsidRPr="005B141D">
              <w:rPr>
                <w:rStyle w:val="Hyperlink"/>
                <w:noProof/>
              </w:rPr>
              <w:t>The CURENT Hardware Test-Bed</w:t>
            </w:r>
            <w:r w:rsidR="0002012B">
              <w:rPr>
                <w:noProof/>
                <w:webHidden/>
              </w:rPr>
              <w:tab/>
            </w:r>
            <w:r w:rsidR="0002012B">
              <w:rPr>
                <w:noProof/>
                <w:webHidden/>
              </w:rPr>
              <w:fldChar w:fldCharType="begin"/>
            </w:r>
            <w:r w:rsidR="0002012B">
              <w:rPr>
                <w:noProof/>
                <w:webHidden/>
              </w:rPr>
              <w:instrText xml:space="preserve"> PAGEREF _Toc406676471 \h </w:instrText>
            </w:r>
            <w:r w:rsidR="0002012B">
              <w:rPr>
                <w:noProof/>
                <w:webHidden/>
              </w:rPr>
            </w:r>
            <w:r w:rsidR="0002012B">
              <w:rPr>
                <w:noProof/>
                <w:webHidden/>
              </w:rPr>
              <w:fldChar w:fldCharType="separate"/>
            </w:r>
            <w:r w:rsidR="0002012B">
              <w:rPr>
                <w:noProof/>
                <w:webHidden/>
              </w:rPr>
              <w:t>7</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73" w:history="1">
            <w:r w:rsidR="0002012B" w:rsidRPr="005B141D">
              <w:rPr>
                <w:rStyle w:val="Hyperlink"/>
                <w:noProof/>
              </w:rPr>
              <w:t>1.5.1</w:t>
            </w:r>
            <w:r w:rsidR="0002012B">
              <w:rPr>
                <w:rFonts w:asciiTheme="minorHAnsi" w:hAnsiTheme="minorHAnsi"/>
                <w:noProof/>
                <w:sz w:val="22"/>
              </w:rPr>
              <w:tab/>
            </w:r>
            <w:r w:rsidR="0002012B" w:rsidRPr="005B141D">
              <w:rPr>
                <w:rStyle w:val="Hyperlink"/>
                <w:noProof/>
              </w:rPr>
              <w:t>HTB Structure</w:t>
            </w:r>
            <w:r w:rsidR="0002012B">
              <w:rPr>
                <w:noProof/>
                <w:webHidden/>
              </w:rPr>
              <w:tab/>
            </w:r>
            <w:r w:rsidR="0002012B">
              <w:rPr>
                <w:noProof/>
                <w:webHidden/>
              </w:rPr>
              <w:fldChar w:fldCharType="begin"/>
            </w:r>
            <w:r w:rsidR="0002012B">
              <w:rPr>
                <w:noProof/>
                <w:webHidden/>
              </w:rPr>
              <w:instrText xml:space="preserve"> PAGEREF _Toc406676473 \h </w:instrText>
            </w:r>
            <w:r w:rsidR="0002012B">
              <w:rPr>
                <w:noProof/>
                <w:webHidden/>
              </w:rPr>
            </w:r>
            <w:r w:rsidR="0002012B">
              <w:rPr>
                <w:noProof/>
                <w:webHidden/>
              </w:rPr>
              <w:fldChar w:fldCharType="separate"/>
            </w:r>
            <w:r w:rsidR="0002012B">
              <w:rPr>
                <w:noProof/>
                <w:webHidden/>
              </w:rPr>
              <w:t>9</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74" w:history="1">
            <w:r w:rsidR="0002012B" w:rsidRPr="005B141D">
              <w:rPr>
                <w:rStyle w:val="Hyperlink"/>
                <w:noProof/>
              </w:rPr>
              <w:t>1.5.2</w:t>
            </w:r>
            <w:r w:rsidR="0002012B">
              <w:rPr>
                <w:rFonts w:asciiTheme="minorHAnsi" w:hAnsiTheme="minorHAnsi"/>
                <w:noProof/>
                <w:sz w:val="22"/>
              </w:rPr>
              <w:tab/>
            </w:r>
            <w:r w:rsidR="0002012B" w:rsidRPr="005B141D">
              <w:rPr>
                <w:rStyle w:val="Hyperlink"/>
                <w:noProof/>
              </w:rPr>
              <w:t>Communication, Control, and Visualization</w:t>
            </w:r>
            <w:r w:rsidR="0002012B">
              <w:rPr>
                <w:noProof/>
                <w:webHidden/>
              </w:rPr>
              <w:tab/>
            </w:r>
            <w:r w:rsidR="0002012B">
              <w:rPr>
                <w:noProof/>
                <w:webHidden/>
              </w:rPr>
              <w:fldChar w:fldCharType="begin"/>
            </w:r>
            <w:r w:rsidR="0002012B">
              <w:rPr>
                <w:noProof/>
                <w:webHidden/>
              </w:rPr>
              <w:instrText xml:space="preserve"> PAGEREF _Toc406676474 \h </w:instrText>
            </w:r>
            <w:r w:rsidR="0002012B">
              <w:rPr>
                <w:noProof/>
                <w:webHidden/>
              </w:rPr>
            </w:r>
            <w:r w:rsidR="0002012B">
              <w:rPr>
                <w:noProof/>
                <w:webHidden/>
              </w:rPr>
              <w:fldChar w:fldCharType="separate"/>
            </w:r>
            <w:r w:rsidR="0002012B">
              <w:rPr>
                <w:noProof/>
                <w:webHidden/>
              </w:rPr>
              <w:t>11</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75" w:history="1">
            <w:r w:rsidR="0002012B" w:rsidRPr="005B141D">
              <w:rPr>
                <w:rStyle w:val="Hyperlink"/>
                <w:noProof/>
              </w:rPr>
              <w:t>1.6</w:t>
            </w:r>
            <w:r w:rsidR="0002012B">
              <w:rPr>
                <w:rFonts w:asciiTheme="minorHAnsi" w:hAnsiTheme="minorHAnsi"/>
                <w:noProof/>
                <w:sz w:val="22"/>
              </w:rPr>
              <w:tab/>
            </w:r>
            <w:r w:rsidR="0002012B" w:rsidRPr="005B141D">
              <w:rPr>
                <w:rStyle w:val="Hyperlink"/>
                <w:noProof/>
              </w:rPr>
              <w:t>Summary</w:t>
            </w:r>
            <w:r w:rsidR="0002012B">
              <w:rPr>
                <w:noProof/>
                <w:webHidden/>
              </w:rPr>
              <w:tab/>
            </w:r>
            <w:r w:rsidR="0002012B">
              <w:rPr>
                <w:noProof/>
                <w:webHidden/>
              </w:rPr>
              <w:fldChar w:fldCharType="begin"/>
            </w:r>
            <w:r w:rsidR="0002012B">
              <w:rPr>
                <w:noProof/>
                <w:webHidden/>
              </w:rPr>
              <w:instrText xml:space="preserve"> PAGEREF _Toc406676475 \h </w:instrText>
            </w:r>
            <w:r w:rsidR="0002012B">
              <w:rPr>
                <w:noProof/>
                <w:webHidden/>
              </w:rPr>
            </w:r>
            <w:r w:rsidR="0002012B">
              <w:rPr>
                <w:noProof/>
                <w:webHidden/>
              </w:rPr>
              <w:fldChar w:fldCharType="separate"/>
            </w:r>
            <w:r w:rsidR="0002012B">
              <w:rPr>
                <w:noProof/>
                <w:webHidden/>
              </w:rPr>
              <w:t>14</w:t>
            </w:r>
            <w:r w:rsidR="0002012B">
              <w:rPr>
                <w:noProof/>
                <w:webHidden/>
              </w:rPr>
              <w:fldChar w:fldCharType="end"/>
            </w:r>
          </w:hyperlink>
        </w:p>
        <w:p w:rsidR="0002012B" w:rsidRDefault="004B0078">
          <w:pPr>
            <w:pStyle w:val="TOC1"/>
            <w:tabs>
              <w:tab w:val="left" w:pos="480"/>
              <w:tab w:val="right" w:leader="dot" w:pos="9350"/>
            </w:tabs>
            <w:rPr>
              <w:rFonts w:asciiTheme="minorHAnsi" w:hAnsiTheme="minorHAnsi"/>
              <w:noProof/>
              <w:sz w:val="22"/>
            </w:rPr>
          </w:pPr>
          <w:hyperlink w:anchor="_Toc406676476" w:history="1">
            <w:r w:rsidR="0002012B" w:rsidRPr="005B141D">
              <w:rPr>
                <w:rStyle w:val="Hyperlink"/>
                <w:rFonts w:eastAsia="SimSun"/>
                <w:iCs/>
                <w:noProof/>
              </w:rPr>
              <w:t>2</w:t>
            </w:r>
            <w:r w:rsidR="0002012B">
              <w:rPr>
                <w:rFonts w:asciiTheme="minorHAnsi" w:hAnsiTheme="minorHAnsi"/>
                <w:noProof/>
                <w:sz w:val="22"/>
              </w:rPr>
              <w:tab/>
            </w:r>
            <w:r w:rsidR="0002012B" w:rsidRPr="005B141D">
              <w:rPr>
                <w:rStyle w:val="Hyperlink"/>
                <w:rFonts w:eastAsia="SimSun"/>
                <w:iCs/>
                <w:noProof/>
              </w:rPr>
              <w:t>Literature Review on Converter Based Emulation</w:t>
            </w:r>
            <w:r w:rsidR="0002012B">
              <w:rPr>
                <w:noProof/>
                <w:webHidden/>
              </w:rPr>
              <w:tab/>
            </w:r>
            <w:r w:rsidR="0002012B">
              <w:rPr>
                <w:noProof/>
                <w:webHidden/>
              </w:rPr>
              <w:fldChar w:fldCharType="begin"/>
            </w:r>
            <w:r w:rsidR="0002012B">
              <w:rPr>
                <w:noProof/>
                <w:webHidden/>
              </w:rPr>
              <w:instrText xml:space="preserve"> PAGEREF _Toc406676476 \h </w:instrText>
            </w:r>
            <w:r w:rsidR="0002012B">
              <w:rPr>
                <w:noProof/>
                <w:webHidden/>
              </w:rPr>
            </w:r>
            <w:r w:rsidR="0002012B">
              <w:rPr>
                <w:noProof/>
                <w:webHidden/>
              </w:rPr>
              <w:fldChar w:fldCharType="separate"/>
            </w:r>
            <w:r w:rsidR="0002012B">
              <w:rPr>
                <w:noProof/>
                <w:webHidden/>
              </w:rPr>
              <w:t>15</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77" w:history="1">
            <w:r w:rsidR="0002012B" w:rsidRPr="005B141D">
              <w:rPr>
                <w:rStyle w:val="Hyperlink"/>
                <w:noProof/>
              </w:rPr>
              <w:t>2.1</w:t>
            </w:r>
            <w:r w:rsidR="0002012B">
              <w:rPr>
                <w:rFonts w:asciiTheme="minorHAnsi" w:hAnsiTheme="minorHAnsi"/>
                <w:noProof/>
                <w:sz w:val="22"/>
              </w:rPr>
              <w:tab/>
            </w:r>
            <w:r w:rsidR="0002012B" w:rsidRPr="005B141D">
              <w:rPr>
                <w:rStyle w:val="Hyperlink"/>
                <w:noProof/>
              </w:rPr>
              <w:t>Hardware-in-the-Loop</w:t>
            </w:r>
            <w:r w:rsidR="0002012B">
              <w:rPr>
                <w:noProof/>
                <w:webHidden/>
              </w:rPr>
              <w:tab/>
            </w:r>
            <w:r w:rsidR="0002012B">
              <w:rPr>
                <w:noProof/>
                <w:webHidden/>
              </w:rPr>
              <w:fldChar w:fldCharType="begin"/>
            </w:r>
            <w:r w:rsidR="0002012B">
              <w:rPr>
                <w:noProof/>
                <w:webHidden/>
              </w:rPr>
              <w:instrText xml:space="preserve"> PAGEREF _Toc406676477 \h </w:instrText>
            </w:r>
            <w:r w:rsidR="0002012B">
              <w:rPr>
                <w:noProof/>
                <w:webHidden/>
              </w:rPr>
            </w:r>
            <w:r w:rsidR="0002012B">
              <w:rPr>
                <w:noProof/>
                <w:webHidden/>
              </w:rPr>
              <w:fldChar w:fldCharType="separate"/>
            </w:r>
            <w:r w:rsidR="0002012B">
              <w:rPr>
                <w:noProof/>
                <w:webHidden/>
              </w:rPr>
              <w:t>15</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81" w:history="1">
            <w:r w:rsidR="0002012B" w:rsidRPr="005B141D">
              <w:rPr>
                <w:rStyle w:val="Hyperlink"/>
                <w:noProof/>
              </w:rPr>
              <w:t>2.2</w:t>
            </w:r>
            <w:r w:rsidR="0002012B">
              <w:rPr>
                <w:rFonts w:asciiTheme="minorHAnsi" w:hAnsiTheme="minorHAnsi"/>
                <w:noProof/>
                <w:sz w:val="22"/>
              </w:rPr>
              <w:tab/>
            </w:r>
            <w:r w:rsidR="0002012B" w:rsidRPr="005B141D">
              <w:rPr>
                <w:rStyle w:val="Hyperlink"/>
                <w:noProof/>
              </w:rPr>
              <w:t>Power-level HIL</w:t>
            </w:r>
            <w:r w:rsidR="0002012B">
              <w:rPr>
                <w:noProof/>
                <w:webHidden/>
              </w:rPr>
              <w:tab/>
            </w:r>
            <w:r w:rsidR="0002012B">
              <w:rPr>
                <w:noProof/>
                <w:webHidden/>
              </w:rPr>
              <w:fldChar w:fldCharType="begin"/>
            </w:r>
            <w:r w:rsidR="0002012B">
              <w:rPr>
                <w:noProof/>
                <w:webHidden/>
              </w:rPr>
              <w:instrText xml:space="preserve"> PAGEREF _Toc406676481 \h </w:instrText>
            </w:r>
            <w:r w:rsidR="0002012B">
              <w:rPr>
                <w:noProof/>
                <w:webHidden/>
              </w:rPr>
            </w:r>
            <w:r w:rsidR="0002012B">
              <w:rPr>
                <w:noProof/>
                <w:webHidden/>
              </w:rPr>
              <w:fldChar w:fldCharType="separate"/>
            </w:r>
            <w:r w:rsidR="0002012B">
              <w:rPr>
                <w:noProof/>
                <w:webHidden/>
              </w:rPr>
              <w:t>17</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82" w:history="1">
            <w:r w:rsidR="0002012B" w:rsidRPr="005B141D">
              <w:rPr>
                <w:rStyle w:val="Hyperlink"/>
                <w:noProof/>
              </w:rPr>
              <w:t>2.2.1</w:t>
            </w:r>
            <w:r w:rsidR="0002012B">
              <w:rPr>
                <w:rFonts w:asciiTheme="minorHAnsi" w:hAnsiTheme="minorHAnsi"/>
                <w:noProof/>
                <w:sz w:val="22"/>
              </w:rPr>
              <w:tab/>
            </w:r>
            <w:r w:rsidR="0002012B" w:rsidRPr="005B141D">
              <w:rPr>
                <w:rStyle w:val="Hyperlink"/>
                <w:noProof/>
              </w:rPr>
              <w:t>Scope of Testing</w:t>
            </w:r>
            <w:r w:rsidR="0002012B">
              <w:rPr>
                <w:noProof/>
                <w:webHidden/>
              </w:rPr>
              <w:tab/>
            </w:r>
            <w:r w:rsidR="0002012B">
              <w:rPr>
                <w:noProof/>
                <w:webHidden/>
              </w:rPr>
              <w:fldChar w:fldCharType="begin"/>
            </w:r>
            <w:r w:rsidR="0002012B">
              <w:rPr>
                <w:noProof/>
                <w:webHidden/>
              </w:rPr>
              <w:instrText xml:space="preserve"> PAGEREF _Toc406676482 \h </w:instrText>
            </w:r>
            <w:r w:rsidR="0002012B">
              <w:rPr>
                <w:noProof/>
                <w:webHidden/>
              </w:rPr>
            </w:r>
            <w:r w:rsidR="0002012B">
              <w:rPr>
                <w:noProof/>
                <w:webHidden/>
              </w:rPr>
              <w:fldChar w:fldCharType="separate"/>
            </w:r>
            <w:r w:rsidR="0002012B">
              <w:rPr>
                <w:noProof/>
                <w:webHidden/>
              </w:rPr>
              <w:t>17</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83" w:history="1">
            <w:r w:rsidR="0002012B" w:rsidRPr="005B141D">
              <w:rPr>
                <w:rStyle w:val="Hyperlink"/>
                <w:noProof/>
              </w:rPr>
              <w:t>2.2.2</w:t>
            </w:r>
            <w:r w:rsidR="0002012B">
              <w:rPr>
                <w:rFonts w:asciiTheme="minorHAnsi" w:hAnsiTheme="minorHAnsi"/>
                <w:noProof/>
                <w:sz w:val="22"/>
              </w:rPr>
              <w:tab/>
            </w:r>
            <w:r w:rsidR="0002012B" w:rsidRPr="005B141D">
              <w:rPr>
                <w:rStyle w:val="Hyperlink"/>
                <w:noProof/>
              </w:rPr>
              <w:t>RT Simulator and Numerical Methods</w:t>
            </w:r>
            <w:r w:rsidR="0002012B">
              <w:rPr>
                <w:noProof/>
                <w:webHidden/>
              </w:rPr>
              <w:tab/>
            </w:r>
            <w:r w:rsidR="0002012B">
              <w:rPr>
                <w:noProof/>
                <w:webHidden/>
              </w:rPr>
              <w:fldChar w:fldCharType="begin"/>
            </w:r>
            <w:r w:rsidR="0002012B">
              <w:rPr>
                <w:noProof/>
                <w:webHidden/>
              </w:rPr>
              <w:instrText xml:space="preserve"> PAGEREF _Toc406676483 \h </w:instrText>
            </w:r>
            <w:r w:rsidR="0002012B">
              <w:rPr>
                <w:noProof/>
                <w:webHidden/>
              </w:rPr>
            </w:r>
            <w:r w:rsidR="0002012B">
              <w:rPr>
                <w:noProof/>
                <w:webHidden/>
              </w:rPr>
              <w:fldChar w:fldCharType="separate"/>
            </w:r>
            <w:r w:rsidR="0002012B">
              <w:rPr>
                <w:noProof/>
                <w:webHidden/>
              </w:rPr>
              <w:t>18</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84" w:history="1">
            <w:r w:rsidR="0002012B" w:rsidRPr="005B141D">
              <w:rPr>
                <w:rStyle w:val="Hyperlink"/>
                <w:noProof/>
              </w:rPr>
              <w:t>2.2.3</w:t>
            </w:r>
            <w:r w:rsidR="0002012B">
              <w:rPr>
                <w:rFonts w:asciiTheme="minorHAnsi" w:hAnsiTheme="minorHAnsi"/>
                <w:noProof/>
                <w:sz w:val="22"/>
              </w:rPr>
              <w:tab/>
            </w:r>
            <w:r w:rsidR="0002012B" w:rsidRPr="005B141D">
              <w:rPr>
                <w:rStyle w:val="Hyperlink"/>
                <w:noProof/>
              </w:rPr>
              <w:t>Interface Algorithms and Control Methods</w:t>
            </w:r>
            <w:r w:rsidR="0002012B">
              <w:rPr>
                <w:noProof/>
                <w:webHidden/>
              </w:rPr>
              <w:tab/>
            </w:r>
            <w:r w:rsidR="0002012B">
              <w:rPr>
                <w:noProof/>
                <w:webHidden/>
              </w:rPr>
              <w:fldChar w:fldCharType="begin"/>
            </w:r>
            <w:r w:rsidR="0002012B">
              <w:rPr>
                <w:noProof/>
                <w:webHidden/>
              </w:rPr>
              <w:instrText xml:space="preserve"> PAGEREF _Toc406676484 \h </w:instrText>
            </w:r>
            <w:r w:rsidR="0002012B">
              <w:rPr>
                <w:noProof/>
                <w:webHidden/>
              </w:rPr>
            </w:r>
            <w:r w:rsidR="0002012B">
              <w:rPr>
                <w:noProof/>
                <w:webHidden/>
              </w:rPr>
              <w:fldChar w:fldCharType="separate"/>
            </w:r>
            <w:r w:rsidR="0002012B">
              <w:rPr>
                <w:noProof/>
                <w:webHidden/>
              </w:rPr>
              <w:t>19</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85" w:history="1">
            <w:r w:rsidR="0002012B" w:rsidRPr="005B141D">
              <w:rPr>
                <w:rStyle w:val="Hyperlink"/>
                <w:noProof/>
              </w:rPr>
              <w:t>2.2.4</w:t>
            </w:r>
            <w:r w:rsidR="0002012B">
              <w:rPr>
                <w:rFonts w:asciiTheme="minorHAnsi" w:hAnsiTheme="minorHAnsi"/>
                <w:noProof/>
                <w:sz w:val="22"/>
              </w:rPr>
              <w:tab/>
            </w:r>
            <w:r w:rsidR="0002012B" w:rsidRPr="005B141D">
              <w:rPr>
                <w:rStyle w:val="Hyperlink"/>
                <w:noProof/>
              </w:rPr>
              <w:t>Verification Methods</w:t>
            </w:r>
            <w:r w:rsidR="0002012B">
              <w:rPr>
                <w:noProof/>
                <w:webHidden/>
              </w:rPr>
              <w:tab/>
            </w:r>
            <w:r w:rsidR="0002012B">
              <w:rPr>
                <w:noProof/>
                <w:webHidden/>
              </w:rPr>
              <w:fldChar w:fldCharType="begin"/>
            </w:r>
            <w:r w:rsidR="0002012B">
              <w:rPr>
                <w:noProof/>
                <w:webHidden/>
              </w:rPr>
              <w:instrText xml:space="preserve"> PAGEREF _Toc406676485 \h </w:instrText>
            </w:r>
            <w:r w:rsidR="0002012B">
              <w:rPr>
                <w:noProof/>
                <w:webHidden/>
              </w:rPr>
            </w:r>
            <w:r w:rsidR="0002012B">
              <w:rPr>
                <w:noProof/>
                <w:webHidden/>
              </w:rPr>
              <w:fldChar w:fldCharType="separate"/>
            </w:r>
            <w:r w:rsidR="0002012B">
              <w:rPr>
                <w:noProof/>
                <w:webHidden/>
              </w:rPr>
              <w:t>22</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86" w:history="1">
            <w:r w:rsidR="0002012B" w:rsidRPr="005B141D">
              <w:rPr>
                <w:rStyle w:val="Hyperlink"/>
                <w:noProof/>
              </w:rPr>
              <w:t>2.2.5</w:t>
            </w:r>
            <w:r w:rsidR="0002012B">
              <w:rPr>
                <w:rFonts w:asciiTheme="minorHAnsi" w:hAnsiTheme="minorHAnsi"/>
                <w:noProof/>
                <w:sz w:val="22"/>
              </w:rPr>
              <w:tab/>
            </w:r>
            <w:r w:rsidR="0002012B" w:rsidRPr="005B141D">
              <w:rPr>
                <w:rStyle w:val="Hyperlink"/>
                <w:noProof/>
              </w:rPr>
              <w:t>Summary</w:t>
            </w:r>
            <w:r w:rsidR="0002012B">
              <w:rPr>
                <w:noProof/>
                <w:webHidden/>
              </w:rPr>
              <w:tab/>
            </w:r>
            <w:r w:rsidR="0002012B">
              <w:rPr>
                <w:noProof/>
                <w:webHidden/>
              </w:rPr>
              <w:fldChar w:fldCharType="begin"/>
            </w:r>
            <w:r w:rsidR="0002012B">
              <w:rPr>
                <w:noProof/>
                <w:webHidden/>
              </w:rPr>
              <w:instrText xml:space="preserve"> PAGEREF _Toc406676486 \h </w:instrText>
            </w:r>
            <w:r w:rsidR="0002012B">
              <w:rPr>
                <w:noProof/>
                <w:webHidden/>
              </w:rPr>
            </w:r>
            <w:r w:rsidR="0002012B">
              <w:rPr>
                <w:noProof/>
                <w:webHidden/>
              </w:rPr>
              <w:fldChar w:fldCharType="separate"/>
            </w:r>
            <w:r w:rsidR="0002012B">
              <w:rPr>
                <w:noProof/>
                <w:webHidden/>
              </w:rPr>
              <w:t>23</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87" w:history="1">
            <w:r w:rsidR="0002012B" w:rsidRPr="005B141D">
              <w:rPr>
                <w:rStyle w:val="Hyperlink"/>
                <w:noProof/>
              </w:rPr>
              <w:t>2.3</w:t>
            </w:r>
            <w:r w:rsidR="0002012B">
              <w:rPr>
                <w:rFonts w:asciiTheme="minorHAnsi" w:hAnsiTheme="minorHAnsi"/>
                <w:noProof/>
                <w:sz w:val="22"/>
              </w:rPr>
              <w:tab/>
            </w:r>
            <w:r w:rsidR="0002012B" w:rsidRPr="005B141D">
              <w:rPr>
                <w:rStyle w:val="Hyperlink"/>
                <w:noProof/>
              </w:rPr>
              <w:t>Research Objectives and Approaches</w:t>
            </w:r>
            <w:r w:rsidR="0002012B">
              <w:rPr>
                <w:noProof/>
                <w:webHidden/>
              </w:rPr>
              <w:tab/>
            </w:r>
            <w:r w:rsidR="0002012B">
              <w:rPr>
                <w:noProof/>
                <w:webHidden/>
              </w:rPr>
              <w:fldChar w:fldCharType="begin"/>
            </w:r>
            <w:r w:rsidR="0002012B">
              <w:rPr>
                <w:noProof/>
                <w:webHidden/>
              </w:rPr>
              <w:instrText xml:space="preserve"> PAGEREF _Toc406676487 \h </w:instrText>
            </w:r>
            <w:r w:rsidR="0002012B">
              <w:rPr>
                <w:noProof/>
                <w:webHidden/>
              </w:rPr>
            </w:r>
            <w:r w:rsidR="0002012B">
              <w:rPr>
                <w:noProof/>
                <w:webHidden/>
              </w:rPr>
              <w:fldChar w:fldCharType="separate"/>
            </w:r>
            <w:r w:rsidR="0002012B">
              <w:rPr>
                <w:noProof/>
                <w:webHidden/>
              </w:rPr>
              <w:t>24</w:t>
            </w:r>
            <w:r w:rsidR="0002012B">
              <w:rPr>
                <w:noProof/>
                <w:webHidden/>
              </w:rPr>
              <w:fldChar w:fldCharType="end"/>
            </w:r>
          </w:hyperlink>
        </w:p>
        <w:p w:rsidR="0002012B" w:rsidRDefault="004B0078">
          <w:pPr>
            <w:pStyle w:val="TOC1"/>
            <w:tabs>
              <w:tab w:val="left" w:pos="480"/>
              <w:tab w:val="right" w:leader="dot" w:pos="9350"/>
            </w:tabs>
            <w:rPr>
              <w:rFonts w:asciiTheme="minorHAnsi" w:hAnsiTheme="minorHAnsi"/>
              <w:noProof/>
              <w:sz w:val="22"/>
            </w:rPr>
          </w:pPr>
          <w:hyperlink w:anchor="_Toc406676488" w:history="1">
            <w:r w:rsidR="0002012B" w:rsidRPr="005B141D">
              <w:rPr>
                <w:rStyle w:val="Hyperlink"/>
                <w:rFonts w:eastAsia="SimSun"/>
                <w:iCs/>
                <w:noProof/>
              </w:rPr>
              <w:t>3</w:t>
            </w:r>
            <w:r w:rsidR="0002012B">
              <w:rPr>
                <w:rFonts w:asciiTheme="minorHAnsi" w:hAnsiTheme="minorHAnsi"/>
                <w:noProof/>
                <w:sz w:val="22"/>
              </w:rPr>
              <w:tab/>
            </w:r>
            <w:r w:rsidR="0002012B" w:rsidRPr="005B141D">
              <w:rPr>
                <w:rStyle w:val="Hyperlink"/>
                <w:rFonts w:eastAsia="SimSun"/>
                <w:iCs/>
                <w:noProof/>
              </w:rPr>
              <w:t>Converter Based Generator Emulation</w:t>
            </w:r>
            <w:r w:rsidR="0002012B">
              <w:rPr>
                <w:noProof/>
                <w:webHidden/>
              </w:rPr>
              <w:tab/>
            </w:r>
            <w:r w:rsidR="0002012B">
              <w:rPr>
                <w:noProof/>
                <w:webHidden/>
              </w:rPr>
              <w:fldChar w:fldCharType="begin"/>
            </w:r>
            <w:r w:rsidR="0002012B">
              <w:rPr>
                <w:noProof/>
                <w:webHidden/>
              </w:rPr>
              <w:instrText xml:space="preserve"> PAGEREF _Toc406676488 \h </w:instrText>
            </w:r>
            <w:r w:rsidR="0002012B">
              <w:rPr>
                <w:noProof/>
                <w:webHidden/>
              </w:rPr>
            </w:r>
            <w:r w:rsidR="0002012B">
              <w:rPr>
                <w:noProof/>
                <w:webHidden/>
              </w:rPr>
              <w:fldChar w:fldCharType="separate"/>
            </w:r>
            <w:r w:rsidR="0002012B">
              <w:rPr>
                <w:noProof/>
                <w:webHidden/>
              </w:rPr>
              <w:t>26</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89" w:history="1">
            <w:r w:rsidR="0002012B" w:rsidRPr="005B141D">
              <w:rPr>
                <w:rStyle w:val="Hyperlink"/>
                <w:noProof/>
              </w:rPr>
              <w:t>3.1</w:t>
            </w:r>
            <w:r w:rsidR="0002012B">
              <w:rPr>
                <w:rFonts w:asciiTheme="minorHAnsi" w:hAnsiTheme="minorHAnsi"/>
                <w:noProof/>
                <w:sz w:val="22"/>
              </w:rPr>
              <w:tab/>
            </w:r>
            <w:r w:rsidR="0002012B" w:rsidRPr="005B141D">
              <w:rPr>
                <w:rStyle w:val="Hyperlink"/>
                <w:noProof/>
              </w:rPr>
              <w:t>Three-Phase Balanced Synchronous Generator Model</w:t>
            </w:r>
            <w:r w:rsidR="0002012B">
              <w:rPr>
                <w:noProof/>
                <w:webHidden/>
              </w:rPr>
              <w:tab/>
            </w:r>
            <w:r w:rsidR="0002012B">
              <w:rPr>
                <w:noProof/>
                <w:webHidden/>
              </w:rPr>
              <w:fldChar w:fldCharType="begin"/>
            </w:r>
            <w:r w:rsidR="0002012B">
              <w:rPr>
                <w:noProof/>
                <w:webHidden/>
              </w:rPr>
              <w:instrText xml:space="preserve"> PAGEREF _Toc406676489 \h </w:instrText>
            </w:r>
            <w:r w:rsidR="0002012B">
              <w:rPr>
                <w:noProof/>
                <w:webHidden/>
              </w:rPr>
            </w:r>
            <w:r w:rsidR="0002012B">
              <w:rPr>
                <w:noProof/>
                <w:webHidden/>
              </w:rPr>
              <w:fldChar w:fldCharType="separate"/>
            </w:r>
            <w:r w:rsidR="0002012B">
              <w:rPr>
                <w:noProof/>
                <w:webHidden/>
              </w:rPr>
              <w:t>26</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90" w:history="1">
            <w:r w:rsidR="0002012B" w:rsidRPr="005B141D">
              <w:rPr>
                <w:rStyle w:val="Hyperlink"/>
                <w:noProof/>
              </w:rPr>
              <w:t>3.1.1</w:t>
            </w:r>
            <w:r w:rsidR="0002012B">
              <w:rPr>
                <w:rFonts w:asciiTheme="minorHAnsi" w:hAnsiTheme="minorHAnsi"/>
                <w:noProof/>
                <w:sz w:val="22"/>
              </w:rPr>
              <w:tab/>
            </w:r>
            <w:r w:rsidR="0002012B" w:rsidRPr="005B141D">
              <w:rPr>
                <w:rStyle w:val="Hyperlink"/>
                <w:noProof/>
              </w:rPr>
              <w:t>Electrical Model</w:t>
            </w:r>
            <w:r w:rsidR="0002012B">
              <w:rPr>
                <w:noProof/>
                <w:webHidden/>
              </w:rPr>
              <w:tab/>
            </w:r>
            <w:r w:rsidR="0002012B">
              <w:rPr>
                <w:noProof/>
                <w:webHidden/>
              </w:rPr>
              <w:fldChar w:fldCharType="begin"/>
            </w:r>
            <w:r w:rsidR="0002012B">
              <w:rPr>
                <w:noProof/>
                <w:webHidden/>
              </w:rPr>
              <w:instrText xml:space="preserve"> PAGEREF _Toc406676490 \h </w:instrText>
            </w:r>
            <w:r w:rsidR="0002012B">
              <w:rPr>
                <w:noProof/>
                <w:webHidden/>
              </w:rPr>
            </w:r>
            <w:r w:rsidR="0002012B">
              <w:rPr>
                <w:noProof/>
                <w:webHidden/>
              </w:rPr>
              <w:fldChar w:fldCharType="separate"/>
            </w:r>
            <w:r w:rsidR="0002012B">
              <w:rPr>
                <w:noProof/>
                <w:webHidden/>
              </w:rPr>
              <w:t>26</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91" w:history="1">
            <w:r w:rsidR="0002012B" w:rsidRPr="005B141D">
              <w:rPr>
                <w:rStyle w:val="Hyperlink"/>
                <w:noProof/>
              </w:rPr>
              <w:t>3.1.2</w:t>
            </w:r>
            <w:r w:rsidR="0002012B">
              <w:rPr>
                <w:rFonts w:asciiTheme="minorHAnsi" w:hAnsiTheme="minorHAnsi"/>
                <w:noProof/>
                <w:sz w:val="22"/>
              </w:rPr>
              <w:tab/>
            </w:r>
            <w:r w:rsidR="0002012B" w:rsidRPr="005B141D">
              <w:rPr>
                <w:rStyle w:val="Hyperlink"/>
                <w:noProof/>
              </w:rPr>
              <w:t>Mechanical Model</w:t>
            </w:r>
            <w:r w:rsidR="0002012B">
              <w:rPr>
                <w:noProof/>
                <w:webHidden/>
              </w:rPr>
              <w:tab/>
            </w:r>
            <w:r w:rsidR="0002012B">
              <w:rPr>
                <w:noProof/>
                <w:webHidden/>
              </w:rPr>
              <w:fldChar w:fldCharType="begin"/>
            </w:r>
            <w:r w:rsidR="0002012B">
              <w:rPr>
                <w:noProof/>
                <w:webHidden/>
              </w:rPr>
              <w:instrText xml:space="preserve"> PAGEREF _Toc406676491 \h </w:instrText>
            </w:r>
            <w:r w:rsidR="0002012B">
              <w:rPr>
                <w:noProof/>
                <w:webHidden/>
              </w:rPr>
            </w:r>
            <w:r w:rsidR="0002012B">
              <w:rPr>
                <w:noProof/>
                <w:webHidden/>
              </w:rPr>
              <w:fldChar w:fldCharType="separate"/>
            </w:r>
            <w:r w:rsidR="0002012B">
              <w:rPr>
                <w:noProof/>
                <w:webHidden/>
              </w:rPr>
              <w:t>34</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92" w:history="1">
            <w:r w:rsidR="0002012B" w:rsidRPr="005B141D">
              <w:rPr>
                <w:rStyle w:val="Hyperlink"/>
                <w:noProof/>
              </w:rPr>
              <w:t>3.2</w:t>
            </w:r>
            <w:r w:rsidR="0002012B">
              <w:rPr>
                <w:rFonts w:asciiTheme="minorHAnsi" w:hAnsiTheme="minorHAnsi"/>
                <w:noProof/>
                <w:sz w:val="22"/>
              </w:rPr>
              <w:tab/>
            </w:r>
            <w:r w:rsidR="0002012B" w:rsidRPr="005B141D">
              <w:rPr>
                <w:rStyle w:val="Hyperlink"/>
                <w:noProof/>
              </w:rPr>
              <w:t>Converter Topology and Model</w:t>
            </w:r>
            <w:r w:rsidR="0002012B">
              <w:rPr>
                <w:noProof/>
                <w:webHidden/>
              </w:rPr>
              <w:tab/>
            </w:r>
            <w:r w:rsidR="0002012B">
              <w:rPr>
                <w:noProof/>
                <w:webHidden/>
              </w:rPr>
              <w:fldChar w:fldCharType="begin"/>
            </w:r>
            <w:r w:rsidR="0002012B">
              <w:rPr>
                <w:noProof/>
                <w:webHidden/>
              </w:rPr>
              <w:instrText xml:space="preserve"> PAGEREF _Toc406676492 \h </w:instrText>
            </w:r>
            <w:r w:rsidR="0002012B">
              <w:rPr>
                <w:noProof/>
                <w:webHidden/>
              </w:rPr>
            </w:r>
            <w:r w:rsidR="0002012B">
              <w:rPr>
                <w:noProof/>
                <w:webHidden/>
              </w:rPr>
              <w:fldChar w:fldCharType="separate"/>
            </w:r>
            <w:r w:rsidR="0002012B">
              <w:rPr>
                <w:noProof/>
                <w:webHidden/>
              </w:rPr>
              <w:t>36</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93" w:history="1">
            <w:r w:rsidR="0002012B" w:rsidRPr="005B141D">
              <w:rPr>
                <w:rStyle w:val="Hyperlink"/>
                <w:noProof/>
              </w:rPr>
              <w:t>3.3</w:t>
            </w:r>
            <w:r w:rsidR="0002012B">
              <w:rPr>
                <w:rFonts w:asciiTheme="minorHAnsi" w:hAnsiTheme="minorHAnsi"/>
                <w:noProof/>
                <w:sz w:val="22"/>
              </w:rPr>
              <w:tab/>
            </w:r>
            <w:r w:rsidR="0002012B" w:rsidRPr="005B141D">
              <w:rPr>
                <w:rStyle w:val="Hyperlink"/>
                <w:noProof/>
              </w:rPr>
              <w:t>Converter Based Emulation</w:t>
            </w:r>
            <w:r w:rsidR="0002012B">
              <w:rPr>
                <w:noProof/>
                <w:webHidden/>
              </w:rPr>
              <w:tab/>
            </w:r>
            <w:r w:rsidR="0002012B">
              <w:rPr>
                <w:noProof/>
                <w:webHidden/>
              </w:rPr>
              <w:fldChar w:fldCharType="begin"/>
            </w:r>
            <w:r w:rsidR="0002012B">
              <w:rPr>
                <w:noProof/>
                <w:webHidden/>
              </w:rPr>
              <w:instrText xml:space="preserve"> PAGEREF _Toc406676493 \h </w:instrText>
            </w:r>
            <w:r w:rsidR="0002012B">
              <w:rPr>
                <w:noProof/>
                <w:webHidden/>
              </w:rPr>
            </w:r>
            <w:r w:rsidR="0002012B">
              <w:rPr>
                <w:noProof/>
                <w:webHidden/>
              </w:rPr>
              <w:fldChar w:fldCharType="separate"/>
            </w:r>
            <w:r w:rsidR="0002012B">
              <w:rPr>
                <w:noProof/>
                <w:webHidden/>
              </w:rPr>
              <w:t>37</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94" w:history="1">
            <w:r w:rsidR="0002012B" w:rsidRPr="005B141D">
              <w:rPr>
                <w:rStyle w:val="Hyperlink"/>
                <w:noProof/>
              </w:rPr>
              <w:t>3.4</w:t>
            </w:r>
            <w:r w:rsidR="0002012B">
              <w:rPr>
                <w:rFonts w:asciiTheme="minorHAnsi" w:hAnsiTheme="minorHAnsi"/>
                <w:noProof/>
                <w:sz w:val="22"/>
              </w:rPr>
              <w:tab/>
            </w:r>
            <w:r w:rsidR="0002012B" w:rsidRPr="005B141D">
              <w:rPr>
                <w:rStyle w:val="Hyperlink"/>
                <w:noProof/>
              </w:rPr>
              <w:t>Conclusion</w:t>
            </w:r>
            <w:r w:rsidR="0002012B">
              <w:rPr>
                <w:noProof/>
                <w:webHidden/>
              </w:rPr>
              <w:tab/>
            </w:r>
            <w:r w:rsidR="0002012B">
              <w:rPr>
                <w:noProof/>
                <w:webHidden/>
              </w:rPr>
              <w:fldChar w:fldCharType="begin"/>
            </w:r>
            <w:r w:rsidR="0002012B">
              <w:rPr>
                <w:noProof/>
                <w:webHidden/>
              </w:rPr>
              <w:instrText xml:space="preserve"> PAGEREF _Toc406676494 \h </w:instrText>
            </w:r>
            <w:r w:rsidR="0002012B">
              <w:rPr>
                <w:noProof/>
                <w:webHidden/>
              </w:rPr>
            </w:r>
            <w:r w:rsidR="0002012B">
              <w:rPr>
                <w:noProof/>
                <w:webHidden/>
              </w:rPr>
              <w:fldChar w:fldCharType="separate"/>
            </w:r>
            <w:r w:rsidR="0002012B">
              <w:rPr>
                <w:noProof/>
                <w:webHidden/>
              </w:rPr>
              <w:t>40</w:t>
            </w:r>
            <w:r w:rsidR="0002012B">
              <w:rPr>
                <w:noProof/>
                <w:webHidden/>
              </w:rPr>
              <w:fldChar w:fldCharType="end"/>
            </w:r>
          </w:hyperlink>
        </w:p>
        <w:p w:rsidR="0002012B" w:rsidRDefault="004B0078">
          <w:pPr>
            <w:pStyle w:val="TOC1"/>
            <w:tabs>
              <w:tab w:val="left" w:pos="480"/>
              <w:tab w:val="right" w:leader="dot" w:pos="9350"/>
            </w:tabs>
            <w:rPr>
              <w:rFonts w:asciiTheme="minorHAnsi" w:hAnsiTheme="minorHAnsi"/>
              <w:noProof/>
              <w:sz w:val="22"/>
            </w:rPr>
          </w:pPr>
          <w:hyperlink w:anchor="_Toc406676495" w:history="1">
            <w:r w:rsidR="0002012B" w:rsidRPr="005B141D">
              <w:rPr>
                <w:rStyle w:val="Hyperlink"/>
                <w:rFonts w:eastAsia="SimSun"/>
                <w:iCs/>
                <w:noProof/>
              </w:rPr>
              <w:t>4</w:t>
            </w:r>
            <w:r w:rsidR="0002012B">
              <w:rPr>
                <w:rFonts w:asciiTheme="minorHAnsi" w:hAnsiTheme="minorHAnsi"/>
                <w:noProof/>
                <w:sz w:val="22"/>
              </w:rPr>
              <w:tab/>
            </w:r>
            <w:r w:rsidR="0002012B" w:rsidRPr="005B141D">
              <w:rPr>
                <w:rStyle w:val="Hyperlink"/>
                <w:rFonts w:eastAsia="SimSun"/>
                <w:iCs/>
                <w:noProof/>
              </w:rPr>
              <w:t>Control Algorithm Design of a Single Generator Emulator</w:t>
            </w:r>
            <w:r w:rsidR="0002012B">
              <w:rPr>
                <w:noProof/>
                <w:webHidden/>
              </w:rPr>
              <w:tab/>
            </w:r>
            <w:r w:rsidR="0002012B">
              <w:rPr>
                <w:noProof/>
                <w:webHidden/>
              </w:rPr>
              <w:fldChar w:fldCharType="begin"/>
            </w:r>
            <w:r w:rsidR="0002012B">
              <w:rPr>
                <w:noProof/>
                <w:webHidden/>
              </w:rPr>
              <w:instrText xml:space="preserve"> PAGEREF _Toc406676495 \h </w:instrText>
            </w:r>
            <w:r w:rsidR="0002012B">
              <w:rPr>
                <w:noProof/>
                <w:webHidden/>
              </w:rPr>
            </w:r>
            <w:r w:rsidR="0002012B">
              <w:rPr>
                <w:noProof/>
                <w:webHidden/>
              </w:rPr>
              <w:fldChar w:fldCharType="separate"/>
            </w:r>
            <w:r w:rsidR="0002012B">
              <w:rPr>
                <w:noProof/>
                <w:webHidden/>
              </w:rPr>
              <w:t>42</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96" w:history="1">
            <w:r w:rsidR="0002012B" w:rsidRPr="005B141D">
              <w:rPr>
                <w:rStyle w:val="Hyperlink"/>
                <w:noProof/>
              </w:rPr>
              <w:t>4.1</w:t>
            </w:r>
            <w:r w:rsidR="0002012B">
              <w:rPr>
                <w:rFonts w:asciiTheme="minorHAnsi" w:hAnsiTheme="minorHAnsi"/>
                <w:noProof/>
                <w:sz w:val="22"/>
              </w:rPr>
              <w:tab/>
            </w:r>
            <w:r w:rsidR="0002012B" w:rsidRPr="005B141D">
              <w:rPr>
                <w:rStyle w:val="Hyperlink"/>
                <w:noProof/>
              </w:rPr>
              <w:t>Control Design Targets</w:t>
            </w:r>
            <w:r w:rsidR="0002012B">
              <w:rPr>
                <w:noProof/>
                <w:webHidden/>
              </w:rPr>
              <w:tab/>
            </w:r>
            <w:r w:rsidR="0002012B">
              <w:rPr>
                <w:noProof/>
                <w:webHidden/>
              </w:rPr>
              <w:fldChar w:fldCharType="begin"/>
            </w:r>
            <w:r w:rsidR="0002012B">
              <w:rPr>
                <w:noProof/>
                <w:webHidden/>
              </w:rPr>
              <w:instrText xml:space="preserve"> PAGEREF _Toc406676496 \h </w:instrText>
            </w:r>
            <w:r w:rsidR="0002012B">
              <w:rPr>
                <w:noProof/>
                <w:webHidden/>
              </w:rPr>
            </w:r>
            <w:r w:rsidR="0002012B">
              <w:rPr>
                <w:noProof/>
                <w:webHidden/>
              </w:rPr>
              <w:fldChar w:fldCharType="separate"/>
            </w:r>
            <w:r w:rsidR="0002012B">
              <w:rPr>
                <w:noProof/>
                <w:webHidden/>
              </w:rPr>
              <w:t>42</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97" w:history="1">
            <w:r w:rsidR="0002012B" w:rsidRPr="005B141D">
              <w:rPr>
                <w:rStyle w:val="Hyperlink"/>
                <w:noProof/>
              </w:rPr>
              <w:t>4.2</w:t>
            </w:r>
            <w:r w:rsidR="0002012B">
              <w:rPr>
                <w:rFonts w:asciiTheme="minorHAnsi" w:hAnsiTheme="minorHAnsi"/>
                <w:noProof/>
                <w:sz w:val="22"/>
              </w:rPr>
              <w:tab/>
            </w:r>
            <w:r w:rsidR="0002012B" w:rsidRPr="005B141D">
              <w:rPr>
                <w:rStyle w:val="Hyperlink"/>
                <w:noProof/>
              </w:rPr>
              <w:t>Single Voltage Control Loop</w:t>
            </w:r>
            <w:r w:rsidR="0002012B">
              <w:rPr>
                <w:noProof/>
                <w:webHidden/>
              </w:rPr>
              <w:tab/>
            </w:r>
            <w:r w:rsidR="0002012B">
              <w:rPr>
                <w:noProof/>
                <w:webHidden/>
              </w:rPr>
              <w:fldChar w:fldCharType="begin"/>
            </w:r>
            <w:r w:rsidR="0002012B">
              <w:rPr>
                <w:noProof/>
                <w:webHidden/>
              </w:rPr>
              <w:instrText xml:space="preserve"> PAGEREF _Toc406676497 \h </w:instrText>
            </w:r>
            <w:r w:rsidR="0002012B">
              <w:rPr>
                <w:noProof/>
                <w:webHidden/>
              </w:rPr>
            </w:r>
            <w:r w:rsidR="0002012B">
              <w:rPr>
                <w:noProof/>
                <w:webHidden/>
              </w:rPr>
              <w:fldChar w:fldCharType="separate"/>
            </w:r>
            <w:r w:rsidR="0002012B">
              <w:rPr>
                <w:noProof/>
                <w:webHidden/>
              </w:rPr>
              <w:t>43</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498" w:history="1">
            <w:r w:rsidR="0002012B" w:rsidRPr="005B141D">
              <w:rPr>
                <w:rStyle w:val="Hyperlink"/>
                <w:noProof/>
              </w:rPr>
              <w:t>4.3</w:t>
            </w:r>
            <w:r w:rsidR="0002012B">
              <w:rPr>
                <w:rFonts w:asciiTheme="minorHAnsi" w:hAnsiTheme="minorHAnsi"/>
                <w:noProof/>
                <w:sz w:val="22"/>
              </w:rPr>
              <w:tab/>
            </w:r>
            <w:r w:rsidR="0002012B" w:rsidRPr="005B141D">
              <w:rPr>
                <w:rStyle w:val="Hyperlink"/>
                <w:noProof/>
              </w:rPr>
              <w:t>Controller Performance Evaluation</w:t>
            </w:r>
            <w:r w:rsidR="0002012B">
              <w:rPr>
                <w:noProof/>
                <w:webHidden/>
              </w:rPr>
              <w:tab/>
            </w:r>
            <w:r w:rsidR="0002012B">
              <w:rPr>
                <w:noProof/>
                <w:webHidden/>
              </w:rPr>
              <w:fldChar w:fldCharType="begin"/>
            </w:r>
            <w:r w:rsidR="0002012B">
              <w:rPr>
                <w:noProof/>
                <w:webHidden/>
              </w:rPr>
              <w:instrText xml:space="preserve"> PAGEREF _Toc406676498 \h </w:instrText>
            </w:r>
            <w:r w:rsidR="0002012B">
              <w:rPr>
                <w:noProof/>
                <w:webHidden/>
              </w:rPr>
            </w:r>
            <w:r w:rsidR="0002012B">
              <w:rPr>
                <w:noProof/>
                <w:webHidden/>
              </w:rPr>
              <w:fldChar w:fldCharType="separate"/>
            </w:r>
            <w:r w:rsidR="0002012B">
              <w:rPr>
                <w:noProof/>
                <w:webHidden/>
              </w:rPr>
              <w:t>50</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499" w:history="1">
            <w:r w:rsidR="0002012B" w:rsidRPr="005B141D">
              <w:rPr>
                <w:rStyle w:val="Hyperlink"/>
                <w:noProof/>
              </w:rPr>
              <w:t>4.3.1</w:t>
            </w:r>
            <w:r w:rsidR="0002012B">
              <w:rPr>
                <w:rFonts w:asciiTheme="minorHAnsi" w:hAnsiTheme="minorHAnsi"/>
                <w:noProof/>
                <w:sz w:val="22"/>
              </w:rPr>
              <w:tab/>
            </w:r>
            <w:r w:rsidR="0002012B" w:rsidRPr="005B141D">
              <w:rPr>
                <w:rStyle w:val="Hyperlink"/>
                <w:noProof/>
              </w:rPr>
              <w:t>Output Impedance of a Converter with Single Voltage Loop</w:t>
            </w:r>
            <w:r w:rsidR="0002012B">
              <w:rPr>
                <w:noProof/>
                <w:webHidden/>
              </w:rPr>
              <w:tab/>
            </w:r>
            <w:r w:rsidR="0002012B">
              <w:rPr>
                <w:noProof/>
                <w:webHidden/>
              </w:rPr>
              <w:fldChar w:fldCharType="begin"/>
            </w:r>
            <w:r w:rsidR="0002012B">
              <w:rPr>
                <w:noProof/>
                <w:webHidden/>
              </w:rPr>
              <w:instrText xml:space="preserve"> PAGEREF _Toc406676499 \h </w:instrText>
            </w:r>
            <w:r w:rsidR="0002012B">
              <w:rPr>
                <w:noProof/>
                <w:webHidden/>
              </w:rPr>
            </w:r>
            <w:r w:rsidR="0002012B">
              <w:rPr>
                <w:noProof/>
                <w:webHidden/>
              </w:rPr>
              <w:fldChar w:fldCharType="separate"/>
            </w:r>
            <w:r w:rsidR="0002012B">
              <w:rPr>
                <w:noProof/>
                <w:webHidden/>
              </w:rPr>
              <w:t>50</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500" w:history="1">
            <w:r w:rsidR="0002012B" w:rsidRPr="005B141D">
              <w:rPr>
                <w:rStyle w:val="Hyperlink"/>
                <w:noProof/>
              </w:rPr>
              <w:t>4.3.2</w:t>
            </w:r>
            <w:r w:rsidR="0002012B">
              <w:rPr>
                <w:rFonts w:asciiTheme="minorHAnsi" w:hAnsiTheme="minorHAnsi"/>
                <w:noProof/>
                <w:sz w:val="22"/>
              </w:rPr>
              <w:tab/>
            </w:r>
            <w:r w:rsidR="0002012B" w:rsidRPr="005B141D">
              <w:rPr>
                <w:rStyle w:val="Hyperlink"/>
                <w:noProof/>
              </w:rPr>
              <w:t>Closed-loop Gain of a Converter</w:t>
            </w:r>
            <w:r w:rsidR="0002012B">
              <w:rPr>
                <w:noProof/>
                <w:webHidden/>
              </w:rPr>
              <w:tab/>
            </w:r>
            <w:r w:rsidR="0002012B">
              <w:rPr>
                <w:noProof/>
                <w:webHidden/>
              </w:rPr>
              <w:fldChar w:fldCharType="begin"/>
            </w:r>
            <w:r w:rsidR="0002012B">
              <w:rPr>
                <w:noProof/>
                <w:webHidden/>
              </w:rPr>
              <w:instrText xml:space="preserve"> PAGEREF _Toc406676500 \h </w:instrText>
            </w:r>
            <w:r w:rsidR="0002012B">
              <w:rPr>
                <w:noProof/>
                <w:webHidden/>
              </w:rPr>
            </w:r>
            <w:r w:rsidR="0002012B">
              <w:rPr>
                <w:noProof/>
                <w:webHidden/>
              </w:rPr>
              <w:fldChar w:fldCharType="separate"/>
            </w:r>
            <w:r w:rsidR="0002012B">
              <w:rPr>
                <w:noProof/>
                <w:webHidden/>
              </w:rPr>
              <w:t>59</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501" w:history="1">
            <w:r w:rsidR="0002012B" w:rsidRPr="005B141D">
              <w:rPr>
                <w:rStyle w:val="Hyperlink"/>
                <w:noProof/>
              </w:rPr>
              <w:t>4.3.3</w:t>
            </w:r>
            <w:r w:rsidR="0002012B">
              <w:rPr>
                <w:rFonts w:asciiTheme="minorHAnsi" w:hAnsiTheme="minorHAnsi"/>
                <w:noProof/>
                <w:sz w:val="22"/>
              </w:rPr>
              <w:tab/>
            </w:r>
            <w:r w:rsidR="0002012B" w:rsidRPr="005B141D">
              <w:rPr>
                <w:rStyle w:val="Hyperlink"/>
                <w:noProof/>
              </w:rPr>
              <w:t>Output Impedance of a Generator Emulator</w:t>
            </w:r>
            <w:r w:rsidR="0002012B">
              <w:rPr>
                <w:noProof/>
                <w:webHidden/>
              </w:rPr>
              <w:tab/>
            </w:r>
            <w:r w:rsidR="0002012B">
              <w:rPr>
                <w:noProof/>
                <w:webHidden/>
              </w:rPr>
              <w:fldChar w:fldCharType="begin"/>
            </w:r>
            <w:r w:rsidR="0002012B">
              <w:rPr>
                <w:noProof/>
                <w:webHidden/>
              </w:rPr>
              <w:instrText xml:space="preserve"> PAGEREF _Toc406676501 \h </w:instrText>
            </w:r>
            <w:r w:rsidR="0002012B">
              <w:rPr>
                <w:noProof/>
                <w:webHidden/>
              </w:rPr>
            </w:r>
            <w:r w:rsidR="0002012B">
              <w:rPr>
                <w:noProof/>
                <w:webHidden/>
              </w:rPr>
              <w:fldChar w:fldCharType="separate"/>
            </w:r>
            <w:r w:rsidR="0002012B">
              <w:rPr>
                <w:noProof/>
                <w:webHidden/>
              </w:rPr>
              <w:t>61</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502" w:history="1">
            <w:r w:rsidR="0002012B" w:rsidRPr="005B141D">
              <w:rPr>
                <w:rStyle w:val="Hyperlink"/>
                <w:noProof/>
              </w:rPr>
              <w:t>4.4</w:t>
            </w:r>
            <w:r w:rsidR="0002012B">
              <w:rPr>
                <w:rFonts w:asciiTheme="minorHAnsi" w:hAnsiTheme="minorHAnsi"/>
                <w:noProof/>
                <w:sz w:val="22"/>
              </w:rPr>
              <w:tab/>
            </w:r>
            <w:r w:rsidR="0002012B" w:rsidRPr="005B141D">
              <w:rPr>
                <w:rStyle w:val="Hyperlink"/>
                <w:noProof/>
              </w:rPr>
              <w:t>Conclusion</w:t>
            </w:r>
            <w:r w:rsidR="0002012B">
              <w:rPr>
                <w:noProof/>
                <w:webHidden/>
              </w:rPr>
              <w:tab/>
            </w:r>
            <w:r w:rsidR="0002012B">
              <w:rPr>
                <w:noProof/>
                <w:webHidden/>
              </w:rPr>
              <w:fldChar w:fldCharType="begin"/>
            </w:r>
            <w:r w:rsidR="0002012B">
              <w:rPr>
                <w:noProof/>
                <w:webHidden/>
              </w:rPr>
              <w:instrText xml:space="preserve"> PAGEREF _Toc406676502 \h </w:instrText>
            </w:r>
            <w:r w:rsidR="0002012B">
              <w:rPr>
                <w:noProof/>
                <w:webHidden/>
              </w:rPr>
            </w:r>
            <w:r w:rsidR="0002012B">
              <w:rPr>
                <w:noProof/>
                <w:webHidden/>
              </w:rPr>
              <w:fldChar w:fldCharType="separate"/>
            </w:r>
            <w:r w:rsidR="0002012B">
              <w:rPr>
                <w:noProof/>
                <w:webHidden/>
              </w:rPr>
              <w:t>67</w:t>
            </w:r>
            <w:r w:rsidR="0002012B">
              <w:rPr>
                <w:noProof/>
                <w:webHidden/>
              </w:rPr>
              <w:fldChar w:fldCharType="end"/>
            </w:r>
          </w:hyperlink>
        </w:p>
        <w:p w:rsidR="0002012B" w:rsidRDefault="004B0078">
          <w:pPr>
            <w:pStyle w:val="TOC1"/>
            <w:tabs>
              <w:tab w:val="left" w:pos="480"/>
              <w:tab w:val="right" w:leader="dot" w:pos="9350"/>
            </w:tabs>
            <w:rPr>
              <w:rFonts w:asciiTheme="minorHAnsi" w:hAnsiTheme="minorHAnsi"/>
              <w:noProof/>
              <w:sz w:val="22"/>
            </w:rPr>
          </w:pPr>
          <w:hyperlink w:anchor="_Toc406676503" w:history="1">
            <w:r w:rsidR="0002012B" w:rsidRPr="005B141D">
              <w:rPr>
                <w:rStyle w:val="Hyperlink"/>
                <w:rFonts w:eastAsia="SimSun"/>
                <w:iCs/>
                <w:noProof/>
              </w:rPr>
              <w:t>5</w:t>
            </w:r>
            <w:r w:rsidR="0002012B">
              <w:rPr>
                <w:rFonts w:asciiTheme="minorHAnsi" w:hAnsiTheme="minorHAnsi"/>
                <w:noProof/>
                <w:sz w:val="22"/>
              </w:rPr>
              <w:tab/>
            </w:r>
            <w:r w:rsidR="0002012B" w:rsidRPr="005B141D">
              <w:rPr>
                <w:rStyle w:val="Hyperlink"/>
                <w:rFonts w:eastAsia="SimSun"/>
                <w:iCs/>
                <w:noProof/>
              </w:rPr>
              <w:t>Performance Evaluation of a PHIL System with Generator Emulator</w:t>
            </w:r>
            <w:r w:rsidR="0002012B">
              <w:rPr>
                <w:noProof/>
                <w:webHidden/>
              </w:rPr>
              <w:tab/>
            </w:r>
            <w:r w:rsidR="0002012B">
              <w:rPr>
                <w:noProof/>
                <w:webHidden/>
              </w:rPr>
              <w:fldChar w:fldCharType="begin"/>
            </w:r>
            <w:r w:rsidR="0002012B">
              <w:rPr>
                <w:noProof/>
                <w:webHidden/>
              </w:rPr>
              <w:instrText xml:space="preserve"> PAGEREF _Toc406676503 \h </w:instrText>
            </w:r>
            <w:r w:rsidR="0002012B">
              <w:rPr>
                <w:noProof/>
                <w:webHidden/>
              </w:rPr>
            </w:r>
            <w:r w:rsidR="0002012B">
              <w:rPr>
                <w:noProof/>
                <w:webHidden/>
              </w:rPr>
              <w:fldChar w:fldCharType="separate"/>
            </w:r>
            <w:r w:rsidR="0002012B">
              <w:rPr>
                <w:noProof/>
                <w:webHidden/>
              </w:rPr>
              <w:t>69</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504" w:history="1">
            <w:r w:rsidR="0002012B" w:rsidRPr="005B141D">
              <w:rPr>
                <w:rStyle w:val="Hyperlink"/>
                <w:noProof/>
              </w:rPr>
              <w:t>5.1</w:t>
            </w:r>
            <w:r w:rsidR="0002012B">
              <w:rPr>
                <w:rFonts w:asciiTheme="minorHAnsi" w:hAnsiTheme="minorHAnsi"/>
                <w:noProof/>
                <w:sz w:val="22"/>
              </w:rPr>
              <w:tab/>
            </w:r>
            <w:r w:rsidR="0002012B" w:rsidRPr="005B141D">
              <w:rPr>
                <w:rStyle w:val="Hyperlink"/>
                <w:noProof/>
              </w:rPr>
              <w:t>Error Estimation</w:t>
            </w:r>
            <w:r w:rsidR="0002012B">
              <w:rPr>
                <w:noProof/>
                <w:webHidden/>
              </w:rPr>
              <w:tab/>
            </w:r>
            <w:r w:rsidR="0002012B">
              <w:rPr>
                <w:noProof/>
                <w:webHidden/>
              </w:rPr>
              <w:fldChar w:fldCharType="begin"/>
            </w:r>
            <w:r w:rsidR="0002012B">
              <w:rPr>
                <w:noProof/>
                <w:webHidden/>
              </w:rPr>
              <w:instrText xml:space="preserve"> PAGEREF _Toc406676504 \h </w:instrText>
            </w:r>
            <w:r w:rsidR="0002012B">
              <w:rPr>
                <w:noProof/>
                <w:webHidden/>
              </w:rPr>
            </w:r>
            <w:r w:rsidR="0002012B">
              <w:rPr>
                <w:noProof/>
                <w:webHidden/>
              </w:rPr>
              <w:fldChar w:fldCharType="separate"/>
            </w:r>
            <w:r w:rsidR="0002012B">
              <w:rPr>
                <w:noProof/>
                <w:webHidden/>
              </w:rPr>
              <w:t>69</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505" w:history="1">
            <w:r w:rsidR="0002012B" w:rsidRPr="005B141D">
              <w:rPr>
                <w:rStyle w:val="Hyperlink"/>
                <w:noProof/>
              </w:rPr>
              <w:t>5.2</w:t>
            </w:r>
            <w:r w:rsidR="0002012B">
              <w:rPr>
                <w:rFonts w:asciiTheme="minorHAnsi" w:hAnsiTheme="minorHAnsi"/>
                <w:noProof/>
                <w:sz w:val="22"/>
              </w:rPr>
              <w:tab/>
            </w:r>
            <w:r w:rsidR="0002012B" w:rsidRPr="005B141D">
              <w:rPr>
                <w:rStyle w:val="Hyperlink"/>
                <w:noProof/>
              </w:rPr>
              <w:t>Performance Robustness</w:t>
            </w:r>
            <w:r w:rsidR="0002012B">
              <w:rPr>
                <w:noProof/>
                <w:webHidden/>
              </w:rPr>
              <w:tab/>
            </w:r>
            <w:r w:rsidR="0002012B">
              <w:rPr>
                <w:noProof/>
                <w:webHidden/>
              </w:rPr>
              <w:fldChar w:fldCharType="begin"/>
            </w:r>
            <w:r w:rsidR="0002012B">
              <w:rPr>
                <w:noProof/>
                <w:webHidden/>
              </w:rPr>
              <w:instrText xml:space="preserve"> PAGEREF _Toc406676505 \h </w:instrText>
            </w:r>
            <w:r w:rsidR="0002012B">
              <w:rPr>
                <w:noProof/>
                <w:webHidden/>
              </w:rPr>
            </w:r>
            <w:r w:rsidR="0002012B">
              <w:rPr>
                <w:noProof/>
                <w:webHidden/>
              </w:rPr>
              <w:fldChar w:fldCharType="separate"/>
            </w:r>
            <w:r w:rsidR="0002012B">
              <w:rPr>
                <w:noProof/>
                <w:webHidden/>
              </w:rPr>
              <w:t>77</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506" w:history="1">
            <w:r w:rsidR="0002012B" w:rsidRPr="005B141D">
              <w:rPr>
                <w:rStyle w:val="Hyperlink"/>
                <w:noProof/>
              </w:rPr>
              <w:t>5.3</w:t>
            </w:r>
            <w:r w:rsidR="0002012B">
              <w:rPr>
                <w:rFonts w:asciiTheme="minorHAnsi" w:hAnsiTheme="minorHAnsi"/>
                <w:noProof/>
                <w:sz w:val="22"/>
              </w:rPr>
              <w:tab/>
            </w:r>
            <w:r w:rsidR="0002012B" w:rsidRPr="005B141D">
              <w:rPr>
                <w:rStyle w:val="Hyperlink"/>
                <w:noProof/>
              </w:rPr>
              <w:t>Conclusion</w:t>
            </w:r>
            <w:r w:rsidR="0002012B">
              <w:rPr>
                <w:noProof/>
                <w:webHidden/>
              </w:rPr>
              <w:tab/>
            </w:r>
            <w:r w:rsidR="0002012B">
              <w:rPr>
                <w:noProof/>
                <w:webHidden/>
              </w:rPr>
              <w:fldChar w:fldCharType="begin"/>
            </w:r>
            <w:r w:rsidR="0002012B">
              <w:rPr>
                <w:noProof/>
                <w:webHidden/>
              </w:rPr>
              <w:instrText xml:space="preserve"> PAGEREF _Toc406676506 \h </w:instrText>
            </w:r>
            <w:r w:rsidR="0002012B">
              <w:rPr>
                <w:noProof/>
                <w:webHidden/>
              </w:rPr>
            </w:r>
            <w:r w:rsidR="0002012B">
              <w:rPr>
                <w:noProof/>
                <w:webHidden/>
              </w:rPr>
              <w:fldChar w:fldCharType="separate"/>
            </w:r>
            <w:r w:rsidR="0002012B">
              <w:rPr>
                <w:noProof/>
                <w:webHidden/>
              </w:rPr>
              <w:t>81</w:t>
            </w:r>
            <w:r w:rsidR="0002012B">
              <w:rPr>
                <w:noProof/>
                <w:webHidden/>
              </w:rPr>
              <w:fldChar w:fldCharType="end"/>
            </w:r>
          </w:hyperlink>
        </w:p>
        <w:p w:rsidR="0002012B" w:rsidRDefault="004B0078">
          <w:pPr>
            <w:pStyle w:val="TOC1"/>
            <w:tabs>
              <w:tab w:val="left" w:pos="480"/>
              <w:tab w:val="right" w:leader="dot" w:pos="9350"/>
            </w:tabs>
            <w:rPr>
              <w:rFonts w:asciiTheme="minorHAnsi" w:hAnsiTheme="minorHAnsi"/>
              <w:noProof/>
              <w:sz w:val="22"/>
            </w:rPr>
          </w:pPr>
          <w:hyperlink w:anchor="_Toc406676507" w:history="1">
            <w:r w:rsidR="0002012B" w:rsidRPr="005B141D">
              <w:rPr>
                <w:rStyle w:val="Hyperlink"/>
                <w:rFonts w:eastAsia="SimSun"/>
                <w:iCs/>
                <w:noProof/>
              </w:rPr>
              <w:t>6</w:t>
            </w:r>
            <w:r w:rsidR="0002012B">
              <w:rPr>
                <w:rFonts w:asciiTheme="minorHAnsi" w:hAnsiTheme="minorHAnsi"/>
                <w:noProof/>
                <w:sz w:val="22"/>
              </w:rPr>
              <w:tab/>
            </w:r>
            <w:r w:rsidR="0002012B" w:rsidRPr="005B141D">
              <w:rPr>
                <w:rStyle w:val="Hyperlink"/>
                <w:rFonts w:eastAsia="SimSun"/>
                <w:iCs/>
                <w:noProof/>
              </w:rPr>
              <w:t>The</w:t>
            </w:r>
            <w:r w:rsidR="0002012B" w:rsidRPr="005B141D">
              <w:rPr>
                <w:rStyle w:val="Hyperlink"/>
                <w:rFonts w:eastAsia="SimSun"/>
                <w:iCs/>
                <w:smallCaps/>
                <w:noProof/>
              </w:rPr>
              <w:t xml:space="preserve"> </w:t>
            </w:r>
            <w:r w:rsidR="0002012B" w:rsidRPr="005B141D">
              <w:rPr>
                <w:rStyle w:val="Hyperlink"/>
                <w:rFonts w:eastAsia="SimSun"/>
                <w:iCs/>
                <w:noProof/>
              </w:rPr>
              <w:t>Two-Area System Based On the Developed Generator Emulator</w:t>
            </w:r>
            <w:r w:rsidR="0002012B">
              <w:rPr>
                <w:noProof/>
                <w:webHidden/>
              </w:rPr>
              <w:tab/>
            </w:r>
            <w:r w:rsidR="0002012B">
              <w:rPr>
                <w:noProof/>
                <w:webHidden/>
              </w:rPr>
              <w:fldChar w:fldCharType="begin"/>
            </w:r>
            <w:r w:rsidR="0002012B">
              <w:rPr>
                <w:noProof/>
                <w:webHidden/>
              </w:rPr>
              <w:instrText xml:space="preserve"> PAGEREF _Toc406676507 \h </w:instrText>
            </w:r>
            <w:r w:rsidR="0002012B">
              <w:rPr>
                <w:noProof/>
                <w:webHidden/>
              </w:rPr>
            </w:r>
            <w:r w:rsidR="0002012B">
              <w:rPr>
                <w:noProof/>
                <w:webHidden/>
              </w:rPr>
              <w:fldChar w:fldCharType="separate"/>
            </w:r>
            <w:r w:rsidR="0002012B">
              <w:rPr>
                <w:noProof/>
                <w:webHidden/>
              </w:rPr>
              <w:t>82</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508" w:history="1">
            <w:r w:rsidR="0002012B" w:rsidRPr="005B141D">
              <w:rPr>
                <w:rStyle w:val="Hyperlink"/>
                <w:noProof/>
              </w:rPr>
              <w:t>6.1</w:t>
            </w:r>
            <w:r w:rsidR="0002012B">
              <w:rPr>
                <w:rFonts w:asciiTheme="minorHAnsi" w:hAnsiTheme="minorHAnsi"/>
                <w:noProof/>
                <w:sz w:val="22"/>
              </w:rPr>
              <w:tab/>
            </w:r>
            <w:r w:rsidR="0002012B" w:rsidRPr="005B141D">
              <w:rPr>
                <w:rStyle w:val="Hyperlink"/>
                <w:noProof/>
              </w:rPr>
              <w:t>Generator Emulator Synchronization</w:t>
            </w:r>
            <w:r w:rsidR="0002012B">
              <w:rPr>
                <w:noProof/>
                <w:webHidden/>
              </w:rPr>
              <w:tab/>
            </w:r>
            <w:r w:rsidR="0002012B">
              <w:rPr>
                <w:noProof/>
                <w:webHidden/>
              </w:rPr>
              <w:fldChar w:fldCharType="begin"/>
            </w:r>
            <w:r w:rsidR="0002012B">
              <w:rPr>
                <w:noProof/>
                <w:webHidden/>
              </w:rPr>
              <w:instrText xml:space="preserve"> PAGEREF _Toc406676508 \h </w:instrText>
            </w:r>
            <w:r w:rsidR="0002012B">
              <w:rPr>
                <w:noProof/>
                <w:webHidden/>
              </w:rPr>
            </w:r>
            <w:r w:rsidR="0002012B">
              <w:rPr>
                <w:noProof/>
                <w:webHidden/>
              </w:rPr>
              <w:fldChar w:fldCharType="separate"/>
            </w:r>
            <w:r w:rsidR="0002012B">
              <w:rPr>
                <w:noProof/>
                <w:webHidden/>
              </w:rPr>
              <w:t>82</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509" w:history="1">
            <w:r w:rsidR="0002012B" w:rsidRPr="005B141D">
              <w:rPr>
                <w:rStyle w:val="Hyperlink"/>
                <w:noProof/>
              </w:rPr>
              <w:t>6.2</w:t>
            </w:r>
            <w:r w:rsidR="0002012B">
              <w:rPr>
                <w:rFonts w:asciiTheme="minorHAnsi" w:hAnsiTheme="minorHAnsi"/>
                <w:noProof/>
                <w:sz w:val="22"/>
              </w:rPr>
              <w:tab/>
            </w:r>
            <w:r w:rsidR="0002012B" w:rsidRPr="005B141D">
              <w:rPr>
                <w:rStyle w:val="Hyperlink"/>
                <w:noProof/>
              </w:rPr>
              <w:t>Experimental Verification</w:t>
            </w:r>
            <w:r w:rsidR="0002012B">
              <w:rPr>
                <w:noProof/>
                <w:webHidden/>
              </w:rPr>
              <w:tab/>
            </w:r>
            <w:r w:rsidR="0002012B">
              <w:rPr>
                <w:noProof/>
                <w:webHidden/>
              </w:rPr>
              <w:fldChar w:fldCharType="begin"/>
            </w:r>
            <w:r w:rsidR="0002012B">
              <w:rPr>
                <w:noProof/>
                <w:webHidden/>
              </w:rPr>
              <w:instrText xml:space="preserve"> PAGEREF _Toc406676509 \h </w:instrText>
            </w:r>
            <w:r w:rsidR="0002012B">
              <w:rPr>
                <w:noProof/>
                <w:webHidden/>
              </w:rPr>
            </w:r>
            <w:r w:rsidR="0002012B">
              <w:rPr>
                <w:noProof/>
                <w:webHidden/>
              </w:rPr>
              <w:fldChar w:fldCharType="separate"/>
            </w:r>
            <w:r w:rsidR="0002012B">
              <w:rPr>
                <w:noProof/>
                <w:webHidden/>
              </w:rPr>
              <w:t>84</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510" w:history="1">
            <w:r w:rsidR="0002012B" w:rsidRPr="005B141D">
              <w:rPr>
                <w:rStyle w:val="Hyperlink"/>
                <w:noProof/>
              </w:rPr>
              <w:t>6.2.1</w:t>
            </w:r>
            <w:r w:rsidR="0002012B">
              <w:rPr>
                <w:rFonts w:asciiTheme="minorHAnsi" w:hAnsiTheme="minorHAnsi"/>
                <w:noProof/>
                <w:sz w:val="22"/>
              </w:rPr>
              <w:tab/>
            </w:r>
            <w:r w:rsidR="0002012B" w:rsidRPr="005B141D">
              <w:rPr>
                <w:rStyle w:val="Hyperlink"/>
                <w:noProof/>
              </w:rPr>
              <w:t>Small Signal Disturbance</w:t>
            </w:r>
            <w:r w:rsidR="0002012B">
              <w:rPr>
                <w:noProof/>
                <w:webHidden/>
              </w:rPr>
              <w:tab/>
            </w:r>
            <w:r w:rsidR="0002012B">
              <w:rPr>
                <w:noProof/>
                <w:webHidden/>
              </w:rPr>
              <w:fldChar w:fldCharType="begin"/>
            </w:r>
            <w:r w:rsidR="0002012B">
              <w:rPr>
                <w:noProof/>
                <w:webHidden/>
              </w:rPr>
              <w:instrText xml:space="preserve"> PAGEREF _Toc406676510 \h </w:instrText>
            </w:r>
            <w:r w:rsidR="0002012B">
              <w:rPr>
                <w:noProof/>
                <w:webHidden/>
              </w:rPr>
            </w:r>
            <w:r w:rsidR="0002012B">
              <w:rPr>
                <w:noProof/>
                <w:webHidden/>
              </w:rPr>
              <w:fldChar w:fldCharType="separate"/>
            </w:r>
            <w:r w:rsidR="0002012B">
              <w:rPr>
                <w:noProof/>
                <w:webHidden/>
              </w:rPr>
              <w:t>84</w:t>
            </w:r>
            <w:r w:rsidR="0002012B">
              <w:rPr>
                <w:noProof/>
                <w:webHidden/>
              </w:rPr>
              <w:fldChar w:fldCharType="end"/>
            </w:r>
          </w:hyperlink>
        </w:p>
        <w:p w:rsidR="0002012B" w:rsidRDefault="004B0078">
          <w:pPr>
            <w:pStyle w:val="TOC3"/>
            <w:tabs>
              <w:tab w:val="left" w:pos="1320"/>
              <w:tab w:val="right" w:leader="dot" w:pos="9350"/>
            </w:tabs>
            <w:rPr>
              <w:rFonts w:asciiTheme="minorHAnsi" w:hAnsiTheme="minorHAnsi"/>
              <w:noProof/>
              <w:sz w:val="22"/>
            </w:rPr>
          </w:pPr>
          <w:hyperlink w:anchor="_Toc406676511" w:history="1">
            <w:r w:rsidR="0002012B" w:rsidRPr="005B141D">
              <w:rPr>
                <w:rStyle w:val="Hyperlink"/>
                <w:noProof/>
              </w:rPr>
              <w:t>6.2.2</w:t>
            </w:r>
            <w:r w:rsidR="0002012B">
              <w:rPr>
                <w:rFonts w:asciiTheme="minorHAnsi" w:hAnsiTheme="minorHAnsi"/>
                <w:noProof/>
                <w:sz w:val="22"/>
              </w:rPr>
              <w:tab/>
            </w:r>
            <w:r w:rsidR="0002012B" w:rsidRPr="005B141D">
              <w:rPr>
                <w:rStyle w:val="Hyperlink"/>
                <w:noProof/>
              </w:rPr>
              <w:t>Voltage Stability</w:t>
            </w:r>
            <w:r w:rsidR="0002012B">
              <w:rPr>
                <w:noProof/>
                <w:webHidden/>
              </w:rPr>
              <w:tab/>
            </w:r>
            <w:r w:rsidR="0002012B">
              <w:rPr>
                <w:noProof/>
                <w:webHidden/>
              </w:rPr>
              <w:fldChar w:fldCharType="begin"/>
            </w:r>
            <w:r w:rsidR="0002012B">
              <w:rPr>
                <w:noProof/>
                <w:webHidden/>
              </w:rPr>
              <w:instrText xml:space="preserve"> PAGEREF _Toc406676511 \h </w:instrText>
            </w:r>
            <w:r w:rsidR="0002012B">
              <w:rPr>
                <w:noProof/>
                <w:webHidden/>
              </w:rPr>
            </w:r>
            <w:r w:rsidR="0002012B">
              <w:rPr>
                <w:noProof/>
                <w:webHidden/>
              </w:rPr>
              <w:fldChar w:fldCharType="separate"/>
            </w:r>
            <w:r w:rsidR="0002012B">
              <w:rPr>
                <w:noProof/>
                <w:webHidden/>
              </w:rPr>
              <w:t>91</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512" w:history="1">
            <w:r w:rsidR="0002012B" w:rsidRPr="005B141D">
              <w:rPr>
                <w:rStyle w:val="Hyperlink"/>
                <w:noProof/>
              </w:rPr>
              <w:t>6.3</w:t>
            </w:r>
            <w:r w:rsidR="0002012B">
              <w:rPr>
                <w:rFonts w:asciiTheme="minorHAnsi" w:hAnsiTheme="minorHAnsi"/>
                <w:noProof/>
                <w:sz w:val="22"/>
              </w:rPr>
              <w:tab/>
            </w:r>
            <w:r w:rsidR="0002012B" w:rsidRPr="005B141D">
              <w:rPr>
                <w:rStyle w:val="Hyperlink"/>
                <w:noProof/>
              </w:rPr>
              <w:t>Conclusion</w:t>
            </w:r>
            <w:r w:rsidR="0002012B">
              <w:rPr>
                <w:noProof/>
                <w:webHidden/>
              </w:rPr>
              <w:tab/>
            </w:r>
            <w:r w:rsidR="0002012B">
              <w:rPr>
                <w:noProof/>
                <w:webHidden/>
              </w:rPr>
              <w:fldChar w:fldCharType="begin"/>
            </w:r>
            <w:r w:rsidR="0002012B">
              <w:rPr>
                <w:noProof/>
                <w:webHidden/>
              </w:rPr>
              <w:instrText xml:space="preserve"> PAGEREF _Toc406676512 \h </w:instrText>
            </w:r>
            <w:r w:rsidR="0002012B">
              <w:rPr>
                <w:noProof/>
                <w:webHidden/>
              </w:rPr>
            </w:r>
            <w:r w:rsidR="0002012B">
              <w:rPr>
                <w:noProof/>
                <w:webHidden/>
              </w:rPr>
              <w:fldChar w:fldCharType="separate"/>
            </w:r>
            <w:r w:rsidR="0002012B">
              <w:rPr>
                <w:noProof/>
                <w:webHidden/>
              </w:rPr>
              <w:t>95</w:t>
            </w:r>
            <w:r w:rsidR="0002012B">
              <w:rPr>
                <w:noProof/>
                <w:webHidden/>
              </w:rPr>
              <w:fldChar w:fldCharType="end"/>
            </w:r>
          </w:hyperlink>
        </w:p>
        <w:p w:rsidR="0002012B" w:rsidRDefault="004B0078">
          <w:pPr>
            <w:pStyle w:val="TOC1"/>
            <w:tabs>
              <w:tab w:val="left" w:pos="480"/>
              <w:tab w:val="right" w:leader="dot" w:pos="9350"/>
            </w:tabs>
            <w:rPr>
              <w:rFonts w:asciiTheme="minorHAnsi" w:hAnsiTheme="minorHAnsi"/>
              <w:noProof/>
              <w:sz w:val="22"/>
            </w:rPr>
          </w:pPr>
          <w:hyperlink w:anchor="_Toc406676513" w:history="1">
            <w:r w:rsidR="0002012B" w:rsidRPr="005B141D">
              <w:rPr>
                <w:rStyle w:val="Hyperlink"/>
                <w:rFonts w:eastAsia="SimSun"/>
                <w:iCs/>
                <w:noProof/>
              </w:rPr>
              <w:t>7</w:t>
            </w:r>
            <w:r w:rsidR="0002012B">
              <w:rPr>
                <w:rFonts w:asciiTheme="minorHAnsi" w:hAnsiTheme="minorHAnsi"/>
                <w:noProof/>
                <w:sz w:val="22"/>
              </w:rPr>
              <w:tab/>
            </w:r>
            <w:r w:rsidR="0002012B" w:rsidRPr="005B141D">
              <w:rPr>
                <w:rStyle w:val="Hyperlink"/>
                <w:rFonts w:eastAsia="SimSun"/>
                <w:iCs/>
                <w:noProof/>
              </w:rPr>
              <w:t>Conclusion and Future Work</w:t>
            </w:r>
            <w:r w:rsidR="0002012B">
              <w:rPr>
                <w:noProof/>
                <w:webHidden/>
              </w:rPr>
              <w:tab/>
            </w:r>
            <w:r w:rsidR="0002012B">
              <w:rPr>
                <w:noProof/>
                <w:webHidden/>
              </w:rPr>
              <w:fldChar w:fldCharType="begin"/>
            </w:r>
            <w:r w:rsidR="0002012B">
              <w:rPr>
                <w:noProof/>
                <w:webHidden/>
              </w:rPr>
              <w:instrText xml:space="preserve"> PAGEREF _Toc406676513 \h </w:instrText>
            </w:r>
            <w:r w:rsidR="0002012B">
              <w:rPr>
                <w:noProof/>
                <w:webHidden/>
              </w:rPr>
            </w:r>
            <w:r w:rsidR="0002012B">
              <w:rPr>
                <w:noProof/>
                <w:webHidden/>
              </w:rPr>
              <w:fldChar w:fldCharType="separate"/>
            </w:r>
            <w:r w:rsidR="0002012B">
              <w:rPr>
                <w:noProof/>
                <w:webHidden/>
              </w:rPr>
              <w:t>97</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514" w:history="1">
            <w:r w:rsidR="0002012B" w:rsidRPr="005B141D">
              <w:rPr>
                <w:rStyle w:val="Hyperlink"/>
                <w:noProof/>
              </w:rPr>
              <w:t>7.1</w:t>
            </w:r>
            <w:r w:rsidR="0002012B">
              <w:rPr>
                <w:rFonts w:asciiTheme="minorHAnsi" w:hAnsiTheme="minorHAnsi"/>
                <w:noProof/>
                <w:sz w:val="22"/>
              </w:rPr>
              <w:tab/>
            </w:r>
            <w:r w:rsidR="0002012B" w:rsidRPr="005B141D">
              <w:rPr>
                <w:rStyle w:val="Hyperlink"/>
                <w:noProof/>
              </w:rPr>
              <w:t>Conclusion</w:t>
            </w:r>
            <w:r w:rsidR="0002012B">
              <w:rPr>
                <w:noProof/>
                <w:webHidden/>
              </w:rPr>
              <w:tab/>
            </w:r>
            <w:r w:rsidR="0002012B">
              <w:rPr>
                <w:noProof/>
                <w:webHidden/>
              </w:rPr>
              <w:fldChar w:fldCharType="begin"/>
            </w:r>
            <w:r w:rsidR="0002012B">
              <w:rPr>
                <w:noProof/>
                <w:webHidden/>
              </w:rPr>
              <w:instrText xml:space="preserve"> PAGEREF _Toc406676514 \h </w:instrText>
            </w:r>
            <w:r w:rsidR="0002012B">
              <w:rPr>
                <w:noProof/>
                <w:webHidden/>
              </w:rPr>
            </w:r>
            <w:r w:rsidR="0002012B">
              <w:rPr>
                <w:noProof/>
                <w:webHidden/>
              </w:rPr>
              <w:fldChar w:fldCharType="separate"/>
            </w:r>
            <w:r w:rsidR="0002012B">
              <w:rPr>
                <w:noProof/>
                <w:webHidden/>
              </w:rPr>
              <w:t>97</w:t>
            </w:r>
            <w:r w:rsidR="0002012B">
              <w:rPr>
                <w:noProof/>
                <w:webHidden/>
              </w:rPr>
              <w:fldChar w:fldCharType="end"/>
            </w:r>
          </w:hyperlink>
        </w:p>
        <w:p w:rsidR="0002012B" w:rsidRDefault="004B0078">
          <w:pPr>
            <w:pStyle w:val="TOC2"/>
            <w:tabs>
              <w:tab w:val="left" w:pos="880"/>
              <w:tab w:val="right" w:leader="dot" w:pos="9350"/>
            </w:tabs>
            <w:rPr>
              <w:rFonts w:asciiTheme="minorHAnsi" w:hAnsiTheme="minorHAnsi"/>
              <w:noProof/>
              <w:sz w:val="22"/>
            </w:rPr>
          </w:pPr>
          <w:hyperlink w:anchor="_Toc406676515" w:history="1">
            <w:r w:rsidR="0002012B" w:rsidRPr="005B141D">
              <w:rPr>
                <w:rStyle w:val="Hyperlink"/>
                <w:noProof/>
              </w:rPr>
              <w:t>7.2</w:t>
            </w:r>
            <w:r w:rsidR="0002012B">
              <w:rPr>
                <w:rFonts w:asciiTheme="minorHAnsi" w:hAnsiTheme="minorHAnsi"/>
                <w:noProof/>
                <w:sz w:val="22"/>
              </w:rPr>
              <w:tab/>
            </w:r>
            <w:r w:rsidR="0002012B" w:rsidRPr="005B141D">
              <w:rPr>
                <w:rStyle w:val="Hyperlink"/>
                <w:noProof/>
              </w:rPr>
              <w:t>Future Work</w:t>
            </w:r>
            <w:r w:rsidR="0002012B">
              <w:rPr>
                <w:noProof/>
                <w:webHidden/>
              </w:rPr>
              <w:tab/>
            </w:r>
            <w:r w:rsidR="0002012B">
              <w:rPr>
                <w:noProof/>
                <w:webHidden/>
              </w:rPr>
              <w:fldChar w:fldCharType="begin"/>
            </w:r>
            <w:r w:rsidR="0002012B">
              <w:rPr>
                <w:noProof/>
                <w:webHidden/>
              </w:rPr>
              <w:instrText xml:space="preserve"> PAGEREF _Toc406676515 \h </w:instrText>
            </w:r>
            <w:r w:rsidR="0002012B">
              <w:rPr>
                <w:noProof/>
                <w:webHidden/>
              </w:rPr>
            </w:r>
            <w:r w:rsidR="0002012B">
              <w:rPr>
                <w:noProof/>
                <w:webHidden/>
              </w:rPr>
              <w:fldChar w:fldCharType="separate"/>
            </w:r>
            <w:r w:rsidR="0002012B">
              <w:rPr>
                <w:noProof/>
                <w:webHidden/>
              </w:rPr>
              <w:t>98</w:t>
            </w:r>
            <w:r w:rsidR="0002012B">
              <w:rPr>
                <w:noProof/>
                <w:webHidden/>
              </w:rPr>
              <w:fldChar w:fldCharType="end"/>
            </w:r>
          </w:hyperlink>
        </w:p>
        <w:p w:rsidR="0002012B" w:rsidRDefault="004B0078">
          <w:pPr>
            <w:pStyle w:val="TOC1"/>
            <w:tabs>
              <w:tab w:val="right" w:leader="dot" w:pos="9350"/>
            </w:tabs>
            <w:rPr>
              <w:rFonts w:asciiTheme="minorHAnsi" w:hAnsiTheme="minorHAnsi"/>
              <w:noProof/>
              <w:sz w:val="22"/>
            </w:rPr>
          </w:pPr>
          <w:hyperlink w:anchor="_Toc406676516" w:history="1">
            <w:r w:rsidR="0002012B" w:rsidRPr="005B141D">
              <w:rPr>
                <w:rStyle w:val="Hyperlink"/>
                <w:rFonts w:eastAsia="SimSun"/>
                <w:iCs/>
                <w:noProof/>
              </w:rPr>
              <w:t>References</w:t>
            </w:r>
            <w:r w:rsidR="0002012B">
              <w:rPr>
                <w:noProof/>
                <w:webHidden/>
              </w:rPr>
              <w:tab/>
            </w:r>
            <w:r w:rsidR="0002012B">
              <w:rPr>
                <w:noProof/>
                <w:webHidden/>
              </w:rPr>
              <w:fldChar w:fldCharType="begin"/>
            </w:r>
            <w:r w:rsidR="0002012B">
              <w:rPr>
                <w:noProof/>
                <w:webHidden/>
              </w:rPr>
              <w:instrText xml:space="preserve"> PAGEREF _Toc406676516 \h </w:instrText>
            </w:r>
            <w:r w:rsidR="0002012B">
              <w:rPr>
                <w:noProof/>
                <w:webHidden/>
              </w:rPr>
            </w:r>
            <w:r w:rsidR="0002012B">
              <w:rPr>
                <w:noProof/>
                <w:webHidden/>
              </w:rPr>
              <w:fldChar w:fldCharType="separate"/>
            </w:r>
            <w:r w:rsidR="0002012B">
              <w:rPr>
                <w:noProof/>
                <w:webHidden/>
              </w:rPr>
              <w:t>104</w:t>
            </w:r>
            <w:r w:rsidR="0002012B">
              <w:rPr>
                <w:noProof/>
                <w:webHidden/>
              </w:rPr>
              <w:fldChar w:fldCharType="end"/>
            </w:r>
          </w:hyperlink>
        </w:p>
        <w:p w:rsidR="00A76855" w:rsidRDefault="00A76855">
          <w:r>
            <w:rPr>
              <w:b/>
              <w:bCs/>
              <w:noProof/>
            </w:rPr>
            <w:fldChar w:fldCharType="end"/>
          </w:r>
        </w:p>
      </w:sdtContent>
    </w:sdt>
    <w:p w:rsidR="00BA0AEA" w:rsidRDefault="00BA0AEA">
      <w:pPr>
        <w:rPr>
          <w:rStyle w:val="BookTitle"/>
          <w:rFonts w:ascii="Times New Roman" w:hAnsi="Times New Roman"/>
          <w:smallCaps w:val="0"/>
          <w:spacing w:val="10"/>
          <w:sz w:val="32"/>
          <w:szCs w:val="32"/>
          <w:u w:val="none"/>
        </w:rPr>
      </w:pPr>
      <w:r>
        <w:rPr>
          <w:rStyle w:val="BookTitle"/>
          <w:rFonts w:ascii="Times New Roman" w:hAnsi="Times New Roman"/>
          <w:b w:val="0"/>
          <w:bCs w:val="0"/>
          <w:iCs/>
          <w:smallCaps w:val="0"/>
          <w:sz w:val="32"/>
          <w:szCs w:val="32"/>
          <w:u w:val="none"/>
        </w:rPr>
        <w:br w:type="page"/>
      </w:r>
    </w:p>
    <w:p w:rsidR="00BA0AEA" w:rsidRDefault="00BA0AEA" w:rsidP="00BA0AEA">
      <w:pPr>
        <w:pStyle w:val="TableofFigures"/>
        <w:tabs>
          <w:tab w:val="right" w:leader="dot" w:pos="9350"/>
        </w:tabs>
        <w:spacing w:line="480" w:lineRule="auto"/>
        <w:jc w:val="center"/>
        <w:rPr>
          <w:rFonts w:cs="Times New Roman"/>
          <w:b/>
          <w:sz w:val="32"/>
          <w:szCs w:val="32"/>
        </w:rPr>
      </w:pPr>
      <w:r w:rsidRPr="00BA0AEA">
        <w:rPr>
          <w:rFonts w:cs="Times New Roman"/>
          <w:b/>
          <w:sz w:val="32"/>
          <w:szCs w:val="32"/>
        </w:rPr>
        <w:lastRenderedPageBreak/>
        <w:t>List of Figures</w:t>
      </w:r>
    </w:p>
    <w:p w:rsidR="006436AF" w:rsidRPr="004F370E" w:rsidRDefault="00BA0AEA" w:rsidP="004F370E">
      <w:pPr>
        <w:pStyle w:val="TableofFigures"/>
        <w:tabs>
          <w:tab w:val="right" w:leader="dot" w:pos="9350"/>
        </w:tabs>
        <w:spacing w:line="480" w:lineRule="auto"/>
        <w:rPr>
          <w:rFonts w:asciiTheme="minorHAnsi" w:hAnsiTheme="minorHAnsi"/>
          <w:noProof/>
          <w:szCs w:val="24"/>
        </w:rPr>
      </w:pPr>
      <w:r w:rsidRPr="004F370E">
        <w:rPr>
          <w:rStyle w:val="BookTitle"/>
          <w:rFonts w:ascii="Times New Roman" w:hAnsi="Times New Roman"/>
          <w:b w:val="0"/>
          <w:bCs w:val="0"/>
          <w:iCs/>
          <w:smallCaps w:val="0"/>
          <w:szCs w:val="24"/>
          <w:u w:val="none"/>
        </w:rPr>
        <w:fldChar w:fldCharType="begin"/>
      </w:r>
      <w:r w:rsidRPr="004F370E">
        <w:rPr>
          <w:rStyle w:val="BookTitle"/>
          <w:rFonts w:ascii="Times New Roman" w:hAnsi="Times New Roman"/>
          <w:b w:val="0"/>
          <w:bCs w:val="0"/>
          <w:iCs/>
          <w:smallCaps w:val="0"/>
          <w:szCs w:val="24"/>
          <w:u w:val="none"/>
        </w:rPr>
        <w:instrText xml:space="preserve"> TOC \h \z \c "Fig. " </w:instrText>
      </w:r>
      <w:r w:rsidRPr="004F370E">
        <w:rPr>
          <w:rStyle w:val="BookTitle"/>
          <w:rFonts w:ascii="Times New Roman" w:hAnsi="Times New Roman"/>
          <w:b w:val="0"/>
          <w:bCs w:val="0"/>
          <w:iCs/>
          <w:smallCaps w:val="0"/>
          <w:szCs w:val="24"/>
          <w:u w:val="none"/>
        </w:rPr>
        <w:fldChar w:fldCharType="separate"/>
      </w:r>
      <w:hyperlink w:anchor="_Toc405562967" w:history="1">
        <w:r w:rsidR="006436AF" w:rsidRPr="004F370E">
          <w:rPr>
            <w:rStyle w:val="Hyperlink"/>
            <w:noProof/>
            <w:szCs w:val="24"/>
          </w:rPr>
          <w:t>Fig. 2</w:t>
        </w:r>
        <w:r w:rsidR="006436AF" w:rsidRPr="004F370E">
          <w:rPr>
            <w:rStyle w:val="Hyperlink"/>
            <w:noProof/>
            <w:szCs w:val="24"/>
          </w:rPr>
          <w:noBreakHyphen/>
          <w:t xml:space="preserve">1. </w:t>
        </w:r>
        <w:r w:rsidR="006436AF" w:rsidRPr="004F370E">
          <w:rPr>
            <w:rStyle w:val="Hyperlink"/>
            <w:bCs/>
            <w:noProof/>
            <w:szCs w:val="24"/>
          </w:rPr>
          <w:t>Signal-level HIL simulation.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_Toc405562967 \h </w:instrText>
        </w:r>
        <w:r w:rsidR="006436AF" w:rsidRPr="004F370E">
          <w:rPr>
            <w:noProof/>
            <w:webHidden/>
            <w:szCs w:val="24"/>
          </w:rPr>
        </w:r>
        <w:r w:rsidR="006436AF" w:rsidRPr="004F370E">
          <w:rPr>
            <w:noProof/>
            <w:webHidden/>
            <w:szCs w:val="24"/>
          </w:rPr>
          <w:fldChar w:fldCharType="separate"/>
        </w:r>
        <w:r w:rsidR="0002012B">
          <w:rPr>
            <w:noProof/>
            <w:webHidden/>
            <w:szCs w:val="24"/>
          </w:rPr>
          <w:t>16</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68" w:history="1">
        <w:r w:rsidR="006436AF" w:rsidRPr="004F370E">
          <w:rPr>
            <w:rStyle w:val="Hyperlink"/>
            <w:noProof/>
            <w:szCs w:val="24"/>
          </w:rPr>
          <w:t>Fig. 2</w:t>
        </w:r>
        <w:r w:rsidR="006436AF" w:rsidRPr="004F370E">
          <w:rPr>
            <w:rStyle w:val="Hyperlink"/>
            <w:noProof/>
            <w:szCs w:val="24"/>
          </w:rPr>
          <w:noBreakHyphen/>
          <w:t xml:space="preserve">2. </w:t>
        </w:r>
        <w:r w:rsidR="006436AF" w:rsidRPr="004F370E">
          <w:rPr>
            <w:rStyle w:val="Hyperlink"/>
            <w:bCs/>
            <w:noProof/>
            <w:szCs w:val="24"/>
          </w:rPr>
          <w:t>Power-level HIL simulation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_Toc405562968 \h </w:instrText>
        </w:r>
        <w:r w:rsidR="006436AF" w:rsidRPr="004F370E">
          <w:rPr>
            <w:noProof/>
            <w:webHidden/>
            <w:szCs w:val="24"/>
          </w:rPr>
        </w:r>
        <w:r w:rsidR="006436AF" w:rsidRPr="004F370E">
          <w:rPr>
            <w:noProof/>
            <w:webHidden/>
            <w:szCs w:val="24"/>
          </w:rPr>
          <w:fldChar w:fldCharType="separate"/>
        </w:r>
        <w:r w:rsidR="0002012B">
          <w:rPr>
            <w:noProof/>
            <w:webHidden/>
            <w:szCs w:val="24"/>
          </w:rPr>
          <w:t>17</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69" w:history="1">
        <w:r w:rsidR="006436AF" w:rsidRPr="004F370E">
          <w:rPr>
            <w:rStyle w:val="Hyperlink"/>
            <w:noProof/>
            <w:szCs w:val="24"/>
          </w:rPr>
          <w:t>Fig. 2</w:t>
        </w:r>
        <w:r w:rsidR="006436AF" w:rsidRPr="004F370E">
          <w:rPr>
            <w:rStyle w:val="Hyperlink"/>
            <w:noProof/>
            <w:szCs w:val="24"/>
          </w:rPr>
          <w:noBreakHyphen/>
          <w:t xml:space="preserve">3. </w:t>
        </w:r>
        <w:r w:rsidR="006436AF" w:rsidRPr="004F370E">
          <w:rPr>
            <w:rStyle w:val="Hyperlink"/>
            <w:bCs/>
            <w:noProof/>
            <w:szCs w:val="24"/>
          </w:rPr>
          <w:t>Emulator types.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_Toc405562969 \h </w:instrText>
        </w:r>
        <w:r w:rsidR="006436AF" w:rsidRPr="004F370E">
          <w:rPr>
            <w:noProof/>
            <w:webHidden/>
            <w:szCs w:val="24"/>
          </w:rPr>
        </w:r>
        <w:r w:rsidR="006436AF" w:rsidRPr="004F370E">
          <w:rPr>
            <w:noProof/>
            <w:webHidden/>
            <w:szCs w:val="24"/>
          </w:rPr>
          <w:fldChar w:fldCharType="separate"/>
        </w:r>
        <w:r w:rsidR="0002012B">
          <w:rPr>
            <w:noProof/>
            <w:webHidden/>
            <w:szCs w:val="24"/>
          </w:rPr>
          <w:t>20</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0" w:history="1">
        <w:r w:rsidR="006436AF" w:rsidRPr="004F370E">
          <w:rPr>
            <w:rStyle w:val="Hyperlink"/>
            <w:noProof/>
            <w:szCs w:val="24"/>
          </w:rPr>
          <w:t>Fig. 2</w:t>
        </w:r>
        <w:r w:rsidR="006436AF" w:rsidRPr="004F370E">
          <w:rPr>
            <w:rStyle w:val="Hyperlink"/>
            <w:noProof/>
            <w:szCs w:val="24"/>
          </w:rPr>
          <w:noBreakHyphen/>
          <w:t>4. Architecture of CURENT HTB.</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_Toc405562970 \h </w:instrText>
        </w:r>
        <w:r w:rsidR="006436AF" w:rsidRPr="004F370E">
          <w:rPr>
            <w:noProof/>
            <w:webHidden/>
            <w:szCs w:val="24"/>
          </w:rPr>
        </w:r>
        <w:r w:rsidR="006436AF" w:rsidRPr="004F370E">
          <w:rPr>
            <w:noProof/>
            <w:webHidden/>
            <w:szCs w:val="24"/>
          </w:rPr>
          <w:fldChar w:fldCharType="separate"/>
        </w:r>
        <w:r w:rsidR="0002012B">
          <w:rPr>
            <w:noProof/>
            <w:webHidden/>
            <w:szCs w:val="24"/>
          </w:rPr>
          <w:t>8</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1" w:history="1">
        <w:r w:rsidR="006436AF" w:rsidRPr="004F370E">
          <w:rPr>
            <w:rStyle w:val="Hyperlink"/>
            <w:noProof/>
            <w:szCs w:val="24"/>
          </w:rPr>
          <w:t>Fig. 2</w:t>
        </w:r>
        <w:r w:rsidR="006436AF" w:rsidRPr="004F370E">
          <w:rPr>
            <w:rStyle w:val="Hyperlink"/>
            <w:noProof/>
            <w:szCs w:val="24"/>
          </w:rPr>
          <w:noBreakHyphen/>
          <w:t>5. HTB Type I cabinet 1.</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_Toc405562971 \h </w:instrText>
        </w:r>
        <w:r w:rsidR="006436AF" w:rsidRPr="004F370E">
          <w:rPr>
            <w:noProof/>
            <w:webHidden/>
            <w:szCs w:val="24"/>
          </w:rPr>
        </w:r>
        <w:r w:rsidR="006436AF" w:rsidRPr="004F370E">
          <w:rPr>
            <w:noProof/>
            <w:webHidden/>
            <w:szCs w:val="24"/>
          </w:rPr>
          <w:fldChar w:fldCharType="separate"/>
        </w:r>
        <w:r w:rsidR="0002012B">
          <w:rPr>
            <w:noProof/>
            <w:webHidden/>
            <w:szCs w:val="24"/>
          </w:rPr>
          <w:t>10</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2" w:history="1">
        <w:r w:rsidR="006436AF" w:rsidRPr="004F370E">
          <w:rPr>
            <w:rStyle w:val="Hyperlink"/>
            <w:noProof/>
            <w:szCs w:val="24"/>
          </w:rPr>
          <w:t>Fig. 2</w:t>
        </w:r>
        <w:r w:rsidR="006436AF" w:rsidRPr="004F370E">
          <w:rPr>
            <w:rStyle w:val="Hyperlink"/>
            <w:noProof/>
            <w:szCs w:val="24"/>
          </w:rPr>
          <w:noBreakHyphen/>
          <w:t>6. Structure of the original two-area system.</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_Toc405562972 \h </w:instrText>
        </w:r>
        <w:r w:rsidR="006436AF" w:rsidRPr="004F370E">
          <w:rPr>
            <w:noProof/>
            <w:webHidden/>
            <w:szCs w:val="24"/>
          </w:rPr>
        </w:r>
        <w:r w:rsidR="006436AF" w:rsidRPr="004F370E">
          <w:rPr>
            <w:noProof/>
            <w:webHidden/>
            <w:szCs w:val="24"/>
          </w:rPr>
          <w:fldChar w:fldCharType="separate"/>
        </w:r>
        <w:r w:rsidR="0002012B">
          <w:rPr>
            <w:noProof/>
            <w:webHidden/>
            <w:szCs w:val="24"/>
          </w:rPr>
          <w:t>11</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3" w:history="1">
        <w:r w:rsidR="006436AF" w:rsidRPr="004F370E">
          <w:rPr>
            <w:rStyle w:val="Hyperlink"/>
            <w:noProof/>
            <w:szCs w:val="24"/>
          </w:rPr>
          <w:t>Fig. 2</w:t>
        </w:r>
        <w:r w:rsidR="006436AF" w:rsidRPr="004F370E">
          <w:rPr>
            <w:rStyle w:val="Hyperlink"/>
            <w:noProof/>
            <w:szCs w:val="24"/>
          </w:rPr>
          <w:noBreakHyphen/>
          <w:t>7. HTB structure of the two-area system.</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_Toc405562973 \h </w:instrText>
        </w:r>
        <w:r w:rsidR="006436AF" w:rsidRPr="004F370E">
          <w:rPr>
            <w:noProof/>
            <w:webHidden/>
            <w:szCs w:val="24"/>
          </w:rPr>
        </w:r>
        <w:r w:rsidR="006436AF" w:rsidRPr="004F370E">
          <w:rPr>
            <w:noProof/>
            <w:webHidden/>
            <w:szCs w:val="24"/>
          </w:rPr>
          <w:fldChar w:fldCharType="separate"/>
        </w:r>
        <w:r w:rsidR="0002012B">
          <w:rPr>
            <w:noProof/>
            <w:webHidden/>
            <w:szCs w:val="24"/>
          </w:rPr>
          <w:t>11</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4" w:history="1">
        <w:r w:rsidR="006436AF" w:rsidRPr="004F370E">
          <w:rPr>
            <w:rStyle w:val="Hyperlink"/>
            <w:noProof/>
            <w:szCs w:val="24"/>
          </w:rPr>
          <w:t>Fig. 2</w:t>
        </w:r>
        <w:r w:rsidR="006436AF" w:rsidRPr="004F370E">
          <w:rPr>
            <w:rStyle w:val="Hyperlink"/>
            <w:noProof/>
            <w:szCs w:val="24"/>
          </w:rPr>
          <w:noBreakHyphen/>
          <w:t>8. HTB communication structure.</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_Toc405562974 \h </w:instrText>
        </w:r>
        <w:r w:rsidR="006436AF" w:rsidRPr="004F370E">
          <w:rPr>
            <w:noProof/>
            <w:webHidden/>
            <w:szCs w:val="24"/>
          </w:rPr>
        </w:r>
        <w:r w:rsidR="006436AF" w:rsidRPr="004F370E">
          <w:rPr>
            <w:noProof/>
            <w:webHidden/>
            <w:szCs w:val="24"/>
          </w:rPr>
          <w:fldChar w:fldCharType="separate"/>
        </w:r>
        <w:r w:rsidR="0002012B">
          <w:rPr>
            <w:noProof/>
            <w:webHidden/>
            <w:szCs w:val="24"/>
          </w:rPr>
          <w:t>12</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5" w:history="1">
        <w:r w:rsidR="006436AF" w:rsidRPr="004F370E">
          <w:rPr>
            <w:rStyle w:val="Hyperlink"/>
            <w:noProof/>
            <w:szCs w:val="24"/>
          </w:rPr>
          <w:t>Fig. 2</w:t>
        </w:r>
        <w:r w:rsidR="006436AF" w:rsidRPr="004F370E">
          <w:rPr>
            <w:rStyle w:val="Hyperlink"/>
            <w:noProof/>
            <w:szCs w:val="24"/>
          </w:rPr>
          <w:noBreakHyphen/>
          <w:t>9. AGC structure.</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_Toc405562975 \h </w:instrText>
        </w:r>
        <w:r w:rsidR="006436AF" w:rsidRPr="004F370E">
          <w:rPr>
            <w:noProof/>
            <w:webHidden/>
            <w:szCs w:val="24"/>
          </w:rPr>
        </w:r>
        <w:r w:rsidR="006436AF" w:rsidRPr="004F370E">
          <w:rPr>
            <w:noProof/>
            <w:webHidden/>
            <w:szCs w:val="24"/>
          </w:rPr>
          <w:fldChar w:fldCharType="separate"/>
        </w:r>
        <w:r w:rsidR="0002012B">
          <w:rPr>
            <w:noProof/>
            <w:webHidden/>
            <w:szCs w:val="24"/>
          </w:rPr>
          <w:t>13</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6" w:history="1">
        <w:r w:rsidR="006436AF" w:rsidRPr="004F370E">
          <w:rPr>
            <w:rStyle w:val="Hyperlink"/>
            <w:noProof/>
            <w:szCs w:val="24"/>
          </w:rPr>
          <w:t>Fig. 2</w:t>
        </w:r>
        <w:r w:rsidR="006436AF" w:rsidRPr="004F370E">
          <w:rPr>
            <w:rStyle w:val="Hyperlink"/>
            <w:noProof/>
            <w:szCs w:val="24"/>
          </w:rPr>
          <w:noBreakHyphen/>
          <w:t>10. HTB control panel.</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_Toc405562976 \h </w:instrText>
        </w:r>
        <w:r w:rsidR="006436AF" w:rsidRPr="004F370E">
          <w:rPr>
            <w:noProof/>
            <w:webHidden/>
            <w:szCs w:val="24"/>
          </w:rPr>
        </w:r>
        <w:r w:rsidR="006436AF" w:rsidRPr="004F370E">
          <w:rPr>
            <w:noProof/>
            <w:webHidden/>
            <w:szCs w:val="24"/>
          </w:rPr>
          <w:fldChar w:fldCharType="separate"/>
        </w:r>
        <w:r w:rsidR="0002012B">
          <w:rPr>
            <w:noProof/>
            <w:webHidden/>
            <w:szCs w:val="24"/>
          </w:rPr>
          <w:t>14</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7" w:history="1">
        <w:r w:rsidR="006436AF" w:rsidRPr="004F370E">
          <w:rPr>
            <w:rStyle w:val="Hyperlink"/>
            <w:noProof/>
            <w:szCs w:val="24"/>
          </w:rPr>
          <w:t>Fig. 2</w:t>
        </w:r>
        <w:r w:rsidR="006436AF" w:rsidRPr="004F370E">
          <w:rPr>
            <w:rStyle w:val="Hyperlink"/>
            <w:noProof/>
            <w:szCs w:val="24"/>
          </w:rPr>
          <w:noBreakHyphen/>
          <w:t>11. HTB measurement display.</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_Toc405562977 \h </w:instrText>
        </w:r>
        <w:r w:rsidR="006436AF" w:rsidRPr="004F370E">
          <w:rPr>
            <w:noProof/>
            <w:webHidden/>
            <w:szCs w:val="24"/>
          </w:rPr>
        </w:r>
        <w:r w:rsidR="006436AF" w:rsidRPr="004F370E">
          <w:rPr>
            <w:noProof/>
            <w:webHidden/>
            <w:szCs w:val="24"/>
          </w:rPr>
          <w:fldChar w:fldCharType="separate"/>
        </w:r>
        <w:r w:rsidR="0002012B">
          <w:rPr>
            <w:noProof/>
            <w:webHidden/>
            <w:szCs w:val="24"/>
          </w:rPr>
          <w:t>14</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8" w:history="1">
        <w:r w:rsidR="006436AF" w:rsidRPr="004F370E">
          <w:rPr>
            <w:rStyle w:val="Hyperlink"/>
            <w:noProof/>
            <w:szCs w:val="24"/>
          </w:rPr>
          <w:t>Fig. 3</w:t>
        </w:r>
        <w:r w:rsidR="006436AF" w:rsidRPr="004F370E">
          <w:rPr>
            <w:rStyle w:val="Hyperlink"/>
            <w:noProof/>
            <w:szCs w:val="24"/>
          </w:rPr>
          <w:noBreakHyphen/>
          <w:t xml:space="preserve">1. SG </w:t>
        </w:r>
        <w:r w:rsidR="006436AF" w:rsidRPr="004F370E">
          <w:rPr>
            <w:rStyle w:val="Hyperlink"/>
            <w:i/>
            <w:noProof/>
            <w:szCs w:val="24"/>
          </w:rPr>
          <w:t>d</w:t>
        </w:r>
        <w:r w:rsidR="006436AF" w:rsidRPr="004F370E">
          <w:rPr>
            <w:rStyle w:val="Hyperlink"/>
            <w:noProof/>
            <w:szCs w:val="24"/>
          </w:rPr>
          <w:t xml:space="preserve">- and </w:t>
        </w:r>
        <w:r w:rsidR="006436AF" w:rsidRPr="004F370E">
          <w:rPr>
            <w:rStyle w:val="Hyperlink"/>
            <w:i/>
            <w:noProof/>
            <w:szCs w:val="24"/>
          </w:rPr>
          <w:t>q</w:t>
        </w:r>
        <w:r w:rsidR="006436AF" w:rsidRPr="004F370E">
          <w:rPr>
            <w:rStyle w:val="Hyperlink"/>
            <w:noProof/>
            <w:szCs w:val="24"/>
          </w:rPr>
          <w:t>-axis equivalent circuits.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_Toc405562978 \h </w:instrText>
        </w:r>
        <w:r w:rsidR="006436AF" w:rsidRPr="004F370E">
          <w:rPr>
            <w:noProof/>
            <w:webHidden/>
            <w:szCs w:val="24"/>
          </w:rPr>
        </w:r>
        <w:r w:rsidR="006436AF" w:rsidRPr="004F370E">
          <w:rPr>
            <w:noProof/>
            <w:webHidden/>
            <w:szCs w:val="24"/>
          </w:rPr>
          <w:fldChar w:fldCharType="separate"/>
        </w:r>
        <w:r w:rsidR="0002012B">
          <w:rPr>
            <w:noProof/>
            <w:webHidden/>
            <w:szCs w:val="24"/>
          </w:rPr>
          <w:t>28</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79" w:history="1">
        <w:r w:rsidR="006436AF" w:rsidRPr="004F370E">
          <w:rPr>
            <w:rStyle w:val="Hyperlink"/>
            <w:noProof/>
            <w:szCs w:val="24"/>
          </w:rPr>
          <w:t>Fig. 3</w:t>
        </w:r>
        <w:r w:rsidR="006436AF" w:rsidRPr="004F370E">
          <w:rPr>
            <w:rStyle w:val="Hyperlink"/>
            <w:noProof/>
            <w:szCs w:val="24"/>
          </w:rPr>
          <w:noBreakHyphen/>
          <w:t>2. Modified equivalent circuit of flux linkages.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_Toc405562979 \h </w:instrText>
        </w:r>
        <w:r w:rsidR="006436AF" w:rsidRPr="004F370E">
          <w:rPr>
            <w:noProof/>
            <w:webHidden/>
            <w:szCs w:val="24"/>
          </w:rPr>
        </w:r>
        <w:r w:rsidR="006436AF" w:rsidRPr="004F370E">
          <w:rPr>
            <w:noProof/>
            <w:webHidden/>
            <w:szCs w:val="24"/>
          </w:rPr>
          <w:fldChar w:fldCharType="separate"/>
        </w:r>
        <w:r w:rsidR="0002012B">
          <w:rPr>
            <w:noProof/>
            <w:webHidden/>
            <w:szCs w:val="24"/>
          </w:rPr>
          <w:t>29</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0" w:history="1">
        <w:r w:rsidR="006436AF" w:rsidRPr="004F370E">
          <w:rPr>
            <w:rStyle w:val="Hyperlink"/>
            <w:noProof/>
            <w:szCs w:val="24"/>
          </w:rPr>
          <w:t>Fig. 3</w:t>
        </w:r>
        <w:r w:rsidR="006436AF" w:rsidRPr="004F370E">
          <w:rPr>
            <w:rStyle w:val="Hyperlink"/>
            <w:noProof/>
            <w:szCs w:val="24"/>
          </w:rPr>
          <w:noBreakHyphen/>
          <w:t>3. Simulation of a SG in rotor reference frame with voltage as input.</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_Toc405562980 \h </w:instrText>
        </w:r>
        <w:r w:rsidR="006436AF" w:rsidRPr="004F370E">
          <w:rPr>
            <w:noProof/>
            <w:webHidden/>
            <w:szCs w:val="24"/>
          </w:rPr>
        </w:r>
        <w:r w:rsidR="006436AF" w:rsidRPr="004F370E">
          <w:rPr>
            <w:noProof/>
            <w:webHidden/>
            <w:szCs w:val="24"/>
          </w:rPr>
          <w:fldChar w:fldCharType="separate"/>
        </w:r>
        <w:r w:rsidR="0002012B">
          <w:rPr>
            <w:noProof/>
            <w:webHidden/>
            <w:szCs w:val="24"/>
          </w:rPr>
          <w:t>31</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1" w:history="1">
        <w:r w:rsidR="006436AF" w:rsidRPr="004F370E">
          <w:rPr>
            <w:rStyle w:val="Hyperlink"/>
            <w:noProof/>
            <w:szCs w:val="24"/>
          </w:rPr>
          <w:t>Fig. 3</w:t>
        </w:r>
        <w:r w:rsidR="006436AF" w:rsidRPr="004F370E">
          <w:rPr>
            <w:rStyle w:val="Hyperlink"/>
            <w:noProof/>
            <w:szCs w:val="24"/>
          </w:rPr>
          <w:noBreakHyphen/>
          <w:t>4. Simulation of a SG in rotor reference frame with current as input.</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_Toc405562981 \h </w:instrText>
        </w:r>
        <w:r w:rsidR="006436AF" w:rsidRPr="004F370E">
          <w:rPr>
            <w:noProof/>
            <w:webHidden/>
            <w:szCs w:val="24"/>
          </w:rPr>
        </w:r>
        <w:r w:rsidR="006436AF" w:rsidRPr="004F370E">
          <w:rPr>
            <w:noProof/>
            <w:webHidden/>
            <w:szCs w:val="24"/>
          </w:rPr>
          <w:fldChar w:fldCharType="separate"/>
        </w:r>
        <w:r w:rsidR="0002012B">
          <w:rPr>
            <w:noProof/>
            <w:webHidden/>
            <w:szCs w:val="24"/>
          </w:rPr>
          <w:t>32</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2" w:history="1">
        <w:r w:rsidR="006436AF" w:rsidRPr="004F370E">
          <w:rPr>
            <w:rStyle w:val="Hyperlink"/>
            <w:noProof/>
            <w:szCs w:val="24"/>
          </w:rPr>
          <w:t>Fig. 3</w:t>
        </w:r>
        <w:r w:rsidR="006436AF" w:rsidRPr="004F370E">
          <w:rPr>
            <w:rStyle w:val="Hyperlink"/>
            <w:noProof/>
            <w:szCs w:val="24"/>
          </w:rPr>
          <w:noBreakHyphen/>
          <w:t>5. Simulation network for comparing the SG models.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_Toc405562982 \h </w:instrText>
        </w:r>
        <w:r w:rsidR="006436AF" w:rsidRPr="004F370E">
          <w:rPr>
            <w:noProof/>
            <w:webHidden/>
            <w:szCs w:val="24"/>
          </w:rPr>
        </w:r>
        <w:r w:rsidR="006436AF" w:rsidRPr="004F370E">
          <w:rPr>
            <w:noProof/>
            <w:webHidden/>
            <w:szCs w:val="24"/>
          </w:rPr>
          <w:fldChar w:fldCharType="separate"/>
        </w:r>
        <w:r w:rsidR="0002012B">
          <w:rPr>
            <w:noProof/>
            <w:webHidden/>
            <w:szCs w:val="24"/>
          </w:rPr>
          <w:t>32</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3" w:history="1">
        <w:r w:rsidR="006436AF" w:rsidRPr="004F370E">
          <w:rPr>
            <w:rStyle w:val="Hyperlink"/>
            <w:noProof/>
            <w:szCs w:val="24"/>
          </w:rPr>
          <w:t>Fig. 3</w:t>
        </w:r>
        <w:r w:rsidR="006436AF" w:rsidRPr="004F370E">
          <w:rPr>
            <w:rStyle w:val="Hyperlink"/>
            <w:noProof/>
            <w:szCs w:val="24"/>
          </w:rPr>
          <w:noBreakHyphen/>
          <w:t>6. Comparison between the SG models in simulation.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_Toc405562983 \h </w:instrText>
        </w:r>
        <w:r w:rsidR="006436AF" w:rsidRPr="004F370E">
          <w:rPr>
            <w:noProof/>
            <w:webHidden/>
            <w:szCs w:val="24"/>
          </w:rPr>
        </w:r>
        <w:r w:rsidR="006436AF" w:rsidRPr="004F370E">
          <w:rPr>
            <w:noProof/>
            <w:webHidden/>
            <w:szCs w:val="24"/>
          </w:rPr>
          <w:fldChar w:fldCharType="separate"/>
        </w:r>
        <w:r w:rsidR="0002012B">
          <w:rPr>
            <w:noProof/>
            <w:webHidden/>
            <w:szCs w:val="24"/>
          </w:rPr>
          <w:t>34</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4" w:history="1">
        <w:r w:rsidR="006436AF" w:rsidRPr="004F370E">
          <w:rPr>
            <w:rStyle w:val="Hyperlink"/>
            <w:noProof/>
            <w:szCs w:val="24"/>
          </w:rPr>
          <w:t>Fig. 3</w:t>
        </w:r>
        <w:r w:rsidR="006436AF" w:rsidRPr="004F370E">
          <w:rPr>
            <w:rStyle w:val="Hyperlink"/>
            <w:noProof/>
            <w:szCs w:val="24"/>
          </w:rPr>
          <w:noBreakHyphen/>
          <w:t>7</w:t>
        </w:r>
        <w:r w:rsidR="006436AF" w:rsidRPr="004F370E">
          <w:rPr>
            <w:rStyle w:val="Hyperlink"/>
            <w:rFonts w:eastAsia="MS Mincho"/>
            <w:noProof/>
            <w:szCs w:val="24"/>
          </w:rPr>
          <w:t>. Mechanical model of a synchronous generator.</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_Toc405562984 \h </w:instrText>
        </w:r>
        <w:r w:rsidR="006436AF" w:rsidRPr="004F370E">
          <w:rPr>
            <w:noProof/>
            <w:webHidden/>
            <w:szCs w:val="24"/>
          </w:rPr>
        </w:r>
        <w:r w:rsidR="006436AF" w:rsidRPr="004F370E">
          <w:rPr>
            <w:noProof/>
            <w:webHidden/>
            <w:szCs w:val="24"/>
          </w:rPr>
          <w:fldChar w:fldCharType="separate"/>
        </w:r>
        <w:r w:rsidR="0002012B">
          <w:rPr>
            <w:noProof/>
            <w:webHidden/>
            <w:szCs w:val="24"/>
          </w:rPr>
          <w:t>35</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5" w:history="1">
        <w:r w:rsidR="006436AF" w:rsidRPr="004F370E">
          <w:rPr>
            <w:rStyle w:val="Hyperlink"/>
            <w:noProof/>
            <w:szCs w:val="24"/>
          </w:rPr>
          <w:t>Fig. 3</w:t>
        </w:r>
        <w:r w:rsidR="006436AF" w:rsidRPr="004F370E">
          <w:rPr>
            <w:rStyle w:val="Hyperlink"/>
            <w:noProof/>
            <w:szCs w:val="24"/>
          </w:rPr>
          <w:noBreakHyphen/>
          <w:t>8</w:t>
        </w:r>
        <w:r w:rsidR="006436AF" w:rsidRPr="004F370E">
          <w:rPr>
            <w:rStyle w:val="Hyperlink"/>
            <w:rFonts w:eastAsia="MS Mincho"/>
            <w:noProof/>
            <w:szCs w:val="24"/>
          </w:rPr>
          <w:t>. Excitation model of a synchronous generator.</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_Toc405562985 \h </w:instrText>
        </w:r>
        <w:r w:rsidR="006436AF" w:rsidRPr="004F370E">
          <w:rPr>
            <w:noProof/>
            <w:webHidden/>
            <w:szCs w:val="24"/>
          </w:rPr>
        </w:r>
        <w:r w:rsidR="006436AF" w:rsidRPr="004F370E">
          <w:rPr>
            <w:noProof/>
            <w:webHidden/>
            <w:szCs w:val="24"/>
          </w:rPr>
          <w:fldChar w:fldCharType="separate"/>
        </w:r>
        <w:r w:rsidR="0002012B">
          <w:rPr>
            <w:noProof/>
            <w:webHidden/>
            <w:szCs w:val="24"/>
          </w:rPr>
          <w:t>36</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6" w:history="1">
        <w:r w:rsidR="006436AF" w:rsidRPr="004F370E">
          <w:rPr>
            <w:rStyle w:val="Hyperlink"/>
            <w:noProof/>
            <w:szCs w:val="24"/>
          </w:rPr>
          <w:t>Fig. 3</w:t>
        </w:r>
        <w:r w:rsidR="006436AF" w:rsidRPr="004F370E">
          <w:rPr>
            <w:rStyle w:val="Hyperlink"/>
            <w:noProof/>
            <w:szCs w:val="24"/>
          </w:rPr>
          <w:noBreakHyphen/>
          <w:t>9. Structure of a converter in HTB.</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_Toc405562986 \h </w:instrText>
        </w:r>
        <w:r w:rsidR="006436AF" w:rsidRPr="004F370E">
          <w:rPr>
            <w:noProof/>
            <w:webHidden/>
            <w:szCs w:val="24"/>
          </w:rPr>
        </w:r>
        <w:r w:rsidR="006436AF" w:rsidRPr="004F370E">
          <w:rPr>
            <w:noProof/>
            <w:webHidden/>
            <w:szCs w:val="24"/>
          </w:rPr>
          <w:fldChar w:fldCharType="separate"/>
        </w:r>
        <w:r w:rsidR="0002012B">
          <w:rPr>
            <w:noProof/>
            <w:webHidden/>
            <w:szCs w:val="24"/>
          </w:rPr>
          <w:t>36</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7" w:history="1">
        <w:r w:rsidR="006436AF" w:rsidRPr="004F370E">
          <w:rPr>
            <w:rStyle w:val="Hyperlink"/>
            <w:noProof/>
            <w:szCs w:val="24"/>
          </w:rPr>
          <w:t>Fig. 3</w:t>
        </w:r>
        <w:r w:rsidR="006436AF" w:rsidRPr="004F370E">
          <w:rPr>
            <w:rStyle w:val="Hyperlink"/>
            <w:noProof/>
            <w:szCs w:val="24"/>
          </w:rPr>
          <w:noBreakHyphen/>
          <w:t>10. The computation and control structure of a SG emulator.</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_Toc405562987 \h </w:instrText>
        </w:r>
        <w:r w:rsidR="006436AF" w:rsidRPr="004F370E">
          <w:rPr>
            <w:noProof/>
            <w:webHidden/>
            <w:szCs w:val="24"/>
          </w:rPr>
        </w:r>
        <w:r w:rsidR="006436AF" w:rsidRPr="004F370E">
          <w:rPr>
            <w:noProof/>
            <w:webHidden/>
            <w:szCs w:val="24"/>
          </w:rPr>
          <w:fldChar w:fldCharType="separate"/>
        </w:r>
        <w:r w:rsidR="0002012B">
          <w:rPr>
            <w:noProof/>
            <w:webHidden/>
            <w:szCs w:val="24"/>
          </w:rPr>
          <w:t>39</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8" w:history="1">
        <w:r w:rsidR="006436AF" w:rsidRPr="004F370E">
          <w:rPr>
            <w:rStyle w:val="Hyperlink"/>
            <w:noProof/>
            <w:szCs w:val="24"/>
          </w:rPr>
          <w:t>Fig. 4</w:t>
        </w:r>
        <w:r w:rsidR="006436AF" w:rsidRPr="004F370E">
          <w:rPr>
            <w:rStyle w:val="Hyperlink"/>
            <w:noProof/>
            <w:szCs w:val="24"/>
          </w:rPr>
          <w:noBreakHyphen/>
          <w:t>1. Bode plot of the time delay approximation with different forms.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_Toc405562988 \h </w:instrText>
        </w:r>
        <w:r w:rsidR="006436AF" w:rsidRPr="004F370E">
          <w:rPr>
            <w:noProof/>
            <w:webHidden/>
            <w:szCs w:val="24"/>
          </w:rPr>
        </w:r>
        <w:r w:rsidR="006436AF" w:rsidRPr="004F370E">
          <w:rPr>
            <w:noProof/>
            <w:webHidden/>
            <w:szCs w:val="24"/>
          </w:rPr>
          <w:fldChar w:fldCharType="separate"/>
        </w:r>
        <w:r w:rsidR="0002012B">
          <w:rPr>
            <w:noProof/>
            <w:webHidden/>
            <w:szCs w:val="24"/>
          </w:rPr>
          <w:t>44</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89" w:history="1">
        <w:r w:rsidR="006436AF" w:rsidRPr="004F370E">
          <w:rPr>
            <w:rStyle w:val="Hyperlink"/>
            <w:noProof/>
            <w:szCs w:val="24"/>
          </w:rPr>
          <w:t>Fig. 4</w:t>
        </w:r>
        <w:r w:rsidR="006436AF" w:rsidRPr="004F370E">
          <w:rPr>
            <w:rStyle w:val="Hyperlink"/>
            <w:noProof/>
            <w:szCs w:val="24"/>
          </w:rPr>
          <w:noBreakHyphen/>
          <w:t>2. Time domain response of the time delay approximation with different forms.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_Toc405562989 \h </w:instrText>
        </w:r>
        <w:r w:rsidR="006436AF" w:rsidRPr="004F370E">
          <w:rPr>
            <w:noProof/>
            <w:webHidden/>
            <w:szCs w:val="24"/>
          </w:rPr>
        </w:r>
        <w:r w:rsidR="006436AF" w:rsidRPr="004F370E">
          <w:rPr>
            <w:noProof/>
            <w:webHidden/>
            <w:szCs w:val="24"/>
          </w:rPr>
          <w:fldChar w:fldCharType="separate"/>
        </w:r>
        <w:r w:rsidR="0002012B">
          <w:rPr>
            <w:noProof/>
            <w:webHidden/>
            <w:szCs w:val="24"/>
          </w:rPr>
          <w:t>45</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0" w:history="1">
        <w:r w:rsidR="006436AF" w:rsidRPr="004F370E">
          <w:rPr>
            <w:rStyle w:val="Hyperlink"/>
            <w:noProof/>
            <w:szCs w:val="24"/>
          </w:rPr>
          <w:t>Fig. 4</w:t>
        </w:r>
        <w:r w:rsidR="006436AF" w:rsidRPr="004F370E">
          <w:rPr>
            <w:rStyle w:val="Hyperlink"/>
            <w:noProof/>
            <w:szCs w:val="24"/>
          </w:rPr>
          <w:noBreakHyphen/>
          <w:t>3. Block diagram of one converter with output filter.</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_Toc405562990 \h </w:instrText>
        </w:r>
        <w:r w:rsidR="006436AF" w:rsidRPr="004F370E">
          <w:rPr>
            <w:noProof/>
            <w:webHidden/>
            <w:szCs w:val="24"/>
          </w:rPr>
        </w:r>
        <w:r w:rsidR="006436AF" w:rsidRPr="004F370E">
          <w:rPr>
            <w:noProof/>
            <w:webHidden/>
            <w:szCs w:val="24"/>
          </w:rPr>
          <w:fldChar w:fldCharType="separate"/>
        </w:r>
        <w:r w:rsidR="0002012B">
          <w:rPr>
            <w:noProof/>
            <w:webHidden/>
            <w:szCs w:val="24"/>
          </w:rPr>
          <w:t>46</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1" w:history="1">
        <w:r w:rsidR="006436AF" w:rsidRPr="004F370E">
          <w:rPr>
            <w:rStyle w:val="Hyperlink"/>
            <w:noProof/>
            <w:szCs w:val="24"/>
          </w:rPr>
          <w:t>Fig. 4</w:t>
        </w:r>
        <w:r w:rsidR="006436AF" w:rsidRPr="004F370E">
          <w:rPr>
            <w:rStyle w:val="Hyperlink"/>
            <w:noProof/>
            <w:szCs w:val="24"/>
          </w:rPr>
          <w:noBreakHyphen/>
          <w:t>4. Three-phase converter with output LC filter in single line view.</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_Toc405562991 \h </w:instrText>
        </w:r>
        <w:r w:rsidR="006436AF" w:rsidRPr="004F370E">
          <w:rPr>
            <w:noProof/>
            <w:webHidden/>
            <w:szCs w:val="24"/>
          </w:rPr>
        </w:r>
        <w:r w:rsidR="006436AF" w:rsidRPr="004F370E">
          <w:rPr>
            <w:noProof/>
            <w:webHidden/>
            <w:szCs w:val="24"/>
          </w:rPr>
          <w:fldChar w:fldCharType="separate"/>
        </w:r>
        <w:r w:rsidR="0002012B">
          <w:rPr>
            <w:noProof/>
            <w:webHidden/>
            <w:szCs w:val="24"/>
          </w:rPr>
          <w:t>46</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2" w:history="1">
        <w:r w:rsidR="006436AF" w:rsidRPr="004F370E">
          <w:rPr>
            <w:rStyle w:val="Hyperlink"/>
            <w:noProof/>
            <w:szCs w:val="24"/>
          </w:rPr>
          <w:t>Fig. 4</w:t>
        </w:r>
        <w:r w:rsidR="006436AF" w:rsidRPr="004F370E">
          <w:rPr>
            <w:rStyle w:val="Hyperlink"/>
            <w:noProof/>
            <w:szCs w:val="24"/>
          </w:rPr>
          <w:noBreakHyphen/>
          <w:t>5. The model of a three-phase converter with output LC filter on dq axis.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_Toc405562992 \h </w:instrText>
        </w:r>
        <w:r w:rsidR="006436AF" w:rsidRPr="004F370E">
          <w:rPr>
            <w:noProof/>
            <w:webHidden/>
            <w:szCs w:val="24"/>
          </w:rPr>
        </w:r>
        <w:r w:rsidR="006436AF" w:rsidRPr="004F370E">
          <w:rPr>
            <w:noProof/>
            <w:webHidden/>
            <w:szCs w:val="24"/>
          </w:rPr>
          <w:fldChar w:fldCharType="separate"/>
        </w:r>
        <w:r w:rsidR="0002012B">
          <w:rPr>
            <w:noProof/>
            <w:webHidden/>
            <w:szCs w:val="24"/>
          </w:rPr>
          <w:t>47</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3" w:history="1">
        <w:r w:rsidR="006436AF" w:rsidRPr="004F370E">
          <w:rPr>
            <w:rStyle w:val="Hyperlink"/>
            <w:noProof/>
            <w:szCs w:val="24"/>
          </w:rPr>
          <w:t>Fig. 4</w:t>
        </w:r>
        <w:r w:rsidR="006436AF" w:rsidRPr="004F370E">
          <w:rPr>
            <w:rStyle w:val="Hyperlink"/>
            <w:noProof/>
            <w:szCs w:val="24"/>
          </w:rPr>
          <w:noBreakHyphen/>
          <w:t>6. Bode plot of (4-8) and (4-9) under different loads.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_Toc405562993 \h </w:instrText>
        </w:r>
        <w:r w:rsidR="006436AF" w:rsidRPr="004F370E">
          <w:rPr>
            <w:noProof/>
            <w:webHidden/>
            <w:szCs w:val="24"/>
          </w:rPr>
        </w:r>
        <w:r w:rsidR="006436AF" w:rsidRPr="004F370E">
          <w:rPr>
            <w:noProof/>
            <w:webHidden/>
            <w:szCs w:val="24"/>
          </w:rPr>
          <w:fldChar w:fldCharType="separate"/>
        </w:r>
        <w:r w:rsidR="0002012B">
          <w:rPr>
            <w:noProof/>
            <w:webHidden/>
            <w:szCs w:val="24"/>
          </w:rPr>
          <w:t>48</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4" w:history="1">
        <w:r w:rsidR="006436AF" w:rsidRPr="004F370E">
          <w:rPr>
            <w:rStyle w:val="Hyperlink"/>
            <w:noProof/>
            <w:szCs w:val="24"/>
          </w:rPr>
          <w:t>Fig. 4</w:t>
        </w:r>
        <w:r w:rsidR="006436AF" w:rsidRPr="004F370E">
          <w:rPr>
            <w:rStyle w:val="Hyperlink"/>
            <w:noProof/>
            <w:szCs w:val="24"/>
          </w:rPr>
          <w:noBreakHyphen/>
          <w:t>7. Closed-loop block diagram of the whole system.</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_Toc405562994 \h </w:instrText>
        </w:r>
        <w:r w:rsidR="006436AF" w:rsidRPr="004F370E">
          <w:rPr>
            <w:noProof/>
            <w:webHidden/>
            <w:szCs w:val="24"/>
          </w:rPr>
        </w:r>
        <w:r w:rsidR="006436AF" w:rsidRPr="004F370E">
          <w:rPr>
            <w:noProof/>
            <w:webHidden/>
            <w:szCs w:val="24"/>
          </w:rPr>
          <w:fldChar w:fldCharType="separate"/>
        </w:r>
        <w:r w:rsidR="0002012B">
          <w:rPr>
            <w:noProof/>
            <w:webHidden/>
            <w:szCs w:val="24"/>
          </w:rPr>
          <w:t>49</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5" w:history="1">
        <w:r w:rsidR="006436AF" w:rsidRPr="004F370E">
          <w:rPr>
            <w:rStyle w:val="Hyperlink"/>
            <w:noProof/>
            <w:szCs w:val="24"/>
          </w:rPr>
          <w:t>Fig. 4</w:t>
        </w:r>
        <w:r w:rsidR="006436AF" w:rsidRPr="004F370E">
          <w:rPr>
            <w:rStyle w:val="Hyperlink"/>
            <w:noProof/>
            <w:szCs w:val="24"/>
          </w:rPr>
          <w:noBreakHyphen/>
          <w:t>8. Open loop frequency response of the whole system including voltage controller.</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_Toc405562995 \h </w:instrText>
        </w:r>
        <w:r w:rsidR="006436AF" w:rsidRPr="004F370E">
          <w:rPr>
            <w:noProof/>
            <w:webHidden/>
            <w:szCs w:val="24"/>
          </w:rPr>
        </w:r>
        <w:r w:rsidR="006436AF" w:rsidRPr="004F370E">
          <w:rPr>
            <w:noProof/>
            <w:webHidden/>
            <w:szCs w:val="24"/>
          </w:rPr>
          <w:fldChar w:fldCharType="separate"/>
        </w:r>
        <w:r w:rsidR="0002012B">
          <w:rPr>
            <w:noProof/>
            <w:webHidden/>
            <w:szCs w:val="24"/>
          </w:rPr>
          <w:t>49</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6" w:history="1">
        <w:r w:rsidR="006436AF" w:rsidRPr="004F370E">
          <w:rPr>
            <w:rStyle w:val="Hyperlink"/>
            <w:noProof/>
            <w:szCs w:val="24"/>
          </w:rPr>
          <w:t>Fig. 4</w:t>
        </w:r>
        <w:r w:rsidR="006436AF" w:rsidRPr="004F370E">
          <w:rPr>
            <w:rStyle w:val="Hyperlink"/>
            <w:noProof/>
            <w:szCs w:val="24"/>
          </w:rPr>
          <w:noBreakHyphen/>
          <w:t>9. Closed-loop block diagram of the whole system with reference compensation.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_Toc405562996 \h </w:instrText>
        </w:r>
        <w:r w:rsidR="006436AF" w:rsidRPr="004F370E">
          <w:rPr>
            <w:noProof/>
            <w:webHidden/>
            <w:szCs w:val="24"/>
          </w:rPr>
        </w:r>
        <w:r w:rsidR="006436AF" w:rsidRPr="004F370E">
          <w:rPr>
            <w:noProof/>
            <w:webHidden/>
            <w:szCs w:val="24"/>
          </w:rPr>
          <w:fldChar w:fldCharType="separate"/>
        </w:r>
        <w:r w:rsidR="0002012B">
          <w:rPr>
            <w:noProof/>
            <w:webHidden/>
            <w:szCs w:val="24"/>
          </w:rPr>
          <w:t>50</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7" w:history="1">
        <w:r w:rsidR="006436AF" w:rsidRPr="004F370E">
          <w:rPr>
            <w:rStyle w:val="Hyperlink"/>
            <w:noProof/>
            <w:szCs w:val="24"/>
          </w:rPr>
          <w:t>Fig. 4</w:t>
        </w:r>
        <w:r w:rsidR="006436AF" w:rsidRPr="004F370E">
          <w:rPr>
            <w:rStyle w:val="Hyperlink"/>
            <w:noProof/>
            <w:szCs w:val="24"/>
          </w:rPr>
          <w:noBreakHyphen/>
          <w:t xml:space="preserve">10. Frequency response of </w:t>
        </w:r>
        <m:oMath>
          <m:r>
            <w:rPr>
              <w:rStyle w:val="Hyperlink"/>
              <w:rFonts w:ascii="Cambria Math" w:hAnsi="Cambria Math"/>
              <w:noProof/>
              <w:szCs w:val="24"/>
            </w:rPr>
            <m:t>Zcdd</m:t>
          </m:r>
        </m:oMath>
        <w:r w:rsidR="006436AF" w:rsidRPr="004F370E">
          <w:rPr>
            <w:rStyle w:val="Hyperlink"/>
            <w:noProof/>
            <w:szCs w:val="24"/>
          </w:rPr>
          <w:t xml:space="preserve"> and </w:t>
        </w:r>
        <m:oMath>
          <m:r>
            <w:rPr>
              <w:rStyle w:val="Hyperlink"/>
              <w:rFonts w:ascii="Cambria Math" w:hAnsi="Cambria Math"/>
              <w:noProof/>
              <w:szCs w:val="24"/>
            </w:rPr>
            <m:t>Zcdq</m:t>
          </m:r>
        </m:oMath>
        <w:r w:rsidR="006436AF" w:rsidRPr="004F370E">
          <w:rPr>
            <w:rStyle w:val="Hyperlink"/>
            <w:noProof/>
            <w:szCs w:val="24"/>
          </w:rPr>
          <w:t>.</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_Toc405562997 \h </w:instrText>
        </w:r>
        <w:r w:rsidR="006436AF" w:rsidRPr="004F370E">
          <w:rPr>
            <w:noProof/>
            <w:webHidden/>
            <w:szCs w:val="24"/>
          </w:rPr>
        </w:r>
        <w:r w:rsidR="006436AF" w:rsidRPr="004F370E">
          <w:rPr>
            <w:noProof/>
            <w:webHidden/>
            <w:szCs w:val="24"/>
          </w:rPr>
          <w:fldChar w:fldCharType="separate"/>
        </w:r>
        <w:r w:rsidR="0002012B">
          <w:rPr>
            <w:noProof/>
            <w:webHidden/>
            <w:szCs w:val="24"/>
          </w:rPr>
          <w:t>52</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8" w:history="1">
        <w:r w:rsidR="006436AF" w:rsidRPr="004F370E">
          <w:rPr>
            <w:rStyle w:val="Hyperlink"/>
            <w:noProof/>
            <w:szCs w:val="24"/>
          </w:rPr>
          <w:t>Fig. 4</w:t>
        </w:r>
        <w:r w:rsidR="006436AF" w:rsidRPr="004F370E">
          <w:rPr>
            <w:rStyle w:val="Hyperlink"/>
            <w:noProof/>
            <w:szCs w:val="24"/>
          </w:rPr>
          <w:noBreakHyphen/>
          <w:t>11. Reorganized block diagram of a converter with output inductor.</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_Toc405562998 \h </w:instrText>
        </w:r>
        <w:r w:rsidR="006436AF" w:rsidRPr="004F370E">
          <w:rPr>
            <w:noProof/>
            <w:webHidden/>
            <w:szCs w:val="24"/>
          </w:rPr>
        </w:r>
        <w:r w:rsidR="006436AF" w:rsidRPr="004F370E">
          <w:rPr>
            <w:noProof/>
            <w:webHidden/>
            <w:szCs w:val="24"/>
          </w:rPr>
          <w:fldChar w:fldCharType="separate"/>
        </w:r>
        <w:r w:rsidR="0002012B">
          <w:rPr>
            <w:noProof/>
            <w:webHidden/>
            <w:szCs w:val="24"/>
          </w:rPr>
          <w:t>53</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2999" w:history="1">
        <w:r w:rsidR="006436AF" w:rsidRPr="004F370E">
          <w:rPr>
            <w:rStyle w:val="Hyperlink"/>
            <w:noProof/>
            <w:szCs w:val="24"/>
          </w:rPr>
          <w:t>Fig. 4</w:t>
        </w:r>
        <w:r w:rsidR="006436AF" w:rsidRPr="004F370E">
          <w:rPr>
            <w:rStyle w:val="Hyperlink"/>
            <w:noProof/>
            <w:szCs w:val="24"/>
          </w:rPr>
          <w:noBreakHyphen/>
          <w:t>12. Current feed-forward compensation.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_Toc405562999 \h </w:instrText>
        </w:r>
        <w:r w:rsidR="006436AF" w:rsidRPr="004F370E">
          <w:rPr>
            <w:noProof/>
            <w:webHidden/>
            <w:szCs w:val="24"/>
          </w:rPr>
        </w:r>
        <w:r w:rsidR="006436AF" w:rsidRPr="004F370E">
          <w:rPr>
            <w:noProof/>
            <w:webHidden/>
            <w:szCs w:val="24"/>
          </w:rPr>
          <w:fldChar w:fldCharType="separate"/>
        </w:r>
        <w:r w:rsidR="0002012B">
          <w:rPr>
            <w:noProof/>
            <w:webHidden/>
            <w:szCs w:val="24"/>
          </w:rPr>
          <w:t>53</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0" w:history="1">
        <w:r w:rsidR="006436AF" w:rsidRPr="004F370E">
          <w:rPr>
            <w:rStyle w:val="Hyperlink"/>
            <w:noProof/>
            <w:szCs w:val="24"/>
          </w:rPr>
          <w:t>Fig. 4</w:t>
        </w:r>
        <w:r w:rsidR="006436AF" w:rsidRPr="004F370E">
          <w:rPr>
            <w:rStyle w:val="Hyperlink"/>
            <w:noProof/>
            <w:szCs w:val="24"/>
          </w:rPr>
          <w:noBreakHyphen/>
          <w:t>13. Block diagram of a converter with output inductor and current feed-forward.</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_Toc405563000 \h </w:instrText>
        </w:r>
        <w:r w:rsidR="006436AF" w:rsidRPr="004F370E">
          <w:rPr>
            <w:noProof/>
            <w:webHidden/>
            <w:szCs w:val="24"/>
          </w:rPr>
        </w:r>
        <w:r w:rsidR="006436AF" w:rsidRPr="004F370E">
          <w:rPr>
            <w:noProof/>
            <w:webHidden/>
            <w:szCs w:val="24"/>
          </w:rPr>
          <w:fldChar w:fldCharType="separate"/>
        </w:r>
        <w:r w:rsidR="0002012B">
          <w:rPr>
            <w:noProof/>
            <w:webHidden/>
            <w:szCs w:val="24"/>
          </w:rPr>
          <w:t>54</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1" w:history="1">
        <w:r w:rsidR="006436AF" w:rsidRPr="004F370E">
          <w:rPr>
            <w:rStyle w:val="Hyperlink"/>
            <w:noProof/>
            <w:szCs w:val="24"/>
          </w:rPr>
          <w:t>Fig. 4</w:t>
        </w:r>
        <w:r w:rsidR="006436AF" w:rsidRPr="004F370E">
          <w:rPr>
            <w:rStyle w:val="Hyperlink"/>
            <w:noProof/>
            <w:szCs w:val="24"/>
          </w:rPr>
          <w:noBreakHyphen/>
          <w:t>14. Closed-loop block diagram of the whole system with current feed-forward.</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_Toc405563001 \h </w:instrText>
        </w:r>
        <w:r w:rsidR="006436AF" w:rsidRPr="004F370E">
          <w:rPr>
            <w:noProof/>
            <w:webHidden/>
            <w:szCs w:val="24"/>
          </w:rPr>
        </w:r>
        <w:r w:rsidR="006436AF" w:rsidRPr="004F370E">
          <w:rPr>
            <w:noProof/>
            <w:webHidden/>
            <w:szCs w:val="24"/>
          </w:rPr>
          <w:fldChar w:fldCharType="separate"/>
        </w:r>
        <w:r w:rsidR="0002012B">
          <w:rPr>
            <w:noProof/>
            <w:webHidden/>
            <w:szCs w:val="24"/>
          </w:rPr>
          <w:t>55</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2" w:history="1">
        <w:r w:rsidR="006436AF" w:rsidRPr="004F370E">
          <w:rPr>
            <w:rStyle w:val="Hyperlink"/>
            <w:noProof/>
            <w:szCs w:val="24"/>
          </w:rPr>
          <w:t>Fig. 4</w:t>
        </w:r>
        <w:r w:rsidR="006436AF" w:rsidRPr="004F370E">
          <w:rPr>
            <w:rStyle w:val="Hyperlink"/>
            <w:noProof/>
            <w:szCs w:val="24"/>
          </w:rPr>
          <w:noBreakHyphen/>
          <w:t xml:space="preserve">15. Comparison between frequency response of </w:t>
        </w:r>
        <m:oMath>
          <m:r>
            <w:rPr>
              <w:rStyle w:val="Hyperlink"/>
              <w:rFonts w:ascii="Cambria Math" w:hAnsi="Cambria Math"/>
              <w:noProof/>
              <w:szCs w:val="24"/>
            </w:rPr>
            <m:t>Zcdd</m:t>
          </m:r>
        </m:oMath>
        <w:r w:rsidR="006436AF" w:rsidRPr="004F370E">
          <w:rPr>
            <w:rStyle w:val="Hyperlink"/>
            <w:noProof/>
            <w:szCs w:val="24"/>
          </w:rPr>
          <w:t xml:space="preserve"> with and without current feed-forward.</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_Toc405563002 \h </w:instrText>
        </w:r>
        <w:r w:rsidR="006436AF" w:rsidRPr="004F370E">
          <w:rPr>
            <w:noProof/>
            <w:webHidden/>
            <w:szCs w:val="24"/>
          </w:rPr>
        </w:r>
        <w:r w:rsidR="006436AF" w:rsidRPr="004F370E">
          <w:rPr>
            <w:noProof/>
            <w:webHidden/>
            <w:szCs w:val="24"/>
          </w:rPr>
          <w:fldChar w:fldCharType="separate"/>
        </w:r>
        <w:r w:rsidR="0002012B">
          <w:rPr>
            <w:noProof/>
            <w:webHidden/>
            <w:szCs w:val="24"/>
          </w:rPr>
          <w:t>55</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3" w:history="1">
        <w:r w:rsidR="006436AF" w:rsidRPr="004F370E">
          <w:rPr>
            <w:rStyle w:val="Hyperlink"/>
            <w:noProof/>
            <w:szCs w:val="24"/>
          </w:rPr>
          <w:t>Fig. 4</w:t>
        </w:r>
        <w:r w:rsidR="006436AF" w:rsidRPr="004F370E">
          <w:rPr>
            <w:rStyle w:val="Hyperlink"/>
            <w:noProof/>
            <w:szCs w:val="24"/>
          </w:rPr>
          <w:noBreakHyphen/>
          <w:t>16. Comparison of the converter output voltage performance with and without current feed-forward.</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_Toc405563003 \h </w:instrText>
        </w:r>
        <w:r w:rsidR="006436AF" w:rsidRPr="004F370E">
          <w:rPr>
            <w:noProof/>
            <w:webHidden/>
            <w:szCs w:val="24"/>
          </w:rPr>
        </w:r>
        <w:r w:rsidR="006436AF" w:rsidRPr="004F370E">
          <w:rPr>
            <w:noProof/>
            <w:webHidden/>
            <w:szCs w:val="24"/>
          </w:rPr>
          <w:fldChar w:fldCharType="separate"/>
        </w:r>
        <w:r w:rsidR="0002012B">
          <w:rPr>
            <w:noProof/>
            <w:webHidden/>
            <w:szCs w:val="24"/>
          </w:rPr>
          <w:t>57</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4" w:history="1">
        <w:r w:rsidR="006436AF" w:rsidRPr="004F370E">
          <w:rPr>
            <w:rStyle w:val="Hyperlink"/>
            <w:noProof/>
            <w:szCs w:val="24"/>
          </w:rPr>
          <w:t>Fig. 4</w:t>
        </w:r>
        <w:r w:rsidR="006436AF" w:rsidRPr="004F370E">
          <w:rPr>
            <w:rStyle w:val="Hyperlink"/>
            <w:noProof/>
            <w:szCs w:val="24"/>
          </w:rPr>
          <w:noBreakHyphen/>
          <w:t>17. Structure of the experiment.</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_Toc405563004 \h </w:instrText>
        </w:r>
        <w:r w:rsidR="006436AF" w:rsidRPr="004F370E">
          <w:rPr>
            <w:noProof/>
            <w:webHidden/>
            <w:szCs w:val="24"/>
          </w:rPr>
        </w:r>
        <w:r w:rsidR="006436AF" w:rsidRPr="004F370E">
          <w:rPr>
            <w:noProof/>
            <w:webHidden/>
            <w:szCs w:val="24"/>
          </w:rPr>
          <w:fldChar w:fldCharType="separate"/>
        </w:r>
        <w:r w:rsidR="0002012B">
          <w:rPr>
            <w:noProof/>
            <w:webHidden/>
            <w:szCs w:val="24"/>
          </w:rPr>
          <w:t>58</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5" w:history="1">
        <w:r w:rsidR="006436AF" w:rsidRPr="004F370E">
          <w:rPr>
            <w:rStyle w:val="Hyperlink"/>
            <w:noProof/>
            <w:szCs w:val="24"/>
          </w:rPr>
          <w:t>Fig. 4</w:t>
        </w:r>
        <w:r w:rsidR="006436AF" w:rsidRPr="004F370E">
          <w:rPr>
            <w:rStyle w:val="Hyperlink"/>
            <w:noProof/>
            <w:szCs w:val="24"/>
          </w:rPr>
          <w:noBreakHyphen/>
          <w:t>18. Experimental results with and without current feed-forward compensation.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_Toc405563005 \h </w:instrText>
        </w:r>
        <w:r w:rsidR="006436AF" w:rsidRPr="004F370E">
          <w:rPr>
            <w:noProof/>
            <w:webHidden/>
            <w:szCs w:val="24"/>
          </w:rPr>
        </w:r>
        <w:r w:rsidR="006436AF" w:rsidRPr="004F370E">
          <w:rPr>
            <w:noProof/>
            <w:webHidden/>
            <w:szCs w:val="24"/>
          </w:rPr>
          <w:fldChar w:fldCharType="separate"/>
        </w:r>
        <w:r w:rsidR="0002012B">
          <w:rPr>
            <w:noProof/>
            <w:webHidden/>
            <w:szCs w:val="24"/>
          </w:rPr>
          <w:t>59</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6" w:history="1">
        <w:r w:rsidR="006436AF" w:rsidRPr="004F370E">
          <w:rPr>
            <w:rStyle w:val="Hyperlink"/>
            <w:noProof/>
            <w:szCs w:val="24"/>
          </w:rPr>
          <w:t>Fig. 4</w:t>
        </w:r>
        <w:r w:rsidR="006436AF" w:rsidRPr="004F370E">
          <w:rPr>
            <w:rStyle w:val="Hyperlink"/>
            <w:noProof/>
            <w:szCs w:val="24"/>
          </w:rPr>
          <w:noBreakHyphen/>
          <w:t xml:space="preserve">19. Frequency domain and time domain response of </w:t>
        </w:r>
        <m:oMath>
          <m:r>
            <w:rPr>
              <w:rStyle w:val="Hyperlink"/>
              <w:rFonts w:ascii="Cambria Math" w:hAnsi="Cambria Math"/>
              <w:noProof/>
              <w:szCs w:val="24"/>
            </w:rPr>
            <m:t>Gvd</m:t>
          </m:r>
        </m:oMath>
        <w:r w:rsidR="006436AF" w:rsidRPr="004F370E">
          <w:rPr>
            <w:rStyle w:val="Hyperlink"/>
            <w:noProof/>
            <w:szCs w:val="24"/>
          </w:rPr>
          <w:t>.</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_Toc405563006 \h </w:instrText>
        </w:r>
        <w:r w:rsidR="006436AF" w:rsidRPr="004F370E">
          <w:rPr>
            <w:noProof/>
            <w:webHidden/>
            <w:szCs w:val="24"/>
          </w:rPr>
        </w:r>
        <w:r w:rsidR="006436AF" w:rsidRPr="004F370E">
          <w:rPr>
            <w:noProof/>
            <w:webHidden/>
            <w:szCs w:val="24"/>
          </w:rPr>
          <w:fldChar w:fldCharType="separate"/>
        </w:r>
        <w:r w:rsidR="0002012B">
          <w:rPr>
            <w:noProof/>
            <w:webHidden/>
            <w:szCs w:val="24"/>
          </w:rPr>
          <w:t>60</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7" w:history="1">
        <w:r w:rsidR="006436AF" w:rsidRPr="004F370E">
          <w:rPr>
            <w:rStyle w:val="Hyperlink"/>
            <w:noProof/>
            <w:szCs w:val="24"/>
          </w:rPr>
          <w:t>Fig. 4</w:t>
        </w:r>
        <w:r w:rsidR="006436AF" w:rsidRPr="004F370E">
          <w:rPr>
            <w:rStyle w:val="Hyperlink"/>
            <w:noProof/>
            <w:szCs w:val="24"/>
          </w:rPr>
          <w:noBreakHyphen/>
          <w:t xml:space="preserve">20. Comparison between the bode plot of </w:t>
        </w:r>
        <m:oMath>
          <m:r>
            <w:rPr>
              <w:rStyle w:val="Hyperlink"/>
              <w:rFonts w:ascii="Cambria Math" w:hAnsi="Cambria Math"/>
              <w:noProof/>
              <w:szCs w:val="24"/>
            </w:rPr>
            <m:t>Zg</m:t>
          </m:r>
        </m:oMath>
        <w:r w:rsidR="006436AF" w:rsidRPr="004F370E">
          <w:rPr>
            <w:rStyle w:val="Hyperlink"/>
            <w:noProof/>
            <w:szCs w:val="24"/>
          </w:rPr>
          <w:t xml:space="preserve"> and </w:t>
        </w:r>
        <m:oMath>
          <m:r>
            <w:rPr>
              <w:rStyle w:val="Hyperlink"/>
              <w:rFonts w:ascii="Cambria Math" w:hAnsi="Cambria Math"/>
              <w:noProof/>
              <w:szCs w:val="24"/>
            </w:rPr>
            <m:t>Z</m:t>
          </m:r>
        </m:oMath>
        <w:r w:rsidR="006436AF" w:rsidRPr="004F370E">
          <w:rPr>
            <w:rStyle w:val="Hyperlink"/>
            <w:noProof/>
            <w:szCs w:val="24"/>
          </w:rPr>
          <w:t xml:space="preserve"> with different control.</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_Toc405563007 \h </w:instrText>
        </w:r>
        <w:r w:rsidR="006436AF" w:rsidRPr="004F370E">
          <w:rPr>
            <w:noProof/>
            <w:webHidden/>
            <w:szCs w:val="24"/>
          </w:rPr>
        </w:r>
        <w:r w:rsidR="006436AF" w:rsidRPr="004F370E">
          <w:rPr>
            <w:noProof/>
            <w:webHidden/>
            <w:szCs w:val="24"/>
          </w:rPr>
          <w:fldChar w:fldCharType="separate"/>
        </w:r>
        <w:r w:rsidR="0002012B">
          <w:rPr>
            <w:noProof/>
            <w:webHidden/>
            <w:szCs w:val="24"/>
          </w:rPr>
          <w:t>63</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8" w:history="1">
        <w:r w:rsidR="006436AF" w:rsidRPr="004F370E">
          <w:rPr>
            <w:rStyle w:val="Hyperlink"/>
            <w:noProof/>
            <w:szCs w:val="24"/>
          </w:rPr>
          <w:t>Fig. 4</w:t>
        </w:r>
        <w:r w:rsidR="006436AF" w:rsidRPr="004F370E">
          <w:rPr>
            <w:rStyle w:val="Hyperlink"/>
            <w:noProof/>
            <w:szCs w:val="24"/>
          </w:rPr>
          <w:noBreakHyphen/>
          <w:t>21. Simulation results of a generator emulator with PHIL switching model.</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_Toc405563008 \h </w:instrText>
        </w:r>
        <w:r w:rsidR="006436AF" w:rsidRPr="004F370E">
          <w:rPr>
            <w:noProof/>
            <w:webHidden/>
            <w:szCs w:val="24"/>
          </w:rPr>
        </w:r>
        <w:r w:rsidR="006436AF" w:rsidRPr="004F370E">
          <w:rPr>
            <w:noProof/>
            <w:webHidden/>
            <w:szCs w:val="24"/>
          </w:rPr>
          <w:fldChar w:fldCharType="separate"/>
        </w:r>
        <w:r w:rsidR="0002012B">
          <w:rPr>
            <w:noProof/>
            <w:webHidden/>
            <w:szCs w:val="24"/>
          </w:rPr>
          <w:t>65</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09" w:history="1">
        <w:r w:rsidR="006436AF" w:rsidRPr="004F370E">
          <w:rPr>
            <w:rStyle w:val="Hyperlink"/>
            <w:noProof/>
            <w:szCs w:val="24"/>
          </w:rPr>
          <w:t>Fig. 4</w:t>
        </w:r>
        <w:r w:rsidR="006436AF" w:rsidRPr="004F370E">
          <w:rPr>
            <w:rStyle w:val="Hyperlink"/>
            <w:noProof/>
            <w:szCs w:val="24"/>
          </w:rPr>
          <w:noBreakHyphen/>
          <w:t>22. Simulation results of a generator emulator with PHIL switching model during load change.</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_Toc405563009 \h </w:instrText>
        </w:r>
        <w:r w:rsidR="006436AF" w:rsidRPr="004F370E">
          <w:rPr>
            <w:noProof/>
            <w:webHidden/>
            <w:szCs w:val="24"/>
          </w:rPr>
        </w:r>
        <w:r w:rsidR="006436AF" w:rsidRPr="004F370E">
          <w:rPr>
            <w:noProof/>
            <w:webHidden/>
            <w:szCs w:val="24"/>
          </w:rPr>
          <w:fldChar w:fldCharType="separate"/>
        </w:r>
        <w:r w:rsidR="0002012B">
          <w:rPr>
            <w:noProof/>
            <w:webHidden/>
            <w:szCs w:val="24"/>
          </w:rPr>
          <w:t>67</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0" w:history="1">
        <w:r w:rsidR="006436AF" w:rsidRPr="004F370E">
          <w:rPr>
            <w:rStyle w:val="Hyperlink"/>
            <w:noProof/>
            <w:szCs w:val="24"/>
          </w:rPr>
          <w:t>Fig. 5</w:t>
        </w:r>
        <w:r w:rsidR="006436AF" w:rsidRPr="004F370E">
          <w:rPr>
            <w:rStyle w:val="Hyperlink"/>
            <w:noProof/>
            <w:szCs w:val="24"/>
          </w:rPr>
          <w:noBreakHyphen/>
          <w:t>1. Transfer function perturbation (TFP) based error evaluation.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_Toc405563010 \h </w:instrText>
        </w:r>
        <w:r w:rsidR="006436AF" w:rsidRPr="004F370E">
          <w:rPr>
            <w:noProof/>
            <w:webHidden/>
            <w:szCs w:val="24"/>
          </w:rPr>
        </w:r>
        <w:r w:rsidR="006436AF" w:rsidRPr="004F370E">
          <w:rPr>
            <w:noProof/>
            <w:webHidden/>
            <w:szCs w:val="24"/>
          </w:rPr>
          <w:fldChar w:fldCharType="separate"/>
        </w:r>
        <w:r w:rsidR="0002012B">
          <w:rPr>
            <w:noProof/>
            <w:webHidden/>
            <w:szCs w:val="24"/>
          </w:rPr>
          <w:t>69</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1" w:history="1">
        <w:r w:rsidR="006436AF" w:rsidRPr="004F370E">
          <w:rPr>
            <w:rStyle w:val="Hyperlink"/>
            <w:noProof/>
            <w:szCs w:val="24"/>
          </w:rPr>
          <w:t>Fig. 5</w:t>
        </w:r>
        <w:r w:rsidR="006436AF" w:rsidRPr="004F370E">
          <w:rPr>
            <w:rStyle w:val="Hyperlink"/>
            <w:noProof/>
            <w:szCs w:val="24"/>
          </w:rPr>
          <w:noBreakHyphen/>
          <w:t>2. Closed loop diagram of a voltage source emulator.</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_Toc405563011 \h </w:instrText>
        </w:r>
        <w:r w:rsidR="006436AF" w:rsidRPr="004F370E">
          <w:rPr>
            <w:noProof/>
            <w:webHidden/>
            <w:szCs w:val="24"/>
          </w:rPr>
        </w:r>
        <w:r w:rsidR="006436AF" w:rsidRPr="004F370E">
          <w:rPr>
            <w:noProof/>
            <w:webHidden/>
            <w:szCs w:val="24"/>
          </w:rPr>
          <w:fldChar w:fldCharType="separate"/>
        </w:r>
        <w:r w:rsidR="0002012B">
          <w:rPr>
            <w:noProof/>
            <w:webHidden/>
            <w:szCs w:val="24"/>
          </w:rPr>
          <w:t>70</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2" w:history="1">
        <w:r w:rsidR="006436AF" w:rsidRPr="004F370E">
          <w:rPr>
            <w:rStyle w:val="Hyperlink"/>
            <w:noProof/>
            <w:szCs w:val="24"/>
          </w:rPr>
          <w:t>Fig. 5</w:t>
        </w:r>
        <w:r w:rsidR="006436AF" w:rsidRPr="004F370E">
          <w:rPr>
            <w:rStyle w:val="Hyperlink"/>
            <w:noProof/>
            <w:szCs w:val="24"/>
          </w:rPr>
          <w:noBreakHyphen/>
          <w:t>3. Closed loop diagram of a voltage source emulator with transfer function perturbation.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_Toc405563012 \h </w:instrText>
        </w:r>
        <w:r w:rsidR="006436AF" w:rsidRPr="004F370E">
          <w:rPr>
            <w:noProof/>
            <w:webHidden/>
            <w:szCs w:val="24"/>
          </w:rPr>
        </w:r>
        <w:r w:rsidR="006436AF" w:rsidRPr="004F370E">
          <w:rPr>
            <w:noProof/>
            <w:webHidden/>
            <w:szCs w:val="24"/>
          </w:rPr>
          <w:fldChar w:fldCharType="separate"/>
        </w:r>
        <w:r w:rsidR="0002012B">
          <w:rPr>
            <w:noProof/>
            <w:webHidden/>
            <w:szCs w:val="24"/>
          </w:rPr>
          <w:t>70</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3" w:history="1">
        <w:r w:rsidR="006436AF" w:rsidRPr="004F370E">
          <w:rPr>
            <w:rStyle w:val="Hyperlink"/>
            <w:noProof/>
            <w:szCs w:val="24"/>
          </w:rPr>
          <w:t>Fig. 5</w:t>
        </w:r>
        <w:r w:rsidR="006436AF" w:rsidRPr="004F370E">
          <w:rPr>
            <w:rStyle w:val="Hyperlink"/>
            <w:noProof/>
            <w:szCs w:val="24"/>
          </w:rPr>
          <w:noBreakHyphen/>
          <w:t>4. Block diagram of a generator emulator.</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_Toc405563013 \h </w:instrText>
        </w:r>
        <w:r w:rsidR="006436AF" w:rsidRPr="004F370E">
          <w:rPr>
            <w:noProof/>
            <w:webHidden/>
            <w:szCs w:val="24"/>
          </w:rPr>
        </w:r>
        <w:r w:rsidR="006436AF" w:rsidRPr="004F370E">
          <w:rPr>
            <w:noProof/>
            <w:webHidden/>
            <w:szCs w:val="24"/>
          </w:rPr>
          <w:fldChar w:fldCharType="separate"/>
        </w:r>
        <w:r w:rsidR="0002012B">
          <w:rPr>
            <w:noProof/>
            <w:webHidden/>
            <w:szCs w:val="24"/>
          </w:rPr>
          <w:t>73</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4" w:history="1">
        <w:r w:rsidR="006436AF" w:rsidRPr="004F370E">
          <w:rPr>
            <w:rStyle w:val="Hyperlink"/>
            <w:noProof/>
            <w:szCs w:val="24"/>
          </w:rPr>
          <w:t>Fig. 5</w:t>
        </w:r>
        <w:r w:rsidR="006436AF" w:rsidRPr="004F370E">
          <w:rPr>
            <w:rStyle w:val="Hyperlink"/>
            <w:noProof/>
            <w:szCs w:val="24"/>
          </w:rPr>
          <w:noBreakHyphen/>
          <w:t>5. Block diagram of a generator emulator with TFP.</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_Toc405563014 \h </w:instrText>
        </w:r>
        <w:r w:rsidR="006436AF" w:rsidRPr="004F370E">
          <w:rPr>
            <w:noProof/>
            <w:webHidden/>
            <w:szCs w:val="24"/>
          </w:rPr>
        </w:r>
        <w:r w:rsidR="006436AF" w:rsidRPr="004F370E">
          <w:rPr>
            <w:noProof/>
            <w:webHidden/>
            <w:szCs w:val="24"/>
          </w:rPr>
          <w:fldChar w:fldCharType="separate"/>
        </w:r>
        <w:r w:rsidR="0002012B">
          <w:rPr>
            <w:noProof/>
            <w:webHidden/>
            <w:szCs w:val="24"/>
          </w:rPr>
          <w:t>73</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5" w:history="1">
        <w:r w:rsidR="006436AF" w:rsidRPr="004F370E">
          <w:rPr>
            <w:rStyle w:val="Hyperlink"/>
            <w:noProof/>
            <w:szCs w:val="24"/>
          </w:rPr>
          <w:t>Fig. 5</w:t>
        </w:r>
        <w:r w:rsidR="006436AF" w:rsidRPr="004F370E">
          <w:rPr>
            <w:rStyle w:val="Hyperlink"/>
            <w:noProof/>
            <w:szCs w:val="24"/>
          </w:rPr>
          <w:noBreakHyphen/>
          <w:t xml:space="preserve">6. TFP error on d- and q-axis when </w:t>
        </w:r>
        <m:oMath>
          <m:r>
            <w:rPr>
              <w:rStyle w:val="Hyperlink"/>
              <w:rFonts w:ascii="Cambria Math" w:hAnsi="Cambria Math"/>
              <w:noProof/>
              <w:szCs w:val="24"/>
            </w:rPr>
            <m:t>Wo</m:t>
          </m:r>
          <m:r>
            <m:rPr>
              <m:sty m:val="p"/>
            </m:rPr>
            <w:rPr>
              <w:rStyle w:val="Hyperlink"/>
              <w:rFonts w:ascii="Cambria Math" w:hAnsi="Cambria Math"/>
              <w:noProof/>
              <w:szCs w:val="24"/>
            </w:rPr>
            <m:t>=1</m:t>
          </m:r>
        </m:oMath>
        <w:r w:rsidR="006436AF" w:rsidRPr="004F370E">
          <w:rPr>
            <w:rStyle w:val="Hyperlink"/>
            <w:noProof/>
            <w:szCs w:val="24"/>
          </w:rPr>
          <w:t>.</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_Toc405563015 \h </w:instrText>
        </w:r>
        <w:r w:rsidR="006436AF" w:rsidRPr="004F370E">
          <w:rPr>
            <w:noProof/>
            <w:webHidden/>
            <w:szCs w:val="24"/>
          </w:rPr>
        </w:r>
        <w:r w:rsidR="006436AF" w:rsidRPr="004F370E">
          <w:rPr>
            <w:noProof/>
            <w:webHidden/>
            <w:szCs w:val="24"/>
          </w:rPr>
          <w:fldChar w:fldCharType="separate"/>
        </w:r>
        <w:r w:rsidR="0002012B">
          <w:rPr>
            <w:noProof/>
            <w:webHidden/>
            <w:szCs w:val="24"/>
          </w:rPr>
          <w:t>74</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6" w:history="1">
        <w:r w:rsidR="006436AF" w:rsidRPr="004F370E">
          <w:rPr>
            <w:rStyle w:val="Hyperlink"/>
            <w:noProof/>
            <w:szCs w:val="24"/>
          </w:rPr>
          <w:t>Fig. 5</w:t>
        </w:r>
        <w:r w:rsidR="006436AF" w:rsidRPr="004F370E">
          <w:rPr>
            <w:rStyle w:val="Hyperlink"/>
            <w:noProof/>
            <w:szCs w:val="24"/>
          </w:rPr>
          <w:noBreakHyphen/>
          <w:t>7. TFP error on d-axis.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_Toc405563016 \h </w:instrText>
        </w:r>
        <w:r w:rsidR="006436AF" w:rsidRPr="004F370E">
          <w:rPr>
            <w:noProof/>
            <w:webHidden/>
            <w:szCs w:val="24"/>
          </w:rPr>
        </w:r>
        <w:r w:rsidR="006436AF" w:rsidRPr="004F370E">
          <w:rPr>
            <w:noProof/>
            <w:webHidden/>
            <w:szCs w:val="24"/>
          </w:rPr>
          <w:fldChar w:fldCharType="separate"/>
        </w:r>
        <w:r w:rsidR="0002012B">
          <w:rPr>
            <w:noProof/>
            <w:webHidden/>
            <w:szCs w:val="24"/>
          </w:rPr>
          <w:t>75</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7" w:history="1">
        <w:r w:rsidR="006436AF" w:rsidRPr="004F370E">
          <w:rPr>
            <w:rStyle w:val="Hyperlink"/>
            <w:noProof/>
            <w:szCs w:val="24"/>
          </w:rPr>
          <w:t>Fig. 5</w:t>
        </w:r>
        <w:r w:rsidR="006436AF" w:rsidRPr="004F370E">
          <w:rPr>
            <w:rStyle w:val="Hyperlink"/>
            <w:noProof/>
            <w:szCs w:val="24"/>
          </w:rPr>
          <w:noBreakHyphen/>
          <w:t>8</w:t>
        </w:r>
        <w:r w:rsidR="006436AF" w:rsidRPr="004F370E">
          <w:rPr>
            <w:rStyle w:val="Hyperlink"/>
            <w:i/>
            <w:noProof/>
            <w:szCs w:val="24"/>
          </w:rPr>
          <w:t>.</w:t>
        </w:r>
        <w:r w:rsidR="006436AF" w:rsidRPr="004F370E">
          <w:rPr>
            <w:rStyle w:val="Hyperlink"/>
            <w:noProof/>
            <w:szCs w:val="24"/>
          </w:rPr>
          <w:t xml:space="preserve"> TFP error on q-axis.</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_Toc405563017 \h </w:instrText>
        </w:r>
        <w:r w:rsidR="006436AF" w:rsidRPr="004F370E">
          <w:rPr>
            <w:noProof/>
            <w:webHidden/>
            <w:szCs w:val="24"/>
          </w:rPr>
        </w:r>
        <w:r w:rsidR="006436AF" w:rsidRPr="004F370E">
          <w:rPr>
            <w:noProof/>
            <w:webHidden/>
            <w:szCs w:val="24"/>
          </w:rPr>
          <w:fldChar w:fldCharType="separate"/>
        </w:r>
        <w:r w:rsidR="0002012B">
          <w:rPr>
            <w:noProof/>
            <w:webHidden/>
            <w:szCs w:val="24"/>
          </w:rPr>
          <w:t>76</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8" w:history="1">
        <w:r w:rsidR="006436AF" w:rsidRPr="004F370E">
          <w:rPr>
            <w:rStyle w:val="Hyperlink"/>
            <w:noProof/>
            <w:szCs w:val="24"/>
          </w:rPr>
          <w:t>Fig. 5</w:t>
        </w:r>
        <w:r w:rsidR="006436AF" w:rsidRPr="004F370E">
          <w:rPr>
            <w:rStyle w:val="Hyperlink"/>
            <w:noProof/>
            <w:szCs w:val="24"/>
          </w:rPr>
          <w:noBreakHyphen/>
          <w:t>9. Block diagram of a generator emulator including AVR.</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_Toc405563018 \h </w:instrText>
        </w:r>
        <w:r w:rsidR="006436AF" w:rsidRPr="004F370E">
          <w:rPr>
            <w:noProof/>
            <w:webHidden/>
            <w:szCs w:val="24"/>
          </w:rPr>
        </w:r>
        <w:r w:rsidR="006436AF" w:rsidRPr="004F370E">
          <w:rPr>
            <w:noProof/>
            <w:webHidden/>
            <w:szCs w:val="24"/>
          </w:rPr>
          <w:fldChar w:fldCharType="separate"/>
        </w:r>
        <w:r w:rsidR="0002012B">
          <w:rPr>
            <w:noProof/>
            <w:webHidden/>
            <w:szCs w:val="24"/>
          </w:rPr>
          <w:t>78</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19" w:history="1">
        <w:r w:rsidR="006436AF" w:rsidRPr="004F370E">
          <w:rPr>
            <w:rStyle w:val="Hyperlink"/>
            <w:noProof/>
            <w:szCs w:val="24"/>
          </w:rPr>
          <w:t>Fig. 5</w:t>
        </w:r>
        <w:r w:rsidR="006436AF" w:rsidRPr="004F370E">
          <w:rPr>
            <w:rStyle w:val="Hyperlink"/>
            <w:noProof/>
            <w:szCs w:val="24"/>
          </w:rPr>
          <w:noBreakHyphen/>
          <w:t xml:space="preserve">10. Bode plot of </w:t>
        </w:r>
        <m:oMath>
          <m:r>
            <w:rPr>
              <w:rStyle w:val="Hyperlink"/>
              <w:rFonts w:ascii="Cambria Math" w:hAnsi="Cambria Math"/>
              <w:noProof/>
              <w:szCs w:val="24"/>
            </w:rPr>
            <m:t>Got</m:t>
          </m:r>
        </m:oMath>
        <w:r w:rsidR="006436AF" w:rsidRPr="004F370E">
          <w:rPr>
            <w:rStyle w:val="Hyperlink"/>
            <w:noProof/>
            <w:szCs w:val="24"/>
          </w:rPr>
          <w:t xml:space="preserve"> and </w:t>
        </w:r>
        <m:oMath>
          <m:r>
            <w:rPr>
              <w:rStyle w:val="Hyperlink"/>
              <w:rFonts w:ascii="Cambria Math" w:hAnsi="Cambria Math"/>
              <w:noProof/>
              <w:szCs w:val="24"/>
            </w:rPr>
            <m:t>Gpt</m:t>
          </m:r>
        </m:oMath>
        <w:r w:rsidR="006436AF" w:rsidRPr="004F370E">
          <w:rPr>
            <w:rStyle w:val="Hyperlink"/>
            <w:noProof/>
            <w:szCs w:val="24"/>
          </w:rPr>
          <w:t xml:space="preserve"> when </w:t>
        </w:r>
        <m:oMath>
          <m:r>
            <w:rPr>
              <w:rStyle w:val="Hyperlink"/>
              <w:rFonts w:ascii="Cambria Math" w:hAnsi="Cambria Math"/>
              <w:noProof/>
              <w:szCs w:val="24"/>
            </w:rPr>
            <m:t xml:space="preserve">RL=3 </m:t>
          </m:r>
          <m:r>
            <m:rPr>
              <m:sty m:val="p"/>
            </m:rPr>
            <w:rPr>
              <w:rStyle w:val="Hyperlink"/>
              <w:rFonts w:ascii="Cambria Math" w:hAnsi="Cambria Math"/>
              <w:noProof/>
              <w:szCs w:val="24"/>
            </w:rPr>
            <m:t>Ω</m:t>
          </m:r>
        </m:oMath>
        <w:r w:rsidR="006436AF" w:rsidRPr="004F370E">
          <w:rPr>
            <w:rStyle w:val="Hyperlink"/>
            <w:noProof/>
            <w:szCs w:val="24"/>
          </w:rPr>
          <w:t xml:space="preserve">,  </w:t>
        </w:r>
        <m:oMath>
          <m:r>
            <w:rPr>
              <w:rStyle w:val="Hyperlink"/>
              <w:rFonts w:ascii="Cambria Math" w:hAnsi="Cambria Math"/>
              <w:noProof/>
              <w:szCs w:val="24"/>
            </w:rPr>
            <m:t xml:space="preserve">LL=2 </m:t>
          </m:r>
          <m:r>
            <m:rPr>
              <m:sty m:val="p"/>
            </m:rPr>
            <w:rPr>
              <w:rStyle w:val="Hyperlink"/>
              <w:rFonts w:ascii="Cambria Math" w:hAnsi="Cambria Math"/>
              <w:noProof/>
              <w:szCs w:val="24"/>
            </w:rPr>
            <m:t>mH</m:t>
          </m:r>
        </m:oMath>
        <w:r w:rsidR="006436AF" w:rsidRPr="004F370E">
          <w:rPr>
            <w:rStyle w:val="Hyperlink"/>
            <w:noProof/>
            <w:szCs w:val="24"/>
          </w:rPr>
          <w:t>.</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_Toc405563019 \h </w:instrText>
        </w:r>
        <w:r w:rsidR="006436AF" w:rsidRPr="004F370E">
          <w:rPr>
            <w:noProof/>
            <w:webHidden/>
            <w:szCs w:val="24"/>
          </w:rPr>
        </w:r>
        <w:r w:rsidR="006436AF" w:rsidRPr="004F370E">
          <w:rPr>
            <w:noProof/>
            <w:webHidden/>
            <w:szCs w:val="24"/>
          </w:rPr>
          <w:fldChar w:fldCharType="separate"/>
        </w:r>
        <w:r w:rsidR="0002012B">
          <w:rPr>
            <w:noProof/>
            <w:webHidden/>
            <w:szCs w:val="24"/>
          </w:rPr>
          <w:t>80</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20" w:history="1">
        <w:r w:rsidR="006436AF" w:rsidRPr="004F370E">
          <w:rPr>
            <w:rStyle w:val="Hyperlink"/>
            <w:noProof/>
            <w:szCs w:val="24"/>
          </w:rPr>
          <w:t>Fig. 5</w:t>
        </w:r>
        <w:r w:rsidR="006436AF" w:rsidRPr="004F370E">
          <w:rPr>
            <w:rStyle w:val="Hyperlink"/>
            <w:noProof/>
            <w:szCs w:val="24"/>
          </w:rPr>
          <w:noBreakHyphen/>
          <w:t xml:space="preserve">11. </w:t>
        </w:r>
        <w:r w:rsidR="006436AF" w:rsidRPr="004F370E">
          <w:rPr>
            <w:rStyle w:val="Hyperlink"/>
            <w:rFonts w:eastAsia="SimSun"/>
            <w:noProof/>
            <w:szCs w:val="24"/>
          </w:rPr>
          <w:t xml:space="preserve">Bode plot of </w:t>
        </w:r>
        <m:oMath>
          <m:r>
            <w:rPr>
              <w:rStyle w:val="Hyperlink"/>
              <w:rFonts w:ascii="Cambria Math" w:eastAsia="SimSun" w:hAnsi="Cambria Math"/>
              <w:noProof/>
              <w:szCs w:val="24"/>
            </w:rPr>
            <m:t>Got</m:t>
          </m:r>
        </m:oMath>
        <w:r w:rsidR="006436AF" w:rsidRPr="004F370E">
          <w:rPr>
            <w:rStyle w:val="Hyperlink"/>
            <w:rFonts w:eastAsia="SimSun"/>
            <w:noProof/>
            <w:szCs w:val="24"/>
          </w:rPr>
          <w:t xml:space="preserve"> and </w:t>
        </w:r>
        <m:oMath>
          <m:r>
            <w:rPr>
              <w:rStyle w:val="Hyperlink"/>
              <w:rFonts w:ascii="Cambria Math" w:eastAsia="SimSun" w:hAnsi="Cambria Math"/>
              <w:noProof/>
              <w:szCs w:val="24"/>
            </w:rPr>
            <m:t>Gpt</m:t>
          </m:r>
        </m:oMath>
        <w:r w:rsidR="006436AF" w:rsidRPr="004F370E">
          <w:rPr>
            <w:rStyle w:val="Hyperlink"/>
            <w:rFonts w:eastAsia="SimSun"/>
            <w:noProof/>
            <w:szCs w:val="24"/>
          </w:rPr>
          <w:t xml:space="preserve"> when </w:t>
        </w:r>
        <m:oMath>
          <m:r>
            <w:rPr>
              <w:rStyle w:val="Hyperlink"/>
              <w:rFonts w:ascii="Cambria Math" w:eastAsia="SimSun" w:hAnsi="Cambria Math"/>
              <w:noProof/>
              <w:szCs w:val="24"/>
            </w:rPr>
            <m:t>RL</m:t>
          </m:r>
          <m:r>
            <m:rPr>
              <m:sty m:val="p"/>
            </m:rPr>
            <w:rPr>
              <w:rStyle w:val="Hyperlink"/>
              <w:rFonts w:ascii="Cambria Math" w:eastAsia="SimSun" w:hAnsi="Cambria Math"/>
              <w:noProof/>
              <w:szCs w:val="24"/>
            </w:rPr>
            <m:t>=2 Ω</m:t>
          </m:r>
        </m:oMath>
        <w:r w:rsidR="006436AF" w:rsidRPr="004F370E">
          <w:rPr>
            <w:rStyle w:val="Hyperlink"/>
            <w:rFonts w:eastAsia="SimSun"/>
            <w:noProof/>
            <w:szCs w:val="24"/>
          </w:rPr>
          <w:t xml:space="preserve">,  </w:t>
        </w:r>
        <m:oMath>
          <m:r>
            <w:rPr>
              <w:rStyle w:val="Hyperlink"/>
              <w:rFonts w:ascii="Cambria Math" w:eastAsia="SimSun" w:hAnsi="Cambria Math"/>
              <w:noProof/>
              <w:szCs w:val="24"/>
            </w:rPr>
            <m:t>LL</m:t>
          </m:r>
          <m:r>
            <m:rPr>
              <m:sty m:val="p"/>
            </m:rPr>
            <w:rPr>
              <w:rStyle w:val="Hyperlink"/>
              <w:rFonts w:ascii="Cambria Math" w:eastAsia="SimSun" w:hAnsi="Cambria Math"/>
              <w:noProof/>
              <w:szCs w:val="24"/>
            </w:rPr>
            <m:t>=0</m:t>
          </m:r>
        </m:oMath>
        <w:r w:rsidR="006436AF" w:rsidRPr="004F370E">
          <w:rPr>
            <w:rStyle w:val="Hyperlink"/>
            <w:rFonts w:eastAsia="SimSun"/>
            <w:noProof/>
            <w:szCs w:val="24"/>
          </w:rPr>
          <w:t>.</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_Toc405563020 \h </w:instrText>
        </w:r>
        <w:r w:rsidR="006436AF" w:rsidRPr="004F370E">
          <w:rPr>
            <w:noProof/>
            <w:webHidden/>
            <w:szCs w:val="24"/>
          </w:rPr>
        </w:r>
        <w:r w:rsidR="006436AF" w:rsidRPr="004F370E">
          <w:rPr>
            <w:noProof/>
            <w:webHidden/>
            <w:szCs w:val="24"/>
          </w:rPr>
          <w:fldChar w:fldCharType="separate"/>
        </w:r>
        <w:r w:rsidR="0002012B">
          <w:rPr>
            <w:noProof/>
            <w:webHidden/>
            <w:szCs w:val="24"/>
          </w:rPr>
          <w:t>80</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21" w:history="1">
        <w:r w:rsidR="006436AF" w:rsidRPr="004F370E">
          <w:rPr>
            <w:rStyle w:val="Hyperlink"/>
            <w:noProof/>
            <w:szCs w:val="24"/>
          </w:rPr>
          <w:t>Fig. 6</w:t>
        </w:r>
        <w:r w:rsidR="006436AF" w:rsidRPr="004F370E">
          <w:rPr>
            <w:rStyle w:val="Hyperlink"/>
            <w:noProof/>
            <w:szCs w:val="24"/>
          </w:rPr>
          <w:noBreakHyphen/>
          <w:t>1. Experiment layout for synchronization.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_Toc405563021 \h </w:instrText>
        </w:r>
        <w:r w:rsidR="006436AF" w:rsidRPr="004F370E">
          <w:rPr>
            <w:noProof/>
            <w:webHidden/>
            <w:szCs w:val="24"/>
          </w:rPr>
        </w:r>
        <w:r w:rsidR="006436AF" w:rsidRPr="004F370E">
          <w:rPr>
            <w:noProof/>
            <w:webHidden/>
            <w:szCs w:val="24"/>
          </w:rPr>
          <w:fldChar w:fldCharType="separate"/>
        </w:r>
        <w:r w:rsidR="0002012B">
          <w:rPr>
            <w:noProof/>
            <w:webHidden/>
            <w:szCs w:val="24"/>
          </w:rPr>
          <w:t>83</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22" w:history="1">
        <w:r w:rsidR="006436AF" w:rsidRPr="004F370E">
          <w:rPr>
            <w:rStyle w:val="Hyperlink"/>
            <w:noProof/>
            <w:szCs w:val="24"/>
          </w:rPr>
          <w:t>Fig. 6</w:t>
        </w:r>
        <w:r w:rsidR="006436AF" w:rsidRPr="004F370E">
          <w:rPr>
            <w:rStyle w:val="Hyperlink"/>
            <w:noProof/>
            <w:szCs w:val="24"/>
          </w:rPr>
          <w:noBreakHyphen/>
          <w:t>2. Generator waveforms during synchronization.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_Toc405563022 \h </w:instrText>
        </w:r>
        <w:r w:rsidR="006436AF" w:rsidRPr="004F370E">
          <w:rPr>
            <w:noProof/>
            <w:webHidden/>
            <w:szCs w:val="24"/>
          </w:rPr>
        </w:r>
        <w:r w:rsidR="006436AF" w:rsidRPr="004F370E">
          <w:rPr>
            <w:noProof/>
            <w:webHidden/>
            <w:szCs w:val="24"/>
          </w:rPr>
          <w:fldChar w:fldCharType="separate"/>
        </w:r>
        <w:r w:rsidR="0002012B">
          <w:rPr>
            <w:noProof/>
            <w:webHidden/>
            <w:szCs w:val="24"/>
          </w:rPr>
          <w:t>83</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23" w:history="1">
        <w:r w:rsidR="006436AF" w:rsidRPr="004F370E">
          <w:rPr>
            <w:rStyle w:val="Hyperlink"/>
            <w:noProof/>
            <w:szCs w:val="24"/>
          </w:rPr>
          <w:t>Fig. 6</w:t>
        </w:r>
        <w:r w:rsidR="006436AF" w:rsidRPr="004F370E">
          <w:rPr>
            <w:rStyle w:val="Hyperlink"/>
            <w:noProof/>
            <w:szCs w:val="24"/>
          </w:rPr>
          <w:noBreakHyphen/>
          <w:t xml:space="preserve">3. </w:t>
        </w:r>
        <w:r w:rsidR="006436AF" w:rsidRPr="004F370E">
          <w:rPr>
            <w:rStyle w:val="Hyperlink"/>
            <w:rFonts w:eastAsia="MS Mincho"/>
            <w:noProof/>
            <w:szCs w:val="24"/>
          </w:rPr>
          <w:t>Comparison between simulation and experimental results of the two-area system during the disturbance.</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_Toc405563023 \h </w:instrText>
        </w:r>
        <w:r w:rsidR="006436AF" w:rsidRPr="004F370E">
          <w:rPr>
            <w:noProof/>
            <w:webHidden/>
            <w:szCs w:val="24"/>
          </w:rPr>
        </w:r>
        <w:r w:rsidR="006436AF" w:rsidRPr="004F370E">
          <w:rPr>
            <w:noProof/>
            <w:webHidden/>
            <w:szCs w:val="24"/>
          </w:rPr>
          <w:fldChar w:fldCharType="separate"/>
        </w:r>
        <w:r w:rsidR="0002012B">
          <w:rPr>
            <w:noProof/>
            <w:webHidden/>
            <w:szCs w:val="24"/>
          </w:rPr>
          <w:t>90</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24" w:history="1">
        <w:r w:rsidR="006436AF" w:rsidRPr="004F370E">
          <w:rPr>
            <w:rStyle w:val="Hyperlink"/>
            <w:noProof/>
            <w:szCs w:val="24"/>
          </w:rPr>
          <w:t>Fig. 6</w:t>
        </w:r>
        <w:r w:rsidR="006436AF" w:rsidRPr="004F370E">
          <w:rPr>
            <w:rStyle w:val="Hyperlink"/>
            <w:noProof/>
            <w:szCs w:val="24"/>
          </w:rPr>
          <w:noBreakHyphen/>
          <w:t xml:space="preserve">4. </w:t>
        </w:r>
        <w:r w:rsidR="006436AF" w:rsidRPr="004F370E">
          <w:rPr>
            <w:rStyle w:val="Hyperlink"/>
            <w:rFonts w:eastAsia="MS Mincho"/>
            <w:noProof/>
            <w:szCs w:val="24"/>
          </w:rPr>
          <w:t>Comparison between simulation and experimental results of the two-area system during voltage collapse.</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_Toc405563024 \h </w:instrText>
        </w:r>
        <w:r w:rsidR="006436AF" w:rsidRPr="004F370E">
          <w:rPr>
            <w:noProof/>
            <w:webHidden/>
            <w:szCs w:val="24"/>
          </w:rPr>
        </w:r>
        <w:r w:rsidR="006436AF" w:rsidRPr="004F370E">
          <w:rPr>
            <w:noProof/>
            <w:webHidden/>
            <w:szCs w:val="24"/>
          </w:rPr>
          <w:fldChar w:fldCharType="separate"/>
        </w:r>
        <w:r w:rsidR="0002012B">
          <w:rPr>
            <w:noProof/>
            <w:webHidden/>
            <w:szCs w:val="24"/>
          </w:rPr>
          <w:t>94</w:t>
        </w:r>
        <w:r w:rsidR="006436AF" w:rsidRPr="004F370E">
          <w:rPr>
            <w:noProof/>
            <w:webHidden/>
            <w:szCs w:val="24"/>
          </w:rPr>
          <w:fldChar w:fldCharType="end"/>
        </w:r>
      </w:hyperlink>
    </w:p>
    <w:p w:rsidR="006436AF" w:rsidRPr="004F370E" w:rsidRDefault="004B0078" w:rsidP="004F370E">
      <w:pPr>
        <w:pStyle w:val="TableofFigures"/>
        <w:tabs>
          <w:tab w:val="right" w:leader="dot" w:pos="9350"/>
        </w:tabs>
        <w:spacing w:line="480" w:lineRule="auto"/>
        <w:rPr>
          <w:rFonts w:asciiTheme="minorHAnsi" w:hAnsiTheme="minorHAnsi"/>
          <w:noProof/>
          <w:szCs w:val="24"/>
        </w:rPr>
      </w:pPr>
      <w:hyperlink w:anchor="_Toc405563025" w:history="1">
        <w:r w:rsidR="006436AF" w:rsidRPr="004F370E">
          <w:rPr>
            <w:rStyle w:val="Hyperlink"/>
            <w:noProof/>
            <w:szCs w:val="24"/>
          </w:rPr>
          <w:t>Fig. 6</w:t>
        </w:r>
        <w:r w:rsidR="006436AF" w:rsidRPr="004F370E">
          <w:rPr>
            <w:rStyle w:val="Hyperlink"/>
            <w:noProof/>
            <w:szCs w:val="24"/>
          </w:rPr>
          <w:noBreakHyphen/>
          <w:t xml:space="preserve">5. </w:t>
        </w:r>
        <w:r w:rsidR="006436AF" w:rsidRPr="004F370E">
          <w:rPr>
            <w:rStyle w:val="Hyperlink"/>
            <w:rFonts w:eastAsia="MS Mincho"/>
            <w:noProof/>
            <w:szCs w:val="24"/>
          </w:rPr>
          <w:t>Comparison between simulation and experimental results of the two-area system during voltage collapse scenario with shunt compensation.</w:t>
        </w:r>
        <w:r w:rsidR="006436AF" w:rsidRPr="004F370E">
          <w:rPr>
            <w:noProof/>
            <w:webHidden/>
            <w:szCs w:val="24"/>
          </w:rPr>
          <w:tab/>
        </w:r>
        <w:r w:rsidR="006436AF" w:rsidRPr="004F370E">
          <w:rPr>
            <w:noProof/>
            <w:webHidden/>
            <w:szCs w:val="24"/>
          </w:rPr>
          <w:fldChar w:fldCharType="begin"/>
        </w:r>
        <w:r w:rsidR="006436AF" w:rsidRPr="004F370E">
          <w:rPr>
            <w:noProof/>
            <w:webHidden/>
            <w:szCs w:val="24"/>
          </w:rPr>
          <w:instrText xml:space="preserve"> PAGEREF _Toc405563025 \h </w:instrText>
        </w:r>
        <w:r w:rsidR="006436AF" w:rsidRPr="004F370E">
          <w:rPr>
            <w:noProof/>
            <w:webHidden/>
            <w:szCs w:val="24"/>
          </w:rPr>
        </w:r>
        <w:r w:rsidR="006436AF" w:rsidRPr="004F370E">
          <w:rPr>
            <w:noProof/>
            <w:webHidden/>
            <w:szCs w:val="24"/>
          </w:rPr>
          <w:fldChar w:fldCharType="separate"/>
        </w:r>
        <w:r w:rsidR="0002012B">
          <w:rPr>
            <w:noProof/>
            <w:webHidden/>
            <w:szCs w:val="24"/>
          </w:rPr>
          <w:t>95</w:t>
        </w:r>
        <w:r w:rsidR="006436AF" w:rsidRPr="004F370E">
          <w:rPr>
            <w:noProof/>
            <w:webHidden/>
            <w:szCs w:val="24"/>
          </w:rPr>
          <w:fldChar w:fldCharType="end"/>
        </w:r>
      </w:hyperlink>
    </w:p>
    <w:p w:rsidR="00BA0AEA" w:rsidRDefault="00BA0AEA" w:rsidP="004F370E">
      <w:pPr>
        <w:pStyle w:val="ProposalTitle"/>
        <w:spacing w:line="480" w:lineRule="auto"/>
        <w:jc w:val="left"/>
        <w:rPr>
          <w:rStyle w:val="BookTitle"/>
          <w:rFonts w:ascii="Times New Roman" w:hAnsi="Times New Roman"/>
          <w:smallCaps w:val="0"/>
          <w:sz w:val="32"/>
          <w:szCs w:val="32"/>
          <w:u w:val="none"/>
        </w:rPr>
      </w:pPr>
      <w:r w:rsidRPr="004F370E">
        <w:rPr>
          <w:rStyle w:val="BookTitle"/>
          <w:rFonts w:ascii="Times New Roman" w:hAnsi="Times New Roman"/>
          <w:b/>
          <w:bCs/>
          <w:iCs w:val="0"/>
          <w:smallCaps w:val="0"/>
          <w:sz w:val="24"/>
          <w:szCs w:val="24"/>
          <w:u w:val="none"/>
        </w:rPr>
        <w:fldChar w:fldCharType="end"/>
      </w:r>
      <w:r>
        <w:rPr>
          <w:rStyle w:val="BookTitle"/>
          <w:rFonts w:ascii="Times New Roman" w:hAnsi="Times New Roman"/>
          <w:b/>
          <w:bCs/>
          <w:iCs w:val="0"/>
          <w:smallCaps w:val="0"/>
          <w:sz w:val="32"/>
          <w:szCs w:val="32"/>
          <w:u w:val="none"/>
        </w:rPr>
        <w:br w:type="page"/>
      </w:r>
    </w:p>
    <w:p w:rsidR="003A731D" w:rsidRDefault="003A731D" w:rsidP="003A731D">
      <w:pPr>
        <w:pStyle w:val="TableofFigures"/>
        <w:tabs>
          <w:tab w:val="right" w:leader="dot" w:pos="9350"/>
        </w:tabs>
        <w:spacing w:line="480" w:lineRule="auto"/>
        <w:jc w:val="center"/>
        <w:rPr>
          <w:rStyle w:val="BookTitle"/>
          <w:rFonts w:ascii="Times New Roman" w:hAnsi="Times New Roman"/>
          <w:b w:val="0"/>
          <w:bCs w:val="0"/>
          <w:iCs/>
          <w:smallCaps w:val="0"/>
          <w:sz w:val="32"/>
          <w:szCs w:val="32"/>
          <w:u w:val="none"/>
        </w:rPr>
      </w:pPr>
      <w:r w:rsidRPr="00BA0AEA">
        <w:rPr>
          <w:rFonts w:cs="Times New Roman"/>
          <w:b/>
          <w:sz w:val="32"/>
          <w:szCs w:val="32"/>
        </w:rPr>
        <w:lastRenderedPageBreak/>
        <w:t xml:space="preserve">List of </w:t>
      </w:r>
      <w:r>
        <w:rPr>
          <w:rFonts w:cs="Times New Roman"/>
          <w:b/>
          <w:sz w:val="32"/>
          <w:szCs w:val="32"/>
        </w:rPr>
        <w:t>Table</w:t>
      </w:r>
      <w:r w:rsidRPr="00BA0AEA">
        <w:rPr>
          <w:rFonts w:cs="Times New Roman"/>
          <w:b/>
          <w:sz w:val="32"/>
          <w:szCs w:val="32"/>
        </w:rPr>
        <w:t>s</w:t>
      </w:r>
    </w:p>
    <w:p w:rsidR="006436AF" w:rsidRDefault="00BA0AEA" w:rsidP="004F370E">
      <w:pPr>
        <w:pStyle w:val="TableofFigures"/>
        <w:tabs>
          <w:tab w:val="right" w:leader="dot" w:pos="9350"/>
        </w:tabs>
        <w:spacing w:line="480" w:lineRule="auto"/>
        <w:rPr>
          <w:rFonts w:asciiTheme="minorHAnsi" w:hAnsiTheme="minorHAnsi"/>
          <w:noProof/>
          <w:sz w:val="22"/>
        </w:rPr>
      </w:pPr>
      <w:r>
        <w:rPr>
          <w:rStyle w:val="BookTitle"/>
          <w:rFonts w:ascii="Times New Roman" w:hAnsi="Times New Roman"/>
          <w:b w:val="0"/>
          <w:bCs w:val="0"/>
          <w:iCs/>
          <w:smallCaps w:val="0"/>
          <w:sz w:val="32"/>
          <w:szCs w:val="32"/>
          <w:u w:val="none"/>
        </w:rPr>
        <w:fldChar w:fldCharType="begin"/>
      </w:r>
      <w:r>
        <w:rPr>
          <w:rStyle w:val="BookTitle"/>
          <w:rFonts w:ascii="Times New Roman" w:hAnsi="Times New Roman"/>
          <w:b w:val="0"/>
          <w:bCs w:val="0"/>
          <w:iCs/>
          <w:smallCaps w:val="0"/>
          <w:sz w:val="32"/>
          <w:szCs w:val="32"/>
          <w:u w:val="none"/>
        </w:rPr>
        <w:instrText xml:space="preserve"> TOC \h \z \c "Table" </w:instrText>
      </w:r>
      <w:r>
        <w:rPr>
          <w:rStyle w:val="BookTitle"/>
          <w:rFonts w:ascii="Times New Roman" w:hAnsi="Times New Roman"/>
          <w:b w:val="0"/>
          <w:bCs w:val="0"/>
          <w:iCs/>
          <w:smallCaps w:val="0"/>
          <w:sz w:val="32"/>
          <w:szCs w:val="32"/>
          <w:u w:val="none"/>
        </w:rPr>
        <w:fldChar w:fldCharType="separate"/>
      </w:r>
      <w:hyperlink w:anchor="_Toc405563026" w:history="1">
        <w:r w:rsidR="006436AF" w:rsidRPr="0066196C">
          <w:rPr>
            <w:rStyle w:val="Hyperlink"/>
            <w:noProof/>
          </w:rPr>
          <w:t>Table 2</w:t>
        </w:r>
        <w:r w:rsidR="006436AF" w:rsidRPr="0066196C">
          <w:rPr>
            <w:rStyle w:val="Hyperlink"/>
            <w:noProof/>
          </w:rPr>
          <w:noBreakHyphen/>
          <w:t>1 Classification of Power System Transients.</w:t>
        </w:r>
        <w:r w:rsidR="006436AF">
          <w:rPr>
            <w:noProof/>
            <w:webHidden/>
          </w:rPr>
          <w:tab/>
        </w:r>
        <w:r w:rsidR="006436AF">
          <w:rPr>
            <w:noProof/>
            <w:webHidden/>
          </w:rPr>
          <w:fldChar w:fldCharType="begin"/>
        </w:r>
        <w:r w:rsidR="006436AF">
          <w:rPr>
            <w:noProof/>
            <w:webHidden/>
          </w:rPr>
          <w:instrText xml:space="preserve"> PAGEREF _Toc405563026 \h </w:instrText>
        </w:r>
        <w:r w:rsidR="006436AF">
          <w:rPr>
            <w:noProof/>
            <w:webHidden/>
          </w:rPr>
        </w:r>
        <w:r w:rsidR="006436AF">
          <w:rPr>
            <w:noProof/>
            <w:webHidden/>
          </w:rPr>
          <w:fldChar w:fldCharType="separate"/>
        </w:r>
        <w:r w:rsidR="0002012B">
          <w:rPr>
            <w:noProof/>
            <w:webHidden/>
          </w:rPr>
          <w:t>24</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27" w:history="1">
        <w:r w:rsidR="006436AF" w:rsidRPr="0066196C">
          <w:rPr>
            <w:rStyle w:val="Hyperlink"/>
            <w:noProof/>
          </w:rPr>
          <w:t>Table 4</w:t>
        </w:r>
        <w:r w:rsidR="006436AF" w:rsidRPr="0066196C">
          <w:rPr>
            <w:rStyle w:val="Hyperlink"/>
            <w:noProof/>
          </w:rPr>
          <w:noBreakHyphen/>
          <w:t xml:space="preserve">1. Transfer function of </w:t>
        </w:r>
        <m:oMath>
          <m:r>
            <w:rPr>
              <w:rStyle w:val="Hyperlink"/>
              <w:rFonts w:ascii="Cambria Math" w:hAnsi="Cambria Math"/>
              <w:noProof/>
            </w:rPr>
            <m:t>Rn-1,n(s)</m:t>
          </m:r>
        </m:oMath>
        <w:r w:rsidR="006436AF" w:rsidRPr="0066196C">
          <w:rPr>
            <w:rStyle w:val="Hyperlink"/>
            <w:noProof/>
          </w:rPr>
          <w:t xml:space="preserve"> and </w:t>
        </w:r>
        <m:oMath>
          <m:r>
            <w:rPr>
              <w:rStyle w:val="Hyperlink"/>
              <w:rFonts w:ascii="Cambria Math" w:hAnsi="Cambria Math"/>
              <w:noProof/>
            </w:rPr>
            <m:t>Rn,n(s)</m:t>
          </m:r>
        </m:oMath>
        <w:r w:rsidR="006436AF" w:rsidRPr="0066196C">
          <w:rPr>
            <w:rStyle w:val="Hyperlink"/>
            <w:noProof/>
          </w:rPr>
          <w:t xml:space="preserve"> when n = 1 and n = 2.</w:t>
        </w:r>
        <w:r w:rsidR="006436AF">
          <w:rPr>
            <w:noProof/>
            <w:webHidden/>
          </w:rPr>
          <w:tab/>
        </w:r>
        <w:r w:rsidR="006436AF">
          <w:rPr>
            <w:noProof/>
            <w:webHidden/>
          </w:rPr>
          <w:fldChar w:fldCharType="begin"/>
        </w:r>
        <w:r w:rsidR="006436AF">
          <w:rPr>
            <w:noProof/>
            <w:webHidden/>
          </w:rPr>
          <w:instrText xml:space="preserve"> PAGEREF _Toc405563027 \h </w:instrText>
        </w:r>
        <w:r w:rsidR="006436AF">
          <w:rPr>
            <w:noProof/>
            <w:webHidden/>
          </w:rPr>
        </w:r>
        <w:r w:rsidR="006436AF">
          <w:rPr>
            <w:noProof/>
            <w:webHidden/>
          </w:rPr>
          <w:fldChar w:fldCharType="separate"/>
        </w:r>
        <w:r w:rsidR="0002012B">
          <w:rPr>
            <w:noProof/>
            <w:webHidden/>
          </w:rPr>
          <w:t>44</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28" w:history="1">
        <w:r w:rsidR="006436AF" w:rsidRPr="0066196C">
          <w:rPr>
            <w:rStyle w:val="Hyperlink"/>
            <w:noProof/>
          </w:rPr>
          <w:t>Table 4</w:t>
        </w:r>
        <w:r w:rsidR="006436AF" w:rsidRPr="0066196C">
          <w:rPr>
            <w:rStyle w:val="Hyperlink"/>
            <w:noProof/>
          </w:rPr>
          <w:noBreakHyphen/>
          <w:t>2</w:t>
        </w:r>
        <w:r w:rsidR="006436AF" w:rsidRPr="0066196C">
          <w:rPr>
            <w:rStyle w:val="Hyperlink"/>
            <w:smallCaps/>
            <w:noProof/>
          </w:rPr>
          <w:t xml:space="preserve">. </w:t>
        </w:r>
        <w:r w:rsidR="006436AF" w:rsidRPr="0066196C">
          <w:rPr>
            <w:rStyle w:val="Hyperlink"/>
            <w:noProof/>
          </w:rPr>
          <w:t xml:space="preserve">Response of </w:t>
        </w:r>
        <m:oMath>
          <m:r>
            <w:rPr>
              <w:rStyle w:val="Hyperlink"/>
              <w:rFonts w:ascii="Cambria Math" w:hAnsi="Cambria Math"/>
              <w:noProof/>
            </w:rPr>
            <m:t>Zcdd</m:t>
          </m:r>
        </m:oMath>
        <w:r w:rsidR="006436AF" w:rsidRPr="0066196C">
          <w:rPr>
            <w:rStyle w:val="Hyperlink"/>
            <w:noProof/>
          </w:rPr>
          <w:t xml:space="preserve"> and </w:t>
        </w:r>
        <m:oMath>
          <m:r>
            <w:rPr>
              <w:rStyle w:val="Hyperlink"/>
              <w:rFonts w:ascii="Cambria Math" w:hAnsi="Cambria Math"/>
              <w:noProof/>
            </w:rPr>
            <m:t>Zcdq</m:t>
          </m:r>
        </m:oMath>
        <w:r w:rsidR="006436AF" w:rsidRPr="0066196C">
          <w:rPr>
            <w:rStyle w:val="Hyperlink"/>
            <w:noProof/>
          </w:rPr>
          <w:t xml:space="preserve"> under different frequencies</w:t>
        </w:r>
        <w:r w:rsidR="006436AF" w:rsidRPr="0066196C">
          <w:rPr>
            <w:rStyle w:val="Hyperlink"/>
            <w:smallCaps/>
            <w:noProof/>
          </w:rPr>
          <w:t>.</w:t>
        </w:r>
        <w:r w:rsidR="006436AF">
          <w:rPr>
            <w:noProof/>
            <w:webHidden/>
          </w:rPr>
          <w:tab/>
        </w:r>
        <w:r w:rsidR="006436AF">
          <w:rPr>
            <w:noProof/>
            <w:webHidden/>
          </w:rPr>
          <w:fldChar w:fldCharType="begin"/>
        </w:r>
        <w:r w:rsidR="006436AF">
          <w:rPr>
            <w:noProof/>
            <w:webHidden/>
          </w:rPr>
          <w:instrText xml:space="preserve"> PAGEREF _Toc405563028 \h </w:instrText>
        </w:r>
        <w:r w:rsidR="006436AF">
          <w:rPr>
            <w:noProof/>
            <w:webHidden/>
          </w:rPr>
        </w:r>
        <w:r w:rsidR="006436AF">
          <w:rPr>
            <w:noProof/>
            <w:webHidden/>
          </w:rPr>
          <w:fldChar w:fldCharType="separate"/>
        </w:r>
        <w:r w:rsidR="0002012B">
          <w:rPr>
            <w:noProof/>
            <w:webHidden/>
          </w:rPr>
          <w:t>52</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29" w:history="1">
        <w:r w:rsidR="006436AF" w:rsidRPr="0066196C">
          <w:rPr>
            <w:rStyle w:val="Hyperlink"/>
            <w:noProof/>
          </w:rPr>
          <w:t>Table 4</w:t>
        </w:r>
        <w:r w:rsidR="006436AF" w:rsidRPr="0066196C">
          <w:rPr>
            <w:rStyle w:val="Hyperlink"/>
            <w:noProof/>
          </w:rPr>
          <w:noBreakHyphen/>
          <w:t xml:space="preserve">3. Amplitude response (Ω) of </w:t>
        </w:r>
        <m:oMath>
          <m:r>
            <w:rPr>
              <w:rStyle w:val="Hyperlink"/>
              <w:rFonts w:ascii="Cambria Math" w:hAnsi="Cambria Math"/>
              <w:noProof/>
            </w:rPr>
            <m:t>Zcdd</m:t>
          </m:r>
        </m:oMath>
        <w:r w:rsidR="006436AF" w:rsidRPr="0066196C">
          <w:rPr>
            <w:rStyle w:val="Hyperlink"/>
            <w:noProof/>
          </w:rPr>
          <w:t xml:space="preserve"> under different frequencies</w:t>
        </w:r>
        <w:r w:rsidR="006436AF" w:rsidRPr="0066196C">
          <w:rPr>
            <w:rStyle w:val="Hyperlink"/>
            <w:smallCaps/>
            <w:noProof/>
          </w:rPr>
          <w:t>.</w:t>
        </w:r>
        <w:r w:rsidR="006436AF">
          <w:rPr>
            <w:noProof/>
            <w:webHidden/>
          </w:rPr>
          <w:tab/>
        </w:r>
        <w:r w:rsidR="006436AF">
          <w:rPr>
            <w:noProof/>
            <w:webHidden/>
          </w:rPr>
          <w:fldChar w:fldCharType="begin"/>
        </w:r>
        <w:r w:rsidR="006436AF">
          <w:rPr>
            <w:noProof/>
            <w:webHidden/>
          </w:rPr>
          <w:instrText xml:space="preserve"> PAGEREF _Toc405563029 \h </w:instrText>
        </w:r>
        <w:r w:rsidR="006436AF">
          <w:rPr>
            <w:noProof/>
            <w:webHidden/>
          </w:rPr>
        </w:r>
        <w:r w:rsidR="006436AF">
          <w:rPr>
            <w:noProof/>
            <w:webHidden/>
          </w:rPr>
          <w:fldChar w:fldCharType="separate"/>
        </w:r>
        <w:r w:rsidR="0002012B">
          <w:rPr>
            <w:noProof/>
            <w:webHidden/>
          </w:rPr>
          <w:t>56</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30" w:history="1">
        <w:r w:rsidR="006436AF" w:rsidRPr="0066196C">
          <w:rPr>
            <w:rStyle w:val="Hyperlink"/>
            <w:noProof/>
          </w:rPr>
          <w:t>Table 4</w:t>
        </w:r>
        <w:r w:rsidR="006436AF" w:rsidRPr="0066196C">
          <w:rPr>
            <w:rStyle w:val="Hyperlink"/>
            <w:noProof/>
          </w:rPr>
          <w:noBreakHyphen/>
          <w:t xml:space="preserve">4. Characteristics of </w:t>
        </w:r>
        <m:oMath>
          <m:r>
            <w:rPr>
              <w:rStyle w:val="Hyperlink"/>
              <w:rFonts w:ascii="Cambria Math" w:hAnsi="Cambria Math"/>
              <w:noProof/>
            </w:rPr>
            <m:t>Gvd</m:t>
          </m:r>
        </m:oMath>
        <w:r w:rsidR="006436AF" w:rsidRPr="0066196C">
          <w:rPr>
            <w:rStyle w:val="Hyperlink"/>
            <w:noProof/>
          </w:rPr>
          <w:t xml:space="preserve"> time domain response.</w:t>
        </w:r>
        <w:r w:rsidR="006436AF">
          <w:rPr>
            <w:noProof/>
            <w:webHidden/>
          </w:rPr>
          <w:tab/>
        </w:r>
        <w:r w:rsidR="006436AF">
          <w:rPr>
            <w:noProof/>
            <w:webHidden/>
          </w:rPr>
          <w:fldChar w:fldCharType="begin"/>
        </w:r>
        <w:r w:rsidR="006436AF">
          <w:rPr>
            <w:noProof/>
            <w:webHidden/>
          </w:rPr>
          <w:instrText xml:space="preserve"> PAGEREF _Toc405563030 \h </w:instrText>
        </w:r>
        <w:r w:rsidR="006436AF">
          <w:rPr>
            <w:noProof/>
            <w:webHidden/>
          </w:rPr>
        </w:r>
        <w:r w:rsidR="006436AF">
          <w:rPr>
            <w:noProof/>
            <w:webHidden/>
          </w:rPr>
          <w:fldChar w:fldCharType="separate"/>
        </w:r>
        <w:r w:rsidR="0002012B">
          <w:rPr>
            <w:noProof/>
            <w:webHidden/>
          </w:rPr>
          <w:t>60</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31" w:history="1">
        <w:r w:rsidR="006436AF" w:rsidRPr="0066196C">
          <w:rPr>
            <w:rStyle w:val="Hyperlink"/>
            <w:noProof/>
          </w:rPr>
          <w:t>Table 5</w:t>
        </w:r>
        <w:r w:rsidR="006436AF" w:rsidRPr="0066196C">
          <w:rPr>
            <w:rStyle w:val="Hyperlink"/>
            <w:noProof/>
          </w:rPr>
          <w:noBreakHyphen/>
          <w:t xml:space="preserve">1. Second Norm of TFP error on </w:t>
        </w:r>
        <w:r w:rsidR="006436AF" w:rsidRPr="0066196C">
          <w:rPr>
            <w:rStyle w:val="Hyperlink"/>
            <w:i/>
            <w:noProof/>
          </w:rPr>
          <w:t>dq</w:t>
        </w:r>
        <w:r w:rsidR="006436AF" w:rsidRPr="0066196C">
          <w:rPr>
            <w:rStyle w:val="Hyperlink"/>
            <w:noProof/>
          </w:rPr>
          <w:t xml:space="preserve"> axis (%).</w:t>
        </w:r>
        <w:r w:rsidR="006436AF">
          <w:rPr>
            <w:noProof/>
            <w:webHidden/>
          </w:rPr>
          <w:tab/>
        </w:r>
        <w:r w:rsidR="006436AF">
          <w:rPr>
            <w:noProof/>
            <w:webHidden/>
          </w:rPr>
          <w:fldChar w:fldCharType="begin"/>
        </w:r>
        <w:r w:rsidR="006436AF">
          <w:rPr>
            <w:noProof/>
            <w:webHidden/>
          </w:rPr>
          <w:instrText xml:space="preserve"> PAGEREF _Toc405563031 \h </w:instrText>
        </w:r>
        <w:r w:rsidR="006436AF">
          <w:rPr>
            <w:noProof/>
            <w:webHidden/>
          </w:rPr>
        </w:r>
        <w:r w:rsidR="006436AF">
          <w:rPr>
            <w:noProof/>
            <w:webHidden/>
          </w:rPr>
          <w:fldChar w:fldCharType="separate"/>
        </w:r>
        <w:r w:rsidR="0002012B">
          <w:rPr>
            <w:noProof/>
            <w:webHidden/>
          </w:rPr>
          <w:t>77</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32" w:history="1">
        <w:r w:rsidR="006436AF" w:rsidRPr="0066196C">
          <w:rPr>
            <w:rStyle w:val="Hyperlink"/>
            <w:noProof/>
          </w:rPr>
          <w:t>Table 5</w:t>
        </w:r>
        <w:r w:rsidR="006436AF" w:rsidRPr="0066196C">
          <w:rPr>
            <w:rStyle w:val="Hyperlink"/>
            <w:noProof/>
          </w:rPr>
          <w:noBreakHyphen/>
          <w:t>2. Steady State error of the AVR through calculation and simulation.</w:t>
        </w:r>
        <w:r w:rsidR="006436AF">
          <w:rPr>
            <w:noProof/>
            <w:webHidden/>
          </w:rPr>
          <w:tab/>
        </w:r>
        <w:r w:rsidR="006436AF">
          <w:rPr>
            <w:noProof/>
            <w:webHidden/>
          </w:rPr>
          <w:fldChar w:fldCharType="begin"/>
        </w:r>
        <w:r w:rsidR="006436AF">
          <w:rPr>
            <w:noProof/>
            <w:webHidden/>
          </w:rPr>
          <w:instrText xml:space="preserve"> PAGEREF _Toc405563032 \h </w:instrText>
        </w:r>
        <w:r w:rsidR="006436AF">
          <w:rPr>
            <w:noProof/>
            <w:webHidden/>
          </w:rPr>
        </w:r>
        <w:r w:rsidR="006436AF">
          <w:rPr>
            <w:noProof/>
            <w:webHidden/>
          </w:rPr>
          <w:fldChar w:fldCharType="separate"/>
        </w:r>
        <w:r w:rsidR="0002012B">
          <w:rPr>
            <w:noProof/>
            <w:webHidden/>
          </w:rPr>
          <w:t>81</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33" w:history="1">
        <w:r w:rsidR="006436AF" w:rsidRPr="0066196C">
          <w:rPr>
            <w:rStyle w:val="Hyperlink"/>
            <w:noProof/>
          </w:rPr>
          <w:t>Table 6</w:t>
        </w:r>
        <w:r w:rsidR="006436AF" w:rsidRPr="0066196C">
          <w:rPr>
            <w:rStyle w:val="Hyperlink"/>
            <w:noProof/>
          </w:rPr>
          <w:noBreakHyphen/>
          <w:t>1 Generator Parameters Before and After Rescaling.</w:t>
        </w:r>
        <w:r w:rsidR="006436AF">
          <w:rPr>
            <w:noProof/>
            <w:webHidden/>
          </w:rPr>
          <w:tab/>
        </w:r>
        <w:r w:rsidR="006436AF">
          <w:rPr>
            <w:noProof/>
            <w:webHidden/>
          </w:rPr>
          <w:fldChar w:fldCharType="begin"/>
        </w:r>
        <w:r w:rsidR="006436AF">
          <w:rPr>
            <w:noProof/>
            <w:webHidden/>
          </w:rPr>
          <w:instrText xml:space="preserve"> PAGEREF _Toc405563033 \h </w:instrText>
        </w:r>
        <w:r w:rsidR="006436AF">
          <w:rPr>
            <w:noProof/>
            <w:webHidden/>
          </w:rPr>
        </w:r>
        <w:r w:rsidR="006436AF">
          <w:rPr>
            <w:noProof/>
            <w:webHidden/>
          </w:rPr>
          <w:fldChar w:fldCharType="separate"/>
        </w:r>
        <w:r w:rsidR="0002012B">
          <w:rPr>
            <w:noProof/>
            <w:webHidden/>
          </w:rPr>
          <w:t>85</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34" w:history="1">
        <w:r w:rsidR="006436AF" w:rsidRPr="0066196C">
          <w:rPr>
            <w:rStyle w:val="Hyperlink"/>
            <w:noProof/>
          </w:rPr>
          <w:t>Table 6</w:t>
        </w:r>
        <w:r w:rsidR="006436AF" w:rsidRPr="0066196C">
          <w:rPr>
            <w:rStyle w:val="Hyperlink"/>
            <w:noProof/>
          </w:rPr>
          <w:noBreakHyphen/>
          <w:t>2 Transmission Line Parameters Before and After Rescaling.</w:t>
        </w:r>
        <w:r w:rsidR="006436AF">
          <w:rPr>
            <w:noProof/>
            <w:webHidden/>
          </w:rPr>
          <w:tab/>
        </w:r>
        <w:r w:rsidR="006436AF">
          <w:rPr>
            <w:noProof/>
            <w:webHidden/>
          </w:rPr>
          <w:fldChar w:fldCharType="begin"/>
        </w:r>
        <w:r w:rsidR="006436AF">
          <w:rPr>
            <w:noProof/>
            <w:webHidden/>
          </w:rPr>
          <w:instrText xml:space="preserve"> PAGEREF _Toc405563034 \h </w:instrText>
        </w:r>
        <w:r w:rsidR="006436AF">
          <w:rPr>
            <w:noProof/>
            <w:webHidden/>
          </w:rPr>
        </w:r>
        <w:r w:rsidR="006436AF">
          <w:rPr>
            <w:noProof/>
            <w:webHidden/>
          </w:rPr>
          <w:fldChar w:fldCharType="separate"/>
        </w:r>
        <w:r w:rsidR="0002012B">
          <w:rPr>
            <w:noProof/>
            <w:webHidden/>
          </w:rPr>
          <w:t>85</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35" w:history="1">
        <w:r w:rsidR="006436AF" w:rsidRPr="0066196C">
          <w:rPr>
            <w:rStyle w:val="Hyperlink"/>
            <w:noProof/>
          </w:rPr>
          <w:t>Table 6</w:t>
        </w:r>
        <w:r w:rsidR="006436AF" w:rsidRPr="0066196C">
          <w:rPr>
            <w:rStyle w:val="Hyperlink"/>
            <w:noProof/>
          </w:rPr>
          <w:noBreakHyphen/>
          <w:t>3 Generator and load operating point (p.u) in Kundur’s system.</w:t>
        </w:r>
        <w:r w:rsidR="006436AF">
          <w:rPr>
            <w:noProof/>
            <w:webHidden/>
          </w:rPr>
          <w:tab/>
        </w:r>
        <w:r w:rsidR="006436AF">
          <w:rPr>
            <w:noProof/>
            <w:webHidden/>
          </w:rPr>
          <w:fldChar w:fldCharType="begin"/>
        </w:r>
        <w:r w:rsidR="006436AF">
          <w:rPr>
            <w:noProof/>
            <w:webHidden/>
          </w:rPr>
          <w:instrText xml:space="preserve"> PAGEREF _Toc405563035 \h </w:instrText>
        </w:r>
        <w:r w:rsidR="006436AF">
          <w:rPr>
            <w:noProof/>
            <w:webHidden/>
          </w:rPr>
        </w:r>
        <w:r w:rsidR="006436AF">
          <w:rPr>
            <w:noProof/>
            <w:webHidden/>
          </w:rPr>
          <w:fldChar w:fldCharType="separate"/>
        </w:r>
        <w:r w:rsidR="0002012B">
          <w:rPr>
            <w:noProof/>
            <w:webHidden/>
          </w:rPr>
          <w:t>86</w:t>
        </w:r>
        <w:r w:rsidR="006436AF">
          <w:rPr>
            <w:noProof/>
            <w:webHidden/>
          </w:rPr>
          <w:fldChar w:fldCharType="end"/>
        </w:r>
      </w:hyperlink>
    </w:p>
    <w:p w:rsidR="006436AF" w:rsidRDefault="004B0078" w:rsidP="004F370E">
      <w:pPr>
        <w:pStyle w:val="TableofFigures"/>
        <w:tabs>
          <w:tab w:val="right" w:leader="dot" w:pos="9350"/>
        </w:tabs>
        <w:spacing w:line="480" w:lineRule="auto"/>
        <w:rPr>
          <w:rFonts w:asciiTheme="minorHAnsi" w:hAnsiTheme="minorHAnsi"/>
          <w:noProof/>
          <w:sz w:val="22"/>
        </w:rPr>
      </w:pPr>
      <w:hyperlink w:anchor="_Toc405563036" w:history="1">
        <w:r w:rsidR="006436AF" w:rsidRPr="0066196C">
          <w:rPr>
            <w:rStyle w:val="Hyperlink"/>
            <w:noProof/>
          </w:rPr>
          <w:t>Table 6</w:t>
        </w:r>
        <w:r w:rsidR="006436AF" w:rsidRPr="0066196C">
          <w:rPr>
            <w:rStyle w:val="Hyperlink"/>
            <w:noProof/>
          </w:rPr>
          <w:noBreakHyphen/>
          <w:t>4 Generator and load operating point (p.u) in the voltage collapse scenario.</w:t>
        </w:r>
        <w:r w:rsidR="006436AF">
          <w:rPr>
            <w:noProof/>
            <w:webHidden/>
          </w:rPr>
          <w:tab/>
        </w:r>
        <w:r w:rsidR="006436AF">
          <w:rPr>
            <w:noProof/>
            <w:webHidden/>
          </w:rPr>
          <w:fldChar w:fldCharType="begin"/>
        </w:r>
        <w:r w:rsidR="006436AF">
          <w:rPr>
            <w:noProof/>
            <w:webHidden/>
          </w:rPr>
          <w:instrText xml:space="preserve"> PAGEREF _Toc405563036 \h </w:instrText>
        </w:r>
        <w:r w:rsidR="006436AF">
          <w:rPr>
            <w:noProof/>
            <w:webHidden/>
          </w:rPr>
        </w:r>
        <w:r w:rsidR="006436AF">
          <w:rPr>
            <w:noProof/>
            <w:webHidden/>
          </w:rPr>
          <w:fldChar w:fldCharType="separate"/>
        </w:r>
        <w:r w:rsidR="0002012B">
          <w:rPr>
            <w:noProof/>
            <w:webHidden/>
          </w:rPr>
          <w:t>91</w:t>
        </w:r>
        <w:r w:rsidR="006436AF">
          <w:rPr>
            <w:noProof/>
            <w:webHidden/>
          </w:rPr>
          <w:fldChar w:fldCharType="end"/>
        </w:r>
      </w:hyperlink>
    </w:p>
    <w:p w:rsidR="00F746C3" w:rsidRDefault="00BA0AEA" w:rsidP="003A731D">
      <w:pPr>
        <w:pStyle w:val="ProposalTitle"/>
        <w:spacing w:line="480" w:lineRule="auto"/>
        <w:jc w:val="left"/>
        <w:rPr>
          <w:rStyle w:val="BookTitle"/>
          <w:rFonts w:ascii="Times New Roman" w:hAnsi="Times New Roman"/>
          <w:iCs w:val="0"/>
          <w:smallCaps w:val="0"/>
          <w:sz w:val="32"/>
          <w:szCs w:val="32"/>
          <w:u w:val="none"/>
        </w:rPr>
      </w:pPr>
      <w:r>
        <w:rPr>
          <w:rStyle w:val="BookTitle"/>
          <w:rFonts w:ascii="Times New Roman" w:hAnsi="Times New Roman"/>
          <w:b/>
          <w:bCs/>
          <w:iCs w:val="0"/>
          <w:smallCaps w:val="0"/>
          <w:sz w:val="32"/>
          <w:szCs w:val="32"/>
          <w:u w:val="none"/>
        </w:rPr>
        <w:fldChar w:fldCharType="end"/>
      </w:r>
      <w:r w:rsidR="00F746C3">
        <w:rPr>
          <w:rStyle w:val="BookTitle"/>
          <w:rFonts w:ascii="Times New Roman" w:hAnsi="Times New Roman"/>
          <w:b/>
          <w:bCs/>
          <w:iCs w:val="0"/>
          <w:smallCaps w:val="0"/>
          <w:sz w:val="32"/>
          <w:szCs w:val="32"/>
          <w:u w:val="none"/>
        </w:rPr>
        <w:br w:type="page"/>
      </w:r>
    </w:p>
    <w:p w:rsidR="003A731D" w:rsidRDefault="003A731D" w:rsidP="003A731D">
      <w:pPr>
        <w:pStyle w:val="Heading1"/>
        <w:spacing w:line="480" w:lineRule="auto"/>
        <w:jc w:val="center"/>
        <w:rPr>
          <w:rStyle w:val="BookTitle"/>
          <w:rFonts w:ascii="Times New Roman" w:hAnsi="Times New Roman"/>
          <w:b/>
          <w:bCs/>
          <w:iCs/>
          <w:smallCaps w:val="0"/>
          <w:kern w:val="0"/>
          <w:sz w:val="32"/>
          <w:szCs w:val="32"/>
          <w:u w:val="none"/>
        </w:rPr>
        <w:sectPr w:rsidR="003A731D" w:rsidSect="003A731D">
          <w:pgSz w:w="12240" w:h="15840"/>
          <w:pgMar w:top="1440" w:right="1440" w:bottom="1440" w:left="1440" w:header="720" w:footer="720" w:gutter="0"/>
          <w:pgNumType w:fmt="lowerRoman" w:start="1"/>
          <w:cols w:space="720"/>
          <w:docGrid w:linePitch="360"/>
        </w:sectPr>
      </w:pPr>
    </w:p>
    <w:p w:rsidR="003A12C9" w:rsidRPr="003A12C9" w:rsidRDefault="003A12C9" w:rsidP="003A731D">
      <w:pPr>
        <w:pStyle w:val="Heading1"/>
        <w:spacing w:line="480" w:lineRule="auto"/>
        <w:jc w:val="center"/>
        <w:rPr>
          <w:rStyle w:val="BookTitle"/>
          <w:rFonts w:ascii="Times New Roman" w:hAnsi="Times New Roman"/>
          <w:b/>
          <w:bCs/>
          <w:iCs/>
          <w:smallCaps w:val="0"/>
          <w:kern w:val="0"/>
          <w:sz w:val="32"/>
          <w:szCs w:val="32"/>
          <w:u w:val="none"/>
        </w:rPr>
      </w:pPr>
      <w:bookmarkStart w:id="1" w:name="_Toc406676466"/>
      <w:r w:rsidRPr="003A12C9">
        <w:rPr>
          <w:rStyle w:val="BookTitle"/>
          <w:rFonts w:ascii="Times New Roman" w:hAnsi="Times New Roman"/>
          <w:b/>
          <w:bCs/>
          <w:iCs/>
          <w:smallCaps w:val="0"/>
          <w:kern w:val="0"/>
          <w:sz w:val="32"/>
          <w:szCs w:val="32"/>
          <w:u w:val="none"/>
        </w:rPr>
        <w:lastRenderedPageBreak/>
        <w:t>Introduction</w:t>
      </w:r>
      <w:bookmarkEnd w:id="0"/>
      <w:bookmarkEnd w:id="1"/>
    </w:p>
    <w:p w:rsidR="009B4FCE" w:rsidRPr="00564BFE" w:rsidRDefault="003A12C9" w:rsidP="00564BFE">
      <w:pPr>
        <w:pStyle w:val="BodyText"/>
        <w:ind w:firstLine="270"/>
      </w:pPr>
      <w:r w:rsidRPr="003A12C9">
        <w:rPr>
          <w:rFonts w:eastAsiaTheme="minorEastAsia"/>
          <w:lang w:eastAsia="zh-CN"/>
        </w:rPr>
        <w:t xml:space="preserve">This </w:t>
      </w:r>
      <w:r>
        <w:rPr>
          <w:rFonts w:eastAsiaTheme="minorEastAsia"/>
          <w:lang w:eastAsia="zh-CN"/>
        </w:rPr>
        <w:t xml:space="preserve">chapter </w:t>
      </w:r>
      <w:r w:rsidR="006D3818">
        <w:rPr>
          <w:rFonts w:eastAsiaTheme="minorEastAsia"/>
          <w:lang w:eastAsia="zh-CN"/>
        </w:rPr>
        <w:t>starts with the introduction of development of power system research tools. Their advantages and disadvantages are discussed.</w:t>
      </w:r>
    </w:p>
    <w:p w:rsidR="001468C1" w:rsidRPr="001468C1" w:rsidRDefault="001468C1" w:rsidP="009F2B06">
      <w:pPr>
        <w:pStyle w:val="Heading2"/>
      </w:pPr>
      <w:bookmarkStart w:id="2" w:name="_Toc406676467"/>
      <w:r w:rsidRPr="001468C1">
        <w:t>Miniature Systems</w:t>
      </w:r>
      <w:bookmarkEnd w:id="2"/>
    </w:p>
    <w:p w:rsidR="003750B4" w:rsidRDefault="00564BFE" w:rsidP="006B56DB">
      <w:pPr>
        <w:pStyle w:val="BodyText"/>
        <w:ind w:firstLine="270"/>
        <w:rPr>
          <w:rFonts w:eastAsiaTheme="minorEastAsia"/>
          <w:lang w:eastAsia="zh-CN"/>
        </w:rPr>
      </w:pPr>
      <w:r w:rsidRPr="00BE15C0">
        <w:rPr>
          <w:rFonts w:eastAsiaTheme="minorEastAsia"/>
          <w:lang w:eastAsia="zh-CN"/>
        </w:rPr>
        <w:t>In the beginning of the 20th century, power system research on power flow calculation and stability analysis with manual methods became more difficult and tedious, because of the increasing complexity of the power grid with mo</w:t>
      </w:r>
      <w:r w:rsidR="00CE2139">
        <w:rPr>
          <w:rFonts w:eastAsiaTheme="minorEastAsia"/>
          <w:lang w:eastAsia="zh-CN"/>
        </w:rPr>
        <w:t>r</w:t>
      </w:r>
      <w:r w:rsidRPr="00BE15C0">
        <w:rPr>
          <w:rFonts w:eastAsiaTheme="minorEastAsia"/>
          <w:lang w:eastAsia="zh-CN"/>
        </w:rPr>
        <w:t>e devices and nodes.</w:t>
      </w:r>
      <w:r>
        <w:rPr>
          <w:rFonts w:eastAsiaTheme="minorEastAsia"/>
          <w:lang w:eastAsia="zh-CN"/>
        </w:rPr>
        <w:t xml:space="preserve"> </w:t>
      </w:r>
      <w:r w:rsidR="002376C7" w:rsidRPr="00BE15C0">
        <w:rPr>
          <w:rFonts w:eastAsiaTheme="minorEastAsia"/>
          <w:lang w:eastAsia="zh-CN"/>
        </w:rPr>
        <w:t>To help the study on power systems, i</w:t>
      </w:r>
      <w:r w:rsidR="00A3400B" w:rsidRPr="00BE15C0">
        <w:rPr>
          <w:rFonts w:eastAsiaTheme="minorEastAsia"/>
          <w:lang w:eastAsia="zh-CN"/>
        </w:rPr>
        <w:t xml:space="preserve">n the early 1920s, </w:t>
      </w:r>
      <w:r w:rsidR="0066599E" w:rsidRPr="00BE15C0">
        <w:rPr>
          <w:rFonts w:eastAsiaTheme="minorEastAsia"/>
          <w:lang w:eastAsia="zh-CN"/>
        </w:rPr>
        <w:t xml:space="preserve">miniature systems with small three-phase generators, loads, and artificial </w:t>
      </w:r>
      <w:r w:rsidR="00CE2139">
        <w:rPr>
          <w:rFonts w:eastAsiaTheme="minorEastAsia"/>
          <w:lang w:eastAsia="zh-CN"/>
        </w:rPr>
        <w:t xml:space="preserve">transmission </w:t>
      </w:r>
      <w:r w:rsidR="0066599E" w:rsidRPr="00BE15C0">
        <w:rPr>
          <w:rFonts w:eastAsiaTheme="minorEastAsia"/>
          <w:lang w:eastAsia="zh-CN"/>
        </w:rPr>
        <w:t xml:space="preserve">lines are built </w:t>
      </w:r>
      <w:r w:rsidR="00A3400B" w:rsidRPr="00BE15C0">
        <w:rPr>
          <w:rFonts w:eastAsiaTheme="minorEastAsia"/>
          <w:lang w:eastAsia="zh-CN"/>
        </w:rPr>
        <w:t xml:space="preserve">to investigate the power flow </w:t>
      </w:r>
      <w:r w:rsidR="0066599E" w:rsidRPr="00BE15C0">
        <w:rPr>
          <w:rFonts w:eastAsiaTheme="minorEastAsia"/>
          <w:lang w:eastAsia="zh-CN"/>
        </w:rPr>
        <w:t>characteristics with multiple generators</w:t>
      </w:r>
      <w:r w:rsidR="00A3400B" w:rsidRPr="00BE15C0">
        <w:rPr>
          <w:rFonts w:eastAsiaTheme="minorEastAsia"/>
          <w:lang w:eastAsia="zh-CN"/>
        </w:rPr>
        <w:t>. Two example systems use</w:t>
      </w:r>
      <w:r w:rsidR="002376C7" w:rsidRPr="00BE15C0">
        <w:rPr>
          <w:rFonts w:eastAsiaTheme="minorEastAsia"/>
          <w:lang w:eastAsia="zh-CN"/>
        </w:rPr>
        <w:t>d</w:t>
      </w:r>
      <w:r w:rsidR="00A3400B" w:rsidRPr="00BE15C0">
        <w:rPr>
          <w:rFonts w:eastAsiaTheme="minorEastAsia"/>
          <w:lang w:eastAsia="zh-CN"/>
        </w:rPr>
        <w:t xml:space="preserve"> 3.75 kVA, 440V, and 200-600 kVA, 2.3 kV machines respectively </w:t>
      </w:r>
      <w:r w:rsidR="0067105A">
        <w:rPr>
          <w:rFonts w:eastAsiaTheme="minorEastAsia"/>
          <w:lang w:eastAsia="zh-CN"/>
        </w:rPr>
        <w:fldChar w:fldCharType="begin"/>
      </w:r>
      <w:r w:rsidR="0067105A">
        <w:rPr>
          <w:rFonts w:eastAsiaTheme="minorEastAsia"/>
          <w:lang w:eastAsia="zh-CN"/>
        </w:rPr>
        <w:instrText xml:space="preserve"> REF _Ref389037049 \r \h </w:instrText>
      </w:r>
      <w:r w:rsidR="0067105A">
        <w:rPr>
          <w:rFonts w:eastAsiaTheme="minorEastAsia"/>
          <w:lang w:eastAsia="zh-CN"/>
        </w:rPr>
      </w:r>
      <w:r w:rsidR="0067105A">
        <w:rPr>
          <w:rFonts w:eastAsiaTheme="minorEastAsia"/>
          <w:lang w:eastAsia="zh-CN"/>
        </w:rPr>
        <w:fldChar w:fldCharType="separate"/>
      </w:r>
      <w:r w:rsidR="0002012B">
        <w:rPr>
          <w:rFonts w:eastAsiaTheme="minorEastAsia"/>
          <w:lang w:eastAsia="zh-CN"/>
        </w:rPr>
        <w:t>[1]</w:t>
      </w:r>
      <w:r w:rsidR="0067105A">
        <w:rPr>
          <w:rFonts w:eastAsiaTheme="minorEastAsia"/>
          <w:lang w:eastAsia="zh-CN"/>
        </w:rPr>
        <w:fldChar w:fldCharType="end"/>
      </w:r>
      <w:r w:rsidR="0067105A">
        <w:rPr>
          <w:rFonts w:eastAsiaTheme="minorEastAsia"/>
          <w:lang w:eastAsia="zh-CN"/>
        </w:rPr>
        <w:t>-</w:t>
      </w:r>
      <w:r w:rsidR="0067105A">
        <w:rPr>
          <w:rFonts w:eastAsiaTheme="minorEastAsia"/>
          <w:lang w:eastAsia="zh-CN"/>
        </w:rPr>
        <w:fldChar w:fldCharType="begin"/>
      </w:r>
      <w:r w:rsidR="0067105A">
        <w:rPr>
          <w:rFonts w:eastAsiaTheme="minorEastAsia"/>
          <w:lang w:eastAsia="zh-CN"/>
        </w:rPr>
        <w:instrText xml:space="preserve"> REF _Ref389037069 \r \h </w:instrText>
      </w:r>
      <w:r w:rsidR="0067105A">
        <w:rPr>
          <w:rFonts w:eastAsiaTheme="minorEastAsia"/>
          <w:lang w:eastAsia="zh-CN"/>
        </w:rPr>
      </w:r>
      <w:r w:rsidR="0067105A">
        <w:rPr>
          <w:rFonts w:eastAsiaTheme="minorEastAsia"/>
          <w:lang w:eastAsia="zh-CN"/>
        </w:rPr>
        <w:fldChar w:fldCharType="separate"/>
      </w:r>
      <w:r w:rsidR="0002012B">
        <w:rPr>
          <w:rFonts w:eastAsiaTheme="minorEastAsia"/>
          <w:lang w:eastAsia="zh-CN"/>
        </w:rPr>
        <w:t>[2]</w:t>
      </w:r>
      <w:r w:rsidR="0067105A">
        <w:rPr>
          <w:rFonts w:eastAsiaTheme="minorEastAsia"/>
          <w:lang w:eastAsia="zh-CN"/>
        </w:rPr>
        <w:fldChar w:fldCharType="end"/>
      </w:r>
      <w:r w:rsidR="00A3400B" w:rsidRPr="00BE15C0">
        <w:rPr>
          <w:rFonts w:eastAsiaTheme="minorEastAsia"/>
          <w:lang w:eastAsia="zh-CN"/>
        </w:rPr>
        <w:t xml:space="preserve">. </w:t>
      </w:r>
      <w:r w:rsidR="003750B4" w:rsidRPr="00BE15C0">
        <w:rPr>
          <w:rFonts w:eastAsiaTheme="minorEastAsia"/>
          <w:lang w:eastAsia="zh-CN"/>
        </w:rPr>
        <w:t xml:space="preserve">Although the transmission line and load parameters can be scaled down to the laboratory application precisely by using corresponding components with smaller ratings, </w:t>
      </w:r>
      <w:r w:rsidR="00CE2139">
        <w:rPr>
          <w:rFonts w:eastAsiaTheme="minorEastAsia"/>
          <w:lang w:eastAsia="zh-CN"/>
        </w:rPr>
        <w:t xml:space="preserve">the </w:t>
      </w:r>
      <w:r w:rsidR="003750B4" w:rsidRPr="00BE15C0">
        <w:rPr>
          <w:rFonts w:eastAsiaTheme="minorEastAsia"/>
          <w:lang w:eastAsia="zh-CN"/>
        </w:rPr>
        <w:t xml:space="preserve">same thing does not apply to rotating </w:t>
      </w:r>
      <w:r w:rsidR="00AA409A">
        <w:rPr>
          <w:rFonts w:eastAsiaTheme="minorEastAsia"/>
          <w:lang w:eastAsia="zh-CN"/>
        </w:rPr>
        <w:t xml:space="preserve">machines, because the ratio of </w:t>
      </w:r>
      <w:r w:rsidR="003750B4" w:rsidRPr="00BE15C0">
        <w:rPr>
          <w:rFonts w:eastAsiaTheme="minorEastAsia"/>
          <w:lang w:eastAsia="zh-CN"/>
        </w:rPr>
        <w:t xml:space="preserve">machine inertia to frictional loss </w:t>
      </w:r>
      <w:r w:rsidR="00CE2139">
        <w:rPr>
          <w:rFonts w:eastAsiaTheme="minorEastAsia"/>
          <w:lang w:eastAsia="zh-CN"/>
        </w:rPr>
        <w:t>does not</w:t>
      </w:r>
      <w:r w:rsidR="002376C7" w:rsidRPr="00BE15C0">
        <w:rPr>
          <w:rFonts w:eastAsiaTheme="minorEastAsia"/>
          <w:lang w:eastAsia="zh-CN"/>
        </w:rPr>
        <w:t xml:space="preserve"> </w:t>
      </w:r>
      <w:r w:rsidR="003750B4" w:rsidRPr="00BE15C0">
        <w:rPr>
          <w:rFonts w:eastAsiaTheme="minorEastAsia"/>
          <w:lang w:eastAsia="zh-CN"/>
        </w:rPr>
        <w:t>scale.</w:t>
      </w:r>
      <w:r w:rsidR="001B300A" w:rsidRPr="00BE15C0">
        <w:rPr>
          <w:rFonts w:eastAsiaTheme="minorEastAsia"/>
          <w:lang w:eastAsia="zh-CN"/>
        </w:rPr>
        <w:t xml:space="preserve"> At the same time, </w:t>
      </w:r>
      <w:r w:rsidR="002376C7" w:rsidRPr="00BE15C0">
        <w:rPr>
          <w:rFonts w:eastAsiaTheme="minorEastAsia"/>
          <w:lang w:eastAsia="zh-CN"/>
        </w:rPr>
        <w:t xml:space="preserve">high cost on large machines </w:t>
      </w:r>
      <w:r w:rsidR="006B56DB" w:rsidRPr="00BE15C0">
        <w:rPr>
          <w:rFonts w:eastAsiaTheme="minorEastAsia"/>
          <w:lang w:eastAsia="zh-CN"/>
        </w:rPr>
        <w:t>also constrained the application</w:t>
      </w:r>
      <w:r w:rsidR="002376C7" w:rsidRPr="00BE15C0">
        <w:rPr>
          <w:rFonts w:eastAsiaTheme="minorEastAsia"/>
          <w:lang w:eastAsia="zh-CN"/>
        </w:rPr>
        <w:t xml:space="preserve"> of experiments on real systems.</w:t>
      </w:r>
    </w:p>
    <w:p w:rsidR="001468C1" w:rsidRPr="001468C1" w:rsidRDefault="001468C1" w:rsidP="009F2B06">
      <w:pPr>
        <w:pStyle w:val="Heading2"/>
      </w:pPr>
      <w:bookmarkStart w:id="3" w:name="_Toc406676468"/>
      <w:r w:rsidRPr="001468C1">
        <w:t>AC Network Analyzer</w:t>
      </w:r>
      <w:bookmarkEnd w:id="3"/>
    </w:p>
    <w:p w:rsidR="00953B90" w:rsidRDefault="007A4C5B" w:rsidP="006B56DB">
      <w:pPr>
        <w:pStyle w:val="BodyText"/>
        <w:ind w:firstLine="270"/>
        <w:rPr>
          <w:rFonts w:eastAsiaTheme="minorEastAsia"/>
          <w:lang w:eastAsia="zh-CN"/>
        </w:rPr>
      </w:pPr>
      <w:r w:rsidRPr="00BE15C0">
        <w:rPr>
          <w:rFonts w:eastAsiaTheme="minorEastAsia"/>
          <w:lang w:eastAsia="zh-CN"/>
        </w:rPr>
        <w:t xml:space="preserve">In 1929, </w:t>
      </w:r>
      <w:r w:rsidR="00CE2139">
        <w:rPr>
          <w:rFonts w:eastAsiaTheme="minorEastAsia"/>
          <w:lang w:eastAsia="zh-CN"/>
        </w:rPr>
        <w:t xml:space="preserve">an </w:t>
      </w:r>
      <w:r w:rsidRPr="00BE15C0">
        <w:rPr>
          <w:rFonts w:eastAsiaTheme="minorEastAsia"/>
          <w:lang w:eastAsia="zh-CN"/>
        </w:rPr>
        <w:t xml:space="preserve">AC network analyzer was </w:t>
      </w:r>
      <w:r w:rsidR="008D346E" w:rsidRPr="00BE15C0">
        <w:rPr>
          <w:rFonts w:eastAsiaTheme="minorEastAsia"/>
          <w:lang w:eastAsia="zh-CN"/>
        </w:rPr>
        <w:t>first introduced and demonstrated by MIT and G</w:t>
      </w:r>
      <w:r w:rsidR="00564BFE">
        <w:rPr>
          <w:rFonts w:eastAsiaTheme="minorEastAsia"/>
          <w:lang w:eastAsia="zh-CN"/>
        </w:rPr>
        <w:t>E</w:t>
      </w:r>
      <w:r w:rsidR="008D346E" w:rsidRPr="00BE15C0">
        <w:rPr>
          <w:rFonts w:eastAsiaTheme="minorEastAsia"/>
          <w:lang w:eastAsia="zh-CN"/>
        </w:rPr>
        <w:t xml:space="preserve"> </w:t>
      </w:r>
      <w:r w:rsidR="0067105A">
        <w:rPr>
          <w:rFonts w:eastAsiaTheme="minorEastAsia"/>
          <w:lang w:eastAsia="zh-CN"/>
        </w:rPr>
        <w:fldChar w:fldCharType="begin"/>
      </w:r>
      <w:r w:rsidR="0067105A">
        <w:rPr>
          <w:rFonts w:eastAsiaTheme="minorEastAsia"/>
          <w:lang w:eastAsia="zh-CN"/>
        </w:rPr>
        <w:instrText xml:space="preserve"> REF _Ref389037078 \r \h </w:instrText>
      </w:r>
      <w:r w:rsidR="0067105A">
        <w:rPr>
          <w:rFonts w:eastAsiaTheme="minorEastAsia"/>
          <w:lang w:eastAsia="zh-CN"/>
        </w:rPr>
      </w:r>
      <w:r w:rsidR="0067105A">
        <w:rPr>
          <w:rFonts w:eastAsiaTheme="minorEastAsia"/>
          <w:lang w:eastAsia="zh-CN"/>
        </w:rPr>
        <w:fldChar w:fldCharType="separate"/>
      </w:r>
      <w:r w:rsidR="0002012B">
        <w:rPr>
          <w:rFonts w:eastAsiaTheme="minorEastAsia"/>
          <w:lang w:eastAsia="zh-CN"/>
        </w:rPr>
        <w:t>[3]</w:t>
      </w:r>
      <w:r w:rsidR="0067105A">
        <w:rPr>
          <w:rFonts w:eastAsiaTheme="minorEastAsia"/>
          <w:lang w:eastAsia="zh-CN"/>
        </w:rPr>
        <w:fldChar w:fldCharType="end"/>
      </w:r>
      <w:r w:rsidR="008D346E" w:rsidRPr="00BE15C0">
        <w:rPr>
          <w:rFonts w:eastAsiaTheme="minorEastAsia"/>
          <w:lang w:eastAsia="zh-CN"/>
        </w:rPr>
        <w:t>. The network analyzer utilize</w:t>
      </w:r>
      <w:r w:rsidR="00BE6230" w:rsidRPr="00BE15C0">
        <w:rPr>
          <w:rFonts w:eastAsiaTheme="minorEastAsia"/>
          <w:lang w:eastAsia="zh-CN"/>
        </w:rPr>
        <w:t>d</w:t>
      </w:r>
      <w:r w:rsidR="008D346E" w:rsidRPr="00BE15C0">
        <w:rPr>
          <w:rFonts w:eastAsiaTheme="minorEastAsia"/>
          <w:lang w:eastAsia="zh-CN"/>
        </w:rPr>
        <w:t xml:space="preserve"> phase-shifting transformers to represent synchronous generators, scaled down resistors, inductors, and capacitors to represent transmission lines and loads</w:t>
      </w:r>
      <w:r w:rsidR="000E37F4" w:rsidRPr="00BE15C0">
        <w:rPr>
          <w:rFonts w:eastAsiaTheme="minorEastAsia"/>
          <w:lang w:eastAsia="zh-CN"/>
        </w:rPr>
        <w:t xml:space="preserve"> in single phase</w:t>
      </w:r>
      <w:r w:rsidR="008D346E" w:rsidRPr="00BE15C0">
        <w:rPr>
          <w:rFonts w:eastAsiaTheme="minorEastAsia"/>
          <w:lang w:eastAsia="zh-CN"/>
        </w:rPr>
        <w:t xml:space="preserve">. </w:t>
      </w:r>
      <w:r w:rsidR="00F87D17" w:rsidRPr="00BE15C0">
        <w:rPr>
          <w:rFonts w:eastAsiaTheme="minorEastAsia"/>
          <w:lang w:eastAsia="zh-CN"/>
        </w:rPr>
        <w:t xml:space="preserve">It </w:t>
      </w:r>
      <w:r w:rsidR="00241A01" w:rsidRPr="00BE15C0">
        <w:rPr>
          <w:rFonts w:eastAsiaTheme="minorEastAsia"/>
          <w:lang w:eastAsia="zh-CN"/>
        </w:rPr>
        <w:t>wa</w:t>
      </w:r>
      <w:r w:rsidR="008D346E" w:rsidRPr="00BE15C0">
        <w:rPr>
          <w:rFonts w:eastAsiaTheme="minorEastAsia"/>
          <w:lang w:eastAsia="zh-CN"/>
        </w:rPr>
        <w:t>s designed to run at 200 V, 0.5 A, and a frequency higher than 60 Hz, such as 440 Hz or 480 Hz to reduce the size of the components.</w:t>
      </w:r>
      <w:r w:rsidR="00953B90" w:rsidRPr="00BE15C0">
        <w:rPr>
          <w:rFonts w:eastAsiaTheme="minorEastAsia"/>
          <w:lang w:eastAsia="zh-CN"/>
        </w:rPr>
        <w:t xml:space="preserve"> </w:t>
      </w:r>
      <w:r w:rsidR="00C97F70">
        <w:rPr>
          <w:rFonts w:eastAsiaTheme="minorEastAsia"/>
          <w:lang w:eastAsia="zh-CN"/>
        </w:rPr>
        <w:t>One of the AC network analyzer</w:t>
      </w:r>
      <w:r w:rsidR="00CE2139">
        <w:rPr>
          <w:rFonts w:eastAsiaTheme="minorEastAsia"/>
          <w:lang w:eastAsia="zh-CN"/>
        </w:rPr>
        <w:t>s</w:t>
      </w:r>
      <w:r w:rsidR="00C97F70">
        <w:rPr>
          <w:rFonts w:eastAsiaTheme="minorEastAsia"/>
          <w:lang w:eastAsia="zh-CN"/>
        </w:rPr>
        <w:t xml:space="preserve">, located at Cornell, is shown in </w:t>
      </w:r>
      <w:r w:rsidR="00CB6300">
        <w:rPr>
          <w:rFonts w:eastAsiaTheme="minorEastAsia"/>
          <w:lang w:eastAsia="zh-CN"/>
        </w:rPr>
        <w:fldChar w:fldCharType="begin"/>
      </w:r>
      <w:r w:rsidR="00CB6300">
        <w:rPr>
          <w:rFonts w:eastAsiaTheme="minorEastAsia"/>
          <w:lang w:eastAsia="zh-CN"/>
        </w:rPr>
        <w:instrText xml:space="preserve"> REF _Ref406675756 \h </w:instrText>
      </w:r>
      <w:r w:rsidR="00CB6300">
        <w:rPr>
          <w:rFonts w:eastAsiaTheme="minorEastAsia"/>
          <w:lang w:eastAsia="zh-CN"/>
        </w:rPr>
      </w:r>
      <w:r w:rsidR="00CB6300">
        <w:rPr>
          <w:rFonts w:eastAsiaTheme="minorEastAsia"/>
          <w:lang w:eastAsia="zh-CN"/>
        </w:rPr>
        <w:fldChar w:fldCharType="separate"/>
      </w:r>
      <w:r w:rsidR="0002012B">
        <w:t xml:space="preserve">Fig. </w:t>
      </w:r>
      <w:r w:rsidR="0002012B">
        <w:rPr>
          <w:noProof/>
        </w:rPr>
        <w:t>1</w:t>
      </w:r>
      <w:r w:rsidR="0002012B">
        <w:noBreakHyphen/>
      </w:r>
      <w:r w:rsidR="0002012B">
        <w:rPr>
          <w:noProof/>
        </w:rPr>
        <w:t>1</w:t>
      </w:r>
      <w:r w:rsidR="00CB6300">
        <w:rPr>
          <w:rFonts w:eastAsiaTheme="minorEastAsia"/>
          <w:lang w:eastAsia="zh-CN"/>
        </w:rPr>
        <w:fldChar w:fldCharType="end"/>
      </w:r>
      <w:r w:rsidR="00C97F70">
        <w:rPr>
          <w:rFonts w:eastAsiaTheme="minorEastAsia"/>
          <w:lang w:eastAsia="zh-CN"/>
        </w:rPr>
        <w:t xml:space="preserve">. </w:t>
      </w:r>
      <w:r w:rsidR="00155A20" w:rsidRPr="00BE15C0">
        <w:rPr>
          <w:rFonts w:eastAsiaTheme="minorEastAsia"/>
          <w:lang w:eastAsia="zh-CN"/>
        </w:rPr>
        <w:t xml:space="preserve">The network analyzer was applied to general calculation of load flow </w:t>
      </w:r>
      <w:r w:rsidR="00155A20" w:rsidRPr="00BE15C0">
        <w:rPr>
          <w:rFonts w:eastAsiaTheme="minorEastAsia"/>
          <w:lang w:eastAsia="zh-CN"/>
        </w:rPr>
        <w:lastRenderedPageBreak/>
        <w:t xml:space="preserve">and fault events, but the absence of machine mechanical models limited its capability to simulate electromechanical dynamics. </w:t>
      </w:r>
      <w:r w:rsidR="00F87D17" w:rsidRPr="00BE15C0">
        <w:rPr>
          <w:rFonts w:eastAsiaTheme="minorEastAsia"/>
          <w:lang w:eastAsia="zh-CN"/>
        </w:rPr>
        <w:t>The analyzer</w:t>
      </w:r>
      <w:r w:rsidR="00241A01" w:rsidRPr="00BE15C0">
        <w:rPr>
          <w:rFonts w:eastAsiaTheme="minorEastAsia"/>
          <w:lang w:eastAsia="zh-CN"/>
        </w:rPr>
        <w:t xml:space="preserve"> was widely used until</w:t>
      </w:r>
      <w:r w:rsidR="00CE2139">
        <w:rPr>
          <w:rFonts w:eastAsiaTheme="minorEastAsia"/>
          <w:lang w:eastAsia="zh-CN"/>
        </w:rPr>
        <w:t xml:space="preserve"> the</w:t>
      </w:r>
      <w:r w:rsidR="00241A01" w:rsidRPr="00BE15C0">
        <w:rPr>
          <w:rFonts w:eastAsiaTheme="minorEastAsia"/>
          <w:lang w:eastAsia="zh-CN"/>
        </w:rPr>
        <w:t xml:space="preserve"> late 1960s, replaced by powerful digital computers</w:t>
      </w:r>
      <w:r w:rsidR="009B4FCE" w:rsidRPr="00BE15C0">
        <w:rPr>
          <w:rFonts w:eastAsiaTheme="minorEastAsia"/>
          <w:lang w:eastAsia="zh-CN"/>
        </w:rPr>
        <w:t xml:space="preserve"> because of its bulkiness, high cost, </w:t>
      </w:r>
      <w:r w:rsidR="002376C7" w:rsidRPr="00BE15C0">
        <w:rPr>
          <w:rFonts w:eastAsiaTheme="minorEastAsia"/>
          <w:lang w:eastAsia="zh-CN"/>
        </w:rPr>
        <w:t xml:space="preserve">difficulty on reconfiguration, </w:t>
      </w:r>
      <w:r w:rsidR="009B4FCE" w:rsidRPr="00BE15C0">
        <w:rPr>
          <w:rFonts w:eastAsiaTheme="minorEastAsia"/>
          <w:lang w:eastAsia="zh-CN"/>
        </w:rPr>
        <w:t>and limitation on the bus numbers</w:t>
      </w:r>
      <w:r w:rsidR="009F3CC0" w:rsidRPr="00BE15C0">
        <w:rPr>
          <w:rFonts w:eastAsiaTheme="minorEastAsia"/>
          <w:lang w:eastAsia="zh-CN"/>
        </w:rPr>
        <w:t xml:space="preserve"> that can be simulated</w:t>
      </w:r>
      <w:r w:rsidR="00241A01" w:rsidRPr="00BE15C0">
        <w:rPr>
          <w:rFonts w:eastAsiaTheme="minorEastAsia"/>
          <w:lang w:eastAsia="zh-CN"/>
        </w:rPr>
        <w:t xml:space="preserve">. </w:t>
      </w:r>
    </w:p>
    <w:p w:rsidR="00734C8B" w:rsidRDefault="00734C8B" w:rsidP="00734C8B">
      <w:pPr>
        <w:pStyle w:val="BodyText"/>
        <w:ind w:firstLine="270"/>
        <w:jc w:val="center"/>
        <w:rPr>
          <w:rFonts w:eastAsiaTheme="minorEastAsia"/>
          <w:lang w:eastAsia="zh-CN"/>
        </w:rPr>
      </w:pPr>
      <w:r>
        <w:rPr>
          <w:noProof/>
          <w:lang w:eastAsia="zh-CN"/>
        </w:rPr>
        <w:drawing>
          <wp:inline distT="0" distB="0" distL="0" distR="0" wp14:anchorId="7D14DA7F" wp14:editId="240F26DC">
            <wp:extent cx="2946400" cy="2302557"/>
            <wp:effectExtent l="0" t="0" r="6350" b="2540"/>
            <wp:docPr id="1" name="Picture 1" descr="http://atomictoasters.com/wp-content/uploads/2013/08/Cornell-Power-Network-Calcul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tomictoasters.com/wp-content/uploads/2013/08/Cornell-Power-Network-Calculato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435" cy="2307273"/>
                    </a:xfrm>
                    <a:prstGeom prst="rect">
                      <a:avLst/>
                    </a:prstGeom>
                    <a:noFill/>
                    <a:ln>
                      <a:noFill/>
                    </a:ln>
                  </pic:spPr>
                </pic:pic>
              </a:graphicData>
            </a:graphic>
          </wp:inline>
        </w:drawing>
      </w:r>
    </w:p>
    <w:p w:rsidR="00734C8B" w:rsidRDefault="00CB6300" w:rsidP="00CB6300">
      <w:pPr>
        <w:pStyle w:val="Caption"/>
        <w:rPr>
          <w:bCs/>
          <w:iCs w:val="0"/>
          <w:szCs w:val="24"/>
          <w:lang w:eastAsia="zh-CN"/>
        </w:rPr>
      </w:pPr>
      <w:bookmarkStart w:id="4" w:name="_Ref406675756"/>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1</w:t>
      </w:r>
      <w:r>
        <w:fldChar w:fldCharType="end"/>
      </w:r>
      <w:bookmarkEnd w:id="4"/>
      <w:r>
        <w:t xml:space="preserve">. </w:t>
      </w:r>
      <w:r w:rsidR="00734C8B" w:rsidRPr="00734C8B">
        <w:rPr>
          <w:bCs/>
          <w:iCs w:val="0"/>
          <w:szCs w:val="24"/>
          <w:lang w:eastAsia="zh-CN"/>
        </w:rPr>
        <w:t>Cornell AC Network Analyzer</w:t>
      </w:r>
      <w:r w:rsidR="00381F48">
        <w:rPr>
          <w:bCs/>
          <w:iCs w:val="0"/>
          <w:szCs w:val="24"/>
          <w:lang w:eastAsia="zh-CN"/>
        </w:rPr>
        <w:t>, photo reproduced from</w:t>
      </w:r>
      <w:r w:rsidR="00734C8B">
        <w:rPr>
          <w:bCs/>
          <w:iCs w:val="0"/>
          <w:szCs w:val="24"/>
          <w:lang w:eastAsia="zh-CN"/>
        </w:rPr>
        <w:t xml:space="preserve"> [</w:t>
      </w:r>
      <w:r w:rsidR="00564BFE">
        <w:rPr>
          <w:bCs/>
          <w:iCs w:val="0"/>
          <w:szCs w:val="24"/>
          <w:lang w:eastAsia="zh-CN"/>
        </w:rPr>
        <w:t>4</w:t>
      </w:r>
      <w:r w:rsidR="00734C8B">
        <w:rPr>
          <w:bCs/>
          <w:iCs w:val="0"/>
          <w:szCs w:val="24"/>
          <w:lang w:eastAsia="zh-CN"/>
        </w:rPr>
        <w:t>].</w:t>
      </w:r>
    </w:p>
    <w:p w:rsidR="001468C1" w:rsidRPr="001468C1" w:rsidRDefault="001468C1" w:rsidP="009F2B06">
      <w:pPr>
        <w:pStyle w:val="Heading2"/>
      </w:pPr>
      <w:bookmarkStart w:id="5" w:name="_Toc406676469"/>
      <w:r w:rsidRPr="001468C1">
        <w:t>Digital Simulation</w:t>
      </w:r>
      <w:bookmarkEnd w:id="5"/>
    </w:p>
    <w:p w:rsidR="00564BFE" w:rsidRDefault="00F87D17" w:rsidP="006B56DB">
      <w:pPr>
        <w:pStyle w:val="BodyText"/>
        <w:ind w:firstLine="270"/>
        <w:rPr>
          <w:rFonts w:eastAsiaTheme="minorEastAsia"/>
          <w:lang w:eastAsia="zh-CN"/>
        </w:rPr>
      </w:pPr>
      <w:r w:rsidRPr="00BE15C0">
        <w:rPr>
          <w:rFonts w:eastAsiaTheme="minorEastAsia"/>
          <w:lang w:eastAsia="zh-CN"/>
        </w:rPr>
        <w:t xml:space="preserve">Nowadays, with the help of fast computers, </w:t>
      </w:r>
      <w:r w:rsidR="001B300A" w:rsidRPr="00BE15C0">
        <w:rPr>
          <w:rFonts w:eastAsiaTheme="minorEastAsia"/>
          <w:lang w:eastAsia="zh-CN"/>
        </w:rPr>
        <w:t>digital simulation with large scale system</w:t>
      </w:r>
      <w:r w:rsidR="009F3CC0" w:rsidRPr="00BE15C0">
        <w:rPr>
          <w:rFonts w:eastAsiaTheme="minorEastAsia"/>
          <w:lang w:eastAsia="zh-CN"/>
        </w:rPr>
        <w:t>s</w:t>
      </w:r>
      <w:r w:rsidR="001B300A" w:rsidRPr="00BE15C0">
        <w:rPr>
          <w:rFonts w:eastAsiaTheme="minorEastAsia"/>
          <w:lang w:eastAsia="zh-CN"/>
        </w:rPr>
        <w:t xml:space="preserve"> and complicated calculation is much easier to be realized. </w:t>
      </w:r>
      <w:r w:rsidR="008B5C2A" w:rsidRPr="00BE15C0">
        <w:rPr>
          <w:rFonts w:eastAsiaTheme="minorEastAsia"/>
          <w:lang w:eastAsia="zh-CN"/>
        </w:rPr>
        <w:t xml:space="preserve">Unlike analog computation with physical components, digital simulation is </w:t>
      </w:r>
      <w:r w:rsidR="00777805" w:rsidRPr="00BE15C0">
        <w:rPr>
          <w:rFonts w:eastAsiaTheme="minorEastAsia"/>
          <w:lang w:eastAsia="zh-CN"/>
        </w:rPr>
        <w:t xml:space="preserve">done by solving differential and algebraic equations of the target system </w:t>
      </w:r>
      <w:r w:rsidR="0067105A">
        <w:rPr>
          <w:rFonts w:eastAsiaTheme="minorEastAsia"/>
          <w:lang w:eastAsia="zh-CN"/>
        </w:rPr>
        <w:t>which</w:t>
      </w:r>
      <w:r w:rsidR="00777805" w:rsidRPr="00BE15C0">
        <w:rPr>
          <w:rFonts w:eastAsiaTheme="minorEastAsia"/>
          <w:lang w:eastAsia="zh-CN"/>
        </w:rPr>
        <w:t xml:space="preserve"> is represented by </w:t>
      </w:r>
      <w:r w:rsidR="00CE2139">
        <w:rPr>
          <w:rFonts w:eastAsiaTheme="minorEastAsia"/>
          <w:lang w:eastAsia="zh-CN"/>
        </w:rPr>
        <w:t xml:space="preserve">a system of </w:t>
      </w:r>
      <w:r w:rsidR="00777805" w:rsidRPr="00BE15C0">
        <w:rPr>
          <w:rFonts w:eastAsiaTheme="minorEastAsia"/>
          <w:lang w:eastAsia="zh-CN"/>
        </w:rPr>
        <w:t>mathematical model</w:t>
      </w:r>
      <w:r w:rsidR="00CE2139">
        <w:rPr>
          <w:rFonts w:eastAsiaTheme="minorEastAsia"/>
          <w:lang w:eastAsia="zh-CN"/>
        </w:rPr>
        <w:t>s</w:t>
      </w:r>
      <w:r w:rsidR="00777805" w:rsidRPr="00BE15C0">
        <w:rPr>
          <w:rFonts w:eastAsiaTheme="minorEastAsia"/>
          <w:lang w:eastAsia="zh-CN"/>
        </w:rPr>
        <w:t xml:space="preserve"> </w:t>
      </w:r>
      <w:r w:rsidR="00CE2139">
        <w:rPr>
          <w:rFonts w:eastAsiaTheme="minorEastAsia"/>
          <w:lang w:eastAsia="zh-CN"/>
        </w:rPr>
        <w:t>for</w:t>
      </w:r>
      <w:r w:rsidR="00777805" w:rsidRPr="00BE15C0">
        <w:rPr>
          <w:rFonts w:eastAsiaTheme="minorEastAsia"/>
          <w:lang w:eastAsia="zh-CN"/>
        </w:rPr>
        <w:t xml:space="preserve"> each component</w:t>
      </w:r>
      <w:r w:rsidR="008B5C2A" w:rsidRPr="00BE15C0">
        <w:rPr>
          <w:rFonts w:eastAsiaTheme="minorEastAsia"/>
          <w:lang w:eastAsia="zh-CN"/>
        </w:rPr>
        <w:t>.</w:t>
      </w:r>
      <w:r w:rsidR="00777805" w:rsidRPr="00BE15C0">
        <w:rPr>
          <w:rFonts w:eastAsiaTheme="minorEastAsia"/>
          <w:lang w:eastAsia="zh-CN"/>
        </w:rPr>
        <w:t xml:space="preserve"> Therefore, the accuracy of the mathematical model</w:t>
      </w:r>
      <w:r w:rsidR="005439ED" w:rsidRPr="00BE15C0">
        <w:rPr>
          <w:rFonts w:eastAsiaTheme="minorEastAsia"/>
          <w:lang w:eastAsia="zh-CN"/>
        </w:rPr>
        <w:t>s</w:t>
      </w:r>
      <w:r w:rsidR="00777805" w:rsidRPr="00BE15C0">
        <w:rPr>
          <w:rFonts w:eastAsiaTheme="minorEastAsia"/>
          <w:lang w:eastAsia="zh-CN"/>
        </w:rPr>
        <w:t xml:space="preserve"> and the robustness of the </w:t>
      </w:r>
      <w:r w:rsidR="00410759" w:rsidRPr="00BE15C0">
        <w:rPr>
          <w:rFonts w:eastAsiaTheme="minorEastAsia"/>
          <w:lang w:eastAsia="zh-CN"/>
        </w:rPr>
        <w:t>numerical method</w:t>
      </w:r>
      <w:r w:rsidR="00777805" w:rsidRPr="00BE15C0">
        <w:rPr>
          <w:rFonts w:eastAsiaTheme="minorEastAsia"/>
          <w:lang w:eastAsia="zh-CN"/>
        </w:rPr>
        <w:t xml:space="preserve"> in use dictate the validity of the simulated results</w:t>
      </w:r>
      <w:r w:rsidR="00564BFE">
        <w:rPr>
          <w:rFonts w:eastAsiaTheme="minorEastAsia"/>
          <w:lang w:eastAsia="zh-CN"/>
        </w:rPr>
        <w:t>.</w:t>
      </w:r>
      <w:r w:rsidR="00C15A74">
        <w:rPr>
          <w:rFonts w:eastAsiaTheme="minorEastAsia"/>
          <w:lang w:eastAsia="zh-CN"/>
        </w:rPr>
        <w:t xml:space="preserve"> </w:t>
      </w:r>
      <w:r w:rsidR="001B300A" w:rsidRPr="00BE15C0">
        <w:rPr>
          <w:rFonts w:eastAsiaTheme="minorEastAsia"/>
          <w:lang w:eastAsia="zh-CN"/>
        </w:rPr>
        <w:t xml:space="preserve">Digital simulation can be </w:t>
      </w:r>
      <w:r w:rsidR="008B5C2A" w:rsidRPr="00BE15C0">
        <w:rPr>
          <w:rFonts w:eastAsiaTheme="minorEastAsia"/>
          <w:lang w:eastAsia="zh-CN"/>
        </w:rPr>
        <w:t>summarized</w:t>
      </w:r>
      <w:r w:rsidR="002376C7" w:rsidRPr="00BE15C0">
        <w:rPr>
          <w:rFonts w:eastAsiaTheme="minorEastAsia"/>
          <w:lang w:eastAsia="zh-CN"/>
        </w:rPr>
        <w:t xml:space="preserve"> into </w:t>
      </w:r>
      <w:r w:rsidR="001B300A" w:rsidRPr="00BE15C0">
        <w:rPr>
          <w:rFonts w:eastAsiaTheme="minorEastAsia"/>
          <w:lang w:eastAsia="zh-CN"/>
        </w:rPr>
        <w:t xml:space="preserve">two </w:t>
      </w:r>
      <w:r w:rsidR="002376C7" w:rsidRPr="00BE15C0">
        <w:rPr>
          <w:rFonts w:eastAsiaTheme="minorEastAsia"/>
          <w:lang w:eastAsia="zh-CN"/>
        </w:rPr>
        <w:t>categorie</w:t>
      </w:r>
      <w:r w:rsidR="001B300A" w:rsidRPr="00BE15C0">
        <w:rPr>
          <w:rFonts w:eastAsiaTheme="minorEastAsia"/>
          <w:lang w:eastAsia="zh-CN"/>
        </w:rPr>
        <w:t>s: off-line and real-time</w:t>
      </w:r>
      <w:r w:rsidR="00564BFE">
        <w:rPr>
          <w:rFonts w:eastAsiaTheme="minorEastAsia"/>
          <w:lang w:eastAsia="zh-CN"/>
        </w:rPr>
        <w:t xml:space="preserve"> (RT)</w:t>
      </w:r>
      <w:r w:rsidR="001B300A" w:rsidRPr="00BE15C0">
        <w:rPr>
          <w:rFonts w:eastAsiaTheme="minorEastAsia"/>
          <w:lang w:eastAsia="zh-CN"/>
        </w:rPr>
        <w:t xml:space="preserve"> simulation</w:t>
      </w:r>
      <w:r w:rsidR="00EC6D9D" w:rsidRPr="00BE15C0">
        <w:rPr>
          <w:rFonts w:eastAsiaTheme="minorEastAsia"/>
          <w:lang w:eastAsia="zh-CN"/>
        </w:rPr>
        <w:t xml:space="preserve"> </w:t>
      </w:r>
      <w:r w:rsidR="00564BFE">
        <w:rPr>
          <w:rFonts w:eastAsiaTheme="minorEastAsia"/>
          <w:lang w:eastAsia="zh-CN"/>
        </w:rPr>
        <w:fldChar w:fldCharType="begin"/>
      </w:r>
      <w:r w:rsidR="00564BFE">
        <w:rPr>
          <w:rFonts w:eastAsiaTheme="minorEastAsia"/>
          <w:lang w:eastAsia="zh-CN"/>
        </w:rPr>
        <w:instrText xml:space="preserve"> REF _Ref389037087 \r \h </w:instrText>
      </w:r>
      <w:r w:rsidR="00564BFE">
        <w:rPr>
          <w:rFonts w:eastAsiaTheme="minorEastAsia"/>
          <w:lang w:eastAsia="zh-CN"/>
        </w:rPr>
      </w:r>
      <w:r w:rsidR="00564BFE">
        <w:rPr>
          <w:rFonts w:eastAsiaTheme="minorEastAsia"/>
          <w:lang w:eastAsia="zh-CN"/>
        </w:rPr>
        <w:fldChar w:fldCharType="separate"/>
      </w:r>
      <w:r w:rsidR="0002012B">
        <w:rPr>
          <w:rFonts w:eastAsiaTheme="minorEastAsia"/>
          <w:lang w:eastAsia="zh-CN"/>
        </w:rPr>
        <w:t>[5]</w:t>
      </w:r>
      <w:r w:rsidR="00564BFE">
        <w:rPr>
          <w:rFonts w:eastAsiaTheme="minorEastAsia"/>
          <w:lang w:eastAsia="zh-CN"/>
        </w:rPr>
        <w:fldChar w:fldCharType="end"/>
      </w:r>
      <w:r w:rsidR="001B300A" w:rsidRPr="00BE15C0">
        <w:rPr>
          <w:rFonts w:eastAsiaTheme="minorEastAsia"/>
          <w:lang w:eastAsia="zh-CN"/>
        </w:rPr>
        <w:t xml:space="preserve">. </w:t>
      </w:r>
    </w:p>
    <w:p w:rsidR="001B300A" w:rsidRPr="00BE15C0" w:rsidRDefault="008B5C2A" w:rsidP="006B56DB">
      <w:pPr>
        <w:pStyle w:val="BodyText"/>
        <w:ind w:firstLine="270"/>
        <w:rPr>
          <w:rFonts w:eastAsiaTheme="minorEastAsia"/>
          <w:lang w:eastAsia="zh-CN"/>
        </w:rPr>
      </w:pPr>
      <w:r w:rsidRPr="00BE15C0">
        <w:rPr>
          <w:rFonts w:eastAsiaTheme="minorEastAsia"/>
          <w:lang w:eastAsia="zh-CN"/>
        </w:rPr>
        <w:t xml:space="preserve">Off-line simulation can be realized on a </w:t>
      </w:r>
      <w:r w:rsidR="00CE2139">
        <w:rPr>
          <w:rFonts w:eastAsiaTheme="minorEastAsia"/>
          <w:lang w:eastAsia="zh-CN"/>
        </w:rPr>
        <w:t>personal</w:t>
      </w:r>
      <w:r w:rsidRPr="00BE15C0">
        <w:rPr>
          <w:rFonts w:eastAsiaTheme="minorEastAsia"/>
          <w:lang w:eastAsia="zh-CN"/>
        </w:rPr>
        <w:t xml:space="preserve"> computer, and is widely used</w:t>
      </w:r>
      <w:r w:rsidR="001B300A" w:rsidRPr="00BE15C0">
        <w:rPr>
          <w:rFonts w:eastAsiaTheme="minorEastAsia"/>
          <w:lang w:eastAsia="zh-CN"/>
        </w:rPr>
        <w:t xml:space="preserve"> </w:t>
      </w:r>
      <w:r w:rsidRPr="00BE15C0">
        <w:rPr>
          <w:rFonts w:eastAsiaTheme="minorEastAsia"/>
          <w:lang w:eastAsia="zh-CN"/>
        </w:rPr>
        <w:t>because of its easy accessibility, installation</w:t>
      </w:r>
      <w:r w:rsidR="00777805" w:rsidRPr="00BE15C0">
        <w:rPr>
          <w:rFonts w:eastAsiaTheme="minorEastAsia"/>
          <w:lang w:eastAsia="zh-CN"/>
        </w:rPr>
        <w:t>,</w:t>
      </w:r>
      <w:r w:rsidRPr="00BE15C0">
        <w:rPr>
          <w:rFonts w:eastAsiaTheme="minorEastAsia"/>
          <w:lang w:eastAsia="zh-CN"/>
        </w:rPr>
        <w:t xml:space="preserve"> and </w:t>
      </w:r>
      <w:r w:rsidR="00E20BD0">
        <w:rPr>
          <w:rFonts w:eastAsiaTheme="minorEastAsia"/>
          <w:lang w:eastAsia="zh-CN"/>
        </w:rPr>
        <w:t>intuitive user interface</w:t>
      </w:r>
      <w:r w:rsidRPr="00BE15C0">
        <w:rPr>
          <w:rFonts w:eastAsiaTheme="minorEastAsia"/>
          <w:lang w:eastAsia="zh-CN"/>
        </w:rPr>
        <w:t xml:space="preserve">. </w:t>
      </w:r>
      <w:r w:rsidR="005439ED" w:rsidRPr="00BE15C0">
        <w:rPr>
          <w:rFonts w:eastAsiaTheme="minorEastAsia"/>
          <w:lang w:eastAsia="zh-CN"/>
        </w:rPr>
        <w:t xml:space="preserve">Without time constraint, mathematical </w:t>
      </w:r>
      <w:r w:rsidR="005439ED" w:rsidRPr="00BE15C0">
        <w:rPr>
          <w:rFonts w:eastAsiaTheme="minorEastAsia"/>
          <w:lang w:eastAsia="zh-CN"/>
        </w:rPr>
        <w:lastRenderedPageBreak/>
        <w:t xml:space="preserve">models can be developed as precise as possible at a cost of </w:t>
      </w:r>
      <w:r w:rsidR="0073174F" w:rsidRPr="00BE15C0">
        <w:rPr>
          <w:rFonts w:eastAsiaTheme="minorEastAsia"/>
          <w:lang w:eastAsia="zh-CN"/>
        </w:rPr>
        <w:t>large</w:t>
      </w:r>
      <w:r w:rsidR="00BE6230" w:rsidRPr="00BE15C0">
        <w:rPr>
          <w:rFonts w:eastAsiaTheme="minorEastAsia"/>
          <w:lang w:eastAsia="zh-CN"/>
        </w:rPr>
        <w:t>r</w:t>
      </w:r>
      <w:r w:rsidR="005439ED" w:rsidRPr="00BE15C0">
        <w:rPr>
          <w:rFonts w:eastAsiaTheme="minorEastAsia"/>
          <w:lang w:eastAsia="zh-CN"/>
        </w:rPr>
        <w:t xml:space="preserve"> computation</w:t>
      </w:r>
      <w:r w:rsidR="005D19C8" w:rsidRPr="00BE15C0">
        <w:rPr>
          <w:rFonts w:eastAsiaTheme="minorEastAsia"/>
          <w:lang w:eastAsia="zh-CN"/>
        </w:rPr>
        <w:t>al</w:t>
      </w:r>
      <w:r w:rsidR="005439ED" w:rsidRPr="00BE15C0">
        <w:rPr>
          <w:rFonts w:eastAsiaTheme="minorEastAsia"/>
          <w:lang w:eastAsia="zh-CN"/>
        </w:rPr>
        <w:t xml:space="preserve"> resources</w:t>
      </w:r>
      <w:r w:rsidR="00F87D17" w:rsidRPr="00BE15C0">
        <w:rPr>
          <w:rFonts w:eastAsiaTheme="minorEastAsia"/>
          <w:lang w:eastAsia="zh-CN"/>
        </w:rPr>
        <w:t xml:space="preserve"> </w:t>
      </w:r>
      <w:r w:rsidR="005439ED" w:rsidRPr="00BE15C0">
        <w:rPr>
          <w:rFonts w:eastAsiaTheme="minorEastAsia"/>
          <w:lang w:eastAsia="zh-CN"/>
        </w:rPr>
        <w:t xml:space="preserve">and </w:t>
      </w:r>
      <w:r w:rsidR="00CE2139">
        <w:rPr>
          <w:rFonts w:eastAsiaTheme="minorEastAsia"/>
          <w:lang w:eastAsia="zh-CN"/>
        </w:rPr>
        <w:t>longer simulation running time</w:t>
      </w:r>
      <w:r w:rsidR="005439ED" w:rsidRPr="00BE15C0">
        <w:rPr>
          <w:rFonts w:eastAsiaTheme="minorEastAsia"/>
          <w:lang w:eastAsia="zh-CN"/>
        </w:rPr>
        <w:t xml:space="preserve">. </w:t>
      </w:r>
      <w:r w:rsidR="009F713A">
        <w:rPr>
          <w:rFonts w:eastAsiaTheme="minorEastAsia"/>
          <w:lang w:eastAsia="zh-CN"/>
        </w:rPr>
        <w:fldChar w:fldCharType="begin"/>
      </w:r>
      <w:r w:rsidR="009F713A">
        <w:rPr>
          <w:rFonts w:eastAsiaTheme="minorEastAsia"/>
          <w:lang w:eastAsia="zh-CN"/>
        </w:rPr>
        <w:instrText xml:space="preserve"> REF _Ref389038409 \r \h </w:instrText>
      </w:r>
      <w:r w:rsidR="009F713A">
        <w:rPr>
          <w:rFonts w:eastAsiaTheme="minorEastAsia"/>
          <w:lang w:eastAsia="zh-CN"/>
        </w:rPr>
      </w:r>
      <w:r w:rsidR="009F713A">
        <w:rPr>
          <w:rFonts w:eastAsiaTheme="minorEastAsia"/>
          <w:lang w:eastAsia="zh-CN"/>
        </w:rPr>
        <w:fldChar w:fldCharType="separate"/>
      </w:r>
      <w:r w:rsidR="0002012B">
        <w:rPr>
          <w:rFonts w:eastAsiaTheme="minorEastAsia"/>
          <w:lang w:eastAsia="zh-CN"/>
        </w:rPr>
        <w:t>Table 4-1</w:t>
      </w:r>
      <w:r w:rsidR="009F713A">
        <w:rPr>
          <w:rFonts w:eastAsiaTheme="minorEastAsia"/>
          <w:lang w:eastAsia="zh-CN"/>
        </w:rPr>
        <w:fldChar w:fldCharType="end"/>
      </w:r>
      <w:r w:rsidR="0073174F" w:rsidRPr="00BE15C0">
        <w:rPr>
          <w:rFonts w:eastAsiaTheme="minorEastAsia"/>
          <w:lang w:eastAsia="zh-CN"/>
        </w:rPr>
        <w:t xml:space="preserve"> listed several widely used simulation tools </w:t>
      </w:r>
      <w:r w:rsidR="00EC6D9D" w:rsidRPr="00BE15C0">
        <w:rPr>
          <w:rFonts w:eastAsiaTheme="minorEastAsia"/>
          <w:lang w:eastAsia="zh-CN"/>
        </w:rPr>
        <w:t xml:space="preserve">designed and optimized </w:t>
      </w:r>
      <w:r w:rsidR="0073174F" w:rsidRPr="00BE15C0">
        <w:rPr>
          <w:rFonts w:eastAsiaTheme="minorEastAsia"/>
          <w:lang w:eastAsia="zh-CN"/>
        </w:rPr>
        <w:t xml:space="preserve">for </w:t>
      </w:r>
      <w:r w:rsidR="00EC6D9D" w:rsidRPr="00BE15C0">
        <w:rPr>
          <w:rFonts w:eastAsiaTheme="minorEastAsia"/>
          <w:lang w:eastAsia="zh-CN"/>
        </w:rPr>
        <w:t xml:space="preserve">various </w:t>
      </w:r>
      <w:r w:rsidR="0073174F" w:rsidRPr="00BE15C0">
        <w:rPr>
          <w:rFonts w:eastAsiaTheme="minorEastAsia"/>
          <w:lang w:eastAsia="zh-CN"/>
        </w:rPr>
        <w:t>power system and power electronics research</w:t>
      </w:r>
      <w:r w:rsidR="00EC6D9D" w:rsidRPr="00BE15C0">
        <w:rPr>
          <w:rFonts w:eastAsiaTheme="minorEastAsia"/>
          <w:lang w:eastAsia="zh-CN"/>
        </w:rPr>
        <w:t xml:space="preserve"> </w:t>
      </w:r>
      <w:r w:rsidR="005D19C8" w:rsidRPr="00BE15C0">
        <w:rPr>
          <w:rFonts w:eastAsiaTheme="minorEastAsia"/>
          <w:lang w:eastAsia="zh-CN"/>
        </w:rPr>
        <w:t xml:space="preserve">purposes </w:t>
      </w:r>
      <w:r w:rsidR="00564BFE">
        <w:rPr>
          <w:rFonts w:eastAsiaTheme="minorEastAsia"/>
          <w:lang w:eastAsia="zh-CN"/>
        </w:rPr>
        <w:fldChar w:fldCharType="begin"/>
      </w:r>
      <w:r w:rsidR="00564BFE">
        <w:rPr>
          <w:rFonts w:eastAsiaTheme="minorEastAsia"/>
          <w:lang w:eastAsia="zh-CN"/>
        </w:rPr>
        <w:instrText xml:space="preserve"> REF _Ref389037103 \r \h </w:instrText>
      </w:r>
      <w:r w:rsidR="00564BFE">
        <w:rPr>
          <w:rFonts w:eastAsiaTheme="minorEastAsia"/>
          <w:lang w:eastAsia="zh-CN"/>
        </w:rPr>
      </w:r>
      <w:r w:rsidR="00564BFE">
        <w:rPr>
          <w:rFonts w:eastAsiaTheme="minorEastAsia"/>
          <w:lang w:eastAsia="zh-CN"/>
        </w:rPr>
        <w:fldChar w:fldCharType="separate"/>
      </w:r>
      <w:r w:rsidR="0002012B">
        <w:rPr>
          <w:rFonts w:eastAsiaTheme="minorEastAsia"/>
          <w:lang w:eastAsia="zh-CN"/>
        </w:rPr>
        <w:t>[6]</w:t>
      </w:r>
      <w:r w:rsidR="00564BFE">
        <w:rPr>
          <w:rFonts w:eastAsiaTheme="minorEastAsia"/>
          <w:lang w:eastAsia="zh-CN"/>
        </w:rPr>
        <w:fldChar w:fldCharType="end"/>
      </w:r>
      <w:r w:rsidR="0067105A">
        <w:rPr>
          <w:rFonts w:eastAsiaTheme="minorEastAsia"/>
          <w:lang w:eastAsia="zh-CN"/>
        </w:rPr>
        <w:t>-</w:t>
      </w:r>
      <w:r w:rsidR="00564BFE">
        <w:rPr>
          <w:rFonts w:eastAsiaTheme="minorEastAsia"/>
          <w:lang w:eastAsia="zh-CN"/>
        </w:rPr>
        <w:fldChar w:fldCharType="begin"/>
      </w:r>
      <w:r w:rsidR="00564BFE">
        <w:rPr>
          <w:rFonts w:eastAsiaTheme="minorEastAsia"/>
          <w:lang w:eastAsia="zh-CN"/>
        </w:rPr>
        <w:instrText xml:space="preserve"> REF _Ref389037110 \r \h </w:instrText>
      </w:r>
      <w:r w:rsidR="00564BFE">
        <w:rPr>
          <w:rFonts w:eastAsiaTheme="minorEastAsia"/>
          <w:lang w:eastAsia="zh-CN"/>
        </w:rPr>
      </w:r>
      <w:r w:rsidR="00564BFE">
        <w:rPr>
          <w:rFonts w:eastAsiaTheme="minorEastAsia"/>
          <w:lang w:eastAsia="zh-CN"/>
        </w:rPr>
        <w:fldChar w:fldCharType="separate"/>
      </w:r>
      <w:r w:rsidR="0002012B">
        <w:rPr>
          <w:rFonts w:eastAsiaTheme="minorEastAsia"/>
          <w:lang w:eastAsia="zh-CN"/>
        </w:rPr>
        <w:t>[8]</w:t>
      </w:r>
      <w:r w:rsidR="00564BFE">
        <w:rPr>
          <w:rFonts w:eastAsiaTheme="minorEastAsia"/>
          <w:lang w:eastAsia="zh-CN"/>
        </w:rPr>
        <w:fldChar w:fldCharType="end"/>
      </w:r>
      <w:r w:rsidR="00EC6D9D" w:rsidRPr="00BE15C0">
        <w:rPr>
          <w:rFonts w:eastAsiaTheme="minorEastAsia"/>
          <w:lang w:eastAsia="zh-CN"/>
        </w:rPr>
        <w:t xml:space="preserve">. </w:t>
      </w:r>
    </w:p>
    <w:p w:rsidR="004C49B1" w:rsidRPr="00BE15C0" w:rsidRDefault="00F746C3" w:rsidP="00620B6D">
      <w:pPr>
        <w:pStyle w:val="TableTitle"/>
        <w:numPr>
          <w:ilvl w:val="0"/>
          <w:numId w:val="3"/>
        </w:numPr>
        <w:spacing w:before="40" w:after="240"/>
        <w:ind w:left="900" w:hanging="180"/>
        <w:rPr>
          <w:color w:val="0D0D0D"/>
          <w:sz w:val="24"/>
          <w:szCs w:val="18"/>
          <w:lang w:eastAsia="zh-CN"/>
        </w:rPr>
      </w:pPr>
      <w:bookmarkStart w:id="6" w:name="_Ref389038409"/>
      <w:r w:rsidRPr="00F746C3">
        <w:rPr>
          <w:rFonts w:eastAsiaTheme="minorEastAsia"/>
          <w:smallCaps w:val="0"/>
          <w:sz w:val="24"/>
          <w:szCs w:val="22"/>
          <w:lang w:eastAsia="zh-CN"/>
        </w:rPr>
        <w:t>Off</w:t>
      </w:r>
      <w:r>
        <w:rPr>
          <w:rFonts w:eastAsiaTheme="minorEastAsia"/>
          <w:smallCaps w:val="0"/>
          <w:sz w:val="24"/>
          <w:szCs w:val="22"/>
          <w:lang w:eastAsia="zh-CN"/>
        </w:rPr>
        <w:t>-Line Simulation Tools</w:t>
      </w:r>
      <w:bookmarkEnd w:id="6"/>
    </w:p>
    <w:tbl>
      <w:tblPr>
        <w:tblStyle w:val="TableGrid"/>
        <w:tblW w:w="9355" w:type="dxa"/>
        <w:tblLayout w:type="fixed"/>
        <w:tblLook w:val="0420" w:firstRow="1" w:lastRow="0" w:firstColumn="0" w:lastColumn="0" w:noHBand="0" w:noVBand="1"/>
      </w:tblPr>
      <w:tblGrid>
        <w:gridCol w:w="2785"/>
        <w:gridCol w:w="1620"/>
        <w:gridCol w:w="1530"/>
        <w:gridCol w:w="3420"/>
      </w:tblGrid>
      <w:tr w:rsidR="004C49B1" w:rsidRPr="009F713A" w:rsidTr="001468C1">
        <w:trPr>
          <w:trHeight w:val="341"/>
        </w:trPr>
        <w:tc>
          <w:tcPr>
            <w:tcW w:w="2785" w:type="dxa"/>
            <w:hideMark/>
          </w:tcPr>
          <w:p w:rsidR="004C49B1" w:rsidRPr="009F713A" w:rsidRDefault="004C49B1" w:rsidP="006B56DB">
            <w:pPr>
              <w:jc w:val="both"/>
              <w:rPr>
                <w:rFonts w:cs="Times New Roman"/>
              </w:rPr>
            </w:pPr>
            <w:r w:rsidRPr="009F713A">
              <w:rPr>
                <w:rFonts w:cs="Times New Roman"/>
                <w:b/>
                <w:bCs/>
              </w:rPr>
              <w:t>Name</w:t>
            </w:r>
          </w:p>
        </w:tc>
        <w:tc>
          <w:tcPr>
            <w:tcW w:w="1620" w:type="dxa"/>
            <w:hideMark/>
          </w:tcPr>
          <w:p w:rsidR="004C49B1" w:rsidRPr="009F713A" w:rsidRDefault="004C49B1" w:rsidP="006B56DB">
            <w:pPr>
              <w:jc w:val="both"/>
              <w:rPr>
                <w:rFonts w:cs="Times New Roman"/>
              </w:rPr>
            </w:pPr>
            <w:r w:rsidRPr="009F713A">
              <w:rPr>
                <w:rFonts w:cs="Times New Roman"/>
                <w:b/>
                <w:bCs/>
              </w:rPr>
              <w:t>Time Step</w:t>
            </w:r>
          </w:p>
        </w:tc>
        <w:tc>
          <w:tcPr>
            <w:tcW w:w="1530" w:type="dxa"/>
            <w:hideMark/>
          </w:tcPr>
          <w:p w:rsidR="004C49B1" w:rsidRPr="009F713A" w:rsidRDefault="004C49B1" w:rsidP="006B56DB">
            <w:pPr>
              <w:jc w:val="both"/>
              <w:rPr>
                <w:rFonts w:cs="Times New Roman"/>
              </w:rPr>
            </w:pPr>
            <w:r w:rsidRPr="009F713A">
              <w:rPr>
                <w:rFonts w:cs="Times New Roman"/>
                <w:b/>
                <w:bCs/>
              </w:rPr>
              <w:t>Integration Method</w:t>
            </w:r>
          </w:p>
        </w:tc>
        <w:tc>
          <w:tcPr>
            <w:tcW w:w="3420" w:type="dxa"/>
            <w:hideMark/>
          </w:tcPr>
          <w:p w:rsidR="004C49B1" w:rsidRPr="009F713A" w:rsidRDefault="004C49B1" w:rsidP="006B56DB">
            <w:pPr>
              <w:jc w:val="both"/>
              <w:rPr>
                <w:rFonts w:cs="Times New Roman"/>
              </w:rPr>
            </w:pPr>
            <w:r w:rsidRPr="009F713A">
              <w:rPr>
                <w:rFonts w:cs="Times New Roman"/>
                <w:b/>
                <w:bCs/>
              </w:rPr>
              <w:t>Application</w:t>
            </w:r>
          </w:p>
        </w:tc>
      </w:tr>
      <w:tr w:rsidR="004C49B1" w:rsidRPr="009F713A" w:rsidTr="001468C1">
        <w:trPr>
          <w:trHeight w:val="350"/>
        </w:trPr>
        <w:tc>
          <w:tcPr>
            <w:tcW w:w="2785" w:type="dxa"/>
            <w:hideMark/>
          </w:tcPr>
          <w:p w:rsidR="004C49B1" w:rsidRPr="009F713A" w:rsidRDefault="004C49B1" w:rsidP="006B56DB">
            <w:pPr>
              <w:jc w:val="both"/>
              <w:rPr>
                <w:rFonts w:cs="Times New Roman"/>
              </w:rPr>
            </w:pPr>
            <w:r w:rsidRPr="009F713A">
              <w:rPr>
                <w:rFonts w:cs="Times New Roman"/>
              </w:rPr>
              <w:t>PSS/E</w:t>
            </w:r>
          </w:p>
        </w:tc>
        <w:tc>
          <w:tcPr>
            <w:tcW w:w="1620" w:type="dxa"/>
            <w:hideMark/>
          </w:tcPr>
          <w:p w:rsidR="004C49B1" w:rsidRPr="009F713A" w:rsidRDefault="004C49B1" w:rsidP="006B56DB">
            <w:pPr>
              <w:jc w:val="both"/>
              <w:rPr>
                <w:rFonts w:cs="Times New Roman"/>
              </w:rPr>
            </w:pPr>
            <w:r w:rsidRPr="009F713A">
              <w:rPr>
                <w:rFonts w:cs="Times New Roman"/>
              </w:rPr>
              <w:t>Fixed</w:t>
            </w:r>
          </w:p>
        </w:tc>
        <w:tc>
          <w:tcPr>
            <w:tcW w:w="1530" w:type="dxa"/>
            <w:hideMark/>
          </w:tcPr>
          <w:p w:rsidR="004C49B1" w:rsidRPr="009F713A" w:rsidRDefault="004C49B1" w:rsidP="006B56DB">
            <w:pPr>
              <w:jc w:val="both"/>
              <w:rPr>
                <w:rFonts w:cs="Times New Roman"/>
              </w:rPr>
            </w:pPr>
            <w:r w:rsidRPr="009F713A">
              <w:rPr>
                <w:rFonts w:cs="Times New Roman"/>
              </w:rPr>
              <w:t>Explicit Trapezoidal</w:t>
            </w:r>
          </w:p>
        </w:tc>
        <w:tc>
          <w:tcPr>
            <w:tcW w:w="3420" w:type="dxa"/>
            <w:vMerge w:val="restart"/>
            <w:hideMark/>
          </w:tcPr>
          <w:p w:rsidR="004C49B1" w:rsidRPr="009F713A" w:rsidRDefault="004C49B1" w:rsidP="006B56DB">
            <w:pPr>
              <w:jc w:val="both"/>
              <w:rPr>
                <w:rFonts w:cs="Times New Roman"/>
              </w:rPr>
            </w:pPr>
            <w:r w:rsidRPr="009F713A">
              <w:rPr>
                <w:rFonts w:cs="Times New Roman"/>
              </w:rPr>
              <w:t xml:space="preserve">Electromechanical </w:t>
            </w:r>
          </w:p>
        </w:tc>
      </w:tr>
      <w:tr w:rsidR="00EC6D9D" w:rsidRPr="009F713A" w:rsidTr="001468C1">
        <w:trPr>
          <w:trHeight w:val="350"/>
        </w:trPr>
        <w:tc>
          <w:tcPr>
            <w:tcW w:w="2785" w:type="dxa"/>
            <w:hideMark/>
          </w:tcPr>
          <w:p w:rsidR="004C49B1" w:rsidRPr="009F713A" w:rsidRDefault="004C49B1" w:rsidP="006B56DB">
            <w:pPr>
              <w:jc w:val="both"/>
              <w:rPr>
                <w:rFonts w:cs="Times New Roman"/>
              </w:rPr>
            </w:pPr>
            <w:r w:rsidRPr="009F713A">
              <w:rPr>
                <w:rFonts w:cs="Times New Roman"/>
              </w:rPr>
              <w:t>TSAT</w:t>
            </w:r>
          </w:p>
        </w:tc>
        <w:tc>
          <w:tcPr>
            <w:tcW w:w="1620" w:type="dxa"/>
            <w:hideMark/>
          </w:tcPr>
          <w:p w:rsidR="004C49B1" w:rsidRPr="009F713A" w:rsidRDefault="004C49B1" w:rsidP="006B56DB">
            <w:pPr>
              <w:jc w:val="both"/>
              <w:rPr>
                <w:rFonts w:cs="Times New Roman"/>
              </w:rPr>
            </w:pPr>
            <w:r w:rsidRPr="009F713A">
              <w:rPr>
                <w:rFonts w:cs="Times New Roman"/>
              </w:rPr>
              <w:t>Fixed</w:t>
            </w:r>
          </w:p>
        </w:tc>
        <w:tc>
          <w:tcPr>
            <w:tcW w:w="1530" w:type="dxa"/>
            <w:hideMark/>
          </w:tcPr>
          <w:p w:rsidR="004C49B1" w:rsidRPr="009F713A" w:rsidRDefault="004C49B1" w:rsidP="006B56DB">
            <w:pPr>
              <w:jc w:val="both"/>
              <w:rPr>
                <w:rFonts w:cs="Times New Roman"/>
              </w:rPr>
            </w:pPr>
            <w:r w:rsidRPr="009F713A">
              <w:rPr>
                <w:rFonts w:cs="Times New Roman"/>
              </w:rPr>
              <w:t>Variable</w:t>
            </w:r>
          </w:p>
        </w:tc>
        <w:tc>
          <w:tcPr>
            <w:tcW w:w="3420" w:type="dxa"/>
            <w:vMerge/>
            <w:hideMark/>
          </w:tcPr>
          <w:p w:rsidR="004C49B1" w:rsidRPr="009F713A" w:rsidRDefault="004C49B1" w:rsidP="006B56DB">
            <w:pPr>
              <w:jc w:val="both"/>
              <w:rPr>
                <w:rFonts w:cs="Times New Roman"/>
              </w:rPr>
            </w:pPr>
          </w:p>
        </w:tc>
      </w:tr>
      <w:tr w:rsidR="004C49B1" w:rsidRPr="009F713A" w:rsidTr="001468C1">
        <w:trPr>
          <w:trHeight w:val="350"/>
        </w:trPr>
        <w:tc>
          <w:tcPr>
            <w:tcW w:w="2785" w:type="dxa"/>
            <w:hideMark/>
          </w:tcPr>
          <w:p w:rsidR="004C49B1" w:rsidRPr="009F713A" w:rsidRDefault="004C49B1" w:rsidP="006B56DB">
            <w:pPr>
              <w:jc w:val="both"/>
              <w:rPr>
                <w:rFonts w:cs="Times New Roman"/>
              </w:rPr>
            </w:pPr>
            <w:proofErr w:type="spellStart"/>
            <w:r w:rsidRPr="009F713A">
              <w:rPr>
                <w:rFonts w:cs="Times New Roman"/>
              </w:rPr>
              <w:t>Matlab</w:t>
            </w:r>
            <w:proofErr w:type="spellEnd"/>
            <w:r w:rsidRPr="009F713A">
              <w:rPr>
                <w:rFonts w:cs="Times New Roman"/>
              </w:rPr>
              <w:t>/Simulink</w:t>
            </w:r>
          </w:p>
        </w:tc>
        <w:tc>
          <w:tcPr>
            <w:tcW w:w="1620" w:type="dxa"/>
            <w:hideMark/>
          </w:tcPr>
          <w:p w:rsidR="004C49B1" w:rsidRPr="009F713A" w:rsidRDefault="004C49B1" w:rsidP="006B56DB">
            <w:pPr>
              <w:jc w:val="both"/>
              <w:rPr>
                <w:rFonts w:cs="Times New Roman"/>
              </w:rPr>
            </w:pPr>
            <w:r w:rsidRPr="009F713A">
              <w:rPr>
                <w:rFonts w:cs="Times New Roman"/>
              </w:rPr>
              <w:t>Variable/fixed</w:t>
            </w:r>
          </w:p>
        </w:tc>
        <w:tc>
          <w:tcPr>
            <w:tcW w:w="1530" w:type="dxa"/>
            <w:hideMark/>
          </w:tcPr>
          <w:p w:rsidR="004C49B1" w:rsidRPr="009F713A" w:rsidRDefault="004C49B1" w:rsidP="006B56DB">
            <w:pPr>
              <w:jc w:val="both"/>
              <w:rPr>
                <w:rFonts w:cs="Times New Roman"/>
              </w:rPr>
            </w:pPr>
            <w:r w:rsidRPr="009F713A">
              <w:rPr>
                <w:rFonts w:cs="Times New Roman"/>
              </w:rPr>
              <w:t>Variable</w:t>
            </w:r>
          </w:p>
        </w:tc>
        <w:tc>
          <w:tcPr>
            <w:tcW w:w="3420" w:type="dxa"/>
            <w:hideMark/>
          </w:tcPr>
          <w:p w:rsidR="004C49B1" w:rsidRPr="009F713A" w:rsidRDefault="004C49B1" w:rsidP="006B56DB">
            <w:pPr>
              <w:jc w:val="both"/>
              <w:rPr>
                <w:rFonts w:cs="Times New Roman"/>
              </w:rPr>
            </w:pPr>
            <w:r w:rsidRPr="009F713A">
              <w:rPr>
                <w:rFonts w:cs="Times New Roman"/>
              </w:rPr>
              <w:t>Generic</w:t>
            </w:r>
          </w:p>
        </w:tc>
      </w:tr>
      <w:tr w:rsidR="004C49B1" w:rsidRPr="009F713A" w:rsidTr="001468C1">
        <w:trPr>
          <w:trHeight w:val="530"/>
        </w:trPr>
        <w:tc>
          <w:tcPr>
            <w:tcW w:w="2785" w:type="dxa"/>
            <w:hideMark/>
          </w:tcPr>
          <w:p w:rsidR="004C49B1" w:rsidRPr="009F713A" w:rsidRDefault="004C49B1" w:rsidP="006B56DB">
            <w:pPr>
              <w:jc w:val="both"/>
              <w:rPr>
                <w:rFonts w:cs="Times New Roman"/>
              </w:rPr>
            </w:pPr>
            <w:r w:rsidRPr="009F713A">
              <w:rPr>
                <w:rFonts w:cs="Times New Roman"/>
              </w:rPr>
              <w:t>ATP, PSCAD/EMTDC, EMTP-RV (EMTP Based)</w:t>
            </w:r>
          </w:p>
        </w:tc>
        <w:tc>
          <w:tcPr>
            <w:tcW w:w="1620" w:type="dxa"/>
            <w:hideMark/>
          </w:tcPr>
          <w:p w:rsidR="004C49B1" w:rsidRPr="009F713A" w:rsidRDefault="004C49B1" w:rsidP="006B56DB">
            <w:pPr>
              <w:jc w:val="both"/>
              <w:rPr>
                <w:rFonts w:cs="Times New Roman"/>
              </w:rPr>
            </w:pPr>
            <w:r w:rsidRPr="009F713A">
              <w:rPr>
                <w:rFonts w:cs="Times New Roman"/>
              </w:rPr>
              <w:t>Fixed</w:t>
            </w:r>
          </w:p>
        </w:tc>
        <w:tc>
          <w:tcPr>
            <w:tcW w:w="1530" w:type="dxa"/>
            <w:hideMark/>
          </w:tcPr>
          <w:p w:rsidR="004C49B1" w:rsidRPr="009F713A" w:rsidRDefault="004C49B1" w:rsidP="006B56DB">
            <w:pPr>
              <w:jc w:val="both"/>
              <w:rPr>
                <w:rFonts w:cs="Times New Roman"/>
              </w:rPr>
            </w:pPr>
            <w:r w:rsidRPr="009F713A">
              <w:rPr>
                <w:rFonts w:cs="Times New Roman"/>
              </w:rPr>
              <w:t>Implicit Trapezoidal</w:t>
            </w:r>
          </w:p>
        </w:tc>
        <w:tc>
          <w:tcPr>
            <w:tcW w:w="3420" w:type="dxa"/>
            <w:hideMark/>
          </w:tcPr>
          <w:p w:rsidR="004C49B1" w:rsidRPr="009F713A" w:rsidRDefault="004C49B1" w:rsidP="006B56DB">
            <w:pPr>
              <w:jc w:val="both"/>
              <w:rPr>
                <w:rFonts w:cs="Times New Roman"/>
              </w:rPr>
            </w:pPr>
            <w:r w:rsidRPr="009F713A">
              <w:rPr>
                <w:rFonts w:cs="Times New Roman"/>
              </w:rPr>
              <w:t>Electromagnetic</w:t>
            </w:r>
          </w:p>
        </w:tc>
      </w:tr>
      <w:tr w:rsidR="004C49B1" w:rsidRPr="009F713A" w:rsidTr="001468C1">
        <w:trPr>
          <w:trHeight w:val="350"/>
        </w:trPr>
        <w:tc>
          <w:tcPr>
            <w:tcW w:w="2785" w:type="dxa"/>
            <w:hideMark/>
          </w:tcPr>
          <w:p w:rsidR="004C49B1" w:rsidRPr="009F713A" w:rsidRDefault="004C49B1" w:rsidP="006B56DB">
            <w:pPr>
              <w:jc w:val="both"/>
              <w:rPr>
                <w:rFonts w:cs="Times New Roman"/>
              </w:rPr>
            </w:pPr>
            <w:r w:rsidRPr="009F713A">
              <w:rPr>
                <w:rFonts w:cs="Times New Roman"/>
              </w:rPr>
              <w:t>SABER</w:t>
            </w:r>
          </w:p>
        </w:tc>
        <w:tc>
          <w:tcPr>
            <w:tcW w:w="1620" w:type="dxa"/>
            <w:hideMark/>
          </w:tcPr>
          <w:p w:rsidR="004C49B1" w:rsidRPr="009F713A" w:rsidRDefault="004C49B1" w:rsidP="006B56DB">
            <w:pPr>
              <w:jc w:val="both"/>
              <w:rPr>
                <w:rFonts w:cs="Times New Roman"/>
              </w:rPr>
            </w:pPr>
            <w:r w:rsidRPr="009F713A">
              <w:rPr>
                <w:rFonts w:cs="Times New Roman"/>
              </w:rPr>
              <w:t>Variable</w:t>
            </w:r>
          </w:p>
        </w:tc>
        <w:tc>
          <w:tcPr>
            <w:tcW w:w="1530" w:type="dxa"/>
            <w:hideMark/>
          </w:tcPr>
          <w:p w:rsidR="004C49B1" w:rsidRPr="009F713A" w:rsidRDefault="004C49B1" w:rsidP="006B56DB">
            <w:pPr>
              <w:jc w:val="both"/>
              <w:rPr>
                <w:rFonts w:cs="Times New Roman"/>
              </w:rPr>
            </w:pPr>
            <w:r w:rsidRPr="009F713A">
              <w:rPr>
                <w:rFonts w:cs="Times New Roman"/>
              </w:rPr>
              <w:t>Variable</w:t>
            </w:r>
          </w:p>
        </w:tc>
        <w:tc>
          <w:tcPr>
            <w:tcW w:w="3420" w:type="dxa"/>
            <w:hideMark/>
          </w:tcPr>
          <w:p w:rsidR="004C49B1" w:rsidRPr="009F713A" w:rsidRDefault="004C49B1" w:rsidP="006B56DB">
            <w:pPr>
              <w:jc w:val="both"/>
              <w:rPr>
                <w:rFonts w:cs="Times New Roman"/>
              </w:rPr>
            </w:pPr>
            <w:r w:rsidRPr="009F713A">
              <w:rPr>
                <w:rFonts w:cs="Times New Roman"/>
              </w:rPr>
              <w:t>Semiconductor devices modeling</w:t>
            </w:r>
          </w:p>
        </w:tc>
      </w:tr>
    </w:tbl>
    <w:p w:rsidR="00564BFE" w:rsidRDefault="00564BFE" w:rsidP="00564BFE">
      <w:pPr>
        <w:pStyle w:val="BodyText"/>
        <w:spacing w:before="240"/>
        <w:ind w:firstLine="270"/>
        <w:rPr>
          <w:rFonts w:eastAsiaTheme="minorEastAsia"/>
          <w:lang w:eastAsia="zh-CN"/>
        </w:rPr>
      </w:pPr>
      <w:r w:rsidRPr="00564BFE">
        <w:rPr>
          <w:rFonts w:eastAsiaTheme="minorEastAsia"/>
          <w:lang w:eastAsia="zh-CN"/>
        </w:rPr>
        <w:t xml:space="preserve">Power </w:t>
      </w:r>
      <w:r>
        <w:rPr>
          <w:rFonts w:eastAsiaTheme="minorEastAsia"/>
          <w:lang w:eastAsia="zh-CN"/>
        </w:rPr>
        <w:t>s</w:t>
      </w:r>
      <w:r w:rsidRPr="00564BFE">
        <w:rPr>
          <w:rFonts w:eastAsiaTheme="minorEastAsia"/>
          <w:lang w:eastAsia="zh-CN"/>
        </w:rPr>
        <w:t xml:space="preserve">ystem </w:t>
      </w:r>
      <w:r>
        <w:rPr>
          <w:rFonts w:eastAsiaTheme="minorEastAsia"/>
          <w:lang w:eastAsia="zh-CN"/>
        </w:rPr>
        <w:t>s</w:t>
      </w:r>
      <w:r w:rsidRPr="00564BFE">
        <w:rPr>
          <w:rFonts w:eastAsiaTheme="minorEastAsia"/>
          <w:lang w:eastAsia="zh-CN"/>
        </w:rPr>
        <w:t xml:space="preserve">imulation for </w:t>
      </w:r>
      <w:r>
        <w:rPr>
          <w:rFonts w:eastAsiaTheme="minorEastAsia"/>
          <w:lang w:eastAsia="zh-CN"/>
        </w:rPr>
        <w:t>e</w:t>
      </w:r>
      <w:r w:rsidRPr="00564BFE">
        <w:rPr>
          <w:rFonts w:eastAsiaTheme="minorEastAsia"/>
          <w:lang w:eastAsia="zh-CN"/>
        </w:rPr>
        <w:t>ngineering (</w:t>
      </w:r>
      <w:r>
        <w:rPr>
          <w:rFonts w:eastAsiaTheme="minorEastAsia"/>
          <w:lang w:eastAsia="zh-CN"/>
        </w:rPr>
        <w:t xml:space="preserve">PSS/E) and </w:t>
      </w:r>
      <w:hyperlink r:id="rId10" w:history="1">
        <w:r>
          <w:rPr>
            <w:rFonts w:eastAsiaTheme="minorEastAsia"/>
            <w:lang w:eastAsia="zh-CN"/>
          </w:rPr>
          <w:t>t</w:t>
        </w:r>
        <w:r w:rsidRPr="00564BFE">
          <w:rPr>
            <w:rFonts w:eastAsiaTheme="minorEastAsia"/>
            <w:lang w:eastAsia="zh-CN"/>
          </w:rPr>
          <w:t xml:space="preserve">ransient </w:t>
        </w:r>
        <w:r>
          <w:rPr>
            <w:rFonts w:eastAsiaTheme="minorEastAsia"/>
            <w:lang w:eastAsia="zh-CN"/>
          </w:rPr>
          <w:t>s</w:t>
        </w:r>
        <w:r w:rsidRPr="00564BFE">
          <w:rPr>
            <w:rFonts w:eastAsiaTheme="minorEastAsia"/>
            <w:lang w:eastAsia="zh-CN"/>
          </w:rPr>
          <w:t xml:space="preserve">ecurity </w:t>
        </w:r>
        <w:r>
          <w:rPr>
            <w:rFonts w:eastAsiaTheme="minorEastAsia"/>
            <w:lang w:eastAsia="zh-CN"/>
          </w:rPr>
          <w:t>a</w:t>
        </w:r>
        <w:r w:rsidRPr="00564BFE">
          <w:rPr>
            <w:rFonts w:eastAsiaTheme="minorEastAsia"/>
            <w:lang w:eastAsia="zh-CN"/>
          </w:rPr>
          <w:t xml:space="preserve">ssessment </w:t>
        </w:r>
        <w:r>
          <w:rPr>
            <w:rFonts w:eastAsiaTheme="minorEastAsia"/>
            <w:lang w:eastAsia="zh-CN"/>
          </w:rPr>
          <w:t>t</w:t>
        </w:r>
        <w:r w:rsidRPr="00564BFE">
          <w:rPr>
            <w:rFonts w:eastAsiaTheme="minorEastAsia"/>
            <w:lang w:eastAsia="zh-CN"/>
          </w:rPr>
          <w:t>ool </w:t>
        </w:r>
      </w:hyperlink>
      <w:r>
        <w:rPr>
          <w:rFonts w:eastAsiaTheme="minorEastAsia"/>
          <w:lang w:eastAsia="zh-CN"/>
        </w:rPr>
        <w:t xml:space="preserve">(TSAT) are designed mainly for studying </w:t>
      </w:r>
      <w:r w:rsidRPr="00564BFE">
        <w:rPr>
          <w:rFonts w:eastAsiaTheme="minorEastAsia"/>
          <w:lang w:eastAsia="zh-CN"/>
        </w:rPr>
        <w:t>dynamics of large</w:t>
      </w:r>
      <w:r>
        <w:rPr>
          <w:rFonts w:eastAsiaTheme="minorEastAsia"/>
          <w:lang w:eastAsia="zh-CN"/>
        </w:rPr>
        <w:t xml:space="preserve"> </w:t>
      </w:r>
      <w:r w:rsidRPr="00564BFE">
        <w:rPr>
          <w:rFonts w:eastAsiaTheme="minorEastAsia"/>
          <w:lang w:eastAsia="zh-CN"/>
        </w:rPr>
        <w:t xml:space="preserve">power systems and the behavior of </w:t>
      </w:r>
      <w:r>
        <w:rPr>
          <w:rFonts w:eastAsiaTheme="minorEastAsia"/>
          <w:lang w:eastAsia="zh-CN"/>
        </w:rPr>
        <w:t xml:space="preserve">high level </w:t>
      </w:r>
      <w:r w:rsidRPr="00564BFE">
        <w:rPr>
          <w:rFonts w:eastAsiaTheme="minorEastAsia"/>
          <w:lang w:eastAsia="zh-CN"/>
        </w:rPr>
        <w:t>controllers</w:t>
      </w:r>
      <w:r>
        <w:rPr>
          <w:rFonts w:eastAsiaTheme="minorEastAsia"/>
          <w:lang w:eastAsia="zh-CN"/>
        </w:rPr>
        <w:t xml:space="preserve">. Sometimes hundreds or thousands of buses are involved in one simulated system, simplified generator, transmission line, and load models are thus applied with large integration time steps to minimize computation time. Electromagnetic transient program (EMTP) based simulation tools such as PSCAD/EMTDS, ATP and EMTP-RV are implemented with complicated component models that can accommodate network nonlinearities and unbalanced conditions, therefore generates more accurate results in high frequency domain. SABER, on the other hand, is designed for </w:t>
      </w:r>
      <w:r w:rsidRPr="00564BFE">
        <w:rPr>
          <w:rFonts w:eastAsiaTheme="minorEastAsia"/>
          <w:lang w:eastAsia="zh-CN"/>
        </w:rPr>
        <w:t>analog, digital,</w:t>
      </w:r>
      <w:r>
        <w:rPr>
          <w:rFonts w:eastAsiaTheme="minorEastAsia"/>
          <w:lang w:eastAsia="zh-CN"/>
        </w:rPr>
        <w:t xml:space="preserve"> </w:t>
      </w:r>
      <w:r w:rsidRPr="00564BFE">
        <w:rPr>
          <w:rFonts w:eastAsiaTheme="minorEastAsia"/>
          <w:lang w:eastAsia="zh-CN"/>
        </w:rPr>
        <w:t>mixed-signal, and mixed-technology simulations</w:t>
      </w:r>
      <w:r>
        <w:rPr>
          <w:rFonts w:eastAsiaTheme="minorEastAsia"/>
          <w:lang w:eastAsia="zh-CN"/>
        </w:rPr>
        <w:t xml:space="preserve">. The simulation time step can be set as small as several </w:t>
      </w:r>
      <w:proofErr w:type="spellStart"/>
      <w:r>
        <w:rPr>
          <w:rFonts w:eastAsiaTheme="minorEastAsia"/>
          <w:lang w:eastAsia="zh-CN"/>
        </w:rPr>
        <w:t>nano</w:t>
      </w:r>
      <w:proofErr w:type="spellEnd"/>
      <w:r w:rsidR="00CE2139">
        <w:rPr>
          <w:rFonts w:eastAsiaTheme="minorEastAsia"/>
          <w:lang w:eastAsia="zh-CN"/>
        </w:rPr>
        <w:t xml:space="preserve"> </w:t>
      </w:r>
      <w:r>
        <w:rPr>
          <w:rFonts w:eastAsiaTheme="minorEastAsia"/>
          <w:lang w:eastAsia="zh-CN"/>
        </w:rPr>
        <w:t xml:space="preserve">seconds, and is capable of simulating electronic circuits with very high frequencies. A specialized language MUST is utilized to optimize simulation process. In general, constrained by varying computation capabilities of </w:t>
      </w:r>
      <w:r w:rsidR="00CE2139">
        <w:rPr>
          <w:rFonts w:eastAsiaTheme="minorEastAsia"/>
          <w:lang w:eastAsia="zh-CN"/>
        </w:rPr>
        <w:t>personal</w:t>
      </w:r>
      <w:r>
        <w:rPr>
          <w:rFonts w:eastAsiaTheme="minorEastAsia"/>
          <w:lang w:eastAsia="zh-CN"/>
        </w:rPr>
        <w:t xml:space="preserve"> computers, engineers always have to compromise between model complexity and simulation speed in</w:t>
      </w:r>
      <w:r w:rsidRPr="00564BFE">
        <w:rPr>
          <w:rFonts w:eastAsiaTheme="minorEastAsia"/>
          <w:lang w:eastAsia="zh-CN"/>
        </w:rPr>
        <w:t xml:space="preserve"> </w:t>
      </w:r>
      <w:r>
        <w:rPr>
          <w:rFonts w:eastAsiaTheme="minorEastAsia"/>
          <w:lang w:eastAsia="zh-CN"/>
        </w:rPr>
        <w:t xml:space="preserve">off-line simulations.  </w:t>
      </w:r>
    </w:p>
    <w:p w:rsidR="004C49B1" w:rsidRDefault="00BE6230" w:rsidP="005D19C8">
      <w:pPr>
        <w:pStyle w:val="BodyText"/>
        <w:spacing w:before="240"/>
        <w:ind w:firstLine="270"/>
        <w:rPr>
          <w:rFonts w:eastAsiaTheme="minorEastAsia"/>
          <w:lang w:eastAsia="zh-CN"/>
        </w:rPr>
      </w:pPr>
      <w:r w:rsidRPr="00BE15C0">
        <w:rPr>
          <w:rFonts w:eastAsiaTheme="minorEastAsia"/>
          <w:lang w:eastAsia="zh-CN"/>
        </w:rPr>
        <w:lastRenderedPageBreak/>
        <w:t>With increased complexity of a simulated system, off-line tools inevitably take much longer time to solve the equations. In contrary, r</w:t>
      </w:r>
      <w:r w:rsidR="005D19C8" w:rsidRPr="00BE15C0">
        <w:rPr>
          <w:rFonts w:eastAsiaTheme="minorEastAsia"/>
          <w:lang w:eastAsia="zh-CN"/>
        </w:rPr>
        <w:t xml:space="preserve">eal-time simulation tools are capable of </w:t>
      </w:r>
      <w:r w:rsidR="0047068A" w:rsidRPr="00BE15C0">
        <w:rPr>
          <w:rFonts w:eastAsiaTheme="minorEastAsia"/>
          <w:lang w:eastAsia="zh-CN"/>
        </w:rPr>
        <w:t>performing simulation</w:t>
      </w:r>
      <w:r w:rsidR="00B66148" w:rsidRPr="00BE15C0">
        <w:rPr>
          <w:rFonts w:eastAsiaTheme="minorEastAsia"/>
          <w:lang w:eastAsia="zh-CN"/>
        </w:rPr>
        <w:t>s</w:t>
      </w:r>
      <w:r w:rsidR="0047068A" w:rsidRPr="00BE15C0">
        <w:rPr>
          <w:rFonts w:eastAsiaTheme="minorEastAsia"/>
          <w:lang w:eastAsia="zh-CN"/>
        </w:rPr>
        <w:t xml:space="preserve"> synchronized with a real-time clock.</w:t>
      </w:r>
      <w:r w:rsidRPr="00BE15C0">
        <w:rPr>
          <w:rFonts w:eastAsiaTheme="minorEastAsia"/>
          <w:lang w:eastAsia="zh-CN"/>
        </w:rPr>
        <w:t xml:space="preserve"> </w:t>
      </w:r>
      <w:r w:rsidR="00564BFE">
        <w:rPr>
          <w:rFonts w:eastAsiaTheme="minorEastAsia"/>
          <w:lang w:eastAsia="zh-CN"/>
        </w:rPr>
        <w:t xml:space="preserve">Unlike off-line simulation where variable integration time step can be applied to accelerate simulation time, fixed time step is the only choice for RT simulators in order to synchronize with a RT clock. </w:t>
      </w:r>
      <w:r w:rsidRPr="00BE15C0">
        <w:rPr>
          <w:rFonts w:eastAsiaTheme="minorEastAsia"/>
          <w:lang w:eastAsia="zh-CN"/>
        </w:rPr>
        <w:t xml:space="preserve">Usually, special hardware devices </w:t>
      </w:r>
      <w:r w:rsidR="00937CE8" w:rsidRPr="00BE15C0">
        <w:rPr>
          <w:rFonts w:eastAsiaTheme="minorEastAsia"/>
          <w:lang w:eastAsia="zh-CN"/>
        </w:rPr>
        <w:t xml:space="preserve">with multiple digital processors </w:t>
      </w:r>
      <w:r w:rsidRPr="00BE15C0">
        <w:rPr>
          <w:rFonts w:eastAsiaTheme="minorEastAsia"/>
          <w:lang w:eastAsia="zh-CN"/>
        </w:rPr>
        <w:t xml:space="preserve">are required to guarantee fast computation. </w:t>
      </w:r>
      <w:r w:rsidR="0047068A" w:rsidRPr="00BE15C0">
        <w:rPr>
          <w:rFonts w:eastAsiaTheme="minorEastAsia"/>
          <w:lang w:eastAsia="zh-CN"/>
        </w:rPr>
        <w:t>Commercial real-time simulators, such as RTDS</w:t>
      </w:r>
      <w:r w:rsidR="00B66148" w:rsidRPr="00BE15C0">
        <w:rPr>
          <w:rFonts w:eastAsiaTheme="minorEastAsia"/>
          <w:lang w:eastAsia="zh-CN"/>
        </w:rPr>
        <w:t xml:space="preserve"> </w:t>
      </w:r>
      <w:r w:rsidR="00564BFE">
        <w:rPr>
          <w:rFonts w:eastAsiaTheme="minorEastAsia"/>
          <w:lang w:eastAsia="zh-CN"/>
        </w:rPr>
        <w:fldChar w:fldCharType="begin"/>
      </w:r>
      <w:r w:rsidR="00564BFE">
        <w:rPr>
          <w:rFonts w:eastAsiaTheme="minorEastAsia"/>
          <w:lang w:eastAsia="zh-CN"/>
        </w:rPr>
        <w:instrText xml:space="preserve"> REF _Ref389037129 \r \h </w:instrText>
      </w:r>
      <w:r w:rsidR="00564BFE">
        <w:rPr>
          <w:rFonts w:eastAsiaTheme="minorEastAsia"/>
          <w:lang w:eastAsia="zh-CN"/>
        </w:rPr>
      </w:r>
      <w:r w:rsidR="00564BFE">
        <w:rPr>
          <w:rFonts w:eastAsiaTheme="minorEastAsia"/>
          <w:lang w:eastAsia="zh-CN"/>
        </w:rPr>
        <w:fldChar w:fldCharType="separate"/>
      </w:r>
      <w:r w:rsidR="0002012B">
        <w:rPr>
          <w:rFonts w:eastAsiaTheme="minorEastAsia"/>
          <w:lang w:eastAsia="zh-CN"/>
        </w:rPr>
        <w:t>[</w:t>
      </w:r>
      <w:r w:rsidR="0002012B">
        <w:rPr>
          <w:rFonts w:eastAsiaTheme="minorEastAsia"/>
          <w:lang w:eastAsia="zh-CN"/>
        </w:rPr>
        <w:t>9</w:t>
      </w:r>
      <w:r w:rsidR="0002012B">
        <w:rPr>
          <w:rFonts w:eastAsiaTheme="minorEastAsia"/>
          <w:lang w:eastAsia="zh-CN"/>
        </w:rPr>
        <w:t>]</w:t>
      </w:r>
      <w:r w:rsidR="00564BFE">
        <w:rPr>
          <w:rFonts w:eastAsiaTheme="minorEastAsia"/>
          <w:lang w:eastAsia="zh-CN"/>
        </w:rPr>
        <w:fldChar w:fldCharType="end"/>
      </w:r>
      <w:r w:rsidR="00564BFE">
        <w:rPr>
          <w:rFonts w:eastAsiaTheme="minorEastAsia"/>
          <w:lang w:eastAsia="zh-CN"/>
        </w:rPr>
        <w:t>,</w:t>
      </w:r>
      <w:r w:rsidR="0047068A" w:rsidRPr="00BE15C0">
        <w:rPr>
          <w:rFonts w:eastAsiaTheme="minorEastAsia"/>
          <w:lang w:eastAsia="zh-CN"/>
        </w:rPr>
        <w:t xml:space="preserve"> </w:t>
      </w:r>
      <w:r w:rsidR="00564BFE" w:rsidRPr="00CE6254">
        <w:rPr>
          <w:rFonts w:eastAsiaTheme="minorEastAsia"/>
          <w:lang w:eastAsia="zh-CN"/>
        </w:rPr>
        <w:t>Opal-RT</w:t>
      </w:r>
      <w:r w:rsidR="00564BFE">
        <w:rPr>
          <w:rFonts w:eastAsiaTheme="minorEastAsia"/>
          <w:lang w:eastAsia="zh-CN"/>
        </w:rPr>
        <w:t>,</w:t>
      </w:r>
      <w:r w:rsidR="00564BFE" w:rsidRPr="00BE15C0">
        <w:rPr>
          <w:rFonts w:eastAsiaTheme="minorEastAsia"/>
          <w:lang w:eastAsia="zh-CN"/>
        </w:rPr>
        <w:t xml:space="preserve"> </w:t>
      </w:r>
      <w:r w:rsidR="0047068A" w:rsidRPr="00BE15C0">
        <w:rPr>
          <w:rFonts w:eastAsiaTheme="minorEastAsia"/>
          <w:lang w:eastAsia="zh-CN"/>
        </w:rPr>
        <w:t>and RT-LAB</w:t>
      </w:r>
      <w:r w:rsidR="00B66148" w:rsidRPr="00BE15C0">
        <w:rPr>
          <w:rFonts w:eastAsiaTheme="minorEastAsia"/>
          <w:lang w:eastAsia="zh-CN"/>
        </w:rPr>
        <w:t xml:space="preserve"> </w:t>
      </w:r>
      <w:r w:rsidR="00564BFE">
        <w:rPr>
          <w:rFonts w:eastAsiaTheme="minorEastAsia"/>
          <w:lang w:eastAsia="zh-CN"/>
        </w:rPr>
        <w:fldChar w:fldCharType="begin"/>
      </w:r>
      <w:r w:rsidR="00564BFE">
        <w:rPr>
          <w:rFonts w:eastAsiaTheme="minorEastAsia"/>
          <w:lang w:eastAsia="zh-CN"/>
        </w:rPr>
        <w:instrText xml:space="preserve"> REF _Ref389037136 \r \h </w:instrText>
      </w:r>
      <w:r w:rsidR="00564BFE">
        <w:rPr>
          <w:rFonts w:eastAsiaTheme="minorEastAsia"/>
          <w:lang w:eastAsia="zh-CN"/>
        </w:rPr>
      </w:r>
      <w:r w:rsidR="00564BFE">
        <w:rPr>
          <w:rFonts w:eastAsiaTheme="minorEastAsia"/>
          <w:lang w:eastAsia="zh-CN"/>
        </w:rPr>
        <w:fldChar w:fldCharType="separate"/>
      </w:r>
      <w:r w:rsidR="0002012B">
        <w:rPr>
          <w:rFonts w:eastAsiaTheme="minorEastAsia"/>
          <w:lang w:eastAsia="zh-CN"/>
        </w:rPr>
        <w:t>[10]</w:t>
      </w:r>
      <w:r w:rsidR="00564BFE">
        <w:rPr>
          <w:rFonts w:eastAsiaTheme="minorEastAsia"/>
          <w:lang w:eastAsia="zh-CN"/>
        </w:rPr>
        <w:fldChar w:fldCharType="end"/>
      </w:r>
      <w:r w:rsidR="0047068A" w:rsidRPr="00BE15C0">
        <w:rPr>
          <w:rFonts w:eastAsiaTheme="minorEastAsia"/>
          <w:lang w:eastAsia="zh-CN"/>
        </w:rPr>
        <w:t xml:space="preserve">, </w:t>
      </w:r>
      <w:r w:rsidR="00564BFE">
        <w:rPr>
          <w:rFonts w:eastAsiaTheme="minorEastAsia"/>
          <w:lang w:eastAsia="zh-CN"/>
        </w:rPr>
        <w:t xml:space="preserve">have been developed and widely used in various applications. Nowadays, RT simulation tools are generally used for two purposes: </w:t>
      </w:r>
      <w:r w:rsidR="00CE2139">
        <w:rPr>
          <w:rFonts w:eastAsiaTheme="minorEastAsia"/>
          <w:lang w:eastAsia="zh-CN"/>
        </w:rPr>
        <w:t xml:space="preserve">(1) </w:t>
      </w:r>
      <w:r w:rsidR="00564BFE">
        <w:rPr>
          <w:rFonts w:eastAsiaTheme="minorEastAsia"/>
          <w:lang w:eastAsia="zh-CN"/>
        </w:rPr>
        <w:t xml:space="preserve">full digital simulation as an extension of off-line simulation </w:t>
      </w:r>
      <w:r w:rsidR="00CE2139">
        <w:rPr>
          <w:rFonts w:eastAsiaTheme="minorEastAsia"/>
          <w:lang w:eastAsia="zh-CN"/>
        </w:rPr>
        <w:fldChar w:fldCharType="begin"/>
      </w:r>
      <w:r w:rsidR="00CE2139">
        <w:rPr>
          <w:rFonts w:eastAsiaTheme="minorEastAsia"/>
          <w:lang w:eastAsia="zh-CN"/>
        </w:rPr>
        <w:instrText xml:space="preserve"> REF _Ref408941660 \r \h </w:instrText>
      </w:r>
      <w:r w:rsidR="00CE2139">
        <w:rPr>
          <w:rFonts w:eastAsiaTheme="minorEastAsia"/>
          <w:lang w:eastAsia="zh-CN"/>
        </w:rPr>
      </w:r>
      <w:r w:rsidR="00CE2139">
        <w:rPr>
          <w:rFonts w:eastAsiaTheme="minorEastAsia"/>
          <w:lang w:eastAsia="zh-CN"/>
        </w:rPr>
        <w:fldChar w:fldCharType="separate"/>
      </w:r>
      <w:r w:rsidR="00CE2139">
        <w:rPr>
          <w:rFonts w:eastAsiaTheme="minorEastAsia"/>
          <w:lang w:eastAsia="zh-CN"/>
        </w:rPr>
        <w:t>[1</w:t>
      </w:r>
      <w:r w:rsidR="00CE2139">
        <w:rPr>
          <w:rFonts w:eastAsiaTheme="minorEastAsia"/>
          <w:lang w:eastAsia="zh-CN"/>
        </w:rPr>
        <w:t>1</w:t>
      </w:r>
      <w:r w:rsidR="00CE2139">
        <w:rPr>
          <w:rFonts w:eastAsiaTheme="minorEastAsia"/>
          <w:lang w:eastAsia="zh-CN"/>
        </w:rPr>
        <w:t>]</w:t>
      </w:r>
      <w:r w:rsidR="00CE2139">
        <w:rPr>
          <w:rFonts w:eastAsiaTheme="minorEastAsia"/>
          <w:lang w:eastAsia="zh-CN"/>
        </w:rPr>
        <w:fldChar w:fldCharType="end"/>
      </w:r>
      <w:r w:rsidR="00564BFE">
        <w:rPr>
          <w:rFonts w:eastAsiaTheme="minorEastAsia"/>
          <w:lang w:eastAsia="zh-CN"/>
        </w:rPr>
        <w:t xml:space="preserve"> and </w:t>
      </w:r>
      <w:r w:rsidR="00CE2139">
        <w:rPr>
          <w:rFonts w:eastAsiaTheme="minorEastAsia"/>
          <w:lang w:eastAsia="zh-CN"/>
        </w:rPr>
        <w:t xml:space="preserve">(2) </w:t>
      </w:r>
      <w:r w:rsidR="00564BFE">
        <w:rPr>
          <w:rFonts w:eastAsiaTheme="minorEastAsia"/>
          <w:lang w:eastAsia="zh-CN"/>
        </w:rPr>
        <w:t xml:space="preserve">hardware-in-the-loop (HIL) simulation. HIL simulation is mainly developed for testing hardware systems, and will be discussed with details in Chapter </w:t>
      </w:r>
      <w:r w:rsidR="00CE2139">
        <w:rPr>
          <w:rFonts w:eastAsiaTheme="minorEastAsia"/>
          <w:lang w:eastAsia="zh-CN"/>
        </w:rPr>
        <w:t>2</w:t>
      </w:r>
      <w:r w:rsidR="00564BFE">
        <w:rPr>
          <w:rFonts w:eastAsiaTheme="minorEastAsia"/>
          <w:lang w:eastAsia="zh-CN"/>
        </w:rPr>
        <w:t>.</w:t>
      </w:r>
    </w:p>
    <w:p w:rsidR="00564BFE" w:rsidRDefault="00564BFE" w:rsidP="005D19C8">
      <w:pPr>
        <w:pStyle w:val="BodyText"/>
        <w:spacing w:before="240"/>
        <w:ind w:firstLine="270"/>
        <w:rPr>
          <w:rFonts w:eastAsiaTheme="minorEastAsia"/>
          <w:lang w:eastAsia="zh-CN"/>
        </w:rPr>
      </w:pPr>
      <w:r>
        <w:rPr>
          <w:rFonts w:eastAsiaTheme="minorEastAsia"/>
          <w:lang w:eastAsia="zh-CN"/>
        </w:rPr>
        <w:t xml:space="preserve">In conclusion, digital simulation tools are very easy to obtain, and widely used in the early stage of modeling and developing control algorithms and device prototypes. However, because of their absolute dependency on numerical calculation, sometimes they will suffer from problems such as numerical oscillation due to </w:t>
      </w:r>
      <w:r w:rsidRPr="001F5D4C">
        <w:rPr>
          <w:rFonts w:eastAsiaTheme="minorEastAsia"/>
          <w:lang w:eastAsia="zh-CN"/>
        </w:rPr>
        <w:t>discontinuities and interpolation</w:t>
      </w:r>
      <w:r>
        <w:rPr>
          <w:rFonts w:eastAsiaTheme="minorEastAsia"/>
          <w:lang w:eastAsia="zh-CN"/>
        </w:rPr>
        <w:t xml:space="preserve"> without proper selection of time step or integration method </w:t>
      </w:r>
      <w:r w:rsidR="00CE2139">
        <w:rPr>
          <w:rFonts w:eastAsiaTheme="minorEastAsia"/>
          <w:lang w:eastAsia="zh-CN"/>
        </w:rPr>
        <w:fldChar w:fldCharType="begin"/>
      </w:r>
      <w:r w:rsidR="00CE2139">
        <w:rPr>
          <w:rFonts w:eastAsiaTheme="minorEastAsia"/>
          <w:lang w:eastAsia="zh-CN"/>
        </w:rPr>
        <w:instrText xml:space="preserve"> REF _Ref389037087 \r \h </w:instrText>
      </w:r>
      <w:r w:rsidR="00CE2139">
        <w:rPr>
          <w:rFonts w:eastAsiaTheme="minorEastAsia"/>
          <w:lang w:eastAsia="zh-CN"/>
        </w:rPr>
      </w:r>
      <w:r w:rsidR="00CE2139">
        <w:rPr>
          <w:rFonts w:eastAsiaTheme="minorEastAsia"/>
          <w:lang w:eastAsia="zh-CN"/>
        </w:rPr>
        <w:fldChar w:fldCharType="separate"/>
      </w:r>
      <w:r w:rsidR="00CE2139">
        <w:rPr>
          <w:rFonts w:eastAsiaTheme="minorEastAsia"/>
          <w:lang w:eastAsia="zh-CN"/>
        </w:rPr>
        <w:t>[5]</w:t>
      </w:r>
      <w:r w:rsidR="00CE2139">
        <w:rPr>
          <w:rFonts w:eastAsiaTheme="minorEastAsia"/>
          <w:lang w:eastAsia="zh-CN"/>
        </w:rPr>
        <w:fldChar w:fldCharType="end"/>
      </w:r>
      <w:r>
        <w:rPr>
          <w:rFonts w:eastAsiaTheme="minorEastAsia"/>
          <w:lang w:eastAsia="zh-CN"/>
        </w:rPr>
        <w:t xml:space="preserve">. </w:t>
      </w:r>
      <w:r w:rsidRPr="00564BFE">
        <w:rPr>
          <w:rFonts w:eastAsiaTheme="minorEastAsia"/>
          <w:lang w:eastAsia="zh-CN"/>
        </w:rPr>
        <w:t>At the same time, even though mathematical models of diverse devices are well developed, many users of digital simulation tools tend to simplify or ignore critical conditions such as measurement error, time delay, non-linearity, electromagnetic interference, etc. This leads to scenarios with impractical and unrealistic simulation parameters. Currently, there is no comprehensive simulation software that takes every possible aspect in consideration. Furthermore, in spite of a sophisticated design methodology, the defect of an equipment or a system cannot be detected or noticed without field testing.</w:t>
      </w:r>
      <w:r>
        <w:rPr>
          <w:rFonts w:eastAsiaTheme="minorEastAsia"/>
          <w:lang w:eastAsia="zh-CN"/>
        </w:rPr>
        <w:t xml:space="preserve"> All of the above reasons stimulate the need of testing facilities to bridge the gap between simulation and real world application. </w:t>
      </w:r>
    </w:p>
    <w:p w:rsidR="00F746C3" w:rsidRPr="00F746C3" w:rsidRDefault="0049616F" w:rsidP="009F2B06">
      <w:pPr>
        <w:pStyle w:val="Heading2"/>
      </w:pPr>
      <w:bookmarkStart w:id="7" w:name="_Toc406676470"/>
      <w:r>
        <w:lastRenderedPageBreak/>
        <w:t>Experimental Platforms</w:t>
      </w:r>
      <w:bookmarkEnd w:id="7"/>
    </w:p>
    <w:p w:rsidR="00564BFE" w:rsidRDefault="00753CF9" w:rsidP="00564BFE">
      <w:pPr>
        <w:pStyle w:val="BodyText"/>
        <w:ind w:firstLine="270"/>
        <w:rPr>
          <w:rFonts w:eastAsiaTheme="minorEastAsia"/>
          <w:lang w:eastAsia="zh-CN"/>
        </w:rPr>
      </w:pPr>
      <w:r>
        <w:rPr>
          <w:rFonts w:eastAsiaTheme="minorEastAsia"/>
          <w:lang w:eastAsia="zh-CN"/>
        </w:rPr>
        <w:t xml:space="preserve">Platforms with physical components are very common in </w:t>
      </w:r>
      <w:r w:rsidR="00564BFE">
        <w:rPr>
          <w:rFonts w:eastAsiaTheme="minorEastAsia"/>
          <w:lang w:eastAsia="zh-CN"/>
        </w:rPr>
        <w:t xml:space="preserve">renewable energy, </w:t>
      </w:r>
      <w:r>
        <w:rPr>
          <w:rFonts w:eastAsiaTheme="minorEastAsia"/>
          <w:lang w:eastAsia="zh-CN"/>
        </w:rPr>
        <w:t>microgrid or smart grid testing facilities</w:t>
      </w:r>
      <w:r w:rsidR="00564BFE">
        <w:rPr>
          <w:rFonts w:eastAsiaTheme="minorEastAsia"/>
          <w:lang w:eastAsia="zh-CN"/>
        </w:rPr>
        <w:t>.</w:t>
      </w:r>
      <w:r>
        <w:rPr>
          <w:rFonts w:eastAsiaTheme="minorEastAsia"/>
          <w:lang w:eastAsia="zh-CN"/>
        </w:rPr>
        <w:t xml:space="preserve"> </w:t>
      </w:r>
    </w:p>
    <w:p w:rsidR="00564BFE" w:rsidRDefault="00753CF9" w:rsidP="00564BFE">
      <w:pPr>
        <w:pStyle w:val="BodyText"/>
        <w:ind w:firstLine="270"/>
        <w:rPr>
          <w:rFonts w:eastAsiaTheme="minorEastAsia"/>
          <w:lang w:eastAsia="zh-CN"/>
        </w:rPr>
      </w:pPr>
      <w:r>
        <w:rPr>
          <w:rFonts w:eastAsiaTheme="minorEastAsia"/>
          <w:lang w:eastAsia="zh-CN"/>
        </w:rPr>
        <w:t>National Renewable Energy Laboratory (NREL)</w:t>
      </w:r>
      <w:r w:rsidR="00564BFE">
        <w:rPr>
          <w:rFonts w:eastAsiaTheme="minorEastAsia"/>
          <w:lang w:eastAsia="zh-CN"/>
        </w:rPr>
        <w:t xml:space="preserve"> has developed a large testing platform facilitated with 8.8 MW wind farm, 1 MW PV array</w:t>
      </w:r>
      <w:r>
        <w:rPr>
          <w:rFonts w:eastAsiaTheme="minorEastAsia"/>
          <w:lang w:eastAsia="zh-CN"/>
        </w:rPr>
        <w:t xml:space="preserve">, </w:t>
      </w:r>
      <w:r w:rsidR="00564BFE">
        <w:rPr>
          <w:rFonts w:eastAsiaTheme="minorEastAsia"/>
          <w:lang w:eastAsia="zh-CN"/>
        </w:rPr>
        <w:t xml:space="preserve">7 MVA controllable grid interface (CGI), and 2.5 MW dynamometer for grid integrated renewable generation and energy storage, as demonstrated in </w:t>
      </w:r>
      <w:r w:rsidR="00CB6300">
        <w:rPr>
          <w:rFonts w:eastAsiaTheme="minorEastAsia"/>
          <w:lang w:eastAsia="zh-CN"/>
        </w:rPr>
        <w:fldChar w:fldCharType="begin"/>
      </w:r>
      <w:r w:rsidR="00CB6300">
        <w:rPr>
          <w:rFonts w:eastAsiaTheme="minorEastAsia"/>
          <w:lang w:eastAsia="zh-CN"/>
        </w:rPr>
        <w:instrText xml:space="preserve"> REF _Ref406675792 \h </w:instrText>
      </w:r>
      <w:r w:rsidR="00CB6300">
        <w:rPr>
          <w:rFonts w:eastAsiaTheme="minorEastAsia"/>
          <w:lang w:eastAsia="zh-CN"/>
        </w:rPr>
      </w:r>
      <w:r w:rsidR="00CB6300">
        <w:rPr>
          <w:rFonts w:eastAsiaTheme="minorEastAsia"/>
          <w:lang w:eastAsia="zh-CN"/>
        </w:rPr>
        <w:fldChar w:fldCharType="separate"/>
      </w:r>
      <w:r w:rsidR="0002012B">
        <w:t xml:space="preserve">Fig. </w:t>
      </w:r>
      <w:r w:rsidR="0002012B">
        <w:rPr>
          <w:noProof/>
        </w:rPr>
        <w:t>1</w:t>
      </w:r>
      <w:r w:rsidR="0002012B">
        <w:noBreakHyphen/>
      </w:r>
      <w:r w:rsidR="0002012B">
        <w:rPr>
          <w:noProof/>
        </w:rPr>
        <w:t>2</w:t>
      </w:r>
      <w:r w:rsidR="00CB6300">
        <w:rPr>
          <w:rFonts w:eastAsiaTheme="minorEastAsia"/>
          <w:lang w:eastAsia="zh-CN"/>
        </w:rPr>
        <w:fldChar w:fldCharType="end"/>
      </w:r>
      <w:r w:rsidR="00CB6300">
        <w:rPr>
          <w:rFonts w:eastAsiaTheme="minorEastAsia"/>
          <w:lang w:eastAsia="zh-CN"/>
        </w:rPr>
        <w:t xml:space="preserve"> </w:t>
      </w:r>
      <w:r w:rsidR="00CE2139">
        <w:rPr>
          <w:rFonts w:eastAsiaTheme="minorEastAsia"/>
          <w:lang w:eastAsia="zh-CN"/>
        </w:rPr>
        <w:fldChar w:fldCharType="begin"/>
      </w:r>
      <w:r w:rsidR="00CE2139">
        <w:rPr>
          <w:rFonts w:eastAsiaTheme="minorEastAsia"/>
          <w:lang w:eastAsia="zh-CN"/>
        </w:rPr>
        <w:instrText xml:space="preserve"> REF _Ref408941687 \r \h </w:instrText>
      </w:r>
      <w:r w:rsidR="00CE2139">
        <w:rPr>
          <w:rFonts w:eastAsiaTheme="minorEastAsia"/>
          <w:lang w:eastAsia="zh-CN"/>
        </w:rPr>
      </w:r>
      <w:r w:rsidR="00CE2139">
        <w:rPr>
          <w:rFonts w:eastAsiaTheme="minorEastAsia"/>
          <w:lang w:eastAsia="zh-CN"/>
        </w:rPr>
        <w:fldChar w:fldCharType="separate"/>
      </w:r>
      <w:r w:rsidR="00CE2139">
        <w:rPr>
          <w:rFonts w:eastAsiaTheme="minorEastAsia"/>
          <w:lang w:eastAsia="zh-CN"/>
        </w:rPr>
        <w:t>[12]</w:t>
      </w:r>
      <w:r w:rsidR="00CE2139">
        <w:rPr>
          <w:rFonts w:eastAsiaTheme="minorEastAsia"/>
          <w:lang w:eastAsia="zh-CN"/>
        </w:rPr>
        <w:fldChar w:fldCharType="end"/>
      </w:r>
      <w:r w:rsidR="00CE2139">
        <w:rPr>
          <w:rFonts w:eastAsiaTheme="minorEastAsia"/>
          <w:lang w:eastAsia="zh-CN"/>
        </w:rPr>
        <w:fldChar w:fldCharType="begin"/>
      </w:r>
      <w:r w:rsidR="00CE2139">
        <w:rPr>
          <w:rFonts w:eastAsiaTheme="minorEastAsia"/>
          <w:lang w:eastAsia="zh-CN"/>
        </w:rPr>
        <w:instrText xml:space="preserve"> REF _Ref408941688 \r \h </w:instrText>
      </w:r>
      <w:r w:rsidR="00CE2139">
        <w:rPr>
          <w:rFonts w:eastAsiaTheme="minorEastAsia"/>
          <w:lang w:eastAsia="zh-CN"/>
        </w:rPr>
      </w:r>
      <w:r w:rsidR="00CE2139">
        <w:rPr>
          <w:rFonts w:eastAsiaTheme="minorEastAsia"/>
          <w:lang w:eastAsia="zh-CN"/>
        </w:rPr>
        <w:fldChar w:fldCharType="separate"/>
      </w:r>
      <w:r w:rsidR="00CE2139">
        <w:rPr>
          <w:rFonts w:eastAsiaTheme="minorEastAsia"/>
          <w:lang w:eastAsia="zh-CN"/>
        </w:rPr>
        <w:t>[13]</w:t>
      </w:r>
      <w:r w:rsidR="00CE2139">
        <w:rPr>
          <w:rFonts w:eastAsiaTheme="minorEastAsia"/>
          <w:lang w:eastAsia="zh-CN"/>
        </w:rPr>
        <w:fldChar w:fldCharType="end"/>
      </w:r>
      <w:r w:rsidR="00564BFE">
        <w:rPr>
          <w:rFonts w:eastAsiaTheme="minorEastAsia"/>
          <w:lang w:eastAsia="zh-CN"/>
        </w:rPr>
        <w:t xml:space="preserve">. </w:t>
      </w:r>
    </w:p>
    <w:p w:rsidR="00564BFE" w:rsidRDefault="00564BFE" w:rsidP="00564BFE">
      <w:pPr>
        <w:pStyle w:val="BodyText"/>
        <w:ind w:firstLine="270"/>
        <w:rPr>
          <w:rFonts w:eastAsiaTheme="minorEastAsia"/>
          <w:lang w:eastAsia="zh-CN"/>
        </w:rPr>
      </w:pPr>
      <w:r>
        <w:rPr>
          <w:rFonts w:eastAsiaTheme="minorEastAsia"/>
          <w:lang w:eastAsia="zh-CN"/>
        </w:rPr>
        <w:t xml:space="preserve">The </w:t>
      </w:r>
      <w:r w:rsidR="00753CF9" w:rsidRPr="0072537C">
        <w:rPr>
          <w:rFonts w:eastAsiaTheme="minorEastAsia"/>
          <w:lang w:eastAsia="zh-CN"/>
        </w:rPr>
        <w:t>Consortium for Electric Reliability Technology Solutions (CERTS)</w:t>
      </w:r>
      <w:r>
        <w:rPr>
          <w:rFonts w:eastAsiaTheme="minorEastAsia"/>
          <w:lang w:eastAsia="zh-CN"/>
        </w:rPr>
        <w:t xml:space="preserve"> microgrid (MG) concept has been demonstrated </w:t>
      </w:r>
      <w:r w:rsidRPr="00564BFE">
        <w:rPr>
          <w:rFonts w:eastAsiaTheme="minorEastAsia"/>
          <w:lang w:eastAsia="zh-CN"/>
        </w:rPr>
        <w:t xml:space="preserve">at the CERTS </w:t>
      </w:r>
      <w:r>
        <w:rPr>
          <w:rFonts w:eastAsiaTheme="minorEastAsia"/>
          <w:lang w:eastAsia="zh-CN"/>
        </w:rPr>
        <w:t>m</w:t>
      </w:r>
      <w:r w:rsidRPr="00564BFE">
        <w:rPr>
          <w:rFonts w:eastAsiaTheme="minorEastAsia"/>
          <w:lang w:eastAsia="zh-CN"/>
        </w:rPr>
        <w:t>icrogrid-American Electric Power (AEP) test bed, located near Columbus, Ohio and operated by AEP</w:t>
      </w:r>
      <w:r>
        <w:rPr>
          <w:rFonts w:eastAsiaTheme="minorEastAsia"/>
          <w:lang w:eastAsia="zh-CN"/>
        </w:rPr>
        <w:t xml:space="preserve">. </w:t>
      </w:r>
      <w:r w:rsidR="00753CF9">
        <w:rPr>
          <w:rFonts w:eastAsiaTheme="minorEastAsia"/>
          <w:lang w:eastAsia="zh-CN"/>
        </w:rPr>
        <w:t xml:space="preserve"> </w:t>
      </w:r>
      <w:r>
        <w:rPr>
          <w:rFonts w:eastAsiaTheme="minorEastAsia"/>
          <w:lang w:eastAsia="zh-CN"/>
        </w:rPr>
        <w:t xml:space="preserve">The test bed is implemented with three 60 kVA </w:t>
      </w:r>
      <w:r w:rsidRPr="00564BFE">
        <w:rPr>
          <w:rFonts w:eastAsiaTheme="minorEastAsia"/>
          <w:lang w:eastAsia="zh-CN"/>
        </w:rPr>
        <w:t>combined-heat</w:t>
      </w:r>
      <w:r>
        <w:rPr>
          <w:rFonts w:eastAsiaTheme="minorEastAsia"/>
          <w:lang w:eastAsia="zh-CN"/>
        </w:rPr>
        <w:t>-</w:t>
      </w:r>
      <w:r w:rsidRPr="00564BFE">
        <w:rPr>
          <w:rFonts w:eastAsiaTheme="minorEastAsia"/>
          <w:lang w:eastAsia="zh-CN"/>
        </w:rPr>
        <w:t>and-power units</w:t>
      </w:r>
      <w:r>
        <w:rPr>
          <w:rFonts w:eastAsiaTheme="minorEastAsia"/>
          <w:lang w:eastAsia="zh-CN"/>
        </w:rPr>
        <w:t xml:space="preserve">, four load banks including induction motor, as shown in </w:t>
      </w:r>
      <w:r w:rsidR="00CB6300">
        <w:rPr>
          <w:rFonts w:eastAsiaTheme="minorEastAsia"/>
          <w:lang w:eastAsia="zh-CN"/>
        </w:rPr>
        <w:fldChar w:fldCharType="begin"/>
      </w:r>
      <w:r w:rsidR="00CB6300">
        <w:rPr>
          <w:rFonts w:eastAsiaTheme="minorEastAsia"/>
          <w:lang w:eastAsia="zh-CN"/>
        </w:rPr>
        <w:instrText xml:space="preserve"> REF _Ref406675834 \h </w:instrText>
      </w:r>
      <w:r w:rsidR="00CB6300">
        <w:rPr>
          <w:rFonts w:eastAsiaTheme="minorEastAsia"/>
          <w:lang w:eastAsia="zh-CN"/>
        </w:rPr>
      </w:r>
      <w:r w:rsidR="00CB6300">
        <w:rPr>
          <w:rFonts w:eastAsiaTheme="minorEastAsia"/>
          <w:lang w:eastAsia="zh-CN"/>
        </w:rPr>
        <w:fldChar w:fldCharType="separate"/>
      </w:r>
      <w:r w:rsidR="0002012B">
        <w:t xml:space="preserve">Fig. </w:t>
      </w:r>
      <w:r w:rsidR="0002012B">
        <w:rPr>
          <w:noProof/>
        </w:rPr>
        <w:t>1</w:t>
      </w:r>
      <w:r w:rsidR="0002012B">
        <w:noBreakHyphen/>
      </w:r>
      <w:r w:rsidR="0002012B">
        <w:rPr>
          <w:noProof/>
        </w:rPr>
        <w:t>3</w:t>
      </w:r>
      <w:r w:rsidR="00CB6300">
        <w:rPr>
          <w:rFonts w:eastAsiaTheme="minorEastAsia"/>
          <w:lang w:eastAsia="zh-CN"/>
        </w:rPr>
        <w:fldChar w:fldCharType="end"/>
      </w:r>
      <w:r>
        <w:rPr>
          <w:rFonts w:eastAsiaTheme="minorEastAsia"/>
          <w:lang w:eastAsia="zh-CN"/>
        </w:rPr>
        <w:t xml:space="preserve"> </w:t>
      </w:r>
      <w:r w:rsidR="00CE2139">
        <w:rPr>
          <w:rFonts w:eastAsiaTheme="minorEastAsia"/>
          <w:lang w:eastAsia="zh-CN"/>
        </w:rPr>
        <w:fldChar w:fldCharType="begin"/>
      </w:r>
      <w:r w:rsidR="00CE2139">
        <w:rPr>
          <w:rFonts w:eastAsiaTheme="minorEastAsia"/>
          <w:lang w:eastAsia="zh-CN"/>
        </w:rPr>
        <w:instrText xml:space="preserve"> REF _Ref408941699 \r \h </w:instrText>
      </w:r>
      <w:r w:rsidR="00CE2139">
        <w:rPr>
          <w:rFonts w:eastAsiaTheme="minorEastAsia"/>
          <w:lang w:eastAsia="zh-CN"/>
        </w:rPr>
      </w:r>
      <w:r w:rsidR="00CE2139">
        <w:rPr>
          <w:rFonts w:eastAsiaTheme="minorEastAsia"/>
          <w:lang w:eastAsia="zh-CN"/>
        </w:rPr>
        <w:fldChar w:fldCharType="separate"/>
      </w:r>
      <w:r w:rsidR="00CE2139">
        <w:rPr>
          <w:rFonts w:eastAsiaTheme="minorEastAsia"/>
          <w:lang w:eastAsia="zh-CN"/>
        </w:rPr>
        <w:t>[14]</w:t>
      </w:r>
      <w:r w:rsidR="00CE2139">
        <w:rPr>
          <w:rFonts w:eastAsiaTheme="minorEastAsia"/>
          <w:lang w:eastAsia="zh-CN"/>
        </w:rPr>
        <w:fldChar w:fldCharType="end"/>
      </w:r>
      <w:r w:rsidR="00CE2139">
        <w:rPr>
          <w:rFonts w:eastAsiaTheme="minorEastAsia"/>
          <w:lang w:eastAsia="zh-CN"/>
        </w:rPr>
        <w:fldChar w:fldCharType="begin"/>
      </w:r>
      <w:r w:rsidR="00CE2139">
        <w:rPr>
          <w:rFonts w:eastAsiaTheme="minorEastAsia"/>
          <w:lang w:eastAsia="zh-CN"/>
        </w:rPr>
        <w:instrText xml:space="preserve"> REF _Ref408941700 \r \h </w:instrText>
      </w:r>
      <w:r w:rsidR="00CE2139">
        <w:rPr>
          <w:rFonts w:eastAsiaTheme="minorEastAsia"/>
          <w:lang w:eastAsia="zh-CN"/>
        </w:rPr>
      </w:r>
      <w:r w:rsidR="00CE2139">
        <w:rPr>
          <w:rFonts w:eastAsiaTheme="minorEastAsia"/>
          <w:lang w:eastAsia="zh-CN"/>
        </w:rPr>
        <w:fldChar w:fldCharType="separate"/>
      </w:r>
      <w:r w:rsidR="00CE2139">
        <w:rPr>
          <w:rFonts w:eastAsiaTheme="minorEastAsia"/>
          <w:lang w:eastAsia="zh-CN"/>
        </w:rPr>
        <w:t>[15]</w:t>
      </w:r>
      <w:r w:rsidR="00CE2139">
        <w:rPr>
          <w:rFonts w:eastAsiaTheme="minorEastAsia"/>
          <w:lang w:eastAsia="zh-CN"/>
        </w:rPr>
        <w:fldChar w:fldCharType="end"/>
      </w:r>
      <w:r>
        <w:rPr>
          <w:rFonts w:eastAsiaTheme="minorEastAsia"/>
          <w:lang w:eastAsia="zh-CN"/>
        </w:rPr>
        <w:t>.</w:t>
      </w:r>
    </w:p>
    <w:p w:rsidR="00564BFE" w:rsidRDefault="00564BFE" w:rsidP="00564BFE">
      <w:pPr>
        <w:pStyle w:val="BodyText"/>
        <w:jc w:val="center"/>
        <w:rPr>
          <w:rFonts w:eastAsiaTheme="minorEastAsia"/>
          <w:lang w:eastAsia="zh-CN"/>
        </w:rPr>
      </w:pPr>
      <w:r>
        <w:rPr>
          <w:noProof/>
          <w:lang w:eastAsia="zh-CN"/>
        </w:rPr>
        <w:drawing>
          <wp:inline distT="0" distB="0" distL="0" distR="0" wp14:anchorId="1F4CF887" wp14:editId="66E704A5">
            <wp:extent cx="5035550" cy="216808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16060"/>
                    <a:stretch/>
                  </pic:blipFill>
                  <pic:spPr bwMode="auto">
                    <a:xfrm>
                      <a:off x="0" y="0"/>
                      <a:ext cx="5050242" cy="2174410"/>
                    </a:xfrm>
                    <a:prstGeom prst="rect">
                      <a:avLst/>
                    </a:prstGeom>
                    <a:ln>
                      <a:noFill/>
                    </a:ln>
                    <a:extLst>
                      <a:ext uri="{53640926-AAD7-44D8-BBD7-CCE9431645EC}">
                        <a14:shadowObscured xmlns:a14="http://schemas.microsoft.com/office/drawing/2010/main"/>
                      </a:ext>
                    </a:extLst>
                  </pic:spPr>
                </pic:pic>
              </a:graphicData>
            </a:graphic>
          </wp:inline>
        </w:drawing>
      </w:r>
    </w:p>
    <w:p w:rsidR="00564BFE" w:rsidRDefault="00CB6300" w:rsidP="00CB6300">
      <w:pPr>
        <w:pStyle w:val="Caption"/>
        <w:rPr>
          <w:bCs/>
          <w:iCs w:val="0"/>
          <w:szCs w:val="24"/>
          <w:lang w:eastAsia="zh-CN"/>
        </w:rPr>
      </w:pPr>
      <w:bookmarkStart w:id="8" w:name="_Ref406675792"/>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2</w:t>
      </w:r>
      <w:r>
        <w:fldChar w:fldCharType="end"/>
      </w:r>
      <w:bookmarkEnd w:id="8"/>
      <w:r>
        <w:t xml:space="preserve">. </w:t>
      </w:r>
      <w:r w:rsidR="00564BFE" w:rsidRPr="00564BFE">
        <w:rPr>
          <w:bCs/>
          <w:iCs w:val="0"/>
          <w:szCs w:val="24"/>
          <w:lang w:eastAsia="zh-CN"/>
        </w:rPr>
        <w:t xml:space="preserve">The National Wind Technology Center (NWTC) </w:t>
      </w:r>
      <w:r w:rsidR="00564BFE">
        <w:rPr>
          <w:bCs/>
          <w:iCs w:val="0"/>
          <w:szCs w:val="24"/>
          <w:lang w:eastAsia="zh-CN"/>
        </w:rPr>
        <w:t>t</w:t>
      </w:r>
      <w:r w:rsidR="00564BFE" w:rsidRPr="00564BFE">
        <w:rPr>
          <w:bCs/>
          <w:iCs w:val="0"/>
          <w:szCs w:val="24"/>
          <w:lang w:eastAsia="zh-CN"/>
        </w:rPr>
        <w:t xml:space="preserve">esting </w:t>
      </w:r>
      <w:r w:rsidR="00564BFE">
        <w:rPr>
          <w:bCs/>
          <w:iCs w:val="0"/>
          <w:szCs w:val="24"/>
          <w:lang w:eastAsia="zh-CN"/>
        </w:rPr>
        <w:t>facility at NREL</w:t>
      </w:r>
      <w:r w:rsidR="00381F48">
        <w:rPr>
          <w:bCs/>
          <w:iCs w:val="0"/>
          <w:szCs w:val="24"/>
          <w:lang w:eastAsia="zh-CN"/>
        </w:rPr>
        <w:t>, photo reproduced from</w:t>
      </w:r>
      <w:r w:rsidR="00564BFE">
        <w:rPr>
          <w:bCs/>
          <w:iCs w:val="0"/>
          <w:szCs w:val="24"/>
          <w:lang w:eastAsia="zh-CN"/>
        </w:rPr>
        <w:t xml:space="preserve"> </w:t>
      </w:r>
      <w:r w:rsidR="00CE2139">
        <w:rPr>
          <w:bCs/>
          <w:iCs w:val="0"/>
          <w:szCs w:val="24"/>
          <w:lang w:eastAsia="zh-CN"/>
        </w:rPr>
        <w:fldChar w:fldCharType="begin"/>
      </w:r>
      <w:r w:rsidR="00CE2139">
        <w:rPr>
          <w:bCs/>
          <w:iCs w:val="0"/>
          <w:szCs w:val="24"/>
          <w:lang w:eastAsia="zh-CN"/>
        </w:rPr>
        <w:instrText xml:space="preserve"> REF _Ref408941688 \r \h </w:instrText>
      </w:r>
      <w:r w:rsidR="00CE2139">
        <w:rPr>
          <w:bCs/>
          <w:iCs w:val="0"/>
          <w:szCs w:val="24"/>
          <w:lang w:eastAsia="zh-CN"/>
        </w:rPr>
      </w:r>
      <w:r w:rsidR="00CE2139">
        <w:rPr>
          <w:bCs/>
          <w:iCs w:val="0"/>
          <w:szCs w:val="24"/>
          <w:lang w:eastAsia="zh-CN"/>
        </w:rPr>
        <w:fldChar w:fldCharType="separate"/>
      </w:r>
      <w:r w:rsidR="00CE2139">
        <w:rPr>
          <w:bCs/>
          <w:iCs w:val="0"/>
          <w:szCs w:val="24"/>
          <w:lang w:eastAsia="zh-CN"/>
        </w:rPr>
        <w:t>[13]</w:t>
      </w:r>
      <w:r w:rsidR="00CE2139">
        <w:rPr>
          <w:bCs/>
          <w:iCs w:val="0"/>
          <w:szCs w:val="24"/>
          <w:lang w:eastAsia="zh-CN"/>
        </w:rPr>
        <w:fldChar w:fldCharType="end"/>
      </w:r>
      <w:r w:rsidR="00564BFE">
        <w:rPr>
          <w:bCs/>
          <w:iCs w:val="0"/>
          <w:szCs w:val="24"/>
          <w:lang w:eastAsia="zh-CN"/>
        </w:rPr>
        <w:t>.</w:t>
      </w:r>
      <w:r w:rsidR="00564BFE" w:rsidRPr="00564BFE">
        <w:rPr>
          <w:bCs/>
          <w:iCs w:val="0"/>
          <w:szCs w:val="24"/>
          <w:lang w:eastAsia="zh-CN"/>
        </w:rPr>
        <w:t xml:space="preserve"> </w:t>
      </w:r>
    </w:p>
    <w:p w:rsidR="00564BFE" w:rsidRDefault="00564BFE" w:rsidP="00564BFE">
      <w:pPr>
        <w:pStyle w:val="BodyText"/>
        <w:ind w:firstLine="270"/>
        <w:rPr>
          <w:rFonts w:eastAsiaTheme="minorEastAsia"/>
          <w:lang w:eastAsia="zh-CN"/>
        </w:rPr>
      </w:pPr>
      <w:r w:rsidRPr="00564BFE">
        <w:rPr>
          <w:rFonts w:eastAsiaTheme="minorEastAsia"/>
          <w:lang w:eastAsia="zh-CN"/>
        </w:rPr>
        <w:t>Design Centre for Modular Supply Systems (</w:t>
      </w:r>
      <w:proofErr w:type="spellStart"/>
      <w:r w:rsidRPr="00564BFE">
        <w:rPr>
          <w:rFonts w:eastAsiaTheme="minorEastAsia"/>
          <w:lang w:eastAsia="zh-CN"/>
        </w:rPr>
        <w:t>DeMoTec</w:t>
      </w:r>
      <w:proofErr w:type="spellEnd"/>
      <w:r w:rsidRPr="00564BFE">
        <w:rPr>
          <w:rFonts w:eastAsiaTheme="minorEastAsia"/>
          <w:lang w:eastAsia="zh-CN"/>
        </w:rPr>
        <w:t xml:space="preserve">) of Institute for Solar Energy Technology </w:t>
      </w:r>
      <w:r>
        <w:rPr>
          <w:rFonts w:eastAsiaTheme="minorEastAsia"/>
          <w:lang w:eastAsia="zh-CN"/>
        </w:rPr>
        <w:t>(</w:t>
      </w:r>
      <w:r w:rsidRPr="00564BFE">
        <w:rPr>
          <w:rFonts w:eastAsiaTheme="minorEastAsia"/>
          <w:lang w:eastAsia="zh-CN"/>
        </w:rPr>
        <w:t>ISET</w:t>
      </w:r>
      <w:r>
        <w:rPr>
          <w:rFonts w:eastAsiaTheme="minorEastAsia"/>
          <w:lang w:eastAsia="zh-CN"/>
        </w:rPr>
        <w:t>)</w:t>
      </w:r>
      <w:r w:rsidRPr="00564BFE">
        <w:rPr>
          <w:rFonts w:eastAsiaTheme="minorEastAsia"/>
          <w:lang w:eastAsia="zh-CN"/>
        </w:rPr>
        <w:t xml:space="preserve"> and University Kassel</w:t>
      </w:r>
      <w:r>
        <w:rPr>
          <w:rFonts w:eastAsiaTheme="minorEastAsia"/>
          <w:lang w:eastAsia="zh-CN"/>
        </w:rPr>
        <w:t xml:space="preserve"> </w:t>
      </w:r>
      <w:r w:rsidR="00CE2139">
        <w:rPr>
          <w:rFonts w:eastAsiaTheme="minorEastAsia"/>
          <w:lang w:eastAsia="zh-CN"/>
        </w:rPr>
        <w:t xml:space="preserve">(Germany) </w:t>
      </w:r>
      <w:r>
        <w:rPr>
          <w:rFonts w:eastAsiaTheme="minorEastAsia"/>
          <w:lang w:eastAsia="zh-CN"/>
        </w:rPr>
        <w:t xml:space="preserve">has built a laboratory grid with distributed </w:t>
      </w:r>
      <w:r>
        <w:rPr>
          <w:rFonts w:eastAsiaTheme="minorEastAsia"/>
          <w:lang w:eastAsia="zh-CN"/>
        </w:rPr>
        <w:lastRenderedPageBreak/>
        <w:t xml:space="preserve">generation units to test microgrid control concepts </w:t>
      </w:r>
      <w:r w:rsidR="00CE2139">
        <w:rPr>
          <w:rFonts w:eastAsiaTheme="minorEastAsia"/>
          <w:lang w:eastAsia="zh-CN"/>
        </w:rPr>
        <w:fldChar w:fldCharType="begin"/>
      </w:r>
      <w:r w:rsidR="00CE2139">
        <w:rPr>
          <w:rFonts w:eastAsiaTheme="minorEastAsia"/>
          <w:lang w:eastAsia="zh-CN"/>
        </w:rPr>
        <w:instrText xml:space="preserve"> REF _Ref408941719 \r \h </w:instrText>
      </w:r>
      <w:r w:rsidR="00CE2139">
        <w:rPr>
          <w:rFonts w:eastAsiaTheme="minorEastAsia"/>
          <w:lang w:eastAsia="zh-CN"/>
        </w:rPr>
      </w:r>
      <w:r w:rsidR="00CE2139">
        <w:rPr>
          <w:rFonts w:eastAsiaTheme="minorEastAsia"/>
          <w:lang w:eastAsia="zh-CN"/>
        </w:rPr>
        <w:fldChar w:fldCharType="separate"/>
      </w:r>
      <w:r w:rsidR="00CE2139">
        <w:rPr>
          <w:rFonts w:eastAsiaTheme="minorEastAsia"/>
          <w:lang w:eastAsia="zh-CN"/>
        </w:rPr>
        <w:t>[16]</w:t>
      </w:r>
      <w:r w:rsidR="00CE2139">
        <w:rPr>
          <w:rFonts w:eastAsiaTheme="minorEastAsia"/>
          <w:lang w:eastAsia="zh-CN"/>
        </w:rPr>
        <w:fldChar w:fldCharType="end"/>
      </w:r>
      <w:r w:rsidRPr="00564BFE">
        <w:rPr>
          <w:rFonts w:eastAsiaTheme="minorEastAsia"/>
          <w:lang w:eastAsia="zh-CN"/>
        </w:rPr>
        <w:t xml:space="preserve">. </w:t>
      </w:r>
      <w:r>
        <w:rPr>
          <w:rFonts w:eastAsiaTheme="minorEastAsia"/>
          <w:lang w:eastAsia="zh-CN"/>
        </w:rPr>
        <w:t xml:space="preserve">It is implemented with </w:t>
      </w:r>
      <w:r w:rsidRPr="00564BFE">
        <w:rPr>
          <w:rFonts w:eastAsiaTheme="minorEastAsia"/>
          <w:lang w:eastAsia="zh-CN"/>
        </w:rPr>
        <w:t xml:space="preserve">30 kVA diesel </w:t>
      </w:r>
      <w:proofErr w:type="spellStart"/>
      <w:r w:rsidRPr="00564BFE">
        <w:rPr>
          <w:rFonts w:eastAsiaTheme="minorEastAsia"/>
          <w:lang w:eastAsia="zh-CN"/>
        </w:rPr>
        <w:t>genset</w:t>
      </w:r>
      <w:proofErr w:type="spellEnd"/>
      <w:r w:rsidRPr="00564BFE">
        <w:rPr>
          <w:rFonts w:eastAsiaTheme="minorEastAsia"/>
          <w:lang w:eastAsia="zh-CN"/>
        </w:rPr>
        <w:t xml:space="preserve"> with synchronous generator</w:t>
      </w:r>
      <w:r>
        <w:rPr>
          <w:rFonts w:eastAsiaTheme="minorEastAsia"/>
          <w:lang w:eastAsia="zh-CN"/>
        </w:rPr>
        <w:t xml:space="preserve">, </w:t>
      </w:r>
      <w:r w:rsidRPr="00564BFE">
        <w:rPr>
          <w:rFonts w:eastAsiaTheme="minorEastAsia"/>
          <w:lang w:eastAsia="zh-CN"/>
        </w:rPr>
        <w:t>70 kVA bi-directional battery inverter</w:t>
      </w:r>
      <w:r>
        <w:rPr>
          <w:rFonts w:eastAsiaTheme="minorEastAsia"/>
          <w:lang w:eastAsia="zh-CN"/>
        </w:rPr>
        <w:t xml:space="preserve">, PV panels, and wind turbines, as shown in </w:t>
      </w:r>
      <w:r w:rsidR="00CB6300">
        <w:rPr>
          <w:rFonts w:eastAsiaTheme="minorEastAsia"/>
          <w:lang w:eastAsia="zh-CN"/>
        </w:rPr>
        <w:fldChar w:fldCharType="begin"/>
      </w:r>
      <w:r w:rsidR="00CB6300">
        <w:rPr>
          <w:rFonts w:eastAsiaTheme="minorEastAsia"/>
          <w:lang w:eastAsia="zh-CN"/>
        </w:rPr>
        <w:instrText xml:space="preserve"> REF _Ref406675843 \h </w:instrText>
      </w:r>
      <w:r w:rsidR="00CB6300">
        <w:rPr>
          <w:rFonts w:eastAsiaTheme="minorEastAsia"/>
          <w:lang w:eastAsia="zh-CN"/>
        </w:rPr>
      </w:r>
      <w:r w:rsidR="00CB6300">
        <w:rPr>
          <w:rFonts w:eastAsiaTheme="minorEastAsia"/>
          <w:lang w:eastAsia="zh-CN"/>
        </w:rPr>
        <w:fldChar w:fldCharType="separate"/>
      </w:r>
      <w:r w:rsidR="0002012B">
        <w:t xml:space="preserve">Fig. </w:t>
      </w:r>
      <w:r w:rsidR="0002012B">
        <w:rPr>
          <w:noProof/>
        </w:rPr>
        <w:t>1</w:t>
      </w:r>
      <w:r w:rsidR="0002012B">
        <w:noBreakHyphen/>
      </w:r>
      <w:r w:rsidR="0002012B">
        <w:rPr>
          <w:noProof/>
        </w:rPr>
        <w:t>4</w:t>
      </w:r>
      <w:r w:rsidR="00CB6300">
        <w:rPr>
          <w:rFonts w:eastAsiaTheme="minorEastAsia"/>
          <w:lang w:eastAsia="zh-CN"/>
        </w:rPr>
        <w:fldChar w:fldCharType="end"/>
      </w:r>
      <w:r>
        <w:rPr>
          <w:rFonts w:eastAsiaTheme="minorEastAsia"/>
          <w:lang w:eastAsia="zh-CN"/>
        </w:rPr>
        <w:t>.</w:t>
      </w:r>
    </w:p>
    <w:p w:rsidR="00C97F70" w:rsidRDefault="00193DFF" w:rsidP="00193DFF">
      <w:pPr>
        <w:pStyle w:val="BodyText"/>
        <w:jc w:val="center"/>
        <w:rPr>
          <w:rFonts w:eastAsiaTheme="minorEastAsia"/>
          <w:lang w:eastAsia="zh-CN"/>
        </w:rPr>
      </w:pPr>
      <w:r>
        <w:rPr>
          <w:noProof/>
          <w:lang w:eastAsia="zh-CN"/>
        </w:rPr>
        <w:drawing>
          <wp:inline distT="0" distB="0" distL="0" distR="0" wp14:anchorId="47AA1139" wp14:editId="62638508">
            <wp:extent cx="3981450" cy="2548128"/>
            <wp:effectExtent l="0" t="0" r="0" b="5080"/>
            <wp:docPr id="3" name="Picture 3" descr="CERTS Microgrid Test Bed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ERTS Microgrid Test Bed S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4898" cy="2556735"/>
                    </a:xfrm>
                    <a:prstGeom prst="rect">
                      <a:avLst/>
                    </a:prstGeom>
                    <a:noFill/>
                    <a:ln>
                      <a:noFill/>
                    </a:ln>
                  </pic:spPr>
                </pic:pic>
              </a:graphicData>
            </a:graphic>
          </wp:inline>
        </w:drawing>
      </w:r>
    </w:p>
    <w:p w:rsidR="00193DFF" w:rsidRDefault="00CB6300" w:rsidP="00CB6300">
      <w:pPr>
        <w:pStyle w:val="Caption"/>
        <w:rPr>
          <w:bCs/>
          <w:iCs w:val="0"/>
          <w:szCs w:val="24"/>
          <w:lang w:eastAsia="zh-CN"/>
        </w:rPr>
      </w:pPr>
      <w:bookmarkStart w:id="9" w:name="_Ref406675834"/>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3</w:t>
      </w:r>
      <w:r>
        <w:fldChar w:fldCharType="end"/>
      </w:r>
      <w:bookmarkEnd w:id="9"/>
      <w:r>
        <w:t xml:space="preserve">. </w:t>
      </w:r>
      <w:r w:rsidR="00193DFF" w:rsidRPr="00193DFF">
        <w:rPr>
          <w:bCs/>
          <w:iCs w:val="0"/>
          <w:szCs w:val="24"/>
          <w:lang w:eastAsia="zh-CN"/>
        </w:rPr>
        <w:t>CERTS Microgrid</w:t>
      </w:r>
      <w:r w:rsidR="00381F48">
        <w:rPr>
          <w:bCs/>
          <w:iCs w:val="0"/>
          <w:szCs w:val="24"/>
          <w:lang w:eastAsia="zh-CN"/>
        </w:rPr>
        <w:t>, photo reproduced from</w:t>
      </w:r>
      <w:r w:rsidR="00193DFF">
        <w:rPr>
          <w:bCs/>
          <w:iCs w:val="0"/>
          <w:szCs w:val="24"/>
          <w:lang w:eastAsia="zh-CN"/>
        </w:rPr>
        <w:t xml:space="preserve"> </w:t>
      </w:r>
      <w:r w:rsidR="00CE2139">
        <w:rPr>
          <w:bCs/>
          <w:iCs w:val="0"/>
          <w:szCs w:val="24"/>
          <w:lang w:eastAsia="zh-CN"/>
        </w:rPr>
        <w:fldChar w:fldCharType="begin"/>
      </w:r>
      <w:r w:rsidR="00CE2139">
        <w:rPr>
          <w:bCs/>
          <w:iCs w:val="0"/>
          <w:szCs w:val="24"/>
          <w:lang w:eastAsia="zh-CN"/>
        </w:rPr>
        <w:instrText xml:space="preserve"> REF _Ref408941699 \r \h </w:instrText>
      </w:r>
      <w:r w:rsidR="00CE2139">
        <w:rPr>
          <w:bCs/>
          <w:iCs w:val="0"/>
          <w:szCs w:val="24"/>
          <w:lang w:eastAsia="zh-CN"/>
        </w:rPr>
      </w:r>
      <w:r w:rsidR="00CE2139">
        <w:rPr>
          <w:bCs/>
          <w:iCs w:val="0"/>
          <w:szCs w:val="24"/>
          <w:lang w:eastAsia="zh-CN"/>
        </w:rPr>
        <w:fldChar w:fldCharType="separate"/>
      </w:r>
      <w:r w:rsidR="00CE2139">
        <w:rPr>
          <w:bCs/>
          <w:iCs w:val="0"/>
          <w:szCs w:val="24"/>
          <w:lang w:eastAsia="zh-CN"/>
        </w:rPr>
        <w:t>[14]</w:t>
      </w:r>
      <w:r w:rsidR="00CE2139">
        <w:rPr>
          <w:bCs/>
          <w:iCs w:val="0"/>
          <w:szCs w:val="24"/>
          <w:lang w:eastAsia="zh-CN"/>
        </w:rPr>
        <w:fldChar w:fldCharType="end"/>
      </w:r>
      <w:r w:rsidR="00193DFF">
        <w:rPr>
          <w:bCs/>
          <w:iCs w:val="0"/>
          <w:szCs w:val="24"/>
          <w:lang w:eastAsia="zh-CN"/>
        </w:rPr>
        <w:t>.</w:t>
      </w:r>
    </w:p>
    <w:p w:rsidR="00564BFE" w:rsidRDefault="00564BFE" w:rsidP="00564BFE">
      <w:pPr>
        <w:pStyle w:val="BodyText"/>
        <w:jc w:val="center"/>
        <w:rPr>
          <w:bCs/>
          <w:iCs/>
          <w:szCs w:val="24"/>
          <w:lang w:eastAsia="zh-CN"/>
        </w:rPr>
      </w:pPr>
      <w:r>
        <w:rPr>
          <w:noProof/>
          <w:lang w:eastAsia="zh-CN"/>
        </w:rPr>
        <w:drawing>
          <wp:inline distT="0" distB="0" distL="0" distR="0" wp14:anchorId="1EF36F22" wp14:editId="7BFB1C0D">
            <wp:extent cx="5943600" cy="33756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5943600" cy="3375660"/>
                    </a:xfrm>
                    <a:prstGeom prst="rect">
                      <a:avLst/>
                    </a:prstGeom>
                  </pic:spPr>
                </pic:pic>
              </a:graphicData>
            </a:graphic>
          </wp:inline>
        </w:drawing>
      </w:r>
    </w:p>
    <w:p w:rsidR="00564BFE" w:rsidRDefault="00CB6300" w:rsidP="00CB6300">
      <w:pPr>
        <w:pStyle w:val="Caption"/>
        <w:rPr>
          <w:bCs/>
          <w:iCs w:val="0"/>
          <w:szCs w:val="24"/>
          <w:lang w:eastAsia="zh-CN"/>
        </w:rPr>
      </w:pPr>
      <w:bookmarkStart w:id="10" w:name="_Ref406675843"/>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4</w:t>
      </w:r>
      <w:r>
        <w:fldChar w:fldCharType="end"/>
      </w:r>
      <w:bookmarkEnd w:id="10"/>
      <w:r>
        <w:t xml:space="preserve">. </w:t>
      </w:r>
      <w:r w:rsidR="00564BFE" w:rsidRPr="00564BFE">
        <w:rPr>
          <w:bCs/>
          <w:iCs w:val="0"/>
          <w:szCs w:val="24"/>
          <w:lang w:eastAsia="zh-CN"/>
        </w:rPr>
        <w:t>Layout of DeMoTec facility at ISET</w:t>
      </w:r>
      <w:r w:rsidR="00381F48">
        <w:rPr>
          <w:bCs/>
          <w:iCs w:val="0"/>
          <w:szCs w:val="24"/>
          <w:lang w:eastAsia="zh-CN"/>
        </w:rPr>
        <w:t>, photo reproduced from</w:t>
      </w:r>
      <w:r w:rsidR="00564BFE">
        <w:rPr>
          <w:bCs/>
          <w:iCs w:val="0"/>
          <w:szCs w:val="24"/>
          <w:lang w:eastAsia="zh-CN"/>
        </w:rPr>
        <w:t xml:space="preserve"> </w:t>
      </w:r>
      <w:r w:rsidR="00CE2139">
        <w:rPr>
          <w:bCs/>
          <w:iCs w:val="0"/>
          <w:szCs w:val="24"/>
          <w:lang w:eastAsia="zh-CN"/>
        </w:rPr>
        <w:fldChar w:fldCharType="begin"/>
      </w:r>
      <w:r w:rsidR="00CE2139">
        <w:rPr>
          <w:bCs/>
          <w:iCs w:val="0"/>
          <w:szCs w:val="24"/>
          <w:lang w:eastAsia="zh-CN"/>
        </w:rPr>
        <w:instrText xml:space="preserve"> REF _Ref408941719 \r \h </w:instrText>
      </w:r>
      <w:r w:rsidR="00CE2139">
        <w:rPr>
          <w:bCs/>
          <w:iCs w:val="0"/>
          <w:szCs w:val="24"/>
          <w:lang w:eastAsia="zh-CN"/>
        </w:rPr>
      </w:r>
      <w:r w:rsidR="00CE2139">
        <w:rPr>
          <w:bCs/>
          <w:iCs w:val="0"/>
          <w:szCs w:val="24"/>
          <w:lang w:eastAsia="zh-CN"/>
        </w:rPr>
        <w:fldChar w:fldCharType="separate"/>
      </w:r>
      <w:r w:rsidR="00CE2139">
        <w:rPr>
          <w:bCs/>
          <w:iCs w:val="0"/>
          <w:szCs w:val="24"/>
          <w:lang w:eastAsia="zh-CN"/>
        </w:rPr>
        <w:t>[16]</w:t>
      </w:r>
      <w:r w:rsidR="00CE2139">
        <w:rPr>
          <w:bCs/>
          <w:iCs w:val="0"/>
          <w:szCs w:val="24"/>
          <w:lang w:eastAsia="zh-CN"/>
        </w:rPr>
        <w:fldChar w:fldCharType="end"/>
      </w:r>
      <w:r w:rsidR="00564BFE">
        <w:rPr>
          <w:bCs/>
          <w:iCs w:val="0"/>
          <w:szCs w:val="24"/>
          <w:lang w:eastAsia="zh-CN"/>
        </w:rPr>
        <w:t>.</w:t>
      </w:r>
    </w:p>
    <w:p w:rsidR="00564BFE" w:rsidRDefault="00564BFE" w:rsidP="00564BFE">
      <w:pPr>
        <w:pStyle w:val="BodyText"/>
        <w:ind w:firstLine="270"/>
        <w:rPr>
          <w:rFonts w:eastAsiaTheme="minorEastAsia"/>
          <w:lang w:eastAsia="zh-CN"/>
        </w:rPr>
      </w:pPr>
      <w:r w:rsidRPr="00564BFE">
        <w:rPr>
          <w:rFonts w:eastAsiaTheme="minorEastAsia"/>
          <w:lang w:eastAsia="zh-CN"/>
        </w:rPr>
        <w:lastRenderedPageBreak/>
        <w:t>Florida</w:t>
      </w:r>
      <w:r>
        <w:rPr>
          <w:rFonts w:eastAsiaTheme="minorEastAsia"/>
          <w:lang w:eastAsia="zh-CN"/>
        </w:rPr>
        <w:t xml:space="preserve"> </w:t>
      </w:r>
      <w:r w:rsidRPr="00564BFE">
        <w:rPr>
          <w:rFonts w:eastAsiaTheme="minorEastAsia"/>
          <w:lang w:eastAsia="zh-CN"/>
        </w:rPr>
        <w:t>International University</w:t>
      </w:r>
      <w:r>
        <w:rPr>
          <w:rFonts w:eastAsiaTheme="minorEastAsia"/>
          <w:lang w:eastAsia="zh-CN"/>
        </w:rPr>
        <w:t xml:space="preserve"> developed a smart grid </w:t>
      </w:r>
      <w:proofErr w:type="spellStart"/>
      <w:r>
        <w:rPr>
          <w:rFonts w:eastAsiaTheme="minorEastAsia"/>
          <w:lang w:eastAsia="zh-CN"/>
        </w:rPr>
        <w:t>testbed</w:t>
      </w:r>
      <w:proofErr w:type="spellEnd"/>
      <w:r>
        <w:rPr>
          <w:rFonts w:eastAsiaTheme="minorEastAsia"/>
          <w:lang w:eastAsia="zh-CN"/>
        </w:rPr>
        <w:t xml:space="preserve"> at its </w:t>
      </w:r>
      <w:r w:rsidRPr="00564BFE">
        <w:rPr>
          <w:rFonts w:eastAsiaTheme="minorEastAsia"/>
          <w:lang w:eastAsia="zh-CN"/>
        </w:rPr>
        <w:t>Energy Systems Research Laboratory</w:t>
      </w:r>
      <w:r>
        <w:rPr>
          <w:rFonts w:eastAsiaTheme="minorEastAsia"/>
          <w:lang w:eastAsia="zh-CN"/>
        </w:rPr>
        <w:t xml:space="preserve"> </w:t>
      </w:r>
      <w:r w:rsidRPr="00564BFE">
        <w:rPr>
          <w:rFonts w:eastAsiaTheme="minorEastAsia"/>
          <w:lang w:eastAsia="zh-CN"/>
        </w:rPr>
        <w:t>with a total power capability of up to 72</w:t>
      </w:r>
      <w:r>
        <w:rPr>
          <w:rFonts w:eastAsiaTheme="minorEastAsia"/>
          <w:lang w:eastAsia="zh-CN"/>
        </w:rPr>
        <w:t xml:space="preserve"> </w:t>
      </w:r>
      <w:r w:rsidRPr="00564BFE">
        <w:rPr>
          <w:rFonts w:eastAsiaTheme="minorEastAsia"/>
          <w:lang w:eastAsia="zh-CN"/>
        </w:rPr>
        <w:t xml:space="preserve">kW </w:t>
      </w:r>
      <w:r w:rsidR="00CE2139">
        <w:rPr>
          <w:rFonts w:eastAsiaTheme="minorEastAsia"/>
          <w:lang w:eastAsia="zh-CN"/>
        </w:rPr>
        <w:fldChar w:fldCharType="begin"/>
      </w:r>
      <w:r w:rsidR="00CE2139">
        <w:rPr>
          <w:rFonts w:eastAsiaTheme="minorEastAsia"/>
          <w:lang w:eastAsia="zh-CN"/>
        </w:rPr>
        <w:instrText xml:space="preserve"> REF _Ref389132026 \r \h </w:instrText>
      </w:r>
      <w:r w:rsidR="00CE2139">
        <w:rPr>
          <w:rFonts w:eastAsiaTheme="minorEastAsia"/>
          <w:lang w:eastAsia="zh-CN"/>
        </w:rPr>
      </w:r>
      <w:r w:rsidR="00CE2139">
        <w:rPr>
          <w:rFonts w:eastAsiaTheme="minorEastAsia"/>
          <w:lang w:eastAsia="zh-CN"/>
        </w:rPr>
        <w:fldChar w:fldCharType="separate"/>
      </w:r>
      <w:r w:rsidR="00CE2139">
        <w:rPr>
          <w:rFonts w:eastAsiaTheme="minorEastAsia"/>
          <w:lang w:eastAsia="zh-CN"/>
        </w:rPr>
        <w:t>[17</w:t>
      </w:r>
      <w:proofErr w:type="gramStart"/>
      <w:r w:rsidR="00CE2139">
        <w:rPr>
          <w:rFonts w:eastAsiaTheme="minorEastAsia"/>
          <w:lang w:eastAsia="zh-CN"/>
        </w:rPr>
        <w:t>]</w:t>
      </w:r>
      <w:proofErr w:type="gramEnd"/>
      <w:r w:rsidR="00CE2139">
        <w:rPr>
          <w:rFonts w:eastAsiaTheme="minorEastAsia"/>
          <w:lang w:eastAsia="zh-CN"/>
        </w:rPr>
        <w:fldChar w:fldCharType="end"/>
      </w:r>
      <w:r w:rsidR="00CE2139">
        <w:rPr>
          <w:rFonts w:eastAsiaTheme="minorEastAsia"/>
          <w:lang w:eastAsia="zh-CN"/>
        </w:rPr>
        <w:fldChar w:fldCharType="begin"/>
      </w:r>
      <w:r w:rsidR="00CE2139">
        <w:rPr>
          <w:rFonts w:eastAsiaTheme="minorEastAsia"/>
          <w:lang w:eastAsia="zh-CN"/>
        </w:rPr>
        <w:instrText xml:space="preserve"> REF _Ref408943530 \r \h </w:instrText>
      </w:r>
      <w:r w:rsidR="00CE2139">
        <w:rPr>
          <w:rFonts w:eastAsiaTheme="minorEastAsia"/>
          <w:lang w:eastAsia="zh-CN"/>
        </w:rPr>
      </w:r>
      <w:r w:rsidR="00CE2139">
        <w:rPr>
          <w:rFonts w:eastAsiaTheme="minorEastAsia"/>
          <w:lang w:eastAsia="zh-CN"/>
        </w:rPr>
        <w:fldChar w:fldCharType="separate"/>
      </w:r>
      <w:r w:rsidR="00CE2139">
        <w:rPr>
          <w:rFonts w:eastAsiaTheme="minorEastAsia"/>
          <w:lang w:eastAsia="zh-CN"/>
        </w:rPr>
        <w:t>[18]</w:t>
      </w:r>
      <w:r w:rsidR="00CE2139">
        <w:rPr>
          <w:rFonts w:eastAsiaTheme="minorEastAsia"/>
          <w:lang w:eastAsia="zh-CN"/>
        </w:rPr>
        <w:fldChar w:fldCharType="end"/>
      </w:r>
      <w:r>
        <w:rPr>
          <w:rFonts w:eastAsiaTheme="minorEastAsia"/>
          <w:lang w:eastAsia="zh-CN"/>
        </w:rPr>
        <w:t>.</w:t>
      </w:r>
      <w:r w:rsidRPr="000E03AB">
        <w:rPr>
          <w:rFonts w:eastAsiaTheme="minorEastAsia"/>
          <w:lang w:eastAsia="zh-CN"/>
        </w:rPr>
        <w:t xml:space="preserve"> </w:t>
      </w:r>
      <w:r>
        <w:rPr>
          <w:rFonts w:eastAsiaTheme="minorEastAsia"/>
          <w:lang w:eastAsia="zh-CN"/>
        </w:rPr>
        <w:t xml:space="preserve">The smart grid consists </w:t>
      </w:r>
      <w:r w:rsidR="00CE2139">
        <w:rPr>
          <w:rFonts w:eastAsiaTheme="minorEastAsia"/>
          <w:lang w:eastAsia="zh-CN"/>
        </w:rPr>
        <w:t xml:space="preserve">of an </w:t>
      </w:r>
      <w:r>
        <w:rPr>
          <w:rFonts w:eastAsiaTheme="minorEastAsia"/>
          <w:lang w:eastAsia="zh-CN"/>
        </w:rPr>
        <w:t>interconnected AC and DC grid. The AC grid operates at 208 V with four 13.8</w:t>
      </w:r>
      <w:r w:rsidR="00CE2139">
        <w:rPr>
          <w:rFonts w:eastAsiaTheme="minorEastAsia"/>
          <w:lang w:eastAsia="zh-CN"/>
        </w:rPr>
        <w:t xml:space="preserve"> kVA</w:t>
      </w:r>
      <w:r>
        <w:rPr>
          <w:rFonts w:eastAsiaTheme="minorEastAsia"/>
          <w:lang w:eastAsia="zh-CN"/>
        </w:rPr>
        <w:t xml:space="preserve"> synchronous generators, passive and induction motor loads. The DC grid operates at 300 V with battery storage, 3 kW </w:t>
      </w:r>
      <w:r w:rsidRPr="00564BFE">
        <w:rPr>
          <w:rFonts w:eastAsiaTheme="minorEastAsia"/>
          <w:lang w:eastAsia="zh-CN"/>
        </w:rPr>
        <w:t>solid oxide fuel cells (SOFC)</w:t>
      </w:r>
      <w:r>
        <w:rPr>
          <w:rFonts w:eastAsiaTheme="minorEastAsia"/>
          <w:lang w:eastAsia="zh-CN"/>
        </w:rPr>
        <w:t xml:space="preserve"> emulators, and DC loads. </w:t>
      </w:r>
    </w:p>
    <w:p w:rsidR="00CE6254" w:rsidRDefault="00CE6254" w:rsidP="004009DA">
      <w:pPr>
        <w:pStyle w:val="BodyText"/>
        <w:ind w:firstLine="270"/>
        <w:rPr>
          <w:rFonts w:eastAsiaTheme="minorEastAsia"/>
          <w:lang w:eastAsia="zh-CN"/>
        </w:rPr>
      </w:pPr>
      <w:r>
        <w:rPr>
          <w:rFonts w:eastAsiaTheme="minorEastAsia"/>
          <w:lang w:eastAsia="zh-CN"/>
        </w:rPr>
        <w:t xml:space="preserve">At the same time, an </w:t>
      </w:r>
      <w:r w:rsidRPr="00CE6254">
        <w:rPr>
          <w:rFonts w:eastAsiaTheme="minorEastAsia"/>
          <w:lang w:eastAsia="zh-CN"/>
        </w:rPr>
        <w:t>Interconnected Power Systems Laboratory (IPSL)</w:t>
      </w:r>
      <w:r>
        <w:rPr>
          <w:rFonts w:eastAsiaTheme="minorEastAsia"/>
          <w:lang w:eastAsia="zh-CN"/>
        </w:rPr>
        <w:t xml:space="preserve"> was built by </w:t>
      </w:r>
      <w:r w:rsidRPr="00CE6254">
        <w:rPr>
          <w:rFonts w:eastAsiaTheme="minorEastAsia"/>
          <w:lang w:eastAsia="zh-CN"/>
        </w:rPr>
        <w:t>Drexel University</w:t>
      </w:r>
      <w:r>
        <w:rPr>
          <w:rFonts w:eastAsiaTheme="minorEastAsia"/>
          <w:lang w:eastAsia="zh-CN"/>
        </w:rPr>
        <w:t xml:space="preserve"> for teaching purpose. Real machines and loads were interconnected to </w:t>
      </w:r>
      <w:r w:rsidR="00CE2139">
        <w:rPr>
          <w:rFonts w:eastAsiaTheme="minorEastAsia"/>
          <w:lang w:eastAsia="zh-CN"/>
        </w:rPr>
        <w:t xml:space="preserve">form a </w:t>
      </w:r>
      <w:r>
        <w:rPr>
          <w:rFonts w:eastAsiaTheme="minorEastAsia"/>
          <w:lang w:eastAsia="zh-CN"/>
        </w:rPr>
        <w:t>three-phase grid with 220</w:t>
      </w:r>
      <w:r w:rsidR="00CE2139">
        <w:rPr>
          <w:rFonts w:eastAsiaTheme="minorEastAsia"/>
          <w:lang w:eastAsia="zh-CN"/>
        </w:rPr>
        <w:t xml:space="preserve"> </w:t>
      </w:r>
      <w:r>
        <w:rPr>
          <w:rFonts w:eastAsiaTheme="minorEastAsia"/>
          <w:lang w:eastAsia="zh-CN"/>
        </w:rPr>
        <w:t>V nominal voltage. An energy management system (EMS) was developed to emulate a control station [</w:t>
      </w:r>
      <w:r w:rsidR="00564BFE">
        <w:rPr>
          <w:rFonts w:eastAsiaTheme="minorEastAsia"/>
          <w:lang w:eastAsia="zh-CN"/>
        </w:rPr>
        <w:t>19</w:t>
      </w:r>
      <w:r>
        <w:rPr>
          <w:rFonts w:eastAsiaTheme="minorEastAsia"/>
          <w:lang w:eastAsia="zh-CN"/>
        </w:rPr>
        <w:t xml:space="preserve">]. </w:t>
      </w:r>
    </w:p>
    <w:p w:rsidR="00816FB6" w:rsidRDefault="00564BFE" w:rsidP="00B23510">
      <w:pPr>
        <w:pStyle w:val="BodyText"/>
        <w:ind w:firstLine="270"/>
        <w:rPr>
          <w:rFonts w:eastAsiaTheme="minorEastAsia"/>
          <w:lang w:eastAsia="zh-CN"/>
        </w:rPr>
      </w:pPr>
      <w:r>
        <w:rPr>
          <w:rFonts w:eastAsiaTheme="minorEastAsia"/>
          <w:lang w:eastAsia="zh-CN"/>
        </w:rPr>
        <w:t>The above</w:t>
      </w:r>
      <w:r w:rsidR="00CE6254" w:rsidRPr="00CE6254">
        <w:rPr>
          <w:rFonts w:eastAsiaTheme="minorEastAsia"/>
          <w:lang w:eastAsia="zh-CN"/>
        </w:rPr>
        <w:t xml:space="preserve"> facilities mostly aim at low voltage or medium voltage systems. No development of a more complicated power system level testing facility has been reported yet. The bottleneck of such a platform mainly lies in the high cost of building a high-voltage high-power system, and the difficulty of scaling machines: the ratio of machine inertia to frictional loss cannot be scaled. It means that the large generators and motor loads widely used in the power grid cannot be represented by much smaller machines in a scaled system.</w:t>
      </w:r>
      <w:r w:rsidR="00CE6254">
        <w:rPr>
          <w:rFonts w:eastAsiaTheme="minorEastAsia"/>
          <w:lang w:eastAsia="zh-CN"/>
        </w:rPr>
        <w:t xml:space="preserve"> </w:t>
      </w:r>
    </w:p>
    <w:p w:rsidR="00CB6300" w:rsidRPr="00734C8B" w:rsidRDefault="00CB6300" w:rsidP="00CB6300">
      <w:pPr>
        <w:pStyle w:val="Heading2"/>
      </w:pPr>
      <w:bookmarkStart w:id="11" w:name="_Toc406676471"/>
      <w:r w:rsidRPr="00734C8B">
        <w:t>The CURENT Hardware Test</w:t>
      </w:r>
      <w:r>
        <w:t>-</w:t>
      </w:r>
      <w:r w:rsidRPr="00734C8B">
        <w:t>Bed</w:t>
      </w:r>
      <w:bookmarkEnd w:id="11"/>
    </w:p>
    <w:p w:rsidR="00CB6300" w:rsidRDefault="00CB6300" w:rsidP="00CB6300">
      <w:pPr>
        <w:pStyle w:val="BodyText"/>
        <w:ind w:firstLine="270"/>
        <w:rPr>
          <w:rFonts w:eastAsiaTheme="minorEastAsia"/>
          <w:lang w:eastAsia="zh-CN"/>
        </w:rPr>
      </w:pPr>
      <w:r w:rsidRPr="00564BFE">
        <w:rPr>
          <w:rFonts w:eastAsiaTheme="minorEastAsia"/>
          <w:lang w:eastAsia="zh-CN"/>
        </w:rPr>
        <w:t xml:space="preserve">Based on </w:t>
      </w:r>
      <w:r>
        <w:rPr>
          <w:rFonts w:eastAsiaTheme="minorEastAsia"/>
          <w:lang w:eastAsia="zh-CN"/>
        </w:rPr>
        <w:t>the HIL</w:t>
      </w:r>
      <w:r w:rsidRPr="00564BFE">
        <w:rPr>
          <w:rFonts w:eastAsiaTheme="minorEastAsia"/>
          <w:lang w:eastAsia="zh-CN"/>
        </w:rPr>
        <w:t xml:space="preserve"> concept, a Hardware Test-Bed (HTB) with modular and reprogrammable three-phase converters, and a reconfigurable structure is proposed in this paper to emulate large scale power systems. The HTB will allow testing, integration and demonstration of various key technologies on monitoring, control, actuation, and visualization. With HTB, it is also convenient to test different system architectures, such as HVDC vs. HVAC by reconfiguring the system structure. The impact of renewable energy sources, responsive loads, and energy storage to the power grid can also be evaluated </w:t>
      </w:r>
      <w:r>
        <w:rPr>
          <w:rFonts w:eastAsiaTheme="minorEastAsia"/>
          <w:lang w:eastAsia="zh-CN"/>
        </w:rPr>
        <w:fldChar w:fldCharType="begin"/>
      </w:r>
      <w:r>
        <w:rPr>
          <w:rFonts w:eastAsiaTheme="minorEastAsia"/>
          <w:lang w:eastAsia="zh-CN"/>
        </w:rPr>
        <w:instrText xml:space="preserve"> REF _Ref389071524 \r \h </w:instrText>
      </w:r>
      <w:r>
        <w:rPr>
          <w:rFonts w:eastAsiaTheme="minorEastAsia"/>
          <w:lang w:eastAsia="zh-CN"/>
        </w:rPr>
      </w:r>
      <w:r>
        <w:rPr>
          <w:rFonts w:eastAsiaTheme="minorEastAsia"/>
          <w:lang w:eastAsia="zh-CN"/>
        </w:rPr>
        <w:fldChar w:fldCharType="separate"/>
      </w:r>
      <w:r w:rsidR="0002012B">
        <w:rPr>
          <w:rFonts w:eastAsiaTheme="minorEastAsia"/>
          <w:lang w:eastAsia="zh-CN"/>
        </w:rPr>
        <w:t>[71]</w:t>
      </w:r>
      <w:r>
        <w:rPr>
          <w:rFonts w:eastAsiaTheme="minorEastAsia"/>
          <w:lang w:eastAsia="zh-CN"/>
        </w:rPr>
        <w:fldChar w:fldCharType="end"/>
      </w:r>
      <w:r w:rsidRPr="00564BFE">
        <w:rPr>
          <w:rFonts w:eastAsiaTheme="minorEastAsia"/>
          <w:lang w:eastAsia="zh-CN"/>
        </w:rPr>
        <w:t xml:space="preserve">. The converters in the HTB are connected at both AC and </w:t>
      </w:r>
      <w:r w:rsidRPr="00564BFE">
        <w:rPr>
          <w:rFonts w:eastAsiaTheme="minorEastAsia"/>
          <w:lang w:eastAsia="zh-CN"/>
        </w:rPr>
        <w:lastRenderedPageBreak/>
        <w:t xml:space="preserve">DC side, with an active rectifier to provide steady DC side voltage </w:t>
      </w:r>
      <w:r>
        <w:rPr>
          <w:rFonts w:eastAsiaTheme="minorEastAsia"/>
          <w:lang w:eastAsia="zh-CN"/>
        </w:rPr>
        <w:fldChar w:fldCharType="begin"/>
      </w:r>
      <w:r>
        <w:rPr>
          <w:rFonts w:eastAsiaTheme="minorEastAsia"/>
          <w:lang w:eastAsia="zh-CN"/>
        </w:rPr>
        <w:instrText xml:space="preserve"> REF _Ref389071531 \r \h </w:instrText>
      </w:r>
      <w:r>
        <w:rPr>
          <w:rFonts w:eastAsiaTheme="minorEastAsia"/>
          <w:lang w:eastAsia="zh-CN"/>
        </w:rPr>
      </w:r>
      <w:r>
        <w:rPr>
          <w:rFonts w:eastAsiaTheme="minorEastAsia"/>
          <w:lang w:eastAsia="zh-CN"/>
        </w:rPr>
        <w:fldChar w:fldCharType="separate"/>
      </w:r>
      <w:r w:rsidR="0002012B">
        <w:rPr>
          <w:rFonts w:eastAsiaTheme="minorEastAsia"/>
          <w:lang w:eastAsia="zh-CN"/>
        </w:rPr>
        <w:t>[72]</w:t>
      </w:r>
      <w:r>
        <w:rPr>
          <w:rFonts w:eastAsiaTheme="minorEastAsia"/>
          <w:lang w:eastAsia="zh-CN"/>
        </w:rPr>
        <w:fldChar w:fldCharType="end"/>
      </w:r>
      <w:r w:rsidRPr="00564BFE">
        <w:rPr>
          <w:rFonts w:eastAsiaTheme="minorEastAsia"/>
          <w:lang w:eastAsia="zh-CN"/>
        </w:rPr>
        <w:t xml:space="preserve">, as shown in </w:t>
      </w:r>
      <w:r>
        <w:rPr>
          <w:rFonts w:eastAsiaTheme="minorEastAsia"/>
          <w:lang w:eastAsia="zh-CN"/>
        </w:rPr>
        <w:fldChar w:fldCharType="begin"/>
      </w:r>
      <w:r>
        <w:rPr>
          <w:rFonts w:eastAsiaTheme="minorEastAsia"/>
          <w:lang w:eastAsia="zh-CN"/>
        </w:rPr>
        <w:instrText xml:space="preserve"> REF _Ref405227364 \h </w:instrText>
      </w:r>
      <w:r>
        <w:rPr>
          <w:rFonts w:eastAsiaTheme="minorEastAsia"/>
          <w:lang w:eastAsia="zh-CN"/>
        </w:rPr>
      </w:r>
      <w:r>
        <w:rPr>
          <w:rFonts w:eastAsiaTheme="minorEastAsia"/>
          <w:lang w:eastAsia="zh-CN"/>
        </w:rPr>
        <w:fldChar w:fldCharType="separate"/>
      </w:r>
      <w:r w:rsidR="0002012B">
        <w:t xml:space="preserve">Fig. </w:t>
      </w:r>
      <w:r w:rsidR="0002012B">
        <w:rPr>
          <w:noProof/>
        </w:rPr>
        <w:t>1</w:t>
      </w:r>
      <w:r w:rsidR="0002012B">
        <w:noBreakHyphen/>
      </w:r>
      <w:r w:rsidR="0002012B">
        <w:rPr>
          <w:noProof/>
        </w:rPr>
        <w:t>5</w:t>
      </w:r>
      <w:r>
        <w:rPr>
          <w:rFonts w:eastAsiaTheme="minorEastAsia"/>
          <w:lang w:eastAsia="zh-CN"/>
        </w:rPr>
        <w:fldChar w:fldCharType="end"/>
      </w:r>
      <w:r w:rsidRPr="00564BFE">
        <w:rPr>
          <w:rFonts w:eastAsiaTheme="minorEastAsia"/>
          <w:lang w:eastAsia="zh-CN"/>
        </w:rPr>
        <w:t>. In this way, each of the converter can be bidirectional, and with power circulating between AC and DC bus, the total power consumed from the grid is only on the loss.</w:t>
      </w:r>
    </w:p>
    <w:p w:rsidR="00CB6300" w:rsidRDefault="00CB6300" w:rsidP="00CB6300">
      <w:pPr>
        <w:pStyle w:val="BodyText"/>
        <w:jc w:val="center"/>
      </w:pPr>
      <w:r w:rsidRPr="00E956DE">
        <w:rPr>
          <w:noProof/>
          <w:lang w:eastAsia="zh-CN"/>
        </w:rPr>
        <w:drawing>
          <wp:inline distT="0" distB="0" distL="0" distR="0" wp14:anchorId="7B6E8317" wp14:editId="59A81133">
            <wp:extent cx="3397250" cy="3496690"/>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7"/>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400160" cy="3499685"/>
                    </a:xfrm>
                    <a:prstGeom prst="rect">
                      <a:avLst/>
                    </a:prstGeom>
                    <a:noFill/>
                    <a:ln>
                      <a:noFill/>
                    </a:ln>
                  </pic:spPr>
                </pic:pic>
              </a:graphicData>
            </a:graphic>
          </wp:inline>
        </w:drawing>
      </w:r>
    </w:p>
    <w:p w:rsidR="00CB6300" w:rsidRPr="00BE15C0" w:rsidRDefault="00CB6300" w:rsidP="00CB6300">
      <w:pPr>
        <w:pStyle w:val="Caption"/>
        <w:rPr>
          <w:rFonts w:eastAsiaTheme="minorEastAsia"/>
          <w:lang w:eastAsia="zh-CN"/>
        </w:rPr>
      </w:pPr>
      <w:bookmarkStart w:id="12" w:name="_Ref405227364"/>
      <w:bookmarkStart w:id="13" w:name="_Toc405562970"/>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5</w:t>
      </w:r>
      <w:r>
        <w:fldChar w:fldCharType="end"/>
      </w:r>
      <w:bookmarkEnd w:id="12"/>
      <w:r>
        <w:t>. Architecture of CURENT HTB.</w:t>
      </w:r>
      <w:bookmarkEnd w:id="13"/>
    </w:p>
    <w:p w:rsidR="00CB6300" w:rsidRPr="00BE15C0" w:rsidRDefault="00CB6300" w:rsidP="00CB6300">
      <w:pPr>
        <w:pStyle w:val="BodyText"/>
        <w:ind w:firstLine="270"/>
        <w:rPr>
          <w:rFonts w:eastAsiaTheme="minorEastAsia"/>
          <w:lang w:eastAsia="zh-CN"/>
        </w:rPr>
      </w:pPr>
      <w:r w:rsidRPr="00BE15C0">
        <w:rPr>
          <w:rFonts w:eastAsiaTheme="minorEastAsia"/>
          <w:lang w:eastAsia="zh-CN"/>
        </w:rPr>
        <w:t xml:space="preserve">Compared with </w:t>
      </w:r>
      <w:r>
        <w:rPr>
          <w:rFonts w:eastAsiaTheme="minorEastAsia"/>
          <w:lang w:eastAsia="zh-CN"/>
        </w:rPr>
        <w:t>digital</w:t>
      </w:r>
      <w:r w:rsidRPr="00BE15C0">
        <w:rPr>
          <w:rFonts w:eastAsiaTheme="minorEastAsia"/>
          <w:lang w:eastAsia="zh-CN"/>
        </w:rPr>
        <w:t xml:space="preserve"> simulation, the HTB has the following advantages: </w:t>
      </w:r>
    </w:p>
    <w:p w:rsidR="00CB6300" w:rsidRPr="00BE15C0" w:rsidRDefault="00CB6300" w:rsidP="00CB6300">
      <w:pPr>
        <w:pStyle w:val="BodyText"/>
        <w:numPr>
          <w:ilvl w:val="0"/>
          <w:numId w:val="2"/>
        </w:numPr>
        <w:rPr>
          <w:rFonts w:eastAsiaTheme="minorEastAsia"/>
          <w:lang w:eastAsia="zh-CN"/>
        </w:rPr>
      </w:pPr>
      <w:r w:rsidRPr="00BE15C0">
        <w:rPr>
          <w:rFonts w:eastAsiaTheme="minorEastAsia"/>
          <w:lang w:eastAsia="zh-CN"/>
        </w:rPr>
        <w:t xml:space="preserve">Integrates real-time communication, protection, control, and cyber security; </w:t>
      </w:r>
    </w:p>
    <w:p w:rsidR="00CB6300" w:rsidRPr="00BE15C0" w:rsidRDefault="00CB6300" w:rsidP="00CB6300">
      <w:pPr>
        <w:pStyle w:val="BodyText"/>
        <w:numPr>
          <w:ilvl w:val="0"/>
          <w:numId w:val="2"/>
        </w:numPr>
        <w:rPr>
          <w:rFonts w:eastAsiaTheme="minorEastAsia"/>
          <w:lang w:eastAsia="zh-CN"/>
        </w:rPr>
      </w:pPr>
      <w:r w:rsidRPr="00BE15C0">
        <w:rPr>
          <w:rFonts w:eastAsiaTheme="minorEastAsia"/>
          <w:lang w:eastAsia="zh-CN"/>
        </w:rPr>
        <w:t xml:space="preserve">Able to test the reliability of the system incorporating real communication, measurements, and various equipment; </w:t>
      </w:r>
    </w:p>
    <w:p w:rsidR="00CB6300" w:rsidRPr="00BE15C0" w:rsidRDefault="00CB6300" w:rsidP="00CB6300">
      <w:pPr>
        <w:pStyle w:val="BodyText"/>
        <w:numPr>
          <w:ilvl w:val="0"/>
          <w:numId w:val="2"/>
        </w:numPr>
        <w:rPr>
          <w:rFonts w:eastAsiaTheme="minorEastAsia"/>
          <w:lang w:eastAsia="zh-CN"/>
        </w:rPr>
      </w:pPr>
      <w:r w:rsidRPr="00BE15C0">
        <w:rPr>
          <w:rFonts w:eastAsiaTheme="minorEastAsia"/>
          <w:lang w:eastAsia="zh-CN"/>
        </w:rPr>
        <w:t xml:space="preserve">Provides a platform for research on converter control and design in utility applications, such as AC/DC microgrid; </w:t>
      </w:r>
    </w:p>
    <w:p w:rsidR="00CB6300" w:rsidRPr="00BE15C0" w:rsidRDefault="00CB6300" w:rsidP="00CB6300">
      <w:pPr>
        <w:pStyle w:val="BodyText"/>
        <w:numPr>
          <w:ilvl w:val="0"/>
          <w:numId w:val="2"/>
        </w:numPr>
        <w:rPr>
          <w:rFonts w:eastAsiaTheme="minorEastAsia"/>
          <w:lang w:eastAsia="zh-CN"/>
        </w:rPr>
      </w:pPr>
      <w:r w:rsidRPr="00BE15C0">
        <w:rPr>
          <w:rFonts w:eastAsiaTheme="minorEastAsia"/>
          <w:lang w:eastAsia="zh-CN"/>
        </w:rPr>
        <w:lastRenderedPageBreak/>
        <w:t xml:space="preserve">Capable of performing prolonged real-time experiments, and demonstrating detailed system variable information simultaneously; </w:t>
      </w:r>
    </w:p>
    <w:p w:rsidR="00CB6300" w:rsidRDefault="00CB6300" w:rsidP="00CB6300">
      <w:pPr>
        <w:pStyle w:val="BodyText"/>
        <w:numPr>
          <w:ilvl w:val="0"/>
          <w:numId w:val="2"/>
        </w:numPr>
        <w:rPr>
          <w:rFonts w:eastAsiaTheme="minorEastAsia"/>
          <w:lang w:eastAsia="zh-CN"/>
        </w:rPr>
      </w:pPr>
      <w:r w:rsidRPr="00BE15C0">
        <w:rPr>
          <w:rFonts w:eastAsiaTheme="minorEastAsia"/>
          <w:lang w:eastAsia="zh-CN"/>
        </w:rPr>
        <w:t>Less dependency on numerical calculation, while allowing more flexibility of the whole system.</w:t>
      </w:r>
    </w:p>
    <w:p w:rsidR="00CB6300" w:rsidRDefault="00CB6300" w:rsidP="00CB6300">
      <w:pPr>
        <w:pStyle w:val="BodyText"/>
        <w:ind w:firstLine="270"/>
        <w:rPr>
          <w:rFonts w:eastAsiaTheme="minorEastAsia"/>
          <w:lang w:eastAsia="zh-CN"/>
        </w:rPr>
      </w:pPr>
      <w:r w:rsidRPr="00564BFE">
        <w:rPr>
          <w:rFonts w:eastAsiaTheme="minorEastAsia"/>
          <w:lang w:eastAsia="zh-CN"/>
        </w:rPr>
        <w:t>Many different kinds of emulators have been developed or are under development: hydro turbine sync</w:t>
      </w:r>
      <w:r>
        <w:rPr>
          <w:rFonts w:eastAsiaTheme="minorEastAsia"/>
          <w:lang w:eastAsia="zh-CN"/>
        </w:rPr>
        <w:t xml:space="preserve">hronous generator emulator </w:t>
      </w:r>
      <w:r>
        <w:rPr>
          <w:rFonts w:eastAsiaTheme="minorEastAsia"/>
          <w:lang w:eastAsia="zh-CN"/>
        </w:rPr>
        <w:fldChar w:fldCharType="begin"/>
      </w:r>
      <w:r>
        <w:rPr>
          <w:rFonts w:eastAsiaTheme="minorEastAsia"/>
          <w:lang w:eastAsia="zh-CN"/>
        </w:rPr>
        <w:instrText xml:space="preserve"> REF _Ref405398835 \r \h </w:instrText>
      </w:r>
      <w:r>
        <w:rPr>
          <w:rFonts w:eastAsiaTheme="minorEastAsia"/>
          <w:lang w:eastAsia="zh-CN"/>
        </w:rPr>
      </w:r>
      <w:r>
        <w:rPr>
          <w:rFonts w:eastAsiaTheme="minorEastAsia"/>
          <w:lang w:eastAsia="zh-CN"/>
        </w:rPr>
        <w:fldChar w:fldCharType="separate"/>
      </w:r>
      <w:r w:rsidR="0002012B">
        <w:rPr>
          <w:rFonts w:eastAsiaTheme="minorEastAsia"/>
          <w:lang w:eastAsia="zh-CN"/>
        </w:rPr>
        <w:t>[73]</w:t>
      </w:r>
      <w:r>
        <w:rPr>
          <w:rFonts w:eastAsiaTheme="minorEastAsia"/>
          <w:lang w:eastAsia="zh-CN"/>
        </w:rPr>
        <w:fldChar w:fldCharType="end"/>
      </w:r>
      <w:r>
        <w:rPr>
          <w:rFonts w:eastAsiaTheme="minorEastAsia"/>
          <w:lang w:eastAsia="zh-CN"/>
        </w:rPr>
        <w:fldChar w:fldCharType="begin"/>
      </w:r>
      <w:r>
        <w:rPr>
          <w:rFonts w:eastAsiaTheme="minorEastAsia"/>
          <w:lang w:eastAsia="zh-CN"/>
        </w:rPr>
        <w:instrText xml:space="preserve"> REF _Ref405398837 \r \h </w:instrText>
      </w:r>
      <w:r>
        <w:rPr>
          <w:rFonts w:eastAsiaTheme="minorEastAsia"/>
          <w:lang w:eastAsia="zh-CN"/>
        </w:rPr>
      </w:r>
      <w:r>
        <w:rPr>
          <w:rFonts w:eastAsiaTheme="minorEastAsia"/>
          <w:lang w:eastAsia="zh-CN"/>
        </w:rPr>
        <w:fldChar w:fldCharType="separate"/>
      </w:r>
      <w:r w:rsidR="0002012B">
        <w:rPr>
          <w:rFonts w:eastAsiaTheme="minorEastAsia"/>
          <w:lang w:eastAsia="zh-CN"/>
        </w:rPr>
        <w:t>[74]</w:t>
      </w:r>
      <w:r>
        <w:rPr>
          <w:rFonts w:eastAsiaTheme="minorEastAsia"/>
          <w:lang w:eastAsia="zh-CN"/>
        </w:rPr>
        <w:fldChar w:fldCharType="end"/>
      </w:r>
      <w:r w:rsidRPr="00564BFE">
        <w:rPr>
          <w:rFonts w:eastAsiaTheme="minorEastAsia"/>
          <w:lang w:eastAsia="zh-CN"/>
        </w:rPr>
        <w:t xml:space="preserve">, constant impedance, constant current, and constant power (ZIP) load emulator </w:t>
      </w:r>
      <w:r>
        <w:rPr>
          <w:rFonts w:eastAsiaTheme="minorEastAsia"/>
          <w:lang w:eastAsia="zh-CN"/>
        </w:rPr>
        <w:fldChar w:fldCharType="begin"/>
      </w:r>
      <w:r>
        <w:rPr>
          <w:rFonts w:eastAsiaTheme="minorEastAsia"/>
          <w:lang w:eastAsia="zh-CN"/>
        </w:rPr>
        <w:instrText xml:space="preserve"> REF _Ref389071524 \r \h </w:instrText>
      </w:r>
      <w:r>
        <w:rPr>
          <w:rFonts w:eastAsiaTheme="minorEastAsia"/>
          <w:lang w:eastAsia="zh-CN"/>
        </w:rPr>
      </w:r>
      <w:r>
        <w:rPr>
          <w:rFonts w:eastAsiaTheme="minorEastAsia"/>
          <w:lang w:eastAsia="zh-CN"/>
        </w:rPr>
        <w:fldChar w:fldCharType="separate"/>
      </w:r>
      <w:r w:rsidR="0002012B">
        <w:rPr>
          <w:rFonts w:eastAsiaTheme="minorEastAsia"/>
          <w:lang w:eastAsia="zh-CN"/>
        </w:rPr>
        <w:t>[7</w:t>
      </w:r>
      <w:r w:rsidR="0002012B">
        <w:rPr>
          <w:rFonts w:eastAsiaTheme="minorEastAsia"/>
          <w:lang w:eastAsia="zh-CN"/>
        </w:rPr>
        <w:t>1</w:t>
      </w:r>
      <w:r w:rsidR="0002012B">
        <w:rPr>
          <w:rFonts w:eastAsiaTheme="minorEastAsia"/>
          <w:lang w:eastAsia="zh-CN"/>
        </w:rPr>
        <w:t>]</w:t>
      </w:r>
      <w:r>
        <w:rPr>
          <w:rFonts w:eastAsiaTheme="minorEastAsia"/>
          <w:lang w:eastAsia="zh-CN"/>
        </w:rPr>
        <w:fldChar w:fldCharType="end"/>
      </w:r>
      <w:r w:rsidRPr="00564BFE">
        <w:rPr>
          <w:rFonts w:eastAsiaTheme="minorEastAsia"/>
          <w:lang w:eastAsia="zh-CN"/>
        </w:rPr>
        <w:t xml:space="preserve">, induction motor emulator </w:t>
      </w:r>
      <w:r>
        <w:rPr>
          <w:rFonts w:eastAsiaTheme="minorEastAsia"/>
          <w:lang w:eastAsia="zh-CN"/>
        </w:rPr>
        <w:fldChar w:fldCharType="begin"/>
      </w:r>
      <w:r>
        <w:rPr>
          <w:rFonts w:eastAsiaTheme="minorEastAsia"/>
          <w:lang w:eastAsia="zh-CN"/>
        </w:rPr>
        <w:instrText xml:space="preserve"> REF _Ref405398928 \r \h </w:instrText>
      </w:r>
      <w:r>
        <w:rPr>
          <w:rFonts w:eastAsiaTheme="minorEastAsia"/>
          <w:lang w:eastAsia="zh-CN"/>
        </w:rPr>
      </w:r>
      <w:r>
        <w:rPr>
          <w:rFonts w:eastAsiaTheme="minorEastAsia"/>
          <w:lang w:eastAsia="zh-CN"/>
        </w:rPr>
        <w:fldChar w:fldCharType="separate"/>
      </w:r>
      <w:r w:rsidR="0002012B">
        <w:rPr>
          <w:rFonts w:eastAsiaTheme="minorEastAsia"/>
          <w:lang w:eastAsia="zh-CN"/>
        </w:rPr>
        <w:t>[75]</w:t>
      </w:r>
      <w:r>
        <w:rPr>
          <w:rFonts w:eastAsiaTheme="minorEastAsia"/>
          <w:lang w:eastAsia="zh-CN"/>
        </w:rPr>
        <w:fldChar w:fldCharType="end"/>
      </w:r>
      <w:r w:rsidRPr="00564BFE">
        <w:rPr>
          <w:rFonts w:eastAsiaTheme="minorEastAsia"/>
          <w:lang w:eastAsia="zh-CN"/>
        </w:rPr>
        <w:t xml:space="preserve">, wind turbine emulator with permanent magnetic synchronous generator (PMSG) </w:t>
      </w:r>
      <w:r>
        <w:rPr>
          <w:rFonts w:eastAsiaTheme="minorEastAsia"/>
          <w:lang w:eastAsia="zh-CN"/>
        </w:rPr>
        <w:fldChar w:fldCharType="begin"/>
      </w:r>
      <w:r>
        <w:rPr>
          <w:rFonts w:eastAsiaTheme="minorEastAsia"/>
          <w:lang w:eastAsia="zh-CN"/>
        </w:rPr>
        <w:instrText xml:space="preserve"> REF _Ref405398938 \r \h </w:instrText>
      </w:r>
      <w:r>
        <w:rPr>
          <w:rFonts w:eastAsiaTheme="minorEastAsia"/>
          <w:lang w:eastAsia="zh-CN"/>
        </w:rPr>
      </w:r>
      <w:r>
        <w:rPr>
          <w:rFonts w:eastAsiaTheme="minorEastAsia"/>
          <w:lang w:eastAsia="zh-CN"/>
        </w:rPr>
        <w:fldChar w:fldCharType="separate"/>
      </w:r>
      <w:r w:rsidR="0002012B">
        <w:rPr>
          <w:rFonts w:eastAsiaTheme="minorEastAsia"/>
          <w:lang w:eastAsia="zh-CN"/>
        </w:rPr>
        <w:t>[76]</w:t>
      </w:r>
      <w:r>
        <w:rPr>
          <w:rFonts w:eastAsiaTheme="minorEastAsia"/>
          <w:lang w:eastAsia="zh-CN"/>
        </w:rPr>
        <w:fldChar w:fldCharType="end"/>
      </w:r>
      <w:r w:rsidRPr="00564BFE">
        <w:rPr>
          <w:rFonts w:eastAsiaTheme="minorEastAsia"/>
          <w:lang w:eastAsia="zh-CN"/>
        </w:rPr>
        <w:t xml:space="preserve">, solar emulator with two stage PV inverter </w:t>
      </w:r>
      <w:r>
        <w:rPr>
          <w:rFonts w:eastAsiaTheme="minorEastAsia"/>
          <w:lang w:eastAsia="zh-CN"/>
        </w:rPr>
        <w:fldChar w:fldCharType="begin"/>
      </w:r>
      <w:r>
        <w:rPr>
          <w:rFonts w:eastAsiaTheme="minorEastAsia"/>
          <w:lang w:eastAsia="zh-CN"/>
        </w:rPr>
        <w:instrText xml:space="preserve"> REF _Ref405398949 \r \h </w:instrText>
      </w:r>
      <w:r>
        <w:rPr>
          <w:rFonts w:eastAsiaTheme="minorEastAsia"/>
          <w:lang w:eastAsia="zh-CN"/>
        </w:rPr>
      </w:r>
      <w:r>
        <w:rPr>
          <w:rFonts w:eastAsiaTheme="minorEastAsia"/>
          <w:lang w:eastAsia="zh-CN"/>
        </w:rPr>
        <w:fldChar w:fldCharType="separate"/>
      </w:r>
      <w:r w:rsidR="0002012B">
        <w:rPr>
          <w:rFonts w:eastAsiaTheme="minorEastAsia"/>
          <w:lang w:eastAsia="zh-CN"/>
        </w:rPr>
        <w:t>[77]</w:t>
      </w:r>
      <w:r>
        <w:rPr>
          <w:rFonts w:eastAsiaTheme="minorEastAsia"/>
          <w:lang w:eastAsia="zh-CN"/>
        </w:rPr>
        <w:fldChar w:fldCharType="end"/>
      </w:r>
      <w:r w:rsidRPr="00564BFE">
        <w:rPr>
          <w:rFonts w:eastAsiaTheme="minorEastAsia"/>
          <w:lang w:eastAsia="zh-CN"/>
        </w:rPr>
        <w:t xml:space="preserve">, transmission line emulator with Bergeron model, energy storage emulator (flywheels), HVDC emulator, and real-time simulator interface. </w:t>
      </w:r>
    </w:p>
    <w:p w:rsidR="00CB6300" w:rsidRPr="004350D8" w:rsidRDefault="00CB6300" w:rsidP="00CB6300">
      <w:pPr>
        <w:pStyle w:val="ListParagraph"/>
        <w:numPr>
          <w:ilvl w:val="1"/>
          <w:numId w:val="6"/>
        </w:numPr>
        <w:tabs>
          <w:tab w:val="left" w:pos="540"/>
        </w:tabs>
        <w:adjustRightInd w:val="0"/>
        <w:spacing w:after="0" w:line="480" w:lineRule="auto"/>
        <w:contextualSpacing w:val="0"/>
        <w:outlineLvl w:val="1"/>
        <w:rPr>
          <w:rFonts w:eastAsia="SimSun" w:cs="Times New Roman"/>
          <w:b/>
          <w:bCs/>
          <w:iCs/>
          <w:vanish/>
          <w:sz w:val="28"/>
          <w:szCs w:val="28"/>
        </w:rPr>
      </w:pPr>
      <w:bookmarkStart w:id="14" w:name="_Toc405558400"/>
      <w:bookmarkStart w:id="15" w:name="_Toc405562934"/>
      <w:bookmarkStart w:id="16" w:name="_Toc405898505"/>
      <w:bookmarkStart w:id="17" w:name="_Toc405911319"/>
      <w:bookmarkStart w:id="18" w:name="_Toc406676012"/>
      <w:bookmarkStart w:id="19" w:name="_Toc406676472"/>
      <w:bookmarkEnd w:id="14"/>
      <w:bookmarkEnd w:id="15"/>
      <w:bookmarkEnd w:id="16"/>
      <w:bookmarkEnd w:id="17"/>
      <w:bookmarkEnd w:id="18"/>
      <w:bookmarkEnd w:id="19"/>
    </w:p>
    <w:p w:rsidR="00CB6300" w:rsidRPr="00FB2D71" w:rsidRDefault="00CB6300" w:rsidP="00CB6300">
      <w:pPr>
        <w:pStyle w:val="Heading3"/>
      </w:pPr>
      <w:bookmarkStart w:id="20" w:name="_Toc406676473"/>
      <w:r w:rsidRPr="00FB2D71">
        <w:t>HTB Structure</w:t>
      </w:r>
      <w:bookmarkEnd w:id="20"/>
    </w:p>
    <w:p w:rsidR="00CB6300" w:rsidRPr="00D95CC2" w:rsidRDefault="00CB6300" w:rsidP="00CB6300">
      <w:pPr>
        <w:pStyle w:val="BodyText"/>
        <w:ind w:firstLine="270"/>
        <w:rPr>
          <w:rFonts w:eastAsiaTheme="minorEastAsia"/>
          <w:lang w:eastAsia="zh-CN"/>
        </w:rPr>
      </w:pPr>
      <w:r w:rsidRPr="00D95CC2">
        <w:rPr>
          <w:rFonts w:eastAsiaTheme="minorEastAsia"/>
          <w:lang w:eastAsia="zh-CN"/>
        </w:rPr>
        <w:t xml:space="preserve">The cabinets in the HTB can be divided into two categories: Type I cabinet which includes three power generation or load emulators, one rectifier with a transformer connected to the utility, and local transmission line and/or transformer emulators (inductors); Type II cabinet which consists two sets of back-to-back converters to emulate HVDC or long-distance transmission line. Currently, the HTB has three cabinets: two Type I cabinets and one Type II cabinet. The first Type I cabinet is installed with customized converters built at The University of Tennessee, as demonstrated in </w:t>
      </w:r>
      <w:r>
        <w:rPr>
          <w:rFonts w:eastAsiaTheme="minorEastAsia"/>
          <w:lang w:eastAsia="zh-CN"/>
        </w:rPr>
        <w:fldChar w:fldCharType="begin"/>
      </w:r>
      <w:r>
        <w:rPr>
          <w:rFonts w:eastAsiaTheme="minorEastAsia"/>
          <w:lang w:eastAsia="zh-CN"/>
        </w:rPr>
        <w:instrText xml:space="preserve"> REF _Ref405227382 \h </w:instrText>
      </w:r>
      <w:r>
        <w:rPr>
          <w:rFonts w:eastAsiaTheme="minorEastAsia"/>
          <w:lang w:eastAsia="zh-CN"/>
        </w:rPr>
      </w:r>
      <w:r>
        <w:rPr>
          <w:rFonts w:eastAsiaTheme="minorEastAsia"/>
          <w:lang w:eastAsia="zh-CN"/>
        </w:rPr>
        <w:fldChar w:fldCharType="separate"/>
      </w:r>
      <w:r w:rsidR="0002012B" w:rsidRPr="00CC1355">
        <w:t xml:space="preserve">Fig. </w:t>
      </w:r>
      <w:r w:rsidR="0002012B">
        <w:rPr>
          <w:noProof/>
        </w:rPr>
        <w:t>1</w:t>
      </w:r>
      <w:r w:rsidR="0002012B">
        <w:noBreakHyphen/>
      </w:r>
      <w:r w:rsidR="0002012B">
        <w:rPr>
          <w:noProof/>
        </w:rPr>
        <w:t>6</w:t>
      </w:r>
      <w:r>
        <w:rPr>
          <w:rFonts w:eastAsiaTheme="minorEastAsia"/>
          <w:lang w:eastAsia="zh-CN"/>
        </w:rPr>
        <w:fldChar w:fldCharType="end"/>
      </w:r>
      <w:r w:rsidRPr="00D95CC2">
        <w:rPr>
          <w:rFonts w:eastAsiaTheme="minorEastAsia"/>
          <w:lang w:eastAsia="zh-CN"/>
        </w:rPr>
        <w:t xml:space="preserve">, while the second type I and the Type II cabinet use 75 kVA commercial converters produced by VACON. With the three cabinets, a very fundamental and typical two-area power grid system can be emulated </w:t>
      </w:r>
      <w:r>
        <w:rPr>
          <w:rFonts w:eastAsiaTheme="minorEastAsia"/>
          <w:lang w:eastAsia="zh-CN"/>
        </w:rPr>
        <w:fldChar w:fldCharType="begin"/>
      </w:r>
      <w:r>
        <w:rPr>
          <w:rFonts w:eastAsiaTheme="minorEastAsia"/>
          <w:lang w:eastAsia="zh-CN"/>
        </w:rPr>
        <w:instrText xml:space="preserve"> REF _Ref405399200 \r \h </w:instrText>
      </w:r>
      <w:r>
        <w:rPr>
          <w:rFonts w:eastAsiaTheme="minorEastAsia"/>
          <w:lang w:eastAsia="zh-CN"/>
        </w:rPr>
      </w:r>
      <w:r>
        <w:rPr>
          <w:rFonts w:eastAsiaTheme="minorEastAsia"/>
          <w:lang w:eastAsia="zh-CN"/>
        </w:rPr>
        <w:fldChar w:fldCharType="separate"/>
      </w:r>
      <w:r w:rsidR="0002012B">
        <w:rPr>
          <w:rFonts w:eastAsiaTheme="minorEastAsia"/>
          <w:lang w:eastAsia="zh-CN"/>
        </w:rPr>
        <w:t>[78]</w:t>
      </w:r>
      <w:r>
        <w:rPr>
          <w:rFonts w:eastAsiaTheme="minorEastAsia"/>
          <w:lang w:eastAsia="zh-CN"/>
        </w:rPr>
        <w:fldChar w:fldCharType="end"/>
      </w:r>
      <w:r w:rsidRPr="00D95CC2">
        <w:rPr>
          <w:rFonts w:eastAsiaTheme="minorEastAsia"/>
          <w:lang w:eastAsia="zh-CN"/>
        </w:rPr>
        <w:t xml:space="preserve">, as shown in </w:t>
      </w:r>
      <w:r>
        <w:rPr>
          <w:rFonts w:eastAsiaTheme="minorEastAsia"/>
          <w:lang w:eastAsia="zh-CN"/>
        </w:rPr>
        <w:fldChar w:fldCharType="begin"/>
      </w:r>
      <w:r>
        <w:rPr>
          <w:rFonts w:eastAsiaTheme="minorEastAsia"/>
          <w:lang w:eastAsia="zh-CN"/>
        </w:rPr>
        <w:instrText xml:space="preserve"> REF _Ref405227391 \h </w:instrText>
      </w:r>
      <w:r>
        <w:rPr>
          <w:rFonts w:eastAsiaTheme="minorEastAsia"/>
          <w:lang w:eastAsia="zh-CN"/>
        </w:rPr>
      </w:r>
      <w:r>
        <w:rPr>
          <w:rFonts w:eastAsiaTheme="minorEastAsia"/>
          <w:lang w:eastAsia="zh-CN"/>
        </w:rPr>
        <w:fldChar w:fldCharType="separate"/>
      </w:r>
      <w:r w:rsidR="0002012B">
        <w:t xml:space="preserve">Fig. </w:t>
      </w:r>
      <w:r w:rsidR="0002012B">
        <w:rPr>
          <w:noProof/>
        </w:rPr>
        <w:t>1</w:t>
      </w:r>
      <w:r w:rsidR="0002012B">
        <w:noBreakHyphen/>
      </w:r>
      <w:r w:rsidR="0002012B">
        <w:rPr>
          <w:noProof/>
        </w:rPr>
        <w:t>7</w:t>
      </w:r>
      <w:r>
        <w:rPr>
          <w:rFonts w:eastAsiaTheme="minorEastAsia"/>
          <w:lang w:eastAsia="zh-CN"/>
        </w:rPr>
        <w:fldChar w:fldCharType="end"/>
      </w:r>
      <w:r w:rsidRPr="00D95CC2">
        <w:rPr>
          <w:rFonts w:eastAsiaTheme="minorEastAsia"/>
          <w:lang w:eastAsia="zh-CN"/>
        </w:rPr>
        <w:t xml:space="preserve">. In each area, there are two generators and one load. The two areas are interconnected by a 220 km transmission line. Beyond the textbook example, traditional generators can be substituted by renewable energy sources with 50% or even larger penetration. In addition, with more cabinets constructed, multi-area system, or </w:t>
      </w:r>
      <w:r w:rsidRPr="00D95CC2">
        <w:rPr>
          <w:rFonts w:eastAsiaTheme="minorEastAsia"/>
          <w:lang w:eastAsia="zh-CN"/>
        </w:rPr>
        <w:lastRenderedPageBreak/>
        <w:t>even large-scale system can be emulated, and the emulators will not be limited to emulate a single generation or load unit, but instead a subordinate area.</w:t>
      </w:r>
    </w:p>
    <w:p w:rsidR="00CB6300" w:rsidRDefault="00CB6300" w:rsidP="00CB6300">
      <w:pPr>
        <w:pStyle w:val="BodyText"/>
        <w:ind w:firstLine="270"/>
        <w:rPr>
          <w:rFonts w:eastAsiaTheme="minorEastAsia"/>
          <w:lang w:eastAsia="zh-CN"/>
        </w:rPr>
      </w:pPr>
      <w:r w:rsidRPr="00D95CC2">
        <w:rPr>
          <w:rFonts w:eastAsiaTheme="minorEastAsia"/>
          <w:lang w:eastAsia="zh-CN"/>
        </w:rPr>
        <w:t>In the HTB, each emulator is designed to be 208 V, 15 kVA. To emulate power system components, often with megawatt and kilovolts level units, proper rescaling is necessary. The rescaling principle is: after rescaling, the per unit value of the physical and electrical parameters based on generator ratings will stay the same, but the time scale of the system can be varied by changing the base frequency to maintain the same local transmission line inductance in different systems. With the same structure, power system stabilizer (PSS) parameters can be directly used in the rescaled system.</w:t>
      </w:r>
    </w:p>
    <w:p w:rsidR="00CB6300" w:rsidRDefault="00CB6300" w:rsidP="00CB6300">
      <w:pPr>
        <w:pStyle w:val="BodyText"/>
        <w:jc w:val="center"/>
      </w:pPr>
      <w:r w:rsidRPr="002B7E08">
        <w:rPr>
          <w:noProof/>
          <w:lang w:eastAsia="zh-CN"/>
        </w:rPr>
        <w:drawing>
          <wp:inline distT="0" distB="0" distL="0" distR="0" wp14:anchorId="1FA8B782" wp14:editId="2694B1DF">
            <wp:extent cx="2717800" cy="308617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7868" cy="3086254"/>
                    </a:xfrm>
                    <a:prstGeom prst="rect">
                      <a:avLst/>
                    </a:prstGeom>
                    <a:noFill/>
                    <a:ln>
                      <a:noFill/>
                    </a:ln>
                  </pic:spPr>
                </pic:pic>
              </a:graphicData>
            </a:graphic>
          </wp:inline>
        </w:drawing>
      </w:r>
    </w:p>
    <w:p w:rsidR="00CB6300" w:rsidRPr="00CC1355" w:rsidRDefault="00CB6300" w:rsidP="00CB6300">
      <w:pPr>
        <w:pStyle w:val="Caption"/>
        <w:rPr>
          <w:szCs w:val="22"/>
        </w:rPr>
      </w:pPr>
      <w:bookmarkStart w:id="21" w:name="_Ref405227382"/>
      <w:bookmarkStart w:id="22" w:name="_Toc405562971"/>
      <w:r w:rsidRPr="00CC1355">
        <w:rPr>
          <w:szCs w:val="22"/>
        </w:rPr>
        <w:t xml:space="preserve">Fig. </w:t>
      </w:r>
      <w:r>
        <w:rPr>
          <w:szCs w:val="22"/>
        </w:rPr>
        <w:fldChar w:fldCharType="begin"/>
      </w:r>
      <w:r>
        <w:rPr>
          <w:szCs w:val="22"/>
        </w:rPr>
        <w:instrText xml:space="preserve"> STYLEREF 1 \s </w:instrText>
      </w:r>
      <w:r>
        <w:rPr>
          <w:szCs w:val="22"/>
        </w:rPr>
        <w:fldChar w:fldCharType="separate"/>
      </w:r>
      <w:r w:rsidR="0002012B">
        <w:rPr>
          <w:szCs w:val="22"/>
        </w:rPr>
        <w:t>1</w:t>
      </w:r>
      <w:r>
        <w:rPr>
          <w:szCs w:val="22"/>
        </w:rPr>
        <w:fldChar w:fldCharType="end"/>
      </w:r>
      <w:r>
        <w:rPr>
          <w:szCs w:val="22"/>
        </w:rPr>
        <w:noBreakHyphen/>
      </w:r>
      <w:r>
        <w:rPr>
          <w:szCs w:val="22"/>
        </w:rPr>
        <w:fldChar w:fldCharType="begin"/>
      </w:r>
      <w:r>
        <w:rPr>
          <w:szCs w:val="22"/>
        </w:rPr>
        <w:instrText xml:space="preserve"> SEQ Fig._ \* ARABIC \s 1 </w:instrText>
      </w:r>
      <w:r>
        <w:rPr>
          <w:szCs w:val="22"/>
        </w:rPr>
        <w:fldChar w:fldCharType="separate"/>
      </w:r>
      <w:r w:rsidR="0002012B">
        <w:rPr>
          <w:szCs w:val="22"/>
        </w:rPr>
        <w:t>6</w:t>
      </w:r>
      <w:r>
        <w:rPr>
          <w:szCs w:val="22"/>
        </w:rPr>
        <w:fldChar w:fldCharType="end"/>
      </w:r>
      <w:bookmarkEnd w:id="21"/>
      <w:r w:rsidRPr="00CC1355">
        <w:rPr>
          <w:szCs w:val="22"/>
        </w:rPr>
        <w:t>. HTB Type I cabinet 1.</w:t>
      </w:r>
      <w:bookmarkEnd w:id="22"/>
    </w:p>
    <w:p w:rsidR="00CB6300" w:rsidRDefault="00CB6300" w:rsidP="00CB6300">
      <w:pPr>
        <w:pStyle w:val="BodyText"/>
        <w:jc w:val="center"/>
      </w:pPr>
      <w:r>
        <w:object w:dxaOrig="8006" w:dyaOrig="2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7pt;height:116.4pt" o:ole="">
            <v:imagedata r:id="rId16" o:title=""/>
          </v:shape>
          <o:OLEObject Type="Embed" ProgID="Visio.Drawing.11" ShapeID="_x0000_i1025" DrawAspect="Content" ObjectID="_1486986309" r:id="rId17"/>
        </w:object>
      </w:r>
    </w:p>
    <w:p w:rsidR="00CB6300" w:rsidRPr="00CC1355" w:rsidRDefault="00CB6300" w:rsidP="00CB6300">
      <w:pPr>
        <w:pStyle w:val="Caption"/>
        <w:rPr>
          <w:szCs w:val="22"/>
        </w:rPr>
      </w:pPr>
      <w:bookmarkStart w:id="23" w:name="_Ref405227391"/>
      <w:bookmarkStart w:id="24" w:name="_Toc405562972"/>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7</w:t>
      </w:r>
      <w:r>
        <w:fldChar w:fldCharType="end"/>
      </w:r>
      <w:bookmarkEnd w:id="23"/>
      <w:r>
        <w:t xml:space="preserve">. </w:t>
      </w:r>
      <w:r w:rsidRPr="00CC1355">
        <w:rPr>
          <w:szCs w:val="22"/>
        </w:rPr>
        <w:t>Structure of the original two-area system.</w:t>
      </w:r>
      <w:bookmarkEnd w:id="24"/>
    </w:p>
    <w:p w:rsidR="00CB6300" w:rsidRDefault="00CB6300" w:rsidP="00CB6300">
      <w:pPr>
        <w:pStyle w:val="BodyText"/>
        <w:jc w:val="center"/>
      </w:pPr>
      <w:r>
        <w:object w:dxaOrig="20807" w:dyaOrig="4917">
          <v:shape id="_x0000_i1026" type="#_x0000_t75" style="width:467.05pt;height:109.85pt" o:ole="">
            <v:imagedata r:id="rId18" o:title=""/>
          </v:shape>
          <o:OLEObject Type="Embed" ProgID="Visio.Drawing.11" ShapeID="_x0000_i1026" DrawAspect="Content" ObjectID="_1486986310" r:id="rId19"/>
        </w:object>
      </w:r>
    </w:p>
    <w:p w:rsidR="00CB6300" w:rsidRDefault="00CB6300" w:rsidP="00CB6300">
      <w:pPr>
        <w:pStyle w:val="Caption"/>
        <w:rPr>
          <w:sz w:val="16"/>
          <w:szCs w:val="16"/>
        </w:rPr>
      </w:pPr>
      <w:bookmarkStart w:id="25" w:name="_Toc405562973"/>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8</w:t>
      </w:r>
      <w:r>
        <w:fldChar w:fldCharType="end"/>
      </w:r>
      <w:r>
        <w:t>. HTB structure of the two-area system.</w:t>
      </w:r>
      <w:bookmarkEnd w:id="25"/>
    </w:p>
    <w:p w:rsidR="00CB6300" w:rsidRPr="00D95CC2" w:rsidRDefault="00CB6300" w:rsidP="00CB6300">
      <w:pPr>
        <w:pStyle w:val="Heading3"/>
      </w:pPr>
      <w:bookmarkStart w:id="26" w:name="_Toc406676474"/>
      <w:r w:rsidRPr="00D95CC2">
        <w:t>Communication, Control, and Visualization</w:t>
      </w:r>
      <w:bookmarkEnd w:id="26"/>
    </w:p>
    <w:p w:rsidR="00CB6300" w:rsidRPr="00D95CC2" w:rsidRDefault="00CB6300" w:rsidP="00CB6300">
      <w:pPr>
        <w:pStyle w:val="BodyText"/>
        <w:ind w:firstLine="270"/>
        <w:rPr>
          <w:rFonts w:eastAsiaTheme="minorEastAsia"/>
          <w:lang w:eastAsia="zh-CN"/>
        </w:rPr>
      </w:pPr>
      <w:r w:rsidRPr="00D95CC2">
        <w:rPr>
          <w:rFonts w:eastAsiaTheme="minorEastAsia"/>
          <w:lang w:eastAsia="zh-CN"/>
        </w:rPr>
        <w:t xml:space="preserve">NI LabVIEW interface is applied to realize power system level communication and control. By using a CompactRIO-9081 made by NI, the HTB can be controlled remotely. The </w:t>
      </w:r>
      <w:proofErr w:type="spellStart"/>
      <w:r w:rsidRPr="00D95CC2">
        <w:rPr>
          <w:rFonts w:eastAsiaTheme="minorEastAsia"/>
          <w:lang w:eastAsia="zh-CN"/>
        </w:rPr>
        <w:t>CompactRIO</w:t>
      </w:r>
      <w:proofErr w:type="spellEnd"/>
      <w:r w:rsidRPr="00D95CC2">
        <w:rPr>
          <w:rFonts w:eastAsiaTheme="minorEastAsia"/>
          <w:lang w:eastAsia="zh-CN"/>
        </w:rPr>
        <w:t xml:space="preserve"> includes three NI 9205 analog input modules with 16-bit resolution and 250 </w:t>
      </w:r>
      <w:proofErr w:type="spellStart"/>
      <w:r w:rsidRPr="00D95CC2">
        <w:rPr>
          <w:rFonts w:eastAsiaTheme="minorEastAsia"/>
          <w:lang w:eastAsia="zh-CN"/>
        </w:rPr>
        <w:t>kS</w:t>
      </w:r>
      <w:proofErr w:type="spellEnd"/>
      <w:r w:rsidRPr="00D95CC2">
        <w:rPr>
          <w:rFonts w:eastAsiaTheme="minorEastAsia"/>
          <w:lang w:eastAsia="zh-CN"/>
        </w:rPr>
        <w:t>/s aggregate sampling rate, an 8-slot Spartan-6 LX75 FPGA for real time calculation, two Gigabit Ethernet, two serial, two high-speed CAN interface ports, and a 14-port CAN breakout box for connectivity and expansion. </w:t>
      </w:r>
    </w:p>
    <w:p w:rsidR="00CB6300" w:rsidRDefault="00CB6300" w:rsidP="00CB6300">
      <w:pPr>
        <w:pStyle w:val="BodyText"/>
        <w:jc w:val="center"/>
      </w:pPr>
      <w:r w:rsidRPr="002B7E08">
        <w:rPr>
          <w:noProof/>
          <w:lang w:eastAsia="zh-CN"/>
        </w:rPr>
        <w:lastRenderedPageBreak/>
        <w:drawing>
          <wp:inline distT="0" distB="0" distL="0" distR="0" wp14:anchorId="317881F8" wp14:editId="771EC548">
            <wp:extent cx="3169543" cy="30543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5"/>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171138" cy="3055887"/>
                    </a:xfrm>
                    <a:prstGeom prst="rect">
                      <a:avLst/>
                    </a:prstGeom>
                    <a:noFill/>
                    <a:ln>
                      <a:noFill/>
                    </a:ln>
                  </pic:spPr>
                </pic:pic>
              </a:graphicData>
            </a:graphic>
          </wp:inline>
        </w:drawing>
      </w:r>
    </w:p>
    <w:p w:rsidR="00CB6300" w:rsidRPr="00CC1355" w:rsidRDefault="00CB6300" w:rsidP="00CB6300">
      <w:pPr>
        <w:pStyle w:val="Caption"/>
        <w:rPr>
          <w:szCs w:val="22"/>
        </w:rPr>
      </w:pPr>
      <w:bookmarkStart w:id="27" w:name="_Ref405227420"/>
      <w:bookmarkStart w:id="28" w:name="_Toc405562974"/>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9</w:t>
      </w:r>
      <w:r>
        <w:fldChar w:fldCharType="end"/>
      </w:r>
      <w:bookmarkEnd w:id="27"/>
      <w:r>
        <w:t xml:space="preserve">. </w:t>
      </w:r>
      <w:r w:rsidRPr="00CC1355">
        <w:rPr>
          <w:szCs w:val="22"/>
        </w:rPr>
        <w:t>HTB communication structure.</w:t>
      </w:r>
      <w:bookmarkEnd w:id="28"/>
    </w:p>
    <w:p w:rsidR="00CB6300" w:rsidRPr="00D95CC2" w:rsidRDefault="00CB6300" w:rsidP="00CB6300">
      <w:pPr>
        <w:pStyle w:val="BodyText"/>
        <w:ind w:firstLine="270"/>
        <w:rPr>
          <w:rFonts w:eastAsiaTheme="minorEastAsia"/>
          <w:lang w:eastAsia="zh-CN"/>
        </w:rPr>
      </w:pPr>
      <w:r w:rsidRPr="00D95CC2">
        <w:rPr>
          <w:rFonts w:eastAsiaTheme="minorEastAsia"/>
          <w:lang w:eastAsia="zh-CN"/>
        </w:rPr>
        <w:t xml:space="preserve">The communication between the computer (LabVIEW interface) and the NI </w:t>
      </w:r>
      <w:proofErr w:type="spellStart"/>
      <w:r w:rsidRPr="00D95CC2">
        <w:rPr>
          <w:rFonts w:eastAsiaTheme="minorEastAsia"/>
          <w:lang w:eastAsia="zh-CN"/>
        </w:rPr>
        <w:t>CompactRIO</w:t>
      </w:r>
      <w:proofErr w:type="spellEnd"/>
      <w:r w:rsidRPr="00D95CC2">
        <w:rPr>
          <w:rFonts w:eastAsiaTheme="minorEastAsia"/>
          <w:lang w:eastAsia="zh-CN"/>
        </w:rPr>
        <w:t xml:space="preserve"> is realized through Ethernet, which enables remote control of the HTB. Each emulator is implemented with a Texas Instrument DSP TMS320F28335, which receives commands (start and stop of the emulators) or data (wind speed, radiation, load consumption, etc.) from, and sends data to the NI </w:t>
      </w:r>
      <w:proofErr w:type="spellStart"/>
      <w:r w:rsidRPr="00D95CC2">
        <w:rPr>
          <w:rFonts w:eastAsiaTheme="minorEastAsia"/>
          <w:lang w:eastAsia="zh-CN"/>
        </w:rPr>
        <w:t>CompactRIO</w:t>
      </w:r>
      <w:proofErr w:type="spellEnd"/>
      <w:r w:rsidRPr="00D95CC2">
        <w:rPr>
          <w:rFonts w:eastAsiaTheme="minorEastAsia"/>
          <w:lang w:eastAsia="zh-CN"/>
        </w:rPr>
        <w:t xml:space="preserve"> through the CAN bus, as shown in </w:t>
      </w:r>
      <w:r>
        <w:rPr>
          <w:rFonts w:eastAsiaTheme="minorEastAsia"/>
          <w:lang w:eastAsia="zh-CN"/>
        </w:rPr>
        <w:fldChar w:fldCharType="begin"/>
      </w:r>
      <w:r>
        <w:rPr>
          <w:rFonts w:eastAsiaTheme="minorEastAsia"/>
          <w:lang w:eastAsia="zh-CN"/>
        </w:rPr>
        <w:instrText xml:space="preserve"> REF _Ref405227420 \h </w:instrText>
      </w:r>
      <w:r>
        <w:rPr>
          <w:rFonts w:eastAsiaTheme="minorEastAsia"/>
          <w:lang w:eastAsia="zh-CN"/>
        </w:rPr>
      </w:r>
      <w:r>
        <w:rPr>
          <w:rFonts w:eastAsiaTheme="minorEastAsia"/>
          <w:lang w:eastAsia="zh-CN"/>
        </w:rPr>
        <w:fldChar w:fldCharType="separate"/>
      </w:r>
      <w:r w:rsidR="0002012B">
        <w:t xml:space="preserve">Fig. </w:t>
      </w:r>
      <w:r w:rsidR="0002012B">
        <w:rPr>
          <w:noProof/>
        </w:rPr>
        <w:t>1</w:t>
      </w:r>
      <w:r w:rsidR="0002012B">
        <w:noBreakHyphen/>
      </w:r>
      <w:r w:rsidR="0002012B">
        <w:rPr>
          <w:noProof/>
        </w:rPr>
        <w:t>9</w:t>
      </w:r>
      <w:r>
        <w:rPr>
          <w:rFonts w:eastAsiaTheme="minorEastAsia"/>
          <w:lang w:eastAsia="zh-CN"/>
        </w:rPr>
        <w:fldChar w:fldCharType="end"/>
      </w:r>
      <w:r w:rsidRPr="00D95CC2">
        <w:rPr>
          <w:rFonts w:eastAsiaTheme="minorEastAsia"/>
          <w:lang w:eastAsia="zh-CN"/>
        </w:rPr>
        <w:t xml:space="preserve">. </w:t>
      </w:r>
    </w:p>
    <w:p w:rsidR="00CB6300" w:rsidRPr="00D95CC2" w:rsidRDefault="00CB6300" w:rsidP="00CB6300">
      <w:pPr>
        <w:pStyle w:val="BodyText"/>
        <w:ind w:firstLine="270"/>
        <w:rPr>
          <w:rFonts w:eastAsiaTheme="minorEastAsia"/>
          <w:lang w:eastAsia="zh-CN"/>
        </w:rPr>
      </w:pPr>
      <w:r w:rsidRPr="00D95CC2">
        <w:rPr>
          <w:rFonts w:eastAsiaTheme="minorEastAsia"/>
          <w:lang w:eastAsia="zh-CN"/>
        </w:rPr>
        <w:t xml:space="preserve">In addition to the communication with the NI </w:t>
      </w:r>
      <w:proofErr w:type="spellStart"/>
      <w:r w:rsidRPr="00D95CC2">
        <w:rPr>
          <w:rFonts w:eastAsiaTheme="minorEastAsia"/>
          <w:lang w:eastAsia="zh-CN"/>
        </w:rPr>
        <w:t>CompactRIO</w:t>
      </w:r>
      <w:proofErr w:type="spellEnd"/>
      <w:r w:rsidRPr="00D95CC2">
        <w:rPr>
          <w:rFonts w:eastAsiaTheme="minorEastAsia"/>
          <w:lang w:eastAsia="zh-CN"/>
        </w:rPr>
        <w:t xml:space="preserve">, one designated emulator sends a PWM synchronization signal to the rest of the emulators to eliminate high frequency circulating current caused by the structure of the HTB </w:t>
      </w:r>
      <w:r>
        <w:rPr>
          <w:rFonts w:eastAsiaTheme="minorEastAsia"/>
          <w:lang w:eastAsia="zh-CN"/>
        </w:rPr>
        <w:fldChar w:fldCharType="begin"/>
      </w:r>
      <w:r>
        <w:rPr>
          <w:rFonts w:eastAsiaTheme="minorEastAsia"/>
          <w:lang w:eastAsia="zh-CN"/>
        </w:rPr>
        <w:instrText xml:space="preserve"> REF _Ref405399249 \r \h </w:instrText>
      </w:r>
      <w:r>
        <w:rPr>
          <w:rFonts w:eastAsiaTheme="minorEastAsia"/>
          <w:lang w:eastAsia="zh-CN"/>
        </w:rPr>
      </w:r>
      <w:r>
        <w:rPr>
          <w:rFonts w:eastAsiaTheme="minorEastAsia"/>
          <w:lang w:eastAsia="zh-CN"/>
        </w:rPr>
        <w:fldChar w:fldCharType="separate"/>
      </w:r>
      <w:r w:rsidR="0002012B">
        <w:rPr>
          <w:rFonts w:eastAsiaTheme="minorEastAsia"/>
          <w:lang w:eastAsia="zh-CN"/>
        </w:rPr>
        <w:t>[81]</w:t>
      </w:r>
      <w:r>
        <w:rPr>
          <w:rFonts w:eastAsiaTheme="minorEastAsia"/>
          <w:lang w:eastAsia="zh-CN"/>
        </w:rPr>
        <w:fldChar w:fldCharType="end"/>
      </w:r>
      <w:r w:rsidRPr="00D95CC2">
        <w:rPr>
          <w:rFonts w:eastAsiaTheme="minorEastAsia"/>
          <w:lang w:eastAsia="zh-CN"/>
        </w:rPr>
        <w:t xml:space="preserve">. </w:t>
      </w:r>
    </w:p>
    <w:p w:rsidR="00CB6300" w:rsidRPr="00D95CC2" w:rsidRDefault="00CB6300" w:rsidP="00CB6300">
      <w:pPr>
        <w:pStyle w:val="BodyText"/>
        <w:ind w:firstLine="270"/>
        <w:rPr>
          <w:rFonts w:eastAsiaTheme="minorEastAsia"/>
          <w:lang w:eastAsia="zh-CN"/>
        </w:rPr>
      </w:pPr>
      <w:r w:rsidRPr="00D95CC2">
        <w:rPr>
          <w:rFonts w:eastAsiaTheme="minorEastAsia"/>
          <w:lang w:eastAsia="zh-CN"/>
        </w:rPr>
        <w:t xml:space="preserve">To mimic a real control center in the power system, potential transformers (PTs), and current transformers (CTs) are installed at bus 1, 2, 3, 4, 7, and 9 to monitor the power flow, voltage amplitude and angle independently. Signals from PTs and CTs are directly delivered to the analog </w:t>
      </w:r>
      <w:r w:rsidRPr="00D95CC2">
        <w:rPr>
          <w:rFonts w:eastAsiaTheme="minorEastAsia"/>
          <w:lang w:eastAsia="zh-CN"/>
        </w:rPr>
        <w:lastRenderedPageBreak/>
        <w:t xml:space="preserve">input of the NI </w:t>
      </w:r>
      <w:proofErr w:type="spellStart"/>
      <w:r w:rsidRPr="00D95CC2">
        <w:rPr>
          <w:rFonts w:eastAsiaTheme="minorEastAsia"/>
          <w:lang w:eastAsia="zh-CN"/>
        </w:rPr>
        <w:t>CompactRIO</w:t>
      </w:r>
      <w:proofErr w:type="spellEnd"/>
      <w:r w:rsidRPr="00D95CC2">
        <w:rPr>
          <w:rFonts w:eastAsiaTheme="minorEastAsia"/>
          <w:lang w:eastAsia="zh-CN"/>
        </w:rPr>
        <w:t xml:space="preserve">. At the same time, frequency and phase information monitored by PMUs and FDRs are sent to the LabVIEW interface through Ethernet.  </w:t>
      </w:r>
    </w:p>
    <w:p w:rsidR="00CB6300" w:rsidRPr="00D95CC2" w:rsidRDefault="00CB6300" w:rsidP="00CB6300">
      <w:pPr>
        <w:pStyle w:val="BodyText"/>
        <w:ind w:firstLine="270"/>
        <w:rPr>
          <w:rFonts w:eastAsiaTheme="minorEastAsia"/>
          <w:lang w:eastAsia="zh-CN"/>
        </w:rPr>
      </w:pPr>
      <w:r w:rsidRPr="00D95CC2">
        <w:rPr>
          <w:rFonts w:eastAsiaTheme="minorEastAsia"/>
          <w:lang w:eastAsia="zh-CN"/>
        </w:rPr>
        <w:t xml:space="preserve">For the control part, secondary/Automatic Generation Control (AGC) and tertiary frequency control are accomplished in LabVIEW. In traditional AGC, as shown in </w:t>
      </w:r>
      <w:r>
        <w:rPr>
          <w:rFonts w:eastAsiaTheme="minorEastAsia"/>
          <w:lang w:eastAsia="zh-CN"/>
        </w:rPr>
        <w:fldChar w:fldCharType="begin"/>
      </w:r>
      <w:r>
        <w:rPr>
          <w:rFonts w:eastAsiaTheme="minorEastAsia"/>
          <w:lang w:eastAsia="zh-CN"/>
        </w:rPr>
        <w:instrText xml:space="preserve"> REF _Ref405227464 \h </w:instrText>
      </w:r>
      <w:r>
        <w:rPr>
          <w:rFonts w:eastAsiaTheme="minorEastAsia"/>
          <w:lang w:eastAsia="zh-CN"/>
        </w:rPr>
      </w:r>
      <w:r>
        <w:rPr>
          <w:rFonts w:eastAsiaTheme="minorEastAsia"/>
          <w:lang w:eastAsia="zh-CN"/>
        </w:rPr>
        <w:fldChar w:fldCharType="separate"/>
      </w:r>
      <w:r w:rsidR="0002012B">
        <w:t xml:space="preserve">Fig. </w:t>
      </w:r>
      <w:r w:rsidR="0002012B">
        <w:rPr>
          <w:noProof/>
        </w:rPr>
        <w:t>1</w:t>
      </w:r>
      <w:r w:rsidR="0002012B">
        <w:noBreakHyphen/>
      </w:r>
      <w:r w:rsidR="0002012B">
        <w:rPr>
          <w:noProof/>
        </w:rPr>
        <w:t>10</w:t>
      </w:r>
      <w:r>
        <w:rPr>
          <w:rFonts w:eastAsiaTheme="minorEastAsia"/>
          <w:lang w:eastAsia="zh-CN"/>
        </w:rPr>
        <w:fldChar w:fldCharType="end"/>
      </w:r>
      <w:r w:rsidRPr="00D95CC2">
        <w:rPr>
          <w:rFonts w:eastAsiaTheme="minorEastAsia"/>
          <w:lang w:eastAsia="zh-CN"/>
        </w:rPr>
        <w:t>, ∆ω is the frequency deviation in one area, ∆P</w:t>
      </w:r>
      <w:r w:rsidRPr="00D95CC2">
        <w:rPr>
          <w:rFonts w:eastAsiaTheme="minorEastAsia"/>
          <w:vertAlign w:val="subscript"/>
          <w:lang w:eastAsia="zh-CN"/>
        </w:rPr>
        <w:t>12</w:t>
      </w:r>
      <w:r w:rsidRPr="00D95CC2">
        <w:rPr>
          <w:rFonts w:eastAsiaTheme="minorEastAsia"/>
          <w:lang w:eastAsia="zh-CN"/>
        </w:rPr>
        <w:t xml:space="preserve"> is the tie-line power flow difference (measured from Bus 7) </w:t>
      </w:r>
      <w:r>
        <w:rPr>
          <w:rFonts w:eastAsiaTheme="minorEastAsia"/>
          <w:lang w:eastAsia="zh-CN"/>
        </w:rPr>
        <w:fldChar w:fldCharType="begin"/>
      </w:r>
      <w:r>
        <w:rPr>
          <w:rFonts w:eastAsiaTheme="minorEastAsia"/>
          <w:lang w:eastAsia="zh-CN"/>
        </w:rPr>
        <w:instrText xml:space="preserve"> REF _Ref405193514 \r \h </w:instrText>
      </w:r>
      <w:r>
        <w:rPr>
          <w:rFonts w:eastAsiaTheme="minorEastAsia"/>
          <w:lang w:eastAsia="zh-CN"/>
        </w:rPr>
      </w:r>
      <w:r>
        <w:rPr>
          <w:rFonts w:eastAsiaTheme="minorEastAsia"/>
          <w:lang w:eastAsia="zh-CN"/>
        </w:rPr>
        <w:fldChar w:fldCharType="separate"/>
      </w:r>
      <w:r w:rsidR="0002012B">
        <w:rPr>
          <w:rFonts w:eastAsiaTheme="minorEastAsia"/>
          <w:lang w:eastAsia="zh-CN"/>
        </w:rPr>
        <w:t>[80]</w:t>
      </w:r>
      <w:r>
        <w:rPr>
          <w:rFonts w:eastAsiaTheme="minorEastAsia"/>
          <w:lang w:eastAsia="zh-CN"/>
        </w:rPr>
        <w:fldChar w:fldCharType="end"/>
      </w:r>
      <w:r w:rsidRPr="00D95CC2">
        <w:rPr>
          <w:rFonts w:eastAsiaTheme="minorEastAsia"/>
          <w:lang w:eastAsia="zh-CN"/>
        </w:rPr>
        <w:t xml:space="preserve">. The discrete integrator integrates every two seconds, and the output will be combined with droop output to adjust generation. In addition to the traditional integration, AGC can be also realized through state estimation or other improved methods. As shown in </w:t>
      </w:r>
      <w:r>
        <w:rPr>
          <w:rFonts w:eastAsiaTheme="minorEastAsia"/>
          <w:lang w:eastAsia="zh-CN"/>
        </w:rPr>
        <w:fldChar w:fldCharType="begin"/>
      </w:r>
      <w:r>
        <w:rPr>
          <w:rFonts w:eastAsiaTheme="minorEastAsia"/>
          <w:lang w:eastAsia="zh-CN"/>
        </w:rPr>
        <w:instrText xml:space="preserve"> REF _Ref405227540 \h </w:instrText>
      </w:r>
      <w:r>
        <w:rPr>
          <w:rFonts w:eastAsiaTheme="minorEastAsia"/>
          <w:lang w:eastAsia="zh-CN"/>
        </w:rPr>
      </w:r>
      <w:r>
        <w:rPr>
          <w:rFonts w:eastAsiaTheme="minorEastAsia"/>
          <w:lang w:eastAsia="zh-CN"/>
        </w:rPr>
        <w:fldChar w:fldCharType="separate"/>
      </w:r>
      <w:r w:rsidR="0002012B">
        <w:t xml:space="preserve">Fig. </w:t>
      </w:r>
      <w:r w:rsidR="0002012B">
        <w:rPr>
          <w:noProof/>
        </w:rPr>
        <w:t>1</w:t>
      </w:r>
      <w:r w:rsidR="0002012B">
        <w:noBreakHyphen/>
      </w:r>
      <w:r w:rsidR="0002012B">
        <w:rPr>
          <w:noProof/>
        </w:rPr>
        <w:t>11</w:t>
      </w:r>
      <w:r>
        <w:rPr>
          <w:rFonts w:eastAsiaTheme="minorEastAsia"/>
          <w:lang w:eastAsia="zh-CN"/>
        </w:rPr>
        <w:fldChar w:fldCharType="end"/>
      </w:r>
      <w:r w:rsidRPr="00D95CC2">
        <w:rPr>
          <w:rFonts w:eastAsiaTheme="minorEastAsia"/>
          <w:lang w:eastAsia="zh-CN"/>
        </w:rPr>
        <w:t xml:space="preserve">, tertiary frequency control can be realized directly by changing the power generation and consumption reference of each emulator. For wind/solar energy emulator, data with random wind speed/irradiance level changing with time can be generated in the LabVIEW and sent to the emulator. </w:t>
      </w:r>
    </w:p>
    <w:p w:rsidR="00CB6300" w:rsidRDefault="00CB6300" w:rsidP="00CB6300">
      <w:pPr>
        <w:pStyle w:val="BodyText"/>
        <w:jc w:val="center"/>
      </w:pPr>
      <w:r>
        <w:object w:dxaOrig="5150" w:dyaOrig="1695">
          <v:shape id="_x0000_i1027" type="#_x0000_t75" style="width:3in;height:71.05pt" o:ole="">
            <v:imagedata r:id="rId21" o:title=""/>
          </v:shape>
          <o:OLEObject Type="Embed" ProgID="Visio.Drawing.11" ShapeID="_x0000_i1027" DrawAspect="Content" ObjectID="_1486986311" r:id="rId22"/>
        </w:object>
      </w:r>
    </w:p>
    <w:p w:rsidR="00CB6300" w:rsidRPr="00CC1355" w:rsidRDefault="00CB6300" w:rsidP="00CB6300">
      <w:pPr>
        <w:pStyle w:val="Caption"/>
        <w:rPr>
          <w:szCs w:val="22"/>
        </w:rPr>
      </w:pPr>
      <w:bookmarkStart w:id="29" w:name="_Ref405227464"/>
      <w:bookmarkStart w:id="30" w:name="_Toc405562975"/>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10</w:t>
      </w:r>
      <w:r>
        <w:fldChar w:fldCharType="end"/>
      </w:r>
      <w:bookmarkEnd w:id="29"/>
      <w:r>
        <w:t xml:space="preserve">. </w:t>
      </w:r>
      <w:r w:rsidRPr="00CC1355">
        <w:rPr>
          <w:szCs w:val="22"/>
        </w:rPr>
        <w:t>AGC structure.</w:t>
      </w:r>
      <w:bookmarkEnd w:id="30"/>
    </w:p>
    <w:p w:rsidR="00CB6300" w:rsidRDefault="00CB6300" w:rsidP="00CB6300">
      <w:pPr>
        <w:pStyle w:val="BodyText"/>
        <w:jc w:val="center"/>
      </w:pPr>
      <w:r w:rsidRPr="002B7E08">
        <w:rPr>
          <w:noProof/>
          <w:lang w:eastAsia="zh-CN"/>
        </w:rPr>
        <w:drawing>
          <wp:inline distT="0" distB="0" distL="0" distR="0" wp14:anchorId="72835237" wp14:editId="32F5F9F3">
            <wp:extent cx="3713841" cy="2127250"/>
            <wp:effectExtent l="0" t="0" r="127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9090" cy="2135985"/>
                    </a:xfrm>
                    <a:prstGeom prst="rect">
                      <a:avLst/>
                    </a:prstGeom>
                    <a:noFill/>
                    <a:ln>
                      <a:noFill/>
                    </a:ln>
                  </pic:spPr>
                </pic:pic>
              </a:graphicData>
            </a:graphic>
          </wp:inline>
        </w:drawing>
      </w:r>
    </w:p>
    <w:p w:rsidR="00CB6300" w:rsidRPr="00CC1355" w:rsidRDefault="00CB6300" w:rsidP="00CB6300">
      <w:pPr>
        <w:pStyle w:val="Caption"/>
        <w:rPr>
          <w:szCs w:val="22"/>
        </w:rPr>
      </w:pPr>
      <w:bookmarkStart w:id="31" w:name="_Ref405227540"/>
      <w:bookmarkStart w:id="32" w:name="_Toc405562976"/>
      <w:r>
        <w:lastRenderedPageBreak/>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11</w:t>
      </w:r>
      <w:r>
        <w:fldChar w:fldCharType="end"/>
      </w:r>
      <w:bookmarkEnd w:id="31"/>
      <w:r>
        <w:t xml:space="preserve">. </w:t>
      </w:r>
      <w:r w:rsidRPr="00CC1355">
        <w:rPr>
          <w:szCs w:val="22"/>
        </w:rPr>
        <w:t>HTB control panel.</w:t>
      </w:r>
      <w:bookmarkEnd w:id="32"/>
    </w:p>
    <w:p w:rsidR="00CB6300" w:rsidRDefault="00CB6300" w:rsidP="00CB6300">
      <w:pPr>
        <w:pStyle w:val="BodyText"/>
        <w:jc w:val="center"/>
      </w:pPr>
      <w:r w:rsidRPr="009F54EF">
        <w:rPr>
          <w:noProof/>
          <w:lang w:eastAsia="zh-CN"/>
        </w:rPr>
        <w:drawing>
          <wp:inline distT="0" distB="0" distL="0" distR="0" wp14:anchorId="21829D65" wp14:editId="2ADCF56C">
            <wp:extent cx="3670300" cy="2273300"/>
            <wp:effectExtent l="0" t="0" r="6350" b="0"/>
            <wp:docPr id="23" name="Picture 22"/>
            <wp:cNvGraphicFramePr/>
            <a:graphic xmlns:a="http://schemas.openxmlformats.org/drawingml/2006/main">
              <a:graphicData uri="http://schemas.openxmlformats.org/drawingml/2006/picture">
                <pic:pic xmlns:pic="http://schemas.openxmlformats.org/drawingml/2006/picture">
                  <pic:nvPicPr>
                    <pic:cNvPr id="23" name="Picture 22"/>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3670300" cy="2273300"/>
                    </a:xfrm>
                    <a:prstGeom prst="rect">
                      <a:avLst/>
                    </a:prstGeom>
                    <a:ln>
                      <a:noFill/>
                    </a:ln>
                    <a:extLst>
                      <a:ext uri="{53640926-AAD7-44D8-BBD7-CCE9431645EC}">
                        <a14:shadowObscured xmlns:a14="http://schemas.microsoft.com/office/drawing/2010/main"/>
                      </a:ext>
                    </a:extLst>
                  </pic:spPr>
                </pic:pic>
              </a:graphicData>
            </a:graphic>
          </wp:inline>
        </w:drawing>
      </w:r>
    </w:p>
    <w:p w:rsidR="00CB6300" w:rsidRPr="00CC1355" w:rsidRDefault="00CB6300" w:rsidP="00CB6300">
      <w:pPr>
        <w:pStyle w:val="Caption"/>
        <w:rPr>
          <w:szCs w:val="22"/>
        </w:rPr>
      </w:pPr>
      <w:bookmarkStart w:id="33" w:name="_Ref405227551"/>
      <w:bookmarkStart w:id="34" w:name="_Toc405562977"/>
      <w:r>
        <w:t xml:space="preserve">Fig. </w:t>
      </w:r>
      <w:r>
        <w:fldChar w:fldCharType="begin"/>
      </w:r>
      <w:r>
        <w:instrText xml:space="preserve"> STYLEREF 1 \s </w:instrText>
      </w:r>
      <w:r>
        <w:fldChar w:fldCharType="separate"/>
      </w:r>
      <w:r w:rsidR="0002012B">
        <w:t>1</w:t>
      </w:r>
      <w:r>
        <w:fldChar w:fldCharType="end"/>
      </w:r>
      <w:r>
        <w:noBreakHyphen/>
      </w:r>
      <w:r>
        <w:fldChar w:fldCharType="begin"/>
      </w:r>
      <w:r>
        <w:instrText xml:space="preserve"> SEQ Fig._ \* ARABIC \s 1 </w:instrText>
      </w:r>
      <w:r>
        <w:fldChar w:fldCharType="separate"/>
      </w:r>
      <w:r w:rsidR="0002012B">
        <w:t>12</w:t>
      </w:r>
      <w:r>
        <w:fldChar w:fldCharType="end"/>
      </w:r>
      <w:bookmarkEnd w:id="33"/>
      <w:r>
        <w:t xml:space="preserve">. </w:t>
      </w:r>
      <w:r w:rsidRPr="00CC1355">
        <w:rPr>
          <w:szCs w:val="22"/>
        </w:rPr>
        <w:t>HTB measurement display.</w:t>
      </w:r>
      <w:bookmarkEnd w:id="34"/>
    </w:p>
    <w:p w:rsidR="00CB6300" w:rsidRDefault="00CB6300" w:rsidP="00CB6300">
      <w:pPr>
        <w:pStyle w:val="BodyText"/>
        <w:ind w:firstLine="270"/>
        <w:rPr>
          <w:rFonts w:eastAsiaTheme="minorEastAsia"/>
          <w:lang w:eastAsia="zh-CN"/>
        </w:rPr>
      </w:pPr>
      <w:r w:rsidRPr="00D95CC2">
        <w:rPr>
          <w:rFonts w:eastAsiaTheme="minorEastAsia"/>
          <w:lang w:eastAsia="zh-CN"/>
        </w:rPr>
        <w:t xml:space="preserve">At the same time, measurement data such as active and reactive power, frequency, and voltage amplitude are updated and displayed on the visualization wall every 0.1 s, as demonstrated in </w:t>
      </w:r>
      <w:r>
        <w:rPr>
          <w:rFonts w:eastAsiaTheme="minorEastAsia"/>
          <w:lang w:eastAsia="zh-CN"/>
        </w:rPr>
        <w:fldChar w:fldCharType="begin"/>
      </w:r>
      <w:r>
        <w:rPr>
          <w:rFonts w:eastAsiaTheme="minorEastAsia"/>
          <w:lang w:eastAsia="zh-CN"/>
        </w:rPr>
        <w:instrText xml:space="preserve"> REF _Ref405227551 \h </w:instrText>
      </w:r>
      <w:r>
        <w:rPr>
          <w:rFonts w:eastAsiaTheme="minorEastAsia"/>
          <w:lang w:eastAsia="zh-CN"/>
        </w:rPr>
      </w:r>
      <w:r>
        <w:rPr>
          <w:rFonts w:eastAsiaTheme="minorEastAsia"/>
          <w:lang w:eastAsia="zh-CN"/>
        </w:rPr>
        <w:fldChar w:fldCharType="separate"/>
      </w:r>
      <w:r w:rsidR="0002012B">
        <w:t xml:space="preserve">Fig. </w:t>
      </w:r>
      <w:r w:rsidR="0002012B">
        <w:rPr>
          <w:noProof/>
        </w:rPr>
        <w:t>1</w:t>
      </w:r>
      <w:r w:rsidR="0002012B">
        <w:noBreakHyphen/>
      </w:r>
      <w:r w:rsidR="0002012B">
        <w:rPr>
          <w:noProof/>
        </w:rPr>
        <w:t>12</w:t>
      </w:r>
      <w:r>
        <w:rPr>
          <w:rFonts w:eastAsiaTheme="minorEastAsia"/>
          <w:lang w:eastAsia="zh-CN"/>
        </w:rPr>
        <w:fldChar w:fldCharType="end"/>
      </w:r>
      <w:r w:rsidRPr="00D95CC2">
        <w:rPr>
          <w:rFonts w:eastAsiaTheme="minorEastAsia"/>
          <w:lang w:eastAsia="zh-CN"/>
        </w:rPr>
        <w:t xml:space="preserve">. </w:t>
      </w:r>
    </w:p>
    <w:p w:rsidR="00A76855" w:rsidRDefault="00A76855" w:rsidP="00A76855">
      <w:pPr>
        <w:pStyle w:val="Heading2"/>
      </w:pPr>
      <w:bookmarkStart w:id="35" w:name="_Toc406676475"/>
      <w:r>
        <w:t>Summary</w:t>
      </w:r>
      <w:bookmarkEnd w:id="35"/>
    </w:p>
    <w:p w:rsidR="00734C8B" w:rsidRDefault="00647E24" w:rsidP="006D3818">
      <w:pPr>
        <w:pStyle w:val="BodyText"/>
        <w:ind w:firstLine="270"/>
      </w:pPr>
      <w:r>
        <w:rPr>
          <w:rFonts w:eastAsiaTheme="minorEastAsia"/>
          <w:lang w:eastAsia="zh-CN"/>
        </w:rPr>
        <w:t xml:space="preserve">Digital simulation has prevailing advantage on flexibility, but </w:t>
      </w:r>
      <w:r w:rsidR="001E25DE">
        <w:rPr>
          <w:rFonts w:eastAsiaTheme="minorEastAsia"/>
          <w:lang w:eastAsia="zh-CN"/>
        </w:rPr>
        <w:t>the reliability of a device cannot be guaranteed without testing</w:t>
      </w:r>
      <w:r w:rsidR="006D3818">
        <w:rPr>
          <w:rFonts w:eastAsiaTheme="minorEastAsia"/>
          <w:lang w:eastAsia="zh-CN"/>
        </w:rPr>
        <w:t>.</w:t>
      </w:r>
      <w:r w:rsidR="001E25DE">
        <w:rPr>
          <w:rFonts w:eastAsiaTheme="minorEastAsia"/>
          <w:lang w:eastAsia="zh-CN"/>
        </w:rPr>
        <w:t xml:space="preserve"> At the same time, testing facilities usually have high cost and much less flexibility. Therefore, a combination of the advantages of the two systems is desirable.   </w:t>
      </w:r>
      <w:r w:rsidR="00734C8B">
        <w:br w:type="page"/>
      </w:r>
    </w:p>
    <w:p w:rsidR="003A1A49" w:rsidRDefault="004009DA" w:rsidP="009F2B06">
      <w:pPr>
        <w:pStyle w:val="Heading1"/>
        <w:spacing w:line="480" w:lineRule="auto"/>
        <w:jc w:val="center"/>
        <w:rPr>
          <w:rStyle w:val="BookTitle"/>
          <w:rFonts w:ascii="Times New Roman" w:hAnsi="Times New Roman"/>
          <w:b/>
          <w:bCs/>
          <w:iCs/>
          <w:smallCaps w:val="0"/>
          <w:kern w:val="0"/>
          <w:sz w:val="32"/>
          <w:szCs w:val="32"/>
          <w:u w:val="none"/>
        </w:rPr>
      </w:pPr>
      <w:bookmarkStart w:id="36" w:name="_Toc406676476"/>
      <w:r>
        <w:rPr>
          <w:rStyle w:val="BookTitle"/>
          <w:rFonts w:ascii="Times New Roman" w:hAnsi="Times New Roman"/>
          <w:b/>
          <w:bCs/>
          <w:iCs/>
          <w:smallCaps w:val="0"/>
          <w:kern w:val="0"/>
          <w:sz w:val="32"/>
          <w:szCs w:val="32"/>
          <w:u w:val="none"/>
        </w:rPr>
        <w:lastRenderedPageBreak/>
        <w:t xml:space="preserve">Literature Review on </w:t>
      </w:r>
      <w:r w:rsidR="003A1A49" w:rsidRPr="00734C8B">
        <w:rPr>
          <w:rStyle w:val="BookTitle"/>
          <w:rFonts w:ascii="Times New Roman" w:hAnsi="Times New Roman"/>
          <w:b/>
          <w:bCs/>
          <w:iCs/>
          <w:smallCaps w:val="0"/>
          <w:kern w:val="0"/>
          <w:sz w:val="32"/>
          <w:szCs w:val="32"/>
          <w:u w:val="none"/>
        </w:rPr>
        <w:t>Converter Based Emulation</w:t>
      </w:r>
      <w:bookmarkEnd w:id="36"/>
    </w:p>
    <w:p w:rsidR="00734C8B" w:rsidRPr="00734C8B" w:rsidRDefault="00734C8B" w:rsidP="00734C8B">
      <w:pPr>
        <w:pStyle w:val="BodyText"/>
        <w:ind w:firstLine="270"/>
        <w:rPr>
          <w:rFonts w:eastAsiaTheme="minorEastAsia"/>
          <w:lang w:eastAsia="zh-CN"/>
        </w:rPr>
      </w:pPr>
      <w:r w:rsidRPr="00734C8B">
        <w:rPr>
          <w:rFonts w:eastAsiaTheme="minorEastAsia"/>
          <w:lang w:eastAsia="zh-CN"/>
        </w:rPr>
        <w:t xml:space="preserve">This </w:t>
      </w:r>
      <w:r>
        <w:rPr>
          <w:rFonts w:eastAsiaTheme="minorEastAsia"/>
          <w:lang w:eastAsia="zh-CN"/>
        </w:rPr>
        <w:t>chapter</w:t>
      </w:r>
      <w:r w:rsidR="006D3818">
        <w:rPr>
          <w:rFonts w:eastAsiaTheme="minorEastAsia"/>
          <w:lang w:eastAsia="zh-CN"/>
        </w:rPr>
        <w:t xml:space="preserve"> summarized the </w:t>
      </w:r>
      <w:r w:rsidR="001E25DE">
        <w:rPr>
          <w:rFonts w:eastAsiaTheme="minorEastAsia"/>
          <w:lang w:eastAsia="zh-CN"/>
        </w:rPr>
        <w:t xml:space="preserve">scope of testing, RT simulators, interface algorithms and controllers, and verification methods in </w:t>
      </w:r>
      <w:r w:rsidR="006D3818">
        <w:rPr>
          <w:rFonts w:eastAsiaTheme="minorEastAsia"/>
          <w:lang w:eastAsia="zh-CN"/>
        </w:rPr>
        <w:t>HIL simulation system</w:t>
      </w:r>
      <w:r w:rsidR="001E25DE">
        <w:rPr>
          <w:rFonts w:eastAsiaTheme="minorEastAsia"/>
          <w:lang w:eastAsia="zh-CN"/>
        </w:rPr>
        <w:t>.</w:t>
      </w:r>
      <w:r w:rsidR="00A37359">
        <w:rPr>
          <w:rFonts w:eastAsiaTheme="minorEastAsia"/>
          <w:lang w:eastAsia="zh-CN"/>
        </w:rPr>
        <w:t xml:space="preserve"> After the introduction of the HTB system, the research objectives and approaches are discussed.</w:t>
      </w:r>
      <w:r w:rsidR="006D3818">
        <w:rPr>
          <w:rFonts w:eastAsiaTheme="minorEastAsia"/>
          <w:lang w:eastAsia="zh-CN"/>
        </w:rPr>
        <w:t xml:space="preserve"> </w:t>
      </w:r>
    </w:p>
    <w:p w:rsidR="00E82E7E" w:rsidRDefault="00E82E7E" w:rsidP="009F2B06">
      <w:pPr>
        <w:pStyle w:val="Heading2"/>
      </w:pPr>
      <w:bookmarkStart w:id="37" w:name="_Toc406676477"/>
      <w:r w:rsidRPr="003A1A49">
        <w:t>Hardware-in-the-Loop</w:t>
      </w:r>
      <w:bookmarkEnd w:id="37"/>
      <w:r w:rsidR="00734C8B">
        <w:t xml:space="preserve"> </w:t>
      </w:r>
    </w:p>
    <w:p w:rsidR="008E5722" w:rsidRDefault="00245BF1" w:rsidP="00DA505D">
      <w:pPr>
        <w:pStyle w:val="BodyText"/>
        <w:ind w:firstLine="270"/>
        <w:rPr>
          <w:rFonts w:eastAsiaTheme="minorEastAsia"/>
          <w:lang w:eastAsia="zh-CN"/>
        </w:rPr>
      </w:pPr>
      <w:r>
        <w:rPr>
          <w:rFonts w:eastAsiaTheme="minorEastAsia"/>
          <w:lang w:eastAsia="zh-CN"/>
        </w:rPr>
        <w:t xml:space="preserve">HIL </w:t>
      </w:r>
      <w:r w:rsidRPr="00245BF1">
        <w:rPr>
          <w:rFonts w:eastAsiaTheme="minorEastAsia"/>
          <w:lang w:eastAsia="zh-CN"/>
        </w:rPr>
        <w:t>is used in the development and test of real-time </w:t>
      </w:r>
      <w:r>
        <w:rPr>
          <w:rFonts w:eastAsiaTheme="minorEastAsia"/>
          <w:lang w:eastAsia="zh-CN"/>
        </w:rPr>
        <w:t>systems.</w:t>
      </w:r>
      <w:r w:rsidR="00DA505D">
        <w:rPr>
          <w:rFonts w:eastAsiaTheme="minorEastAsia"/>
          <w:lang w:eastAsia="zh-CN"/>
        </w:rPr>
        <w:t xml:space="preserve"> </w:t>
      </w:r>
      <w:r w:rsidR="008E5722">
        <w:rPr>
          <w:rFonts w:eastAsiaTheme="minorEastAsia"/>
          <w:lang w:eastAsia="zh-CN"/>
        </w:rPr>
        <w:t>The control plant of the real-time system is represented by mathematical equations, which is also called “plant simulation”. Th</w:t>
      </w:r>
      <w:r w:rsidR="00F92255">
        <w:rPr>
          <w:rFonts w:eastAsiaTheme="minorEastAsia"/>
          <w:lang w:eastAsia="zh-CN"/>
        </w:rPr>
        <w:t>is</w:t>
      </w:r>
      <w:r w:rsidR="008E5722">
        <w:rPr>
          <w:rFonts w:eastAsiaTheme="minorEastAsia"/>
          <w:lang w:eastAsia="zh-CN"/>
        </w:rPr>
        <w:t xml:space="preserve"> plant simulation interacts with the real-time system through various interfaces.</w:t>
      </w:r>
    </w:p>
    <w:p w:rsidR="00F92255" w:rsidRDefault="00F92255" w:rsidP="00DA505D">
      <w:pPr>
        <w:pStyle w:val="BodyText"/>
        <w:ind w:firstLine="270"/>
        <w:rPr>
          <w:rFonts w:eastAsiaTheme="minorEastAsia"/>
          <w:lang w:eastAsia="zh-CN"/>
        </w:rPr>
      </w:pPr>
      <w:r>
        <w:rPr>
          <w:rFonts w:eastAsiaTheme="minorEastAsia"/>
          <w:lang w:eastAsia="zh-CN"/>
        </w:rPr>
        <w:t xml:space="preserve">In practice, the most effective way to test a real-time system is to connect it with real plants. In some circumstances, real plants may not be available because of its own limitations. For example, testing under increased scope such as failure may cause damage </w:t>
      </w:r>
      <w:r w:rsidR="00117947">
        <w:rPr>
          <w:rFonts w:eastAsiaTheme="minorEastAsia"/>
          <w:lang w:eastAsia="zh-CN"/>
        </w:rPr>
        <w:t xml:space="preserve">to the plant </w:t>
      </w:r>
      <w:r>
        <w:rPr>
          <w:rFonts w:eastAsiaTheme="minorEastAsia"/>
          <w:lang w:eastAsia="zh-CN"/>
        </w:rPr>
        <w:t>or even danger</w:t>
      </w:r>
      <w:r w:rsidR="00117947">
        <w:rPr>
          <w:rFonts w:eastAsiaTheme="minorEastAsia"/>
          <w:lang w:eastAsia="zh-CN"/>
        </w:rPr>
        <w:t xml:space="preserve"> to the engineer</w:t>
      </w:r>
      <w:r>
        <w:rPr>
          <w:rFonts w:eastAsiaTheme="minorEastAsia"/>
          <w:lang w:eastAsia="zh-CN"/>
        </w:rPr>
        <w:t xml:space="preserve">. </w:t>
      </w:r>
      <w:r w:rsidR="00117947">
        <w:rPr>
          <w:rFonts w:eastAsiaTheme="minorEastAsia"/>
          <w:lang w:eastAsia="zh-CN"/>
        </w:rPr>
        <w:t>At the same time, application of various real plants to test the universality of the real-time system could be economically disadvantageous. Especially in some conditions, real plants, such as jet engines, are much more expensive than a HIL system.</w:t>
      </w:r>
    </w:p>
    <w:p w:rsidR="008E5722" w:rsidRDefault="00470AAD" w:rsidP="00DA505D">
      <w:pPr>
        <w:pStyle w:val="BodyText"/>
        <w:ind w:firstLine="270"/>
        <w:rPr>
          <w:rFonts w:eastAsiaTheme="minorEastAsia"/>
          <w:lang w:eastAsia="zh-CN"/>
        </w:rPr>
      </w:pPr>
      <w:r>
        <w:rPr>
          <w:rFonts w:eastAsiaTheme="minorEastAsia"/>
          <w:lang w:eastAsia="zh-CN"/>
        </w:rPr>
        <w:t xml:space="preserve">HIL has been widely applied in many areas, such as automotive systems </w:t>
      </w:r>
      <w:r>
        <w:rPr>
          <w:rFonts w:eastAsiaTheme="minorEastAsia"/>
          <w:lang w:eastAsia="zh-CN"/>
        </w:rPr>
        <w:fldChar w:fldCharType="begin"/>
      </w:r>
      <w:r>
        <w:rPr>
          <w:rFonts w:eastAsiaTheme="minorEastAsia"/>
          <w:lang w:eastAsia="zh-CN"/>
        </w:rPr>
        <w:instrText xml:space="preserve"> REF _Ref405211201 \r \h </w:instrText>
      </w:r>
      <w:r>
        <w:rPr>
          <w:rFonts w:eastAsiaTheme="minorEastAsia"/>
          <w:lang w:eastAsia="zh-CN"/>
        </w:rPr>
      </w:r>
      <w:r>
        <w:rPr>
          <w:rFonts w:eastAsiaTheme="minorEastAsia"/>
          <w:lang w:eastAsia="zh-CN"/>
        </w:rPr>
        <w:fldChar w:fldCharType="separate"/>
      </w:r>
      <w:r w:rsidR="0002012B">
        <w:rPr>
          <w:rFonts w:eastAsiaTheme="minorEastAsia"/>
          <w:lang w:eastAsia="zh-CN"/>
        </w:rPr>
        <w:t>[20</w:t>
      </w:r>
      <w:proofErr w:type="gramStart"/>
      <w:r w:rsidR="0002012B">
        <w:rPr>
          <w:rFonts w:eastAsiaTheme="minorEastAsia"/>
          <w:lang w:eastAsia="zh-CN"/>
        </w:rPr>
        <w:t>]</w:t>
      </w:r>
      <w:proofErr w:type="gramEnd"/>
      <w:r>
        <w:rPr>
          <w:rFonts w:eastAsiaTheme="minorEastAsia"/>
          <w:lang w:eastAsia="zh-CN"/>
        </w:rPr>
        <w:fldChar w:fldCharType="end"/>
      </w:r>
      <w:r>
        <w:rPr>
          <w:rFonts w:eastAsiaTheme="minorEastAsia"/>
          <w:lang w:eastAsia="zh-CN"/>
        </w:rPr>
        <w:fldChar w:fldCharType="begin"/>
      </w:r>
      <w:r>
        <w:rPr>
          <w:rFonts w:eastAsiaTheme="minorEastAsia"/>
          <w:lang w:eastAsia="zh-CN"/>
        </w:rPr>
        <w:instrText xml:space="preserve"> REF _Ref405211195 \r \h </w:instrText>
      </w:r>
      <w:r>
        <w:rPr>
          <w:rFonts w:eastAsiaTheme="minorEastAsia"/>
          <w:lang w:eastAsia="zh-CN"/>
        </w:rPr>
      </w:r>
      <w:r>
        <w:rPr>
          <w:rFonts w:eastAsiaTheme="minorEastAsia"/>
          <w:lang w:eastAsia="zh-CN"/>
        </w:rPr>
        <w:fldChar w:fldCharType="separate"/>
      </w:r>
      <w:r w:rsidR="0002012B">
        <w:rPr>
          <w:rFonts w:eastAsiaTheme="minorEastAsia"/>
          <w:lang w:eastAsia="zh-CN"/>
        </w:rPr>
        <w:t>[21]</w:t>
      </w:r>
      <w:r>
        <w:rPr>
          <w:rFonts w:eastAsiaTheme="minorEastAsia"/>
          <w:lang w:eastAsia="zh-CN"/>
        </w:rPr>
        <w:fldChar w:fldCharType="end"/>
      </w:r>
      <w:r>
        <w:rPr>
          <w:rFonts w:eastAsiaTheme="minorEastAsia"/>
          <w:lang w:eastAsia="zh-CN"/>
        </w:rPr>
        <w:t>, robotics</w:t>
      </w:r>
      <w:r w:rsidR="0096726E">
        <w:rPr>
          <w:rFonts w:eastAsiaTheme="minorEastAsia"/>
          <w:lang w:eastAsia="zh-CN"/>
        </w:rPr>
        <w:t xml:space="preserve"> </w:t>
      </w:r>
      <w:r w:rsidR="0096726E">
        <w:rPr>
          <w:rFonts w:eastAsiaTheme="minorEastAsia"/>
          <w:lang w:eastAsia="zh-CN"/>
        </w:rPr>
        <w:fldChar w:fldCharType="begin"/>
      </w:r>
      <w:r w:rsidR="0096726E">
        <w:rPr>
          <w:rFonts w:eastAsiaTheme="minorEastAsia"/>
          <w:lang w:eastAsia="zh-CN"/>
        </w:rPr>
        <w:instrText xml:space="preserve"> REF _Ref405212480 \r \h </w:instrText>
      </w:r>
      <w:r w:rsidR="0096726E">
        <w:rPr>
          <w:rFonts w:eastAsiaTheme="minorEastAsia"/>
          <w:lang w:eastAsia="zh-CN"/>
        </w:rPr>
      </w:r>
      <w:r w:rsidR="0096726E">
        <w:rPr>
          <w:rFonts w:eastAsiaTheme="minorEastAsia"/>
          <w:lang w:eastAsia="zh-CN"/>
        </w:rPr>
        <w:fldChar w:fldCharType="separate"/>
      </w:r>
      <w:r w:rsidR="0002012B">
        <w:rPr>
          <w:rFonts w:eastAsiaTheme="minorEastAsia"/>
          <w:lang w:eastAsia="zh-CN"/>
        </w:rPr>
        <w:t>[23]</w:t>
      </w:r>
      <w:r w:rsidR="0096726E">
        <w:rPr>
          <w:rFonts w:eastAsiaTheme="minorEastAsia"/>
          <w:lang w:eastAsia="zh-CN"/>
        </w:rPr>
        <w:fldChar w:fldCharType="end"/>
      </w:r>
      <w:r>
        <w:rPr>
          <w:rFonts w:eastAsiaTheme="minorEastAsia"/>
          <w:lang w:eastAsia="zh-CN"/>
        </w:rPr>
        <w:t>, power systems</w:t>
      </w:r>
      <w:r w:rsidR="007F7996">
        <w:rPr>
          <w:rFonts w:eastAsiaTheme="minorEastAsia"/>
          <w:lang w:eastAsia="zh-CN"/>
        </w:rPr>
        <w:t xml:space="preserve"> </w:t>
      </w:r>
      <w:r w:rsidR="007F7996">
        <w:rPr>
          <w:rFonts w:eastAsiaTheme="minorEastAsia"/>
          <w:lang w:eastAsia="zh-CN"/>
        </w:rPr>
        <w:fldChar w:fldCharType="begin"/>
      </w:r>
      <w:r w:rsidR="007F7996">
        <w:rPr>
          <w:rFonts w:eastAsiaTheme="minorEastAsia"/>
          <w:lang w:eastAsia="zh-CN"/>
        </w:rPr>
        <w:instrText xml:space="preserve"> REF _Ref405211704 \r \h </w:instrText>
      </w:r>
      <w:r w:rsidR="007F7996">
        <w:rPr>
          <w:rFonts w:eastAsiaTheme="minorEastAsia"/>
          <w:lang w:eastAsia="zh-CN"/>
        </w:rPr>
      </w:r>
      <w:r w:rsidR="007F7996">
        <w:rPr>
          <w:rFonts w:eastAsiaTheme="minorEastAsia"/>
          <w:lang w:eastAsia="zh-CN"/>
        </w:rPr>
        <w:fldChar w:fldCharType="separate"/>
      </w:r>
      <w:r w:rsidR="0002012B">
        <w:rPr>
          <w:rFonts w:eastAsiaTheme="minorEastAsia"/>
          <w:lang w:eastAsia="zh-CN"/>
        </w:rPr>
        <w:t>[22]</w:t>
      </w:r>
      <w:r w:rsidR="007F7996">
        <w:rPr>
          <w:rFonts w:eastAsiaTheme="minorEastAsia"/>
          <w:lang w:eastAsia="zh-CN"/>
        </w:rPr>
        <w:fldChar w:fldCharType="end"/>
      </w:r>
      <w:r w:rsidR="007F7996">
        <w:rPr>
          <w:rFonts w:eastAsiaTheme="minorEastAsia"/>
          <w:lang w:eastAsia="zh-CN"/>
        </w:rPr>
        <w:fldChar w:fldCharType="begin"/>
      </w:r>
      <w:r w:rsidR="007F7996">
        <w:rPr>
          <w:rFonts w:eastAsiaTheme="minorEastAsia"/>
          <w:lang w:eastAsia="zh-CN"/>
        </w:rPr>
        <w:instrText xml:space="preserve"> REF _Ref405210160 \r \h </w:instrText>
      </w:r>
      <w:r w:rsidR="007F7996">
        <w:rPr>
          <w:rFonts w:eastAsiaTheme="minorEastAsia"/>
          <w:lang w:eastAsia="zh-CN"/>
        </w:rPr>
      </w:r>
      <w:r w:rsidR="007F7996">
        <w:rPr>
          <w:rFonts w:eastAsiaTheme="minorEastAsia"/>
          <w:lang w:eastAsia="zh-CN"/>
        </w:rPr>
        <w:fldChar w:fldCharType="separate"/>
      </w:r>
      <w:r w:rsidR="0002012B">
        <w:rPr>
          <w:rFonts w:eastAsiaTheme="minorEastAsia"/>
          <w:lang w:eastAsia="zh-CN"/>
        </w:rPr>
        <w:t>[25]</w:t>
      </w:r>
      <w:r w:rsidR="007F7996">
        <w:rPr>
          <w:rFonts w:eastAsiaTheme="minorEastAsia"/>
          <w:lang w:eastAsia="zh-CN"/>
        </w:rPr>
        <w:fldChar w:fldCharType="end"/>
      </w:r>
      <w:r w:rsidR="007F7996">
        <w:rPr>
          <w:rFonts w:eastAsiaTheme="minorEastAsia"/>
          <w:lang w:eastAsia="zh-CN"/>
        </w:rPr>
        <w:fldChar w:fldCharType="begin"/>
      </w:r>
      <w:r w:rsidR="007F7996">
        <w:rPr>
          <w:rFonts w:eastAsiaTheme="minorEastAsia"/>
          <w:lang w:eastAsia="zh-CN"/>
        </w:rPr>
        <w:instrText xml:space="preserve"> REF _Ref405210180 \r \h </w:instrText>
      </w:r>
      <w:r w:rsidR="007F7996">
        <w:rPr>
          <w:rFonts w:eastAsiaTheme="minorEastAsia"/>
          <w:lang w:eastAsia="zh-CN"/>
        </w:rPr>
      </w:r>
      <w:r w:rsidR="007F7996">
        <w:rPr>
          <w:rFonts w:eastAsiaTheme="minorEastAsia"/>
          <w:lang w:eastAsia="zh-CN"/>
        </w:rPr>
        <w:fldChar w:fldCharType="separate"/>
      </w:r>
      <w:r w:rsidR="0002012B">
        <w:rPr>
          <w:rFonts w:eastAsiaTheme="minorEastAsia"/>
          <w:lang w:eastAsia="zh-CN"/>
        </w:rPr>
        <w:t>[26]</w:t>
      </w:r>
      <w:r w:rsidR="007F7996">
        <w:rPr>
          <w:rFonts w:eastAsiaTheme="minorEastAsia"/>
          <w:lang w:eastAsia="zh-CN"/>
        </w:rPr>
        <w:fldChar w:fldCharType="end"/>
      </w:r>
      <w:r>
        <w:rPr>
          <w:rFonts w:eastAsiaTheme="minorEastAsia"/>
          <w:lang w:eastAsia="zh-CN"/>
        </w:rPr>
        <w:t>, power electronics</w:t>
      </w:r>
      <w:r w:rsidR="007F7996">
        <w:rPr>
          <w:rFonts w:eastAsiaTheme="minorEastAsia"/>
          <w:lang w:eastAsia="zh-CN"/>
        </w:rPr>
        <w:t xml:space="preserve"> </w:t>
      </w:r>
      <w:r w:rsidR="00AC2398">
        <w:rPr>
          <w:rFonts w:eastAsiaTheme="minorEastAsia"/>
          <w:lang w:eastAsia="zh-CN"/>
        </w:rPr>
        <w:fldChar w:fldCharType="begin"/>
      </w:r>
      <w:r w:rsidR="00AC2398">
        <w:rPr>
          <w:rFonts w:eastAsiaTheme="minorEastAsia"/>
          <w:lang w:eastAsia="zh-CN"/>
        </w:rPr>
        <w:instrText xml:space="preserve"> REF _Ref405210157 \r \h </w:instrText>
      </w:r>
      <w:r w:rsidR="00AC2398">
        <w:rPr>
          <w:rFonts w:eastAsiaTheme="minorEastAsia"/>
          <w:lang w:eastAsia="zh-CN"/>
        </w:rPr>
      </w:r>
      <w:r w:rsidR="00AC2398">
        <w:rPr>
          <w:rFonts w:eastAsiaTheme="minorEastAsia"/>
          <w:lang w:eastAsia="zh-CN"/>
        </w:rPr>
        <w:fldChar w:fldCharType="separate"/>
      </w:r>
      <w:r w:rsidR="0002012B">
        <w:rPr>
          <w:rFonts w:eastAsiaTheme="minorEastAsia"/>
          <w:lang w:eastAsia="zh-CN"/>
        </w:rPr>
        <w:t>[2</w:t>
      </w:r>
      <w:r w:rsidR="0002012B">
        <w:rPr>
          <w:rFonts w:eastAsiaTheme="minorEastAsia"/>
          <w:lang w:eastAsia="zh-CN"/>
        </w:rPr>
        <w:t>4</w:t>
      </w:r>
      <w:r w:rsidR="0002012B">
        <w:rPr>
          <w:rFonts w:eastAsiaTheme="minorEastAsia"/>
          <w:lang w:eastAsia="zh-CN"/>
        </w:rPr>
        <w:t>]</w:t>
      </w:r>
      <w:r w:rsidR="00AC2398">
        <w:rPr>
          <w:rFonts w:eastAsiaTheme="minorEastAsia"/>
          <w:lang w:eastAsia="zh-CN"/>
        </w:rPr>
        <w:fldChar w:fldCharType="end"/>
      </w:r>
      <w:r>
        <w:rPr>
          <w:rFonts w:eastAsiaTheme="minorEastAsia"/>
          <w:lang w:eastAsia="zh-CN"/>
        </w:rPr>
        <w:t>, and off-shore systems</w:t>
      </w:r>
      <w:r w:rsidR="00AC2398">
        <w:rPr>
          <w:rFonts w:eastAsiaTheme="minorEastAsia"/>
          <w:lang w:eastAsia="zh-CN"/>
        </w:rPr>
        <w:t xml:space="preserve"> </w:t>
      </w:r>
      <w:r w:rsidR="00AC2398">
        <w:rPr>
          <w:rFonts w:eastAsiaTheme="minorEastAsia"/>
          <w:lang w:eastAsia="zh-CN"/>
        </w:rPr>
        <w:fldChar w:fldCharType="begin"/>
      </w:r>
      <w:r w:rsidR="00AC2398">
        <w:rPr>
          <w:rFonts w:eastAsiaTheme="minorEastAsia"/>
          <w:lang w:eastAsia="zh-CN"/>
        </w:rPr>
        <w:instrText xml:space="preserve"> REF _Ref405210245 \r \h </w:instrText>
      </w:r>
      <w:r w:rsidR="00AC2398">
        <w:rPr>
          <w:rFonts w:eastAsiaTheme="minorEastAsia"/>
          <w:lang w:eastAsia="zh-CN"/>
        </w:rPr>
      </w:r>
      <w:r w:rsidR="00AC2398">
        <w:rPr>
          <w:rFonts w:eastAsiaTheme="minorEastAsia"/>
          <w:lang w:eastAsia="zh-CN"/>
        </w:rPr>
        <w:fldChar w:fldCharType="separate"/>
      </w:r>
      <w:r w:rsidR="0002012B">
        <w:rPr>
          <w:rFonts w:eastAsiaTheme="minorEastAsia"/>
          <w:lang w:eastAsia="zh-CN"/>
        </w:rPr>
        <w:t>[32]</w:t>
      </w:r>
      <w:r w:rsidR="00AC2398">
        <w:rPr>
          <w:rFonts w:eastAsiaTheme="minorEastAsia"/>
          <w:lang w:eastAsia="zh-CN"/>
        </w:rPr>
        <w:fldChar w:fldCharType="end"/>
      </w:r>
      <w:r>
        <w:rPr>
          <w:rFonts w:eastAsiaTheme="minorEastAsia"/>
          <w:lang w:eastAsia="zh-CN"/>
        </w:rPr>
        <w:t xml:space="preserve">. </w:t>
      </w:r>
    </w:p>
    <w:p w:rsidR="00DA505D" w:rsidRDefault="00DA505D" w:rsidP="00DA505D">
      <w:pPr>
        <w:pStyle w:val="BodyText"/>
        <w:ind w:firstLine="270"/>
        <w:rPr>
          <w:rFonts w:eastAsiaTheme="minorEastAsia"/>
          <w:lang w:eastAsia="zh-CN"/>
        </w:rPr>
      </w:pPr>
      <w:r>
        <w:rPr>
          <w:rFonts w:eastAsiaTheme="minorEastAsia"/>
          <w:lang w:eastAsia="zh-CN"/>
        </w:rPr>
        <w:t xml:space="preserve">HIL can be </w:t>
      </w:r>
      <w:r w:rsidR="004A764D">
        <w:rPr>
          <w:rFonts w:eastAsiaTheme="minorEastAsia"/>
          <w:lang w:eastAsia="zh-CN"/>
        </w:rPr>
        <w:t xml:space="preserve">generally </w:t>
      </w:r>
      <w:r>
        <w:rPr>
          <w:rFonts w:eastAsiaTheme="minorEastAsia"/>
          <w:lang w:eastAsia="zh-CN"/>
        </w:rPr>
        <w:t xml:space="preserve">divided into </w:t>
      </w:r>
      <w:r w:rsidR="00D25C77">
        <w:rPr>
          <w:rFonts w:eastAsiaTheme="minorEastAsia"/>
          <w:lang w:eastAsia="zh-CN"/>
        </w:rPr>
        <w:t>three</w:t>
      </w:r>
      <w:r>
        <w:rPr>
          <w:rFonts w:eastAsiaTheme="minorEastAsia"/>
          <w:lang w:eastAsia="zh-CN"/>
        </w:rPr>
        <w:t xml:space="preserve"> categories: controller HIL (CHIL)</w:t>
      </w:r>
      <w:r w:rsidR="00D25C77">
        <w:rPr>
          <w:rFonts w:eastAsiaTheme="minorEastAsia"/>
          <w:lang w:eastAsia="zh-CN"/>
        </w:rPr>
        <w:t>,</w:t>
      </w:r>
      <w:r>
        <w:rPr>
          <w:rFonts w:eastAsiaTheme="minorEastAsia"/>
          <w:lang w:eastAsia="zh-CN"/>
        </w:rPr>
        <w:t xml:space="preserve"> power HIL (PHIL) </w:t>
      </w:r>
      <w:r w:rsidR="008E5722">
        <w:rPr>
          <w:rFonts w:eastAsiaTheme="minorEastAsia"/>
          <w:lang w:eastAsia="zh-CN"/>
        </w:rPr>
        <w:fldChar w:fldCharType="begin"/>
      </w:r>
      <w:r w:rsidR="008E5722">
        <w:rPr>
          <w:rFonts w:eastAsiaTheme="minorEastAsia"/>
          <w:lang w:eastAsia="zh-CN"/>
        </w:rPr>
        <w:instrText xml:space="preserve"> REF _Ref405210157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[24</w:t>
      </w:r>
      <w:proofErr w:type="gramStart"/>
      <w:r w:rsidR="0002012B">
        <w:rPr>
          <w:rFonts w:eastAsiaTheme="minorEastAsia"/>
          <w:lang w:eastAsia="zh-CN"/>
        </w:rPr>
        <w:t>]</w:t>
      </w:r>
      <w:proofErr w:type="gramEnd"/>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_Ref405210160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[25]</w:t>
      </w:r>
      <w:r w:rsidR="008E5722">
        <w:rPr>
          <w:rFonts w:eastAsiaTheme="minorEastAsia"/>
          <w:lang w:eastAsia="zh-CN"/>
        </w:rPr>
        <w:fldChar w:fldCharType="end"/>
      </w:r>
      <w:r w:rsidR="00D25C77">
        <w:rPr>
          <w:rFonts w:eastAsiaTheme="minorEastAsia"/>
          <w:lang w:eastAsia="zh-CN"/>
        </w:rPr>
        <w:t xml:space="preserve">, and mechanical HIL (MHIL) </w:t>
      </w:r>
      <w:r w:rsidR="00D25C77">
        <w:rPr>
          <w:rFonts w:eastAsiaTheme="minorEastAsia"/>
          <w:lang w:eastAsia="zh-CN"/>
        </w:rPr>
        <w:fldChar w:fldCharType="begin"/>
      </w:r>
      <w:r w:rsidR="00D25C77">
        <w:rPr>
          <w:rFonts w:eastAsiaTheme="minorEastAsia"/>
          <w:lang w:eastAsia="zh-CN"/>
        </w:rPr>
        <w:instrText xml:space="preserve"> REF _Ref405395056 \r \h </w:instrText>
      </w:r>
      <w:r w:rsidR="00D25C77">
        <w:rPr>
          <w:rFonts w:eastAsiaTheme="minorEastAsia"/>
          <w:lang w:eastAsia="zh-CN"/>
        </w:rPr>
      </w:r>
      <w:r w:rsidR="00D25C77">
        <w:rPr>
          <w:rFonts w:eastAsiaTheme="minorEastAsia"/>
          <w:lang w:eastAsia="zh-CN"/>
        </w:rPr>
        <w:fldChar w:fldCharType="separate"/>
      </w:r>
      <w:r w:rsidR="0002012B">
        <w:rPr>
          <w:rFonts w:eastAsiaTheme="minorEastAsia"/>
          <w:lang w:eastAsia="zh-CN"/>
        </w:rPr>
        <w:t>[56]</w:t>
      </w:r>
      <w:r w:rsidR="00D25C77">
        <w:rPr>
          <w:rFonts w:eastAsiaTheme="minorEastAsia"/>
          <w:lang w:eastAsia="zh-CN"/>
        </w:rPr>
        <w:fldChar w:fldCharType="end"/>
      </w:r>
      <w:r>
        <w:rPr>
          <w:rFonts w:eastAsiaTheme="minorEastAsia"/>
          <w:lang w:eastAsia="zh-CN"/>
        </w:rPr>
        <w:t>.</w:t>
      </w:r>
    </w:p>
    <w:p w:rsidR="00C64A07" w:rsidRPr="00C64A07" w:rsidRDefault="00C64A07" w:rsidP="00620B6D">
      <w:pPr>
        <w:pStyle w:val="ListParagraph"/>
        <w:numPr>
          <w:ilvl w:val="0"/>
          <w:numId w:val="4"/>
        </w:numPr>
        <w:spacing w:before="100" w:beforeAutospacing="1" w:after="100" w:afterAutospacing="1" w:line="240" w:lineRule="auto"/>
        <w:contextualSpacing w:val="0"/>
        <w:outlineLvl w:val="0"/>
        <w:rPr>
          <w:rFonts w:eastAsia="Times New Roman" w:cs="Times New Roman"/>
          <w:b/>
          <w:bCs/>
          <w:vanish/>
          <w:kern w:val="36"/>
          <w:sz w:val="48"/>
          <w:szCs w:val="48"/>
        </w:rPr>
      </w:pPr>
      <w:bookmarkStart w:id="38" w:name="_Toc405558390"/>
      <w:bookmarkStart w:id="39" w:name="_Toc405562924"/>
      <w:bookmarkStart w:id="40" w:name="_Toc405898495"/>
      <w:bookmarkStart w:id="41" w:name="_Toc405911309"/>
      <w:bookmarkStart w:id="42" w:name="_Toc406676018"/>
      <w:bookmarkStart w:id="43" w:name="_Toc406676478"/>
      <w:bookmarkEnd w:id="38"/>
      <w:bookmarkEnd w:id="39"/>
      <w:bookmarkEnd w:id="40"/>
      <w:bookmarkEnd w:id="41"/>
      <w:bookmarkEnd w:id="42"/>
      <w:bookmarkEnd w:id="43"/>
    </w:p>
    <w:p w:rsidR="00C64A07" w:rsidRPr="00C64A07" w:rsidRDefault="00C64A07" w:rsidP="00620B6D">
      <w:pPr>
        <w:pStyle w:val="ListParagraph"/>
        <w:numPr>
          <w:ilvl w:val="0"/>
          <w:numId w:val="4"/>
        </w:numPr>
        <w:spacing w:before="100" w:beforeAutospacing="1" w:after="100" w:afterAutospacing="1" w:line="240" w:lineRule="auto"/>
        <w:contextualSpacing w:val="0"/>
        <w:outlineLvl w:val="0"/>
        <w:rPr>
          <w:rFonts w:eastAsia="Times New Roman" w:cs="Times New Roman"/>
          <w:b/>
          <w:bCs/>
          <w:vanish/>
          <w:kern w:val="36"/>
          <w:sz w:val="48"/>
          <w:szCs w:val="48"/>
        </w:rPr>
      </w:pPr>
      <w:bookmarkStart w:id="44" w:name="_Toc405558391"/>
      <w:bookmarkStart w:id="45" w:name="_Toc405562925"/>
      <w:bookmarkStart w:id="46" w:name="_Toc405898496"/>
      <w:bookmarkStart w:id="47" w:name="_Toc405911310"/>
      <w:bookmarkStart w:id="48" w:name="_Toc406676019"/>
      <w:bookmarkStart w:id="49" w:name="_Toc406676479"/>
      <w:bookmarkEnd w:id="44"/>
      <w:bookmarkEnd w:id="45"/>
      <w:bookmarkEnd w:id="46"/>
      <w:bookmarkEnd w:id="47"/>
      <w:bookmarkEnd w:id="48"/>
      <w:bookmarkEnd w:id="49"/>
    </w:p>
    <w:p w:rsidR="00C64A07" w:rsidRPr="00C64A07" w:rsidRDefault="00C64A07" w:rsidP="00620B6D">
      <w:pPr>
        <w:pStyle w:val="ListParagraph"/>
        <w:numPr>
          <w:ilvl w:val="1"/>
          <w:numId w:val="4"/>
        </w:numPr>
        <w:tabs>
          <w:tab w:val="left" w:pos="540"/>
        </w:tabs>
        <w:adjustRightInd w:val="0"/>
        <w:spacing w:after="0" w:line="480" w:lineRule="auto"/>
        <w:contextualSpacing w:val="0"/>
        <w:outlineLvl w:val="1"/>
        <w:rPr>
          <w:rFonts w:eastAsia="SimSun" w:cs="Times New Roman"/>
          <w:b/>
          <w:bCs/>
          <w:iCs/>
          <w:vanish/>
          <w:sz w:val="28"/>
          <w:szCs w:val="28"/>
        </w:rPr>
      </w:pPr>
      <w:bookmarkStart w:id="50" w:name="_Toc405558392"/>
      <w:bookmarkStart w:id="51" w:name="_Toc405562926"/>
      <w:bookmarkStart w:id="52" w:name="_Toc405898497"/>
      <w:bookmarkStart w:id="53" w:name="_Toc405911311"/>
      <w:bookmarkStart w:id="54" w:name="_Toc406676020"/>
      <w:bookmarkStart w:id="55" w:name="_Toc406676480"/>
      <w:bookmarkEnd w:id="50"/>
      <w:bookmarkEnd w:id="51"/>
      <w:bookmarkEnd w:id="52"/>
      <w:bookmarkEnd w:id="53"/>
      <w:bookmarkEnd w:id="54"/>
      <w:bookmarkEnd w:id="55"/>
    </w:p>
    <w:p w:rsidR="00534DD4" w:rsidRDefault="00B52DE1" w:rsidP="00B23510">
      <w:pPr>
        <w:pStyle w:val="BodyText"/>
        <w:ind w:firstLine="270"/>
        <w:rPr>
          <w:rFonts w:eastAsiaTheme="minorEastAsia"/>
          <w:lang w:eastAsia="zh-CN"/>
        </w:rPr>
      </w:pPr>
      <w:r>
        <w:rPr>
          <w:rFonts w:eastAsiaTheme="minorEastAsia"/>
          <w:lang w:eastAsia="zh-CN"/>
        </w:rPr>
        <w:t xml:space="preserve">As the name indicated, </w:t>
      </w:r>
      <w:r w:rsidR="005C3994">
        <w:rPr>
          <w:rFonts w:eastAsiaTheme="minorEastAsia"/>
          <w:lang w:eastAsia="zh-CN"/>
        </w:rPr>
        <w:t>C</w:t>
      </w:r>
      <w:r>
        <w:rPr>
          <w:rFonts w:eastAsiaTheme="minorEastAsia"/>
          <w:lang w:eastAsia="zh-CN"/>
        </w:rPr>
        <w:t xml:space="preserve">HIL, also called </w:t>
      </w:r>
      <w:r w:rsidR="005C3994">
        <w:rPr>
          <w:rFonts w:eastAsiaTheme="minorEastAsia"/>
          <w:lang w:eastAsia="zh-CN"/>
        </w:rPr>
        <w:t>signal-level</w:t>
      </w:r>
      <w:r>
        <w:rPr>
          <w:rFonts w:eastAsiaTheme="minorEastAsia"/>
          <w:lang w:eastAsia="zh-CN"/>
        </w:rPr>
        <w:t xml:space="preserve"> HIL, is mainly used for testing the functions of a controller board</w:t>
      </w:r>
      <w:r w:rsidR="0080044C">
        <w:rPr>
          <w:rFonts w:eastAsiaTheme="minorEastAsia"/>
          <w:lang w:eastAsia="zh-CN"/>
        </w:rPr>
        <w:t xml:space="preserve">, as shown in Fig. </w:t>
      </w:r>
      <w:r w:rsidR="00564BFE">
        <w:rPr>
          <w:rFonts w:eastAsiaTheme="minorEastAsia"/>
          <w:lang w:eastAsia="zh-CN"/>
        </w:rPr>
        <w:t>2</w:t>
      </w:r>
      <w:r w:rsidR="0080044C">
        <w:rPr>
          <w:rFonts w:eastAsiaTheme="minorEastAsia"/>
          <w:lang w:eastAsia="zh-CN"/>
        </w:rPr>
        <w:t>-1</w:t>
      </w:r>
      <w:r w:rsidR="00BD622F">
        <w:rPr>
          <w:rFonts w:eastAsiaTheme="minorEastAsia"/>
          <w:lang w:eastAsia="zh-CN"/>
        </w:rPr>
        <w:t>.</w:t>
      </w:r>
      <w:r w:rsidR="0080044C">
        <w:rPr>
          <w:rFonts w:eastAsiaTheme="minorEastAsia"/>
          <w:lang w:eastAsia="zh-CN"/>
        </w:rPr>
        <w:t xml:space="preserve"> </w:t>
      </w:r>
      <w:r w:rsidR="00CE6254">
        <w:rPr>
          <w:rFonts w:eastAsiaTheme="minorEastAsia"/>
          <w:lang w:eastAsia="zh-CN"/>
        </w:rPr>
        <w:t xml:space="preserve">Usually, the power stage of the HUT is simulated in the RT simulator with different networks. The controller takes measurement data </w:t>
      </w:r>
      <w:r w:rsidR="00CE6254">
        <w:rPr>
          <w:rFonts w:eastAsiaTheme="minorEastAsia"/>
          <w:lang w:eastAsia="zh-CN"/>
        </w:rPr>
        <w:lastRenderedPageBreak/>
        <w:t xml:space="preserve">through analog-to-digital (AD) and digital-to-analog (DA) modules, and sends corresponding control signals to the power stage simulated in the RT simulator. The signals exchanged between the hardware under test (HUT) and the RT simulator are control level signals within the range of </w:t>
      </w:r>
      <m:oMath>
        <m:r>
          <w:rPr>
            <w:rFonts w:ascii="Cambria Math" w:eastAsiaTheme="minorEastAsia" w:hAnsi="Cambria Math"/>
            <w:lang w:eastAsia="zh-CN"/>
          </w:rPr>
          <m:t>±</m:t>
        </m:r>
      </m:oMath>
      <w:r w:rsidR="00CE6254">
        <w:rPr>
          <w:rFonts w:eastAsiaTheme="minorEastAsia"/>
          <w:lang w:eastAsia="zh-CN"/>
        </w:rPr>
        <w:t xml:space="preserve">20 V and 0 ~ 100 mA. </w:t>
      </w:r>
      <w:r w:rsidR="00564BFE">
        <w:rPr>
          <w:rFonts w:eastAsiaTheme="minorEastAsia"/>
          <w:lang w:eastAsia="zh-CN"/>
        </w:rPr>
        <w:t>This method can be applied for various testing scenarios, such as testing microgrid controller</w:t>
      </w:r>
      <w:r w:rsidR="008944A8">
        <w:rPr>
          <w:rFonts w:eastAsiaTheme="minorEastAsia"/>
          <w:lang w:eastAsia="zh-CN"/>
        </w:rPr>
        <w:t xml:space="preserve"> with RTDS</w:t>
      </w:r>
      <w:r w:rsidR="00564BFE">
        <w:rPr>
          <w:rFonts w:eastAsiaTheme="minorEastAsia"/>
          <w:lang w:eastAsia="zh-CN"/>
        </w:rPr>
        <w:t xml:space="preserve"> </w:t>
      </w:r>
      <w:r w:rsidR="008E5722">
        <w:rPr>
          <w:rFonts w:eastAsiaTheme="minorEastAsia"/>
          <w:lang w:eastAsia="zh-CN"/>
        </w:rPr>
        <w:fldChar w:fldCharType="begin"/>
      </w:r>
      <w:r w:rsidR="008E5722">
        <w:rPr>
          <w:rFonts w:eastAsiaTheme="minorEastAsia"/>
          <w:lang w:eastAsia="zh-CN"/>
        </w:rPr>
        <w:instrText xml:space="preserve"> REF _Ref405210180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[2</w:t>
      </w:r>
      <w:r w:rsidR="0002012B">
        <w:rPr>
          <w:rFonts w:eastAsiaTheme="minorEastAsia"/>
          <w:lang w:eastAsia="zh-CN"/>
        </w:rPr>
        <w:t>6</w:t>
      </w:r>
      <w:r w:rsidR="0002012B">
        <w:rPr>
          <w:rFonts w:eastAsiaTheme="minorEastAsia"/>
          <w:lang w:eastAsia="zh-CN"/>
        </w:rPr>
        <w:t>]</w:t>
      </w:r>
      <w:r w:rsidR="008E5722">
        <w:rPr>
          <w:rFonts w:eastAsiaTheme="minorEastAsia"/>
          <w:lang w:eastAsia="zh-CN"/>
        </w:rPr>
        <w:fldChar w:fldCharType="end"/>
      </w:r>
      <w:r w:rsidR="00564BFE">
        <w:rPr>
          <w:rFonts w:eastAsiaTheme="minorEastAsia"/>
          <w:lang w:eastAsia="zh-CN"/>
        </w:rPr>
        <w:t>, boost converter controller</w:t>
      </w:r>
      <w:r w:rsidR="008944A8">
        <w:rPr>
          <w:rFonts w:eastAsiaTheme="minorEastAsia"/>
          <w:lang w:eastAsia="zh-CN"/>
        </w:rPr>
        <w:t xml:space="preserve"> with virtual test bed (VTB)</w:t>
      </w:r>
      <w:r w:rsidR="00564BFE">
        <w:rPr>
          <w:rFonts w:eastAsiaTheme="minorEastAsia"/>
          <w:lang w:eastAsia="zh-CN"/>
        </w:rPr>
        <w:t xml:space="preserve"> </w:t>
      </w:r>
      <w:r w:rsidR="008E5722">
        <w:rPr>
          <w:rFonts w:eastAsiaTheme="minorEastAsia"/>
          <w:lang w:eastAsia="zh-CN"/>
        </w:rPr>
        <w:fldChar w:fldCharType="begin"/>
      </w:r>
      <w:r w:rsidR="008E5722">
        <w:rPr>
          <w:rFonts w:eastAsiaTheme="minorEastAsia"/>
          <w:lang w:eastAsia="zh-CN"/>
        </w:rPr>
        <w:instrText xml:space="preserve"> REF _Ref405210193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[27]</w:t>
      </w:r>
      <w:r w:rsidR="008E5722">
        <w:rPr>
          <w:rFonts w:eastAsiaTheme="minorEastAsia"/>
          <w:lang w:eastAsia="zh-CN"/>
        </w:rPr>
        <w:fldChar w:fldCharType="end"/>
      </w:r>
      <w:r w:rsidR="00564BFE">
        <w:rPr>
          <w:rFonts w:eastAsiaTheme="minorEastAsia"/>
          <w:lang w:eastAsia="zh-CN"/>
        </w:rPr>
        <w:t xml:space="preserve">, </w:t>
      </w:r>
      <w:r w:rsidR="00A857B8">
        <w:rPr>
          <w:rFonts w:eastAsiaTheme="minorEastAsia"/>
          <w:lang w:eastAsia="zh-CN"/>
        </w:rPr>
        <w:t xml:space="preserve">power system operation </w:t>
      </w:r>
      <w:r w:rsidR="008944A8">
        <w:rPr>
          <w:rFonts w:eastAsiaTheme="minorEastAsia"/>
          <w:lang w:eastAsia="zh-CN"/>
        </w:rPr>
        <w:t xml:space="preserve">with RTDS </w:t>
      </w:r>
      <w:r w:rsidR="008E5722">
        <w:rPr>
          <w:rFonts w:eastAsiaTheme="minorEastAsia"/>
          <w:lang w:eastAsia="zh-CN"/>
        </w:rPr>
        <w:fldChar w:fldCharType="begin"/>
      </w:r>
      <w:r w:rsidR="008E5722">
        <w:rPr>
          <w:rFonts w:eastAsiaTheme="minorEastAsia"/>
          <w:lang w:eastAsia="zh-CN"/>
        </w:rPr>
        <w:instrText xml:space="preserve"> REF _Ref405210202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[28]</w:t>
      </w:r>
      <w:r w:rsidR="008E5722">
        <w:rPr>
          <w:rFonts w:eastAsiaTheme="minorEastAsia"/>
          <w:lang w:eastAsia="zh-CN"/>
        </w:rPr>
        <w:fldChar w:fldCharType="end"/>
      </w:r>
      <w:r w:rsidR="00A857B8">
        <w:rPr>
          <w:rFonts w:eastAsiaTheme="minorEastAsia"/>
          <w:lang w:eastAsia="zh-CN"/>
        </w:rPr>
        <w:t xml:space="preserve">, </w:t>
      </w:r>
      <w:r w:rsidR="008944A8">
        <w:rPr>
          <w:rFonts w:eastAsiaTheme="minorEastAsia"/>
          <w:lang w:eastAsia="zh-CN"/>
        </w:rPr>
        <w:t xml:space="preserve">motor drive controller with RT-LAB </w:t>
      </w:r>
      <w:r w:rsidR="008E5722">
        <w:rPr>
          <w:rFonts w:eastAsiaTheme="minorEastAsia"/>
          <w:lang w:eastAsia="zh-CN"/>
        </w:rPr>
        <w:fldChar w:fldCharType="begin"/>
      </w:r>
      <w:r w:rsidR="008E5722">
        <w:rPr>
          <w:rFonts w:eastAsiaTheme="minorEastAsia"/>
          <w:lang w:eastAsia="zh-CN"/>
        </w:rPr>
        <w:instrText xml:space="preserve"> REF _Ref405210213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[29]</w:t>
      </w:r>
      <w:r w:rsidR="008E5722">
        <w:rPr>
          <w:rFonts w:eastAsiaTheme="minorEastAsia"/>
          <w:lang w:eastAsia="zh-CN"/>
        </w:rPr>
        <w:fldChar w:fldCharType="end"/>
      </w:r>
      <w:r w:rsidR="008944A8">
        <w:rPr>
          <w:rFonts w:eastAsiaTheme="minorEastAsia"/>
          <w:lang w:eastAsia="zh-CN"/>
        </w:rPr>
        <w:t xml:space="preserve">, </w:t>
      </w:r>
      <w:r w:rsidR="00564BFE">
        <w:rPr>
          <w:rFonts w:eastAsiaTheme="minorEastAsia"/>
          <w:lang w:eastAsia="zh-CN"/>
        </w:rPr>
        <w:t xml:space="preserve">including extreme conditions where real hardware can be damaged easily. </w:t>
      </w:r>
    </w:p>
    <w:p w:rsidR="0080044C" w:rsidRDefault="002E6B7A" w:rsidP="00955EFF">
      <w:pPr>
        <w:pStyle w:val="BodyText"/>
        <w:spacing w:after="0"/>
        <w:jc w:val="center"/>
      </w:pPr>
      <w:r>
        <w:object w:dxaOrig="5727" w:dyaOrig="1754">
          <v:shape id="_x0000_i1028" type="#_x0000_t75" style="width:357.2pt;height:108.95pt" o:ole="">
            <v:imagedata r:id="rId25" o:title=""/>
          </v:shape>
          <o:OLEObject Type="Embed" ProgID="Visio.Drawing.11" ShapeID="_x0000_i1028" DrawAspect="Content" ObjectID="_1486986312" r:id="rId26"/>
        </w:object>
      </w:r>
    </w:p>
    <w:p w:rsidR="00955EFF" w:rsidRDefault="0053084B" w:rsidP="0053084B">
      <w:pPr>
        <w:pStyle w:val="Caption"/>
        <w:rPr>
          <w:bCs/>
          <w:iCs w:val="0"/>
          <w:szCs w:val="24"/>
          <w:lang w:eastAsia="zh-CN"/>
        </w:rPr>
      </w:pPr>
      <w:bookmarkStart w:id="56" w:name="_Ref405484686"/>
      <w:bookmarkStart w:id="57" w:name="_Toc405562967"/>
      <w:r>
        <w:t xml:space="preserve">Fig. </w:t>
      </w:r>
      <w:r w:rsidR="00CB6300">
        <w:fldChar w:fldCharType="begin"/>
      </w:r>
      <w:r w:rsidR="00CB6300">
        <w:instrText xml:space="preserve"> STYLEREF 1 \s </w:instrText>
      </w:r>
      <w:r w:rsidR="00CB6300">
        <w:fldChar w:fldCharType="separate"/>
      </w:r>
      <w:r w:rsidR="0002012B">
        <w:t>2</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w:t>
      </w:r>
      <w:r w:rsidR="00CB6300">
        <w:fldChar w:fldCharType="end"/>
      </w:r>
      <w:bookmarkEnd w:id="56"/>
      <w:r>
        <w:t xml:space="preserve">. </w:t>
      </w:r>
      <w:r w:rsidR="00955EFF">
        <w:rPr>
          <w:bCs/>
          <w:iCs w:val="0"/>
          <w:szCs w:val="24"/>
          <w:lang w:eastAsia="zh-CN"/>
        </w:rPr>
        <w:t>Signal-level HIL simulation.</w:t>
      </w:r>
      <w:bookmarkEnd w:id="57"/>
    </w:p>
    <w:p w:rsidR="00A365CF" w:rsidRDefault="00A365CF" w:rsidP="00A365CF">
      <w:pPr>
        <w:pStyle w:val="BodyText"/>
        <w:ind w:firstLine="270"/>
        <w:rPr>
          <w:rFonts w:eastAsiaTheme="minorEastAsia"/>
          <w:lang w:eastAsia="zh-CN"/>
        </w:rPr>
      </w:pPr>
      <w:r>
        <w:rPr>
          <w:rFonts w:eastAsiaTheme="minorEastAsia"/>
          <w:lang w:eastAsia="zh-CN"/>
        </w:rPr>
        <w:t xml:space="preserve">CHIL is very useful at the early stage of testing a controller for a device. However, RT simulation of components with complicated models suffers from inaccuracy and limited bandwidth. </w:t>
      </w:r>
      <w:r w:rsidRPr="00406866">
        <w:rPr>
          <w:rFonts w:eastAsiaTheme="minorEastAsia"/>
          <w:lang w:eastAsia="zh-CN"/>
        </w:rPr>
        <w:t>The modeling</w:t>
      </w:r>
      <w:r>
        <w:rPr>
          <w:rFonts w:eastAsiaTheme="minorEastAsia"/>
          <w:lang w:eastAsia="zh-CN"/>
        </w:rPr>
        <w:t xml:space="preserve"> </w:t>
      </w:r>
      <w:r w:rsidRPr="00406866">
        <w:rPr>
          <w:rFonts w:eastAsiaTheme="minorEastAsia"/>
          <w:lang w:eastAsia="zh-CN"/>
        </w:rPr>
        <w:t xml:space="preserve">of the power converter is </w:t>
      </w:r>
      <w:r>
        <w:rPr>
          <w:rFonts w:eastAsiaTheme="minorEastAsia"/>
          <w:lang w:eastAsia="zh-CN"/>
        </w:rPr>
        <w:t xml:space="preserve">especially challenging because of </w:t>
      </w:r>
      <w:r w:rsidRPr="00406866">
        <w:rPr>
          <w:rFonts w:eastAsiaTheme="minorEastAsia"/>
          <w:lang w:eastAsia="zh-CN"/>
        </w:rPr>
        <w:t xml:space="preserve">its high frequency operation </w:t>
      </w:r>
      <w:r>
        <w:rPr>
          <w:rFonts w:eastAsiaTheme="minorEastAsia"/>
          <w:lang w:eastAsia="zh-CN"/>
        </w:rPr>
        <w:t xml:space="preserve">and asynchronization between simulation time step and the gating signals </w:t>
      </w:r>
      <w:r w:rsidR="008E5722">
        <w:rPr>
          <w:rFonts w:eastAsiaTheme="minorEastAsia"/>
          <w:lang w:eastAsia="zh-CN"/>
        </w:rPr>
        <w:fldChar w:fldCharType="begin"/>
      </w:r>
      <w:r w:rsidR="008E5722">
        <w:rPr>
          <w:rFonts w:eastAsiaTheme="minorEastAsia"/>
          <w:lang w:eastAsia="zh-CN"/>
        </w:rPr>
        <w:instrText xml:space="preserve"> REF _Ref405210224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[30]</w:t>
      </w:r>
      <w:r w:rsidR="008E5722">
        <w:rPr>
          <w:rFonts w:eastAsiaTheme="minorEastAsia"/>
          <w:lang w:eastAsia="zh-CN"/>
        </w:rPr>
        <w:fldChar w:fldCharType="end"/>
      </w:r>
      <w:r w:rsidRPr="00406866">
        <w:rPr>
          <w:rFonts w:eastAsiaTheme="minorEastAsia"/>
          <w:lang w:eastAsia="zh-CN"/>
        </w:rPr>
        <w:t>.</w:t>
      </w:r>
      <w:r>
        <w:rPr>
          <w:rFonts w:eastAsiaTheme="minorEastAsia"/>
          <w:lang w:eastAsia="zh-CN"/>
        </w:rPr>
        <w:t xml:space="preserve"> </w:t>
      </w:r>
    </w:p>
    <w:p w:rsidR="004A764D" w:rsidRDefault="004A764D" w:rsidP="004A764D">
      <w:pPr>
        <w:pStyle w:val="BodyText"/>
        <w:ind w:firstLine="270"/>
        <w:rPr>
          <w:rFonts w:eastAsiaTheme="minorEastAsia"/>
          <w:lang w:eastAsia="zh-CN"/>
        </w:rPr>
      </w:pPr>
      <w:r>
        <w:rPr>
          <w:rFonts w:eastAsiaTheme="minorEastAsia"/>
          <w:lang w:eastAsia="zh-CN"/>
        </w:rPr>
        <w:t>PHIL, also called converter based emulation, implements power amplifiers, such as converters, as interfaces to test different equipment. The power stage of a HUT is no longer simulated in a RT simulator. On the contrary, the RT simulator controls the power amplifier to behave like the interfacing point to the HUT with proper interface algorithm</w:t>
      </w:r>
      <w:r w:rsidRPr="00CB5D51">
        <w:rPr>
          <w:rFonts w:eastAsiaTheme="minorEastAsia"/>
          <w:lang w:eastAsia="zh-CN"/>
        </w:rPr>
        <w:t xml:space="preserve"> </w:t>
      </w:r>
      <w:r>
        <w:rPr>
          <w:rFonts w:eastAsiaTheme="minorEastAsia"/>
          <w:lang w:eastAsia="zh-CN"/>
        </w:rPr>
        <w:t xml:space="preserve">to guarantee the correct operation. In this case, the power amplifier can provide or absorb power, thus a bidirectional structure is needed. The HUT then can be tested with both the controller and the power stage with actual power </w:t>
      </w:r>
      <w:r>
        <w:rPr>
          <w:rFonts w:eastAsiaTheme="minorEastAsia"/>
          <w:lang w:eastAsia="zh-CN"/>
        </w:rPr>
        <w:lastRenderedPageBreak/>
        <w:t xml:space="preserve">exchanging, as shown in Fig. 2-2. This method is widely used for testing prototypes of various devices. </w:t>
      </w:r>
      <w:r w:rsidRPr="00564BFE">
        <w:rPr>
          <w:rFonts w:eastAsiaTheme="minorEastAsia"/>
          <w:lang w:eastAsia="zh-CN"/>
        </w:rPr>
        <w:t>In general, converters are controlled by real-time digital processors such as DSP</w:t>
      </w:r>
      <w:r>
        <w:rPr>
          <w:rFonts w:eastAsiaTheme="minorEastAsia"/>
          <w:lang w:eastAsia="zh-CN"/>
        </w:rPr>
        <w:t>s</w:t>
      </w:r>
      <w:r w:rsidRPr="00564BFE">
        <w:rPr>
          <w:rFonts w:eastAsiaTheme="minorEastAsia"/>
          <w:lang w:eastAsia="zh-CN"/>
        </w:rPr>
        <w:t xml:space="preserve"> </w:t>
      </w:r>
      <w:r>
        <w:rPr>
          <w:rFonts w:eastAsiaTheme="minorEastAsia"/>
          <w:lang w:eastAsia="zh-CN"/>
        </w:rPr>
        <w:t>or</w:t>
      </w:r>
      <w:r w:rsidRPr="00564BFE">
        <w:rPr>
          <w:rFonts w:eastAsiaTheme="minorEastAsia"/>
          <w:lang w:eastAsia="zh-CN"/>
        </w:rPr>
        <w:t xml:space="preserve"> FPGA</w:t>
      </w:r>
      <w:r>
        <w:rPr>
          <w:rFonts w:eastAsiaTheme="minorEastAsia"/>
          <w:lang w:eastAsia="zh-CN"/>
        </w:rPr>
        <w:t>s</w:t>
      </w:r>
      <w:r w:rsidRPr="00564BFE">
        <w:rPr>
          <w:rFonts w:eastAsiaTheme="minorEastAsia"/>
          <w:lang w:eastAsia="zh-CN"/>
        </w:rPr>
        <w:t xml:space="preserve">, whose fast computation ability enables incorporation with various mathematical models of </w:t>
      </w:r>
      <w:r>
        <w:rPr>
          <w:rFonts w:eastAsiaTheme="minorEastAsia"/>
          <w:lang w:eastAsia="zh-CN"/>
        </w:rPr>
        <w:t>d</w:t>
      </w:r>
      <w:r w:rsidRPr="00564BFE">
        <w:rPr>
          <w:rFonts w:eastAsiaTheme="minorEastAsia"/>
          <w:lang w:eastAsia="zh-CN"/>
        </w:rPr>
        <w:t>ifferent components.</w:t>
      </w:r>
      <w:r>
        <w:rPr>
          <w:rFonts w:eastAsiaTheme="minorEastAsia"/>
          <w:lang w:eastAsia="zh-CN"/>
        </w:rPr>
        <w:t xml:space="preserve"> With programmable models and parameters, testing process can be very flexible and cost effective.</w:t>
      </w:r>
    </w:p>
    <w:p w:rsidR="004A764D" w:rsidRDefault="002E6B7A" w:rsidP="004A764D">
      <w:pPr>
        <w:pStyle w:val="BodyText"/>
        <w:jc w:val="center"/>
      </w:pPr>
      <w:r>
        <w:object w:dxaOrig="6549" w:dyaOrig="1675">
          <v:shape id="_x0000_i1029" type="#_x0000_t75" style="width:391.8pt;height:100.5pt" o:ole="">
            <v:imagedata r:id="rId27" o:title=""/>
          </v:shape>
          <o:OLEObject Type="Embed" ProgID="Visio.Drawing.11" ShapeID="_x0000_i1029" DrawAspect="Content" ObjectID="_1486986313" r:id="rId28"/>
        </w:object>
      </w:r>
    </w:p>
    <w:p w:rsidR="004A764D" w:rsidRPr="00412E28" w:rsidRDefault="0053084B" w:rsidP="0053084B">
      <w:pPr>
        <w:pStyle w:val="Caption"/>
        <w:rPr>
          <w:bCs/>
          <w:iCs w:val="0"/>
          <w:szCs w:val="24"/>
          <w:lang w:eastAsia="zh-CN"/>
        </w:rPr>
      </w:pPr>
      <w:bookmarkStart w:id="58" w:name="_Toc405562968"/>
      <w:r>
        <w:t xml:space="preserve">Fig. </w:t>
      </w:r>
      <w:r w:rsidR="00CB6300">
        <w:fldChar w:fldCharType="begin"/>
      </w:r>
      <w:r w:rsidR="00CB6300">
        <w:instrText xml:space="preserve"> STYLEREF 1 \s </w:instrText>
      </w:r>
      <w:r w:rsidR="00CB6300">
        <w:fldChar w:fldCharType="separate"/>
      </w:r>
      <w:r w:rsidR="0002012B">
        <w:t>2</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2</w:t>
      </w:r>
      <w:r w:rsidR="00CB6300">
        <w:fldChar w:fldCharType="end"/>
      </w:r>
      <w:r>
        <w:t xml:space="preserve">. </w:t>
      </w:r>
      <w:r w:rsidR="004A764D" w:rsidRPr="00412E28">
        <w:rPr>
          <w:bCs/>
          <w:iCs w:val="0"/>
          <w:szCs w:val="24"/>
          <w:lang w:eastAsia="zh-CN"/>
        </w:rPr>
        <w:t>Power-level HIL simulation</w:t>
      </w:r>
      <w:bookmarkEnd w:id="58"/>
    </w:p>
    <w:p w:rsidR="002737AD" w:rsidRDefault="00D25C77" w:rsidP="004A764D">
      <w:pPr>
        <w:pStyle w:val="BodyText"/>
        <w:ind w:firstLine="270"/>
        <w:rPr>
          <w:rFonts w:eastAsiaTheme="minorEastAsia"/>
          <w:lang w:eastAsia="zh-CN"/>
        </w:rPr>
      </w:pPr>
      <w:r>
        <w:rPr>
          <w:rFonts w:eastAsiaTheme="minorEastAsia"/>
          <w:lang w:eastAsia="zh-CN"/>
        </w:rPr>
        <w:t xml:space="preserve">In MHIL, a power amplifier is used to drive a machine so that it acts like a power train to drive a load, such as a generator. This type of emulation is usually used in wind turbine emulation </w:t>
      </w:r>
      <w:r>
        <w:rPr>
          <w:rFonts w:eastAsiaTheme="minorEastAsia"/>
          <w:lang w:eastAsia="zh-CN"/>
        </w:rPr>
        <w:fldChar w:fldCharType="begin"/>
      </w:r>
      <w:r>
        <w:rPr>
          <w:rFonts w:eastAsiaTheme="minorEastAsia"/>
          <w:lang w:eastAsia="zh-CN"/>
        </w:rPr>
        <w:instrText xml:space="preserve"> REF _Ref405395056 \r \h </w:instrText>
      </w:r>
      <w:r>
        <w:rPr>
          <w:rFonts w:eastAsiaTheme="minorEastAsia"/>
          <w:lang w:eastAsia="zh-CN"/>
        </w:rPr>
      </w:r>
      <w:r>
        <w:rPr>
          <w:rFonts w:eastAsiaTheme="minorEastAsia"/>
          <w:lang w:eastAsia="zh-CN"/>
        </w:rPr>
        <w:fldChar w:fldCharType="separate"/>
      </w:r>
      <w:r w:rsidR="0002012B">
        <w:rPr>
          <w:rFonts w:eastAsiaTheme="minorEastAsia"/>
          <w:lang w:eastAsia="zh-CN"/>
        </w:rPr>
        <w:t>[56</w:t>
      </w:r>
      <w:proofErr w:type="gramStart"/>
      <w:r w:rsidR="0002012B">
        <w:rPr>
          <w:rFonts w:eastAsiaTheme="minorEastAsia"/>
          <w:lang w:eastAsia="zh-CN"/>
        </w:rPr>
        <w:t>]</w:t>
      </w:r>
      <w:proofErr w:type="gramEnd"/>
      <w:r>
        <w:rPr>
          <w:rFonts w:eastAsiaTheme="minorEastAsia"/>
          <w:lang w:eastAsia="zh-CN"/>
        </w:rPr>
        <w:fldChar w:fldCharType="end"/>
      </w:r>
      <w:r w:rsidR="00F1214D">
        <w:rPr>
          <w:rFonts w:eastAsiaTheme="minorEastAsia"/>
          <w:lang w:eastAsia="zh-CN"/>
        </w:rPr>
        <w:fldChar w:fldCharType="begin"/>
      </w:r>
      <w:r w:rsidR="00F1214D">
        <w:rPr>
          <w:rFonts w:eastAsiaTheme="minorEastAsia"/>
          <w:lang w:eastAsia="zh-CN"/>
        </w:rPr>
        <w:instrText xml:space="preserve"> REF _Ref405395403 \r \h </w:instrText>
      </w:r>
      <w:r w:rsidR="00F1214D">
        <w:rPr>
          <w:rFonts w:eastAsiaTheme="minorEastAsia"/>
          <w:lang w:eastAsia="zh-CN"/>
        </w:rPr>
      </w:r>
      <w:r w:rsidR="00F1214D">
        <w:rPr>
          <w:rFonts w:eastAsiaTheme="minorEastAsia"/>
          <w:lang w:eastAsia="zh-CN"/>
        </w:rPr>
        <w:fldChar w:fldCharType="separate"/>
      </w:r>
      <w:r w:rsidR="0002012B">
        <w:rPr>
          <w:rFonts w:eastAsiaTheme="minorEastAsia"/>
          <w:lang w:eastAsia="zh-CN"/>
        </w:rPr>
        <w:t>[63]</w:t>
      </w:r>
      <w:r w:rsidR="00F1214D">
        <w:rPr>
          <w:rFonts w:eastAsiaTheme="minorEastAsia"/>
          <w:lang w:eastAsia="zh-CN"/>
        </w:rPr>
        <w:fldChar w:fldCharType="end"/>
      </w:r>
      <w:r w:rsidR="004C3079">
        <w:rPr>
          <w:rFonts w:eastAsiaTheme="minorEastAsia"/>
          <w:lang w:eastAsia="zh-CN"/>
        </w:rPr>
        <w:t xml:space="preserve"> and hybrid electric vehicle testing </w:t>
      </w:r>
      <w:r w:rsidR="004C3079">
        <w:rPr>
          <w:rFonts w:eastAsiaTheme="minorEastAsia"/>
          <w:lang w:eastAsia="zh-CN"/>
        </w:rPr>
        <w:fldChar w:fldCharType="begin"/>
      </w:r>
      <w:r w:rsidR="004C3079">
        <w:rPr>
          <w:rFonts w:eastAsiaTheme="minorEastAsia"/>
          <w:lang w:eastAsia="zh-CN"/>
        </w:rPr>
        <w:instrText xml:space="preserve"> REF _Ref405481335 \r \h </w:instrText>
      </w:r>
      <w:r w:rsidR="004C3079">
        <w:rPr>
          <w:rFonts w:eastAsiaTheme="minorEastAsia"/>
          <w:lang w:eastAsia="zh-CN"/>
        </w:rPr>
      </w:r>
      <w:r w:rsidR="004C3079">
        <w:rPr>
          <w:rFonts w:eastAsiaTheme="minorEastAsia"/>
          <w:lang w:eastAsia="zh-CN"/>
        </w:rPr>
        <w:fldChar w:fldCharType="separate"/>
      </w:r>
      <w:r w:rsidR="0002012B">
        <w:rPr>
          <w:rFonts w:eastAsiaTheme="minorEastAsia"/>
          <w:lang w:eastAsia="zh-CN"/>
        </w:rPr>
        <w:t>[70]</w:t>
      </w:r>
      <w:r w:rsidR="004C3079">
        <w:rPr>
          <w:rFonts w:eastAsiaTheme="minorEastAsia"/>
          <w:lang w:eastAsia="zh-CN"/>
        </w:rPr>
        <w:fldChar w:fldCharType="end"/>
      </w:r>
      <w:r>
        <w:rPr>
          <w:rFonts w:eastAsiaTheme="minorEastAsia"/>
          <w:lang w:eastAsia="zh-CN"/>
        </w:rPr>
        <w:t xml:space="preserve">. </w:t>
      </w:r>
    </w:p>
    <w:p w:rsidR="004A764D" w:rsidRDefault="004A764D" w:rsidP="004A764D">
      <w:pPr>
        <w:pStyle w:val="BodyText"/>
        <w:ind w:firstLine="270"/>
        <w:rPr>
          <w:rFonts w:eastAsiaTheme="minorEastAsia"/>
          <w:lang w:eastAsia="zh-CN"/>
        </w:rPr>
      </w:pPr>
      <w:r>
        <w:rPr>
          <w:rFonts w:eastAsiaTheme="minorEastAsia"/>
          <w:lang w:eastAsia="zh-CN"/>
        </w:rPr>
        <w:t>In the following, simulation/simulated circuit refers to the mathematical model in RT simulator, and the hardware refers to the power amplifier and the HUT.</w:t>
      </w:r>
    </w:p>
    <w:p w:rsidR="00C64A07" w:rsidRPr="00C64A07" w:rsidRDefault="00C64A07" w:rsidP="009F2B06">
      <w:pPr>
        <w:pStyle w:val="Heading2"/>
      </w:pPr>
      <w:bookmarkStart w:id="59" w:name="_Toc406676481"/>
      <w:r>
        <w:t>P</w:t>
      </w:r>
      <w:r w:rsidRPr="00C64A07">
        <w:t>ower-level HIL</w:t>
      </w:r>
      <w:bookmarkEnd w:id="59"/>
    </w:p>
    <w:p w:rsidR="002E6B7A" w:rsidRDefault="004A764D" w:rsidP="00E94952">
      <w:pPr>
        <w:pStyle w:val="BodyText"/>
        <w:ind w:firstLine="270"/>
        <w:rPr>
          <w:rFonts w:eastAsiaTheme="minorEastAsia"/>
          <w:lang w:eastAsia="zh-CN"/>
        </w:rPr>
      </w:pPr>
      <w:r>
        <w:rPr>
          <w:rFonts w:eastAsiaTheme="minorEastAsia"/>
          <w:lang w:eastAsia="zh-CN"/>
        </w:rPr>
        <w:t xml:space="preserve">In order to test the power stage of a real-time system, PHIL </w:t>
      </w:r>
      <w:r w:rsidR="00F927C2">
        <w:rPr>
          <w:rFonts w:eastAsiaTheme="minorEastAsia"/>
          <w:lang w:eastAsia="zh-CN"/>
        </w:rPr>
        <w:t>is preferable considering the testing scope, the development cycle, and the cost effectiveness</w:t>
      </w:r>
      <w:r w:rsidR="003D0047">
        <w:rPr>
          <w:rFonts w:eastAsiaTheme="minorEastAsia"/>
          <w:lang w:eastAsia="zh-CN"/>
        </w:rPr>
        <w:t>.</w:t>
      </w:r>
      <w:r w:rsidR="00F927C2">
        <w:rPr>
          <w:rFonts w:eastAsiaTheme="minorEastAsia"/>
          <w:lang w:eastAsia="zh-CN"/>
        </w:rPr>
        <w:t xml:space="preserve"> </w:t>
      </w:r>
      <w:r w:rsidR="002E6B7A">
        <w:rPr>
          <w:rFonts w:eastAsiaTheme="minorEastAsia"/>
          <w:lang w:eastAsia="zh-CN"/>
        </w:rPr>
        <w:t xml:space="preserve">The development of a PHIL system involves several aspects, including defining the scope of testing, selecting a RT simulator and numerical method, designing proper interface algorithm and controller, and verifying the fidelity of the emulator. </w:t>
      </w:r>
    </w:p>
    <w:p w:rsidR="006E59B6" w:rsidRPr="00FB2D71" w:rsidRDefault="00493851" w:rsidP="009F2B06">
      <w:pPr>
        <w:pStyle w:val="Heading3"/>
      </w:pPr>
      <w:bookmarkStart w:id="60" w:name="_Toc406676482"/>
      <w:r>
        <w:t>Scope of Testing</w:t>
      </w:r>
      <w:bookmarkEnd w:id="60"/>
    </w:p>
    <w:p w:rsidR="00312FD6" w:rsidRDefault="00312FD6" w:rsidP="00731F05">
      <w:pPr>
        <w:pStyle w:val="BodyText"/>
        <w:ind w:firstLine="270"/>
        <w:rPr>
          <w:rFonts w:eastAsiaTheme="minorEastAsia"/>
          <w:lang w:eastAsia="zh-CN"/>
        </w:rPr>
      </w:pPr>
      <w:r>
        <w:rPr>
          <w:rFonts w:eastAsiaTheme="minorEastAsia"/>
          <w:lang w:eastAsia="zh-CN"/>
        </w:rPr>
        <w:lastRenderedPageBreak/>
        <w:t xml:space="preserve">A PHIL system can be used </w:t>
      </w:r>
      <w:r w:rsidR="002737AD">
        <w:rPr>
          <w:rFonts w:eastAsiaTheme="minorEastAsia"/>
          <w:lang w:eastAsia="zh-CN"/>
        </w:rPr>
        <w:t xml:space="preserve">for </w:t>
      </w:r>
      <w:r w:rsidR="00A77894">
        <w:rPr>
          <w:rFonts w:eastAsiaTheme="minorEastAsia"/>
          <w:lang w:eastAsia="zh-CN"/>
        </w:rPr>
        <w:t>diverse testing purposes</w:t>
      </w:r>
      <w:r w:rsidR="00F21042">
        <w:rPr>
          <w:rFonts w:eastAsiaTheme="minorEastAsia"/>
          <w:lang w:eastAsia="zh-CN"/>
        </w:rPr>
        <w:t xml:space="preserve">: </w:t>
      </w:r>
      <w:r w:rsidR="00B97908">
        <w:rPr>
          <w:rFonts w:eastAsiaTheme="minorEastAsia"/>
          <w:lang w:eastAsia="zh-CN"/>
        </w:rPr>
        <w:t xml:space="preserve">a 5 MW </w:t>
      </w:r>
      <w:r w:rsidR="00A77894">
        <w:rPr>
          <w:rFonts w:eastAsiaTheme="minorEastAsia"/>
          <w:lang w:eastAsia="zh-CN"/>
        </w:rPr>
        <w:t>grid emulat</w:t>
      </w:r>
      <w:r w:rsidR="00B97908">
        <w:rPr>
          <w:rFonts w:eastAsiaTheme="minorEastAsia"/>
          <w:lang w:eastAsia="zh-CN"/>
        </w:rPr>
        <w:t>or</w:t>
      </w:r>
      <w:r w:rsidR="00A77894">
        <w:rPr>
          <w:rFonts w:eastAsiaTheme="minorEastAsia"/>
          <w:lang w:eastAsia="zh-CN"/>
        </w:rPr>
        <w:t xml:space="preserve"> is developed in </w:t>
      </w:r>
      <w:r w:rsidR="00A77894">
        <w:rPr>
          <w:rFonts w:eastAsiaTheme="minorEastAsia"/>
          <w:lang w:eastAsia="zh-CN"/>
        </w:rPr>
        <w:fldChar w:fldCharType="begin"/>
      </w:r>
      <w:r w:rsidR="00A77894">
        <w:rPr>
          <w:rFonts w:eastAsiaTheme="minorEastAsia"/>
          <w:lang w:eastAsia="zh-CN"/>
        </w:rPr>
        <w:instrText xml:space="preserve"> REF _Ref405210243 \r \h </w:instrText>
      </w:r>
      <w:r w:rsidR="00A77894">
        <w:rPr>
          <w:rFonts w:eastAsiaTheme="minorEastAsia"/>
          <w:lang w:eastAsia="zh-CN"/>
        </w:rPr>
      </w:r>
      <w:r w:rsidR="00A77894">
        <w:rPr>
          <w:rFonts w:eastAsiaTheme="minorEastAsia"/>
          <w:lang w:eastAsia="zh-CN"/>
        </w:rPr>
        <w:fldChar w:fldCharType="separate"/>
      </w:r>
      <w:r w:rsidR="0002012B">
        <w:rPr>
          <w:rFonts w:eastAsiaTheme="minorEastAsia"/>
          <w:lang w:eastAsia="zh-CN"/>
        </w:rPr>
        <w:t>[3</w:t>
      </w:r>
      <w:r w:rsidR="0002012B">
        <w:rPr>
          <w:rFonts w:eastAsiaTheme="minorEastAsia"/>
          <w:lang w:eastAsia="zh-CN"/>
        </w:rPr>
        <w:t>1</w:t>
      </w:r>
      <w:r w:rsidR="0002012B">
        <w:rPr>
          <w:rFonts w:eastAsiaTheme="minorEastAsia"/>
          <w:lang w:eastAsia="zh-CN"/>
        </w:rPr>
        <w:t>]</w:t>
      </w:r>
      <w:r w:rsidR="00A77894">
        <w:rPr>
          <w:rFonts w:eastAsiaTheme="minorEastAsia"/>
          <w:lang w:eastAsia="zh-CN"/>
        </w:rPr>
        <w:fldChar w:fldCharType="end"/>
      </w:r>
      <w:r w:rsidR="00A77894">
        <w:rPr>
          <w:rFonts w:eastAsiaTheme="minorEastAsia"/>
          <w:lang w:eastAsia="zh-CN"/>
        </w:rPr>
        <w:fldChar w:fldCharType="begin"/>
      </w:r>
      <w:r w:rsidR="00A77894">
        <w:rPr>
          <w:rFonts w:eastAsiaTheme="minorEastAsia"/>
          <w:lang w:eastAsia="zh-CN"/>
        </w:rPr>
        <w:instrText xml:space="preserve"> REF _Ref405210245 \r \h </w:instrText>
      </w:r>
      <w:r w:rsidR="00A77894">
        <w:rPr>
          <w:rFonts w:eastAsiaTheme="minorEastAsia"/>
          <w:lang w:eastAsia="zh-CN"/>
        </w:rPr>
      </w:r>
      <w:r w:rsidR="00A77894">
        <w:rPr>
          <w:rFonts w:eastAsiaTheme="minorEastAsia"/>
          <w:lang w:eastAsia="zh-CN"/>
        </w:rPr>
        <w:fldChar w:fldCharType="separate"/>
      </w:r>
      <w:r w:rsidR="0002012B">
        <w:rPr>
          <w:rFonts w:eastAsiaTheme="minorEastAsia"/>
          <w:lang w:eastAsia="zh-CN"/>
        </w:rPr>
        <w:t>[32]</w:t>
      </w:r>
      <w:r w:rsidR="00A77894">
        <w:rPr>
          <w:rFonts w:eastAsiaTheme="minorEastAsia"/>
          <w:lang w:eastAsia="zh-CN"/>
        </w:rPr>
        <w:fldChar w:fldCharType="end"/>
      </w:r>
      <w:r w:rsidR="00B97908">
        <w:rPr>
          <w:rFonts w:eastAsiaTheme="minorEastAsia"/>
          <w:lang w:eastAsia="zh-CN"/>
        </w:rPr>
        <w:t xml:space="preserve"> by Florida State University</w:t>
      </w:r>
      <w:r w:rsidR="00A77894">
        <w:rPr>
          <w:rFonts w:eastAsiaTheme="minorEastAsia"/>
          <w:lang w:eastAsia="zh-CN"/>
        </w:rPr>
        <w:t xml:space="preserve"> to investigate the impact of motor drive system to the power grid; </w:t>
      </w:r>
      <w:r w:rsidR="00B97908">
        <w:rPr>
          <w:rFonts w:eastAsiaTheme="minorEastAsia"/>
          <w:lang w:eastAsia="zh-CN"/>
        </w:rPr>
        <w:t xml:space="preserve">an up to 250 kVA grid simulator is built at the </w:t>
      </w:r>
      <w:r w:rsidR="00B97908" w:rsidRPr="00C93DD3">
        <w:rPr>
          <w:rFonts w:eastAsiaTheme="minorEastAsia"/>
          <w:lang w:eastAsia="zh-CN"/>
        </w:rPr>
        <w:t xml:space="preserve">grid interconnection system evaluator (GISE) </w:t>
      </w:r>
      <w:r w:rsidR="00B97908">
        <w:rPr>
          <w:rFonts w:eastAsiaTheme="minorEastAsia"/>
          <w:lang w:eastAsia="zh-CN"/>
        </w:rPr>
        <w:t xml:space="preserve">platform at NREL to evaluate the grid-connecting performance of distributed energy sources (DER); </w:t>
      </w:r>
      <w:r w:rsidR="00592550">
        <w:rPr>
          <w:rFonts w:eastAsiaTheme="minorEastAsia"/>
          <w:lang w:eastAsia="zh-CN"/>
        </w:rPr>
        <w:t xml:space="preserve">a 1 MW grid emulator is built in </w:t>
      </w:r>
      <w:r w:rsidR="00592550" w:rsidRPr="00592550">
        <w:rPr>
          <w:rFonts w:eastAsiaTheme="minorEastAsia"/>
          <w:lang w:eastAsia="zh-CN"/>
        </w:rPr>
        <w:t>RWTH Aachen University</w:t>
      </w:r>
      <w:r w:rsidR="00592550">
        <w:rPr>
          <w:rFonts w:eastAsiaTheme="minorEastAsia"/>
          <w:lang w:eastAsia="zh-CN"/>
        </w:rPr>
        <w:t xml:space="preserve"> to emulate grid </w:t>
      </w:r>
      <w:r w:rsidR="00003B56">
        <w:rPr>
          <w:rFonts w:eastAsiaTheme="minorEastAsia"/>
          <w:lang w:eastAsia="zh-CN"/>
        </w:rPr>
        <w:t xml:space="preserve">symmetrical and unsymmetrical </w:t>
      </w:r>
      <w:r w:rsidR="00592550">
        <w:rPr>
          <w:rFonts w:eastAsiaTheme="minorEastAsia"/>
          <w:lang w:eastAsia="zh-CN"/>
        </w:rPr>
        <w:t xml:space="preserve">fault condition and test wind turbine low voltage ride through capability </w:t>
      </w:r>
      <w:r w:rsidR="00592550">
        <w:rPr>
          <w:rFonts w:eastAsiaTheme="minorEastAsia"/>
          <w:lang w:eastAsia="zh-CN"/>
        </w:rPr>
        <w:fldChar w:fldCharType="begin"/>
      </w:r>
      <w:r w:rsidR="00592550">
        <w:rPr>
          <w:rFonts w:eastAsiaTheme="minorEastAsia"/>
          <w:lang w:eastAsia="zh-CN"/>
        </w:rPr>
        <w:instrText xml:space="preserve"> REF _Ref406504184 \r \h </w:instrText>
      </w:r>
      <w:r w:rsidR="00592550">
        <w:rPr>
          <w:rFonts w:eastAsiaTheme="minorEastAsia"/>
          <w:lang w:eastAsia="zh-CN"/>
        </w:rPr>
      </w:r>
      <w:r w:rsidR="00592550">
        <w:rPr>
          <w:rFonts w:eastAsiaTheme="minorEastAsia"/>
          <w:lang w:eastAsia="zh-CN"/>
        </w:rPr>
        <w:fldChar w:fldCharType="separate"/>
      </w:r>
      <w:r w:rsidR="0002012B">
        <w:rPr>
          <w:rFonts w:eastAsiaTheme="minorEastAsia"/>
          <w:lang w:eastAsia="zh-CN"/>
        </w:rPr>
        <w:t>[4</w:t>
      </w:r>
      <w:r w:rsidR="0002012B">
        <w:rPr>
          <w:rFonts w:eastAsiaTheme="minorEastAsia"/>
          <w:lang w:eastAsia="zh-CN"/>
        </w:rPr>
        <w:t>0</w:t>
      </w:r>
      <w:r w:rsidR="0002012B">
        <w:rPr>
          <w:rFonts w:eastAsiaTheme="minorEastAsia"/>
          <w:lang w:eastAsia="zh-CN"/>
        </w:rPr>
        <w:t>]</w:t>
      </w:r>
      <w:r w:rsidR="00592550">
        <w:rPr>
          <w:rFonts w:eastAsiaTheme="minorEastAsia"/>
          <w:lang w:eastAsia="zh-CN"/>
        </w:rPr>
        <w:fldChar w:fldCharType="end"/>
      </w:r>
      <w:r w:rsidR="008312DF">
        <w:rPr>
          <w:rFonts w:eastAsiaTheme="minorEastAsia"/>
          <w:lang w:eastAsia="zh-CN"/>
        </w:rPr>
        <w:t xml:space="preserve">, while similar work has been reported in Clemson University with 15 MW facility </w:t>
      </w:r>
      <w:r w:rsidR="00CA169D">
        <w:rPr>
          <w:rFonts w:eastAsiaTheme="minorEastAsia"/>
          <w:lang w:eastAsia="zh-CN"/>
        </w:rPr>
        <w:fldChar w:fldCharType="begin"/>
      </w:r>
      <w:r w:rsidR="00CA169D">
        <w:rPr>
          <w:rFonts w:eastAsiaTheme="minorEastAsia"/>
          <w:lang w:eastAsia="zh-CN"/>
        </w:rPr>
        <w:instrText xml:space="preserve"> REF _Ref406506196 \r \h </w:instrText>
      </w:r>
      <w:r w:rsidR="00CA169D">
        <w:rPr>
          <w:rFonts w:eastAsiaTheme="minorEastAsia"/>
          <w:lang w:eastAsia="zh-CN"/>
        </w:rPr>
      </w:r>
      <w:r w:rsidR="00CA169D">
        <w:rPr>
          <w:rFonts w:eastAsiaTheme="minorEastAsia"/>
          <w:lang w:eastAsia="zh-CN"/>
        </w:rPr>
        <w:fldChar w:fldCharType="separate"/>
      </w:r>
      <w:r w:rsidR="0002012B">
        <w:rPr>
          <w:rFonts w:eastAsiaTheme="minorEastAsia"/>
          <w:lang w:eastAsia="zh-CN"/>
        </w:rPr>
        <w:t>[41]</w:t>
      </w:r>
      <w:r w:rsidR="00CA169D">
        <w:rPr>
          <w:rFonts w:eastAsiaTheme="minorEastAsia"/>
          <w:lang w:eastAsia="zh-CN"/>
        </w:rPr>
        <w:fldChar w:fldCharType="end"/>
      </w:r>
      <w:r w:rsidR="00592550">
        <w:rPr>
          <w:rFonts w:eastAsiaTheme="minorEastAsia"/>
          <w:lang w:eastAsia="zh-CN"/>
        </w:rPr>
        <w:t xml:space="preserve">; </w:t>
      </w:r>
      <w:r w:rsidR="00B97908">
        <w:rPr>
          <w:rFonts w:eastAsiaTheme="minorEastAsia"/>
          <w:lang w:eastAsia="zh-CN"/>
        </w:rPr>
        <w:t xml:space="preserve">motor emulators with different capacities are developed to test motor drive systems </w:t>
      </w:r>
      <w:r w:rsidR="00B97908">
        <w:rPr>
          <w:rFonts w:eastAsiaTheme="minorEastAsia"/>
          <w:lang w:eastAsia="zh-CN"/>
        </w:rPr>
        <w:fldChar w:fldCharType="begin"/>
      </w:r>
      <w:r w:rsidR="00B97908">
        <w:rPr>
          <w:rFonts w:eastAsiaTheme="minorEastAsia"/>
          <w:lang w:eastAsia="zh-CN"/>
        </w:rPr>
        <w:instrText xml:space="preserve"> REF _Ref389237163 \r \h </w:instrText>
      </w:r>
      <w:r w:rsidR="00B97908">
        <w:rPr>
          <w:rFonts w:eastAsiaTheme="minorEastAsia"/>
          <w:lang w:eastAsia="zh-CN"/>
        </w:rPr>
      </w:r>
      <w:r w:rsidR="00B97908">
        <w:rPr>
          <w:rFonts w:eastAsiaTheme="minorEastAsia"/>
          <w:lang w:eastAsia="zh-CN"/>
        </w:rPr>
        <w:fldChar w:fldCharType="separate"/>
      </w:r>
      <w:r w:rsidR="0002012B">
        <w:rPr>
          <w:rFonts w:eastAsiaTheme="minorEastAsia"/>
          <w:lang w:eastAsia="zh-CN"/>
        </w:rPr>
        <w:t>[4</w:t>
      </w:r>
      <w:r w:rsidR="0002012B">
        <w:rPr>
          <w:rFonts w:eastAsiaTheme="minorEastAsia"/>
          <w:lang w:eastAsia="zh-CN"/>
        </w:rPr>
        <w:t>2</w:t>
      </w:r>
      <w:r w:rsidR="0002012B">
        <w:rPr>
          <w:rFonts w:eastAsiaTheme="minorEastAsia"/>
          <w:lang w:eastAsia="zh-CN"/>
        </w:rPr>
        <w:t>]</w:t>
      </w:r>
      <w:r w:rsidR="00B97908">
        <w:rPr>
          <w:rFonts w:eastAsiaTheme="minorEastAsia"/>
          <w:lang w:eastAsia="zh-CN"/>
        </w:rPr>
        <w:fldChar w:fldCharType="end"/>
      </w:r>
      <w:r w:rsidR="00B97908">
        <w:rPr>
          <w:rFonts w:eastAsiaTheme="minorEastAsia"/>
          <w:lang w:eastAsia="zh-CN"/>
        </w:rPr>
        <w:t>-</w:t>
      </w:r>
      <w:r w:rsidR="00B97908">
        <w:rPr>
          <w:rFonts w:eastAsiaTheme="minorEastAsia"/>
          <w:lang w:eastAsia="zh-CN"/>
        </w:rPr>
        <w:fldChar w:fldCharType="begin"/>
      </w:r>
      <w:r w:rsidR="00B97908">
        <w:rPr>
          <w:rFonts w:eastAsiaTheme="minorEastAsia"/>
          <w:lang w:eastAsia="zh-CN"/>
        </w:rPr>
        <w:instrText xml:space="preserve"> REF _Ref405210459 \r \h </w:instrText>
      </w:r>
      <w:r w:rsidR="00B97908">
        <w:rPr>
          <w:rFonts w:eastAsiaTheme="minorEastAsia"/>
          <w:lang w:eastAsia="zh-CN"/>
        </w:rPr>
      </w:r>
      <w:r w:rsidR="00B97908">
        <w:rPr>
          <w:rFonts w:eastAsiaTheme="minorEastAsia"/>
          <w:lang w:eastAsia="zh-CN"/>
        </w:rPr>
        <w:fldChar w:fldCharType="separate"/>
      </w:r>
      <w:r w:rsidR="0002012B">
        <w:rPr>
          <w:rFonts w:eastAsiaTheme="minorEastAsia"/>
          <w:lang w:eastAsia="zh-CN"/>
        </w:rPr>
        <w:t>[49]</w:t>
      </w:r>
      <w:r w:rsidR="00B97908">
        <w:rPr>
          <w:rFonts w:eastAsiaTheme="minorEastAsia"/>
          <w:lang w:eastAsia="zh-CN"/>
        </w:rPr>
        <w:fldChar w:fldCharType="end"/>
      </w:r>
      <w:r w:rsidR="00B97908">
        <w:rPr>
          <w:rFonts w:eastAsiaTheme="minorEastAsia"/>
          <w:lang w:eastAsia="zh-CN"/>
        </w:rPr>
        <w:t>;</w:t>
      </w:r>
      <w:r w:rsidR="00EF615E">
        <w:rPr>
          <w:rFonts w:eastAsiaTheme="minorEastAsia"/>
          <w:lang w:eastAsia="zh-CN"/>
        </w:rPr>
        <w:t xml:space="preserve"> a SG emulator is built in </w:t>
      </w:r>
      <w:r w:rsidR="00EF615E">
        <w:rPr>
          <w:rFonts w:eastAsiaTheme="minorEastAsia"/>
          <w:lang w:eastAsia="zh-CN"/>
        </w:rPr>
        <w:fldChar w:fldCharType="begin"/>
      </w:r>
      <w:r w:rsidR="00EF615E">
        <w:rPr>
          <w:rFonts w:eastAsiaTheme="minorEastAsia"/>
          <w:lang w:eastAsia="zh-CN"/>
        </w:rPr>
        <w:instrText xml:space="preserve"> REF _Ref389237154 \r \h </w:instrText>
      </w:r>
      <w:r w:rsidR="00EF615E">
        <w:rPr>
          <w:rFonts w:eastAsiaTheme="minorEastAsia"/>
          <w:lang w:eastAsia="zh-CN"/>
        </w:rPr>
      </w:r>
      <w:r w:rsidR="00EF615E">
        <w:rPr>
          <w:rFonts w:eastAsiaTheme="minorEastAsia"/>
          <w:lang w:eastAsia="zh-CN"/>
        </w:rPr>
        <w:fldChar w:fldCharType="separate"/>
      </w:r>
      <w:r w:rsidR="0002012B">
        <w:rPr>
          <w:rFonts w:eastAsiaTheme="minorEastAsia"/>
          <w:lang w:eastAsia="zh-CN"/>
        </w:rPr>
        <w:t>[50</w:t>
      </w:r>
      <w:r w:rsidR="0002012B">
        <w:rPr>
          <w:rFonts w:eastAsiaTheme="minorEastAsia"/>
          <w:lang w:eastAsia="zh-CN"/>
        </w:rPr>
        <w:t>]</w:t>
      </w:r>
      <w:r w:rsidR="00EF615E">
        <w:rPr>
          <w:rFonts w:eastAsiaTheme="minorEastAsia"/>
          <w:lang w:eastAsia="zh-CN"/>
        </w:rPr>
        <w:fldChar w:fldCharType="end"/>
      </w:r>
      <w:r w:rsidR="00EF615E">
        <w:rPr>
          <w:rFonts w:eastAsiaTheme="minorEastAsia"/>
          <w:lang w:eastAsia="zh-CN"/>
        </w:rPr>
        <w:t xml:space="preserve"> to investigate the power sharing problem between a droop controlled converter and a traditional SG in a micro-grid, and similar work are done in </w:t>
      </w:r>
      <w:r w:rsidR="00EF615E">
        <w:rPr>
          <w:rFonts w:eastAsiaTheme="minorEastAsia"/>
          <w:lang w:eastAsia="zh-CN"/>
        </w:rPr>
        <w:fldChar w:fldCharType="begin"/>
      </w:r>
      <w:r w:rsidR="00EF615E">
        <w:rPr>
          <w:rFonts w:eastAsiaTheme="minorEastAsia"/>
          <w:lang w:eastAsia="zh-CN"/>
        </w:rPr>
        <w:instrText xml:space="preserve"> REF _Ref405210553 \r \h </w:instrText>
      </w:r>
      <w:r w:rsidR="00EF615E">
        <w:rPr>
          <w:rFonts w:eastAsiaTheme="minorEastAsia"/>
          <w:lang w:eastAsia="zh-CN"/>
        </w:rPr>
      </w:r>
      <w:r w:rsidR="00EF615E">
        <w:rPr>
          <w:rFonts w:eastAsiaTheme="minorEastAsia"/>
          <w:lang w:eastAsia="zh-CN"/>
        </w:rPr>
        <w:fldChar w:fldCharType="separate"/>
      </w:r>
      <w:r w:rsidR="0002012B">
        <w:rPr>
          <w:rFonts w:eastAsiaTheme="minorEastAsia"/>
          <w:lang w:eastAsia="zh-CN"/>
        </w:rPr>
        <w:t>[51]</w:t>
      </w:r>
      <w:r w:rsidR="00EF615E">
        <w:rPr>
          <w:rFonts w:eastAsiaTheme="minorEastAsia"/>
          <w:lang w:eastAsia="zh-CN"/>
        </w:rPr>
        <w:fldChar w:fldCharType="end"/>
      </w:r>
      <w:r w:rsidR="00EF615E">
        <w:rPr>
          <w:rFonts w:eastAsiaTheme="minorEastAsia"/>
          <w:lang w:eastAsia="zh-CN"/>
        </w:rPr>
        <w:fldChar w:fldCharType="begin"/>
      </w:r>
      <w:r w:rsidR="00EF615E">
        <w:rPr>
          <w:rFonts w:eastAsiaTheme="minorEastAsia"/>
          <w:lang w:eastAsia="zh-CN"/>
        </w:rPr>
        <w:instrText xml:space="preserve"> REF _Ref405210562 \r \h </w:instrText>
      </w:r>
      <w:r w:rsidR="00EF615E">
        <w:rPr>
          <w:rFonts w:eastAsiaTheme="minorEastAsia"/>
          <w:lang w:eastAsia="zh-CN"/>
        </w:rPr>
      </w:r>
      <w:r w:rsidR="00EF615E">
        <w:rPr>
          <w:rFonts w:eastAsiaTheme="minorEastAsia"/>
          <w:lang w:eastAsia="zh-CN"/>
        </w:rPr>
        <w:fldChar w:fldCharType="separate"/>
      </w:r>
      <w:r w:rsidR="0002012B">
        <w:rPr>
          <w:rFonts w:eastAsiaTheme="minorEastAsia"/>
          <w:lang w:eastAsia="zh-CN"/>
        </w:rPr>
        <w:t>[52]</w:t>
      </w:r>
      <w:r w:rsidR="00EF615E">
        <w:rPr>
          <w:rFonts w:eastAsiaTheme="minorEastAsia"/>
          <w:lang w:eastAsia="zh-CN"/>
        </w:rPr>
        <w:fldChar w:fldCharType="end"/>
      </w:r>
      <w:r w:rsidR="00555F03">
        <w:rPr>
          <w:rFonts w:eastAsiaTheme="minorEastAsia"/>
          <w:lang w:eastAsia="zh-CN"/>
        </w:rPr>
        <w:fldChar w:fldCharType="begin"/>
      </w:r>
      <w:r w:rsidR="00555F03">
        <w:rPr>
          <w:rFonts w:eastAsiaTheme="minorEastAsia"/>
          <w:lang w:eastAsia="zh-CN"/>
        </w:rPr>
        <w:instrText xml:space="preserve"> REF _Ref405398212 \r \h </w:instrText>
      </w:r>
      <w:r w:rsidR="00555F03">
        <w:rPr>
          <w:rFonts w:eastAsiaTheme="minorEastAsia"/>
          <w:lang w:eastAsia="zh-CN"/>
        </w:rPr>
      </w:r>
      <w:r w:rsidR="00555F03">
        <w:rPr>
          <w:rFonts w:eastAsiaTheme="minorEastAsia"/>
          <w:lang w:eastAsia="zh-CN"/>
        </w:rPr>
        <w:fldChar w:fldCharType="separate"/>
      </w:r>
      <w:r w:rsidR="0002012B">
        <w:rPr>
          <w:rFonts w:eastAsiaTheme="minorEastAsia"/>
          <w:lang w:eastAsia="zh-CN"/>
        </w:rPr>
        <w:t>[64]</w:t>
      </w:r>
      <w:r w:rsidR="00555F03">
        <w:rPr>
          <w:rFonts w:eastAsiaTheme="minorEastAsia"/>
          <w:lang w:eastAsia="zh-CN"/>
        </w:rPr>
        <w:fldChar w:fldCharType="end"/>
      </w:r>
      <w:r w:rsidR="00340855">
        <w:rPr>
          <w:rFonts w:eastAsiaTheme="minorEastAsia"/>
          <w:lang w:eastAsia="zh-CN"/>
        </w:rPr>
        <w:t xml:space="preserve">. In addition, </w:t>
      </w:r>
      <w:r w:rsidR="00555F03">
        <w:rPr>
          <w:rFonts w:eastAsiaTheme="minorEastAsia"/>
          <w:lang w:eastAsia="zh-CN"/>
        </w:rPr>
        <w:t xml:space="preserve">load emulators, including linear and nonlinear loads, are built in micro-grid test-beds to study the micro-grid performance </w:t>
      </w:r>
      <w:r w:rsidR="00961CA5">
        <w:rPr>
          <w:rFonts w:eastAsiaTheme="minorEastAsia"/>
          <w:lang w:eastAsia="zh-CN"/>
        </w:rPr>
        <w:fldChar w:fldCharType="begin"/>
      </w:r>
      <w:r w:rsidR="00961CA5">
        <w:rPr>
          <w:rFonts w:eastAsiaTheme="minorEastAsia"/>
          <w:lang w:eastAsia="zh-CN"/>
        </w:rPr>
        <w:instrText xml:space="preserve"> REF _Ref405476131 \r \h </w:instrText>
      </w:r>
      <w:r w:rsidR="00961CA5">
        <w:rPr>
          <w:rFonts w:eastAsiaTheme="minorEastAsia"/>
          <w:lang w:eastAsia="zh-CN"/>
        </w:rPr>
      </w:r>
      <w:r w:rsidR="00961CA5">
        <w:rPr>
          <w:rFonts w:eastAsiaTheme="minorEastAsia"/>
          <w:lang w:eastAsia="zh-CN"/>
        </w:rPr>
        <w:fldChar w:fldCharType="separate"/>
      </w:r>
      <w:r w:rsidR="00961CA5">
        <w:rPr>
          <w:rFonts w:eastAsiaTheme="minorEastAsia"/>
          <w:lang w:eastAsia="zh-CN"/>
        </w:rPr>
        <w:t>[6</w:t>
      </w:r>
      <w:r w:rsidR="00961CA5">
        <w:rPr>
          <w:rFonts w:eastAsiaTheme="minorEastAsia"/>
          <w:lang w:eastAsia="zh-CN"/>
        </w:rPr>
        <w:t>5</w:t>
      </w:r>
      <w:r w:rsidR="00961CA5">
        <w:rPr>
          <w:rFonts w:eastAsiaTheme="minorEastAsia"/>
          <w:lang w:eastAsia="zh-CN"/>
        </w:rPr>
        <w:t>]</w:t>
      </w:r>
      <w:r w:rsidR="00961CA5">
        <w:rPr>
          <w:rFonts w:eastAsiaTheme="minorEastAsia"/>
          <w:lang w:eastAsia="zh-CN"/>
        </w:rPr>
        <w:fldChar w:fldCharType="end"/>
      </w:r>
      <w:r w:rsidR="00555F03">
        <w:rPr>
          <w:rFonts w:eastAsiaTheme="minorEastAsia"/>
          <w:lang w:eastAsia="zh-CN"/>
        </w:rPr>
        <w:t xml:space="preserve">. Furthermore, </w:t>
      </w:r>
      <w:r w:rsidR="00340855">
        <w:rPr>
          <w:rFonts w:eastAsiaTheme="minorEastAsia"/>
          <w:lang w:eastAsia="zh-CN"/>
        </w:rPr>
        <w:t xml:space="preserve">SG emulation </w:t>
      </w:r>
      <w:r w:rsidR="005E4DE4">
        <w:rPr>
          <w:rFonts w:eastAsiaTheme="minorEastAsia"/>
          <w:lang w:eastAsia="zh-CN"/>
        </w:rPr>
        <w:t xml:space="preserve">is applied </w:t>
      </w:r>
      <w:r w:rsidR="00340855">
        <w:rPr>
          <w:rFonts w:eastAsiaTheme="minorEastAsia"/>
          <w:lang w:eastAsia="zh-CN"/>
        </w:rPr>
        <w:t xml:space="preserve">in grid-connected converters in order to improve their grid-connection performance </w:t>
      </w:r>
      <w:r w:rsidR="00340855">
        <w:rPr>
          <w:rFonts w:eastAsiaTheme="minorEastAsia"/>
          <w:lang w:eastAsia="zh-CN"/>
        </w:rPr>
        <w:fldChar w:fldCharType="begin"/>
      </w:r>
      <w:r w:rsidR="00340855">
        <w:rPr>
          <w:rFonts w:eastAsiaTheme="minorEastAsia"/>
          <w:lang w:eastAsia="zh-CN"/>
        </w:rPr>
        <w:instrText xml:space="preserve"> REF _Ref405397499 \r \h </w:instrText>
      </w:r>
      <w:r w:rsidR="00340855">
        <w:rPr>
          <w:rFonts w:eastAsiaTheme="minorEastAsia"/>
          <w:lang w:eastAsia="zh-CN"/>
        </w:rPr>
      </w:r>
      <w:r w:rsidR="00340855">
        <w:rPr>
          <w:rFonts w:eastAsiaTheme="minorEastAsia"/>
          <w:lang w:eastAsia="zh-CN"/>
        </w:rPr>
        <w:fldChar w:fldCharType="separate"/>
      </w:r>
      <w:r w:rsidR="0002012B">
        <w:rPr>
          <w:rFonts w:eastAsiaTheme="minorEastAsia"/>
          <w:lang w:eastAsia="zh-CN"/>
        </w:rPr>
        <w:t>[54</w:t>
      </w:r>
      <w:proofErr w:type="gramStart"/>
      <w:r w:rsidR="0002012B">
        <w:rPr>
          <w:rFonts w:eastAsiaTheme="minorEastAsia"/>
          <w:lang w:eastAsia="zh-CN"/>
        </w:rPr>
        <w:t>]</w:t>
      </w:r>
      <w:proofErr w:type="gramEnd"/>
      <w:r w:rsidR="00340855">
        <w:rPr>
          <w:rFonts w:eastAsiaTheme="minorEastAsia"/>
          <w:lang w:eastAsia="zh-CN"/>
        </w:rPr>
        <w:fldChar w:fldCharType="end"/>
      </w:r>
      <w:r w:rsidR="00340855">
        <w:rPr>
          <w:rFonts w:eastAsiaTheme="minorEastAsia"/>
          <w:lang w:eastAsia="zh-CN"/>
        </w:rPr>
        <w:fldChar w:fldCharType="begin"/>
      </w:r>
      <w:r w:rsidR="00340855">
        <w:rPr>
          <w:rFonts w:eastAsiaTheme="minorEastAsia"/>
          <w:lang w:eastAsia="zh-CN"/>
        </w:rPr>
        <w:instrText xml:space="preserve"> REF _Ref405397500 \r \h </w:instrText>
      </w:r>
      <w:r w:rsidR="00340855">
        <w:rPr>
          <w:rFonts w:eastAsiaTheme="minorEastAsia"/>
          <w:lang w:eastAsia="zh-CN"/>
        </w:rPr>
      </w:r>
      <w:r w:rsidR="00340855">
        <w:rPr>
          <w:rFonts w:eastAsiaTheme="minorEastAsia"/>
          <w:lang w:eastAsia="zh-CN"/>
        </w:rPr>
        <w:fldChar w:fldCharType="separate"/>
      </w:r>
      <w:r w:rsidR="0002012B">
        <w:rPr>
          <w:rFonts w:eastAsiaTheme="minorEastAsia"/>
          <w:lang w:eastAsia="zh-CN"/>
        </w:rPr>
        <w:t>[55]</w:t>
      </w:r>
      <w:r w:rsidR="00340855">
        <w:rPr>
          <w:rFonts w:eastAsiaTheme="minorEastAsia"/>
          <w:lang w:eastAsia="zh-CN"/>
        </w:rPr>
        <w:fldChar w:fldCharType="end"/>
      </w:r>
      <w:r w:rsidR="00E30747">
        <w:rPr>
          <w:rFonts w:eastAsiaTheme="minorEastAsia"/>
          <w:lang w:eastAsia="zh-CN"/>
        </w:rPr>
        <w:fldChar w:fldCharType="begin"/>
      </w:r>
      <w:r w:rsidR="00E30747">
        <w:rPr>
          <w:rFonts w:eastAsiaTheme="minorEastAsia"/>
          <w:lang w:eastAsia="zh-CN"/>
        </w:rPr>
        <w:instrText xml:space="preserve"> REF _Ref405398212 \r \h </w:instrText>
      </w:r>
      <w:r w:rsidR="00E30747">
        <w:rPr>
          <w:rFonts w:eastAsiaTheme="minorEastAsia"/>
          <w:lang w:eastAsia="zh-CN"/>
        </w:rPr>
      </w:r>
      <w:r w:rsidR="00E30747">
        <w:rPr>
          <w:rFonts w:eastAsiaTheme="minorEastAsia"/>
          <w:lang w:eastAsia="zh-CN"/>
        </w:rPr>
        <w:fldChar w:fldCharType="separate"/>
      </w:r>
      <w:r w:rsidR="0002012B">
        <w:rPr>
          <w:rFonts w:eastAsiaTheme="minorEastAsia"/>
          <w:lang w:eastAsia="zh-CN"/>
        </w:rPr>
        <w:t>[64]</w:t>
      </w:r>
      <w:r w:rsidR="00E30747">
        <w:rPr>
          <w:rFonts w:eastAsiaTheme="minorEastAsia"/>
          <w:lang w:eastAsia="zh-CN"/>
        </w:rPr>
        <w:fldChar w:fldCharType="end"/>
      </w:r>
      <w:r w:rsidR="00340855">
        <w:rPr>
          <w:rFonts w:eastAsiaTheme="minorEastAsia"/>
          <w:lang w:eastAsia="zh-CN"/>
        </w:rPr>
        <w:t>.</w:t>
      </w:r>
      <w:r w:rsidR="009C7458">
        <w:rPr>
          <w:rFonts w:eastAsiaTheme="minorEastAsia"/>
          <w:lang w:eastAsia="zh-CN"/>
        </w:rPr>
        <w:t xml:space="preserve"> </w:t>
      </w:r>
    </w:p>
    <w:p w:rsidR="00340855" w:rsidRDefault="0045721B" w:rsidP="00731F05">
      <w:pPr>
        <w:pStyle w:val="BodyText"/>
        <w:ind w:firstLine="270"/>
        <w:rPr>
          <w:rFonts w:eastAsiaTheme="minorEastAsia"/>
          <w:lang w:eastAsia="zh-CN"/>
        </w:rPr>
      </w:pPr>
      <w:r>
        <w:rPr>
          <w:rFonts w:eastAsiaTheme="minorEastAsia"/>
          <w:lang w:eastAsia="zh-CN"/>
        </w:rPr>
        <w:t xml:space="preserve">Very few discussion on the scope of testing is </w:t>
      </w:r>
      <w:r w:rsidR="00425513">
        <w:rPr>
          <w:rFonts w:eastAsiaTheme="minorEastAsia"/>
          <w:lang w:eastAsia="zh-CN"/>
        </w:rPr>
        <w:t>conducted,</w:t>
      </w:r>
      <w:r>
        <w:rPr>
          <w:rFonts w:eastAsiaTheme="minorEastAsia"/>
          <w:lang w:eastAsia="zh-CN"/>
        </w:rPr>
        <w:t xml:space="preserve"> </w:t>
      </w:r>
      <w:r w:rsidR="00425513">
        <w:rPr>
          <w:rFonts w:eastAsiaTheme="minorEastAsia"/>
          <w:lang w:eastAsia="zh-CN"/>
        </w:rPr>
        <w:t>h</w:t>
      </w:r>
      <w:r>
        <w:rPr>
          <w:rFonts w:eastAsiaTheme="minorEastAsia"/>
          <w:lang w:eastAsia="zh-CN"/>
        </w:rPr>
        <w:t>owever, from the verification test on the PHIL system</w:t>
      </w:r>
      <w:r w:rsidR="00425513" w:rsidRPr="00425513">
        <w:rPr>
          <w:rFonts w:eastAsiaTheme="minorEastAsia"/>
          <w:lang w:eastAsia="zh-CN"/>
        </w:rPr>
        <w:t xml:space="preserve"> </w:t>
      </w:r>
      <w:r w:rsidR="00425513">
        <w:rPr>
          <w:rFonts w:eastAsiaTheme="minorEastAsia"/>
          <w:lang w:eastAsia="zh-CN"/>
        </w:rPr>
        <w:t>from the above literature</w:t>
      </w:r>
      <w:r>
        <w:rPr>
          <w:rFonts w:eastAsiaTheme="minorEastAsia"/>
          <w:lang w:eastAsia="zh-CN"/>
        </w:rPr>
        <w:t xml:space="preserve">, where steady-state and/or small disturbance are investigated, </w:t>
      </w:r>
      <w:r w:rsidR="00425513">
        <w:rPr>
          <w:rFonts w:eastAsiaTheme="minorEastAsia"/>
          <w:lang w:eastAsia="zh-CN"/>
        </w:rPr>
        <w:t xml:space="preserve">it can be concluded that only </w:t>
      </w:r>
      <w:r>
        <w:rPr>
          <w:rFonts w:eastAsiaTheme="minorEastAsia"/>
          <w:lang w:eastAsia="zh-CN"/>
        </w:rPr>
        <w:t>normal operating conditions are considered in the above applications.</w:t>
      </w:r>
    </w:p>
    <w:p w:rsidR="002D24E1" w:rsidRPr="00FB2D71" w:rsidRDefault="00235148" w:rsidP="002D24E1">
      <w:pPr>
        <w:pStyle w:val="Heading3"/>
      </w:pPr>
      <w:bookmarkStart w:id="61" w:name="_Toc406676483"/>
      <w:r>
        <w:t>RT Simulator</w:t>
      </w:r>
      <w:r w:rsidR="002D24E1">
        <w:t xml:space="preserve"> and Numerical Methods</w:t>
      </w:r>
      <w:bookmarkEnd w:id="61"/>
    </w:p>
    <w:p w:rsidR="002D24E1" w:rsidRDefault="00B85D09" w:rsidP="002D24E1">
      <w:pPr>
        <w:pStyle w:val="BodyText"/>
        <w:ind w:firstLine="270"/>
        <w:rPr>
          <w:rFonts w:eastAsiaTheme="minorEastAsia"/>
          <w:lang w:eastAsia="zh-CN"/>
        </w:rPr>
      </w:pPr>
      <w:r>
        <w:rPr>
          <w:rFonts w:eastAsiaTheme="minorEastAsia"/>
          <w:lang w:eastAsia="zh-CN"/>
        </w:rPr>
        <w:t>C</w:t>
      </w:r>
      <w:r w:rsidR="00511451">
        <w:rPr>
          <w:rFonts w:eastAsiaTheme="minorEastAsia"/>
          <w:lang w:eastAsia="zh-CN"/>
        </w:rPr>
        <w:t>ommercial RT simulator</w:t>
      </w:r>
      <w:r>
        <w:rPr>
          <w:rFonts w:eastAsiaTheme="minorEastAsia"/>
          <w:lang w:eastAsia="zh-CN"/>
        </w:rPr>
        <w:t>s</w:t>
      </w:r>
      <w:r w:rsidR="00511451">
        <w:rPr>
          <w:rFonts w:eastAsiaTheme="minorEastAsia"/>
          <w:lang w:eastAsia="zh-CN"/>
        </w:rPr>
        <w:t xml:space="preserve"> </w:t>
      </w:r>
      <w:r>
        <w:rPr>
          <w:rFonts w:eastAsiaTheme="minorEastAsia"/>
          <w:lang w:eastAsia="zh-CN"/>
        </w:rPr>
        <w:t>are</w:t>
      </w:r>
      <w:r w:rsidR="00511451">
        <w:rPr>
          <w:rFonts w:eastAsiaTheme="minorEastAsia"/>
          <w:lang w:eastAsia="zh-CN"/>
        </w:rPr>
        <w:t xml:space="preserve"> often applied in PHIL simulations</w:t>
      </w:r>
      <w:r w:rsidR="002D24E1">
        <w:rPr>
          <w:rFonts w:eastAsiaTheme="minorEastAsia"/>
          <w:lang w:eastAsia="zh-CN"/>
        </w:rPr>
        <w:t>.</w:t>
      </w:r>
      <w:r w:rsidR="00511451">
        <w:rPr>
          <w:rFonts w:eastAsiaTheme="minorEastAsia"/>
          <w:lang w:eastAsia="zh-CN"/>
        </w:rPr>
        <w:t xml:space="preserve"> This type of RT simulators, such as RTDS</w:t>
      </w:r>
      <w:r w:rsidR="00895D39">
        <w:rPr>
          <w:rFonts w:eastAsiaTheme="minorEastAsia"/>
          <w:lang w:eastAsia="zh-CN"/>
        </w:rPr>
        <w:t xml:space="preserve"> </w:t>
      </w:r>
      <w:r w:rsidR="00895D39">
        <w:rPr>
          <w:rFonts w:eastAsiaTheme="minorEastAsia"/>
          <w:lang w:eastAsia="zh-CN"/>
        </w:rPr>
        <w:fldChar w:fldCharType="begin"/>
      </w:r>
      <w:r w:rsidR="00895D39">
        <w:rPr>
          <w:rFonts w:eastAsiaTheme="minorEastAsia"/>
          <w:lang w:eastAsia="zh-CN"/>
        </w:rPr>
        <w:instrText xml:space="preserve"> REF _Ref405210243 \r \h </w:instrText>
      </w:r>
      <w:r w:rsidR="00895D39">
        <w:rPr>
          <w:rFonts w:eastAsiaTheme="minorEastAsia"/>
          <w:lang w:eastAsia="zh-CN"/>
        </w:rPr>
      </w:r>
      <w:r w:rsidR="00895D39">
        <w:rPr>
          <w:rFonts w:eastAsiaTheme="minorEastAsia"/>
          <w:lang w:eastAsia="zh-CN"/>
        </w:rPr>
        <w:fldChar w:fldCharType="separate"/>
      </w:r>
      <w:r w:rsidR="0002012B">
        <w:rPr>
          <w:rFonts w:eastAsiaTheme="minorEastAsia"/>
          <w:lang w:eastAsia="zh-CN"/>
        </w:rPr>
        <w:t>[31]</w:t>
      </w:r>
      <w:r w:rsidR="00895D39">
        <w:rPr>
          <w:rFonts w:eastAsiaTheme="minorEastAsia"/>
          <w:lang w:eastAsia="zh-CN"/>
        </w:rPr>
        <w:fldChar w:fldCharType="end"/>
      </w:r>
      <w:r w:rsidR="00895D39">
        <w:rPr>
          <w:rFonts w:eastAsiaTheme="minorEastAsia"/>
          <w:lang w:eastAsia="zh-CN"/>
        </w:rPr>
        <w:fldChar w:fldCharType="begin"/>
      </w:r>
      <w:r w:rsidR="00895D39">
        <w:rPr>
          <w:rFonts w:eastAsiaTheme="minorEastAsia"/>
          <w:lang w:eastAsia="zh-CN"/>
        </w:rPr>
        <w:instrText xml:space="preserve"> REF _Ref405210245 \r \h </w:instrText>
      </w:r>
      <w:r w:rsidR="00895D39">
        <w:rPr>
          <w:rFonts w:eastAsiaTheme="minorEastAsia"/>
          <w:lang w:eastAsia="zh-CN"/>
        </w:rPr>
      </w:r>
      <w:r w:rsidR="00895D39">
        <w:rPr>
          <w:rFonts w:eastAsiaTheme="minorEastAsia"/>
          <w:lang w:eastAsia="zh-CN"/>
        </w:rPr>
        <w:fldChar w:fldCharType="separate"/>
      </w:r>
      <w:r w:rsidR="0002012B">
        <w:rPr>
          <w:rFonts w:eastAsiaTheme="minorEastAsia"/>
          <w:lang w:eastAsia="zh-CN"/>
        </w:rPr>
        <w:t>[32]</w:t>
      </w:r>
      <w:r w:rsidR="00895D39">
        <w:rPr>
          <w:rFonts w:eastAsiaTheme="minorEastAsia"/>
          <w:lang w:eastAsia="zh-CN"/>
        </w:rPr>
        <w:fldChar w:fldCharType="end"/>
      </w:r>
      <w:r w:rsidR="00582B71">
        <w:rPr>
          <w:rFonts w:eastAsiaTheme="minorEastAsia"/>
          <w:lang w:eastAsia="zh-CN"/>
        </w:rPr>
        <w:fldChar w:fldCharType="begin"/>
      </w:r>
      <w:r w:rsidR="00582B71">
        <w:rPr>
          <w:rFonts w:eastAsiaTheme="minorEastAsia"/>
          <w:lang w:eastAsia="zh-CN"/>
        </w:rPr>
        <w:instrText xml:space="preserve"> REF _Ref405210455 \r \h </w:instrText>
      </w:r>
      <w:r w:rsidR="00582B71">
        <w:rPr>
          <w:rFonts w:eastAsiaTheme="minorEastAsia"/>
          <w:lang w:eastAsia="zh-CN"/>
        </w:rPr>
      </w:r>
      <w:r w:rsidR="00582B71">
        <w:rPr>
          <w:rFonts w:eastAsiaTheme="minorEastAsia"/>
          <w:lang w:eastAsia="zh-CN"/>
        </w:rPr>
        <w:fldChar w:fldCharType="separate"/>
      </w:r>
      <w:r w:rsidR="0002012B">
        <w:rPr>
          <w:rFonts w:eastAsiaTheme="minorEastAsia"/>
          <w:lang w:eastAsia="zh-CN"/>
        </w:rPr>
        <w:t>[46]</w:t>
      </w:r>
      <w:r w:rsidR="00582B71">
        <w:rPr>
          <w:rFonts w:eastAsiaTheme="minorEastAsia"/>
          <w:lang w:eastAsia="zh-CN"/>
        </w:rPr>
        <w:fldChar w:fldCharType="end"/>
      </w:r>
      <w:r w:rsidR="00E91712">
        <w:rPr>
          <w:rFonts w:eastAsiaTheme="minorEastAsia"/>
          <w:lang w:eastAsia="zh-CN"/>
        </w:rPr>
        <w:fldChar w:fldCharType="begin"/>
      </w:r>
      <w:r w:rsidR="00E91712">
        <w:rPr>
          <w:rFonts w:eastAsiaTheme="minorEastAsia"/>
          <w:lang w:eastAsia="zh-CN"/>
        </w:rPr>
        <w:instrText xml:space="preserve"> REF _Ref405210459 \r \h </w:instrText>
      </w:r>
      <w:r w:rsidR="00E91712">
        <w:rPr>
          <w:rFonts w:eastAsiaTheme="minorEastAsia"/>
          <w:lang w:eastAsia="zh-CN"/>
        </w:rPr>
      </w:r>
      <w:r w:rsidR="00E91712">
        <w:rPr>
          <w:rFonts w:eastAsiaTheme="minorEastAsia"/>
          <w:lang w:eastAsia="zh-CN"/>
        </w:rPr>
        <w:fldChar w:fldCharType="separate"/>
      </w:r>
      <w:r w:rsidR="0002012B">
        <w:rPr>
          <w:rFonts w:eastAsiaTheme="minorEastAsia"/>
          <w:lang w:eastAsia="zh-CN"/>
        </w:rPr>
        <w:t>[49]</w:t>
      </w:r>
      <w:r w:rsidR="00E91712">
        <w:rPr>
          <w:rFonts w:eastAsiaTheme="minorEastAsia"/>
          <w:lang w:eastAsia="zh-CN"/>
        </w:rPr>
        <w:fldChar w:fldCharType="end"/>
      </w:r>
      <w:r w:rsidR="00511451">
        <w:rPr>
          <w:rFonts w:eastAsiaTheme="minorEastAsia"/>
          <w:lang w:eastAsia="zh-CN"/>
        </w:rPr>
        <w:t>, Opal-RT</w:t>
      </w:r>
      <w:r w:rsidR="00895D39">
        <w:rPr>
          <w:rFonts w:eastAsiaTheme="minorEastAsia"/>
          <w:lang w:eastAsia="zh-CN"/>
        </w:rPr>
        <w:t xml:space="preserve"> </w:t>
      </w:r>
      <w:r w:rsidR="00895D39">
        <w:rPr>
          <w:rFonts w:eastAsiaTheme="minorEastAsia"/>
          <w:lang w:eastAsia="zh-CN"/>
        </w:rPr>
        <w:fldChar w:fldCharType="begin"/>
      </w:r>
      <w:r w:rsidR="00895D39">
        <w:rPr>
          <w:rFonts w:eastAsiaTheme="minorEastAsia"/>
          <w:lang w:eastAsia="zh-CN"/>
        </w:rPr>
        <w:instrText xml:space="preserve"> REF _Ref405210270 \r \h </w:instrText>
      </w:r>
      <w:r w:rsidR="00895D39">
        <w:rPr>
          <w:rFonts w:eastAsiaTheme="minorEastAsia"/>
          <w:lang w:eastAsia="zh-CN"/>
        </w:rPr>
      </w:r>
      <w:r w:rsidR="00895D39">
        <w:rPr>
          <w:rFonts w:eastAsiaTheme="minorEastAsia"/>
          <w:lang w:eastAsia="zh-CN"/>
        </w:rPr>
        <w:fldChar w:fldCharType="separate"/>
      </w:r>
      <w:r w:rsidR="0002012B">
        <w:rPr>
          <w:rFonts w:eastAsiaTheme="minorEastAsia"/>
          <w:lang w:eastAsia="zh-CN"/>
        </w:rPr>
        <w:t>[33]</w:t>
      </w:r>
      <w:r w:rsidR="00895D39">
        <w:rPr>
          <w:rFonts w:eastAsiaTheme="minorEastAsia"/>
          <w:lang w:eastAsia="zh-CN"/>
        </w:rPr>
        <w:fldChar w:fldCharType="end"/>
      </w:r>
      <w:r w:rsidR="00895D39">
        <w:rPr>
          <w:rFonts w:eastAsiaTheme="minorEastAsia"/>
          <w:lang w:eastAsia="zh-CN"/>
        </w:rPr>
        <w:fldChar w:fldCharType="begin"/>
      </w:r>
      <w:r w:rsidR="00895D39">
        <w:rPr>
          <w:rFonts w:eastAsiaTheme="minorEastAsia"/>
          <w:lang w:eastAsia="zh-CN"/>
        </w:rPr>
        <w:instrText xml:space="preserve"> REF _Ref405210272 \r \h </w:instrText>
      </w:r>
      <w:r w:rsidR="00895D39">
        <w:rPr>
          <w:rFonts w:eastAsiaTheme="minorEastAsia"/>
          <w:lang w:eastAsia="zh-CN"/>
        </w:rPr>
      </w:r>
      <w:r w:rsidR="00895D39">
        <w:rPr>
          <w:rFonts w:eastAsiaTheme="minorEastAsia"/>
          <w:lang w:eastAsia="zh-CN"/>
        </w:rPr>
        <w:fldChar w:fldCharType="separate"/>
      </w:r>
      <w:r w:rsidR="0002012B">
        <w:rPr>
          <w:rFonts w:eastAsiaTheme="minorEastAsia"/>
          <w:lang w:eastAsia="zh-CN"/>
        </w:rPr>
        <w:t>[34]</w:t>
      </w:r>
      <w:r w:rsidR="00895D39">
        <w:rPr>
          <w:rFonts w:eastAsiaTheme="minorEastAsia"/>
          <w:lang w:eastAsia="zh-CN"/>
        </w:rPr>
        <w:fldChar w:fldCharType="end"/>
      </w:r>
      <w:r w:rsidR="00511451">
        <w:rPr>
          <w:rFonts w:eastAsiaTheme="minorEastAsia"/>
          <w:lang w:eastAsia="zh-CN"/>
        </w:rPr>
        <w:t xml:space="preserve">, </w:t>
      </w:r>
      <w:proofErr w:type="spellStart"/>
      <w:r>
        <w:rPr>
          <w:rFonts w:eastAsiaTheme="minorEastAsia"/>
          <w:lang w:eastAsia="zh-CN"/>
        </w:rPr>
        <w:t>dSPACE</w:t>
      </w:r>
      <w:proofErr w:type="spellEnd"/>
      <w:r w:rsidR="00895D39">
        <w:rPr>
          <w:rFonts w:eastAsiaTheme="minorEastAsia"/>
          <w:lang w:eastAsia="zh-CN"/>
        </w:rPr>
        <w:t xml:space="preserve"> </w:t>
      </w:r>
      <w:r w:rsidR="00381A48">
        <w:rPr>
          <w:rFonts w:eastAsiaTheme="minorEastAsia"/>
          <w:lang w:eastAsia="zh-CN"/>
        </w:rPr>
        <w:fldChar w:fldCharType="begin"/>
      </w:r>
      <w:r w:rsidR="00381A48">
        <w:rPr>
          <w:rFonts w:eastAsiaTheme="minorEastAsia"/>
          <w:lang w:eastAsia="zh-CN"/>
        </w:rPr>
        <w:instrText xml:space="preserve"> REF _Ref405210454 \r \h </w:instrText>
      </w:r>
      <w:r w:rsidR="00381A48">
        <w:rPr>
          <w:rFonts w:eastAsiaTheme="minorEastAsia"/>
          <w:lang w:eastAsia="zh-CN"/>
        </w:rPr>
      </w:r>
      <w:r w:rsidR="00381A48">
        <w:rPr>
          <w:rFonts w:eastAsiaTheme="minorEastAsia"/>
          <w:lang w:eastAsia="zh-CN"/>
        </w:rPr>
        <w:fldChar w:fldCharType="separate"/>
      </w:r>
      <w:r w:rsidR="0002012B">
        <w:rPr>
          <w:rFonts w:eastAsiaTheme="minorEastAsia"/>
          <w:lang w:eastAsia="zh-CN"/>
        </w:rPr>
        <w:t>[45]</w:t>
      </w:r>
      <w:r w:rsidR="00381A48">
        <w:rPr>
          <w:rFonts w:eastAsiaTheme="minorEastAsia"/>
          <w:lang w:eastAsia="zh-CN"/>
        </w:rPr>
        <w:fldChar w:fldCharType="end"/>
      </w:r>
      <w:r w:rsidR="00582B71">
        <w:rPr>
          <w:rFonts w:eastAsiaTheme="minorEastAsia"/>
          <w:lang w:eastAsia="zh-CN"/>
        </w:rPr>
        <w:fldChar w:fldCharType="begin"/>
      </w:r>
      <w:r w:rsidR="00582B71">
        <w:rPr>
          <w:rFonts w:eastAsiaTheme="minorEastAsia"/>
          <w:lang w:eastAsia="zh-CN"/>
        </w:rPr>
        <w:instrText xml:space="preserve"> REF _Ref405210457 \r \h </w:instrText>
      </w:r>
      <w:r w:rsidR="00582B71">
        <w:rPr>
          <w:rFonts w:eastAsiaTheme="minorEastAsia"/>
          <w:lang w:eastAsia="zh-CN"/>
        </w:rPr>
      </w:r>
      <w:r w:rsidR="00582B71">
        <w:rPr>
          <w:rFonts w:eastAsiaTheme="minorEastAsia"/>
          <w:lang w:eastAsia="zh-CN"/>
        </w:rPr>
        <w:fldChar w:fldCharType="separate"/>
      </w:r>
      <w:r w:rsidR="0002012B">
        <w:rPr>
          <w:rFonts w:eastAsiaTheme="minorEastAsia"/>
          <w:lang w:eastAsia="zh-CN"/>
        </w:rPr>
        <w:t>[47]</w:t>
      </w:r>
      <w:r w:rsidR="00582B71">
        <w:rPr>
          <w:rFonts w:eastAsiaTheme="minorEastAsia"/>
          <w:lang w:eastAsia="zh-CN"/>
        </w:rPr>
        <w:fldChar w:fldCharType="end"/>
      </w:r>
      <w:r w:rsidR="00E91712">
        <w:rPr>
          <w:rFonts w:eastAsiaTheme="minorEastAsia"/>
          <w:lang w:eastAsia="zh-CN"/>
        </w:rPr>
        <w:fldChar w:fldCharType="begin"/>
      </w:r>
      <w:r w:rsidR="00E91712">
        <w:rPr>
          <w:rFonts w:eastAsiaTheme="minorEastAsia"/>
          <w:lang w:eastAsia="zh-CN"/>
        </w:rPr>
        <w:instrText xml:space="preserve"> REF _Ref405210562 \r \h </w:instrText>
      </w:r>
      <w:r w:rsidR="00E91712">
        <w:rPr>
          <w:rFonts w:eastAsiaTheme="minorEastAsia"/>
          <w:lang w:eastAsia="zh-CN"/>
        </w:rPr>
      </w:r>
      <w:r w:rsidR="00E91712">
        <w:rPr>
          <w:rFonts w:eastAsiaTheme="minorEastAsia"/>
          <w:lang w:eastAsia="zh-CN"/>
        </w:rPr>
        <w:fldChar w:fldCharType="separate"/>
      </w:r>
      <w:r w:rsidR="0002012B">
        <w:rPr>
          <w:rFonts w:eastAsiaTheme="minorEastAsia"/>
          <w:lang w:eastAsia="zh-CN"/>
        </w:rPr>
        <w:t>[52]</w:t>
      </w:r>
      <w:r w:rsidR="00E91712">
        <w:rPr>
          <w:rFonts w:eastAsiaTheme="minorEastAsia"/>
          <w:lang w:eastAsia="zh-CN"/>
        </w:rPr>
        <w:fldChar w:fldCharType="end"/>
      </w:r>
      <w:r>
        <w:rPr>
          <w:rFonts w:eastAsiaTheme="minorEastAsia"/>
          <w:lang w:eastAsia="zh-CN"/>
        </w:rPr>
        <w:t>,</w:t>
      </w:r>
      <w:r w:rsidR="00990194">
        <w:rPr>
          <w:rFonts w:eastAsiaTheme="minorEastAsia"/>
          <w:lang w:eastAsia="zh-CN"/>
        </w:rPr>
        <w:t xml:space="preserve"> and </w:t>
      </w:r>
      <w:r w:rsidR="00381A48">
        <w:rPr>
          <w:rFonts w:eastAsiaTheme="minorEastAsia"/>
          <w:lang w:eastAsia="zh-CN"/>
        </w:rPr>
        <w:t>HUMUSOFT real-time tool</w:t>
      </w:r>
      <w:r w:rsidR="00990194">
        <w:rPr>
          <w:rFonts w:eastAsiaTheme="minorEastAsia"/>
          <w:lang w:eastAsia="zh-CN"/>
        </w:rPr>
        <w:t xml:space="preserve">box </w:t>
      </w:r>
      <w:r w:rsidR="009C7458">
        <w:rPr>
          <w:rFonts w:eastAsiaTheme="minorEastAsia"/>
          <w:lang w:eastAsia="zh-CN"/>
        </w:rPr>
        <w:t xml:space="preserve">or other real-time environment </w:t>
      </w:r>
      <w:r w:rsidR="00990194">
        <w:rPr>
          <w:rFonts w:eastAsiaTheme="minorEastAsia"/>
          <w:lang w:eastAsia="zh-CN"/>
        </w:rPr>
        <w:t xml:space="preserve">for </w:t>
      </w:r>
      <w:proofErr w:type="spellStart"/>
      <w:r w:rsidR="00990194">
        <w:rPr>
          <w:rFonts w:eastAsiaTheme="minorEastAsia"/>
          <w:lang w:eastAsia="zh-CN"/>
        </w:rPr>
        <w:t>Matlab</w:t>
      </w:r>
      <w:proofErr w:type="spellEnd"/>
      <w:r w:rsidR="00990194">
        <w:rPr>
          <w:rFonts w:eastAsiaTheme="minorEastAsia"/>
          <w:lang w:eastAsia="zh-CN"/>
        </w:rPr>
        <w:t xml:space="preserve">/Simulink in a PC </w:t>
      </w:r>
      <w:r w:rsidR="00990194">
        <w:rPr>
          <w:rFonts w:eastAsiaTheme="minorEastAsia"/>
          <w:lang w:eastAsia="zh-CN"/>
        </w:rPr>
        <w:fldChar w:fldCharType="begin"/>
      </w:r>
      <w:r w:rsidR="00990194">
        <w:rPr>
          <w:rFonts w:eastAsiaTheme="minorEastAsia"/>
          <w:lang w:eastAsia="zh-CN"/>
        </w:rPr>
        <w:instrText xml:space="preserve"> REF _Ref405303748 \r \h </w:instrText>
      </w:r>
      <w:r w:rsidR="00990194">
        <w:rPr>
          <w:rFonts w:eastAsiaTheme="minorEastAsia"/>
          <w:lang w:eastAsia="zh-CN"/>
        </w:rPr>
      </w:r>
      <w:r w:rsidR="00990194">
        <w:rPr>
          <w:rFonts w:eastAsiaTheme="minorEastAsia"/>
          <w:lang w:eastAsia="zh-CN"/>
        </w:rPr>
        <w:fldChar w:fldCharType="separate"/>
      </w:r>
      <w:r w:rsidR="0002012B">
        <w:rPr>
          <w:rFonts w:eastAsiaTheme="minorEastAsia"/>
          <w:lang w:eastAsia="zh-CN"/>
        </w:rPr>
        <w:t>[53]</w:t>
      </w:r>
      <w:r w:rsidR="00990194">
        <w:rPr>
          <w:rFonts w:eastAsiaTheme="minorEastAsia"/>
          <w:lang w:eastAsia="zh-CN"/>
        </w:rPr>
        <w:fldChar w:fldCharType="end"/>
      </w:r>
      <w:r w:rsidR="009C7458">
        <w:rPr>
          <w:rFonts w:eastAsiaTheme="minorEastAsia"/>
          <w:lang w:eastAsia="zh-CN"/>
        </w:rPr>
        <w:fldChar w:fldCharType="begin"/>
      </w:r>
      <w:r w:rsidR="009C7458">
        <w:rPr>
          <w:rFonts w:eastAsiaTheme="minorEastAsia"/>
          <w:lang w:eastAsia="zh-CN"/>
        </w:rPr>
        <w:instrText xml:space="preserve"> REF _Ref405476131 \r \h </w:instrText>
      </w:r>
      <w:r w:rsidR="009C7458">
        <w:rPr>
          <w:rFonts w:eastAsiaTheme="minorEastAsia"/>
          <w:lang w:eastAsia="zh-CN"/>
        </w:rPr>
      </w:r>
      <w:r w:rsidR="009C7458">
        <w:rPr>
          <w:rFonts w:eastAsiaTheme="minorEastAsia"/>
          <w:lang w:eastAsia="zh-CN"/>
        </w:rPr>
        <w:fldChar w:fldCharType="separate"/>
      </w:r>
      <w:r w:rsidR="0002012B">
        <w:rPr>
          <w:rFonts w:eastAsiaTheme="minorEastAsia"/>
          <w:lang w:eastAsia="zh-CN"/>
        </w:rPr>
        <w:t>[65]</w:t>
      </w:r>
      <w:r w:rsidR="009C7458">
        <w:rPr>
          <w:rFonts w:eastAsiaTheme="minorEastAsia"/>
          <w:lang w:eastAsia="zh-CN"/>
        </w:rPr>
        <w:fldChar w:fldCharType="end"/>
      </w:r>
      <w:r w:rsidR="00990194">
        <w:rPr>
          <w:rFonts w:eastAsiaTheme="minorEastAsia"/>
          <w:lang w:eastAsia="zh-CN"/>
        </w:rPr>
        <w:t>,</w:t>
      </w:r>
      <w:r>
        <w:rPr>
          <w:rFonts w:eastAsiaTheme="minorEastAsia"/>
          <w:lang w:eastAsia="zh-CN"/>
        </w:rPr>
        <w:t xml:space="preserve"> </w:t>
      </w:r>
      <w:r w:rsidR="00895D39">
        <w:rPr>
          <w:rFonts w:eastAsiaTheme="minorEastAsia"/>
          <w:lang w:eastAsia="zh-CN"/>
        </w:rPr>
        <w:t xml:space="preserve">provide </w:t>
      </w:r>
      <w:r>
        <w:rPr>
          <w:rFonts w:eastAsiaTheme="minorEastAsia"/>
          <w:lang w:eastAsia="zh-CN"/>
        </w:rPr>
        <w:t xml:space="preserve">models of various </w:t>
      </w:r>
      <w:r w:rsidR="00895D39">
        <w:rPr>
          <w:rFonts w:eastAsiaTheme="minorEastAsia"/>
          <w:lang w:eastAsia="zh-CN"/>
        </w:rPr>
        <w:t xml:space="preserve">mathematical and </w:t>
      </w:r>
      <w:r>
        <w:rPr>
          <w:rFonts w:eastAsiaTheme="minorEastAsia"/>
          <w:lang w:eastAsia="zh-CN"/>
        </w:rPr>
        <w:t xml:space="preserve">electrical components. These </w:t>
      </w:r>
      <w:proofErr w:type="spellStart"/>
      <w:r>
        <w:rPr>
          <w:rFonts w:eastAsiaTheme="minorEastAsia"/>
          <w:lang w:eastAsia="zh-CN"/>
        </w:rPr>
        <w:t>well developed</w:t>
      </w:r>
      <w:proofErr w:type="spellEnd"/>
      <w:r>
        <w:rPr>
          <w:rFonts w:eastAsiaTheme="minorEastAsia"/>
          <w:lang w:eastAsia="zh-CN"/>
        </w:rPr>
        <w:t xml:space="preserve"> discretized models can guarantee better numerical stability, </w:t>
      </w:r>
      <w:r w:rsidR="00386D12">
        <w:rPr>
          <w:rFonts w:eastAsiaTheme="minorEastAsia"/>
          <w:lang w:eastAsia="zh-CN"/>
        </w:rPr>
        <w:t>improve flexibility for different applications,</w:t>
      </w:r>
      <w:r>
        <w:rPr>
          <w:rFonts w:eastAsiaTheme="minorEastAsia"/>
          <w:lang w:eastAsia="zh-CN"/>
        </w:rPr>
        <w:t xml:space="preserve"> and shorten the </w:t>
      </w:r>
      <w:r>
        <w:rPr>
          <w:rFonts w:eastAsiaTheme="minorEastAsia"/>
          <w:lang w:eastAsia="zh-CN"/>
        </w:rPr>
        <w:lastRenderedPageBreak/>
        <w:t xml:space="preserve">development cycle of a PHIL system. </w:t>
      </w:r>
      <w:r w:rsidR="00F21042">
        <w:rPr>
          <w:rFonts w:eastAsiaTheme="minorEastAsia"/>
          <w:lang w:eastAsia="zh-CN"/>
        </w:rPr>
        <w:t xml:space="preserve">Especially in power system applications, the powerful calculation capability </w:t>
      </w:r>
      <w:r w:rsidR="00C91AA1">
        <w:rPr>
          <w:rFonts w:eastAsiaTheme="minorEastAsia"/>
          <w:lang w:eastAsia="zh-CN"/>
        </w:rPr>
        <w:t>will help alleviating the intensity of work on building numerical solutions for complicated circuits</w:t>
      </w:r>
      <w:r w:rsidR="00F21042">
        <w:rPr>
          <w:rFonts w:eastAsiaTheme="minorEastAsia"/>
          <w:lang w:eastAsia="zh-CN"/>
        </w:rPr>
        <w:t xml:space="preserve">. However, the utilization of the above RT simulators is constrained by their cost and limited expandability. In other words, </w:t>
      </w:r>
      <w:r w:rsidR="00990194">
        <w:rPr>
          <w:rFonts w:eastAsiaTheme="minorEastAsia"/>
          <w:lang w:eastAsia="zh-CN"/>
        </w:rPr>
        <w:t>only a certain number of PHIL interfaces can be connected to the RT simulators at the same time. A more cost effective way</w:t>
      </w:r>
      <w:r w:rsidR="00381A48">
        <w:rPr>
          <w:rFonts w:eastAsiaTheme="minorEastAsia"/>
          <w:lang w:eastAsia="zh-CN"/>
        </w:rPr>
        <w:t xml:space="preserve"> </w:t>
      </w:r>
      <w:r w:rsidR="00990194">
        <w:rPr>
          <w:rFonts w:eastAsiaTheme="minorEastAsia"/>
          <w:lang w:eastAsia="zh-CN"/>
        </w:rPr>
        <w:t xml:space="preserve">is to apply modular digital processor and signal level interface for each PHIL emulator. </w:t>
      </w:r>
      <w:r w:rsidR="00381A48">
        <w:rPr>
          <w:rFonts w:eastAsiaTheme="minorEastAsia"/>
          <w:lang w:eastAsia="zh-CN"/>
        </w:rPr>
        <w:t xml:space="preserve">In </w:t>
      </w:r>
      <w:r w:rsidR="00A41FBF">
        <w:rPr>
          <w:rFonts w:eastAsiaTheme="minorEastAsia"/>
          <w:lang w:eastAsia="zh-CN"/>
        </w:rPr>
        <w:t>machine</w:t>
      </w:r>
      <w:r w:rsidR="00381A48">
        <w:rPr>
          <w:rFonts w:eastAsiaTheme="minorEastAsia"/>
          <w:lang w:eastAsia="zh-CN"/>
        </w:rPr>
        <w:t xml:space="preserve"> emulation applications, DSP </w:t>
      </w:r>
      <w:r w:rsidR="00381A48">
        <w:rPr>
          <w:rFonts w:eastAsiaTheme="minorEastAsia"/>
          <w:lang w:eastAsia="zh-CN"/>
        </w:rPr>
        <w:fldChar w:fldCharType="begin"/>
      </w:r>
      <w:r w:rsidR="00381A48">
        <w:rPr>
          <w:rFonts w:eastAsiaTheme="minorEastAsia"/>
          <w:lang w:eastAsia="zh-CN"/>
        </w:rPr>
        <w:instrText xml:space="preserve"> REF _Ref389237163 \r \h </w:instrText>
      </w:r>
      <w:r w:rsidR="00381A48">
        <w:rPr>
          <w:rFonts w:eastAsiaTheme="minorEastAsia"/>
          <w:lang w:eastAsia="zh-CN"/>
        </w:rPr>
      </w:r>
      <w:r w:rsidR="00381A48">
        <w:rPr>
          <w:rFonts w:eastAsiaTheme="minorEastAsia"/>
          <w:lang w:eastAsia="zh-CN"/>
        </w:rPr>
        <w:fldChar w:fldCharType="separate"/>
      </w:r>
      <w:r w:rsidR="0002012B">
        <w:rPr>
          <w:rFonts w:eastAsiaTheme="minorEastAsia"/>
          <w:lang w:eastAsia="zh-CN"/>
        </w:rPr>
        <w:t>[42</w:t>
      </w:r>
      <w:proofErr w:type="gramStart"/>
      <w:r w:rsidR="0002012B">
        <w:rPr>
          <w:rFonts w:eastAsiaTheme="minorEastAsia"/>
          <w:lang w:eastAsia="zh-CN"/>
        </w:rPr>
        <w:t>]</w:t>
      </w:r>
      <w:proofErr w:type="gramEnd"/>
      <w:r w:rsidR="00381A48">
        <w:rPr>
          <w:rFonts w:eastAsiaTheme="minorEastAsia"/>
          <w:lang w:eastAsia="zh-CN"/>
        </w:rPr>
        <w:fldChar w:fldCharType="end"/>
      </w:r>
      <w:r w:rsidR="00381A48">
        <w:rPr>
          <w:rFonts w:eastAsiaTheme="minorEastAsia"/>
          <w:lang w:eastAsia="zh-CN"/>
        </w:rPr>
        <w:fldChar w:fldCharType="begin"/>
      </w:r>
      <w:r w:rsidR="00381A48">
        <w:rPr>
          <w:rFonts w:eastAsiaTheme="minorEastAsia"/>
          <w:lang w:eastAsia="zh-CN"/>
        </w:rPr>
        <w:instrText xml:space="preserve"> REF _Ref405210434 \r \h </w:instrText>
      </w:r>
      <w:r w:rsidR="00381A48">
        <w:rPr>
          <w:rFonts w:eastAsiaTheme="minorEastAsia"/>
          <w:lang w:eastAsia="zh-CN"/>
        </w:rPr>
      </w:r>
      <w:r w:rsidR="00381A48">
        <w:rPr>
          <w:rFonts w:eastAsiaTheme="minorEastAsia"/>
          <w:lang w:eastAsia="zh-CN"/>
        </w:rPr>
        <w:fldChar w:fldCharType="separate"/>
      </w:r>
      <w:r w:rsidR="0002012B">
        <w:rPr>
          <w:rFonts w:eastAsiaTheme="minorEastAsia"/>
          <w:lang w:eastAsia="zh-CN"/>
        </w:rPr>
        <w:t>[43]</w:t>
      </w:r>
      <w:r w:rsidR="00381A48">
        <w:rPr>
          <w:rFonts w:eastAsiaTheme="minorEastAsia"/>
          <w:lang w:eastAsia="zh-CN"/>
        </w:rPr>
        <w:fldChar w:fldCharType="end"/>
      </w:r>
      <w:r w:rsidR="00381A48">
        <w:rPr>
          <w:rFonts w:eastAsiaTheme="minorEastAsia"/>
          <w:lang w:eastAsia="zh-CN"/>
        </w:rPr>
        <w:fldChar w:fldCharType="begin"/>
      </w:r>
      <w:r w:rsidR="00381A48">
        <w:rPr>
          <w:rFonts w:eastAsiaTheme="minorEastAsia"/>
          <w:lang w:eastAsia="zh-CN"/>
        </w:rPr>
        <w:instrText xml:space="preserve"> REF _Ref405210553 \r \h </w:instrText>
      </w:r>
      <w:r w:rsidR="00381A48">
        <w:rPr>
          <w:rFonts w:eastAsiaTheme="minorEastAsia"/>
          <w:lang w:eastAsia="zh-CN"/>
        </w:rPr>
      </w:r>
      <w:r w:rsidR="00381A48">
        <w:rPr>
          <w:rFonts w:eastAsiaTheme="minorEastAsia"/>
          <w:lang w:eastAsia="zh-CN"/>
        </w:rPr>
        <w:fldChar w:fldCharType="separate"/>
      </w:r>
      <w:r w:rsidR="0002012B">
        <w:rPr>
          <w:rFonts w:eastAsiaTheme="minorEastAsia"/>
          <w:lang w:eastAsia="zh-CN"/>
        </w:rPr>
        <w:t>[51]</w:t>
      </w:r>
      <w:r w:rsidR="00381A48">
        <w:rPr>
          <w:rFonts w:eastAsiaTheme="minorEastAsia"/>
          <w:lang w:eastAsia="zh-CN"/>
        </w:rPr>
        <w:fldChar w:fldCharType="end"/>
      </w:r>
      <w:r w:rsidR="000A1BB8">
        <w:rPr>
          <w:rFonts w:eastAsiaTheme="minorEastAsia"/>
          <w:lang w:eastAsia="zh-CN"/>
        </w:rPr>
        <w:fldChar w:fldCharType="begin"/>
      </w:r>
      <w:r w:rsidR="000A1BB8">
        <w:rPr>
          <w:rFonts w:eastAsiaTheme="minorEastAsia"/>
          <w:lang w:eastAsia="zh-CN"/>
        </w:rPr>
        <w:instrText xml:space="preserve"> REF _Ref405477962 \r \h </w:instrText>
      </w:r>
      <w:r w:rsidR="000A1BB8">
        <w:rPr>
          <w:rFonts w:eastAsiaTheme="minorEastAsia"/>
          <w:lang w:eastAsia="zh-CN"/>
        </w:rPr>
      </w:r>
      <w:r w:rsidR="000A1BB8">
        <w:rPr>
          <w:rFonts w:eastAsiaTheme="minorEastAsia"/>
          <w:lang w:eastAsia="zh-CN"/>
        </w:rPr>
        <w:fldChar w:fldCharType="separate"/>
      </w:r>
      <w:r w:rsidR="0002012B">
        <w:rPr>
          <w:rFonts w:eastAsiaTheme="minorEastAsia"/>
          <w:lang w:eastAsia="zh-CN"/>
        </w:rPr>
        <w:t>[67]</w:t>
      </w:r>
      <w:r w:rsidR="000A1BB8">
        <w:rPr>
          <w:rFonts w:eastAsiaTheme="minorEastAsia"/>
          <w:lang w:eastAsia="zh-CN"/>
        </w:rPr>
        <w:fldChar w:fldCharType="end"/>
      </w:r>
      <w:r w:rsidR="00381A48">
        <w:rPr>
          <w:rFonts w:eastAsiaTheme="minorEastAsia"/>
          <w:lang w:eastAsia="zh-CN"/>
        </w:rPr>
        <w:t xml:space="preserve"> and FPGA</w:t>
      </w:r>
      <w:r w:rsidR="00A41FBF">
        <w:rPr>
          <w:rFonts w:eastAsiaTheme="minorEastAsia"/>
          <w:lang w:eastAsia="zh-CN"/>
        </w:rPr>
        <w:t xml:space="preserve"> </w:t>
      </w:r>
      <w:r w:rsidR="00A41FBF">
        <w:rPr>
          <w:rFonts w:eastAsiaTheme="minorEastAsia"/>
          <w:lang w:eastAsia="zh-CN"/>
        </w:rPr>
        <w:fldChar w:fldCharType="begin"/>
      </w:r>
      <w:r w:rsidR="00A41FBF">
        <w:rPr>
          <w:rFonts w:eastAsiaTheme="minorEastAsia"/>
          <w:lang w:eastAsia="zh-CN"/>
        </w:rPr>
        <w:instrText xml:space="preserve"> REF _Ref405210562 \r \h </w:instrText>
      </w:r>
      <w:r w:rsidR="00A41FBF">
        <w:rPr>
          <w:rFonts w:eastAsiaTheme="minorEastAsia"/>
          <w:lang w:eastAsia="zh-CN"/>
        </w:rPr>
      </w:r>
      <w:r w:rsidR="00A41FBF">
        <w:rPr>
          <w:rFonts w:eastAsiaTheme="minorEastAsia"/>
          <w:lang w:eastAsia="zh-CN"/>
        </w:rPr>
        <w:fldChar w:fldCharType="separate"/>
      </w:r>
      <w:r w:rsidR="0002012B">
        <w:rPr>
          <w:rFonts w:eastAsiaTheme="minorEastAsia"/>
          <w:lang w:eastAsia="zh-CN"/>
        </w:rPr>
        <w:t>[52]</w:t>
      </w:r>
      <w:r w:rsidR="00A41FBF">
        <w:rPr>
          <w:rFonts w:eastAsiaTheme="minorEastAsia"/>
          <w:lang w:eastAsia="zh-CN"/>
        </w:rPr>
        <w:fldChar w:fldCharType="end"/>
      </w:r>
      <w:r w:rsidR="001C70F7">
        <w:rPr>
          <w:rFonts w:eastAsiaTheme="minorEastAsia"/>
          <w:lang w:eastAsia="zh-CN"/>
        </w:rPr>
        <w:fldChar w:fldCharType="begin"/>
      </w:r>
      <w:r w:rsidR="001C70F7">
        <w:rPr>
          <w:rFonts w:eastAsiaTheme="minorEastAsia"/>
          <w:lang w:eastAsia="zh-CN"/>
        </w:rPr>
        <w:instrText xml:space="preserve"> REF _Ref405390680 \r \h </w:instrText>
      </w:r>
      <w:r w:rsidR="001C70F7">
        <w:rPr>
          <w:rFonts w:eastAsiaTheme="minorEastAsia"/>
          <w:lang w:eastAsia="zh-CN"/>
        </w:rPr>
      </w:r>
      <w:r w:rsidR="001C70F7">
        <w:rPr>
          <w:rFonts w:eastAsiaTheme="minorEastAsia"/>
          <w:lang w:eastAsia="zh-CN"/>
        </w:rPr>
        <w:fldChar w:fldCharType="separate"/>
      </w:r>
      <w:r w:rsidR="0002012B">
        <w:rPr>
          <w:rFonts w:eastAsiaTheme="minorEastAsia"/>
          <w:lang w:eastAsia="zh-CN"/>
        </w:rPr>
        <w:t>[62]</w:t>
      </w:r>
      <w:r w:rsidR="001C70F7">
        <w:rPr>
          <w:rFonts w:eastAsiaTheme="minorEastAsia"/>
          <w:lang w:eastAsia="zh-CN"/>
        </w:rPr>
        <w:fldChar w:fldCharType="end"/>
      </w:r>
      <w:r w:rsidR="00263EFD">
        <w:rPr>
          <w:rFonts w:eastAsiaTheme="minorEastAsia"/>
          <w:lang w:eastAsia="zh-CN"/>
        </w:rPr>
        <w:fldChar w:fldCharType="begin"/>
      </w:r>
      <w:r w:rsidR="00263EFD">
        <w:rPr>
          <w:rFonts w:eastAsiaTheme="minorEastAsia"/>
          <w:lang w:eastAsia="zh-CN"/>
        </w:rPr>
        <w:instrText xml:space="preserve"> REF _Ref405477209 \r \h </w:instrText>
      </w:r>
      <w:r w:rsidR="00263EFD">
        <w:rPr>
          <w:rFonts w:eastAsiaTheme="minorEastAsia"/>
          <w:lang w:eastAsia="zh-CN"/>
        </w:rPr>
      </w:r>
      <w:r w:rsidR="00263EFD">
        <w:rPr>
          <w:rFonts w:eastAsiaTheme="minorEastAsia"/>
          <w:lang w:eastAsia="zh-CN"/>
        </w:rPr>
        <w:fldChar w:fldCharType="separate"/>
      </w:r>
      <w:r w:rsidR="0002012B">
        <w:rPr>
          <w:rFonts w:eastAsiaTheme="minorEastAsia"/>
          <w:lang w:eastAsia="zh-CN"/>
        </w:rPr>
        <w:t>[66]</w:t>
      </w:r>
      <w:r w:rsidR="00263EFD">
        <w:rPr>
          <w:rFonts w:eastAsiaTheme="minorEastAsia"/>
          <w:lang w:eastAsia="zh-CN"/>
        </w:rPr>
        <w:fldChar w:fldCharType="end"/>
      </w:r>
      <w:r w:rsidR="00381A48">
        <w:rPr>
          <w:rFonts w:eastAsiaTheme="minorEastAsia"/>
          <w:lang w:eastAsia="zh-CN"/>
        </w:rPr>
        <w:t xml:space="preserve"> are common choices. </w:t>
      </w:r>
      <w:r w:rsidR="004948D5">
        <w:rPr>
          <w:rFonts w:eastAsiaTheme="minorEastAsia"/>
          <w:lang w:eastAsia="zh-CN"/>
        </w:rPr>
        <w:t>On the other hand, the disadvantage of using DSP or FPGA is the additional work of developing discretized numerical solutions for the emulated models.</w:t>
      </w:r>
      <w:r w:rsidR="00E30747">
        <w:rPr>
          <w:rFonts w:eastAsiaTheme="minorEastAsia"/>
          <w:lang w:eastAsia="zh-CN"/>
        </w:rPr>
        <w:t xml:space="preserve"> </w:t>
      </w:r>
    </w:p>
    <w:p w:rsidR="006E59B6" w:rsidRPr="006E59B6" w:rsidRDefault="006E59B6" w:rsidP="009F2B06">
      <w:pPr>
        <w:pStyle w:val="Heading3"/>
      </w:pPr>
      <w:bookmarkStart w:id="62" w:name="_Toc406676484"/>
      <w:r w:rsidRPr="006E59B6">
        <w:t>Interface Algorit</w:t>
      </w:r>
      <w:r>
        <w:t>h</w:t>
      </w:r>
      <w:r w:rsidRPr="006E59B6">
        <w:t>ms</w:t>
      </w:r>
      <w:r w:rsidR="009313E4">
        <w:t xml:space="preserve"> and Control Methods</w:t>
      </w:r>
      <w:bookmarkEnd w:id="62"/>
    </w:p>
    <w:p w:rsidR="004971F3" w:rsidRDefault="00131428" w:rsidP="00131428">
      <w:pPr>
        <w:pStyle w:val="BodyText"/>
        <w:ind w:firstLine="270"/>
        <w:rPr>
          <w:rFonts w:eastAsiaTheme="minorEastAsia"/>
          <w:lang w:eastAsia="zh-CN"/>
        </w:rPr>
      </w:pPr>
      <w:r w:rsidRPr="000D76E7">
        <w:rPr>
          <w:rFonts w:eastAsiaTheme="minorEastAsia"/>
          <w:lang w:eastAsia="zh-CN"/>
        </w:rPr>
        <w:t xml:space="preserve">The </w:t>
      </w:r>
      <w:r>
        <w:rPr>
          <w:rFonts w:eastAsiaTheme="minorEastAsia"/>
          <w:lang w:eastAsia="zh-CN"/>
        </w:rPr>
        <w:t>simulation to hardware interface algorithm</w:t>
      </w:r>
      <w:r w:rsidR="004971F3">
        <w:rPr>
          <w:rFonts w:eastAsiaTheme="minorEastAsia"/>
          <w:lang w:eastAsia="zh-CN"/>
        </w:rPr>
        <w:t xml:space="preserve"> (IA)</w:t>
      </w:r>
      <w:r>
        <w:rPr>
          <w:rFonts w:eastAsiaTheme="minorEastAsia"/>
          <w:lang w:eastAsia="zh-CN"/>
        </w:rPr>
        <w:t xml:space="preserve"> is a</w:t>
      </w:r>
      <w:r w:rsidR="004971F3">
        <w:rPr>
          <w:rFonts w:eastAsiaTheme="minorEastAsia"/>
          <w:lang w:eastAsia="zh-CN"/>
        </w:rPr>
        <w:t>nother</w:t>
      </w:r>
      <w:r>
        <w:rPr>
          <w:rFonts w:eastAsiaTheme="minorEastAsia"/>
          <w:lang w:eastAsia="zh-CN"/>
        </w:rPr>
        <w:t xml:space="preserve"> key element in PHIL simulation. </w:t>
      </w:r>
      <w:r w:rsidR="004971F3">
        <w:rPr>
          <w:rFonts w:eastAsiaTheme="minorEastAsia"/>
          <w:lang w:eastAsia="zh-CN"/>
        </w:rPr>
        <w:t xml:space="preserve">The IA defines the type of input and output signals transmitted between the simulation and the hardware, and the way how the signals are processed. Typically, voltage and current signals are the most common options for input and output signals of IAs.  </w:t>
      </w:r>
    </w:p>
    <w:p w:rsidR="00E52F70" w:rsidRDefault="004971F3" w:rsidP="00E52F70">
      <w:pPr>
        <w:pStyle w:val="BodyText"/>
        <w:ind w:firstLine="270"/>
        <w:rPr>
          <w:rFonts w:eastAsiaTheme="minorEastAsia"/>
          <w:lang w:eastAsia="zh-CN"/>
        </w:rPr>
      </w:pPr>
      <w:r w:rsidRPr="004971F3">
        <w:rPr>
          <w:rFonts w:eastAsiaTheme="minorEastAsia"/>
          <w:lang w:eastAsia="zh-CN"/>
        </w:rPr>
        <w:t>The ideal transformer model (ITM) algorithm</w:t>
      </w:r>
      <w:r>
        <w:rPr>
          <w:rFonts w:eastAsiaTheme="minorEastAsia"/>
          <w:lang w:eastAsia="zh-CN"/>
        </w:rPr>
        <w:t xml:space="preserve"> is t</w:t>
      </w:r>
      <w:r w:rsidR="00131428">
        <w:rPr>
          <w:rFonts w:eastAsiaTheme="minorEastAsia"/>
          <w:lang w:eastAsia="zh-CN"/>
        </w:rPr>
        <w:t>he most strai</w:t>
      </w:r>
      <w:r>
        <w:rPr>
          <w:rFonts w:eastAsiaTheme="minorEastAsia"/>
          <w:lang w:eastAsia="zh-CN"/>
        </w:rPr>
        <w:t>ghtforward and simplest method.</w:t>
      </w:r>
      <w:r w:rsidR="00131428">
        <w:rPr>
          <w:rFonts w:eastAsiaTheme="minorEastAsia"/>
          <w:lang w:eastAsia="zh-CN"/>
        </w:rPr>
        <w:t xml:space="preserve"> </w:t>
      </w:r>
      <w:r w:rsidR="00E52F70" w:rsidRPr="00CB2343">
        <w:rPr>
          <w:rFonts w:eastAsiaTheme="minorEastAsia"/>
          <w:lang w:eastAsia="zh-CN"/>
        </w:rPr>
        <w:t xml:space="preserve">Mathematical models describe terminal </w:t>
      </w:r>
      <w:r w:rsidR="00DA6FD3">
        <w:rPr>
          <w:rFonts w:eastAsiaTheme="minorEastAsia"/>
          <w:lang w:eastAsia="zh-CN"/>
        </w:rPr>
        <w:t xml:space="preserve">time domain </w:t>
      </w:r>
      <w:r w:rsidR="00E52F70" w:rsidRPr="00CB2343">
        <w:rPr>
          <w:rFonts w:eastAsiaTheme="minorEastAsia"/>
          <w:lang w:eastAsia="zh-CN"/>
        </w:rPr>
        <w:t xml:space="preserve">V-I characteristics of diverse components. For example, a resistor can be described as V=RI, where V is the voltage across the resistor, I is the current flowing through, and R is its resistance. With the information of either one of the variables, V or I, the value of the other variable can be calculated. The calculated variable then can be used as a reference for the converter controller, as shown in Fig. </w:t>
      </w:r>
      <w:r w:rsidR="00E52F70">
        <w:rPr>
          <w:rFonts w:eastAsiaTheme="minorEastAsia"/>
          <w:lang w:eastAsia="zh-CN"/>
        </w:rPr>
        <w:t>2-</w:t>
      </w:r>
      <w:r w:rsidR="00E52F70" w:rsidRPr="00CB2343">
        <w:rPr>
          <w:rFonts w:eastAsiaTheme="minorEastAsia"/>
          <w:lang w:eastAsia="zh-CN"/>
        </w:rPr>
        <w:t xml:space="preserve">3. Hence, a converter based emulator can be controlled as either a current or a voltage source. The determination of the input and output signals depends on the nature of the emulated target. Usually, sources that establish the </w:t>
      </w:r>
      <w:r w:rsidR="00E52F70" w:rsidRPr="00CB2343">
        <w:rPr>
          <w:rFonts w:eastAsiaTheme="minorEastAsia"/>
          <w:lang w:eastAsia="zh-CN"/>
        </w:rPr>
        <w:lastRenderedPageBreak/>
        <w:t xml:space="preserve">voltage and frequency of the whole system are emulated as voltage sources </w:t>
      </w:r>
      <w:r w:rsidR="008E5722">
        <w:rPr>
          <w:rFonts w:eastAsiaTheme="minorEastAsia"/>
          <w:lang w:eastAsia="zh-CN"/>
        </w:rPr>
        <w:fldChar w:fldCharType="begin"/>
      </w:r>
      <w:r w:rsidR="008E5722">
        <w:rPr>
          <w:rFonts w:eastAsiaTheme="minorEastAsia"/>
          <w:lang w:eastAsia="zh-CN"/>
        </w:rPr>
        <w:instrText xml:space="preserve"> REF _Ref405210243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[31</w:t>
      </w:r>
      <w:proofErr w:type="gramStart"/>
      <w:r w:rsidR="0002012B">
        <w:rPr>
          <w:rFonts w:eastAsiaTheme="minorEastAsia"/>
          <w:lang w:eastAsia="zh-CN"/>
        </w:rPr>
        <w:t>]</w:t>
      </w:r>
      <w:proofErr w:type="gramEnd"/>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_Ref405210245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[32]</w:t>
      </w:r>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_Ref405210270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[33]</w:t>
      </w:r>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_Ref405210272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[34]</w:t>
      </w:r>
      <w:r w:rsidR="008E5722">
        <w:rPr>
          <w:rFonts w:eastAsiaTheme="minorEastAsia"/>
          <w:lang w:eastAsia="zh-CN"/>
        </w:rPr>
        <w:fldChar w:fldCharType="end"/>
      </w:r>
      <w:r w:rsidR="00E52F70" w:rsidRPr="00CB2343">
        <w:rPr>
          <w:rFonts w:eastAsiaTheme="minorEastAsia"/>
          <w:lang w:eastAsia="zh-CN"/>
        </w:rPr>
        <w:t>, and the rest ar</w:t>
      </w:r>
      <w:r w:rsidR="008B3A42">
        <w:rPr>
          <w:rFonts w:eastAsiaTheme="minorEastAsia"/>
          <w:lang w:eastAsia="zh-CN"/>
        </w:rPr>
        <w:t xml:space="preserve">e emulated as current sources </w:t>
      </w:r>
      <w:r w:rsidR="008E5722">
        <w:rPr>
          <w:rFonts w:eastAsiaTheme="minorEastAsia"/>
          <w:lang w:eastAsia="zh-CN"/>
        </w:rPr>
        <w:fldChar w:fldCharType="begin"/>
      </w:r>
      <w:r w:rsidR="008E5722">
        <w:rPr>
          <w:rFonts w:eastAsiaTheme="minorEastAsia"/>
          <w:lang w:eastAsia="zh-CN"/>
        </w:rPr>
        <w:instrText xml:space="preserve"> REF _Ref405210322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[35]</w:t>
      </w:r>
      <w:r w:rsidR="008E5722">
        <w:rPr>
          <w:rFonts w:eastAsiaTheme="minorEastAsia"/>
          <w:lang w:eastAsia="zh-CN"/>
        </w:rPr>
        <w:fldChar w:fldCharType="end"/>
      </w:r>
      <w:r w:rsidR="00E52F70" w:rsidRPr="00CB2343">
        <w:rPr>
          <w:rFonts w:eastAsiaTheme="minorEastAsia"/>
          <w:lang w:eastAsia="zh-CN"/>
        </w:rPr>
        <w:t>-[</w:t>
      </w:r>
      <w:r w:rsidR="008B3A42">
        <w:rPr>
          <w:rFonts w:eastAsiaTheme="minorEastAsia"/>
          <w:lang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2F70" w:rsidTr="00E52F70">
        <w:tc>
          <w:tcPr>
            <w:tcW w:w="4675" w:type="dxa"/>
          </w:tcPr>
          <w:p w:rsidR="00E52F70" w:rsidRDefault="00E52F70" w:rsidP="00E52F70">
            <w:pPr>
              <w:pStyle w:val="BodyText"/>
              <w:spacing w:line="240" w:lineRule="auto"/>
              <w:rPr>
                <w:rFonts w:eastAsiaTheme="minorEastAsia"/>
                <w:lang w:eastAsia="zh-CN"/>
              </w:rPr>
            </w:pPr>
            <w:r w:rsidRPr="008D4E15">
              <w:rPr>
                <w:rFonts w:eastAsiaTheme="minorEastAsia"/>
                <w:lang w:eastAsia="zh-CN"/>
              </w:rPr>
              <w:object w:dxaOrig="8607" w:dyaOrig="7216">
                <v:shape id="_x0000_i1030" type="#_x0000_t75" style="width:3in;height:181.4pt" o:ole="">
                  <v:imagedata r:id="rId29" o:title=""/>
                </v:shape>
                <o:OLEObject Type="Embed" ProgID="Visio.Drawing.11" ShapeID="_x0000_i1030" DrawAspect="Content" ObjectID="_1486986314" r:id="rId30"/>
              </w:object>
            </w:r>
          </w:p>
        </w:tc>
        <w:tc>
          <w:tcPr>
            <w:tcW w:w="4675" w:type="dxa"/>
          </w:tcPr>
          <w:p w:rsidR="00E52F70" w:rsidRDefault="00E52F70" w:rsidP="00E52F70">
            <w:pPr>
              <w:pStyle w:val="BodyText"/>
              <w:spacing w:line="240" w:lineRule="auto"/>
              <w:rPr>
                <w:rFonts w:eastAsiaTheme="minorEastAsia"/>
                <w:lang w:eastAsia="zh-CN"/>
              </w:rPr>
            </w:pPr>
            <w:r w:rsidRPr="008D4E15">
              <w:rPr>
                <w:rFonts w:eastAsiaTheme="minorEastAsia"/>
                <w:lang w:eastAsia="zh-CN"/>
              </w:rPr>
              <w:object w:dxaOrig="8607" w:dyaOrig="7216">
                <v:shape id="_x0000_i1031" type="#_x0000_t75" style="width:216.95pt;height:180.45pt" o:ole="">
                  <v:imagedata r:id="rId31" o:title=""/>
                </v:shape>
                <o:OLEObject Type="Embed" ProgID="Visio.Drawing.11" ShapeID="_x0000_i1031" DrawAspect="Content" ObjectID="_1486986315" r:id="rId32"/>
              </w:object>
            </w:r>
          </w:p>
        </w:tc>
      </w:tr>
      <w:tr w:rsidR="00E52F70" w:rsidRPr="00E52F70" w:rsidTr="00E52F70">
        <w:tc>
          <w:tcPr>
            <w:tcW w:w="4675" w:type="dxa"/>
          </w:tcPr>
          <w:p w:rsidR="00E52F70" w:rsidRPr="00E52F70" w:rsidRDefault="00E52F70" w:rsidP="00E52F70">
            <w:pPr>
              <w:pStyle w:val="BodyText"/>
              <w:spacing w:line="240" w:lineRule="auto"/>
              <w:jc w:val="center"/>
              <w:rPr>
                <w:rFonts w:eastAsiaTheme="minorEastAsia"/>
                <w:lang w:eastAsia="zh-CN"/>
              </w:rPr>
            </w:pPr>
            <w:r w:rsidRPr="00E52F70">
              <w:rPr>
                <w:rFonts w:eastAsiaTheme="minorEastAsia"/>
                <w:lang w:eastAsia="zh-CN"/>
              </w:rPr>
              <w:t>(a)</w:t>
            </w:r>
            <w:r>
              <w:rPr>
                <w:rFonts w:eastAsiaTheme="minorEastAsia"/>
                <w:lang w:eastAsia="zh-CN"/>
              </w:rPr>
              <w:t xml:space="preserve"> Voltage type emulator.</w:t>
            </w:r>
          </w:p>
        </w:tc>
        <w:tc>
          <w:tcPr>
            <w:tcW w:w="4675" w:type="dxa"/>
          </w:tcPr>
          <w:p w:rsidR="00E52F70" w:rsidRPr="00E52F70" w:rsidRDefault="00E52F70" w:rsidP="00E52F70">
            <w:pPr>
              <w:pStyle w:val="BodyText"/>
              <w:spacing w:line="240" w:lineRule="auto"/>
              <w:jc w:val="center"/>
              <w:rPr>
                <w:rFonts w:eastAsiaTheme="minorEastAsia"/>
                <w:lang w:eastAsia="zh-CN"/>
              </w:rPr>
            </w:pPr>
            <w:r w:rsidRPr="00E52F70">
              <w:rPr>
                <w:rFonts w:eastAsiaTheme="minorEastAsia"/>
                <w:lang w:eastAsia="zh-CN"/>
              </w:rPr>
              <w:t>(b)</w:t>
            </w:r>
            <w:r>
              <w:rPr>
                <w:rFonts w:eastAsiaTheme="minorEastAsia"/>
                <w:lang w:eastAsia="zh-CN"/>
              </w:rPr>
              <w:t xml:space="preserve"> Current type emulator.</w:t>
            </w:r>
          </w:p>
        </w:tc>
      </w:tr>
    </w:tbl>
    <w:p w:rsidR="00E52F70" w:rsidRPr="00E52F70" w:rsidRDefault="0053084B" w:rsidP="0053084B">
      <w:pPr>
        <w:pStyle w:val="Caption"/>
        <w:rPr>
          <w:bCs/>
          <w:iCs w:val="0"/>
          <w:szCs w:val="24"/>
          <w:lang w:eastAsia="zh-CN"/>
        </w:rPr>
      </w:pPr>
      <w:bookmarkStart w:id="63" w:name="_Toc405562969"/>
      <w:r>
        <w:t xml:space="preserve">Fig. </w:t>
      </w:r>
      <w:r w:rsidR="00CB6300">
        <w:fldChar w:fldCharType="begin"/>
      </w:r>
      <w:r w:rsidR="00CB6300">
        <w:instrText xml:space="preserve"> STYLEREF 1 \s </w:instrText>
      </w:r>
      <w:r w:rsidR="00CB6300">
        <w:fldChar w:fldCharType="separate"/>
      </w:r>
      <w:r w:rsidR="0002012B">
        <w:t>2</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3</w:t>
      </w:r>
      <w:r w:rsidR="00CB6300">
        <w:fldChar w:fldCharType="end"/>
      </w:r>
      <w:r>
        <w:t xml:space="preserve">. </w:t>
      </w:r>
      <w:r w:rsidR="00E52F70" w:rsidRPr="00E52F70">
        <w:rPr>
          <w:bCs/>
          <w:iCs w:val="0"/>
          <w:szCs w:val="24"/>
          <w:lang w:eastAsia="zh-CN"/>
        </w:rPr>
        <w:t>Emulator types</w:t>
      </w:r>
      <w:r w:rsidR="00DA4993">
        <w:rPr>
          <w:bCs/>
          <w:iCs w:val="0"/>
          <w:szCs w:val="24"/>
          <w:lang w:eastAsia="zh-CN"/>
        </w:rPr>
        <w:t>.</w:t>
      </w:r>
      <w:bookmarkEnd w:id="63"/>
    </w:p>
    <w:p w:rsidR="006278E7" w:rsidRDefault="00576E9C" w:rsidP="00574B97">
      <w:pPr>
        <w:pStyle w:val="BodyText"/>
        <w:ind w:firstLine="270"/>
        <w:rPr>
          <w:rFonts w:eastAsiaTheme="minorEastAsia"/>
          <w:lang w:eastAsia="zh-CN"/>
        </w:rPr>
      </w:pPr>
      <w:r>
        <w:rPr>
          <w:rFonts w:eastAsiaTheme="minorEastAsia"/>
          <w:lang w:eastAsia="zh-CN"/>
        </w:rPr>
        <w:t xml:space="preserve">However, </w:t>
      </w:r>
      <w:r w:rsidR="00D8060C">
        <w:rPr>
          <w:rFonts w:eastAsiaTheme="minorEastAsia"/>
          <w:lang w:eastAsia="zh-CN"/>
        </w:rPr>
        <w:t xml:space="preserve">the power converters utilized in the PHIL simulation is not an ideal voltage/current source. The error introduced by the converters, especially the time delay in a </w:t>
      </w:r>
      <w:r w:rsidR="006278E7">
        <w:rPr>
          <w:rFonts w:eastAsiaTheme="minorEastAsia"/>
          <w:lang w:eastAsia="zh-CN"/>
        </w:rPr>
        <w:t>system with additional communication</w:t>
      </w:r>
      <w:r w:rsidR="00D8060C">
        <w:rPr>
          <w:rFonts w:eastAsiaTheme="minorEastAsia"/>
          <w:lang w:eastAsia="zh-CN"/>
        </w:rPr>
        <w:t xml:space="preserve">, may sometimes cause inaccuracy or even instability problems. </w:t>
      </w:r>
      <w:r w:rsidR="00AA6CB5">
        <w:rPr>
          <w:rFonts w:eastAsiaTheme="minorEastAsia"/>
          <w:lang w:eastAsia="zh-CN"/>
        </w:rPr>
        <w:t xml:space="preserve">At the same time, impedance mismatch between the circuit simulated in side RT simulator and the circuit under test is another major factor causing instability. </w:t>
      </w:r>
      <w:r w:rsidR="006278E7">
        <w:rPr>
          <w:rFonts w:eastAsiaTheme="minorEastAsia"/>
          <w:lang w:eastAsia="zh-CN"/>
        </w:rPr>
        <w:t>Many literature has proposed ways to solve the problem</w:t>
      </w:r>
      <w:r w:rsidR="00425504">
        <w:rPr>
          <w:rFonts w:eastAsiaTheme="minorEastAsia"/>
          <w:lang w:eastAsia="zh-CN"/>
        </w:rPr>
        <w:t>s</w:t>
      </w:r>
      <w:r w:rsidR="006278E7">
        <w:rPr>
          <w:rFonts w:eastAsiaTheme="minorEastAsia"/>
          <w:lang w:eastAsia="zh-CN"/>
        </w:rPr>
        <w:t xml:space="preserve">. </w:t>
      </w:r>
    </w:p>
    <w:p w:rsidR="00576E9C" w:rsidRDefault="006278E7" w:rsidP="00574B97">
      <w:pPr>
        <w:pStyle w:val="BodyText"/>
        <w:ind w:firstLine="270"/>
        <w:rPr>
          <w:rFonts w:eastAsiaTheme="minorEastAsia"/>
          <w:lang w:eastAsia="zh-CN"/>
        </w:rPr>
      </w:pPr>
      <w:r w:rsidRPr="006278E7">
        <w:rPr>
          <w:rFonts w:eastAsiaTheme="minorEastAsia"/>
          <w:lang w:eastAsia="zh-CN"/>
        </w:rPr>
        <w:t xml:space="preserve">The </w:t>
      </w:r>
      <w:r>
        <w:rPr>
          <w:rFonts w:eastAsiaTheme="minorEastAsia"/>
          <w:lang w:eastAsia="zh-CN"/>
        </w:rPr>
        <w:t>t</w:t>
      </w:r>
      <w:r w:rsidRPr="006278E7">
        <w:rPr>
          <w:rFonts w:eastAsiaTheme="minorEastAsia"/>
          <w:lang w:eastAsia="zh-CN"/>
        </w:rPr>
        <w:t xml:space="preserve">ime-variant </w:t>
      </w:r>
      <w:r>
        <w:rPr>
          <w:rFonts w:eastAsiaTheme="minorEastAsia"/>
          <w:lang w:eastAsia="zh-CN"/>
        </w:rPr>
        <w:t>f</w:t>
      </w:r>
      <w:r w:rsidRPr="006278E7">
        <w:rPr>
          <w:rFonts w:eastAsiaTheme="minorEastAsia"/>
          <w:lang w:eastAsia="zh-CN"/>
        </w:rPr>
        <w:t xml:space="preserve">irst-order </w:t>
      </w:r>
      <w:r>
        <w:rPr>
          <w:rFonts w:eastAsiaTheme="minorEastAsia"/>
          <w:lang w:eastAsia="zh-CN"/>
        </w:rPr>
        <w:t>a</w:t>
      </w:r>
      <w:r w:rsidRPr="006278E7">
        <w:rPr>
          <w:rFonts w:eastAsiaTheme="minorEastAsia"/>
          <w:lang w:eastAsia="zh-CN"/>
        </w:rPr>
        <w:t xml:space="preserve">pproximation (TFA) algorithm </w:t>
      </w:r>
      <w:r>
        <w:rPr>
          <w:rFonts w:eastAsiaTheme="minorEastAsia"/>
          <w:lang w:eastAsia="zh-CN"/>
        </w:rPr>
        <w:t>is</w:t>
      </w:r>
      <w:r w:rsidRPr="006278E7">
        <w:rPr>
          <w:rFonts w:eastAsiaTheme="minorEastAsia"/>
          <w:lang w:eastAsia="zh-CN"/>
        </w:rPr>
        <w:t xml:space="preserve"> proposed by Wu </w:t>
      </w:r>
      <w:r w:rsidRPr="006278E7">
        <w:rPr>
          <w:rFonts w:eastAsiaTheme="minorEastAsia"/>
          <w:i/>
          <w:lang w:eastAsia="zh-CN"/>
        </w:rPr>
        <w:t>et al</w:t>
      </w:r>
      <w:r w:rsidRPr="006278E7">
        <w:rPr>
          <w:rFonts w:eastAsiaTheme="minorEastAsia"/>
          <w:lang w:eastAsia="zh-CN"/>
        </w:rPr>
        <w:t>.</w:t>
      </w:r>
      <w:r w:rsidR="00576E9C">
        <w:rPr>
          <w:rFonts w:eastAsiaTheme="minorEastAsia"/>
          <w:lang w:eastAsia="zh-CN"/>
        </w:rPr>
        <w:t xml:space="preserve"> </w:t>
      </w:r>
      <w:r w:rsidR="008E5722">
        <w:rPr>
          <w:rFonts w:eastAsiaTheme="minorEastAsia"/>
          <w:lang w:eastAsia="zh-CN"/>
        </w:rPr>
        <w:fldChar w:fldCharType="begin"/>
      </w:r>
      <w:r w:rsidR="008E5722">
        <w:rPr>
          <w:rFonts w:eastAsiaTheme="minorEastAsia"/>
          <w:lang w:eastAsia="zh-CN"/>
        </w:rPr>
        <w:instrText xml:space="preserve"> REF _Ref405210322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w:t>
      </w:r>
      <w:r w:rsidR="0002012B">
        <w:rPr>
          <w:rFonts w:eastAsiaTheme="minorEastAsia"/>
          <w:lang w:eastAsia="zh-CN"/>
        </w:rPr>
        <w:t>5</w:t>
      </w:r>
      <w:proofErr w:type="gramStart"/>
      <w:r w:rsidR="0002012B">
        <w:rPr>
          <w:rFonts w:eastAsiaTheme="minorEastAsia"/>
          <w:lang w:eastAsia="zh-CN"/>
        </w:rPr>
        <w:t>]</w:t>
      </w:r>
      <w:proofErr w:type="gramEnd"/>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_Ref405210345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[36]</w:t>
      </w:r>
      <w:r w:rsidR="008E5722">
        <w:rPr>
          <w:rFonts w:eastAsiaTheme="minorEastAsia"/>
          <w:lang w:eastAsia="zh-CN"/>
        </w:rPr>
        <w:fldChar w:fldCharType="end"/>
      </w:r>
      <w:r w:rsidR="00731F05">
        <w:rPr>
          <w:rFonts w:eastAsiaTheme="minorEastAsia"/>
          <w:lang w:eastAsia="zh-CN"/>
        </w:rPr>
        <w:t xml:space="preserve">. The method assumes that the HUT is a first-order linear system with RL or RC topology, and estimates the coefficients of the HUT by using historical data. </w:t>
      </w:r>
      <w:r w:rsidR="008A529A">
        <w:rPr>
          <w:rFonts w:eastAsiaTheme="minorEastAsia"/>
          <w:lang w:eastAsia="zh-CN"/>
        </w:rPr>
        <w:t>Compensation of the errors then can be realized based on the coefficients. The method apparently cannot be applied to systems with nonlinear HUT or high frequency signals.</w:t>
      </w:r>
    </w:p>
    <w:p w:rsidR="008A529A" w:rsidRDefault="008A529A" w:rsidP="001E541D">
      <w:pPr>
        <w:pStyle w:val="BodyText"/>
        <w:ind w:firstLine="270"/>
        <w:rPr>
          <w:rFonts w:eastAsiaTheme="minorEastAsia"/>
          <w:lang w:eastAsia="zh-CN"/>
        </w:rPr>
      </w:pPr>
      <w:r w:rsidRPr="008A529A">
        <w:rPr>
          <w:rFonts w:eastAsiaTheme="minorEastAsia"/>
          <w:lang w:eastAsia="zh-CN"/>
        </w:rPr>
        <w:lastRenderedPageBreak/>
        <w:t>The transmission line model (TLM) algorithm</w:t>
      </w:r>
      <w:r>
        <w:rPr>
          <w:rFonts w:eastAsiaTheme="minorEastAsia"/>
          <w:lang w:eastAsia="zh-CN"/>
        </w:rPr>
        <w:t xml:space="preserve"> </w:t>
      </w:r>
      <w:r w:rsidR="0091113F">
        <w:rPr>
          <w:rFonts w:eastAsiaTheme="minorEastAsia"/>
          <w:lang w:eastAsia="zh-CN"/>
        </w:rPr>
        <w:t>utilizes Bergeron model to represent a transmission line composed with linking inductors or capacitors, and thus decoupled subsystems in the simulation and hardware</w:t>
      </w:r>
      <w:r w:rsidR="001E541D">
        <w:rPr>
          <w:rFonts w:eastAsiaTheme="minorEastAsia"/>
          <w:lang w:eastAsia="zh-CN"/>
        </w:rPr>
        <w:t xml:space="preserve"> </w:t>
      </w:r>
      <w:r w:rsidR="008E5722">
        <w:rPr>
          <w:rFonts w:eastAsiaTheme="minorEastAsia"/>
          <w:lang w:eastAsia="zh-CN"/>
        </w:rPr>
        <w:fldChar w:fldCharType="begin"/>
      </w:r>
      <w:r w:rsidR="008E5722">
        <w:rPr>
          <w:rFonts w:eastAsiaTheme="minorEastAsia"/>
          <w:lang w:eastAsia="zh-CN"/>
        </w:rPr>
        <w:instrText xml:space="preserve"> REF _Ref405210356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[37]</w:t>
      </w:r>
      <w:r w:rsidR="008E5722">
        <w:rPr>
          <w:rFonts w:eastAsiaTheme="minorEastAsia"/>
          <w:lang w:eastAsia="zh-CN"/>
        </w:rPr>
        <w:fldChar w:fldCharType="end"/>
      </w:r>
      <w:r w:rsidR="0091113F">
        <w:rPr>
          <w:rFonts w:eastAsiaTheme="minorEastAsia"/>
          <w:lang w:eastAsia="zh-CN"/>
        </w:rPr>
        <w:t xml:space="preserve">. The RT simulator simulates the transmission line and form the sending end, while the hardware interconnects the receiving end. The receiving end voltage is sent to the RT simulator for calculating corresponding current for both ends. </w:t>
      </w:r>
      <w:r w:rsidR="001E541D">
        <w:rPr>
          <w:rFonts w:eastAsiaTheme="minorEastAsia"/>
          <w:lang w:eastAsia="zh-CN"/>
        </w:rPr>
        <w:t xml:space="preserve">The propagation time in the TLM becomes the time delay in the PHIL simulation, and thus, </w:t>
      </w:r>
      <w:r w:rsidR="001E541D" w:rsidRPr="001E541D">
        <w:rPr>
          <w:rFonts w:eastAsiaTheme="minorEastAsia"/>
          <w:lang w:eastAsia="zh-CN"/>
        </w:rPr>
        <w:t>the minimum length of the line</w:t>
      </w:r>
      <w:r w:rsidR="001E541D">
        <w:rPr>
          <w:rFonts w:eastAsiaTheme="minorEastAsia"/>
          <w:lang w:eastAsia="zh-CN"/>
        </w:rPr>
        <w:t xml:space="preserve"> </w:t>
      </w:r>
      <w:r w:rsidR="001E541D" w:rsidRPr="001E541D">
        <w:rPr>
          <w:rFonts w:eastAsiaTheme="minorEastAsia"/>
          <w:lang w:eastAsia="zh-CN"/>
        </w:rPr>
        <w:t xml:space="preserve">is </w:t>
      </w:r>
      <w:r w:rsidR="001E541D">
        <w:rPr>
          <w:rFonts w:eastAsiaTheme="minorEastAsia"/>
          <w:lang w:eastAsia="zh-CN"/>
        </w:rPr>
        <w:t>constrained</w:t>
      </w:r>
      <w:r w:rsidR="001E541D" w:rsidRPr="001E541D">
        <w:rPr>
          <w:rFonts w:eastAsiaTheme="minorEastAsia"/>
          <w:lang w:eastAsia="zh-CN"/>
        </w:rPr>
        <w:t xml:space="preserve"> by the size of the time delay.</w:t>
      </w:r>
      <w:r w:rsidR="001E541D">
        <w:rPr>
          <w:rFonts w:eastAsiaTheme="minorEastAsia"/>
          <w:lang w:eastAsia="zh-CN"/>
        </w:rPr>
        <w:t xml:space="preserve"> </w:t>
      </w:r>
    </w:p>
    <w:p w:rsidR="001E541D" w:rsidRDefault="001E541D" w:rsidP="001E541D">
      <w:pPr>
        <w:pStyle w:val="BodyText"/>
        <w:ind w:firstLine="270"/>
        <w:rPr>
          <w:rFonts w:eastAsiaTheme="minorEastAsia"/>
          <w:lang w:eastAsia="zh-CN"/>
        </w:rPr>
      </w:pPr>
      <w:r w:rsidRPr="001E541D">
        <w:rPr>
          <w:rFonts w:eastAsiaTheme="minorEastAsia"/>
          <w:lang w:eastAsia="zh-CN"/>
        </w:rPr>
        <w:t>The partial circuit duplication (PCD) method</w:t>
      </w:r>
      <w:r>
        <w:rPr>
          <w:rFonts w:eastAsiaTheme="minorEastAsia"/>
          <w:lang w:eastAsia="zh-CN"/>
        </w:rPr>
        <w:t xml:space="preserve"> derives from the </w:t>
      </w:r>
      <w:r w:rsidRPr="001E541D">
        <w:rPr>
          <w:rFonts w:eastAsiaTheme="minorEastAsia"/>
          <w:lang w:eastAsia="zh-CN"/>
        </w:rPr>
        <w:t>relaxation technique</w:t>
      </w:r>
      <w:r>
        <w:rPr>
          <w:rFonts w:eastAsiaTheme="minorEastAsia"/>
          <w:lang w:eastAsia="zh-CN"/>
        </w:rPr>
        <w:t xml:space="preserve"> </w:t>
      </w:r>
      <w:r w:rsidR="009C6ADB">
        <w:rPr>
          <w:rFonts w:eastAsiaTheme="minorEastAsia"/>
          <w:lang w:eastAsia="zh-CN"/>
        </w:rPr>
        <w:t>applied</w:t>
      </w:r>
      <w:r>
        <w:rPr>
          <w:rFonts w:eastAsiaTheme="minorEastAsia"/>
          <w:lang w:eastAsia="zh-CN"/>
        </w:rPr>
        <w:t xml:space="preserve"> in </w:t>
      </w:r>
      <w:r w:rsidRPr="001E541D">
        <w:rPr>
          <w:rFonts w:eastAsiaTheme="minorEastAsia"/>
          <w:lang w:eastAsia="zh-CN"/>
        </w:rPr>
        <w:t>large</w:t>
      </w:r>
      <w:r w:rsidR="009C6ADB">
        <w:rPr>
          <w:rFonts w:eastAsiaTheme="minorEastAsia"/>
          <w:lang w:eastAsia="zh-CN"/>
        </w:rPr>
        <w:t>-scale</w:t>
      </w:r>
      <w:r w:rsidRPr="001E541D">
        <w:rPr>
          <w:rFonts w:eastAsiaTheme="minorEastAsia"/>
          <w:lang w:eastAsia="zh-CN"/>
        </w:rPr>
        <w:t xml:space="preserve"> circuit simulation software such as SPICE</w:t>
      </w:r>
      <w:r>
        <w:rPr>
          <w:rFonts w:eastAsiaTheme="minorEastAsia"/>
          <w:lang w:eastAsia="zh-CN"/>
        </w:rPr>
        <w:t xml:space="preserve"> </w:t>
      </w:r>
      <w:r w:rsidR="008E5722">
        <w:rPr>
          <w:rFonts w:eastAsiaTheme="minorEastAsia"/>
          <w:lang w:eastAsia="zh-CN"/>
        </w:rPr>
        <w:fldChar w:fldCharType="begin"/>
      </w:r>
      <w:r w:rsidR="008E5722">
        <w:rPr>
          <w:rFonts w:eastAsiaTheme="minorEastAsia"/>
          <w:lang w:eastAsia="zh-CN"/>
        </w:rPr>
        <w:instrText xml:space="preserve"> REF _Ref405210356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w:t>
      </w:r>
      <w:r w:rsidR="0002012B">
        <w:rPr>
          <w:rFonts w:eastAsiaTheme="minorEastAsia"/>
          <w:lang w:eastAsia="zh-CN"/>
        </w:rPr>
        <w:t>7</w:t>
      </w:r>
      <w:proofErr w:type="gramStart"/>
      <w:r w:rsidR="0002012B">
        <w:rPr>
          <w:rFonts w:eastAsiaTheme="minorEastAsia"/>
          <w:lang w:eastAsia="zh-CN"/>
        </w:rPr>
        <w:t>]</w:t>
      </w:r>
      <w:proofErr w:type="gramEnd"/>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_Ref405210368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[38]</w:t>
      </w:r>
      <w:r w:rsidR="008E5722">
        <w:rPr>
          <w:rFonts w:eastAsiaTheme="minorEastAsia"/>
          <w:lang w:eastAsia="zh-CN"/>
        </w:rPr>
        <w:fldChar w:fldCharType="end"/>
      </w:r>
      <w:r>
        <w:rPr>
          <w:rFonts w:eastAsiaTheme="minorEastAsia"/>
          <w:lang w:eastAsia="zh-CN"/>
        </w:rPr>
        <w:t>.</w:t>
      </w:r>
      <w:r w:rsidR="009C6ADB">
        <w:rPr>
          <w:rFonts w:eastAsiaTheme="minorEastAsia"/>
          <w:lang w:eastAsia="zh-CN"/>
        </w:rPr>
        <w:t xml:space="preserve"> </w:t>
      </w:r>
      <w:r w:rsidR="0034716D">
        <w:rPr>
          <w:rFonts w:eastAsiaTheme="minorEastAsia"/>
          <w:lang w:eastAsia="zh-CN"/>
        </w:rPr>
        <w:t xml:space="preserve">The simulation </w:t>
      </w:r>
      <w:r w:rsidR="007F0D11">
        <w:rPr>
          <w:rFonts w:eastAsiaTheme="minorEastAsia"/>
          <w:lang w:eastAsia="zh-CN"/>
        </w:rPr>
        <w:t>duplicate</w:t>
      </w:r>
      <w:r w:rsidR="0034716D">
        <w:rPr>
          <w:rFonts w:eastAsiaTheme="minorEastAsia"/>
          <w:lang w:eastAsia="zh-CN"/>
        </w:rPr>
        <w:t xml:space="preserve">s </w:t>
      </w:r>
      <w:r w:rsidR="00FF13FB">
        <w:rPr>
          <w:rFonts w:eastAsiaTheme="minorEastAsia"/>
          <w:lang w:eastAsia="zh-CN"/>
        </w:rPr>
        <w:t xml:space="preserve">the </w:t>
      </w:r>
      <w:r w:rsidR="0034716D">
        <w:rPr>
          <w:rFonts w:eastAsiaTheme="minorEastAsia"/>
          <w:lang w:eastAsia="zh-CN"/>
        </w:rPr>
        <w:t xml:space="preserve">linking reactance </w:t>
      </w:r>
      <w:r w:rsidR="007F0D11">
        <w:rPr>
          <w:rFonts w:eastAsiaTheme="minorEastAsia"/>
          <w:lang w:eastAsia="zh-CN"/>
        </w:rPr>
        <w:t xml:space="preserve">applied </w:t>
      </w:r>
      <w:r w:rsidR="0034716D">
        <w:rPr>
          <w:rFonts w:eastAsiaTheme="minorEastAsia"/>
          <w:lang w:eastAsia="zh-CN"/>
        </w:rPr>
        <w:t>in the hardware</w:t>
      </w:r>
      <w:r w:rsidR="00DF475C">
        <w:rPr>
          <w:rFonts w:eastAsiaTheme="minorEastAsia"/>
          <w:lang w:eastAsia="zh-CN"/>
        </w:rPr>
        <w:t>, and uses a voltage source to represent the HUT voltage after the linking reactance. However, the accurate value of the linking reactance is hard to get, thus result</w:t>
      </w:r>
      <w:r w:rsidR="00AA6CB5">
        <w:rPr>
          <w:rFonts w:eastAsiaTheme="minorEastAsia"/>
          <w:lang w:eastAsia="zh-CN"/>
        </w:rPr>
        <w:t>ing</w:t>
      </w:r>
      <w:r w:rsidR="00DF475C">
        <w:rPr>
          <w:rFonts w:eastAsiaTheme="minorEastAsia"/>
          <w:lang w:eastAsia="zh-CN"/>
        </w:rPr>
        <w:t xml:space="preserve"> in errors.  </w:t>
      </w:r>
    </w:p>
    <w:p w:rsidR="00DF475C" w:rsidRDefault="00DF475C" w:rsidP="001E541D">
      <w:pPr>
        <w:pStyle w:val="BodyText"/>
        <w:ind w:firstLine="270"/>
        <w:rPr>
          <w:rFonts w:eastAsiaTheme="minorEastAsia"/>
          <w:lang w:eastAsia="zh-CN"/>
        </w:rPr>
      </w:pPr>
      <w:r w:rsidRPr="00DF475C">
        <w:rPr>
          <w:rFonts w:eastAsiaTheme="minorEastAsia"/>
          <w:lang w:eastAsia="zh-CN"/>
        </w:rPr>
        <w:t>The damping impedance method (DIM)</w:t>
      </w:r>
      <w:r>
        <w:rPr>
          <w:rFonts w:eastAsiaTheme="minorEastAsia"/>
          <w:lang w:eastAsia="zh-CN"/>
        </w:rPr>
        <w:t xml:space="preserve"> is an improved method based on PCD and ITM </w:t>
      </w:r>
      <w:r w:rsidR="008E5722">
        <w:rPr>
          <w:rFonts w:eastAsiaTheme="minorEastAsia"/>
          <w:lang w:eastAsia="zh-CN"/>
        </w:rPr>
        <w:fldChar w:fldCharType="begin"/>
      </w:r>
      <w:r w:rsidR="008E5722">
        <w:rPr>
          <w:rFonts w:eastAsiaTheme="minorEastAsia"/>
          <w:lang w:eastAsia="zh-CN"/>
        </w:rPr>
        <w:instrText xml:space="preserve"> REF _Ref405210368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[38]</w:t>
      </w:r>
      <w:r w:rsidR="008E5722">
        <w:rPr>
          <w:rFonts w:eastAsiaTheme="minorEastAsia"/>
          <w:lang w:eastAsia="zh-CN"/>
        </w:rPr>
        <w:fldChar w:fldCharType="end"/>
      </w:r>
      <w:r>
        <w:rPr>
          <w:rFonts w:eastAsiaTheme="minorEastAsia"/>
          <w:lang w:eastAsia="zh-CN"/>
        </w:rPr>
        <w:t>. An artificial impedance is inserted into the simulated circuit to improve stability. When the damping impedance equals to the HUT equivalent imp</w:t>
      </w:r>
      <w:r w:rsidR="004526F1">
        <w:rPr>
          <w:rFonts w:eastAsiaTheme="minorEastAsia"/>
          <w:lang w:eastAsia="zh-CN"/>
        </w:rPr>
        <w:t xml:space="preserve">edance, the whole system will be absolutely stable. Therefore, similar with TFA, proper estimation of the HUT impedance is needed. </w:t>
      </w:r>
    </w:p>
    <w:p w:rsidR="004526F1" w:rsidRDefault="004526F1" w:rsidP="001E541D">
      <w:pPr>
        <w:pStyle w:val="BodyText"/>
        <w:ind w:firstLine="270"/>
        <w:rPr>
          <w:rFonts w:eastAsiaTheme="minorEastAsia"/>
          <w:lang w:eastAsia="zh-CN"/>
        </w:rPr>
      </w:pPr>
      <w:r>
        <w:rPr>
          <w:rFonts w:eastAsiaTheme="minorEastAsia"/>
          <w:lang w:eastAsia="zh-CN"/>
        </w:rPr>
        <w:t xml:space="preserve">In addition to the above methods, a simple </w:t>
      </w:r>
      <w:r w:rsidRPr="004526F1">
        <w:rPr>
          <w:rFonts w:eastAsiaTheme="minorEastAsia"/>
          <w:lang w:eastAsia="zh-CN"/>
        </w:rPr>
        <w:t>“phase advance” calibration</w:t>
      </w:r>
      <w:r>
        <w:rPr>
          <w:rFonts w:eastAsiaTheme="minorEastAsia"/>
          <w:lang w:eastAsia="zh-CN"/>
        </w:rPr>
        <w:t xml:space="preserve"> based on the calculation of total delay time has been proposed in </w:t>
      </w:r>
      <w:r w:rsidR="008E5722">
        <w:rPr>
          <w:rFonts w:eastAsiaTheme="minorEastAsia"/>
          <w:lang w:eastAsia="zh-CN"/>
        </w:rPr>
        <w:fldChar w:fldCharType="begin"/>
      </w:r>
      <w:r w:rsidR="008E5722">
        <w:rPr>
          <w:rFonts w:eastAsiaTheme="minorEastAsia"/>
          <w:lang w:eastAsia="zh-CN"/>
        </w:rPr>
        <w:instrText xml:space="preserve"> REF _Ref405210387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[39]</w:t>
      </w:r>
      <w:r w:rsidR="008E5722">
        <w:rPr>
          <w:rFonts w:eastAsiaTheme="minorEastAsia"/>
          <w:lang w:eastAsia="zh-CN"/>
        </w:rPr>
        <w:fldChar w:fldCharType="end"/>
      </w:r>
      <w:r>
        <w:rPr>
          <w:rFonts w:eastAsiaTheme="minorEastAsia"/>
          <w:lang w:eastAsia="zh-CN"/>
        </w:rPr>
        <w:t>.</w:t>
      </w:r>
    </w:p>
    <w:p w:rsidR="004526F1" w:rsidRDefault="003F0648" w:rsidP="001E541D">
      <w:pPr>
        <w:pStyle w:val="BodyText"/>
        <w:ind w:firstLine="270"/>
        <w:rPr>
          <w:rFonts w:eastAsiaTheme="minorEastAsia"/>
          <w:lang w:eastAsia="zh-CN"/>
        </w:rPr>
      </w:pPr>
      <w:r>
        <w:rPr>
          <w:rFonts w:eastAsiaTheme="minorEastAsia"/>
          <w:lang w:eastAsia="zh-CN"/>
        </w:rPr>
        <w:t>In conclusion, t</w:t>
      </w:r>
      <w:r w:rsidR="004526F1">
        <w:rPr>
          <w:rFonts w:eastAsiaTheme="minorEastAsia"/>
          <w:lang w:eastAsia="zh-CN"/>
        </w:rPr>
        <w:t xml:space="preserve">he modified methods </w:t>
      </w:r>
      <w:r w:rsidR="008E5722">
        <w:rPr>
          <w:rFonts w:eastAsiaTheme="minorEastAsia"/>
          <w:lang w:eastAsia="zh-CN"/>
        </w:rPr>
        <w:fldChar w:fldCharType="begin"/>
      </w:r>
      <w:r w:rsidR="008E5722">
        <w:rPr>
          <w:rFonts w:eastAsiaTheme="minorEastAsia"/>
          <w:lang w:eastAsia="zh-CN"/>
        </w:rPr>
        <w:instrText xml:space="preserve"> REF _Ref405210322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[35]</w:t>
      </w:r>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_Ref405210345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[36]</w:t>
      </w:r>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_Ref405210356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[37]</w:t>
      </w:r>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_Ref405210368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[38]</w:t>
      </w:r>
      <w:r w:rsidR="008E5722">
        <w:rPr>
          <w:rFonts w:eastAsiaTheme="minorEastAsia"/>
          <w:lang w:eastAsia="zh-CN"/>
        </w:rPr>
        <w:fldChar w:fldCharType="end"/>
      </w:r>
      <w:r w:rsidR="008E5722">
        <w:rPr>
          <w:rFonts w:eastAsiaTheme="minorEastAsia"/>
          <w:lang w:eastAsia="zh-CN"/>
        </w:rPr>
        <w:fldChar w:fldCharType="begin"/>
      </w:r>
      <w:r w:rsidR="008E5722">
        <w:rPr>
          <w:rFonts w:eastAsiaTheme="minorEastAsia"/>
          <w:lang w:eastAsia="zh-CN"/>
        </w:rPr>
        <w:instrText xml:space="preserve"> REF _Ref405210387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[39]</w:t>
      </w:r>
      <w:r w:rsidR="008E5722">
        <w:rPr>
          <w:rFonts w:eastAsiaTheme="minorEastAsia"/>
          <w:lang w:eastAsia="zh-CN"/>
        </w:rPr>
        <w:fldChar w:fldCharType="end"/>
      </w:r>
      <w:r w:rsidR="004526F1">
        <w:rPr>
          <w:rFonts w:eastAsiaTheme="minorEastAsia"/>
          <w:lang w:eastAsia="zh-CN"/>
        </w:rPr>
        <w:t xml:space="preserve"> are mostly aiming at solving stability and accuracy problems in a system with large time delays caused by additional communication with RT simulator</w:t>
      </w:r>
      <w:r w:rsidR="00867C3F">
        <w:rPr>
          <w:rFonts w:eastAsiaTheme="minorEastAsia"/>
          <w:lang w:eastAsia="zh-CN"/>
        </w:rPr>
        <w:t>, CT phase lags,</w:t>
      </w:r>
      <w:r w:rsidR="004526F1">
        <w:rPr>
          <w:rFonts w:eastAsiaTheme="minorEastAsia"/>
          <w:lang w:eastAsia="zh-CN"/>
        </w:rPr>
        <w:t xml:space="preserve"> and </w:t>
      </w:r>
      <w:r w:rsidR="00867C3F">
        <w:rPr>
          <w:rFonts w:eastAsiaTheme="minorEastAsia"/>
          <w:lang w:eastAsia="zh-CN"/>
        </w:rPr>
        <w:t xml:space="preserve">filtering. In </w:t>
      </w:r>
      <w:r w:rsidR="008E5722">
        <w:rPr>
          <w:rFonts w:eastAsiaTheme="minorEastAsia"/>
          <w:lang w:eastAsia="zh-CN"/>
        </w:rPr>
        <w:fldChar w:fldCharType="begin"/>
      </w:r>
      <w:r w:rsidR="008E5722">
        <w:rPr>
          <w:rFonts w:eastAsiaTheme="minorEastAsia"/>
          <w:lang w:eastAsia="zh-CN"/>
        </w:rPr>
        <w:instrText xml:space="preserve"> REF _Ref405210368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[38]</w:t>
      </w:r>
      <w:r w:rsidR="008E5722">
        <w:rPr>
          <w:rFonts w:eastAsiaTheme="minorEastAsia"/>
          <w:lang w:eastAsia="zh-CN"/>
        </w:rPr>
        <w:fldChar w:fldCharType="end"/>
      </w:r>
      <w:r w:rsidR="00867C3F">
        <w:rPr>
          <w:rFonts w:eastAsiaTheme="minorEastAsia"/>
          <w:lang w:eastAsia="zh-CN"/>
        </w:rPr>
        <w:t xml:space="preserve">, the delay is assumed to be </w:t>
      </w:r>
      <w:proofErr w:type="gramStart"/>
      <w:r w:rsidR="00867C3F">
        <w:rPr>
          <w:rFonts w:eastAsiaTheme="minorEastAsia"/>
          <w:lang w:eastAsia="zh-CN"/>
        </w:rPr>
        <w:t xml:space="preserve">500 </w:t>
      </w:r>
      <w:proofErr w:type="gramEnd"/>
      <m:oMath>
        <m:r>
          <w:rPr>
            <w:rFonts w:ascii="Cambria Math" w:eastAsiaTheme="minorEastAsia" w:hAnsi="Cambria Math"/>
            <w:lang w:eastAsia="zh-CN"/>
          </w:rPr>
          <m:t>μs</m:t>
        </m:r>
      </m:oMath>
      <w:r w:rsidR="00867C3F">
        <w:rPr>
          <w:rFonts w:eastAsiaTheme="minorEastAsia"/>
          <w:lang w:eastAsia="zh-CN"/>
        </w:rPr>
        <w:t xml:space="preserve">, while 425 </w:t>
      </w:r>
      <m:oMath>
        <m:r>
          <w:rPr>
            <w:rFonts w:ascii="Cambria Math" w:eastAsiaTheme="minorEastAsia" w:hAnsi="Cambria Math"/>
            <w:lang w:eastAsia="zh-CN"/>
          </w:rPr>
          <m:t>μs</m:t>
        </m:r>
      </m:oMath>
      <w:r w:rsidR="00867C3F">
        <w:rPr>
          <w:rFonts w:eastAsiaTheme="minorEastAsia"/>
          <w:lang w:eastAsia="zh-CN"/>
        </w:rPr>
        <w:t xml:space="preserve"> in </w:t>
      </w:r>
      <w:r w:rsidR="008E5722">
        <w:rPr>
          <w:rFonts w:eastAsiaTheme="minorEastAsia"/>
          <w:lang w:eastAsia="zh-CN"/>
        </w:rPr>
        <w:fldChar w:fldCharType="begin"/>
      </w:r>
      <w:r w:rsidR="008E5722">
        <w:rPr>
          <w:rFonts w:eastAsiaTheme="minorEastAsia"/>
          <w:lang w:eastAsia="zh-CN"/>
        </w:rPr>
        <w:instrText xml:space="preserve"> REF _Ref405210387 \r \h </w:instrText>
      </w:r>
      <w:r w:rsidR="008E5722">
        <w:rPr>
          <w:rFonts w:eastAsiaTheme="minorEastAsia"/>
          <w:lang w:eastAsia="zh-CN"/>
        </w:rPr>
      </w:r>
      <w:r w:rsidR="008E5722">
        <w:rPr>
          <w:rFonts w:eastAsiaTheme="minorEastAsia"/>
          <w:lang w:eastAsia="zh-CN"/>
        </w:rPr>
        <w:fldChar w:fldCharType="separate"/>
      </w:r>
      <w:r w:rsidR="0002012B">
        <w:rPr>
          <w:rFonts w:eastAsiaTheme="minorEastAsia"/>
          <w:lang w:eastAsia="zh-CN"/>
        </w:rPr>
        <w:t>[39]</w:t>
      </w:r>
      <w:r w:rsidR="008E5722">
        <w:rPr>
          <w:rFonts w:eastAsiaTheme="minorEastAsia"/>
          <w:lang w:eastAsia="zh-CN"/>
        </w:rPr>
        <w:fldChar w:fldCharType="end"/>
      </w:r>
      <w:r w:rsidR="00867C3F">
        <w:rPr>
          <w:rFonts w:eastAsiaTheme="minorEastAsia"/>
          <w:lang w:eastAsia="zh-CN"/>
        </w:rPr>
        <w:t xml:space="preserve">. </w:t>
      </w:r>
    </w:p>
    <w:p w:rsidR="00412D25" w:rsidRDefault="00B4666C" w:rsidP="009F2B06">
      <w:pPr>
        <w:pStyle w:val="Heading3"/>
      </w:pPr>
      <w:bookmarkStart w:id="64" w:name="_Toc406676485"/>
      <w:r>
        <w:lastRenderedPageBreak/>
        <w:t>Verification Methods</w:t>
      </w:r>
      <w:bookmarkEnd w:id="64"/>
    </w:p>
    <w:p w:rsidR="00A9266C" w:rsidRDefault="00DE211C" w:rsidP="001C0697">
      <w:pPr>
        <w:pStyle w:val="BodyText"/>
        <w:ind w:firstLine="270"/>
        <w:rPr>
          <w:rFonts w:eastAsiaTheme="minorEastAsia"/>
          <w:lang w:eastAsia="zh-CN"/>
        </w:rPr>
      </w:pPr>
      <w:r>
        <w:rPr>
          <w:rFonts w:eastAsiaTheme="minorEastAsia"/>
          <w:lang w:eastAsia="zh-CN"/>
        </w:rPr>
        <w:t xml:space="preserve">Since the scope of testing in most cases is just to realize basic functions of the original system, the verification is realized simply from comparing waveforms visually, sometimes verification is even not mentioned. </w:t>
      </w:r>
      <w:r w:rsidR="00003FD8">
        <w:rPr>
          <w:rFonts w:eastAsiaTheme="minorEastAsia"/>
          <w:lang w:eastAsia="zh-CN"/>
        </w:rPr>
        <w:t xml:space="preserve">In </w:t>
      </w:r>
      <w:r w:rsidR="00DB2100">
        <w:rPr>
          <w:rFonts w:eastAsiaTheme="minorEastAsia"/>
          <w:lang w:eastAsia="zh-CN"/>
        </w:rPr>
        <w:fldChar w:fldCharType="begin"/>
      </w:r>
      <w:r w:rsidR="00DB2100">
        <w:rPr>
          <w:rFonts w:eastAsiaTheme="minorEastAsia"/>
          <w:lang w:eastAsia="zh-CN"/>
        </w:rPr>
        <w:instrText xml:space="preserve"> REF _Ref405210243 \r \h </w:instrText>
      </w:r>
      <w:r w:rsidR="00DB2100">
        <w:rPr>
          <w:rFonts w:eastAsiaTheme="minorEastAsia"/>
          <w:lang w:eastAsia="zh-CN"/>
        </w:rPr>
      </w:r>
      <w:r w:rsidR="00DB2100">
        <w:rPr>
          <w:rFonts w:eastAsiaTheme="minorEastAsia"/>
          <w:lang w:eastAsia="zh-CN"/>
        </w:rPr>
        <w:fldChar w:fldCharType="separate"/>
      </w:r>
      <w:r w:rsidR="0002012B">
        <w:rPr>
          <w:rFonts w:eastAsiaTheme="minorEastAsia"/>
          <w:lang w:eastAsia="zh-CN"/>
        </w:rPr>
        <w:t>[3</w:t>
      </w:r>
      <w:r w:rsidR="0002012B">
        <w:rPr>
          <w:rFonts w:eastAsiaTheme="minorEastAsia"/>
          <w:lang w:eastAsia="zh-CN"/>
        </w:rPr>
        <w:t>1</w:t>
      </w:r>
      <w:r w:rsidR="0002012B">
        <w:rPr>
          <w:rFonts w:eastAsiaTheme="minorEastAsia"/>
          <w:lang w:eastAsia="zh-CN"/>
        </w:rPr>
        <w:t>]</w:t>
      </w:r>
      <w:r w:rsidR="00DB2100">
        <w:rPr>
          <w:rFonts w:eastAsiaTheme="minorEastAsia"/>
          <w:lang w:eastAsia="zh-CN"/>
        </w:rPr>
        <w:fldChar w:fldCharType="end"/>
      </w:r>
      <w:r w:rsidR="00003FD8">
        <w:rPr>
          <w:rFonts w:eastAsiaTheme="minorEastAsia"/>
          <w:lang w:eastAsia="zh-CN"/>
        </w:rPr>
        <w:t xml:space="preserve">, the author </w:t>
      </w:r>
      <w:r w:rsidR="00987E4D">
        <w:rPr>
          <w:rFonts w:eastAsiaTheme="minorEastAsia"/>
          <w:lang w:eastAsia="zh-CN"/>
        </w:rPr>
        <w:t>compared the voltage waveforms from a grid emulator and the real grid</w:t>
      </w:r>
      <w:r w:rsidR="00DB2100">
        <w:rPr>
          <w:rFonts w:eastAsiaTheme="minorEastAsia"/>
          <w:lang w:eastAsia="zh-CN"/>
        </w:rPr>
        <w:t>,</w:t>
      </w:r>
      <w:r w:rsidR="00987E4D">
        <w:rPr>
          <w:rFonts w:eastAsiaTheme="minorEastAsia"/>
          <w:lang w:eastAsia="zh-CN"/>
        </w:rPr>
        <w:t xml:space="preserve"> </w:t>
      </w:r>
      <w:r w:rsidR="00DB2100">
        <w:rPr>
          <w:rFonts w:eastAsiaTheme="minorEastAsia"/>
          <w:lang w:eastAsia="zh-CN"/>
        </w:rPr>
        <w:t xml:space="preserve">and possible causes were discussed about the pronounced notches and ringing in the emulation case. In addition, several experiments were done with gas turbine emulation, but no comparison were given. </w:t>
      </w:r>
      <w:r w:rsidR="00555F03">
        <w:rPr>
          <w:rFonts w:eastAsiaTheme="minorEastAsia"/>
          <w:lang w:eastAsia="zh-CN"/>
        </w:rPr>
        <w:t xml:space="preserve">In </w:t>
      </w:r>
      <w:r w:rsidR="00555F03">
        <w:rPr>
          <w:rFonts w:eastAsiaTheme="minorEastAsia"/>
          <w:lang w:eastAsia="zh-CN"/>
        </w:rPr>
        <w:fldChar w:fldCharType="begin"/>
      </w:r>
      <w:r w:rsidR="00555F03">
        <w:rPr>
          <w:rFonts w:eastAsiaTheme="minorEastAsia"/>
          <w:lang w:eastAsia="zh-CN"/>
        </w:rPr>
        <w:instrText xml:space="preserve"> REF _Ref405398212 \r \h </w:instrText>
      </w:r>
      <w:r w:rsidR="00555F03">
        <w:rPr>
          <w:rFonts w:eastAsiaTheme="minorEastAsia"/>
          <w:lang w:eastAsia="zh-CN"/>
        </w:rPr>
      </w:r>
      <w:r w:rsidR="00555F03">
        <w:rPr>
          <w:rFonts w:eastAsiaTheme="minorEastAsia"/>
          <w:lang w:eastAsia="zh-CN"/>
        </w:rPr>
        <w:fldChar w:fldCharType="separate"/>
      </w:r>
      <w:r w:rsidR="0002012B">
        <w:rPr>
          <w:rFonts w:eastAsiaTheme="minorEastAsia"/>
          <w:lang w:eastAsia="zh-CN"/>
        </w:rPr>
        <w:t>[64]</w:t>
      </w:r>
      <w:r w:rsidR="00555F03">
        <w:rPr>
          <w:rFonts w:eastAsiaTheme="minorEastAsia"/>
          <w:lang w:eastAsia="zh-CN"/>
        </w:rPr>
        <w:fldChar w:fldCharType="end"/>
      </w:r>
      <w:r w:rsidR="00555F03">
        <w:rPr>
          <w:rFonts w:eastAsiaTheme="minorEastAsia"/>
          <w:lang w:eastAsia="zh-CN"/>
        </w:rPr>
        <w:t xml:space="preserve">, steady state current amplitude and angle are compared with calculation results for load emulator. </w:t>
      </w:r>
    </w:p>
    <w:p w:rsidR="00302386" w:rsidRDefault="00960413" w:rsidP="001C0697">
      <w:pPr>
        <w:pStyle w:val="BodyText"/>
        <w:ind w:firstLine="270"/>
        <w:rPr>
          <w:rFonts w:eastAsiaTheme="minorEastAsia"/>
          <w:lang w:eastAsia="zh-CN"/>
        </w:rPr>
      </w:pPr>
      <w:r>
        <w:rPr>
          <w:rFonts w:eastAsiaTheme="minorEastAsia"/>
          <w:lang w:eastAsia="zh-CN"/>
        </w:rPr>
        <w:t xml:space="preserve">In motor emulation, especially </w:t>
      </w:r>
      <w:r w:rsidR="00FB7E23">
        <w:rPr>
          <w:rFonts w:eastAsiaTheme="minorEastAsia"/>
          <w:lang w:eastAsia="zh-CN"/>
        </w:rPr>
        <w:t xml:space="preserve">for </w:t>
      </w:r>
      <w:r>
        <w:rPr>
          <w:rFonts w:eastAsiaTheme="minorEastAsia"/>
          <w:lang w:eastAsia="zh-CN"/>
        </w:rPr>
        <w:t xml:space="preserve">motor drive </w:t>
      </w:r>
      <w:r w:rsidR="00880CEE">
        <w:rPr>
          <w:rFonts w:eastAsiaTheme="minorEastAsia"/>
          <w:lang w:eastAsia="zh-CN"/>
        </w:rPr>
        <w:t>application</w:t>
      </w:r>
      <w:r w:rsidR="00FB7E23">
        <w:rPr>
          <w:rFonts w:eastAsiaTheme="minorEastAsia"/>
          <w:lang w:eastAsia="zh-CN"/>
        </w:rPr>
        <w:t>s</w:t>
      </w:r>
      <w:r w:rsidR="00880CEE">
        <w:rPr>
          <w:rFonts w:eastAsiaTheme="minorEastAsia"/>
          <w:lang w:eastAsia="zh-CN"/>
        </w:rPr>
        <w:t xml:space="preserve">, </w:t>
      </w:r>
      <w:r w:rsidR="00FB7E23">
        <w:rPr>
          <w:rFonts w:eastAsiaTheme="minorEastAsia"/>
          <w:lang w:eastAsia="zh-CN"/>
        </w:rPr>
        <w:t xml:space="preserve">certain fidelity of the PHIL system needs to be guaranteed so that the motor drive under test can behave correctly to right working conditions. The motor emulator developed in </w:t>
      </w:r>
      <w:r w:rsidR="00FB7E23">
        <w:rPr>
          <w:rFonts w:eastAsiaTheme="minorEastAsia"/>
          <w:lang w:eastAsia="zh-CN"/>
        </w:rPr>
        <w:fldChar w:fldCharType="begin"/>
      </w:r>
      <w:r w:rsidR="00FB7E23">
        <w:rPr>
          <w:rFonts w:eastAsiaTheme="minorEastAsia"/>
          <w:lang w:eastAsia="zh-CN"/>
        </w:rPr>
        <w:instrText xml:space="preserve"> REF _Ref389237163 \r \h </w:instrText>
      </w:r>
      <w:r w:rsidR="00FB7E23">
        <w:rPr>
          <w:rFonts w:eastAsiaTheme="minorEastAsia"/>
          <w:lang w:eastAsia="zh-CN"/>
        </w:rPr>
      </w:r>
      <w:r w:rsidR="00FB7E23">
        <w:rPr>
          <w:rFonts w:eastAsiaTheme="minorEastAsia"/>
          <w:lang w:eastAsia="zh-CN"/>
        </w:rPr>
        <w:fldChar w:fldCharType="separate"/>
      </w:r>
      <w:r w:rsidR="0002012B">
        <w:rPr>
          <w:rFonts w:eastAsiaTheme="minorEastAsia"/>
          <w:lang w:eastAsia="zh-CN"/>
        </w:rPr>
        <w:t>[4</w:t>
      </w:r>
      <w:r w:rsidR="0002012B">
        <w:rPr>
          <w:rFonts w:eastAsiaTheme="minorEastAsia"/>
          <w:lang w:eastAsia="zh-CN"/>
        </w:rPr>
        <w:t>2</w:t>
      </w:r>
      <w:r w:rsidR="0002012B">
        <w:rPr>
          <w:rFonts w:eastAsiaTheme="minorEastAsia"/>
          <w:lang w:eastAsia="zh-CN"/>
        </w:rPr>
        <w:t>]</w:t>
      </w:r>
      <w:r w:rsidR="00FB7E23">
        <w:rPr>
          <w:rFonts w:eastAsiaTheme="minorEastAsia"/>
          <w:lang w:eastAsia="zh-CN"/>
        </w:rPr>
        <w:fldChar w:fldCharType="end"/>
      </w:r>
      <w:r w:rsidR="00FB7E23">
        <w:rPr>
          <w:rFonts w:eastAsiaTheme="minorEastAsia"/>
          <w:lang w:eastAsia="zh-CN"/>
        </w:rPr>
        <w:t xml:space="preserve"> was validated by comparing </w:t>
      </w:r>
      <w:r w:rsidR="002552F2">
        <w:rPr>
          <w:rFonts w:eastAsiaTheme="minorEastAsia"/>
          <w:lang w:eastAsia="zh-CN"/>
        </w:rPr>
        <w:t>its output</w:t>
      </w:r>
      <w:r w:rsidR="00FB7E23">
        <w:rPr>
          <w:rFonts w:eastAsiaTheme="minorEastAsia"/>
          <w:lang w:eastAsia="zh-CN"/>
        </w:rPr>
        <w:t xml:space="preserve"> current waveforms</w:t>
      </w:r>
      <w:r w:rsidR="002552F2">
        <w:rPr>
          <w:rFonts w:eastAsiaTheme="minorEastAsia"/>
          <w:lang w:eastAsia="zh-CN"/>
        </w:rPr>
        <w:t xml:space="preserve"> to the real motor with the same parameters. Small disturbances, such as speed reference change and load change</w:t>
      </w:r>
      <w:r w:rsidR="00A9266C">
        <w:rPr>
          <w:rFonts w:eastAsiaTheme="minorEastAsia"/>
          <w:lang w:eastAsia="zh-CN"/>
        </w:rPr>
        <w:t>,</w:t>
      </w:r>
      <w:r w:rsidR="00A9266C" w:rsidRPr="00A9266C">
        <w:rPr>
          <w:rFonts w:eastAsiaTheme="minorEastAsia"/>
          <w:lang w:eastAsia="zh-CN"/>
        </w:rPr>
        <w:t xml:space="preserve"> </w:t>
      </w:r>
      <w:r w:rsidR="00A9266C">
        <w:rPr>
          <w:rFonts w:eastAsiaTheme="minorEastAsia"/>
          <w:lang w:eastAsia="zh-CN"/>
        </w:rPr>
        <w:t>were applied to investigate the dynamic response</w:t>
      </w:r>
      <w:r w:rsidR="002552F2">
        <w:rPr>
          <w:rFonts w:eastAsiaTheme="minorEastAsia"/>
          <w:lang w:eastAsia="zh-CN"/>
        </w:rPr>
        <w:t xml:space="preserve">. </w:t>
      </w:r>
      <w:r w:rsidR="00A9266C">
        <w:rPr>
          <w:rFonts w:eastAsiaTheme="minorEastAsia"/>
          <w:lang w:eastAsia="zh-CN"/>
        </w:rPr>
        <w:t xml:space="preserve">This method actually requires synchronization of the disturbances in the experiments, thus the waveforms were compared visually without any quantitative analysis. In </w:t>
      </w:r>
      <w:r w:rsidR="00A9266C">
        <w:rPr>
          <w:rFonts w:eastAsiaTheme="minorEastAsia"/>
          <w:lang w:eastAsia="zh-CN"/>
        </w:rPr>
        <w:fldChar w:fldCharType="begin"/>
      </w:r>
      <w:r w:rsidR="00A9266C">
        <w:rPr>
          <w:rFonts w:eastAsiaTheme="minorEastAsia"/>
          <w:lang w:eastAsia="zh-CN"/>
        </w:rPr>
        <w:instrText xml:space="preserve"> REF _Ref405210434 \r \h </w:instrText>
      </w:r>
      <w:r w:rsidR="00A9266C">
        <w:rPr>
          <w:rFonts w:eastAsiaTheme="minorEastAsia"/>
          <w:lang w:eastAsia="zh-CN"/>
        </w:rPr>
      </w:r>
      <w:r w:rsidR="00A9266C">
        <w:rPr>
          <w:rFonts w:eastAsiaTheme="minorEastAsia"/>
          <w:lang w:eastAsia="zh-CN"/>
        </w:rPr>
        <w:fldChar w:fldCharType="separate"/>
      </w:r>
      <w:r w:rsidR="0002012B">
        <w:rPr>
          <w:rFonts w:eastAsiaTheme="minorEastAsia"/>
          <w:lang w:eastAsia="zh-CN"/>
        </w:rPr>
        <w:t>[4</w:t>
      </w:r>
      <w:r w:rsidR="0002012B">
        <w:rPr>
          <w:rFonts w:eastAsiaTheme="minorEastAsia"/>
          <w:lang w:eastAsia="zh-CN"/>
        </w:rPr>
        <w:t>3</w:t>
      </w:r>
      <w:r w:rsidR="0002012B">
        <w:rPr>
          <w:rFonts w:eastAsiaTheme="minorEastAsia"/>
          <w:lang w:eastAsia="zh-CN"/>
        </w:rPr>
        <w:t>]</w:t>
      </w:r>
      <w:r w:rsidR="00A9266C">
        <w:rPr>
          <w:rFonts w:eastAsiaTheme="minorEastAsia"/>
          <w:lang w:eastAsia="zh-CN"/>
        </w:rPr>
        <w:fldChar w:fldCharType="end"/>
      </w:r>
      <w:r w:rsidR="00A9266C">
        <w:rPr>
          <w:rFonts w:eastAsiaTheme="minorEastAsia"/>
          <w:lang w:eastAsia="zh-CN"/>
        </w:rPr>
        <w:fldChar w:fldCharType="begin"/>
      </w:r>
      <w:r w:rsidR="00A9266C">
        <w:rPr>
          <w:rFonts w:eastAsiaTheme="minorEastAsia"/>
          <w:lang w:eastAsia="zh-CN"/>
        </w:rPr>
        <w:instrText xml:space="preserve"> REF _Ref405210443 \r \h </w:instrText>
      </w:r>
      <w:r w:rsidR="00A9266C">
        <w:rPr>
          <w:rFonts w:eastAsiaTheme="minorEastAsia"/>
          <w:lang w:eastAsia="zh-CN"/>
        </w:rPr>
      </w:r>
      <w:r w:rsidR="00A9266C">
        <w:rPr>
          <w:rFonts w:eastAsiaTheme="minorEastAsia"/>
          <w:lang w:eastAsia="zh-CN"/>
        </w:rPr>
        <w:fldChar w:fldCharType="separate"/>
      </w:r>
      <w:r w:rsidR="0002012B">
        <w:rPr>
          <w:rFonts w:eastAsiaTheme="minorEastAsia"/>
          <w:lang w:eastAsia="zh-CN"/>
        </w:rPr>
        <w:t>[44]</w:t>
      </w:r>
      <w:r w:rsidR="00A9266C">
        <w:rPr>
          <w:rFonts w:eastAsiaTheme="minorEastAsia"/>
          <w:lang w:eastAsia="zh-CN"/>
        </w:rPr>
        <w:fldChar w:fldCharType="end"/>
      </w:r>
      <w:r w:rsidR="00A9266C">
        <w:rPr>
          <w:rFonts w:eastAsiaTheme="minorEastAsia"/>
          <w:lang w:eastAsia="zh-CN"/>
        </w:rPr>
        <w:t xml:space="preserve">, the squirrel-cage induction motor (IM) emulator </w:t>
      </w:r>
      <w:r w:rsidR="005C69FA">
        <w:rPr>
          <w:rFonts w:eastAsiaTheme="minorEastAsia"/>
          <w:lang w:eastAsia="zh-CN"/>
        </w:rPr>
        <w:t>wa</w:t>
      </w:r>
      <w:r w:rsidR="00A9266C">
        <w:rPr>
          <w:rFonts w:eastAsiaTheme="minorEastAsia"/>
          <w:lang w:eastAsia="zh-CN"/>
        </w:rPr>
        <w:t xml:space="preserve">s verified by comparing real machine </w:t>
      </w:r>
      <w:r w:rsidR="005C69FA">
        <w:rPr>
          <w:rFonts w:eastAsiaTheme="minorEastAsia"/>
          <w:lang w:eastAsia="zh-CN"/>
        </w:rPr>
        <w:t>current</w:t>
      </w:r>
      <w:r w:rsidR="00A9266C">
        <w:rPr>
          <w:rFonts w:eastAsiaTheme="minorEastAsia"/>
          <w:lang w:eastAsia="zh-CN"/>
        </w:rPr>
        <w:t xml:space="preserve"> with the calculated value in the converter that</w:t>
      </w:r>
      <w:r w:rsidR="005C69FA">
        <w:rPr>
          <w:rFonts w:eastAsiaTheme="minorEastAsia"/>
          <w:lang w:eastAsia="zh-CN"/>
        </w:rPr>
        <w:t xml:space="preserve"> is</w:t>
      </w:r>
      <w:r w:rsidR="00A9266C">
        <w:rPr>
          <w:rFonts w:eastAsiaTheme="minorEastAsia"/>
          <w:lang w:eastAsia="zh-CN"/>
        </w:rPr>
        <w:t xml:space="preserve"> connected to the same point with the IM. In this case, </w:t>
      </w:r>
      <w:r w:rsidR="005C69FA">
        <w:rPr>
          <w:rFonts w:eastAsiaTheme="minorEastAsia"/>
          <w:lang w:eastAsia="zh-CN"/>
        </w:rPr>
        <w:t>the event timing was aligned, but only the motor model was involved in the comparison, leaving the error source-the converter uninvestigated.</w:t>
      </w:r>
      <w:r w:rsidR="00555F03">
        <w:rPr>
          <w:rFonts w:eastAsiaTheme="minorEastAsia"/>
          <w:lang w:eastAsia="zh-CN"/>
        </w:rPr>
        <w:t xml:space="preserve"> </w:t>
      </w:r>
      <w:r w:rsidR="00263EFD">
        <w:rPr>
          <w:rFonts w:eastAsiaTheme="minorEastAsia"/>
          <w:lang w:eastAsia="zh-CN"/>
        </w:rPr>
        <w:t xml:space="preserve">In </w:t>
      </w:r>
      <w:r w:rsidR="00263EFD">
        <w:rPr>
          <w:rFonts w:eastAsiaTheme="minorEastAsia"/>
          <w:lang w:eastAsia="zh-CN"/>
        </w:rPr>
        <w:fldChar w:fldCharType="begin"/>
      </w:r>
      <w:r w:rsidR="00263EFD">
        <w:rPr>
          <w:rFonts w:eastAsiaTheme="minorEastAsia"/>
          <w:lang w:eastAsia="zh-CN"/>
        </w:rPr>
        <w:instrText xml:space="preserve"> REF _Ref405477209 \r \h </w:instrText>
      </w:r>
      <w:r w:rsidR="00263EFD">
        <w:rPr>
          <w:rFonts w:eastAsiaTheme="minorEastAsia"/>
          <w:lang w:eastAsia="zh-CN"/>
        </w:rPr>
      </w:r>
      <w:r w:rsidR="00263EFD">
        <w:rPr>
          <w:rFonts w:eastAsiaTheme="minorEastAsia"/>
          <w:lang w:eastAsia="zh-CN"/>
        </w:rPr>
        <w:fldChar w:fldCharType="separate"/>
      </w:r>
      <w:r w:rsidR="0002012B">
        <w:rPr>
          <w:rFonts w:eastAsiaTheme="minorEastAsia"/>
          <w:lang w:eastAsia="zh-CN"/>
        </w:rPr>
        <w:t>[6</w:t>
      </w:r>
      <w:r w:rsidR="0002012B">
        <w:rPr>
          <w:rFonts w:eastAsiaTheme="minorEastAsia"/>
          <w:lang w:eastAsia="zh-CN"/>
        </w:rPr>
        <w:t>6</w:t>
      </w:r>
      <w:proofErr w:type="gramStart"/>
      <w:r w:rsidR="0002012B">
        <w:rPr>
          <w:rFonts w:eastAsiaTheme="minorEastAsia"/>
          <w:lang w:eastAsia="zh-CN"/>
        </w:rPr>
        <w:t>]</w:t>
      </w:r>
      <w:proofErr w:type="gramEnd"/>
      <w:r w:rsidR="00263EFD">
        <w:rPr>
          <w:rFonts w:eastAsiaTheme="minorEastAsia"/>
          <w:lang w:eastAsia="zh-CN"/>
        </w:rPr>
        <w:fldChar w:fldCharType="end"/>
      </w:r>
      <w:r w:rsidR="000A1BB8">
        <w:rPr>
          <w:rFonts w:eastAsiaTheme="minorEastAsia"/>
          <w:lang w:eastAsia="zh-CN"/>
        </w:rPr>
        <w:fldChar w:fldCharType="begin"/>
      </w:r>
      <w:r w:rsidR="000A1BB8">
        <w:rPr>
          <w:rFonts w:eastAsiaTheme="minorEastAsia"/>
          <w:lang w:eastAsia="zh-CN"/>
        </w:rPr>
        <w:instrText xml:space="preserve"> REF _Ref405477962 \r \h </w:instrText>
      </w:r>
      <w:r w:rsidR="000A1BB8">
        <w:rPr>
          <w:rFonts w:eastAsiaTheme="minorEastAsia"/>
          <w:lang w:eastAsia="zh-CN"/>
        </w:rPr>
      </w:r>
      <w:r w:rsidR="000A1BB8">
        <w:rPr>
          <w:rFonts w:eastAsiaTheme="minorEastAsia"/>
          <w:lang w:eastAsia="zh-CN"/>
        </w:rPr>
        <w:fldChar w:fldCharType="separate"/>
      </w:r>
      <w:r w:rsidR="0002012B">
        <w:rPr>
          <w:rFonts w:eastAsiaTheme="minorEastAsia"/>
          <w:lang w:eastAsia="zh-CN"/>
        </w:rPr>
        <w:t>[67]</w:t>
      </w:r>
      <w:r w:rsidR="000A1BB8">
        <w:rPr>
          <w:rFonts w:eastAsiaTheme="minorEastAsia"/>
          <w:lang w:eastAsia="zh-CN"/>
        </w:rPr>
        <w:fldChar w:fldCharType="end"/>
      </w:r>
      <w:r w:rsidR="00263EFD">
        <w:rPr>
          <w:rFonts w:eastAsiaTheme="minorEastAsia"/>
          <w:lang w:eastAsia="zh-CN"/>
        </w:rPr>
        <w:t xml:space="preserve">, the verification of the developed induction motor emulator is </w:t>
      </w:r>
      <w:r w:rsidR="000A1BB8">
        <w:rPr>
          <w:rFonts w:eastAsiaTheme="minorEastAsia"/>
          <w:lang w:eastAsia="zh-CN"/>
        </w:rPr>
        <w:t>performed through comparing the current reference calculated from the model and the real output current of the emulator.</w:t>
      </w:r>
      <w:r w:rsidR="00A251D2">
        <w:rPr>
          <w:rFonts w:eastAsiaTheme="minorEastAsia"/>
          <w:lang w:eastAsia="zh-CN"/>
        </w:rPr>
        <w:t xml:space="preserve"> Although the steady-state power transfer limit of a PHIL system influenced by time delay is given in </w:t>
      </w:r>
      <w:r w:rsidR="00A251D2">
        <w:rPr>
          <w:rFonts w:eastAsiaTheme="minorEastAsia"/>
          <w:lang w:eastAsia="zh-CN"/>
        </w:rPr>
        <w:fldChar w:fldCharType="begin"/>
      </w:r>
      <w:r w:rsidR="00A251D2">
        <w:rPr>
          <w:rFonts w:eastAsiaTheme="minorEastAsia"/>
          <w:lang w:eastAsia="zh-CN"/>
        </w:rPr>
        <w:instrText xml:space="preserve"> REF _Ref408341518 \r \h </w:instrText>
      </w:r>
      <w:r w:rsidR="00A251D2">
        <w:rPr>
          <w:rFonts w:eastAsiaTheme="minorEastAsia"/>
          <w:lang w:eastAsia="zh-CN"/>
        </w:rPr>
      </w:r>
      <w:r w:rsidR="00A251D2">
        <w:rPr>
          <w:rFonts w:eastAsiaTheme="minorEastAsia"/>
          <w:lang w:eastAsia="zh-CN"/>
        </w:rPr>
        <w:fldChar w:fldCharType="separate"/>
      </w:r>
      <w:r w:rsidR="00A251D2">
        <w:rPr>
          <w:rFonts w:eastAsiaTheme="minorEastAsia"/>
          <w:lang w:eastAsia="zh-CN"/>
        </w:rPr>
        <w:t>[89]</w:t>
      </w:r>
      <w:r w:rsidR="00A251D2">
        <w:rPr>
          <w:rFonts w:eastAsiaTheme="minorEastAsia"/>
          <w:lang w:eastAsia="zh-CN"/>
        </w:rPr>
        <w:fldChar w:fldCharType="end"/>
      </w:r>
      <w:r w:rsidR="00A251D2">
        <w:rPr>
          <w:rFonts w:eastAsiaTheme="minorEastAsia"/>
          <w:lang w:eastAsia="zh-CN"/>
        </w:rPr>
        <w:t>, dynamic error is not investigated.</w:t>
      </w:r>
    </w:p>
    <w:p w:rsidR="00987E4D" w:rsidRDefault="00987E4D" w:rsidP="001C0697">
      <w:pPr>
        <w:pStyle w:val="BodyText"/>
        <w:ind w:firstLine="270"/>
        <w:rPr>
          <w:rFonts w:eastAsiaTheme="minorEastAsia"/>
          <w:lang w:eastAsia="zh-CN"/>
        </w:rPr>
      </w:pPr>
      <w:r>
        <w:rPr>
          <w:rFonts w:eastAsiaTheme="minorEastAsia"/>
          <w:lang w:eastAsia="zh-CN"/>
        </w:rPr>
        <w:lastRenderedPageBreak/>
        <w:t xml:space="preserve">Indeed, </w:t>
      </w:r>
      <w:r w:rsidR="00C106C3">
        <w:rPr>
          <w:rFonts w:eastAsiaTheme="minorEastAsia"/>
          <w:lang w:eastAsia="zh-CN"/>
        </w:rPr>
        <w:t>accuracy evaluation</w:t>
      </w:r>
      <w:r>
        <w:rPr>
          <w:rFonts w:eastAsiaTheme="minorEastAsia"/>
          <w:lang w:eastAsia="zh-CN"/>
        </w:rPr>
        <w:t xml:space="preserve"> of a PHIL system is rather</w:t>
      </w:r>
      <w:r w:rsidR="00E6100F">
        <w:rPr>
          <w:rFonts w:eastAsiaTheme="minorEastAsia"/>
          <w:lang w:eastAsia="zh-CN"/>
        </w:rPr>
        <w:t xml:space="preserve"> complicated and</w:t>
      </w:r>
      <w:r>
        <w:rPr>
          <w:rFonts w:eastAsiaTheme="minorEastAsia"/>
          <w:lang w:eastAsia="zh-CN"/>
        </w:rPr>
        <w:t xml:space="preserve"> </w:t>
      </w:r>
      <w:r w:rsidR="00E6100F">
        <w:rPr>
          <w:rFonts w:eastAsiaTheme="minorEastAsia"/>
          <w:lang w:eastAsia="zh-CN"/>
        </w:rPr>
        <w:t xml:space="preserve">different from traditional definition of error in control theory </w:t>
      </w:r>
      <w:r w:rsidR="00E6100F">
        <w:rPr>
          <w:rFonts w:eastAsiaTheme="minorEastAsia"/>
          <w:lang w:eastAsia="zh-CN"/>
        </w:rPr>
        <w:fldChar w:fldCharType="begin"/>
      </w:r>
      <w:r w:rsidR="00E6100F">
        <w:rPr>
          <w:rFonts w:eastAsiaTheme="minorEastAsia"/>
          <w:lang w:eastAsia="zh-CN"/>
        </w:rPr>
        <w:instrText xml:space="preserve"> REF _Ref405382394 \r \h </w:instrText>
      </w:r>
      <w:r w:rsidR="00E6100F">
        <w:rPr>
          <w:rFonts w:eastAsiaTheme="minorEastAsia"/>
          <w:lang w:eastAsia="zh-CN"/>
        </w:rPr>
      </w:r>
      <w:r w:rsidR="00E6100F">
        <w:rPr>
          <w:rFonts w:eastAsiaTheme="minorEastAsia"/>
          <w:lang w:eastAsia="zh-CN"/>
        </w:rPr>
        <w:fldChar w:fldCharType="separate"/>
      </w:r>
      <w:r w:rsidR="0002012B">
        <w:rPr>
          <w:rFonts w:eastAsiaTheme="minorEastAsia"/>
          <w:lang w:eastAsia="zh-CN"/>
        </w:rPr>
        <w:t>[58]</w:t>
      </w:r>
      <w:r w:rsidR="00E6100F">
        <w:rPr>
          <w:rFonts w:eastAsiaTheme="minorEastAsia"/>
          <w:lang w:eastAsia="zh-CN"/>
        </w:rPr>
        <w:fldChar w:fldCharType="end"/>
      </w:r>
      <w:r>
        <w:rPr>
          <w:rFonts w:eastAsiaTheme="minorEastAsia"/>
          <w:lang w:eastAsia="zh-CN"/>
        </w:rPr>
        <w:t xml:space="preserve">. </w:t>
      </w:r>
      <w:r w:rsidR="007A136A">
        <w:rPr>
          <w:rFonts w:eastAsiaTheme="minorEastAsia"/>
          <w:lang w:eastAsia="zh-CN"/>
        </w:rPr>
        <w:t xml:space="preserve">Since the interface converter is </w:t>
      </w:r>
      <w:r w:rsidR="00C106C3">
        <w:rPr>
          <w:rFonts w:eastAsiaTheme="minorEastAsia"/>
          <w:lang w:eastAsia="zh-CN"/>
        </w:rPr>
        <w:t xml:space="preserve">“embedded” into the original system, its input signals resulting from the original system response is actually unavailable. </w:t>
      </w:r>
      <w:r w:rsidR="00E6100F">
        <w:rPr>
          <w:rFonts w:eastAsiaTheme="minorEastAsia"/>
          <w:lang w:eastAsia="zh-CN"/>
        </w:rPr>
        <w:t>C</w:t>
      </w:r>
      <w:r w:rsidR="00C106C3">
        <w:rPr>
          <w:rFonts w:eastAsiaTheme="minorEastAsia"/>
          <w:lang w:eastAsia="zh-CN"/>
        </w:rPr>
        <w:t>ompar</w:t>
      </w:r>
      <w:r w:rsidR="00E6100F">
        <w:rPr>
          <w:rFonts w:eastAsiaTheme="minorEastAsia"/>
          <w:lang w:eastAsia="zh-CN"/>
        </w:rPr>
        <w:t xml:space="preserve">ing the reference signal, which is calculated based on the input signal, and the real output signal of the amplifier does not necessarily give any accurate evaluation of the PHIL performance. At the same time, the method comparing the response of a PHIL system and the real system (emulated target) in time domain is not every accurate, either. The error between the two systems, in this case, is </w:t>
      </w:r>
      <w:r w:rsidR="00166C74">
        <w:rPr>
          <w:rFonts w:eastAsiaTheme="minorEastAsia"/>
          <w:lang w:eastAsia="zh-CN"/>
        </w:rPr>
        <w:t xml:space="preserve">now </w:t>
      </w:r>
      <w:r w:rsidR="00E6100F">
        <w:rPr>
          <w:rFonts w:eastAsiaTheme="minorEastAsia"/>
          <w:lang w:eastAsia="zh-CN"/>
        </w:rPr>
        <w:t xml:space="preserve">not only caused by the amplifier, but also by the accuracy of the mathematical model of the target. </w:t>
      </w:r>
    </w:p>
    <w:p w:rsidR="00B4666C" w:rsidRPr="001C0697" w:rsidRDefault="00C52963" w:rsidP="001C0697">
      <w:pPr>
        <w:pStyle w:val="BodyText"/>
        <w:ind w:firstLine="270"/>
        <w:rPr>
          <w:rFonts w:eastAsiaTheme="minorEastAsia"/>
          <w:lang w:eastAsia="zh-CN"/>
        </w:rPr>
      </w:pPr>
      <w:r>
        <w:rPr>
          <w:rFonts w:eastAsiaTheme="minorEastAsia"/>
          <w:lang w:eastAsia="zh-CN"/>
        </w:rPr>
        <w:t xml:space="preserve">Transfer function perturbation (TFP) based error evaluation is proposed in </w:t>
      </w:r>
      <w:r>
        <w:rPr>
          <w:rFonts w:eastAsiaTheme="minorEastAsia"/>
          <w:lang w:eastAsia="zh-CN"/>
        </w:rPr>
        <w:fldChar w:fldCharType="begin"/>
      </w:r>
      <w:r>
        <w:rPr>
          <w:rFonts w:eastAsiaTheme="minorEastAsia"/>
          <w:lang w:eastAsia="zh-CN"/>
        </w:rPr>
        <w:instrText xml:space="preserve"> REF _Ref405386159 \r \h </w:instrText>
      </w:r>
      <w:r>
        <w:rPr>
          <w:rFonts w:eastAsiaTheme="minorEastAsia"/>
          <w:lang w:eastAsia="zh-CN"/>
        </w:rPr>
      </w:r>
      <w:r>
        <w:rPr>
          <w:rFonts w:eastAsiaTheme="minorEastAsia"/>
          <w:lang w:eastAsia="zh-CN"/>
        </w:rPr>
        <w:fldChar w:fldCharType="separate"/>
      </w:r>
      <w:r w:rsidR="0002012B">
        <w:rPr>
          <w:rFonts w:eastAsiaTheme="minorEastAsia"/>
          <w:lang w:eastAsia="zh-CN"/>
        </w:rPr>
        <w:t>[57</w:t>
      </w:r>
      <w:proofErr w:type="gramStart"/>
      <w:r w:rsidR="0002012B">
        <w:rPr>
          <w:rFonts w:eastAsiaTheme="minorEastAsia"/>
          <w:lang w:eastAsia="zh-CN"/>
        </w:rPr>
        <w:t>]</w:t>
      </w:r>
      <w:proofErr w:type="gramEnd"/>
      <w:r>
        <w:rPr>
          <w:rFonts w:eastAsiaTheme="minorEastAsia"/>
          <w:lang w:eastAsia="zh-CN"/>
        </w:rPr>
        <w:fldChar w:fldCharType="end"/>
      </w:r>
      <w:r>
        <w:rPr>
          <w:rFonts w:eastAsiaTheme="minorEastAsia"/>
          <w:lang w:eastAsia="zh-CN"/>
        </w:rPr>
        <w:fldChar w:fldCharType="begin"/>
      </w:r>
      <w:r>
        <w:rPr>
          <w:rFonts w:eastAsiaTheme="minorEastAsia"/>
          <w:lang w:eastAsia="zh-CN"/>
        </w:rPr>
        <w:instrText xml:space="preserve"> REF _Ref405382394 \r \h </w:instrText>
      </w:r>
      <w:r>
        <w:rPr>
          <w:rFonts w:eastAsiaTheme="minorEastAsia"/>
          <w:lang w:eastAsia="zh-CN"/>
        </w:rPr>
      </w:r>
      <w:r>
        <w:rPr>
          <w:rFonts w:eastAsiaTheme="minorEastAsia"/>
          <w:lang w:eastAsia="zh-CN"/>
        </w:rPr>
        <w:fldChar w:fldCharType="separate"/>
      </w:r>
      <w:r w:rsidR="0002012B">
        <w:rPr>
          <w:rFonts w:eastAsiaTheme="minorEastAsia"/>
          <w:lang w:eastAsia="zh-CN"/>
        </w:rPr>
        <w:t>[58]</w:t>
      </w:r>
      <w:r>
        <w:rPr>
          <w:rFonts w:eastAsiaTheme="minorEastAsia"/>
          <w:lang w:eastAsia="zh-CN"/>
        </w:rPr>
        <w:fldChar w:fldCharType="end"/>
      </w:r>
      <w:r>
        <w:rPr>
          <w:rFonts w:eastAsiaTheme="minorEastAsia"/>
          <w:lang w:eastAsia="zh-CN"/>
        </w:rPr>
        <w:t>.</w:t>
      </w:r>
      <w:r w:rsidR="001C0697">
        <w:rPr>
          <w:rFonts w:eastAsiaTheme="minorEastAsia"/>
          <w:lang w:eastAsia="zh-CN"/>
        </w:rPr>
        <w:t xml:space="preserve"> </w:t>
      </w:r>
      <w:r>
        <w:rPr>
          <w:rFonts w:eastAsiaTheme="minorEastAsia"/>
          <w:lang w:eastAsia="zh-CN"/>
        </w:rPr>
        <w:t xml:space="preserve">Since the application of PHIL interface will alter the response of the </w:t>
      </w:r>
      <w:r w:rsidR="00A8585B">
        <w:rPr>
          <w:rFonts w:eastAsiaTheme="minorEastAsia"/>
          <w:lang w:eastAsia="zh-CN"/>
        </w:rPr>
        <w:t>original</w:t>
      </w:r>
      <w:r>
        <w:rPr>
          <w:rFonts w:eastAsiaTheme="minorEastAsia"/>
          <w:lang w:eastAsia="zh-CN"/>
        </w:rPr>
        <w:t xml:space="preserve"> system, the difference between the PHIL system and the original system can be evaluated by the relative error between the</w:t>
      </w:r>
      <w:r w:rsidR="00A8585B">
        <w:rPr>
          <w:rFonts w:eastAsiaTheme="minorEastAsia"/>
          <w:lang w:eastAsia="zh-CN"/>
        </w:rPr>
        <w:t>ir</w:t>
      </w:r>
      <w:r>
        <w:rPr>
          <w:rFonts w:eastAsiaTheme="minorEastAsia"/>
          <w:lang w:eastAsia="zh-CN"/>
        </w:rPr>
        <w:t xml:space="preserve"> closed-loop frequency domain</w:t>
      </w:r>
      <w:r w:rsidR="00792AFD">
        <w:rPr>
          <w:rFonts w:eastAsiaTheme="minorEastAsia"/>
          <w:lang w:eastAsia="zh-CN"/>
        </w:rPr>
        <w:t xml:space="preserve"> responses</w:t>
      </w:r>
      <w:r>
        <w:rPr>
          <w:rFonts w:eastAsiaTheme="minorEastAsia"/>
          <w:lang w:eastAsia="zh-CN"/>
        </w:rPr>
        <w:t>.</w:t>
      </w:r>
      <w:r w:rsidR="00792AFD">
        <w:rPr>
          <w:rFonts w:eastAsiaTheme="minorEastAsia"/>
          <w:lang w:eastAsia="zh-CN"/>
        </w:rPr>
        <w:t xml:space="preserve"> The frequency domain responses of the two systems can be obtained either from transfer functions </w:t>
      </w:r>
      <w:r w:rsidR="00792AFD">
        <w:rPr>
          <w:rFonts w:eastAsiaTheme="minorEastAsia"/>
          <w:lang w:eastAsia="zh-CN"/>
        </w:rPr>
        <w:fldChar w:fldCharType="begin"/>
      </w:r>
      <w:r w:rsidR="00792AFD">
        <w:rPr>
          <w:rFonts w:eastAsiaTheme="minorEastAsia"/>
          <w:lang w:eastAsia="zh-CN"/>
        </w:rPr>
        <w:instrText xml:space="preserve"> REF _Ref405386159 \r \h </w:instrText>
      </w:r>
      <w:r w:rsidR="00792AFD">
        <w:rPr>
          <w:rFonts w:eastAsiaTheme="minorEastAsia"/>
          <w:lang w:eastAsia="zh-CN"/>
        </w:rPr>
      </w:r>
      <w:r w:rsidR="00792AFD">
        <w:rPr>
          <w:rFonts w:eastAsiaTheme="minorEastAsia"/>
          <w:lang w:eastAsia="zh-CN"/>
        </w:rPr>
        <w:fldChar w:fldCharType="separate"/>
      </w:r>
      <w:r w:rsidR="0002012B">
        <w:rPr>
          <w:rFonts w:eastAsiaTheme="minorEastAsia"/>
          <w:lang w:eastAsia="zh-CN"/>
        </w:rPr>
        <w:t>[57</w:t>
      </w:r>
      <w:proofErr w:type="gramStart"/>
      <w:r w:rsidR="0002012B">
        <w:rPr>
          <w:rFonts w:eastAsiaTheme="minorEastAsia"/>
          <w:lang w:eastAsia="zh-CN"/>
        </w:rPr>
        <w:t>]</w:t>
      </w:r>
      <w:proofErr w:type="gramEnd"/>
      <w:r w:rsidR="00792AFD">
        <w:rPr>
          <w:rFonts w:eastAsiaTheme="minorEastAsia"/>
          <w:lang w:eastAsia="zh-CN"/>
        </w:rPr>
        <w:fldChar w:fldCharType="end"/>
      </w:r>
      <w:r w:rsidR="00792AFD">
        <w:rPr>
          <w:rFonts w:eastAsiaTheme="minorEastAsia"/>
          <w:lang w:eastAsia="zh-CN"/>
        </w:rPr>
        <w:fldChar w:fldCharType="begin"/>
      </w:r>
      <w:r w:rsidR="00792AFD">
        <w:rPr>
          <w:rFonts w:eastAsiaTheme="minorEastAsia"/>
          <w:lang w:eastAsia="zh-CN"/>
        </w:rPr>
        <w:instrText xml:space="preserve"> REF _Ref405382394 \r \h </w:instrText>
      </w:r>
      <w:r w:rsidR="00792AFD">
        <w:rPr>
          <w:rFonts w:eastAsiaTheme="minorEastAsia"/>
          <w:lang w:eastAsia="zh-CN"/>
        </w:rPr>
      </w:r>
      <w:r w:rsidR="00792AFD">
        <w:rPr>
          <w:rFonts w:eastAsiaTheme="minorEastAsia"/>
          <w:lang w:eastAsia="zh-CN"/>
        </w:rPr>
        <w:fldChar w:fldCharType="separate"/>
      </w:r>
      <w:r w:rsidR="0002012B">
        <w:rPr>
          <w:rFonts w:eastAsiaTheme="minorEastAsia"/>
          <w:lang w:eastAsia="zh-CN"/>
        </w:rPr>
        <w:t>[58]</w:t>
      </w:r>
      <w:r w:rsidR="00792AFD">
        <w:rPr>
          <w:rFonts w:eastAsiaTheme="minorEastAsia"/>
          <w:lang w:eastAsia="zh-CN"/>
        </w:rPr>
        <w:fldChar w:fldCharType="end"/>
      </w:r>
      <w:r w:rsidR="00792AFD">
        <w:rPr>
          <w:rFonts w:eastAsiaTheme="minorEastAsia"/>
          <w:lang w:eastAsia="zh-CN"/>
        </w:rPr>
        <w:t xml:space="preserve">, or from measurement </w:t>
      </w:r>
      <w:r w:rsidR="00792AFD">
        <w:rPr>
          <w:rFonts w:eastAsiaTheme="minorEastAsia"/>
          <w:lang w:eastAsia="zh-CN"/>
        </w:rPr>
        <w:fldChar w:fldCharType="begin"/>
      </w:r>
      <w:r w:rsidR="00792AFD">
        <w:rPr>
          <w:rFonts w:eastAsiaTheme="minorEastAsia"/>
          <w:lang w:eastAsia="zh-CN"/>
        </w:rPr>
        <w:instrText xml:space="preserve"> REF _Ref405303748 \r \h </w:instrText>
      </w:r>
      <w:r w:rsidR="00792AFD">
        <w:rPr>
          <w:rFonts w:eastAsiaTheme="minorEastAsia"/>
          <w:lang w:eastAsia="zh-CN"/>
        </w:rPr>
      </w:r>
      <w:r w:rsidR="00792AFD">
        <w:rPr>
          <w:rFonts w:eastAsiaTheme="minorEastAsia"/>
          <w:lang w:eastAsia="zh-CN"/>
        </w:rPr>
        <w:fldChar w:fldCharType="separate"/>
      </w:r>
      <w:r w:rsidR="0002012B">
        <w:rPr>
          <w:rFonts w:eastAsiaTheme="minorEastAsia"/>
          <w:lang w:eastAsia="zh-CN"/>
        </w:rPr>
        <w:t>[53]</w:t>
      </w:r>
      <w:r w:rsidR="00792AFD">
        <w:rPr>
          <w:rFonts w:eastAsiaTheme="minorEastAsia"/>
          <w:lang w:eastAsia="zh-CN"/>
        </w:rPr>
        <w:fldChar w:fldCharType="end"/>
      </w:r>
      <w:r w:rsidR="00792AFD">
        <w:rPr>
          <w:rFonts w:eastAsiaTheme="minorEastAsia"/>
          <w:lang w:eastAsia="zh-CN"/>
        </w:rPr>
        <w:fldChar w:fldCharType="begin"/>
      </w:r>
      <w:r w:rsidR="00792AFD">
        <w:rPr>
          <w:rFonts w:eastAsiaTheme="minorEastAsia"/>
          <w:lang w:eastAsia="zh-CN"/>
        </w:rPr>
        <w:instrText xml:space="preserve"> REF _Ref405387272 \r \h </w:instrText>
      </w:r>
      <w:r w:rsidR="00792AFD">
        <w:rPr>
          <w:rFonts w:eastAsiaTheme="minorEastAsia"/>
          <w:lang w:eastAsia="zh-CN"/>
        </w:rPr>
      </w:r>
      <w:r w:rsidR="00792AFD">
        <w:rPr>
          <w:rFonts w:eastAsiaTheme="minorEastAsia"/>
          <w:lang w:eastAsia="zh-CN"/>
        </w:rPr>
        <w:fldChar w:fldCharType="separate"/>
      </w:r>
      <w:r w:rsidR="0002012B">
        <w:rPr>
          <w:rFonts w:eastAsiaTheme="minorEastAsia"/>
          <w:lang w:eastAsia="zh-CN"/>
        </w:rPr>
        <w:t>[59]</w:t>
      </w:r>
      <w:r w:rsidR="00792AFD">
        <w:rPr>
          <w:rFonts w:eastAsiaTheme="minorEastAsia"/>
          <w:lang w:eastAsia="zh-CN"/>
        </w:rPr>
        <w:fldChar w:fldCharType="end"/>
      </w:r>
      <w:r w:rsidR="00792AFD">
        <w:rPr>
          <w:rFonts w:eastAsiaTheme="minorEastAsia"/>
          <w:lang w:eastAsia="zh-CN"/>
        </w:rPr>
        <w:fldChar w:fldCharType="begin"/>
      </w:r>
      <w:r w:rsidR="00792AFD">
        <w:rPr>
          <w:rFonts w:eastAsiaTheme="minorEastAsia"/>
          <w:lang w:eastAsia="zh-CN"/>
        </w:rPr>
        <w:instrText xml:space="preserve"> REF _Ref405387274 \r \h </w:instrText>
      </w:r>
      <w:r w:rsidR="00792AFD">
        <w:rPr>
          <w:rFonts w:eastAsiaTheme="minorEastAsia"/>
          <w:lang w:eastAsia="zh-CN"/>
        </w:rPr>
      </w:r>
      <w:r w:rsidR="00792AFD">
        <w:rPr>
          <w:rFonts w:eastAsiaTheme="minorEastAsia"/>
          <w:lang w:eastAsia="zh-CN"/>
        </w:rPr>
        <w:fldChar w:fldCharType="separate"/>
      </w:r>
      <w:r w:rsidR="0002012B">
        <w:rPr>
          <w:rFonts w:eastAsiaTheme="minorEastAsia"/>
          <w:lang w:eastAsia="zh-CN"/>
        </w:rPr>
        <w:t>[60]</w:t>
      </w:r>
      <w:r w:rsidR="00792AFD">
        <w:rPr>
          <w:rFonts w:eastAsiaTheme="minorEastAsia"/>
          <w:lang w:eastAsia="zh-CN"/>
        </w:rPr>
        <w:fldChar w:fldCharType="end"/>
      </w:r>
      <w:r w:rsidR="00792AFD">
        <w:rPr>
          <w:rFonts w:eastAsiaTheme="minorEastAsia"/>
          <w:lang w:eastAsia="zh-CN"/>
        </w:rPr>
        <w:t xml:space="preserve">. </w:t>
      </w:r>
      <w:r w:rsidR="008B7497">
        <w:rPr>
          <w:rFonts w:eastAsiaTheme="minorEastAsia"/>
          <w:lang w:eastAsia="zh-CN"/>
        </w:rPr>
        <w:t>However, since the real emulated target is not available in experiments, the measurement based method is only realized in simulation.</w:t>
      </w:r>
      <w:r w:rsidR="0075655B">
        <w:rPr>
          <w:rFonts w:eastAsiaTheme="minorEastAsia"/>
          <w:lang w:eastAsia="zh-CN"/>
        </w:rPr>
        <w:t xml:space="preserve"> In </w:t>
      </w:r>
      <w:r w:rsidR="0075655B">
        <w:rPr>
          <w:rFonts w:eastAsiaTheme="minorEastAsia"/>
          <w:lang w:eastAsia="zh-CN"/>
        </w:rPr>
        <w:fldChar w:fldCharType="begin"/>
      </w:r>
      <w:r w:rsidR="0075655B">
        <w:rPr>
          <w:rFonts w:eastAsiaTheme="minorEastAsia"/>
          <w:lang w:eastAsia="zh-CN"/>
        </w:rPr>
        <w:instrText xml:space="preserve"> REF _Ref405210458 \r \h </w:instrText>
      </w:r>
      <w:r w:rsidR="0075655B">
        <w:rPr>
          <w:rFonts w:eastAsiaTheme="minorEastAsia"/>
          <w:lang w:eastAsia="zh-CN"/>
        </w:rPr>
      </w:r>
      <w:r w:rsidR="0075655B">
        <w:rPr>
          <w:rFonts w:eastAsiaTheme="minorEastAsia"/>
          <w:lang w:eastAsia="zh-CN"/>
        </w:rPr>
        <w:fldChar w:fldCharType="separate"/>
      </w:r>
      <w:r w:rsidR="0002012B">
        <w:rPr>
          <w:rFonts w:eastAsiaTheme="minorEastAsia"/>
          <w:lang w:eastAsia="zh-CN"/>
        </w:rPr>
        <w:t>[48]</w:t>
      </w:r>
      <w:r w:rsidR="0075655B">
        <w:rPr>
          <w:rFonts w:eastAsiaTheme="minorEastAsia"/>
          <w:lang w:eastAsia="zh-CN"/>
        </w:rPr>
        <w:fldChar w:fldCharType="end"/>
      </w:r>
      <w:r w:rsidR="0075655B">
        <w:rPr>
          <w:rFonts w:eastAsiaTheme="minorEastAsia"/>
          <w:lang w:eastAsia="zh-CN"/>
        </w:rPr>
        <w:t xml:space="preserve">, the author developed the transfer functions of the motor emulator with two different structures, and evaluated their performances by comparing </w:t>
      </w:r>
      <w:r w:rsidR="00A77894">
        <w:rPr>
          <w:rFonts w:eastAsiaTheme="minorEastAsia"/>
          <w:lang w:eastAsia="zh-CN"/>
        </w:rPr>
        <w:t>their TFP based error, THD, and robustness.</w:t>
      </w:r>
      <w:r w:rsidR="0075655B">
        <w:rPr>
          <w:rFonts w:eastAsiaTheme="minorEastAsia"/>
          <w:lang w:eastAsia="zh-CN"/>
        </w:rPr>
        <w:t xml:space="preserve"> </w:t>
      </w:r>
    </w:p>
    <w:p w:rsidR="00FA208A" w:rsidRPr="00FA208A" w:rsidRDefault="00FA208A" w:rsidP="009F2B06">
      <w:pPr>
        <w:pStyle w:val="Heading3"/>
      </w:pPr>
      <w:bookmarkStart w:id="65" w:name="_Toc406676486"/>
      <w:r w:rsidRPr="00FA208A">
        <w:t>Summary</w:t>
      </w:r>
      <w:bookmarkEnd w:id="65"/>
    </w:p>
    <w:p w:rsidR="00FA208A" w:rsidRDefault="00CB2343" w:rsidP="00CB2343">
      <w:pPr>
        <w:pStyle w:val="BodyText"/>
        <w:ind w:firstLine="270"/>
        <w:rPr>
          <w:rFonts w:eastAsiaTheme="minorEastAsia"/>
          <w:lang w:eastAsia="zh-CN"/>
        </w:rPr>
      </w:pPr>
      <w:r w:rsidRPr="00CB2343">
        <w:rPr>
          <w:rFonts w:eastAsiaTheme="minorEastAsia"/>
          <w:lang w:eastAsia="zh-CN"/>
        </w:rPr>
        <w:t xml:space="preserve">No matter in which way an emulator is controlled, the controller bandwidth has to be designed wide enough to guarantee the exact same static and dynamic behavior with its reference in the frequency range of interest. However, the controller bandwidth (up to several kHz) is restrained by the switching frequency (up to dozens of kHz for IGBT based converters). That means, a </w:t>
      </w:r>
      <w:r w:rsidRPr="00CB2343">
        <w:rPr>
          <w:rFonts w:eastAsiaTheme="minorEastAsia"/>
          <w:lang w:eastAsia="zh-CN"/>
        </w:rPr>
        <w:lastRenderedPageBreak/>
        <w:t xml:space="preserve">converter based emulation can cover all of the electromechanical and only part of electromagnetic events in the power system, as demonstrated in Table </w:t>
      </w:r>
      <w:r w:rsidR="008D4E15">
        <w:rPr>
          <w:rFonts w:eastAsiaTheme="minorEastAsia"/>
          <w:lang w:eastAsia="zh-CN"/>
        </w:rPr>
        <w:t>2-1</w:t>
      </w:r>
      <w:r w:rsidRPr="00CB2343">
        <w:rPr>
          <w:rFonts w:eastAsiaTheme="minorEastAsia"/>
          <w:lang w:eastAsia="zh-CN"/>
        </w:rPr>
        <w:t xml:space="preserve"> </w:t>
      </w:r>
      <w:r w:rsidR="00150A7F">
        <w:rPr>
          <w:rFonts w:eastAsiaTheme="minorEastAsia"/>
          <w:lang w:eastAsia="zh-CN"/>
        </w:rPr>
        <w:fldChar w:fldCharType="begin"/>
      </w:r>
      <w:r w:rsidR="00150A7F">
        <w:rPr>
          <w:rFonts w:eastAsiaTheme="minorEastAsia"/>
          <w:lang w:eastAsia="zh-CN"/>
        </w:rPr>
        <w:instrText xml:space="preserve"> REF _Ref405399006 \r \h </w:instrText>
      </w:r>
      <w:r w:rsidR="00150A7F">
        <w:rPr>
          <w:rFonts w:eastAsiaTheme="minorEastAsia"/>
          <w:lang w:eastAsia="zh-CN"/>
        </w:rPr>
      </w:r>
      <w:r w:rsidR="00150A7F">
        <w:rPr>
          <w:rFonts w:eastAsiaTheme="minorEastAsia"/>
          <w:lang w:eastAsia="zh-CN"/>
        </w:rPr>
        <w:fldChar w:fldCharType="separate"/>
      </w:r>
      <w:r w:rsidR="0002012B">
        <w:rPr>
          <w:rFonts w:eastAsiaTheme="minorEastAsia"/>
          <w:lang w:eastAsia="zh-CN"/>
        </w:rPr>
        <w:t>[79]</w:t>
      </w:r>
      <w:r w:rsidR="00150A7F">
        <w:rPr>
          <w:rFonts w:eastAsiaTheme="minorEastAsia"/>
          <w:lang w:eastAsia="zh-CN"/>
        </w:rPr>
        <w:fldChar w:fldCharType="end"/>
      </w:r>
      <w:r w:rsidRPr="00CB2343">
        <w:rPr>
          <w:rFonts w:eastAsiaTheme="minorEastAsia"/>
          <w:lang w:eastAsia="zh-CN"/>
        </w:rPr>
        <w:t>.</w:t>
      </w:r>
    </w:p>
    <w:p w:rsidR="00CB2343" w:rsidRPr="004948D5" w:rsidRDefault="004948D5" w:rsidP="004948D5">
      <w:pPr>
        <w:pStyle w:val="Caption"/>
      </w:pPr>
      <w:bookmarkStart w:id="66" w:name="_Toc405563026"/>
      <w:r>
        <w:t xml:space="preserve">Table </w:t>
      </w:r>
      <w:r w:rsidR="000540F6">
        <w:fldChar w:fldCharType="begin"/>
      </w:r>
      <w:r w:rsidR="000540F6">
        <w:instrText xml:space="preserve"> STYLEREF 1 \s </w:instrText>
      </w:r>
      <w:r w:rsidR="000540F6">
        <w:fldChar w:fldCharType="separate"/>
      </w:r>
      <w:r w:rsidR="0002012B">
        <w:t>2</w:t>
      </w:r>
      <w:r w:rsidR="000540F6">
        <w:fldChar w:fldCharType="end"/>
      </w:r>
      <w:r w:rsidR="000540F6">
        <w:noBreakHyphen/>
      </w:r>
      <w:r w:rsidR="000540F6">
        <w:fldChar w:fldCharType="begin"/>
      </w:r>
      <w:r w:rsidR="000540F6">
        <w:instrText xml:space="preserve"> SEQ Table \* ARABIC \s 1 </w:instrText>
      </w:r>
      <w:r w:rsidR="000540F6">
        <w:fldChar w:fldCharType="separate"/>
      </w:r>
      <w:r w:rsidR="0002012B">
        <w:t>1</w:t>
      </w:r>
      <w:r w:rsidR="000540F6">
        <w:fldChar w:fldCharType="end"/>
      </w:r>
      <w:r>
        <w:t xml:space="preserve"> </w:t>
      </w:r>
      <w:r w:rsidR="00CB2343" w:rsidRPr="004948D5">
        <w:t>Classification of Power System Transients</w:t>
      </w:r>
      <w:r>
        <w:t>.</w:t>
      </w:r>
      <w:bookmarkEnd w:id="66"/>
    </w:p>
    <w:tbl>
      <w:tblPr>
        <w:tblStyle w:val="TableGrid"/>
        <w:tblW w:w="0" w:type="auto"/>
        <w:tblLook w:val="04A0" w:firstRow="1" w:lastRow="0" w:firstColumn="1" w:lastColumn="0" w:noHBand="0" w:noVBand="1"/>
      </w:tblPr>
      <w:tblGrid>
        <w:gridCol w:w="2245"/>
        <w:gridCol w:w="1890"/>
        <w:gridCol w:w="5215"/>
      </w:tblGrid>
      <w:tr w:rsidR="00CB2343" w:rsidTr="005D55C9">
        <w:tc>
          <w:tcPr>
            <w:tcW w:w="2245"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Mode</w:t>
            </w: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Frequency (Hz)</w:t>
            </w:r>
          </w:p>
        </w:tc>
        <w:tc>
          <w:tcPr>
            <w:tcW w:w="5215"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Event</w:t>
            </w:r>
          </w:p>
        </w:tc>
      </w:tr>
      <w:tr w:rsidR="00CB2343" w:rsidTr="005D55C9">
        <w:tc>
          <w:tcPr>
            <w:tcW w:w="2245" w:type="dxa"/>
            <w:vMerge w:val="restart"/>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Electromechanical Phenomena</w:t>
            </w: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0.001</w:t>
            </w:r>
          </w:p>
        </w:tc>
        <w:tc>
          <w:tcPr>
            <w:tcW w:w="5215" w:type="dxa"/>
            <w:vMerge w:val="restart"/>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Load Frequency Control</w:t>
            </w:r>
          </w:p>
        </w:tc>
      </w:tr>
      <w:tr w:rsidR="00CB2343" w:rsidTr="005D55C9">
        <w:tc>
          <w:tcPr>
            <w:tcW w:w="2245" w:type="dxa"/>
            <w:vMerge/>
            <w:vAlign w:val="center"/>
          </w:tcPr>
          <w:p w:rsidR="00CB2343" w:rsidRDefault="00CB2343" w:rsidP="005D55C9">
            <w:pPr>
              <w:pStyle w:val="BodyText"/>
              <w:spacing w:after="0" w:line="240" w:lineRule="auto"/>
              <w:jc w:val="center"/>
              <w:rPr>
                <w:rFonts w:eastAsiaTheme="minorEastAsia"/>
                <w:lang w:eastAsia="zh-CN"/>
              </w:rPr>
            </w:pP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0.01</w:t>
            </w:r>
          </w:p>
        </w:tc>
        <w:tc>
          <w:tcPr>
            <w:tcW w:w="5215" w:type="dxa"/>
            <w:vMerge/>
            <w:vAlign w:val="center"/>
          </w:tcPr>
          <w:p w:rsidR="00CB2343" w:rsidRDefault="00CB2343" w:rsidP="005D55C9">
            <w:pPr>
              <w:pStyle w:val="BodyText"/>
              <w:spacing w:after="0" w:line="240" w:lineRule="auto"/>
              <w:jc w:val="center"/>
              <w:rPr>
                <w:rFonts w:eastAsiaTheme="minorEastAsia"/>
                <w:lang w:eastAsia="zh-CN"/>
              </w:rPr>
            </w:pPr>
          </w:p>
        </w:tc>
      </w:tr>
      <w:tr w:rsidR="00CB2343" w:rsidTr="005D55C9">
        <w:tc>
          <w:tcPr>
            <w:tcW w:w="2245" w:type="dxa"/>
            <w:vMerge/>
            <w:vAlign w:val="center"/>
          </w:tcPr>
          <w:p w:rsidR="00CB2343" w:rsidRDefault="00CB2343" w:rsidP="005D55C9">
            <w:pPr>
              <w:pStyle w:val="BodyText"/>
              <w:spacing w:after="0" w:line="240" w:lineRule="auto"/>
              <w:jc w:val="center"/>
              <w:rPr>
                <w:rFonts w:eastAsiaTheme="minorEastAsia"/>
                <w:lang w:eastAsia="zh-CN"/>
              </w:rPr>
            </w:pP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0.1</w:t>
            </w:r>
          </w:p>
        </w:tc>
        <w:tc>
          <w:tcPr>
            <w:tcW w:w="5215" w:type="dxa"/>
            <w:vMerge/>
            <w:vAlign w:val="center"/>
          </w:tcPr>
          <w:p w:rsidR="00CB2343" w:rsidRDefault="00CB2343" w:rsidP="005D55C9">
            <w:pPr>
              <w:pStyle w:val="BodyText"/>
              <w:spacing w:after="0" w:line="240" w:lineRule="auto"/>
              <w:jc w:val="center"/>
              <w:rPr>
                <w:rFonts w:eastAsiaTheme="minorEastAsia"/>
                <w:lang w:eastAsia="zh-CN"/>
              </w:rPr>
            </w:pPr>
          </w:p>
        </w:tc>
      </w:tr>
      <w:tr w:rsidR="00CB2343" w:rsidTr="005D55C9">
        <w:tc>
          <w:tcPr>
            <w:tcW w:w="2245" w:type="dxa"/>
            <w:vMerge/>
            <w:vAlign w:val="center"/>
          </w:tcPr>
          <w:p w:rsidR="00CB2343" w:rsidRDefault="00CB2343" w:rsidP="005D55C9">
            <w:pPr>
              <w:pStyle w:val="BodyText"/>
              <w:spacing w:after="0" w:line="240" w:lineRule="auto"/>
              <w:jc w:val="center"/>
              <w:rPr>
                <w:rFonts w:eastAsiaTheme="minorEastAsia"/>
                <w:lang w:eastAsia="zh-CN"/>
              </w:rPr>
            </w:pP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1</w:t>
            </w:r>
          </w:p>
        </w:tc>
        <w:tc>
          <w:tcPr>
            <w:tcW w:w="5215" w:type="dxa"/>
            <w:vMerge w:val="restart"/>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Transient Stability</w:t>
            </w:r>
          </w:p>
          <w:p w:rsidR="00CB2343" w:rsidRDefault="00CB2343" w:rsidP="005D55C9">
            <w:pPr>
              <w:pStyle w:val="BodyText"/>
              <w:spacing w:after="0" w:line="240" w:lineRule="auto"/>
              <w:jc w:val="center"/>
              <w:rPr>
                <w:rFonts w:eastAsiaTheme="minorEastAsia"/>
                <w:lang w:eastAsia="zh-CN"/>
              </w:rPr>
            </w:pPr>
            <w:r>
              <w:rPr>
                <w:rFonts w:eastAsiaTheme="minorEastAsia"/>
                <w:lang w:eastAsia="zh-CN"/>
              </w:rPr>
              <w:t>Stabilizer</w:t>
            </w:r>
          </w:p>
        </w:tc>
      </w:tr>
      <w:tr w:rsidR="00CB2343" w:rsidTr="005D55C9">
        <w:tc>
          <w:tcPr>
            <w:tcW w:w="2245" w:type="dxa"/>
            <w:vMerge/>
            <w:vAlign w:val="center"/>
          </w:tcPr>
          <w:p w:rsidR="00CB2343" w:rsidRDefault="00CB2343" w:rsidP="005D55C9">
            <w:pPr>
              <w:pStyle w:val="BodyText"/>
              <w:spacing w:after="0" w:line="240" w:lineRule="auto"/>
              <w:jc w:val="center"/>
              <w:rPr>
                <w:rFonts w:eastAsiaTheme="minorEastAsia"/>
                <w:lang w:eastAsia="zh-CN"/>
              </w:rPr>
            </w:pP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10</w:t>
            </w:r>
          </w:p>
        </w:tc>
        <w:tc>
          <w:tcPr>
            <w:tcW w:w="5215" w:type="dxa"/>
            <w:vMerge/>
            <w:vAlign w:val="center"/>
          </w:tcPr>
          <w:p w:rsidR="00CB2343" w:rsidRDefault="00CB2343" w:rsidP="005D55C9">
            <w:pPr>
              <w:pStyle w:val="BodyText"/>
              <w:spacing w:after="0" w:line="240" w:lineRule="auto"/>
              <w:jc w:val="center"/>
              <w:rPr>
                <w:rFonts w:eastAsiaTheme="minorEastAsia"/>
                <w:lang w:eastAsia="zh-CN"/>
              </w:rPr>
            </w:pPr>
          </w:p>
        </w:tc>
      </w:tr>
      <w:tr w:rsidR="00CB2343" w:rsidTr="005D55C9">
        <w:tc>
          <w:tcPr>
            <w:tcW w:w="2245" w:type="dxa"/>
            <w:vMerge/>
            <w:vAlign w:val="center"/>
          </w:tcPr>
          <w:p w:rsidR="00CB2343" w:rsidRDefault="00CB2343" w:rsidP="005D55C9">
            <w:pPr>
              <w:pStyle w:val="BodyText"/>
              <w:spacing w:after="0" w:line="240" w:lineRule="auto"/>
              <w:jc w:val="center"/>
              <w:rPr>
                <w:rFonts w:eastAsiaTheme="minorEastAsia"/>
                <w:lang w:eastAsia="zh-CN"/>
              </w:rPr>
            </w:pP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10</w:t>
            </w:r>
            <w:r w:rsidRPr="009F713A">
              <w:rPr>
                <w:rFonts w:eastAsiaTheme="minorEastAsia"/>
                <w:vertAlign w:val="superscript"/>
                <w:lang w:eastAsia="zh-CN"/>
              </w:rPr>
              <w:t>2</w:t>
            </w:r>
          </w:p>
        </w:tc>
        <w:tc>
          <w:tcPr>
            <w:tcW w:w="5215" w:type="dxa"/>
            <w:vMerge w:val="restart"/>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Short-circuits, Sub-synchronous resonance, Harmonics, Power Conversion Phenomena</w:t>
            </w:r>
          </w:p>
        </w:tc>
      </w:tr>
      <w:tr w:rsidR="00CB2343" w:rsidTr="005D55C9">
        <w:tc>
          <w:tcPr>
            <w:tcW w:w="2245" w:type="dxa"/>
            <w:vMerge w:val="restart"/>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Electromagnetic Phenomena</w:t>
            </w: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10</w:t>
            </w:r>
            <w:r>
              <w:rPr>
                <w:rFonts w:eastAsiaTheme="minorEastAsia"/>
                <w:vertAlign w:val="superscript"/>
                <w:lang w:eastAsia="zh-CN"/>
              </w:rPr>
              <w:t>3</w:t>
            </w:r>
          </w:p>
        </w:tc>
        <w:tc>
          <w:tcPr>
            <w:tcW w:w="5215" w:type="dxa"/>
            <w:vMerge/>
            <w:vAlign w:val="center"/>
          </w:tcPr>
          <w:p w:rsidR="00CB2343" w:rsidRDefault="00CB2343" w:rsidP="005D55C9">
            <w:pPr>
              <w:pStyle w:val="BodyText"/>
              <w:spacing w:after="0" w:line="240" w:lineRule="auto"/>
              <w:jc w:val="center"/>
              <w:rPr>
                <w:rFonts w:eastAsiaTheme="minorEastAsia"/>
                <w:lang w:eastAsia="zh-CN"/>
              </w:rPr>
            </w:pPr>
          </w:p>
        </w:tc>
      </w:tr>
      <w:tr w:rsidR="00CB2343" w:rsidTr="005D55C9">
        <w:tc>
          <w:tcPr>
            <w:tcW w:w="2245" w:type="dxa"/>
            <w:vMerge/>
          </w:tcPr>
          <w:p w:rsidR="00CB2343" w:rsidRDefault="00CB2343" w:rsidP="005D55C9">
            <w:pPr>
              <w:pStyle w:val="BodyText"/>
              <w:spacing w:after="0" w:line="240" w:lineRule="auto"/>
              <w:rPr>
                <w:rFonts w:eastAsiaTheme="minorEastAsia"/>
                <w:lang w:eastAsia="zh-CN"/>
              </w:rPr>
            </w:pP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10</w:t>
            </w:r>
            <w:r>
              <w:rPr>
                <w:rFonts w:eastAsiaTheme="minorEastAsia"/>
                <w:vertAlign w:val="superscript"/>
                <w:lang w:eastAsia="zh-CN"/>
              </w:rPr>
              <w:t>4</w:t>
            </w:r>
          </w:p>
        </w:tc>
        <w:tc>
          <w:tcPr>
            <w:tcW w:w="5215" w:type="dxa"/>
            <w:vMerge w:val="restart"/>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Switching Transients</w:t>
            </w:r>
          </w:p>
        </w:tc>
      </w:tr>
      <w:tr w:rsidR="00CB2343" w:rsidTr="005D55C9">
        <w:tc>
          <w:tcPr>
            <w:tcW w:w="2245" w:type="dxa"/>
            <w:vMerge/>
          </w:tcPr>
          <w:p w:rsidR="00CB2343" w:rsidRDefault="00CB2343" w:rsidP="005D55C9">
            <w:pPr>
              <w:pStyle w:val="BodyText"/>
              <w:spacing w:after="0" w:line="240" w:lineRule="auto"/>
              <w:rPr>
                <w:rFonts w:eastAsiaTheme="minorEastAsia"/>
                <w:lang w:eastAsia="zh-CN"/>
              </w:rPr>
            </w:pP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10</w:t>
            </w:r>
            <w:r>
              <w:rPr>
                <w:rFonts w:eastAsiaTheme="minorEastAsia"/>
                <w:vertAlign w:val="superscript"/>
                <w:lang w:eastAsia="zh-CN"/>
              </w:rPr>
              <w:t>5</w:t>
            </w:r>
          </w:p>
        </w:tc>
        <w:tc>
          <w:tcPr>
            <w:tcW w:w="5215" w:type="dxa"/>
            <w:vMerge/>
            <w:vAlign w:val="center"/>
          </w:tcPr>
          <w:p w:rsidR="00CB2343" w:rsidRDefault="00CB2343" w:rsidP="005D55C9">
            <w:pPr>
              <w:pStyle w:val="BodyText"/>
              <w:spacing w:after="0" w:line="240" w:lineRule="auto"/>
              <w:jc w:val="center"/>
              <w:rPr>
                <w:rFonts w:eastAsiaTheme="minorEastAsia"/>
                <w:lang w:eastAsia="zh-CN"/>
              </w:rPr>
            </w:pPr>
          </w:p>
        </w:tc>
      </w:tr>
      <w:tr w:rsidR="00CB2343" w:rsidTr="005D55C9">
        <w:tc>
          <w:tcPr>
            <w:tcW w:w="2245" w:type="dxa"/>
            <w:vMerge/>
          </w:tcPr>
          <w:p w:rsidR="00CB2343" w:rsidRDefault="00CB2343" w:rsidP="005D55C9">
            <w:pPr>
              <w:pStyle w:val="BodyText"/>
              <w:spacing w:after="0" w:line="240" w:lineRule="auto"/>
              <w:rPr>
                <w:rFonts w:eastAsiaTheme="minorEastAsia"/>
                <w:lang w:eastAsia="zh-CN"/>
              </w:rPr>
            </w:pP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10</w:t>
            </w:r>
            <w:r>
              <w:rPr>
                <w:rFonts w:eastAsiaTheme="minorEastAsia"/>
                <w:vertAlign w:val="superscript"/>
                <w:lang w:eastAsia="zh-CN"/>
              </w:rPr>
              <w:t>6</w:t>
            </w:r>
          </w:p>
        </w:tc>
        <w:tc>
          <w:tcPr>
            <w:tcW w:w="5215"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Traveling Wave Phenomena</w:t>
            </w:r>
          </w:p>
        </w:tc>
      </w:tr>
      <w:tr w:rsidR="00CB2343" w:rsidTr="005D55C9">
        <w:tc>
          <w:tcPr>
            <w:tcW w:w="2245" w:type="dxa"/>
            <w:vMerge/>
          </w:tcPr>
          <w:p w:rsidR="00CB2343" w:rsidRDefault="00CB2343" w:rsidP="005D55C9">
            <w:pPr>
              <w:pStyle w:val="BodyText"/>
              <w:spacing w:after="0" w:line="240" w:lineRule="auto"/>
              <w:rPr>
                <w:rFonts w:eastAsiaTheme="minorEastAsia"/>
                <w:lang w:eastAsia="zh-CN"/>
              </w:rPr>
            </w:pPr>
          </w:p>
        </w:tc>
        <w:tc>
          <w:tcPr>
            <w:tcW w:w="1890"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10</w:t>
            </w:r>
            <w:r>
              <w:rPr>
                <w:rFonts w:eastAsiaTheme="minorEastAsia"/>
                <w:vertAlign w:val="superscript"/>
                <w:lang w:eastAsia="zh-CN"/>
              </w:rPr>
              <w:t>7</w:t>
            </w:r>
          </w:p>
        </w:tc>
        <w:tc>
          <w:tcPr>
            <w:tcW w:w="5215" w:type="dxa"/>
            <w:vAlign w:val="center"/>
          </w:tcPr>
          <w:p w:rsidR="00CB2343" w:rsidRDefault="00CB2343" w:rsidP="005D55C9">
            <w:pPr>
              <w:pStyle w:val="BodyText"/>
              <w:spacing w:after="0" w:line="240" w:lineRule="auto"/>
              <w:jc w:val="center"/>
              <w:rPr>
                <w:rFonts w:eastAsiaTheme="minorEastAsia"/>
                <w:lang w:eastAsia="zh-CN"/>
              </w:rPr>
            </w:pPr>
            <w:r>
              <w:rPr>
                <w:rFonts w:eastAsiaTheme="minorEastAsia"/>
                <w:lang w:eastAsia="zh-CN"/>
              </w:rPr>
              <w:t>Transient Recovery Voltage</w:t>
            </w:r>
          </w:p>
        </w:tc>
      </w:tr>
    </w:tbl>
    <w:p w:rsidR="00DF780B" w:rsidRDefault="00DF780B" w:rsidP="00DF780B">
      <w:pPr>
        <w:pStyle w:val="BodyText"/>
        <w:rPr>
          <w:rFonts w:eastAsiaTheme="minorEastAsia"/>
          <w:lang w:eastAsia="zh-CN"/>
        </w:rPr>
      </w:pPr>
    </w:p>
    <w:p w:rsidR="00FB2D71" w:rsidRPr="00FB2D71" w:rsidRDefault="00FB2D71" w:rsidP="009F2B06">
      <w:pPr>
        <w:pStyle w:val="Heading2"/>
      </w:pPr>
      <w:bookmarkStart w:id="67" w:name="_Toc406676487"/>
      <w:r w:rsidRPr="00FB2D71">
        <w:t>Research Objectives and Approaches</w:t>
      </w:r>
      <w:bookmarkEnd w:id="67"/>
    </w:p>
    <w:p w:rsidR="00D95CC2" w:rsidRDefault="001E5FFE" w:rsidP="00D95CC2">
      <w:pPr>
        <w:pStyle w:val="BodyText"/>
        <w:ind w:firstLine="270"/>
        <w:rPr>
          <w:rFonts w:eastAsiaTheme="minorEastAsia"/>
          <w:lang w:eastAsia="zh-CN"/>
        </w:rPr>
      </w:pPr>
      <w:r>
        <w:rPr>
          <w:rFonts w:eastAsiaTheme="minorEastAsia"/>
          <w:lang w:eastAsia="zh-CN"/>
        </w:rPr>
        <w:t>The objectives of this research is to develop a generator emulator with less than 15% error within the frequency range of interest under steady-state, small disturbance, and symmetrical fault conditions. The research approaches are listed as follows:</w:t>
      </w:r>
    </w:p>
    <w:p w:rsidR="001E5FFE" w:rsidRDefault="00FF4E40" w:rsidP="007B7716">
      <w:pPr>
        <w:pStyle w:val="BodyText"/>
        <w:numPr>
          <w:ilvl w:val="0"/>
          <w:numId w:val="15"/>
        </w:numPr>
        <w:rPr>
          <w:rFonts w:eastAsiaTheme="minorEastAsia"/>
          <w:lang w:eastAsia="zh-CN"/>
        </w:rPr>
      </w:pPr>
      <w:r>
        <w:rPr>
          <w:rFonts w:eastAsiaTheme="minorEastAsia"/>
          <w:lang w:eastAsia="zh-CN"/>
        </w:rPr>
        <w:t xml:space="preserve">The behavior of a synchronous generator with different models is studied and compared, so as to develop a proper interface algorithm. Different interface methods are discussed, and input-current output-voltage based method is adopted to meet the requirements of various working conditions in chapter </w:t>
      </w:r>
      <w:r w:rsidR="00A027F7">
        <w:rPr>
          <w:rFonts w:eastAsiaTheme="minorEastAsia"/>
          <w:lang w:eastAsia="zh-CN"/>
        </w:rPr>
        <w:t>3</w:t>
      </w:r>
      <w:r>
        <w:rPr>
          <w:rFonts w:eastAsiaTheme="minorEastAsia"/>
          <w:lang w:eastAsia="zh-CN"/>
        </w:rPr>
        <w:t xml:space="preserve">.  </w:t>
      </w:r>
    </w:p>
    <w:p w:rsidR="00FF4E40" w:rsidRDefault="00FF4E40" w:rsidP="007B7716">
      <w:pPr>
        <w:pStyle w:val="BodyText"/>
        <w:numPr>
          <w:ilvl w:val="0"/>
          <w:numId w:val="15"/>
        </w:numPr>
        <w:rPr>
          <w:rFonts w:eastAsiaTheme="minorEastAsia"/>
          <w:lang w:eastAsia="zh-CN"/>
        </w:rPr>
      </w:pPr>
      <w:r>
        <w:rPr>
          <w:rFonts w:eastAsiaTheme="minorEastAsia"/>
          <w:lang w:eastAsia="zh-CN"/>
        </w:rPr>
        <w:t>The main factors that influence the emulator behavior are discussed</w:t>
      </w:r>
      <w:r w:rsidR="00A027F7" w:rsidRPr="00A027F7">
        <w:rPr>
          <w:rFonts w:eastAsiaTheme="minorEastAsia"/>
          <w:lang w:eastAsia="zh-CN"/>
        </w:rPr>
        <w:t xml:space="preserve"> </w:t>
      </w:r>
      <w:r w:rsidR="00A027F7">
        <w:rPr>
          <w:rFonts w:eastAsiaTheme="minorEastAsia"/>
          <w:lang w:eastAsia="zh-CN"/>
        </w:rPr>
        <w:t>and the designing targets of the voltage controller for the converter interface is established</w:t>
      </w:r>
      <w:r>
        <w:rPr>
          <w:rFonts w:eastAsiaTheme="minorEastAsia"/>
          <w:lang w:eastAsia="zh-CN"/>
        </w:rPr>
        <w:t>.</w:t>
      </w:r>
      <w:r w:rsidR="00A027F7">
        <w:rPr>
          <w:rFonts w:eastAsiaTheme="minorEastAsia"/>
          <w:lang w:eastAsia="zh-CN"/>
        </w:rPr>
        <w:t xml:space="preserve"> A current feed-forward and a reference feed-forward loop is proposed to minimize the influence of the converter interface on the PHIL system in chapter 4.</w:t>
      </w:r>
    </w:p>
    <w:p w:rsidR="00A027F7" w:rsidRDefault="00A027F7" w:rsidP="007B7716">
      <w:pPr>
        <w:pStyle w:val="BodyText"/>
        <w:numPr>
          <w:ilvl w:val="0"/>
          <w:numId w:val="15"/>
        </w:numPr>
        <w:rPr>
          <w:rFonts w:eastAsiaTheme="minorEastAsia"/>
          <w:lang w:eastAsia="zh-CN"/>
        </w:rPr>
      </w:pPr>
      <w:r>
        <w:rPr>
          <w:rFonts w:eastAsiaTheme="minorEastAsia"/>
          <w:lang w:eastAsia="zh-CN"/>
        </w:rPr>
        <w:lastRenderedPageBreak/>
        <w:t>Fidelity of the generator emulator is investigated. TFP based error evaluation method is applied to study the error caused by the converter interface. At the same time, the influence of the error on the generator excitation system is researched. The evaluation method and results are given in chapter 5.</w:t>
      </w:r>
    </w:p>
    <w:p w:rsidR="00A027F7" w:rsidRPr="00564BFE" w:rsidRDefault="002A5851" w:rsidP="007B7716">
      <w:pPr>
        <w:pStyle w:val="BodyText"/>
        <w:numPr>
          <w:ilvl w:val="0"/>
          <w:numId w:val="15"/>
        </w:numPr>
        <w:rPr>
          <w:rFonts w:eastAsiaTheme="minorEastAsia"/>
          <w:lang w:eastAsia="zh-CN"/>
        </w:rPr>
      </w:pPr>
      <w:r>
        <w:rPr>
          <w:rFonts w:eastAsiaTheme="minorEastAsia"/>
          <w:lang w:eastAsia="zh-CN"/>
        </w:rPr>
        <w:t>Synchronization method of a generator emulator is proposed in order to form a multi-generation system. Moreover, two different cases are carried out on a two-area system, which consists four generators and two loads, to verify the HTB emulation. Verification results through comparing the experimental and simulation data are given in chapter 6.</w:t>
      </w:r>
    </w:p>
    <w:p w:rsidR="009F713A" w:rsidRDefault="009F713A" w:rsidP="009F713A">
      <w:pPr>
        <w:pStyle w:val="BodyText"/>
        <w:rPr>
          <w:rFonts w:eastAsiaTheme="minorEastAsia"/>
          <w:lang w:eastAsia="zh-CN"/>
        </w:rPr>
      </w:pPr>
    </w:p>
    <w:p w:rsidR="003A1A49" w:rsidRPr="003A1A49" w:rsidRDefault="003A1A49" w:rsidP="003A1A49"/>
    <w:p w:rsidR="00E255A0" w:rsidRDefault="00E255A0">
      <w:pPr>
        <w:rPr>
          <w:rFonts w:cs="Times New Roman"/>
        </w:rPr>
      </w:pPr>
      <w:r>
        <w:br w:type="page"/>
      </w:r>
    </w:p>
    <w:p w:rsidR="00F2383C" w:rsidRPr="00060CDE" w:rsidRDefault="00E255A0" w:rsidP="009F2B06">
      <w:pPr>
        <w:pStyle w:val="Heading1"/>
        <w:spacing w:line="480" w:lineRule="auto"/>
        <w:jc w:val="center"/>
        <w:rPr>
          <w:rStyle w:val="BookTitle"/>
          <w:rFonts w:ascii="Times New Roman" w:hAnsi="Times New Roman"/>
          <w:b/>
          <w:bCs/>
          <w:iCs/>
          <w:smallCaps w:val="0"/>
          <w:kern w:val="0"/>
          <w:sz w:val="32"/>
          <w:szCs w:val="32"/>
          <w:u w:val="none"/>
        </w:rPr>
      </w:pPr>
      <w:bookmarkStart w:id="68" w:name="_Toc406676488"/>
      <w:r w:rsidRPr="00060CDE">
        <w:rPr>
          <w:rStyle w:val="BookTitle"/>
          <w:rFonts w:ascii="Times New Roman" w:hAnsi="Times New Roman"/>
          <w:b/>
          <w:bCs/>
          <w:iCs/>
          <w:smallCaps w:val="0"/>
          <w:kern w:val="0"/>
          <w:sz w:val="32"/>
          <w:szCs w:val="32"/>
          <w:u w:val="none"/>
        </w:rPr>
        <w:lastRenderedPageBreak/>
        <w:t>Converter Based Generator Emulation</w:t>
      </w:r>
      <w:bookmarkEnd w:id="68"/>
    </w:p>
    <w:p w:rsidR="00F2383C" w:rsidRDefault="002A5851" w:rsidP="00E255A0">
      <w:pPr>
        <w:pStyle w:val="BodyText"/>
        <w:ind w:firstLine="270"/>
        <w:rPr>
          <w:rFonts w:eastAsiaTheme="minorEastAsia"/>
          <w:lang w:eastAsia="zh-CN"/>
        </w:rPr>
      </w:pPr>
      <w:bookmarkStart w:id="69" w:name="_Toc385373874"/>
      <w:r>
        <w:rPr>
          <w:rFonts w:eastAsiaTheme="minorEastAsia"/>
          <w:lang w:eastAsia="zh-CN"/>
        </w:rPr>
        <w:t>In t</w:t>
      </w:r>
      <w:r w:rsidR="00E255A0">
        <w:rPr>
          <w:rFonts w:eastAsiaTheme="minorEastAsia"/>
          <w:lang w:eastAsia="zh-CN"/>
        </w:rPr>
        <w:t>his chapter</w:t>
      </w:r>
      <w:r>
        <w:rPr>
          <w:rFonts w:eastAsiaTheme="minorEastAsia"/>
          <w:lang w:eastAsia="zh-CN"/>
        </w:rPr>
        <w:t xml:space="preserve">, the </w:t>
      </w:r>
      <w:r w:rsidR="000214C9">
        <w:rPr>
          <w:rFonts w:eastAsiaTheme="minorEastAsia"/>
          <w:lang w:eastAsia="zh-CN"/>
        </w:rPr>
        <w:t xml:space="preserve">behavior of a synchronous generator with different models is studied and compared, so as to develop a proper interface algorithm. </w:t>
      </w:r>
    </w:p>
    <w:p w:rsidR="00EC64E3" w:rsidRDefault="00EC64E3" w:rsidP="009F2B06">
      <w:pPr>
        <w:pStyle w:val="Heading2"/>
      </w:pPr>
      <w:bookmarkStart w:id="70" w:name="_Toc406676489"/>
      <w:r w:rsidRPr="00E255A0">
        <w:t>Three-Phase Balanced Synchronous Generator Model</w:t>
      </w:r>
      <w:bookmarkEnd w:id="70"/>
    </w:p>
    <w:p w:rsidR="00E255A0" w:rsidRDefault="00EC64E3" w:rsidP="009F2B06">
      <w:pPr>
        <w:pStyle w:val="Heading3"/>
      </w:pPr>
      <w:bookmarkStart w:id="71" w:name="_Toc406676490"/>
      <w:r>
        <w:t>Electrical</w:t>
      </w:r>
      <w:r w:rsidR="00E255A0" w:rsidRPr="00E255A0">
        <w:t xml:space="preserve"> Model</w:t>
      </w:r>
      <w:bookmarkEnd w:id="71"/>
    </w:p>
    <w:p w:rsidR="004E4F24" w:rsidRPr="00A6182E" w:rsidRDefault="004E4F24" w:rsidP="004E4F24">
      <w:pPr>
        <w:pStyle w:val="BodyText"/>
        <w:ind w:firstLine="270"/>
        <w:rPr>
          <w:rFonts w:eastAsiaTheme="minorEastAsia"/>
          <w:lang w:eastAsia="zh-CN"/>
        </w:rPr>
      </w:pPr>
      <w:r w:rsidRPr="00A6182E">
        <w:rPr>
          <w:rFonts w:eastAsiaTheme="minorEastAsia"/>
          <w:lang w:eastAsia="zh-CN"/>
        </w:rPr>
        <w:t xml:space="preserve">SG model has been established in many books </w:t>
      </w:r>
      <w:r w:rsidR="0008215B">
        <w:rPr>
          <w:rFonts w:eastAsiaTheme="minorEastAsia"/>
          <w:lang w:eastAsia="zh-CN"/>
        </w:rPr>
        <w:fldChar w:fldCharType="begin"/>
      </w:r>
      <w:r w:rsidR="0008215B">
        <w:rPr>
          <w:rFonts w:eastAsiaTheme="minorEastAsia"/>
          <w:lang w:eastAsia="zh-CN"/>
        </w:rPr>
        <w:instrText xml:space="preserve"> REF _Ref405193514 \r \h </w:instrText>
      </w:r>
      <w:r w:rsidR="0008215B">
        <w:rPr>
          <w:rFonts w:eastAsiaTheme="minorEastAsia"/>
          <w:lang w:eastAsia="zh-CN"/>
        </w:rPr>
      </w:r>
      <w:r w:rsidR="0008215B">
        <w:rPr>
          <w:rFonts w:eastAsiaTheme="minorEastAsia"/>
          <w:lang w:eastAsia="zh-CN"/>
        </w:rPr>
        <w:fldChar w:fldCharType="separate"/>
      </w:r>
      <w:r w:rsidR="0002012B">
        <w:rPr>
          <w:rFonts w:eastAsiaTheme="minorEastAsia"/>
          <w:lang w:eastAsia="zh-CN"/>
        </w:rPr>
        <w:t>[80</w:t>
      </w:r>
      <w:proofErr w:type="gramStart"/>
      <w:r w:rsidR="0002012B">
        <w:rPr>
          <w:rFonts w:eastAsiaTheme="minorEastAsia"/>
          <w:lang w:eastAsia="zh-CN"/>
        </w:rPr>
        <w:t>]</w:t>
      </w:r>
      <w:proofErr w:type="gramEnd"/>
      <w:r w:rsidR="0008215B">
        <w:rPr>
          <w:rFonts w:eastAsiaTheme="minorEastAsia"/>
          <w:lang w:eastAsia="zh-CN"/>
        </w:rPr>
        <w:fldChar w:fldCharType="end"/>
      </w:r>
      <w:r w:rsidR="0008215B">
        <w:rPr>
          <w:rFonts w:eastAsiaTheme="minorEastAsia"/>
          <w:lang w:eastAsia="zh-CN"/>
        </w:rPr>
        <w:fldChar w:fldCharType="begin"/>
      </w:r>
      <w:r w:rsidR="0008215B">
        <w:rPr>
          <w:rFonts w:eastAsiaTheme="minorEastAsia"/>
          <w:lang w:eastAsia="zh-CN"/>
        </w:rPr>
        <w:instrText xml:space="preserve"> REF _Ref405399493 \r \h </w:instrText>
      </w:r>
      <w:r w:rsidR="0008215B">
        <w:rPr>
          <w:rFonts w:eastAsiaTheme="minorEastAsia"/>
          <w:lang w:eastAsia="zh-CN"/>
        </w:rPr>
      </w:r>
      <w:r w:rsidR="0008215B">
        <w:rPr>
          <w:rFonts w:eastAsiaTheme="minorEastAsia"/>
          <w:lang w:eastAsia="zh-CN"/>
        </w:rPr>
        <w:fldChar w:fldCharType="separate"/>
      </w:r>
      <w:r w:rsidR="0002012B">
        <w:rPr>
          <w:rFonts w:eastAsiaTheme="minorEastAsia"/>
          <w:lang w:eastAsia="zh-CN"/>
        </w:rPr>
        <w:t>[82]</w:t>
      </w:r>
      <w:r w:rsidR="0008215B">
        <w:rPr>
          <w:rFonts w:eastAsiaTheme="minorEastAsia"/>
          <w:lang w:eastAsia="zh-CN"/>
        </w:rPr>
        <w:fldChar w:fldCharType="end"/>
      </w:r>
      <w:r w:rsidRPr="00A6182E">
        <w:rPr>
          <w:rFonts w:eastAsiaTheme="minorEastAsia"/>
          <w:lang w:eastAsia="zh-CN"/>
        </w:rPr>
        <w:t>. The model</w:t>
      </w:r>
      <w:r>
        <w:rPr>
          <w:rFonts w:eastAsiaTheme="minorEastAsia"/>
          <w:lang w:eastAsia="zh-CN"/>
        </w:rPr>
        <w:t>s</w:t>
      </w:r>
      <w:r w:rsidRPr="00A6182E">
        <w:rPr>
          <w:rFonts w:eastAsiaTheme="minorEastAsia"/>
          <w:lang w:eastAsia="zh-CN"/>
        </w:rPr>
        <w:t xml:space="preserve"> in this research </w:t>
      </w:r>
      <w:r>
        <w:rPr>
          <w:rFonts w:eastAsiaTheme="minorEastAsia"/>
          <w:lang w:eastAsia="zh-CN"/>
        </w:rPr>
        <w:t>are</w:t>
      </w:r>
      <w:r w:rsidRPr="00A6182E">
        <w:rPr>
          <w:rFonts w:eastAsiaTheme="minorEastAsia"/>
          <w:lang w:eastAsia="zh-CN"/>
        </w:rPr>
        <w:t xml:space="preserve"> based on the following assumptions:</w:t>
      </w:r>
    </w:p>
    <w:p w:rsidR="004E4F24" w:rsidRPr="00A6182E" w:rsidRDefault="004E4F24" w:rsidP="007B7716">
      <w:pPr>
        <w:pStyle w:val="BodyText"/>
        <w:numPr>
          <w:ilvl w:val="0"/>
          <w:numId w:val="8"/>
        </w:numPr>
        <w:rPr>
          <w:rFonts w:eastAsiaTheme="minorEastAsia"/>
          <w:lang w:eastAsia="zh-CN"/>
        </w:rPr>
      </w:pPr>
      <w:r w:rsidRPr="00A6182E">
        <w:rPr>
          <w:rFonts w:eastAsiaTheme="minorEastAsia"/>
          <w:lang w:eastAsia="zh-CN"/>
        </w:rPr>
        <w:t xml:space="preserve">The stator </w:t>
      </w:r>
      <w:r>
        <w:rPr>
          <w:rFonts w:eastAsiaTheme="minorEastAsia"/>
          <w:lang w:eastAsia="zh-CN"/>
        </w:rPr>
        <w:t>windings are sinusoidally distributed along the air-gap</w:t>
      </w:r>
      <w:r w:rsidRPr="00A6182E">
        <w:rPr>
          <w:rFonts w:eastAsiaTheme="minorEastAsia"/>
          <w:lang w:eastAsia="zh-CN"/>
        </w:rPr>
        <w:t>.</w:t>
      </w:r>
    </w:p>
    <w:p w:rsidR="004E4F24" w:rsidRPr="00A6182E" w:rsidRDefault="004E4F24" w:rsidP="007B7716">
      <w:pPr>
        <w:pStyle w:val="BodyText"/>
        <w:numPr>
          <w:ilvl w:val="0"/>
          <w:numId w:val="8"/>
        </w:numPr>
        <w:rPr>
          <w:rFonts w:eastAsiaTheme="minorEastAsia"/>
          <w:lang w:eastAsia="zh-CN"/>
        </w:rPr>
      </w:pPr>
      <w:r>
        <w:rPr>
          <w:rFonts w:eastAsiaTheme="minorEastAsia"/>
          <w:lang w:eastAsia="zh-CN"/>
        </w:rPr>
        <w:t>The stator slots cause no serious variation of the rotor inductance with rotor position</w:t>
      </w:r>
      <w:r w:rsidRPr="00A6182E">
        <w:rPr>
          <w:rFonts w:eastAsiaTheme="minorEastAsia"/>
          <w:lang w:eastAsia="zh-CN"/>
        </w:rPr>
        <w:t>.</w:t>
      </w:r>
    </w:p>
    <w:p w:rsidR="004E4F24" w:rsidRDefault="004E4F24" w:rsidP="007B7716">
      <w:pPr>
        <w:pStyle w:val="BodyText"/>
        <w:numPr>
          <w:ilvl w:val="0"/>
          <w:numId w:val="8"/>
        </w:numPr>
        <w:rPr>
          <w:rFonts w:eastAsiaTheme="minorEastAsia"/>
          <w:lang w:eastAsia="zh-CN"/>
        </w:rPr>
      </w:pPr>
      <w:r>
        <w:rPr>
          <w:rFonts w:eastAsiaTheme="minorEastAsia"/>
          <w:lang w:eastAsia="zh-CN"/>
        </w:rPr>
        <w:t>Magnetic hysteresis is negligible</w:t>
      </w:r>
      <w:r w:rsidRPr="00A6182E">
        <w:rPr>
          <w:rFonts w:eastAsiaTheme="minorEastAsia"/>
          <w:lang w:eastAsia="zh-CN"/>
        </w:rPr>
        <w:t>.</w:t>
      </w:r>
    </w:p>
    <w:p w:rsidR="004E4F24" w:rsidRDefault="004E4F24" w:rsidP="007B7716">
      <w:pPr>
        <w:pStyle w:val="BodyText"/>
        <w:numPr>
          <w:ilvl w:val="0"/>
          <w:numId w:val="8"/>
        </w:numPr>
        <w:rPr>
          <w:rFonts w:eastAsiaTheme="minorEastAsia"/>
          <w:lang w:eastAsia="zh-CN"/>
        </w:rPr>
      </w:pPr>
      <w:r>
        <w:rPr>
          <w:rFonts w:eastAsiaTheme="minorEastAsia"/>
          <w:lang w:eastAsia="zh-CN"/>
        </w:rPr>
        <w:t>Magnetic</w:t>
      </w:r>
      <w:r w:rsidR="00144674">
        <w:rPr>
          <w:rFonts w:eastAsiaTheme="minorEastAsia"/>
          <w:lang w:eastAsia="zh-CN"/>
        </w:rPr>
        <w:t xml:space="preserve"> saturation is neglected.</w:t>
      </w:r>
    </w:p>
    <w:p w:rsidR="003A5DF2" w:rsidRDefault="00E612F7" w:rsidP="00144674">
      <w:pPr>
        <w:pStyle w:val="BodyText"/>
        <w:ind w:firstLine="270"/>
        <w:rPr>
          <w:rFonts w:eastAsiaTheme="minorEastAsia"/>
          <w:lang w:eastAsia="zh-CN"/>
        </w:rPr>
      </w:pPr>
      <w:r>
        <w:rPr>
          <w:rFonts w:eastAsiaTheme="minorEastAsia"/>
          <w:lang w:eastAsia="zh-CN"/>
        </w:rPr>
        <w:t xml:space="preserve">The classical </w:t>
      </w:r>
      <w:r w:rsidR="00FB73F7">
        <w:rPr>
          <w:rFonts w:eastAsiaTheme="minorEastAsia"/>
          <w:lang w:eastAsia="zh-CN"/>
        </w:rPr>
        <w:t xml:space="preserve">SG model </w:t>
      </w:r>
      <w:r w:rsidR="00B4648F">
        <w:rPr>
          <w:rFonts w:eastAsiaTheme="minorEastAsia"/>
          <w:lang w:eastAsia="zh-CN"/>
        </w:rPr>
        <w:t>transforms stator components onto rotor reference</w:t>
      </w:r>
      <w:r w:rsidR="00710C00">
        <w:rPr>
          <w:rFonts w:eastAsiaTheme="minorEastAsia"/>
          <w:lang w:eastAsia="zh-CN"/>
        </w:rPr>
        <w:t xml:space="preserve"> frame</w:t>
      </w:r>
      <w:r w:rsidR="00B4648F">
        <w:rPr>
          <w:rFonts w:eastAsiaTheme="minorEastAsia"/>
          <w:lang w:eastAsia="zh-CN"/>
        </w:rPr>
        <w:t>, as defined by 3-1, where the quadrature axis is leading direct axis by 90 degrees.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B73F7" w:rsidTr="00FB73F7">
        <w:tc>
          <w:tcPr>
            <w:tcW w:w="350" w:type="pct"/>
          </w:tcPr>
          <w:p w:rsidR="00FB73F7" w:rsidRDefault="00FB73F7" w:rsidP="00CA54F1">
            <w:pPr>
              <w:pStyle w:val="BodyText"/>
              <w:spacing w:line="240" w:lineRule="auto"/>
              <w:rPr>
                <w:rFonts w:eastAsiaTheme="minorEastAsia"/>
                <w:lang w:eastAsia="zh-CN"/>
              </w:rPr>
            </w:pPr>
          </w:p>
        </w:tc>
        <w:tc>
          <w:tcPr>
            <w:tcW w:w="4300" w:type="pct"/>
          </w:tcPr>
          <w:p w:rsidR="00FB73F7" w:rsidRDefault="004B0078" w:rsidP="00FB73F7">
            <w:pPr>
              <w:pStyle w:val="BodyText"/>
              <w:spacing w:line="240" w:lineRule="auto"/>
              <w:rPr>
                <w:rFonts w:eastAsiaTheme="minorEastAsia"/>
                <w:lang w:eastAsia="zh-CN"/>
              </w:rPr>
            </w:pPr>
            <m:oMathPara>
              <m:oMath>
                <m:sSubSup>
                  <m:sSubSupPr>
                    <m:ctrlPr>
                      <w:rPr>
                        <w:rFonts w:ascii="Cambria Math" w:hAnsi="Cambria Math"/>
                        <w:i/>
                      </w:rPr>
                    </m:ctrlPr>
                  </m:sSubSupPr>
                  <m:e>
                    <m:r>
                      <w:rPr>
                        <w:rFonts w:ascii="Cambria Math" w:hAnsi="Cambria Math"/>
                      </w:rPr>
                      <m:t>K</m:t>
                    </m:r>
                  </m:e>
                  <m:sub>
                    <m:r>
                      <w:rPr>
                        <w:rFonts w:ascii="Cambria Math" w:hAnsi="Cambria Math"/>
                      </w:rPr>
                      <m:t>s</m:t>
                    </m:r>
                  </m:sub>
                  <m:sup>
                    <m:r>
                      <w:rPr>
                        <w:rFonts w:ascii="Cambria Math" w:hAnsi="Cambria Math"/>
                      </w:rPr>
                      <m:t>r</m:t>
                    </m:r>
                  </m:sup>
                </m:sSub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cos</m:t>
                          </m:r>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r>
                            <w:rPr>
                              <w:rFonts w:ascii="Cambria Math" w:hAnsi="Cambria Math"/>
                            </w:rPr>
                            <m:t>t</m:t>
                          </m:r>
                        </m:e>
                        <m:e>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r>
                                    <w:rPr>
                                      <w:rFonts w:ascii="Cambria Math" w:hAnsi="Cambria Math"/>
                                    </w:rPr>
                                    <m:t>t-</m:t>
                                  </m:r>
                                  <m:f>
                                    <m:fPr>
                                      <m:ctrlPr>
                                        <w:rPr>
                                          <w:rFonts w:ascii="Cambria Math" w:hAnsi="Cambria Math"/>
                                          <w:i/>
                                        </w:rPr>
                                      </m:ctrlPr>
                                    </m:fPr>
                                    <m:num>
                                      <m:r>
                                        <w:rPr>
                                          <w:rFonts w:ascii="Cambria Math" w:hAnsi="Cambria Math"/>
                                        </w:rPr>
                                        <m:t>2π</m:t>
                                      </m:r>
                                    </m:num>
                                    <m:den>
                                      <m:r>
                                        <w:rPr>
                                          <w:rFonts w:ascii="Cambria Math" w:hAnsi="Cambria Math"/>
                                        </w:rPr>
                                        <m:t>3</m:t>
                                      </m:r>
                                    </m:den>
                                  </m:f>
                                </m:e>
                              </m:d>
                            </m:e>
                          </m:func>
                        </m:e>
                        <m:e>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r>
                                    <w:rPr>
                                      <w:rFonts w:ascii="Cambria Math" w:hAnsi="Cambria Math"/>
                                    </w:rPr>
                                    <m:t>t+</m:t>
                                  </m:r>
                                  <m:f>
                                    <m:fPr>
                                      <m:ctrlPr>
                                        <w:rPr>
                                          <w:rFonts w:ascii="Cambria Math" w:hAnsi="Cambria Math"/>
                                          <w:i/>
                                        </w:rPr>
                                      </m:ctrlPr>
                                    </m:fPr>
                                    <m:num>
                                      <m:r>
                                        <w:rPr>
                                          <w:rFonts w:ascii="Cambria Math" w:hAnsi="Cambria Math"/>
                                        </w:rPr>
                                        <m:t>2π</m:t>
                                      </m:r>
                                    </m:num>
                                    <m:den>
                                      <m:r>
                                        <w:rPr>
                                          <w:rFonts w:ascii="Cambria Math" w:hAnsi="Cambria Math"/>
                                        </w:rPr>
                                        <m:t>3</m:t>
                                      </m:r>
                                    </m:den>
                                  </m:f>
                                </m:e>
                              </m:d>
                            </m:e>
                          </m:func>
                        </m:e>
                      </m:mr>
                      <m:mr>
                        <m:e>
                          <m:r>
                            <w:rPr>
                              <w:rFonts w:ascii="Cambria Math" w:hAnsi="Cambria Math"/>
                            </w:rPr>
                            <m:t>-sin</m:t>
                          </m:r>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r>
                            <w:rPr>
                              <w:rFonts w:ascii="Cambria Math" w:hAnsi="Cambria Math"/>
                            </w:rPr>
                            <m:t>t</m:t>
                          </m:r>
                        </m:e>
                        <m:e>
                          <m:r>
                            <m:rPr>
                              <m:sty m:val="p"/>
                            </m:rP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r>
                                    <w:rPr>
                                      <w:rFonts w:ascii="Cambria Math" w:hAnsi="Cambria Math"/>
                                    </w:rPr>
                                    <m:t>t-</m:t>
                                  </m:r>
                                  <m:f>
                                    <m:fPr>
                                      <m:ctrlPr>
                                        <w:rPr>
                                          <w:rFonts w:ascii="Cambria Math" w:hAnsi="Cambria Math"/>
                                          <w:i/>
                                        </w:rPr>
                                      </m:ctrlPr>
                                    </m:fPr>
                                    <m:num>
                                      <m:r>
                                        <w:rPr>
                                          <w:rFonts w:ascii="Cambria Math" w:hAnsi="Cambria Math"/>
                                        </w:rPr>
                                        <m:t>2π</m:t>
                                      </m:r>
                                    </m:num>
                                    <m:den>
                                      <m:r>
                                        <w:rPr>
                                          <w:rFonts w:ascii="Cambria Math" w:hAnsi="Cambria Math"/>
                                        </w:rPr>
                                        <m:t>3</m:t>
                                      </m:r>
                                    </m:den>
                                  </m:f>
                                </m:e>
                              </m:d>
                            </m:e>
                          </m:func>
                        </m:e>
                        <m:e>
                          <m:r>
                            <m:rPr>
                              <m:sty m:val="p"/>
                            </m:rPr>
                            <w:rPr>
                              <w:rFonts w:ascii="Cambria Math" w:hAnsi="Cambria Math"/>
                            </w:rPr>
                            <m:t>-sin</m:t>
                          </m:r>
                          <m:d>
                            <m:dPr>
                              <m:ctrlPr>
                                <w:rPr>
                                  <w:rFonts w:ascii="Cambria Math" w:hAnsi="Cambria Math"/>
                                  <w:i/>
                                </w:rPr>
                              </m:ctrlPr>
                            </m:dPr>
                            <m:e>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r>
                                <w:rPr>
                                  <w:rFonts w:ascii="Cambria Math" w:hAnsi="Cambria Math"/>
                                </w:rPr>
                                <m:t>t+</m:t>
                              </m:r>
                              <m:f>
                                <m:fPr>
                                  <m:ctrlPr>
                                    <w:rPr>
                                      <w:rFonts w:ascii="Cambria Math" w:hAnsi="Cambria Math"/>
                                      <w:i/>
                                    </w:rPr>
                                  </m:ctrlPr>
                                </m:fPr>
                                <m:num>
                                  <m:r>
                                    <w:rPr>
                                      <w:rFonts w:ascii="Cambria Math" w:hAnsi="Cambria Math"/>
                                    </w:rPr>
                                    <m:t>2π</m:t>
                                  </m:r>
                                </m:num>
                                <m:den>
                                  <m:r>
                                    <w:rPr>
                                      <w:rFonts w:ascii="Cambria Math" w:hAnsi="Cambria Math"/>
                                    </w:rPr>
                                    <m:t>3</m:t>
                                  </m:r>
                                </m:den>
                              </m:f>
                            </m:e>
                          </m:d>
                        </m:e>
                      </m:mr>
                      <m:mr>
                        <m:e>
                          <m:f>
                            <m:fPr>
                              <m:ctrlPr>
                                <w:rPr>
                                  <w:rFonts w:ascii="Cambria Math" w:hAnsi="Cambria Math"/>
                                  <w:i/>
                                </w:rPr>
                              </m:ctrlPr>
                            </m:fPr>
                            <m:num>
                              <m:r>
                                <w:rPr>
                                  <w:rFonts w:ascii="Cambria Math" w:hAnsi="Cambria Math"/>
                                </w:rPr>
                                <m:t>1</m:t>
                              </m:r>
                            </m:num>
                            <m:den>
                              <m:r>
                                <w:rPr>
                                  <w:rFonts w:ascii="Cambria Math" w:hAnsi="Cambria Math"/>
                                </w:rPr>
                                <m:t>2</m:t>
                              </m:r>
                            </m:den>
                          </m:f>
                        </m:e>
                        <m:e>
                          <m:f>
                            <m:fPr>
                              <m:ctrlPr>
                                <w:rPr>
                                  <w:rFonts w:ascii="Cambria Math" w:hAnsi="Cambria Math"/>
                                  <w:i/>
                                </w:rPr>
                              </m:ctrlPr>
                            </m:fPr>
                            <m:num>
                              <m:r>
                                <w:rPr>
                                  <w:rFonts w:ascii="Cambria Math" w:hAnsi="Cambria Math"/>
                                </w:rPr>
                                <m:t>1</m:t>
                              </m:r>
                            </m:num>
                            <m:den>
                              <m:r>
                                <w:rPr>
                                  <w:rFonts w:ascii="Cambria Math" w:hAnsi="Cambria Math"/>
                                </w:rPr>
                                <m:t>2</m:t>
                              </m:r>
                            </m:den>
                          </m:f>
                        </m:e>
                        <m:e>
                          <m:f>
                            <m:fPr>
                              <m:ctrlPr>
                                <w:rPr>
                                  <w:rFonts w:ascii="Cambria Math" w:hAnsi="Cambria Math"/>
                                  <w:i/>
                                </w:rPr>
                              </m:ctrlPr>
                            </m:fPr>
                            <m:num>
                              <m:r>
                                <w:rPr>
                                  <w:rFonts w:ascii="Cambria Math" w:hAnsi="Cambria Math"/>
                                </w:rPr>
                                <m:t>1</m:t>
                              </m:r>
                            </m:num>
                            <m:den>
                              <m:r>
                                <w:rPr>
                                  <w:rFonts w:ascii="Cambria Math" w:hAnsi="Cambria Math"/>
                                </w:rPr>
                                <m:t>2</m:t>
                              </m:r>
                            </m:den>
                          </m:f>
                        </m:e>
                      </m:mr>
                    </m:m>
                  </m:e>
                </m:d>
              </m:oMath>
            </m:oMathPara>
          </w:p>
        </w:tc>
        <w:tc>
          <w:tcPr>
            <w:tcW w:w="350" w:type="pct"/>
            <w:vAlign w:val="center"/>
          </w:tcPr>
          <w:p w:rsidR="00FB73F7" w:rsidRPr="00CA54F1" w:rsidRDefault="00FB73F7" w:rsidP="00FB73F7">
            <w:pPr>
              <w:pStyle w:val="BodyText"/>
              <w:spacing w:line="240" w:lineRule="auto"/>
              <w:ind w:left="-7" w:right="-113" w:hanging="11"/>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w:t>
            </w:r>
            <w:r w:rsidRPr="00CA54F1">
              <w:rPr>
                <w:szCs w:val="24"/>
              </w:rPr>
              <w:fldChar w:fldCharType="end"/>
            </w:r>
            <w:r w:rsidRPr="00CA54F1">
              <w:rPr>
                <w:szCs w:val="24"/>
              </w:rPr>
              <w:t>)</w:t>
            </w:r>
          </w:p>
        </w:tc>
      </w:tr>
    </w:tbl>
    <w:p w:rsidR="00144674" w:rsidRDefault="00144674" w:rsidP="00144674">
      <w:pPr>
        <w:pStyle w:val="BodyText"/>
        <w:ind w:firstLine="270"/>
        <w:rPr>
          <w:rFonts w:eastAsiaTheme="minorEastAsia"/>
          <w:lang w:eastAsia="zh-CN"/>
        </w:rPr>
      </w:pPr>
      <w:r>
        <w:rPr>
          <w:rFonts w:eastAsiaTheme="minorEastAsia"/>
          <w:lang w:eastAsia="zh-CN"/>
        </w:rPr>
        <w:t>Per unit stator voltage equations: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131AEC" w:rsidTr="009C0C41">
        <w:tc>
          <w:tcPr>
            <w:tcW w:w="350" w:type="pct"/>
          </w:tcPr>
          <w:p w:rsidR="00131AEC" w:rsidRDefault="00131AEC" w:rsidP="00CA54F1">
            <w:pPr>
              <w:pStyle w:val="BodyText"/>
              <w:spacing w:line="240" w:lineRule="auto"/>
              <w:rPr>
                <w:rFonts w:eastAsiaTheme="minorEastAsia"/>
                <w:lang w:eastAsia="zh-CN"/>
              </w:rPr>
            </w:pPr>
          </w:p>
        </w:tc>
        <w:tc>
          <w:tcPr>
            <w:tcW w:w="4300" w:type="pct"/>
          </w:tcPr>
          <w:p w:rsidR="00131AEC" w:rsidRDefault="004B0078" w:rsidP="009C0C41">
            <w:pPr>
              <w:pStyle w:val="BodyText"/>
              <w:spacing w:after="0" w:line="240" w:lineRule="auto"/>
              <w:ind w:firstLine="270"/>
              <w:rPr>
                <w:rFonts w:eastAsiaTheme="minorEastAsia"/>
                <w:lang w:eastAsia="zh-CN"/>
              </w:rPr>
            </w:pPr>
            <m:oMathPara>
              <m:oMath>
                <m:m>
                  <m:mPr>
                    <m:mcs>
                      <m:mc>
                        <m:mcPr>
                          <m:count m:val="1"/>
                          <m:mcJc m:val="center"/>
                        </m:mcPr>
                      </m:mc>
                    </m:mcs>
                    <m:ctrlPr>
                      <w:rPr>
                        <w:rFonts w:ascii="Cambria Math" w:eastAsiaTheme="minorEastAsia" w:hAnsi="Cambria Math"/>
                        <w:i/>
                        <w:lang w:eastAsia="zh-CN"/>
                      </w:rPr>
                    </m:ctrlPr>
                  </m:mPr>
                  <m:mr>
                    <m:e>
                      <m:sSub>
                        <m:sSubPr>
                          <m:ctrlPr>
                            <w:rPr>
                              <w:rFonts w:ascii="Cambria Math" w:hAnsi="Cambria Math"/>
                              <w:i/>
                            </w:rPr>
                          </m:ctrlPr>
                        </m:sSubPr>
                        <m:e>
                          <m:r>
                            <w:rPr>
                              <w:rFonts w:ascii="Cambria Math" w:hAnsi="Cambria Math"/>
                            </w:rPr>
                            <m:t>e</m:t>
                          </m:r>
                        </m:e>
                        <m:sub>
                          <m:r>
                            <w:rPr>
                              <w:rFonts w:ascii="Cambria Math" w:hAnsi="Cambria Math"/>
                            </w:rPr>
                            <m:t>d</m:t>
                          </m:r>
                        </m:sub>
                      </m:sSub>
                      <m:r>
                        <w:rPr>
                          <w:rFonts w:ascii="Cambria Math" w:hAnsi="Cambria Math"/>
                        </w:rPr>
                        <m:t>=p</m:t>
                      </m:r>
                      <m:sSub>
                        <m:sSubPr>
                          <m:ctrlPr>
                            <w:rPr>
                              <w:rFonts w:ascii="Cambria Math" w:hAnsi="Cambria Math"/>
                              <w:i/>
                            </w:rPr>
                          </m:ctrlPr>
                        </m:sSubPr>
                        <m:e>
                          <m:r>
                            <w:rPr>
                              <w:rFonts w:ascii="Cambria Math" w:hAnsi="Cambria Math"/>
                            </w:rPr>
                            <m:t>ψ</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q</m:t>
                          </m:r>
                        </m:sub>
                      </m:sSub>
                      <m:sSub>
                        <m:sSubPr>
                          <m:ctrlPr>
                            <w:rPr>
                              <w:rFonts w:ascii="Cambria Math" w:hAnsi="Cambria Math"/>
                              <w:i/>
                            </w:rPr>
                          </m:ctrlPr>
                        </m:sSubPr>
                        <m:e>
                          <m:r>
                            <w:rPr>
                              <w:rFonts w:ascii="Cambria Math" w:hAnsi="Cambria Math"/>
                            </w:rPr>
                            <m:t>ω</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m:t>
                          </m:r>
                        </m:sub>
                      </m:sSub>
                      <m:sSub>
                        <m:sSubPr>
                          <m:ctrlPr>
                            <w:rPr>
                              <w:rFonts w:ascii="Cambria Math" w:hAnsi="Cambria Math"/>
                              <w:i/>
                            </w:rPr>
                          </m:ctrlPr>
                        </m:sSubPr>
                        <m:e>
                          <m:r>
                            <w:rPr>
                              <w:rFonts w:ascii="Cambria Math" w:hAnsi="Cambria Math"/>
                            </w:rPr>
                            <m:t>i</m:t>
                          </m:r>
                        </m:e>
                        <m:sub>
                          <m:r>
                            <w:rPr>
                              <w:rFonts w:ascii="Cambria Math" w:hAnsi="Cambria Math"/>
                            </w:rPr>
                            <m:t>d</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q</m:t>
                          </m:r>
                        </m:sub>
                      </m:sSub>
                      <m:r>
                        <w:rPr>
                          <w:rFonts w:ascii="Cambria Math" w:eastAsiaTheme="minorEastAsia" w:hAnsi="Cambria Math"/>
                          <w:lang w:eastAsia="zh-CN"/>
                        </w:rPr>
                        <m:t>=p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d</m:t>
                          </m:r>
                        </m:sub>
                      </m:sSub>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a</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e>
                  </m:mr>
                </m:m>
              </m:oMath>
            </m:oMathPara>
          </w:p>
        </w:tc>
        <w:tc>
          <w:tcPr>
            <w:tcW w:w="350" w:type="pct"/>
            <w:vAlign w:val="center"/>
          </w:tcPr>
          <w:p w:rsidR="00131AEC" w:rsidRPr="00CA54F1" w:rsidRDefault="00131AEC" w:rsidP="009C0C41">
            <w:pPr>
              <w:pStyle w:val="BodyText"/>
              <w:spacing w:line="240" w:lineRule="auto"/>
              <w:ind w:left="-7" w:right="-113" w:hanging="11"/>
              <w:jc w:val="right"/>
              <w:rPr>
                <w:rFonts w:eastAsiaTheme="minorEastAsia"/>
                <w:szCs w:val="24"/>
                <w:lang w:eastAsia="zh-CN"/>
              </w:rPr>
            </w:pPr>
            <w:bookmarkStart w:id="72" w:name="_Ref405470646"/>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2</w:t>
            </w:r>
            <w:r w:rsidRPr="00CA54F1">
              <w:rPr>
                <w:szCs w:val="24"/>
              </w:rPr>
              <w:fldChar w:fldCharType="end"/>
            </w:r>
            <w:r w:rsidRPr="00CA54F1">
              <w:rPr>
                <w:szCs w:val="24"/>
              </w:rPr>
              <w:t>)</w:t>
            </w:r>
            <w:bookmarkEnd w:id="72"/>
          </w:p>
        </w:tc>
      </w:tr>
      <w:tr w:rsidR="00131AEC" w:rsidTr="00131AEC">
        <w:tc>
          <w:tcPr>
            <w:tcW w:w="350" w:type="pct"/>
          </w:tcPr>
          <w:p w:rsidR="00131AEC" w:rsidRDefault="00131AEC" w:rsidP="00CA54F1">
            <w:pPr>
              <w:pStyle w:val="BodyText"/>
              <w:spacing w:line="240" w:lineRule="auto"/>
              <w:rPr>
                <w:rFonts w:eastAsiaTheme="minorEastAsia"/>
                <w:lang w:eastAsia="zh-CN"/>
              </w:rPr>
            </w:pPr>
          </w:p>
        </w:tc>
        <w:tc>
          <w:tcPr>
            <w:tcW w:w="4300" w:type="pct"/>
          </w:tcPr>
          <w:p w:rsidR="00131AEC" w:rsidRDefault="004B0078" w:rsidP="00131AEC">
            <w:pPr>
              <w:pStyle w:val="BodyText"/>
              <w:spacing w:line="240" w:lineRule="auto"/>
              <w:ind w:firstLine="270"/>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0</m:t>
                    </m:r>
                  </m:sub>
                </m:sSub>
                <m:r>
                  <w:rPr>
                    <w:rFonts w:ascii="Cambria Math" w:eastAsiaTheme="minorEastAsia" w:hAnsi="Cambria Math"/>
                    <w:lang w:eastAsia="zh-CN"/>
                  </w:rPr>
                  <m:t>=p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0</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a</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0</m:t>
                    </m:r>
                  </m:sub>
                </m:sSub>
              </m:oMath>
            </m:oMathPara>
          </w:p>
        </w:tc>
        <w:tc>
          <w:tcPr>
            <w:tcW w:w="350" w:type="pct"/>
          </w:tcPr>
          <w:p w:rsidR="00131AEC" w:rsidRPr="00CA54F1" w:rsidRDefault="00131AEC" w:rsidP="00131AEC">
            <w:pPr>
              <w:pStyle w:val="BodyText"/>
              <w:spacing w:line="240" w:lineRule="auto"/>
              <w:ind w:left="-7" w:right="-113" w:hanging="11"/>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3</w:t>
            </w:r>
            <w:r w:rsidRPr="00CA54F1">
              <w:rPr>
                <w:szCs w:val="24"/>
              </w:rPr>
              <w:fldChar w:fldCharType="end"/>
            </w:r>
            <w:r w:rsidRPr="00CA54F1">
              <w:rPr>
                <w:szCs w:val="24"/>
              </w:rPr>
              <w:t>)</w:t>
            </w:r>
          </w:p>
        </w:tc>
      </w:tr>
    </w:tbl>
    <w:p w:rsidR="00144674" w:rsidRDefault="00144674" w:rsidP="00342F83">
      <w:pPr>
        <w:pStyle w:val="BodyText"/>
        <w:spacing w:before="240"/>
        <w:ind w:firstLine="270"/>
        <w:rPr>
          <w:rFonts w:eastAsiaTheme="minorEastAsia"/>
          <w:lang w:eastAsia="zh-CN"/>
        </w:rPr>
      </w:pPr>
      <w:r>
        <w:rPr>
          <w:rFonts w:eastAsiaTheme="minorEastAsia"/>
          <w:lang w:eastAsia="zh-CN"/>
        </w:rPr>
        <w:t>Per unit rotor voltage equations: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2166CC" w:rsidTr="00131AEC">
        <w:tc>
          <w:tcPr>
            <w:tcW w:w="350" w:type="pct"/>
          </w:tcPr>
          <w:p w:rsidR="002166CC" w:rsidRDefault="002166CC" w:rsidP="00CA54F1">
            <w:pPr>
              <w:pStyle w:val="BodyText"/>
              <w:spacing w:line="240" w:lineRule="auto"/>
              <w:rPr>
                <w:rFonts w:eastAsiaTheme="minorEastAsia"/>
                <w:lang w:eastAsia="zh-CN"/>
              </w:rPr>
            </w:pPr>
          </w:p>
        </w:tc>
        <w:tc>
          <w:tcPr>
            <w:tcW w:w="4300" w:type="pct"/>
          </w:tcPr>
          <w:p w:rsidR="002166CC" w:rsidRDefault="004B0078" w:rsidP="00CA54F1">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fd</m:t>
                    </m:r>
                  </m:sub>
                </m:sSub>
                <m:r>
                  <w:rPr>
                    <w:rFonts w:ascii="Cambria Math" w:eastAsiaTheme="minorEastAsia" w:hAnsi="Cambria Math"/>
                    <w:lang w:eastAsia="zh-CN"/>
                  </w:rPr>
                  <m:t>=p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fd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fd</m:t>
                    </m:r>
                  </m:sub>
                </m:sSub>
              </m:oMath>
            </m:oMathPara>
          </w:p>
        </w:tc>
        <w:tc>
          <w:tcPr>
            <w:tcW w:w="350" w:type="pct"/>
          </w:tcPr>
          <w:p w:rsidR="002166CC" w:rsidRPr="00CA54F1" w:rsidRDefault="002166CC" w:rsidP="00131AEC">
            <w:pPr>
              <w:pStyle w:val="BodyText"/>
              <w:spacing w:line="240" w:lineRule="auto"/>
              <w:ind w:left="-7" w:right="-113" w:hanging="11"/>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4</w:t>
            </w:r>
            <w:r w:rsidRPr="00CA54F1">
              <w:rPr>
                <w:szCs w:val="24"/>
              </w:rPr>
              <w:fldChar w:fldCharType="end"/>
            </w:r>
            <w:r w:rsidRPr="00CA54F1">
              <w:rPr>
                <w:szCs w:val="24"/>
              </w:rPr>
              <w:t>)</w:t>
            </w:r>
          </w:p>
        </w:tc>
      </w:tr>
      <w:tr w:rsidR="002166CC" w:rsidTr="00131AEC">
        <w:tc>
          <w:tcPr>
            <w:tcW w:w="350" w:type="pct"/>
          </w:tcPr>
          <w:p w:rsidR="002166CC" w:rsidRDefault="002166CC" w:rsidP="00CA54F1">
            <w:pPr>
              <w:pStyle w:val="BodyText"/>
              <w:spacing w:line="240" w:lineRule="auto"/>
              <w:rPr>
                <w:rFonts w:eastAsiaTheme="minorEastAsia"/>
                <w:lang w:eastAsia="zh-CN"/>
              </w:rPr>
            </w:pPr>
          </w:p>
        </w:tc>
        <w:tc>
          <w:tcPr>
            <w:tcW w:w="4300" w:type="pct"/>
          </w:tcPr>
          <w:p w:rsidR="002166CC" w:rsidRDefault="002166CC" w:rsidP="00CA54F1">
            <w:pPr>
              <w:pStyle w:val="BodyText"/>
              <w:spacing w:line="240" w:lineRule="auto"/>
              <w:rPr>
                <w:rFonts w:eastAsiaTheme="minorEastAsia"/>
                <w:lang w:eastAsia="zh-CN"/>
              </w:rPr>
            </w:pPr>
            <m:oMathPara>
              <m:oMath>
                <m:r>
                  <w:rPr>
                    <w:rFonts w:ascii="Cambria Math" w:eastAsiaTheme="minorEastAsia" w:hAnsi="Cambria Math"/>
                    <w:lang w:eastAsia="zh-CN"/>
                  </w:rPr>
                  <m:t>0=p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1d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1d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1d</m:t>
                    </m:r>
                  </m:sub>
                </m:sSub>
              </m:oMath>
            </m:oMathPara>
          </w:p>
        </w:tc>
        <w:tc>
          <w:tcPr>
            <w:tcW w:w="350" w:type="pct"/>
          </w:tcPr>
          <w:p w:rsidR="002166CC" w:rsidRPr="00CA54F1" w:rsidRDefault="002166CC" w:rsidP="00131AEC">
            <w:pPr>
              <w:pStyle w:val="BodyText"/>
              <w:spacing w:line="240" w:lineRule="auto"/>
              <w:ind w:left="-7" w:right="-113" w:hanging="11"/>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5</w:t>
            </w:r>
            <w:r w:rsidRPr="00CA54F1">
              <w:rPr>
                <w:szCs w:val="24"/>
              </w:rPr>
              <w:fldChar w:fldCharType="end"/>
            </w:r>
            <w:r w:rsidRPr="00CA54F1">
              <w:rPr>
                <w:szCs w:val="24"/>
              </w:rPr>
              <w:t>)</w:t>
            </w:r>
          </w:p>
        </w:tc>
      </w:tr>
      <w:tr w:rsidR="002166CC" w:rsidTr="00131AEC">
        <w:tc>
          <w:tcPr>
            <w:tcW w:w="350" w:type="pct"/>
          </w:tcPr>
          <w:p w:rsidR="002166CC" w:rsidRDefault="002166CC" w:rsidP="00CA54F1">
            <w:pPr>
              <w:pStyle w:val="BodyText"/>
              <w:spacing w:line="240" w:lineRule="auto"/>
              <w:rPr>
                <w:rFonts w:eastAsiaTheme="minorEastAsia"/>
                <w:lang w:eastAsia="zh-CN"/>
              </w:rPr>
            </w:pPr>
          </w:p>
        </w:tc>
        <w:tc>
          <w:tcPr>
            <w:tcW w:w="4300" w:type="pct"/>
          </w:tcPr>
          <w:p w:rsidR="002166CC" w:rsidRDefault="002166CC" w:rsidP="002166CC">
            <w:pPr>
              <w:pStyle w:val="BodyText"/>
              <w:spacing w:line="240" w:lineRule="auto"/>
              <w:rPr>
                <w:rFonts w:eastAsiaTheme="minorEastAsia"/>
                <w:lang w:eastAsia="zh-CN"/>
              </w:rPr>
            </w:pPr>
            <m:oMathPara>
              <m:oMath>
                <m:r>
                  <w:rPr>
                    <w:rFonts w:ascii="Cambria Math" w:eastAsiaTheme="minorEastAsia" w:hAnsi="Cambria Math"/>
                    <w:lang w:eastAsia="zh-CN"/>
                  </w:rPr>
                  <m:t>0=p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1q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1q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1q</m:t>
                    </m:r>
                  </m:sub>
                </m:sSub>
              </m:oMath>
            </m:oMathPara>
          </w:p>
        </w:tc>
        <w:tc>
          <w:tcPr>
            <w:tcW w:w="350" w:type="pct"/>
          </w:tcPr>
          <w:p w:rsidR="002166CC" w:rsidRPr="00CA54F1" w:rsidRDefault="002166CC" w:rsidP="00131AEC">
            <w:pPr>
              <w:pStyle w:val="BodyText"/>
              <w:spacing w:line="240" w:lineRule="auto"/>
              <w:ind w:left="-7" w:right="-113" w:hanging="11"/>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6</w:t>
            </w:r>
            <w:r w:rsidRPr="00CA54F1">
              <w:rPr>
                <w:szCs w:val="24"/>
              </w:rPr>
              <w:fldChar w:fldCharType="end"/>
            </w:r>
            <w:r w:rsidRPr="00CA54F1">
              <w:rPr>
                <w:szCs w:val="24"/>
              </w:rPr>
              <w:t>)</w:t>
            </w:r>
          </w:p>
        </w:tc>
      </w:tr>
      <w:tr w:rsidR="002166CC" w:rsidTr="00131AEC">
        <w:tc>
          <w:tcPr>
            <w:tcW w:w="350" w:type="pct"/>
          </w:tcPr>
          <w:p w:rsidR="002166CC" w:rsidRDefault="002166CC" w:rsidP="00CA54F1">
            <w:pPr>
              <w:pStyle w:val="BodyText"/>
              <w:spacing w:line="240" w:lineRule="auto"/>
              <w:rPr>
                <w:rFonts w:eastAsiaTheme="minorEastAsia"/>
                <w:lang w:eastAsia="zh-CN"/>
              </w:rPr>
            </w:pPr>
          </w:p>
        </w:tc>
        <w:tc>
          <w:tcPr>
            <w:tcW w:w="4300" w:type="pct"/>
          </w:tcPr>
          <w:p w:rsidR="002166CC" w:rsidRDefault="002166CC" w:rsidP="002166CC">
            <w:pPr>
              <w:pStyle w:val="BodyText"/>
              <w:spacing w:line="240" w:lineRule="auto"/>
              <w:rPr>
                <w:rFonts w:eastAsiaTheme="minorEastAsia"/>
                <w:lang w:eastAsia="zh-CN"/>
              </w:rPr>
            </w:pPr>
            <m:oMathPara>
              <m:oMath>
                <m:r>
                  <w:rPr>
                    <w:rFonts w:ascii="Cambria Math" w:eastAsiaTheme="minorEastAsia" w:hAnsi="Cambria Math"/>
                    <w:lang w:eastAsia="zh-CN"/>
                  </w:rPr>
                  <m:t>0=p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2q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2q</m:t>
                    </m:r>
                  </m:sub>
                </m:sSub>
              </m:oMath>
            </m:oMathPara>
          </w:p>
        </w:tc>
        <w:tc>
          <w:tcPr>
            <w:tcW w:w="350" w:type="pct"/>
          </w:tcPr>
          <w:p w:rsidR="002166CC" w:rsidRPr="00CA54F1" w:rsidRDefault="002166CC" w:rsidP="00131AEC">
            <w:pPr>
              <w:pStyle w:val="BodyText"/>
              <w:spacing w:line="240" w:lineRule="auto"/>
              <w:ind w:left="-7" w:right="-113" w:hanging="11"/>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7</w:t>
            </w:r>
            <w:r w:rsidRPr="00CA54F1">
              <w:rPr>
                <w:szCs w:val="24"/>
              </w:rPr>
              <w:fldChar w:fldCharType="end"/>
            </w:r>
            <w:r w:rsidRPr="00CA54F1">
              <w:rPr>
                <w:szCs w:val="24"/>
              </w:rPr>
              <w:t>)</w:t>
            </w:r>
          </w:p>
        </w:tc>
      </w:tr>
    </w:tbl>
    <w:p w:rsidR="00144674" w:rsidRDefault="00144674" w:rsidP="00342F83">
      <w:pPr>
        <w:pStyle w:val="BodyText"/>
        <w:spacing w:before="240"/>
        <w:ind w:firstLine="270"/>
        <w:rPr>
          <w:rFonts w:eastAsiaTheme="minorEastAsia"/>
          <w:lang w:eastAsia="zh-CN"/>
        </w:rPr>
      </w:pPr>
      <w:r>
        <w:rPr>
          <w:rFonts w:eastAsiaTheme="minorEastAsia"/>
          <w:lang w:eastAsia="zh-CN"/>
        </w:rPr>
        <w:t>Per unit stator flux linkage equations: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2166CC" w:rsidTr="00131AEC">
        <w:tc>
          <w:tcPr>
            <w:tcW w:w="350" w:type="pct"/>
          </w:tcPr>
          <w:p w:rsidR="002166CC" w:rsidRDefault="002166CC" w:rsidP="00CA54F1">
            <w:pPr>
              <w:pStyle w:val="BodyText"/>
              <w:spacing w:line="240" w:lineRule="auto"/>
              <w:rPr>
                <w:rFonts w:eastAsiaTheme="minorEastAsia"/>
                <w:lang w:eastAsia="zh-CN"/>
              </w:rPr>
            </w:pPr>
          </w:p>
        </w:tc>
        <w:tc>
          <w:tcPr>
            <w:tcW w:w="4300" w:type="pct"/>
          </w:tcPr>
          <w:p w:rsidR="002166CC" w:rsidRDefault="004B0078" w:rsidP="00CA54F1">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d</m:t>
                    </m:r>
                  </m:sub>
                </m:sSub>
                <m:r>
                  <w:rPr>
                    <w:rFonts w:ascii="Cambria Math" w:eastAsiaTheme="minorEastAsia" w:hAnsi="Cambria Math"/>
                    <w:lang w:eastAsia="zh-CN"/>
                  </w:rPr>
                  <m:t>=-</m:t>
                </m:r>
                <m:d>
                  <m:dPr>
                    <m:ctrlPr>
                      <w:rPr>
                        <w:rFonts w:ascii="Cambria Math" w:eastAsiaTheme="minorEastAsia" w:hAnsi="Cambria Math"/>
                        <w:i/>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l</m:t>
                        </m:r>
                      </m:sub>
                    </m:sSub>
                  </m:e>
                </m:d>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fd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1d</m:t>
                    </m:r>
                  </m:sub>
                </m:sSub>
              </m:oMath>
            </m:oMathPara>
          </w:p>
        </w:tc>
        <w:tc>
          <w:tcPr>
            <w:tcW w:w="350" w:type="pct"/>
          </w:tcPr>
          <w:p w:rsidR="002166CC" w:rsidRPr="00CA54F1" w:rsidRDefault="002166CC" w:rsidP="00131AEC">
            <w:pPr>
              <w:pStyle w:val="BodyText"/>
              <w:spacing w:line="240" w:lineRule="auto"/>
              <w:ind w:left="-7" w:right="-113" w:hanging="11"/>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8</w:t>
            </w:r>
            <w:r w:rsidRPr="00CA54F1">
              <w:rPr>
                <w:szCs w:val="24"/>
              </w:rPr>
              <w:fldChar w:fldCharType="end"/>
            </w:r>
            <w:r w:rsidRPr="00CA54F1">
              <w:rPr>
                <w:szCs w:val="24"/>
              </w:rPr>
              <w:t>)</w:t>
            </w:r>
          </w:p>
        </w:tc>
      </w:tr>
      <w:tr w:rsidR="002166CC" w:rsidTr="00D21857">
        <w:tc>
          <w:tcPr>
            <w:tcW w:w="350" w:type="pct"/>
          </w:tcPr>
          <w:p w:rsidR="002166CC" w:rsidRDefault="002166CC" w:rsidP="00CA54F1">
            <w:pPr>
              <w:pStyle w:val="BodyText"/>
              <w:spacing w:line="240" w:lineRule="auto"/>
              <w:rPr>
                <w:rFonts w:eastAsiaTheme="minorEastAsia"/>
                <w:lang w:eastAsia="zh-CN"/>
              </w:rPr>
            </w:pPr>
          </w:p>
        </w:tc>
        <w:tc>
          <w:tcPr>
            <w:tcW w:w="4300" w:type="pct"/>
          </w:tcPr>
          <w:p w:rsidR="002166CC" w:rsidRDefault="004B0078" w:rsidP="002166CC">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q</m:t>
                    </m:r>
                  </m:sub>
                </m:sSub>
                <m:r>
                  <w:rPr>
                    <w:rFonts w:ascii="Cambria Math" w:eastAsiaTheme="minorEastAsia" w:hAnsi="Cambria Math"/>
                    <w:lang w:eastAsia="zh-CN"/>
                  </w:rPr>
                  <m:t>=-</m:t>
                </m:r>
                <m:d>
                  <m:dPr>
                    <m:ctrlPr>
                      <w:rPr>
                        <w:rFonts w:ascii="Cambria Math" w:eastAsiaTheme="minorEastAsia" w:hAnsi="Cambria Math"/>
                        <w:i/>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l</m:t>
                        </m:r>
                      </m:sub>
                    </m:sSub>
                  </m:e>
                </m:d>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1q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2q</m:t>
                    </m:r>
                  </m:sub>
                </m:sSub>
              </m:oMath>
            </m:oMathPara>
          </w:p>
        </w:tc>
        <w:tc>
          <w:tcPr>
            <w:tcW w:w="350" w:type="pct"/>
          </w:tcPr>
          <w:p w:rsidR="002166CC" w:rsidRPr="00CA54F1" w:rsidRDefault="002166CC" w:rsidP="00131AEC">
            <w:pPr>
              <w:pStyle w:val="BodyText"/>
              <w:spacing w:line="240" w:lineRule="auto"/>
              <w:ind w:left="-7" w:right="-113" w:hanging="11"/>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9</w:t>
            </w:r>
            <w:r w:rsidRPr="00CA54F1">
              <w:rPr>
                <w:szCs w:val="24"/>
              </w:rPr>
              <w:fldChar w:fldCharType="end"/>
            </w:r>
            <w:r w:rsidRPr="00CA54F1">
              <w:rPr>
                <w:szCs w:val="24"/>
              </w:rPr>
              <w:t>)</w:t>
            </w:r>
          </w:p>
        </w:tc>
      </w:tr>
      <w:tr w:rsidR="002166CC" w:rsidTr="00D21857">
        <w:tc>
          <w:tcPr>
            <w:tcW w:w="350" w:type="pct"/>
          </w:tcPr>
          <w:p w:rsidR="002166CC" w:rsidRDefault="002166CC" w:rsidP="00CA54F1">
            <w:pPr>
              <w:pStyle w:val="BodyText"/>
              <w:spacing w:line="240" w:lineRule="auto"/>
              <w:rPr>
                <w:rFonts w:eastAsiaTheme="minorEastAsia"/>
                <w:lang w:eastAsia="zh-CN"/>
              </w:rPr>
            </w:pPr>
          </w:p>
        </w:tc>
        <w:tc>
          <w:tcPr>
            <w:tcW w:w="4300" w:type="pct"/>
          </w:tcPr>
          <w:p w:rsidR="002166CC" w:rsidRDefault="004B0078" w:rsidP="002166CC">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0</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0</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0</m:t>
                    </m:r>
                  </m:sub>
                </m:sSub>
              </m:oMath>
            </m:oMathPara>
          </w:p>
        </w:tc>
        <w:tc>
          <w:tcPr>
            <w:tcW w:w="350" w:type="pct"/>
          </w:tcPr>
          <w:p w:rsidR="002166CC" w:rsidRPr="00CA54F1" w:rsidRDefault="002166CC" w:rsidP="00D2185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10</w:t>
            </w:r>
            <w:r w:rsidRPr="00CA54F1">
              <w:rPr>
                <w:szCs w:val="24"/>
              </w:rPr>
              <w:fldChar w:fldCharType="end"/>
            </w:r>
            <w:r w:rsidRPr="00CA54F1">
              <w:rPr>
                <w:szCs w:val="24"/>
              </w:rPr>
              <w:t>)</w:t>
            </w:r>
          </w:p>
        </w:tc>
      </w:tr>
    </w:tbl>
    <w:p w:rsidR="00144674" w:rsidRDefault="00144674" w:rsidP="00342F83">
      <w:pPr>
        <w:pStyle w:val="BodyText"/>
        <w:spacing w:before="240"/>
        <w:ind w:firstLine="270"/>
        <w:rPr>
          <w:rFonts w:eastAsiaTheme="minorEastAsia"/>
          <w:lang w:eastAsia="zh-CN"/>
        </w:rPr>
      </w:pPr>
      <w:r>
        <w:rPr>
          <w:rFonts w:eastAsiaTheme="minorEastAsia"/>
          <w:lang w:eastAsia="zh-CN"/>
        </w:rPr>
        <w:t>Per unit rotor flux linkage equations: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D21857" w:rsidTr="00D21857">
        <w:tc>
          <w:tcPr>
            <w:tcW w:w="350" w:type="pct"/>
          </w:tcPr>
          <w:p w:rsidR="00D21857" w:rsidRDefault="00D21857" w:rsidP="00CA54F1">
            <w:pPr>
              <w:pStyle w:val="BodyText"/>
              <w:spacing w:line="240" w:lineRule="auto"/>
              <w:rPr>
                <w:rFonts w:eastAsiaTheme="minorEastAsia"/>
                <w:lang w:eastAsia="zh-CN"/>
              </w:rPr>
            </w:pPr>
          </w:p>
        </w:tc>
        <w:tc>
          <w:tcPr>
            <w:tcW w:w="4300" w:type="pct"/>
          </w:tcPr>
          <w:p w:rsidR="00D21857" w:rsidRDefault="004B0078" w:rsidP="00D21857">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fd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ffd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fd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fld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1d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oMath>
            </m:oMathPara>
          </w:p>
        </w:tc>
        <w:tc>
          <w:tcPr>
            <w:tcW w:w="350" w:type="pct"/>
          </w:tcPr>
          <w:p w:rsidR="00D21857" w:rsidRPr="00CA54F1" w:rsidRDefault="00D21857" w:rsidP="00D2185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11</w:t>
            </w:r>
            <w:r w:rsidRPr="00CA54F1">
              <w:rPr>
                <w:szCs w:val="24"/>
              </w:rPr>
              <w:fldChar w:fldCharType="end"/>
            </w:r>
            <w:r w:rsidRPr="00CA54F1">
              <w:rPr>
                <w:szCs w:val="24"/>
              </w:rPr>
              <w:t>)</w:t>
            </w:r>
          </w:p>
        </w:tc>
      </w:tr>
      <w:tr w:rsidR="00D21857" w:rsidTr="00D21857">
        <w:tc>
          <w:tcPr>
            <w:tcW w:w="350" w:type="pct"/>
          </w:tcPr>
          <w:p w:rsidR="00D21857" w:rsidRDefault="00D21857" w:rsidP="00CA54F1">
            <w:pPr>
              <w:pStyle w:val="BodyText"/>
              <w:spacing w:line="240" w:lineRule="auto"/>
              <w:rPr>
                <w:rFonts w:eastAsiaTheme="minorEastAsia"/>
                <w:lang w:eastAsia="zh-CN"/>
              </w:rPr>
            </w:pPr>
          </w:p>
        </w:tc>
        <w:tc>
          <w:tcPr>
            <w:tcW w:w="4300" w:type="pct"/>
          </w:tcPr>
          <w:p w:rsidR="00D21857" w:rsidRDefault="004B0078" w:rsidP="00D21857">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1d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fld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fd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11d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1d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oMath>
            </m:oMathPara>
          </w:p>
        </w:tc>
        <w:tc>
          <w:tcPr>
            <w:tcW w:w="350" w:type="pct"/>
          </w:tcPr>
          <w:p w:rsidR="00D21857" w:rsidRPr="00CA54F1" w:rsidRDefault="00D21857" w:rsidP="00D2185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12</w:t>
            </w:r>
            <w:r w:rsidRPr="00CA54F1">
              <w:rPr>
                <w:szCs w:val="24"/>
              </w:rPr>
              <w:fldChar w:fldCharType="end"/>
            </w:r>
            <w:r w:rsidRPr="00CA54F1">
              <w:rPr>
                <w:szCs w:val="24"/>
              </w:rPr>
              <w:t>)</w:t>
            </w:r>
          </w:p>
        </w:tc>
      </w:tr>
      <w:tr w:rsidR="00D21857" w:rsidTr="00D21857">
        <w:tc>
          <w:tcPr>
            <w:tcW w:w="350" w:type="pct"/>
          </w:tcPr>
          <w:p w:rsidR="00D21857" w:rsidRDefault="00D21857" w:rsidP="00CA54F1">
            <w:pPr>
              <w:pStyle w:val="BodyText"/>
              <w:spacing w:line="240" w:lineRule="auto"/>
              <w:rPr>
                <w:rFonts w:eastAsiaTheme="minorEastAsia"/>
                <w:lang w:eastAsia="zh-CN"/>
              </w:rPr>
            </w:pPr>
          </w:p>
        </w:tc>
        <w:tc>
          <w:tcPr>
            <w:tcW w:w="4300" w:type="pct"/>
          </w:tcPr>
          <w:p w:rsidR="00D21857" w:rsidRDefault="004B0078" w:rsidP="00D21857">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1q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11q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1q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2q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oMath>
            </m:oMathPara>
          </w:p>
        </w:tc>
        <w:tc>
          <w:tcPr>
            <w:tcW w:w="350" w:type="pct"/>
          </w:tcPr>
          <w:p w:rsidR="00D21857" w:rsidRPr="00CA54F1" w:rsidRDefault="00D21857" w:rsidP="00D2185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13</w:t>
            </w:r>
            <w:r w:rsidRPr="00CA54F1">
              <w:rPr>
                <w:szCs w:val="24"/>
              </w:rPr>
              <w:fldChar w:fldCharType="end"/>
            </w:r>
            <w:r w:rsidRPr="00CA54F1">
              <w:rPr>
                <w:szCs w:val="24"/>
              </w:rPr>
              <w:t>)</w:t>
            </w:r>
          </w:p>
        </w:tc>
      </w:tr>
      <w:tr w:rsidR="00D21857" w:rsidTr="00D21857">
        <w:tc>
          <w:tcPr>
            <w:tcW w:w="350" w:type="pct"/>
          </w:tcPr>
          <w:p w:rsidR="00D21857" w:rsidRDefault="00D21857" w:rsidP="00CA54F1">
            <w:pPr>
              <w:pStyle w:val="BodyText"/>
              <w:spacing w:line="240" w:lineRule="auto"/>
              <w:rPr>
                <w:rFonts w:eastAsiaTheme="minorEastAsia"/>
                <w:lang w:eastAsia="zh-CN"/>
              </w:rPr>
            </w:pPr>
          </w:p>
        </w:tc>
        <w:tc>
          <w:tcPr>
            <w:tcW w:w="4300" w:type="pct"/>
          </w:tcPr>
          <w:p w:rsidR="00D21857" w:rsidRDefault="004B0078" w:rsidP="00D21857">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2q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1q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22q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2q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aq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oMath>
            </m:oMathPara>
          </w:p>
        </w:tc>
        <w:tc>
          <w:tcPr>
            <w:tcW w:w="350" w:type="pct"/>
          </w:tcPr>
          <w:p w:rsidR="00D21857" w:rsidRPr="00CA54F1" w:rsidRDefault="00D21857" w:rsidP="00D21857">
            <w:pPr>
              <w:pStyle w:val="BodyText"/>
              <w:spacing w:line="240" w:lineRule="auto"/>
              <w:ind w:left="-119" w:right="-108" w:hanging="144"/>
              <w:jc w:val="right"/>
              <w:rPr>
                <w:rFonts w:eastAsiaTheme="minorEastAsia"/>
                <w:szCs w:val="24"/>
                <w:lang w:eastAsia="zh-CN"/>
              </w:rPr>
            </w:pPr>
            <w:bookmarkStart w:id="73" w:name="_Ref405470652"/>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14</w:t>
            </w:r>
            <w:r w:rsidRPr="00CA54F1">
              <w:rPr>
                <w:szCs w:val="24"/>
              </w:rPr>
              <w:fldChar w:fldCharType="end"/>
            </w:r>
            <w:r w:rsidRPr="00CA54F1">
              <w:rPr>
                <w:szCs w:val="24"/>
              </w:rPr>
              <w:t>)</w:t>
            </w:r>
            <w:bookmarkEnd w:id="73"/>
          </w:p>
        </w:tc>
      </w:tr>
    </w:tbl>
    <w:p w:rsidR="00144674" w:rsidRDefault="00144674" w:rsidP="00342F83">
      <w:pPr>
        <w:pStyle w:val="BodyText"/>
        <w:spacing w:before="240"/>
        <w:ind w:firstLine="270"/>
        <w:rPr>
          <w:rFonts w:eastAsiaTheme="minorEastAsia"/>
          <w:lang w:eastAsia="zh-CN"/>
        </w:rPr>
      </w:pPr>
      <w:r>
        <w:rPr>
          <w:rFonts w:eastAsiaTheme="minorEastAsia"/>
          <w:lang w:eastAsia="zh-CN"/>
        </w:rPr>
        <w:t>Per unit air-gap torque: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D21857" w:rsidTr="00D21857">
        <w:tc>
          <w:tcPr>
            <w:tcW w:w="350" w:type="pct"/>
          </w:tcPr>
          <w:p w:rsidR="00D21857" w:rsidRDefault="00D21857" w:rsidP="00CA54F1">
            <w:pPr>
              <w:pStyle w:val="BodyText"/>
              <w:spacing w:line="240" w:lineRule="auto"/>
              <w:rPr>
                <w:rFonts w:eastAsiaTheme="minorEastAsia"/>
                <w:lang w:eastAsia="zh-CN"/>
              </w:rPr>
            </w:pPr>
          </w:p>
        </w:tc>
        <w:tc>
          <w:tcPr>
            <w:tcW w:w="4300" w:type="pct"/>
          </w:tcPr>
          <w:p w:rsidR="00D21857" w:rsidRDefault="004B0078" w:rsidP="00D21857">
            <w:pPr>
              <w:pStyle w:val="BodyText"/>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T</m:t>
                    </m:r>
                  </m:e>
                  <m:sub>
                    <m:r>
                      <w:rPr>
                        <w:rFonts w:ascii="Cambria Math" w:eastAsiaTheme="minorEastAsia" w:hAnsi="Cambria Math"/>
                        <w:lang w:eastAsia="zh-CN"/>
                      </w:rPr>
                      <m:t>e</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d</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q</m:t>
                    </m:r>
                  </m:sub>
                </m:sSub>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oMath>
            </m:oMathPara>
          </w:p>
        </w:tc>
        <w:tc>
          <w:tcPr>
            <w:tcW w:w="350" w:type="pct"/>
          </w:tcPr>
          <w:p w:rsidR="00D21857" w:rsidRPr="00CA54F1" w:rsidRDefault="00D21857" w:rsidP="00D2185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15</w:t>
            </w:r>
            <w:r w:rsidRPr="00CA54F1">
              <w:rPr>
                <w:szCs w:val="24"/>
              </w:rPr>
              <w:fldChar w:fldCharType="end"/>
            </w:r>
            <w:r w:rsidRPr="00CA54F1">
              <w:rPr>
                <w:szCs w:val="24"/>
              </w:rPr>
              <w:t>)</w:t>
            </w:r>
          </w:p>
        </w:tc>
      </w:tr>
    </w:tbl>
    <w:p w:rsidR="00144674" w:rsidRPr="00A6182E" w:rsidRDefault="006366A9" w:rsidP="00AE3519">
      <w:pPr>
        <w:pStyle w:val="BodyText"/>
        <w:rPr>
          <w:rFonts w:eastAsiaTheme="minorEastAsia"/>
          <w:lang w:eastAsia="zh-CN"/>
        </w:rPr>
      </w:pPr>
      <w:proofErr w:type="gramStart"/>
      <w:r>
        <w:rPr>
          <w:rFonts w:eastAsiaTheme="minorEastAsia"/>
          <w:lang w:eastAsia="zh-CN"/>
        </w:rPr>
        <w:t>where</w:t>
      </w:r>
      <w:proofErr w:type="gramEnd"/>
      <w:r>
        <w:rPr>
          <w:rFonts w:eastAsiaTheme="minorEastAsia"/>
          <w:lang w:eastAsia="zh-CN"/>
        </w:rPr>
        <w:t xml:space="preserve"> </w:t>
      </w:r>
      <w:r w:rsidRPr="006366A9">
        <w:rPr>
          <w:rFonts w:eastAsiaTheme="minorEastAsia"/>
          <w:i/>
          <w:lang w:eastAsia="zh-CN"/>
        </w:rPr>
        <w:t>p</w:t>
      </w:r>
      <w:r>
        <w:rPr>
          <w:rFonts w:eastAsiaTheme="minorEastAsia"/>
          <w:lang w:eastAsia="zh-CN"/>
        </w:rPr>
        <w:t xml:space="preserve"> denotes differential operator </w:t>
      </w:r>
      <w:r w:rsidRPr="006366A9">
        <w:rPr>
          <w:rFonts w:eastAsiaTheme="minorEastAsia"/>
          <w:i/>
          <w:lang w:eastAsia="zh-CN"/>
        </w:rPr>
        <w:t>d</w:t>
      </w:r>
      <w:r>
        <w:rPr>
          <w:rFonts w:eastAsiaTheme="minorEastAsia"/>
          <w:lang w:eastAsia="zh-CN"/>
        </w:rPr>
        <w:t>/</w:t>
      </w:r>
      <w:proofErr w:type="spellStart"/>
      <w:r w:rsidRPr="006366A9">
        <w:rPr>
          <w:rFonts w:eastAsiaTheme="minorEastAsia"/>
          <w:i/>
          <w:lang w:eastAsia="zh-CN"/>
        </w:rPr>
        <w:t>dt</w:t>
      </w:r>
      <w:r>
        <w:rPr>
          <w:rFonts w:eastAsiaTheme="minorEastAsia"/>
          <w:lang w:eastAsia="zh-CN"/>
        </w:rPr>
        <w:t>.</w:t>
      </w:r>
      <w:proofErr w:type="spellEnd"/>
      <w:r>
        <w:rPr>
          <w:rFonts w:eastAsiaTheme="minorEastAsia"/>
          <w:lang w:eastAsia="zh-CN"/>
        </w:rPr>
        <w:t xml:space="preserve"> The </w:t>
      </w:r>
      <w:r w:rsidR="00A3092A">
        <w:rPr>
          <w:rFonts w:eastAsiaTheme="minorEastAsia"/>
          <w:lang w:eastAsia="zh-CN"/>
        </w:rPr>
        <w:t>parameters and variables in equations 3-1 to 3-15</w:t>
      </w:r>
      <w:r w:rsidR="0032370E">
        <w:rPr>
          <w:rFonts w:eastAsiaTheme="minorEastAsia"/>
          <w:lang w:eastAsia="zh-CN"/>
        </w:rPr>
        <w:t xml:space="preserve"> are defined by the equivalent circuits shown in Fig. 3-1 (a) and (b). The base value for stator voltage and current are </w:t>
      </w:r>
      <w:r w:rsidR="00A3092A">
        <w:rPr>
          <w:rFonts w:eastAsiaTheme="minorEastAsia"/>
          <w:lang w:eastAsia="zh-CN"/>
        </w:rPr>
        <w:t xml:space="preserve">phase </w:t>
      </w:r>
      <w:r w:rsidR="0032370E">
        <w:rPr>
          <w:rFonts w:eastAsiaTheme="minorEastAsia"/>
          <w:lang w:eastAsia="zh-CN"/>
        </w:rPr>
        <w:t>peak voltage and current respectively.</w:t>
      </w:r>
    </w:p>
    <w:p w:rsidR="00C018D8" w:rsidRDefault="00C018D8" w:rsidP="00E144D7">
      <w:pPr>
        <w:pStyle w:val="BodyText"/>
        <w:spacing w:after="0" w:line="360" w:lineRule="auto"/>
        <w:jc w:val="center"/>
      </w:pPr>
      <w:r>
        <w:object w:dxaOrig="6797" w:dyaOrig="2852">
          <v:shape id="_x0000_i1032" type="#_x0000_t75" style="width:339.9pt;height:142.6pt" o:ole="">
            <v:imagedata r:id="rId33" o:title=""/>
          </v:shape>
          <o:OLEObject Type="Embed" ProgID="Visio.Drawing.11" ShapeID="_x0000_i1032" DrawAspect="Content" ObjectID="_1486986316" r:id="rId34"/>
        </w:object>
      </w:r>
    </w:p>
    <w:p w:rsidR="0032370E" w:rsidRPr="00767927" w:rsidRDefault="0032370E" w:rsidP="0032370E">
      <w:pPr>
        <w:pStyle w:val="BodyText"/>
        <w:spacing w:line="240" w:lineRule="auto"/>
        <w:jc w:val="center"/>
        <w:rPr>
          <w:sz w:val="22"/>
        </w:rPr>
      </w:pPr>
      <w:r w:rsidRPr="00767927">
        <w:rPr>
          <w:sz w:val="22"/>
        </w:rPr>
        <w:lastRenderedPageBreak/>
        <w:t xml:space="preserve">(a) </w:t>
      </w:r>
      <w:r w:rsidRPr="00767927">
        <w:rPr>
          <w:i/>
          <w:sz w:val="22"/>
        </w:rPr>
        <w:t>d</w:t>
      </w:r>
      <w:r w:rsidRPr="00767927">
        <w:rPr>
          <w:sz w:val="22"/>
        </w:rPr>
        <w:t>-axis equivalent circuit</w:t>
      </w:r>
      <w:r w:rsidR="00767927">
        <w:rPr>
          <w:sz w:val="22"/>
        </w:rPr>
        <w:t>.</w:t>
      </w:r>
    </w:p>
    <w:p w:rsidR="00C50DAB" w:rsidRDefault="00C50DAB" w:rsidP="00E144D7">
      <w:pPr>
        <w:pStyle w:val="BodyText"/>
        <w:spacing w:after="0" w:line="360" w:lineRule="auto"/>
        <w:jc w:val="center"/>
      </w:pPr>
      <w:r>
        <w:object w:dxaOrig="6797" w:dyaOrig="2852">
          <v:shape id="_x0000_i1033" type="#_x0000_t75" style="width:339.9pt;height:142.6pt" o:ole="">
            <v:imagedata r:id="rId35" o:title=""/>
          </v:shape>
          <o:OLEObject Type="Embed" ProgID="Visio.Drawing.11" ShapeID="_x0000_i1033" DrawAspect="Content" ObjectID="_1486986317" r:id="rId36"/>
        </w:object>
      </w:r>
    </w:p>
    <w:p w:rsidR="0032370E" w:rsidRPr="00767927" w:rsidRDefault="0032370E" w:rsidP="00E144D7">
      <w:pPr>
        <w:pStyle w:val="BodyText"/>
        <w:spacing w:line="360" w:lineRule="auto"/>
        <w:jc w:val="center"/>
        <w:rPr>
          <w:sz w:val="22"/>
        </w:rPr>
      </w:pPr>
      <w:r w:rsidRPr="00767927">
        <w:rPr>
          <w:sz w:val="22"/>
        </w:rPr>
        <w:t xml:space="preserve">(b) </w:t>
      </w:r>
      <w:r w:rsidRPr="00767927">
        <w:rPr>
          <w:i/>
          <w:sz w:val="22"/>
        </w:rPr>
        <w:t>q</w:t>
      </w:r>
      <w:r w:rsidRPr="00767927">
        <w:rPr>
          <w:sz w:val="22"/>
        </w:rPr>
        <w:t>-axis equivalent circuit</w:t>
      </w:r>
      <w:r w:rsidR="00767927">
        <w:rPr>
          <w:sz w:val="22"/>
        </w:rPr>
        <w:t>.</w:t>
      </w:r>
    </w:p>
    <w:p w:rsidR="0032370E" w:rsidRPr="00767927" w:rsidRDefault="0032370E" w:rsidP="00A3092A">
      <w:pPr>
        <w:pStyle w:val="BodyText"/>
        <w:spacing w:after="0" w:line="240" w:lineRule="auto"/>
        <w:ind w:left="2790"/>
        <w:rPr>
          <w:sz w:val="22"/>
        </w:rPr>
      </w:pPr>
      <w:proofErr w:type="gramStart"/>
      <w:r w:rsidRPr="00767927">
        <w:rPr>
          <w:sz w:val="22"/>
        </w:rPr>
        <w:t>ψ</w:t>
      </w:r>
      <w:proofErr w:type="gramEnd"/>
      <w:r w:rsidRPr="00767927">
        <w:rPr>
          <w:sz w:val="22"/>
        </w:rPr>
        <w:t>: Flux linkage</w:t>
      </w:r>
    </w:p>
    <w:p w:rsidR="0032370E" w:rsidRPr="00767927" w:rsidRDefault="0032370E" w:rsidP="00A3092A">
      <w:pPr>
        <w:pStyle w:val="BodyText"/>
        <w:spacing w:after="0" w:line="240" w:lineRule="auto"/>
        <w:ind w:left="2790"/>
        <w:rPr>
          <w:sz w:val="22"/>
        </w:rPr>
      </w:pPr>
      <w:proofErr w:type="spellStart"/>
      <w:proofErr w:type="gramStart"/>
      <w:r w:rsidRPr="00767927">
        <w:rPr>
          <w:i/>
          <w:sz w:val="22"/>
        </w:rPr>
        <w:t>fd</w:t>
      </w:r>
      <w:proofErr w:type="spellEnd"/>
      <w:proofErr w:type="gramEnd"/>
      <w:r w:rsidRPr="00767927">
        <w:rPr>
          <w:sz w:val="22"/>
        </w:rPr>
        <w:t>: Field winding</w:t>
      </w:r>
    </w:p>
    <w:p w:rsidR="0032370E" w:rsidRPr="00767927" w:rsidRDefault="0032370E" w:rsidP="00A3092A">
      <w:pPr>
        <w:pStyle w:val="BodyText"/>
        <w:spacing w:after="0" w:line="240" w:lineRule="auto"/>
        <w:ind w:left="2790"/>
        <w:rPr>
          <w:sz w:val="22"/>
        </w:rPr>
      </w:pPr>
      <w:proofErr w:type="spellStart"/>
      <w:proofErr w:type="gramStart"/>
      <w:r w:rsidRPr="00767927">
        <w:rPr>
          <w:i/>
          <w:sz w:val="22"/>
        </w:rPr>
        <w:t>kd</w:t>
      </w:r>
      <w:proofErr w:type="spellEnd"/>
      <w:proofErr w:type="gramEnd"/>
      <w:r w:rsidRPr="00767927">
        <w:rPr>
          <w:sz w:val="22"/>
        </w:rPr>
        <w:t xml:space="preserve">: </w:t>
      </w:r>
      <w:r w:rsidRPr="00767927">
        <w:rPr>
          <w:i/>
          <w:sz w:val="22"/>
        </w:rPr>
        <w:t>d</w:t>
      </w:r>
      <w:r w:rsidRPr="00767927">
        <w:rPr>
          <w:sz w:val="22"/>
        </w:rPr>
        <w:t>-axis amortisseur circuit</w:t>
      </w:r>
    </w:p>
    <w:p w:rsidR="0032370E" w:rsidRPr="00767927" w:rsidRDefault="0032370E" w:rsidP="00A3092A">
      <w:pPr>
        <w:pStyle w:val="BodyText"/>
        <w:spacing w:after="0" w:line="240" w:lineRule="auto"/>
        <w:ind w:left="2790"/>
        <w:rPr>
          <w:sz w:val="22"/>
        </w:rPr>
      </w:pPr>
      <w:proofErr w:type="spellStart"/>
      <w:proofErr w:type="gramStart"/>
      <w:r w:rsidRPr="00767927">
        <w:rPr>
          <w:i/>
          <w:sz w:val="22"/>
        </w:rPr>
        <w:t>kq</w:t>
      </w:r>
      <w:proofErr w:type="spellEnd"/>
      <w:proofErr w:type="gramEnd"/>
      <w:r w:rsidRPr="00767927">
        <w:rPr>
          <w:sz w:val="22"/>
        </w:rPr>
        <w:t xml:space="preserve">: </w:t>
      </w:r>
      <w:r w:rsidRPr="00767927">
        <w:rPr>
          <w:i/>
          <w:sz w:val="22"/>
        </w:rPr>
        <w:t>q</w:t>
      </w:r>
      <w:r w:rsidRPr="00767927">
        <w:rPr>
          <w:sz w:val="22"/>
        </w:rPr>
        <w:t>-axis amortisseur circuit</w:t>
      </w:r>
    </w:p>
    <w:p w:rsidR="0032370E" w:rsidRPr="00767927" w:rsidRDefault="0032370E" w:rsidP="00A3092A">
      <w:pPr>
        <w:pStyle w:val="BodyText"/>
        <w:spacing w:after="0" w:line="240" w:lineRule="auto"/>
        <w:ind w:left="2790"/>
        <w:rPr>
          <w:sz w:val="22"/>
        </w:rPr>
      </w:pPr>
      <w:r w:rsidRPr="00767927">
        <w:rPr>
          <w:i/>
          <w:sz w:val="22"/>
        </w:rPr>
        <w:t>k</w:t>
      </w:r>
      <w:r w:rsidRPr="00767927">
        <w:rPr>
          <w:sz w:val="22"/>
        </w:rPr>
        <w:t xml:space="preserve"> = 1, </w:t>
      </w:r>
      <w:proofErr w:type="gramStart"/>
      <w:r w:rsidRPr="00767927">
        <w:rPr>
          <w:sz w:val="22"/>
        </w:rPr>
        <w:t>2, …</w:t>
      </w:r>
      <w:proofErr w:type="gramEnd"/>
      <w:r w:rsidRPr="00767927">
        <w:rPr>
          <w:sz w:val="22"/>
        </w:rPr>
        <w:t xml:space="preserve"> </w:t>
      </w:r>
      <w:r w:rsidRPr="00767927">
        <w:rPr>
          <w:i/>
          <w:sz w:val="22"/>
        </w:rPr>
        <w:t>n</w:t>
      </w:r>
      <w:r w:rsidRPr="00767927">
        <w:rPr>
          <w:sz w:val="22"/>
        </w:rPr>
        <w:t xml:space="preserve">; </w:t>
      </w:r>
      <w:r w:rsidRPr="00767927">
        <w:rPr>
          <w:i/>
          <w:sz w:val="22"/>
        </w:rPr>
        <w:t>n</w:t>
      </w:r>
      <w:r w:rsidRPr="00767927">
        <w:rPr>
          <w:sz w:val="22"/>
        </w:rPr>
        <w:t xml:space="preserve"> = no. of amortisseur circuits</w:t>
      </w:r>
    </w:p>
    <w:p w:rsidR="0032370E" w:rsidRPr="00767927" w:rsidRDefault="0032370E" w:rsidP="00E144D7">
      <w:pPr>
        <w:pStyle w:val="BodyText"/>
        <w:spacing w:after="0" w:line="360" w:lineRule="auto"/>
        <w:ind w:left="2790"/>
        <w:rPr>
          <w:sz w:val="22"/>
        </w:rPr>
      </w:pPr>
      <w:proofErr w:type="spellStart"/>
      <w:proofErr w:type="gramStart"/>
      <w:r w:rsidRPr="00767927">
        <w:rPr>
          <w:i/>
          <w:sz w:val="22"/>
        </w:rPr>
        <w:t>ω</w:t>
      </w:r>
      <w:r w:rsidRPr="00767927">
        <w:rPr>
          <w:i/>
          <w:sz w:val="22"/>
          <w:vertAlign w:val="subscript"/>
        </w:rPr>
        <w:t>r</w:t>
      </w:r>
      <w:proofErr w:type="spellEnd"/>
      <w:proofErr w:type="gramEnd"/>
      <w:r w:rsidRPr="00767927">
        <w:rPr>
          <w:sz w:val="22"/>
        </w:rPr>
        <w:t>: Rotor angular velocity, rad/s</w:t>
      </w:r>
    </w:p>
    <w:p w:rsidR="0032370E" w:rsidRPr="00A3092A" w:rsidRDefault="00E144D7" w:rsidP="00E144D7">
      <w:pPr>
        <w:pStyle w:val="Caption"/>
        <w:rPr>
          <w:rFonts w:eastAsiaTheme="minorEastAsia"/>
          <w:lang w:eastAsia="zh-CN"/>
        </w:rPr>
      </w:pPr>
      <w:bookmarkStart w:id="74" w:name="_Toc405562978"/>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w:t>
      </w:r>
      <w:r w:rsidR="00CB6300">
        <w:fldChar w:fldCharType="end"/>
      </w:r>
      <w:r>
        <w:t xml:space="preserve">. </w:t>
      </w:r>
      <w:r w:rsidR="00A3092A" w:rsidRPr="00A3092A">
        <w:rPr>
          <w:rFonts w:eastAsiaTheme="minorEastAsia"/>
          <w:lang w:eastAsia="zh-CN"/>
        </w:rPr>
        <w:t xml:space="preserve">SG </w:t>
      </w:r>
      <w:r w:rsidR="00A3092A" w:rsidRPr="00A3092A">
        <w:rPr>
          <w:rFonts w:eastAsiaTheme="minorEastAsia"/>
          <w:i/>
          <w:lang w:eastAsia="zh-CN"/>
        </w:rPr>
        <w:t>d</w:t>
      </w:r>
      <w:r w:rsidR="00A3092A" w:rsidRPr="00A3092A">
        <w:rPr>
          <w:rFonts w:eastAsiaTheme="minorEastAsia"/>
          <w:lang w:eastAsia="zh-CN"/>
        </w:rPr>
        <w:t xml:space="preserve">- and </w:t>
      </w:r>
      <w:r w:rsidR="00A3092A" w:rsidRPr="00A3092A">
        <w:rPr>
          <w:rFonts w:eastAsiaTheme="minorEastAsia"/>
          <w:i/>
          <w:lang w:eastAsia="zh-CN"/>
        </w:rPr>
        <w:t>q</w:t>
      </w:r>
      <w:r w:rsidR="00A3092A" w:rsidRPr="00A3092A">
        <w:rPr>
          <w:rFonts w:eastAsiaTheme="minorEastAsia"/>
          <w:lang w:eastAsia="zh-CN"/>
        </w:rPr>
        <w:t>-axis equivalent circuits</w:t>
      </w:r>
      <w:r w:rsidR="007A4538">
        <w:rPr>
          <w:rFonts w:eastAsiaTheme="minorEastAsia"/>
          <w:lang w:eastAsia="zh-CN"/>
        </w:rPr>
        <w:t>.</w:t>
      </w:r>
      <w:bookmarkEnd w:id="74"/>
    </w:p>
    <w:p w:rsidR="00A3092A" w:rsidRDefault="00A3092A" w:rsidP="00A6182E">
      <w:pPr>
        <w:pStyle w:val="BodyText"/>
        <w:ind w:firstLine="270"/>
        <w:rPr>
          <w:rFonts w:eastAsiaTheme="minorEastAsia"/>
          <w:lang w:eastAsia="zh-CN"/>
        </w:rPr>
      </w:pPr>
      <w:r>
        <w:rPr>
          <w:rFonts w:eastAsiaTheme="minorEastAsia"/>
          <w:lang w:eastAsia="zh-CN"/>
        </w:rPr>
        <w:t xml:space="preserve">The above inductances and resistances of the stator and rotor circuits are called fundamental or basic parameters. </w:t>
      </w:r>
      <w:r w:rsidR="00BD37D8">
        <w:rPr>
          <w:rFonts w:eastAsiaTheme="minorEastAsia"/>
          <w:lang w:eastAsia="zh-CN"/>
        </w:rPr>
        <w:t>In reality, those parameters cannot be determined directly from measurements or tests.</w:t>
      </w:r>
      <w:r w:rsidR="003A5DF2">
        <w:rPr>
          <w:rFonts w:eastAsiaTheme="minorEastAsia"/>
          <w:lang w:eastAsia="zh-CN"/>
        </w:rPr>
        <w:t xml:space="preserve"> Therefore, operational parameters are obtained through certain tests and then used for representing machine characteristics.</w:t>
      </w:r>
      <w:r w:rsidR="00BD37D8">
        <w:rPr>
          <w:rFonts w:eastAsiaTheme="minorEastAsia"/>
          <w:lang w:eastAsia="zh-CN"/>
        </w:rPr>
        <w:t xml:space="preserve"> </w:t>
      </w:r>
      <w:r w:rsidR="003A5DF2">
        <w:rPr>
          <w:rFonts w:eastAsiaTheme="minorEastAsia"/>
          <w:lang w:eastAsia="zh-CN"/>
        </w:rPr>
        <w:t xml:space="preserve">Many literatures have discussed the relationship between fundamental parameters and operational parameters, such as </w:t>
      </w:r>
      <w:r w:rsidR="00767927">
        <w:rPr>
          <w:rFonts w:eastAsiaTheme="minorEastAsia"/>
          <w:lang w:eastAsia="zh-CN"/>
        </w:rPr>
        <w:fldChar w:fldCharType="begin"/>
      </w:r>
      <w:r w:rsidR="00767927">
        <w:rPr>
          <w:rFonts w:eastAsiaTheme="minorEastAsia"/>
          <w:lang w:eastAsia="zh-CN"/>
        </w:rPr>
        <w:instrText xml:space="preserve"> REF _Ref405193514 \r \h </w:instrText>
      </w:r>
      <w:r w:rsidR="00767927">
        <w:rPr>
          <w:rFonts w:eastAsiaTheme="minorEastAsia"/>
          <w:lang w:eastAsia="zh-CN"/>
        </w:rPr>
      </w:r>
      <w:r w:rsidR="00767927">
        <w:rPr>
          <w:rFonts w:eastAsiaTheme="minorEastAsia"/>
          <w:lang w:eastAsia="zh-CN"/>
        </w:rPr>
        <w:fldChar w:fldCharType="separate"/>
      </w:r>
      <w:r w:rsidR="0002012B">
        <w:rPr>
          <w:rFonts w:eastAsiaTheme="minorEastAsia"/>
          <w:lang w:eastAsia="zh-CN"/>
        </w:rPr>
        <w:t>[80]</w:t>
      </w:r>
      <w:r w:rsidR="00767927">
        <w:rPr>
          <w:rFonts w:eastAsiaTheme="minorEastAsia"/>
          <w:lang w:eastAsia="zh-CN"/>
        </w:rPr>
        <w:fldChar w:fldCharType="end"/>
      </w:r>
      <w:r w:rsidR="003A5DF2">
        <w:rPr>
          <w:rFonts w:eastAsiaTheme="minorEastAsia"/>
          <w:lang w:eastAsia="zh-CN"/>
        </w:rPr>
        <w:t xml:space="preserve"> and </w:t>
      </w:r>
      <w:r w:rsidR="0008215B">
        <w:rPr>
          <w:rFonts w:eastAsiaTheme="minorEastAsia"/>
          <w:lang w:eastAsia="zh-CN"/>
        </w:rPr>
        <w:fldChar w:fldCharType="begin"/>
      </w:r>
      <w:r w:rsidR="0008215B">
        <w:rPr>
          <w:rFonts w:eastAsiaTheme="minorEastAsia"/>
          <w:lang w:eastAsia="zh-CN"/>
        </w:rPr>
        <w:instrText xml:space="preserve"> REF _Ref405399493 \r \h </w:instrText>
      </w:r>
      <w:r w:rsidR="0008215B">
        <w:rPr>
          <w:rFonts w:eastAsiaTheme="minorEastAsia"/>
          <w:lang w:eastAsia="zh-CN"/>
        </w:rPr>
      </w:r>
      <w:r w:rsidR="0008215B">
        <w:rPr>
          <w:rFonts w:eastAsiaTheme="minorEastAsia"/>
          <w:lang w:eastAsia="zh-CN"/>
        </w:rPr>
        <w:fldChar w:fldCharType="separate"/>
      </w:r>
      <w:r w:rsidR="0002012B">
        <w:rPr>
          <w:rFonts w:eastAsiaTheme="minorEastAsia"/>
          <w:lang w:eastAsia="zh-CN"/>
        </w:rPr>
        <w:t>[82]</w:t>
      </w:r>
      <w:r w:rsidR="0008215B">
        <w:rPr>
          <w:rFonts w:eastAsiaTheme="minorEastAsia"/>
          <w:lang w:eastAsia="zh-CN"/>
        </w:rPr>
        <w:fldChar w:fldCharType="end"/>
      </w:r>
      <w:r w:rsidR="003A5DF2">
        <w:rPr>
          <w:rFonts w:eastAsiaTheme="minorEastAsia"/>
          <w:lang w:eastAsia="zh-CN"/>
        </w:rPr>
        <w:t>.</w:t>
      </w:r>
    </w:p>
    <w:p w:rsidR="001F79D4" w:rsidRPr="001F79D4" w:rsidRDefault="001F79D4" w:rsidP="001F79D4">
      <w:pPr>
        <w:pStyle w:val="BodyText"/>
        <w:ind w:firstLine="270"/>
        <w:rPr>
          <w:rFonts w:eastAsiaTheme="minorEastAsia"/>
          <w:lang w:eastAsia="zh-CN"/>
        </w:rPr>
      </w:pPr>
      <w:r>
        <w:rPr>
          <w:rFonts w:eastAsiaTheme="minorEastAsia"/>
          <w:lang w:eastAsia="zh-CN"/>
        </w:rPr>
        <w:t>In practice, t</w:t>
      </w:r>
      <w:r w:rsidRPr="005C00F3">
        <w:rPr>
          <w:rFonts w:eastAsiaTheme="minorEastAsia"/>
          <w:lang w:eastAsia="zh-CN"/>
        </w:rPr>
        <w:t>he speed</w:t>
      </w:r>
      <w:r>
        <w:rPr>
          <w:rFonts w:eastAsiaTheme="minorEastAsia"/>
          <w:lang w:eastAsia="zh-CN"/>
        </w:rPr>
        <w:t xml:space="preserve"> voltages </w:t>
      </w:r>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d</m:t>
            </m:r>
          </m:sub>
        </m:sSub>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oMath>
      <w:r>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q</m:t>
            </m:r>
          </m:sub>
        </m:sSub>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oMath>
      <w:r>
        <w:rPr>
          <w:rFonts w:eastAsiaTheme="minorEastAsia"/>
          <w:lang w:eastAsia="zh-CN"/>
        </w:rPr>
        <w:t xml:space="preserve"> due to flux change in space are the dominant components of the stator voltage. Under steady-state conditions, the transformer voltages </w:t>
      </w:r>
      <m:oMath>
        <m:r>
          <w:rPr>
            <w:rFonts w:ascii="Cambria Math" w:eastAsiaTheme="minorEastAsia" w:hAnsi="Cambria Math"/>
            <w:lang w:eastAsia="zh-CN"/>
          </w:rPr>
          <m:t>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d</m:t>
            </m:r>
          </m:sub>
        </m:sSub>
      </m:oMath>
      <w:r>
        <w:rPr>
          <w:rFonts w:eastAsiaTheme="minorEastAsia"/>
          <w:lang w:eastAsia="zh-CN"/>
        </w:rPr>
        <w:t xml:space="preserve"> and </w:t>
      </w:r>
      <m:oMath>
        <m:r>
          <w:rPr>
            <w:rFonts w:ascii="Cambria Math" w:eastAsiaTheme="minorEastAsia" w:hAnsi="Cambria Math"/>
            <w:lang w:eastAsia="zh-CN"/>
          </w:rPr>
          <m:t>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q</m:t>
            </m:r>
          </m:sub>
        </m:sSub>
      </m:oMath>
      <w:r>
        <w:rPr>
          <w:rFonts w:eastAsiaTheme="minorEastAsia"/>
          <w:lang w:eastAsia="zh-CN"/>
        </w:rPr>
        <w:t xml:space="preserve"> due to flux change in time are equal to zero. In most of the cases, the transformer voltages can be neglected without causing significant errors. In the analysis of the three-phase short-circuit at the terminals of a SG, the transformer voltage is usually neglected in order to eliminate the dc offset in the phase current. Therefore, in order to simplify numerical calculation, </w:t>
      </w:r>
      <w:r w:rsidRPr="001F79D4">
        <w:rPr>
          <w:rFonts w:eastAsiaTheme="minorEastAsia"/>
          <w:lang w:eastAsia="zh-CN"/>
        </w:rPr>
        <w:t>the derived 2-7 order models of the synchronous generator are based on two important assumptions:</w:t>
      </w:r>
    </w:p>
    <w:p w:rsidR="00447C09" w:rsidRPr="001F79D4" w:rsidRDefault="00447C09" w:rsidP="007B7716">
      <w:pPr>
        <w:pStyle w:val="BodyText"/>
        <w:numPr>
          <w:ilvl w:val="0"/>
          <w:numId w:val="9"/>
        </w:numPr>
      </w:pPr>
      <w:r w:rsidRPr="001F79D4">
        <w:lastRenderedPageBreak/>
        <w:t xml:space="preserve">The stator transients are neglected so that the model becomes algebraic equations: </w:t>
      </w:r>
      <m:oMath>
        <m:r>
          <w:rPr>
            <w:rFonts w:ascii="Cambria Math" w:eastAsiaTheme="minorEastAsia" w:hAnsi="Cambria Math"/>
            <w:lang w:eastAsia="zh-CN"/>
          </w:rPr>
          <m:t>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d</m:t>
            </m:r>
          </m:sub>
        </m:sSub>
      </m:oMath>
      <w:r w:rsidR="001F79D4">
        <w:rPr>
          <w:rFonts w:eastAsiaTheme="minorEastAsia"/>
          <w:lang w:eastAsia="zh-CN"/>
        </w:rPr>
        <w:t xml:space="preserve"> and </w:t>
      </w:r>
      <m:oMath>
        <m:r>
          <w:rPr>
            <w:rFonts w:ascii="Cambria Math" w:eastAsiaTheme="minorEastAsia" w:hAnsi="Cambria Math"/>
            <w:lang w:eastAsia="zh-CN"/>
          </w:rPr>
          <m:t>p</m:t>
        </m:r>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q</m:t>
            </m:r>
          </m:sub>
        </m:sSub>
      </m:oMath>
      <w:r w:rsidRPr="001F79D4">
        <w:rPr>
          <w:i/>
          <w:iCs/>
        </w:rPr>
        <w:t xml:space="preserve"> </w:t>
      </w:r>
      <w:r w:rsidRPr="001F79D4">
        <w:t>are assumed to be 0</w:t>
      </w:r>
      <w:r w:rsidRPr="001F79D4">
        <w:rPr>
          <w:i/>
          <w:iCs/>
        </w:rPr>
        <w:t>.</w:t>
      </w:r>
    </w:p>
    <w:p w:rsidR="00447C09" w:rsidRPr="001F79D4" w:rsidRDefault="00447C09" w:rsidP="007B7716">
      <w:pPr>
        <w:pStyle w:val="BodyText"/>
        <w:numPr>
          <w:ilvl w:val="0"/>
          <w:numId w:val="9"/>
        </w:numPr>
      </w:pPr>
      <w:r w:rsidRPr="001F79D4">
        <w:t xml:space="preserve">The rotor speed is assumed to be 1 </w:t>
      </w:r>
      <w:proofErr w:type="spellStart"/>
      <w:r w:rsidRPr="001F79D4">
        <w:t>p.u</w:t>
      </w:r>
      <w:proofErr w:type="spellEnd"/>
      <w:r w:rsidRPr="001F79D4">
        <w:t xml:space="preserve"> so that the model becomes linear.</w:t>
      </w:r>
    </w:p>
    <w:p w:rsidR="001F79D4" w:rsidRDefault="00222728" w:rsidP="00A6182E">
      <w:pPr>
        <w:pStyle w:val="BodyText"/>
        <w:ind w:firstLine="270"/>
        <w:rPr>
          <w:rFonts w:eastAsiaTheme="minorEastAsia"/>
          <w:lang w:eastAsia="zh-CN"/>
        </w:rPr>
      </w:pPr>
      <w:r>
        <w:rPr>
          <w:rFonts w:eastAsiaTheme="minorEastAsia"/>
          <w:lang w:eastAsia="zh-CN"/>
        </w:rPr>
        <w:t xml:space="preserve">The derived SG models </w:t>
      </w:r>
      <w:r w:rsidR="00EF1CCA">
        <w:rPr>
          <w:rFonts w:eastAsiaTheme="minorEastAsia"/>
          <w:lang w:eastAsia="zh-CN"/>
        </w:rPr>
        <w:t xml:space="preserve">eliminate intermediate variables such </w:t>
      </w:r>
      <w:proofErr w:type="gramStart"/>
      <w:r w:rsidR="00EF1CCA">
        <w:rPr>
          <w:rFonts w:eastAsiaTheme="minorEastAsia"/>
          <w:lang w:eastAsia="zh-CN"/>
        </w:rPr>
        <w:t xml:space="preserve">as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ψ</m:t>
            </m:r>
          </m:e>
          <m:sub>
            <m:r>
              <w:rPr>
                <w:rFonts w:ascii="Cambria Math" w:eastAsiaTheme="minorEastAsia" w:hAnsi="Cambria Math"/>
                <w:lang w:eastAsia="zh-CN"/>
              </w:rPr>
              <m:t>1d</m:t>
            </m:r>
          </m:sub>
        </m:sSub>
      </m:oMath>
      <w:r w:rsidR="00EF1CCA">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1d</m:t>
            </m:r>
          </m:sub>
        </m:sSub>
      </m:oMath>
      <w:r w:rsidR="00EF1CCA">
        <w:rPr>
          <w:rFonts w:eastAsiaTheme="minorEastAsia"/>
          <w:lang w:eastAsia="zh-CN"/>
        </w:rPr>
        <w:t xml:space="preserve">, etc., and </w:t>
      </w:r>
      <w:r>
        <w:rPr>
          <w:rFonts w:eastAsiaTheme="minorEastAsia"/>
          <w:lang w:eastAsia="zh-CN"/>
        </w:rPr>
        <w:t>modif</w:t>
      </w:r>
      <w:r w:rsidR="00EF1CCA">
        <w:rPr>
          <w:rFonts w:eastAsiaTheme="minorEastAsia"/>
          <w:lang w:eastAsia="zh-CN"/>
        </w:rPr>
        <w:t>y</w:t>
      </w:r>
      <w:r>
        <w:rPr>
          <w:rFonts w:eastAsiaTheme="minorEastAsia"/>
          <w:lang w:eastAsia="zh-CN"/>
        </w:rPr>
        <w:t xml:space="preserve"> the equivalent circuit </w:t>
      </w:r>
      <w:r w:rsidR="00447C09">
        <w:rPr>
          <w:rFonts w:eastAsiaTheme="minorEastAsia"/>
          <w:lang w:eastAsia="zh-CN"/>
        </w:rPr>
        <w:t xml:space="preserve">of the flux linkages </w:t>
      </w:r>
      <w:r>
        <w:rPr>
          <w:rFonts w:eastAsiaTheme="minorEastAsia"/>
          <w:lang w:eastAsia="zh-CN"/>
        </w:rPr>
        <w:t xml:space="preserve">demonstrated in Fig. 3-1 into the </w:t>
      </w:r>
      <w:r w:rsidR="00EF1CCA">
        <w:rPr>
          <w:rFonts w:eastAsiaTheme="minorEastAsia"/>
          <w:lang w:eastAsia="zh-CN"/>
        </w:rPr>
        <w:t>following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A4538" w:rsidTr="00CC1355">
        <w:tc>
          <w:tcPr>
            <w:tcW w:w="4675" w:type="dxa"/>
          </w:tcPr>
          <w:bookmarkStart w:id="75" w:name="_MON_1470993800"/>
          <w:bookmarkEnd w:id="75"/>
          <w:p w:rsidR="007A4538" w:rsidRDefault="007A4538" w:rsidP="007A4538">
            <w:pPr>
              <w:pStyle w:val="BodyText"/>
              <w:spacing w:line="240" w:lineRule="auto"/>
              <w:jc w:val="center"/>
            </w:pPr>
            <w:r>
              <w:object w:dxaOrig="2542" w:dyaOrig="1992">
                <v:shape id="_x0000_i1034" type="#_x0000_t75" style="width:127.65pt;height:99.6pt" o:ole="">
                  <v:imagedata r:id="rId37" o:title=""/>
                </v:shape>
                <o:OLEObject Type="Embed" ProgID="Visio.Drawing.11" ShapeID="_x0000_i1034" DrawAspect="Content" ObjectID="_1486986318" r:id="rId38"/>
              </w:object>
            </w:r>
          </w:p>
        </w:tc>
        <w:tc>
          <w:tcPr>
            <w:tcW w:w="4675" w:type="dxa"/>
          </w:tcPr>
          <w:p w:rsidR="007A4538" w:rsidRDefault="007A4538" w:rsidP="007A4538">
            <w:pPr>
              <w:pStyle w:val="BodyText"/>
              <w:spacing w:line="240" w:lineRule="auto"/>
              <w:jc w:val="center"/>
            </w:pPr>
            <w:r>
              <w:object w:dxaOrig="2543" w:dyaOrig="2009">
                <v:shape id="_x0000_i1035" type="#_x0000_t75" style="width:127.65pt;height:100.5pt" o:ole="">
                  <v:imagedata r:id="rId39" o:title=""/>
                </v:shape>
                <o:OLEObject Type="Embed" ProgID="Visio.Drawing.11" ShapeID="_x0000_i1035" DrawAspect="Content" ObjectID="_1486986319" r:id="rId40"/>
              </w:object>
            </w:r>
          </w:p>
        </w:tc>
      </w:tr>
      <w:tr w:rsidR="007A4538" w:rsidRPr="007A4538" w:rsidTr="00CC1355">
        <w:tc>
          <w:tcPr>
            <w:tcW w:w="4675" w:type="dxa"/>
          </w:tcPr>
          <w:p w:rsidR="007A4538" w:rsidRPr="00CC1355" w:rsidRDefault="007A4538" w:rsidP="00CC1355">
            <w:pPr>
              <w:pStyle w:val="BodyText"/>
              <w:spacing w:line="240" w:lineRule="auto"/>
              <w:jc w:val="center"/>
              <w:rPr>
                <w:sz w:val="22"/>
              </w:rPr>
            </w:pPr>
            <w:r w:rsidRPr="00CC1355">
              <w:rPr>
                <w:sz w:val="22"/>
              </w:rPr>
              <w:t>(a)</w:t>
            </w:r>
            <w:r w:rsidR="00CC1355" w:rsidRPr="00CC1355">
              <w:rPr>
                <w:sz w:val="22"/>
              </w:rPr>
              <w:t xml:space="preserve"> </w:t>
            </w:r>
            <w:r w:rsidR="00CC1355">
              <w:rPr>
                <w:rFonts w:eastAsiaTheme="minorEastAsia"/>
                <w:sz w:val="22"/>
                <w:lang w:eastAsia="zh-CN"/>
              </w:rPr>
              <w:t>E</w:t>
            </w:r>
            <w:r w:rsidR="00CC1355" w:rsidRPr="00CC1355">
              <w:rPr>
                <w:rFonts w:eastAsiaTheme="minorEastAsia"/>
                <w:sz w:val="22"/>
                <w:lang w:eastAsia="zh-CN"/>
              </w:rPr>
              <w:t xml:space="preserve">quivalent circuit of flux linkages on </w:t>
            </w:r>
            <w:r w:rsidR="00CC1355" w:rsidRPr="00CC1355">
              <w:rPr>
                <w:rFonts w:eastAsiaTheme="minorEastAsia"/>
                <w:i/>
                <w:sz w:val="22"/>
                <w:lang w:eastAsia="zh-CN"/>
              </w:rPr>
              <w:t>q</w:t>
            </w:r>
            <w:r w:rsidR="00CC1355" w:rsidRPr="00CC1355">
              <w:rPr>
                <w:rFonts w:eastAsiaTheme="minorEastAsia"/>
                <w:sz w:val="22"/>
                <w:lang w:eastAsia="zh-CN"/>
              </w:rPr>
              <w:t>-axis</w:t>
            </w:r>
            <w:r w:rsidR="00CC1355">
              <w:rPr>
                <w:rFonts w:eastAsiaTheme="minorEastAsia"/>
                <w:sz w:val="22"/>
                <w:lang w:eastAsia="zh-CN"/>
              </w:rPr>
              <w:t>.</w:t>
            </w:r>
          </w:p>
        </w:tc>
        <w:tc>
          <w:tcPr>
            <w:tcW w:w="4675" w:type="dxa"/>
          </w:tcPr>
          <w:p w:rsidR="007A4538" w:rsidRPr="007A4538" w:rsidRDefault="007A4538" w:rsidP="00CC1355">
            <w:pPr>
              <w:pStyle w:val="BodyText"/>
              <w:spacing w:line="240" w:lineRule="auto"/>
              <w:jc w:val="center"/>
            </w:pPr>
            <w:r w:rsidRPr="00CC1355">
              <w:rPr>
                <w:sz w:val="22"/>
              </w:rPr>
              <w:t>(b)</w:t>
            </w:r>
            <w:r w:rsidR="00CC1355">
              <w:rPr>
                <w:sz w:val="22"/>
              </w:rPr>
              <w:t xml:space="preserve"> </w:t>
            </w:r>
            <w:r w:rsidR="00CC1355">
              <w:rPr>
                <w:rFonts w:eastAsiaTheme="minorEastAsia"/>
                <w:sz w:val="22"/>
                <w:lang w:eastAsia="zh-CN"/>
              </w:rPr>
              <w:t>E</w:t>
            </w:r>
            <w:r w:rsidR="00CC1355" w:rsidRPr="00CC1355">
              <w:rPr>
                <w:rFonts w:eastAsiaTheme="minorEastAsia"/>
                <w:sz w:val="22"/>
                <w:lang w:eastAsia="zh-CN"/>
              </w:rPr>
              <w:t xml:space="preserve">quivalent circuit of flux linkages on </w:t>
            </w:r>
            <w:r w:rsidR="00CC1355">
              <w:rPr>
                <w:rFonts w:eastAsiaTheme="minorEastAsia"/>
                <w:i/>
                <w:sz w:val="22"/>
                <w:lang w:eastAsia="zh-CN"/>
              </w:rPr>
              <w:t>d</w:t>
            </w:r>
            <w:r w:rsidR="00CC1355" w:rsidRPr="00CC1355">
              <w:rPr>
                <w:rFonts w:eastAsiaTheme="minorEastAsia"/>
                <w:sz w:val="22"/>
                <w:lang w:eastAsia="zh-CN"/>
              </w:rPr>
              <w:t>-axis</w:t>
            </w:r>
            <w:r w:rsidR="00CC1355">
              <w:rPr>
                <w:rFonts w:eastAsiaTheme="minorEastAsia"/>
                <w:sz w:val="22"/>
                <w:lang w:eastAsia="zh-CN"/>
              </w:rPr>
              <w:t>.</w:t>
            </w:r>
          </w:p>
        </w:tc>
      </w:tr>
    </w:tbl>
    <w:p w:rsidR="00EF1CCA" w:rsidRPr="007A4538" w:rsidRDefault="00E144D7" w:rsidP="00CC1355">
      <w:pPr>
        <w:pStyle w:val="Caption"/>
        <w:rPr>
          <w:rFonts w:eastAsiaTheme="minorEastAsia"/>
          <w:lang w:eastAsia="zh-CN"/>
        </w:rPr>
      </w:pPr>
      <w:bookmarkStart w:id="76" w:name="_Toc405562979"/>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2</w:t>
      </w:r>
      <w:r w:rsidR="00CB6300">
        <w:fldChar w:fldCharType="end"/>
      </w:r>
      <w:r>
        <w:t xml:space="preserve">. </w:t>
      </w:r>
      <w:r w:rsidR="007A4538">
        <w:rPr>
          <w:rFonts w:eastAsiaTheme="minorEastAsia"/>
          <w:lang w:eastAsia="zh-CN"/>
        </w:rPr>
        <w:t>Modified equivalent circuit of flux linkages.</w:t>
      </w:r>
      <w:bookmarkEnd w:id="76"/>
    </w:p>
    <w:p w:rsidR="007A4538" w:rsidRDefault="007A4538" w:rsidP="007A4538">
      <w:pPr>
        <w:pStyle w:val="BodyText"/>
        <w:rPr>
          <w:rFonts w:eastAsiaTheme="minorEastAsia"/>
          <w:lang w:eastAsia="zh-CN"/>
        </w:rPr>
      </w:pPr>
      <w:proofErr w:type="gramStart"/>
      <w:r>
        <w:rPr>
          <w:rFonts w:eastAsiaTheme="minorEastAsia"/>
          <w:lang w:eastAsia="zh-CN"/>
        </w:rPr>
        <w:t>where</w:t>
      </w:r>
      <w:proofErr w:type="gramEnd"/>
      <w:r>
        <w:rPr>
          <w:rFonts w:eastAsiaTheme="minorEastAsia"/>
          <w:lang w:eastAsia="zh-CN"/>
        </w:rPr>
        <w:t xml:space="preserve"> </w:t>
      </w:r>
      <w:proofErr w:type="spellStart"/>
      <w:r w:rsidRPr="007A4538">
        <w:rPr>
          <w:rFonts w:eastAsiaTheme="minorEastAsia"/>
          <w:i/>
          <w:lang w:eastAsia="zh-CN"/>
        </w:rPr>
        <w:t>X</w:t>
      </w:r>
      <w:r w:rsidRPr="007A4538">
        <w:rPr>
          <w:rFonts w:eastAsiaTheme="minorEastAsia"/>
          <w:i/>
          <w:vertAlign w:val="subscript"/>
          <w:lang w:eastAsia="zh-CN"/>
        </w:rPr>
        <w:t>d</w:t>
      </w:r>
      <w:r>
        <w:rPr>
          <w:rFonts w:eastAsiaTheme="minorEastAsia"/>
          <w:i/>
          <w:vertAlign w:val="subscript"/>
          <w:lang w:eastAsia="zh-CN"/>
        </w:rPr>
        <w:t>eqv</w:t>
      </w:r>
      <w:proofErr w:type="spellEnd"/>
      <w:r>
        <w:rPr>
          <w:rFonts w:eastAsiaTheme="minorEastAsia"/>
          <w:lang w:eastAsia="zh-CN"/>
        </w:rPr>
        <w:t xml:space="preserve"> and </w:t>
      </w:r>
      <w:proofErr w:type="spellStart"/>
      <w:r w:rsidRPr="007A4538">
        <w:rPr>
          <w:rFonts w:eastAsiaTheme="minorEastAsia"/>
          <w:i/>
          <w:lang w:eastAsia="zh-CN"/>
        </w:rPr>
        <w:t>X</w:t>
      </w:r>
      <w:r>
        <w:rPr>
          <w:rFonts w:eastAsiaTheme="minorEastAsia"/>
          <w:i/>
          <w:vertAlign w:val="subscript"/>
          <w:lang w:eastAsia="zh-CN"/>
        </w:rPr>
        <w:t>qeqv</w:t>
      </w:r>
      <w:proofErr w:type="spellEnd"/>
      <w:r>
        <w:rPr>
          <w:rFonts w:eastAsiaTheme="minorEastAsia"/>
          <w:lang w:eastAsia="zh-CN"/>
        </w:rPr>
        <w:t xml:space="preserve"> are the equivalent </w:t>
      </w:r>
      <w:r w:rsidRPr="00CC1355">
        <w:rPr>
          <w:rFonts w:eastAsiaTheme="minorEastAsia"/>
          <w:i/>
          <w:lang w:eastAsia="zh-CN"/>
        </w:rPr>
        <w:t>d</w:t>
      </w:r>
      <w:r>
        <w:rPr>
          <w:rFonts w:eastAsiaTheme="minorEastAsia"/>
          <w:lang w:eastAsia="zh-CN"/>
        </w:rPr>
        <w:t xml:space="preserve">-axis and </w:t>
      </w:r>
      <w:r w:rsidRPr="00CC1355">
        <w:rPr>
          <w:rFonts w:eastAsiaTheme="minorEastAsia"/>
          <w:i/>
          <w:lang w:eastAsia="zh-CN"/>
        </w:rPr>
        <w:t>q</w:t>
      </w:r>
      <w:r>
        <w:rPr>
          <w:rFonts w:eastAsiaTheme="minorEastAsia"/>
          <w:lang w:eastAsia="zh-CN"/>
        </w:rPr>
        <w:t>-axis reactance</w:t>
      </w:r>
      <w:r w:rsidR="00F833E1">
        <w:rPr>
          <w:rFonts w:eastAsiaTheme="minorEastAsia"/>
          <w:lang w:eastAsia="zh-CN"/>
        </w:rPr>
        <w:t xml:space="preserve">, </w:t>
      </w:r>
      <w:r w:rsidR="00F833E1" w:rsidRPr="00CC1355">
        <w:rPr>
          <w:rFonts w:eastAsiaTheme="minorEastAsia"/>
          <w:i/>
          <w:lang w:eastAsia="zh-CN"/>
        </w:rPr>
        <w:t>E</w:t>
      </w:r>
      <w:r w:rsidR="00F833E1" w:rsidRPr="00CC1355">
        <w:rPr>
          <w:rFonts w:eastAsiaTheme="minorEastAsia"/>
          <w:i/>
          <w:vertAlign w:val="subscript"/>
          <w:lang w:eastAsia="zh-CN"/>
        </w:rPr>
        <w:t>d</w:t>
      </w:r>
      <w:r w:rsidR="00F833E1">
        <w:rPr>
          <w:rFonts w:eastAsiaTheme="minorEastAsia"/>
          <w:lang w:eastAsia="zh-CN"/>
        </w:rPr>
        <w:t xml:space="preserve"> and </w:t>
      </w:r>
      <w:proofErr w:type="spellStart"/>
      <w:r w:rsidR="00F833E1" w:rsidRPr="00CC1355">
        <w:rPr>
          <w:rFonts w:eastAsiaTheme="minorEastAsia"/>
          <w:i/>
          <w:lang w:eastAsia="zh-CN"/>
        </w:rPr>
        <w:t>E</w:t>
      </w:r>
      <w:r w:rsidR="00F833E1" w:rsidRPr="00CC1355">
        <w:rPr>
          <w:rFonts w:eastAsiaTheme="minorEastAsia"/>
          <w:i/>
          <w:vertAlign w:val="subscript"/>
          <w:lang w:eastAsia="zh-CN"/>
        </w:rPr>
        <w:t>q</w:t>
      </w:r>
      <w:proofErr w:type="spellEnd"/>
      <w:r w:rsidR="00F833E1">
        <w:rPr>
          <w:rFonts w:eastAsiaTheme="minorEastAsia"/>
          <w:lang w:eastAsia="zh-CN"/>
        </w:rPr>
        <w:t xml:space="preserve"> are the equivalent back electromagnetic force (EMF) on </w:t>
      </w:r>
      <w:proofErr w:type="spellStart"/>
      <w:r w:rsidR="00F833E1" w:rsidRPr="00CC1355">
        <w:rPr>
          <w:rFonts w:eastAsiaTheme="minorEastAsia"/>
          <w:i/>
          <w:lang w:eastAsia="zh-CN"/>
        </w:rPr>
        <w:t>dq</w:t>
      </w:r>
      <w:proofErr w:type="spellEnd"/>
      <w:r w:rsidR="00CC1355">
        <w:rPr>
          <w:rFonts w:eastAsiaTheme="minorEastAsia"/>
          <w:lang w:eastAsia="zh-CN"/>
        </w:rPr>
        <w:t>-</w:t>
      </w:r>
      <w:r w:rsidR="00F833E1">
        <w:rPr>
          <w:rFonts w:eastAsiaTheme="minorEastAsia"/>
          <w:lang w:eastAsia="zh-CN"/>
        </w:rPr>
        <w:t xml:space="preserve">axis. In order to differentiate stator voltages </w:t>
      </w:r>
      <w:proofErr w:type="spellStart"/>
      <w:proofErr w:type="gramStart"/>
      <w:r w:rsidR="00F833E1" w:rsidRPr="00CC1355">
        <w:rPr>
          <w:rFonts w:eastAsiaTheme="minorEastAsia"/>
          <w:i/>
          <w:lang w:eastAsia="zh-CN"/>
        </w:rPr>
        <w:t>e</w:t>
      </w:r>
      <w:r w:rsidR="00F833E1" w:rsidRPr="00CC1355">
        <w:rPr>
          <w:rFonts w:eastAsiaTheme="minorEastAsia"/>
          <w:i/>
          <w:vertAlign w:val="subscript"/>
          <w:lang w:eastAsia="zh-CN"/>
        </w:rPr>
        <w:t>d</w:t>
      </w:r>
      <w:proofErr w:type="spellEnd"/>
      <w:proofErr w:type="gramEnd"/>
      <w:r w:rsidR="00F833E1">
        <w:rPr>
          <w:rFonts w:eastAsiaTheme="minorEastAsia"/>
          <w:lang w:eastAsia="zh-CN"/>
        </w:rPr>
        <w:t xml:space="preserve">, </w:t>
      </w:r>
      <w:proofErr w:type="spellStart"/>
      <w:r w:rsidR="00F833E1" w:rsidRPr="00CC1355">
        <w:rPr>
          <w:rFonts w:eastAsiaTheme="minorEastAsia"/>
          <w:i/>
          <w:lang w:eastAsia="zh-CN"/>
        </w:rPr>
        <w:t>e</w:t>
      </w:r>
      <w:r w:rsidR="00F833E1" w:rsidRPr="00CC1355">
        <w:rPr>
          <w:rFonts w:eastAsiaTheme="minorEastAsia"/>
          <w:i/>
          <w:vertAlign w:val="subscript"/>
          <w:lang w:eastAsia="zh-CN"/>
        </w:rPr>
        <w:t>q</w:t>
      </w:r>
      <w:proofErr w:type="spellEnd"/>
      <w:r w:rsidR="00F833E1">
        <w:rPr>
          <w:rFonts w:eastAsiaTheme="minorEastAsia"/>
          <w:lang w:eastAsia="zh-CN"/>
        </w:rPr>
        <w:t xml:space="preserve">, and the equivalent back EMF </w:t>
      </w:r>
      <w:r w:rsidR="00CC1355" w:rsidRPr="00CC1355">
        <w:rPr>
          <w:rFonts w:eastAsiaTheme="minorEastAsia"/>
          <w:i/>
          <w:lang w:eastAsia="zh-CN"/>
        </w:rPr>
        <w:t>E</w:t>
      </w:r>
      <w:r w:rsidR="00CC1355" w:rsidRPr="00CC1355">
        <w:rPr>
          <w:rFonts w:eastAsiaTheme="minorEastAsia"/>
          <w:i/>
          <w:vertAlign w:val="subscript"/>
          <w:lang w:eastAsia="zh-CN"/>
        </w:rPr>
        <w:t>d</w:t>
      </w:r>
      <w:r w:rsidR="00CC1355">
        <w:rPr>
          <w:rFonts w:eastAsiaTheme="minorEastAsia"/>
          <w:lang w:eastAsia="zh-CN"/>
        </w:rPr>
        <w:t xml:space="preserve"> and </w:t>
      </w:r>
      <w:proofErr w:type="spellStart"/>
      <w:r w:rsidR="00CC1355" w:rsidRPr="00CC1355">
        <w:rPr>
          <w:rFonts w:eastAsiaTheme="minorEastAsia"/>
          <w:i/>
          <w:lang w:eastAsia="zh-CN"/>
        </w:rPr>
        <w:t>E</w:t>
      </w:r>
      <w:r w:rsidR="00CC1355" w:rsidRPr="00CC1355">
        <w:rPr>
          <w:rFonts w:eastAsiaTheme="minorEastAsia"/>
          <w:i/>
          <w:vertAlign w:val="subscript"/>
          <w:lang w:eastAsia="zh-CN"/>
        </w:rPr>
        <w:t>q</w:t>
      </w:r>
      <w:proofErr w:type="spellEnd"/>
      <w:r w:rsidR="00F833E1">
        <w:rPr>
          <w:rFonts w:eastAsiaTheme="minorEastAsia"/>
          <w:lang w:eastAsia="zh-CN"/>
        </w:rPr>
        <w:t xml:space="preserve">, stator voltages are denoted by </w:t>
      </w:r>
      <w:proofErr w:type="spellStart"/>
      <w:r w:rsidR="00F833E1" w:rsidRPr="00CC1355">
        <w:rPr>
          <w:rFonts w:eastAsiaTheme="minorEastAsia"/>
          <w:i/>
          <w:lang w:eastAsia="zh-CN"/>
        </w:rPr>
        <w:t>u</w:t>
      </w:r>
      <w:r w:rsidR="00F833E1" w:rsidRPr="00CC1355">
        <w:rPr>
          <w:rFonts w:eastAsiaTheme="minorEastAsia"/>
          <w:i/>
          <w:vertAlign w:val="subscript"/>
          <w:lang w:eastAsia="zh-CN"/>
        </w:rPr>
        <w:t>d</w:t>
      </w:r>
      <w:proofErr w:type="spellEnd"/>
      <w:r w:rsidR="00F833E1">
        <w:rPr>
          <w:rFonts w:eastAsiaTheme="minorEastAsia"/>
          <w:lang w:eastAsia="zh-CN"/>
        </w:rPr>
        <w:t xml:space="preserve"> and </w:t>
      </w:r>
      <w:proofErr w:type="spellStart"/>
      <w:r w:rsidR="00F833E1" w:rsidRPr="00CC1355">
        <w:rPr>
          <w:rFonts w:eastAsiaTheme="minorEastAsia"/>
          <w:i/>
          <w:lang w:eastAsia="zh-CN"/>
        </w:rPr>
        <w:t>u</w:t>
      </w:r>
      <w:r w:rsidR="00F833E1" w:rsidRPr="00CC1355">
        <w:rPr>
          <w:rFonts w:eastAsiaTheme="minorEastAsia"/>
          <w:i/>
          <w:vertAlign w:val="subscript"/>
          <w:lang w:eastAsia="zh-CN"/>
        </w:rPr>
        <w:t>q</w:t>
      </w:r>
      <w:proofErr w:type="spellEnd"/>
      <w:r w:rsidR="00F833E1" w:rsidRPr="00F833E1">
        <w:rPr>
          <w:rFonts w:eastAsiaTheme="minorEastAsia"/>
          <w:lang w:eastAsia="zh-CN"/>
        </w:rPr>
        <w:t xml:space="preserve"> </w:t>
      </w:r>
      <w:r w:rsidR="00F833E1">
        <w:rPr>
          <w:rFonts w:eastAsiaTheme="minorEastAsia"/>
          <w:lang w:eastAsia="zh-CN"/>
        </w:rPr>
        <w:t>in the following derived models.</w:t>
      </w:r>
    </w:p>
    <w:p w:rsidR="00A6182E" w:rsidRDefault="00F833E1" w:rsidP="00A6182E">
      <w:pPr>
        <w:pStyle w:val="BodyText"/>
        <w:ind w:firstLine="270"/>
        <w:rPr>
          <w:rFonts w:eastAsiaTheme="minorEastAsia"/>
          <w:lang w:eastAsia="zh-CN"/>
        </w:rPr>
      </w:pPr>
      <w:r>
        <w:rPr>
          <w:rFonts w:eastAsiaTheme="minorEastAsia"/>
          <w:lang w:eastAsia="zh-CN"/>
        </w:rPr>
        <w:t>In the fourth</w:t>
      </w:r>
      <w:r w:rsidR="00991428">
        <w:rPr>
          <w:rFonts w:eastAsiaTheme="minorEastAsia"/>
          <w:lang w:eastAsia="zh-CN"/>
        </w:rPr>
        <w:t>-</w:t>
      </w:r>
      <w:r>
        <w:rPr>
          <w:rFonts w:eastAsiaTheme="minorEastAsia"/>
          <w:lang w:eastAsia="zh-CN"/>
        </w:rPr>
        <w:t xml:space="preserve">order model, as shown in 3-16, amortisseur winding on </w:t>
      </w:r>
      <w:r w:rsidRPr="00905684">
        <w:rPr>
          <w:rFonts w:eastAsiaTheme="minorEastAsia"/>
          <w:i/>
          <w:lang w:eastAsia="zh-CN"/>
        </w:rPr>
        <w:t>d</w:t>
      </w:r>
      <w:r>
        <w:rPr>
          <w:rFonts w:eastAsiaTheme="minorEastAsia"/>
          <w:lang w:eastAsia="zh-CN"/>
        </w:rPr>
        <w:t xml:space="preserve"> axis and the second amortisseur winding on </w:t>
      </w:r>
      <w:r w:rsidRPr="00905684">
        <w:rPr>
          <w:rFonts w:eastAsiaTheme="minorEastAsia"/>
          <w:i/>
          <w:lang w:eastAsia="zh-CN"/>
        </w:rPr>
        <w:t>q</w:t>
      </w:r>
      <w:r>
        <w:rPr>
          <w:rFonts w:eastAsiaTheme="minorEastAsia"/>
          <w:lang w:eastAsia="zh-CN"/>
        </w:rPr>
        <w:t xml:space="preserve"> axis are neglected. This simplified model only considers the transient components, and is widely used in large-scale power system stability calculations. Sometimes, this model is further simplified by neglecting stator resistance.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833E1" w:rsidTr="00F833E1">
        <w:tc>
          <w:tcPr>
            <w:tcW w:w="350" w:type="pct"/>
          </w:tcPr>
          <w:p w:rsidR="00F833E1" w:rsidRDefault="00F833E1" w:rsidP="00CA54F1">
            <w:pPr>
              <w:pStyle w:val="BodyText"/>
              <w:spacing w:line="240" w:lineRule="auto"/>
              <w:rPr>
                <w:rFonts w:eastAsiaTheme="minorEastAsia"/>
                <w:lang w:eastAsia="zh-CN"/>
              </w:rPr>
            </w:pPr>
          </w:p>
        </w:tc>
        <w:tc>
          <w:tcPr>
            <w:tcW w:w="4300" w:type="pct"/>
          </w:tcPr>
          <w:p w:rsidR="00F833E1" w:rsidRDefault="004B0078" w:rsidP="00C15452">
            <w:pPr>
              <w:pStyle w:val="BodyText"/>
              <w:spacing w:line="240" w:lineRule="auto"/>
              <w:rPr>
                <w:rFonts w:eastAsiaTheme="minorEastAsia"/>
                <w:lang w:eastAsia="zh-CN"/>
              </w:rPr>
            </w:pPr>
            <m:oMathPara>
              <m:oMath>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u</m:t>
                          </m:r>
                        </m:e>
                        <m:sub>
                          <m:r>
                            <w:rPr>
                              <w:rFonts w:ascii="Cambria Math" w:hAnsi="Cambria Math"/>
                            </w:rPr>
                            <m:t>d</m:t>
                          </m:r>
                        </m:sub>
                      </m:sSub>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sSub>
                        <m:sSubPr>
                          <m:ctrlPr>
                            <w:rPr>
                              <w:rFonts w:ascii="Cambria Math" w:hAnsi="Cambria Math"/>
                              <w:i/>
                            </w:rPr>
                          </m:ctrlPr>
                        </m:sSubPr>
                        <m:e>
                          <m:r>
                            <w:rPr>
                              <w:rFonts w:ascii="Cambria Math" w:hAnsi="Cambria Math"/>
                            </w:rPr>
                            <m:t>i</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m:t>
                          </m:r>
                        </m:sub>
                      </m:sSub>
                      <m:sSub>
                        <m:sSubPr>
                          <m:ctrlPr>
                            <w:rPr>
                              <w:rFonts w:ascii="Cambria Math" w:hAnsi="Cambria Math"/>
                              <w:i/>
                            </w:rPr>
                          </m:ctrlPr>
                        </m:sSubPr>
                        <m:e>
                          <m:r>
                            <w:rPr>
                              <w:rFonts w:ascii="Cambria Math" w:hAnsi="Cambria Math"/>
                            </w:rPr>
                            <m:t>i</m:t>
                          </m:r>
                        </m:e>
                        <m:sub>
                          <m:r>
                            <w:rPr>
                              <w:rFonts w:ascii="Cambria Math" w:hAnsi="Cambria Math"/>
                            </w:rPr>
                            <m:t>d</m:t>
                          </m:r>
                        </m:sub>
                      </m:sSub>
                    </m:e>
                  </m:mr>
                  <m:mr>
                    <m:e>
                      <m:sSub>
                        <m:sSubPr>
                          <m:ctrlPr>
                            <w:rPr>
                              <w:rFonts w:ascii="Cambria Math" w:hAnsi="Cambria Math"/>
                              <w:i/>
                            </w:rPr>
                          </m:ctrlPr>
                        </m:sSubPr>
                        <m:e>
                          <m:r>
                            <w:rPr>
                              <w:rFonts w:ascii="Cambria Math" w:hAnsi="Cambria Math"/>
                            </w:rPr>
                            <m:t>u</m:t>
                          </m:r>
                        </m:e>
                        <m:sub>
                          <m:r>
                            <w:rPr>
                              <w:rFonts w:ascii="Cambria Math" w:hAnsi="Cambria Math"/>
                            </w:rPr>
                            <m:t>q</m:t>
                          </m:r>
                        </m:sub>
                      </m:sSub>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m:t>
                          </m:r>
                        </m:sub>
                      </m:sSub>
                      <m:sSub>
                        <m:sSubPr>
                          <m:ctrlPr>
                            <w:rPr>
                              <w:rFonts w:ascii="Cambria Math" w:hAnsi="Cambria Math"/>
                              <w:i/>
                            </w:rPr>
                          </m:ctrlPr>
                        </m:sSubPr>
                        <m:e>
                          <m:r>
                            <w:rPr>
                              <w:rFonts w:ascii="Cambria Math" w:hAnsi="Cambria Math"/>
                            </w:rPr>
                            <m:t>i</m:t>
                          </m:r>
                        </m:e>
                        <m:sub>
                          <m:r>
                            <w:rPr>
                              <w:rFonts w:ascii="Cambria Math" w:hAnsi="Cambria Math"/>
                            </w:rPr>
                            <m:t>q</m:t>
                          </m:r>
                        </m:sub>
                      </m:sSub>
                    </m:e>
                  </m:mr>
                  <m:mr>
                    <m:e>
                      <m:sSubSup>
                        <m:sSubSupPr>
                          <m:ctrlPr>
                            <w:rPr>
                              <w:rFonts w:ascii="Cambria Math" w:hAnsi="Cambria Math"/>
                              <w:i/>
                            </w:rPr>
                          </m:ctrlPr>
                        </m:sSubSupPr>
                        <m:e>
                          <m:r>
                            <w:rPr>
                              <w:rFonts w:ascii="Cambria Math" w:hAnsi="Cambria Math"/>
                            </w:rPr>
                            <m:t>T</m:t>
                          </m:r>
                        </m:e>
                        <m:sub>
                          <m:r>
                            <w:rPr>
                              <w:rFonts w:ascii="Cambria Math" w:hAnsi="Cambria Math"/>
                            </w:rPr>
                            <m:t>qo</m:t>
                          </m:r>
                        </m:sub>
                        <m:sup>
                          <m:r>
                            <w:rPr>
                              <w:rFonts w:ascii="Cambria Math" w:hAnsi="Cambria Math"/>
                            </w:rPr>
                            <m:t>'</m:t>
                          </m:r>
                        </m:sup>
                      </m:sSubSup>
                      <m:r>
                        <w:rPr>
                          <w:rFonts w:ascii="Cambria Math" w:hAnsi="Cambria Math"/>
                        </w:rPr>
                        <m:t>p</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q</m:t>
                              </m:r>
                            </m:sub>
                          </m:sSub>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e>
                      </m:d>
                      <m:sSub>
                        <m:sSubPr>
                          <m:ctrlPr>
                            <w:rPr>
                              <w:rFonts w:ascii="Cambria Math" w:hAnsi="Cambria Math"/>
                              <w:i/>
                            </w:rPr>
                          </m:ctrlPr>
                        </m:sSubPr>
                        <m:e>
                          <m:r>
                            <w:rPr>
                              <w:rFonts w:ascii="Cambria Math" w:hAnsi="Cambria Math"/>
                            </w:rPr>
                            <m:t>i</m:t>
                          </m:r>
                        </m:e>
                        <m:sub>
                          <m:r>
                            <w:rPr>
                              <w:rFonts w:ascii="Cambria Math" w:hAnsi="Cambria Math"/>
                            </w:rPr>
                            <m:t>q</m:t>
                          </m:r>
                        </m:sub>
                      </m:sSub>
                      <m:ctrlPr>
                        <w:rPr>
                          <w:rFonts w:ascii="Cambria Math" w:eastAsia="Cambria Math" w:hAnsi="Cambria Math" w:cs="Cambria Math"/>
                          <w:i/>
                        </w:rPr>
                      </m:ctrlPr>
                    </m:e>
                  </m:mr>
                  <m:mr>
                    <m:e>
                      <m:sSubSup>
                        <m:sSubSupPr>
                          <m:ctrlPr>
                            <w:rPr>
                              <w:rFonts w:ascii="Cambria Math" w:hAnsi="Cambria Math"/>
                              <w:i/>
                            </w:rPr>
                          </m:ctrlPr>
                        </m:sSubSupPr>
                        <m:e>
                          <m:r>
                            <w:rPr>
                              <w:rFonts w:ascii="Cambria Math" w:hAnsi="Cambria Math"/>
                            </w:rPr>
                            <m:t>T</m:t>
                          </m:r>
                        </m:e>
                        <m:sub>
                          <m:r>
                            <w:rPr>
                              <w:rFonts w:ascii="Cambria Math" w:hAnsi="Cambria Math"/>
                            </w:rPr>
                            <m:t>do</m:t>
                          </m:r>
                        </m:sub>
                        <m:sup>
                          <m:r>
                            <w:rPr>
                              <w:rFonts w:ascii="Cambria Math" w:hAnsi="Cambria Math"/>
                            </w:rPr>
                            <m:t>'</m:t>
                          </m:r>
                        </m:sup>
                      </m:sSubSup>
                      <m:r>
                        <w:rPr>
                          <w:rFonts w:ascii="Cambria Math" w:hAnsi="Cambria Math"/>
                        </w:rPr>
                        <m:t>p</m:t>
                      </m:r>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d</m:t>
                              </m:r>
                            </m:sub>
                          </m:sSub>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e>
                      </m:d>
                      <m:sSub>
                        <m:sSubPr>
                          <m:ctrlPr>
                            <w:rPr>
                              <w:rFonts w:ascii="Cambria Math" w:hAnsi="Cambria Math"/>
                              <w:i/>
                            </w:rPr>
                          </m:ctrlPr>
                        </m:sSubPr>
                        <m:e>
                          <m:r>
                            <w:rPr>
                              <w:rFonts w:ascii="Cambria Math" w:hAnsi="Cambria Math"/>
                            </w:rPr>
                            <m:t>i</m:t>
                          </m:r>
                        </m:e>
                        <m:sub>
                          <m:r>
                            <w:rPr>
                              <w:rFonts w:ascii="Cambria Math" w:hAnsi="Cambria Math"/>
                            </w:rPr>
                            <m:t>d</m:t>
                          </m:r>
                        </m:sub>
                      </m:sSub>
                    </m:e>
                  </m:mr>
                </m:m>
              </m:oMath>
            </m:oMathPara>
          </w:p>
        </w:tc>
        <w:tc>
          <w:tcPr>
            <w:tcW w:w="350" w:type="pct"/>
            <w:vAlign w:val="center"/>
          </w:tcPr>
          <w:p w:rsidR="00F833E1" w:rsidRPr="00CA54F1" w:rsidRDefault="00F833E1" w:rsidP="00F833E1">
            <w:pPr>
              <w:pStyle w:val="BodyText"/>
              <w:spacing w:line="240" w:lineRule="auto"/>
              <w:ind w:left="-119" w:right="-108" w:hanging="144"/>
              <w:jc w:val="right"/>
              <w:rPr>
                <w:rFonts w:eastAsiaTheme="minorEastAsia"/>
                <w:szCs w:val="24"/>
                <w:lang w:eastAsia="zh-CN"/>
              </w:rPr>
            </w:pPr>
            <w:bookmarkStart w:id="77" w:name="_Ref405470580"/>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16</w:t>
            </w:r>
            <w:r w:rsidRPr="00CA54F1">
              <w:rPr>
                <w:szCs w:val="24"/>
              </w:rPr>
              <w:fldChar w:fldCharType="end"/>
            </w:r>
            <w:r w:rsidRPr="00CA54F1">
              <w:rPr>
                <w:szCs w:val="24"/>
              </w:rPr>
              <w:t>)</w:t>
            </w:r>
            <w:bookmarkEnd w:id="77"/>
          </w:p>
        </w:tc>
      </w:tr>
    </w:tbl>
    <w:p w:rsidR="00F833E1" w:rsidRPr="00A6182E" w:rsidRDefault="00F833E1" w:rsidP="00F833E1">
      <w:pPr>
        <w:pStyle w:val="BodyText"/>
        <w:rPr>
          <w:rFonts w:eastAsiaTheme="minorEastAsia"/>
          <w:lang w:eastAsia="zh-CN"/>
        </w:rPr>
      </w:pPr>
    </w:p>
    <w:p w:rsidR="00A6182E" w:rsidRPr="00A6182E" w:rsidRDefault="00991428" w:rsidP="00991428">
      <w:pPr>
        <w:pStyle w:val="BodyText"/>
        <w:ind w:firstLine="270"/>
        <w:rPr>
          <w:rFonts w:eastAsia="MS Mincho"/>
        </w:rPr>
      </w:pPr>
      <w:r>
        <w:rPr>
          <w:rFonts w:eastAsia="MS Mincho"/>
        </w:rPr>
        <w:lastRenderedPageBreak/>
        <w:t xml:space="preserve">In this case, the equivalent back EMF </w:t>
      </w:r>
      <w:r w:rsidR="008D125B">
        <w:rPr>
          <w:rFonts w:eastAsia="MS Mincho"/>
        </w:rPr>
        <w:t xml:space="preserve">shown in Fig. 3-2 </w:t>
      </w:r>
      <w:r>
        <w:rPr>
          <w:rFonts w:eastAsia="MS Mincho"/>
        </w:rPr>
        <w:t>are represented by</w:t>
      </w:r>
      <w:r w:rsidR="00A6182E" w:rsidRPr="00A6182E">
        <w:rPr>
          <w:rFonts w:eastAsia="MS Mincho"/>
        </w:rPr>
        <w:t xml:space="preserve"> </w:t>
      </w:r>
      <m:oMath>
        <m:sSubSup>
          <m:sSubSupPr>
            <m:ctrlPr>
              <w:rPr>
                <w:rFonts w:ascii="Cambria Math" w:eastAsia="MS Mincho" w:hAnsi="Cambria Math"/>
              </w:rPr>
            </m:ctrlPr>
          </m:sSubSupPr>
          <m:e>
            <m:r>
              <w:rPr>
                <w:rFonts w:ascii="Cambria Math" w:eastAsia="MS Mincho" w:hAnsi="Cambria Math"/>
              </w:rPr>
              <m:t>E</m:t>
            </m:r>
          </m:e>
          <m:sub>
            <m:r>
              <w:rPr>
                <w:rFonts w:ascii="Cambria Math" w:eastAsia="MS Mincho" w:hAnsi="Cambria Math"/>
              </w:rPr>
              <m:t>d</m:t>
            </m:r>
          </m:sub>
          <m:sup>
            <m:r>
              <m:rPr>
                <m:sty m:val="p"/>
              </m:rPr>
              <w:rPr>
                <w:rFonts w:ascii="Cambria Math" w:eastAsia="MS Mincho" w:hAnsi="Cambria Math"/>
              </w:rPr>
              <m:t>'</m:t>
            </m:r>
          </m:sup>
        </m:sSubSup>
      </m:oMath>
      <w:r w:rsidR="00A6182E" w:rsidRPr="00A6182E">
        <w:rPr>
          <w:rFonts w:eastAsia="MS Mincho"/>
        </w:rPr>
        <w:t xml:space="preserve"> and </w:t>
      </w:r>
      <m:oMath>
        <m:sSubSup>
          <m:sSubSupPr>
            <m:ctrlPr>
              <w:rPr>
                <w:rFonts w:ascii="Cambria Math" w:eastAsia="MS Mincho" w:hAnsi="Cambria Math"/>
              </w:rPr>
            </m:ctrlPr>
          </m:sSubSupPr>
          <m:e>
            <m:r>
              <w:rPr>
                <w:rFonts w:ascii="Cambria Math" w:eastAsia="MS Mincho" w:hAnsi="Cambria Math"/>
              </w:rPr>
              <m:t>E</m:t>
            </m:r>
          </m:e>
          <m:sub>
            <m:r>
              <w:rPr>
                <w:rFonts w:ascii="Cambria Math" w:eastAsia="MS Mincho" w:hAnsi="Cambria Math"/>
              </w:rPr>
              <m:t>q</m:t>
            </m:r>
          </m:sub>
          <m:sup>
            <m:r>
              <m:rPr>
                <m:sty m:val="p"/>
              </m:rPr>
              <w:rPr>
                <w:rFonts w:ascii="Cambria Math" w:eastAsia="MS Mincho" w:hAnsi="Cambria Math"/>
              </w:rPr>
              <m:t>'</m:t>
            </m:r>
          </m:sup>
        </m:sSubSup>
      </m:oMath>
      <w:r>
        <w:rPr>
          <w:rFonts w:eastAsia="MS Mincho"/>
        </w:rPr>
        <w:t>,</w:t>
      </w:r>
      <w:r w:rsidR="00A6182E" w:rsidRPr="00A6182E">
        <w:rPr>
          <w:rFonts w:eastAsia="MS Mincho"/>
        </w:rPr>
        <w:t xml:space="preserve"> </w:t>
      </w:r>
      <w:r>
        <w:rPr>
          <w:rFonts w:eastAsia="MS Mincho"/>
        </w:rPr>
        <w:t>also called</w:t>
      </w:r>
      <w:r w:rsidR="00A6182E" w:rsidRPr="00A6182E">
        <w:rPr>
          <w:rFonts w:eastAsia="MS Mincho"/>
        </w:rPr>
        <w:t xml:space="preserve"> d-axis and q-axis transient back EMF</w:t>
      </w:r>
      <w:r w:rsidR="008D125B">
        <w:rPr>
          <w:rFonts w:eastAsia="MS Mincho"/>
        </w:rPr>
        <w:t>;</w:t>
      </w:r>
      <w:r w:rsidR="00A6182E" w:rsidRPr="00A6182E">
        <w:rPr>
          <w:rFonts w:eastAsia="MS Mincho"/>
        </w:rPr>
        <w:t xml:space="preserve"> </w:t>
      </w:r>
      <w:r w:rsidR="008D125B">
        <w:rPr>
          <w:rFonts w:eastAsia="MS Mincho"/>
        </w:rPr>
        <w:t xml:space="preserve">the equivalent reactance are represented by </w:t>
      </w:r>
      <m:oMath>
        <m:sSubSup>
          <m:sSubSupPr>
            <m:ctrlPr>
              <w:rPr>
                <w:rFonts w:ascii="Cambria Math" w:eastAsia="MS Mincho" w:hAnsi="Cambria Math"/>
              </w:rPr>
            </m:ctrlPr>
          </m:sSubSupPr>
          <m:e>
            <m:r>
              <w:rPr>
                <w:rFonts w:ascii="Cambria Math" w:eastAsia="MS Mincho" w:hAnsi="Cambria Math"/>
              </w:rPr>
              <m:t>X</m:t>
            </m:r>
          </m:e>
          <m:sub>
            <m:r>
              <w:rPr>
                <w:rFonts w:ascii="Cambria Math" w:eastAsia="MS Mincho" w:hAnsi="Cambria Math"/>
              </w:rPr>
              <m:t>d</m:t>
            </m:r>
          </m:sub>
          <m:sup>
            <m:r>
              <m:rPr>
                <m:sty m:val="p"/>
              </m:rPr>
              <w:rPr>
                <w:rFonts w:ascii="Cambria Math" w:eastAsia="MS Mincho" w:hAnsi="Cambria Math"/>
              </w:rPr>
              <m:t>'</m:t>
            </m:r>
          </m:sup>
        </m:sSubSup>
      </m:oMath>
      <w:r w:rsidR="00A6182E" w:rsidRPr="00A6182E">
        <w:rPr>
          <w:rFonts w:eastAsia="MS Mincho"/>
        </w:rPr>
        <w:t xml:space="preserve"> and </w:t>
      </w:r>
      <m:oMath>
        <m:sSubSup>
          <m:sSubSupPr>
            <m:ctrlPr>
              <w:rPr>
                <w:rFonts w:ascii="Cambria Math" w:eastAsia="MS Mincho" w:hAnsi="Cambria Math"/>
              </w:rPr>
            </m:ctrlPr>
          </m:sSubSupPr>
          <m:e>
            <m:r>
              <w:rPr>
                <w:rFonts w:ascii="Cambria Math" w:eastAsia="MS Mincho" w:hAnsi="Cambria Math"/>
              </w:rPr>
              <m:t>X</m:t>
            </m:r>
          </m:e>
          <m:sub>
            <m:r>
              <w:rPr>
                <w:rFonts w:ascii="Cambria Math" w:eastAsia="MS Mincho" w:hAnsi="Cambria Math"/>
              </w:rPr>
              <m:t>q</m:t>
            </m:r>
          </m:sub>
          <m:sup>
            <m:r>
              <m:rPr>
                <m:sty m:val="p"/>
              </m:rPr>
              <w:rPr>
                <w:rFonts w:ascii="Cambria Math" w:eastAsia="MS Mincho" w:hAnsi="Cambria Math"/>
              </w:rPr>
              <m:t>'</m:t>
            </m:r>
          </m:sup>
        </m:sSubSup>
      </m:oMath>
      <w:r w:rsidR="008D125B">
        <w:rPr>
          <w:rFonts w:eastAsia="MS Mincho"/>
        </w:rPr>
        <w:t>,</w:t>
      </w:r>
      <w:r w:rsidR="00A6182E" w:rsidRPr="00A6182E">
        <w:rPr>
          <w:rFonts w:eastAsia="MS Mincho"/>
        </w:rPr>
        <w:t xml:space="preserve"> </w:t>
      </w:r>
      <w:r w:rsidR="008D125B">
        <w:rPr>
          <w:rFonts w:eastAsia="MS Mincho"/>
        </w:rPr>
        <w:t>also called</w:t>
      </w:r>
      <w:r w:rsidR="00A6182E" w:rsidRPr="00A6182E">
        <w:rPr>
          <w:rFonts w:eastAsia="MS Mincho"/>
        </w:rPr>
        <w:t xml:space="preserve"> the d-axis and q-axis transient reactance</w:t>
      </w:r>
      <w:r w:rsidR="008D125B">
        <w:rPr>
          <w:rFonts w:eastAsia="MS Mincho"/>
        </w:rPr>
        <w:t>.</w:t>
      </w:r>
      <w:r w:rsidR="00A6182E" w:rsidRPr="00A6182E">
        <w:rPr>
          <w:rFonts w:eastAsia="MS Mincho"/>
        </w:rPr>
        <w:t xml:space="preserve"> </w:t>
      </w:r>
      <m:oMath>
        <m:sSubSup>
          <m:sSubSupPr>
            <m:ctrlPr>
              <w:rPr>
                <w:rFonts w:ascii="Cambria Math" w:eastAsia="MS Mincho" w:hAnsi="Cambria Math"/>
              </w:rPr>
            </m:ctrlPr>
          </m:sSubSupPr>
          <m:e>
            <m:r>
              <w:rPr>
                <w:rFonts w:ascii="Cambria Math" w:eastAsia="MS Mincho" w:hAnsi="Cambria Math"/>
              </w:rPr>
              <m:t>T</m:t>
            </m:r>
          </m:e>
          <m:sub>
            <m:r>
              <w:rPr>
                <w:rFonts w:ascii="Cambria Math" w:eastAsia="MS Mincho" w:hAnsi="Cambria Math"/>
              </w:rPr>
              <m:t>do</m:t>
            </m:r>
          </m:sub>
          <m:sup>
            <m:r>
              <m:rPr>
                <m:sty m:val="p"/>
              </m:rPr>
              <w:rPr>
                <w:rFonts w:ascii="Cambria Math" w:eastAsia="MS Mincho" w:hAnsi="Cambria Math"/>
              </w:rPr>
              <m:t>'</m:t>
            </m:r>
          </m:sup>
        </m:sSubSup>
      </m:oMath>
      <w:r w:rsidR="00A6182E" w:rsidRPr="00A6182E">
        <w:rPr>
          <w:rFonts w:eastAsia="MS Mincho"/>
        </w:rPr>
        <w:t xml:space="preserve"> </w:t>
      </w:r>
      <w:proofErr w:type="gramStart"/>
      <w:r w:rsidR="00A6182E" w:rsidRPr="00A6182E">
        <w:rPr>
          <w:rFonts w:eastAsia="MS Mincho"/>
        </w:rPr>
        <w:t>and</w:t>
      </w:r>
      <w:proofErr w:type="gramEnd"/>
      <w:r w:rsidR="00A6182E" w:rsidRPr="00A6182E">
        <w:rPr>
          <w:rFonts w:eastAsia="MS Mincho"/>
        </w:rPr>
        <w:t xml:space="preserve"> </w:t>
      </w:r>
      <m:oMath>
        <m:sSubSup>
          <m:sSubSupPr>
            <m:ctrlPr>
              <w:rPr>
                <w:rFonts w:ascii="Cambria Math" w:eastAsia="MS Mincho" w:hAnsi="Cambria Math"/>
              </w:rPr>
            </m:ctrlPr>
          </m:sSubSupPr>
          <m:e>
            <m:r>
              <w:rPr>
                <w:rFonts w:ascii="Cambria Math" w:eastAsia="MS Mincho" w:hAnsi="Cambria Math"/>
              </w:rPr>
              <m:t>T</m:t>
            </m:r>
          </m:e>
          <m:sub>
            <m:r>
              <w:rPr>
                <w:rFonts w:ascii="Cambria Math" w:eastAsia="MS Mincho" w:hAnsi="Cambria Math"/>
              </w:rPr>
              <m:t>qo</m:t>
            </m:r>
          </m:sub>
          <m:sup>
            <m:r>
              <m:rPr>
                <m:sty m:val="p"/>
              </m:rPr>
              <w:rPr>
                <w:rFonts w:ascii="Cambria Math" w:eastAsia="MS Mincho" w:hAnsi="Cambria Math"/>
              </w:rPr>
              <m:t>'</m:t>
            </m:r>
          </m:sup>
        </m:sSubSup>
      </m:oMath>
      <w:r w:rsidR="00A6182E" w:rsidRPr="00A6182E">
        <w:rPr>
          <w:rFonts w:eastAsia="MS Mincho"/>
        </w:rPr>
        <w:t xml:space="preserve"> are termed the d-axis and q-axis transient open-circuit time constant.</w:t>
      </w:r>
    </w:p>
    <w:p w:rsidR="00EC64E3" w:rsidRDefault="00C15452" w:rsidP="005C00F3">
      <w:pPr>
        <w:pStyle w:val="BodyText"/>
        <w:ind w:firstLine="270"/>
        <w:rPr>
          <w:rFonts w:eastAsiaTheme="minorEastAsia"/>
          <w:lang w:eastAsia="zh-CN"/>
        </w:rPr>
      </w:pPr>
      <w:r>
        <w:rPr>
          <w:rFonts w:eastAsiaTheme="minorEastAsia"/>
          <w:lang w:eastAsia="zh-CN"/>
        </w:rPr>
        <w:t>In the more complicated sixth</w:t>
      </w:r>
      <w:r w:rsidR="008D125B">
        <w:rPr>
          <w:rFonts w:eastAsiaTheme="minorEastAsia"/>
          <w:lang w:eastAsia="zh-CN"/>
        </w:rPr>
        <w:t>-</w:t>
      </w:r>
      <w:r>
        <w:rPr>
          <w:rFonts w:eastAsiaTheme="minorEastAsia"/>
          <w:lang w:eastAsia="zh-CN"/>
        </w:rPr>
        <w:t xml:space="preserve">order model, only zero sequence signals are </w:t>
      </w:r>
      <w:r w:rsidR="00991428">
        <w:rPr>
          <w:rFonts w:eastAsiaTheme="minorEastAsia"/>
          <w:lang w:eastAsia="zh-CN"/>
        </w:rPr>
        <w:t>not taken into consideration</w:t>
      </w:r>
      <w:r>
        <w:rPr>
          <w:rFonts w:eastAsiaTheme="minorEastAsia"/>
          <w:lang w:eastAsia="zh-CN"/>
        </w:rPr>
        <w:t>. In HTB, because of the common mode choke installed in series with the converters, zero sequence components cannot exist.</w:t>
      </w:r>
      <w:r w:rsidR="008D125B">
        <w:rPr>
          <w:rFonts w:eastAsiaTheme="minorEastAsia"/>
          <w:lang w:eastAsia="zh-CN"/>
        </w:rPr>
        <w:t xml:space="preserve"> The transient parameters and variables have the same definition as fourth-order model.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C15452" w:rsidTr="00C15452">
        <w:tc>
          <w:tcPr>
            <w:tcW w:w="350" w:type="pct"/>
          </w:tcPr>
          <w:p w:rsidR="00C15452" w:rsidRDefault="00C15452" w:rsidP="00CA54F1">
            <w:pPr>
              <w:pStyle w:val="BodyText"/>
              <w:spacing w:line="240" w:lineRule="auto"/>
              <w:rPr>
                <w:rFonts w:eastAsiaTheme="minorEastAsia"/>
                <w:lang w:eastAsia="zh-CN"/>
              </w:rPr>
            </w:pPr>
          </w:p>
        </w:tc>
        <w:tc>
          <w:tcPr>
            <w:tcW w:w="4300" w:type="pct"/>
          </w:tcPr>
          <w:p w:rsidR="00C15452" w:rsidRDefault="004B0078" w:rsidP="006A4177">
            <w:pPr>
              <w:pStyle w:val="BodyText"/>
              <w:spacing w:line="240" w:lineRule="auto"/>
              <w:rPr>
                <w:rFonts w:eastAsiaTheme="minorEastAsia"/>
                <w:lang w:eastAsia="zh-CN"/>
              </w:rPr>
            </w:pPr>
            <m:oMathPara>
              <m:oMath>
                <m:m>
                  <m:mPr>
                    <m:mcs>
                      <m:mc>
                        <m:mcPr>
                          <m:count m:val="1"/>
                          <m:mcJc m:val="center"/>
                        </m:mcPr>
                      </m:mc>
                    </m:mcs>
                    <m:ctrlPr>
                      <w:rPr>
                        <w:rFonts w:ascii="Cambria Math" w:eastAsiaTheme="minorEastAsia" w:hAnsi="Cambria Math"/>
                        <w:i/>
                        <w:lang w:eastAsia="zh-CN"/>
                      </w:rPr>
                    </m:ctrlPr>
                  </m:mPr>
                  <m:mr>
                    <m:e>
                      <m:sSub>
                        <m:sSubPr>
                          <m:ctrlPr>
                            <w:rPr>
                              <w:rFonts w:ascii="Cambria Math" w:hAnsi="Cambria Math"/>
                              <w:i/>
                            </w:rPr>
                          </m:ctrlPr>
                        </m:sSubPr>
                        <m:e>
                          <m:r>
                            <w:rPr>
                              <w:rFonts w:ascii="Cambria Math" w:hAnsi="Cambria Math"/>
                            </w:rPr>
                            <m:t>u</m:t>
                          </m:r>
                        </m:e>
                        <m:sub>
                          <m:r>
                            <w:rPr>
                              <w:rFonts w:ascii="Cambria Math" w:hAnsi="Cambria Math"/>
                            </w:rPr>
                            <m:t>d</m:t>
                          </m:r>
                        </m:sub>
                      </m:sSub>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sSub>
                        <m:sSubPr>
                          <m:ctrlPr>
                            <w:rPr>
                              <w:rFonts w:ascii="Cambria Math" w:hAnsi="Cambria Math"/>
                              <w:i/>
                            </w:rPr>
                          </m:ctrlPr>
                        </m:sSubPr>
                        <m:e>
                          <m:r>
                            <w:rPr>
                              <w:rFonts w:ascii="Cambria Math" w:hAnsi="Cambria Math"/>
                            </w:rPr>
                            <m:t>i</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m:t>
                          </m:r>
                        </m:sub>
                      </m:sSub>
                      <m:sSub>
                        <m:sSubPr>
                          <m:ctrlPr>
                            <w:rPr>
                              <w:rFonts w:ascii="Cambria Math" w:hAnsi="Cambria Math"/>
                              <w:i/>
                            </w:rPr>
                          </m:ctrlPr>
                        </m:sSubPr>
                        <m:e>
                          <m:r>
                            <w:rPr>
                              <w:rFonts w:ascii="Cambria Math" w:hAnsi="Cambria Math"/>
                            </w:rPr>
                            <m:t>i</m:t>
                          </m:r>
                        </m:e>
                        <m:sub>
                          <m:r>
                            <w:rPr>
                              <w:rFonts w:ascii="Cambria Math" w:hAnsi="Cambria Math"/>
                            </w:rPr>
                            <m:t>d</m:t>
                          </m:r>
                        </m:sub>
                      </m:sSub>
                    </m:e>
                  </m:mr>
                  <m:mr>
                    <m:e>
                      <m:sSub>
                        <m:sSubPr>
                          <m:ctrlPr>
                            <w:rPr>
                              <w:rFonts w:ascii="Cambria Math" w:hAnsi="Cambria Math"/>
                              <w:i/>
                            </w:rPr>
                          </m:ctrlPr>
                        </m:sSubPr>
                        <m:e>
                          <m:r>
                            <w:rPr>
                              <w:rFonts w:ascii="Cambria Math" w:hAnsi="Cambria Math"/>
                            </w:rPr>
                            <m:t>u</m:t>
                          </m:r>
                        </m:e>
                        <m:sub>
                          <m:r>
                            <w:rPr>
                              <w:rFonts w:ascii="Cambria Math" w:hAnsi="Cambria Math"/>
                            </w:rPr>
                            <m:t>q</m:t>
                          </m:r>
                        </m:sub>
                      </m:sSub>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m:t>
                          </m:r>
                        </m:sub>
                      </m:sSub>
                      <m:sSub>
                        <m:sSubPr>
                          <m:ctrlPr>
                            <w:rPr>
                              <w:rFonts w:ascii="Cambria Math" w:hAnsi="Cambria Math"/>
                              <w:i/>
                            </w:rPr>
                          </m:ctrlPr>
                        </m:sSubPr>
                        <m:e>
                          <m:r>
                            <w:rPr>
                              <w:rFonts w:ascii="Cambria Math" w:hAnsi="Cambria Math"/>
                            </w:rPr>
                            <m:t>i</m:t>
                          </m:r>
                        </m:e>
                        <m:sub>
                          <m:r>
                            <w:rPr>
                              <w:rFonts w:ascii="Cambria Math" w:hAnsi="Cambria Math"/>
                            </w:rPr>
                            <m:t>q</m:t>
                          </m:r>
                        </m:sub>
                      </m:sSub>
                    </m:e>
                  </m:mr>
                  <m:mr>
                    <m:e>
                      <m:sSubSup>
                        <m:sSubSupPr>
                          <m:ctrlPr>
                            <w:rPr>
                              <w:rFonts w:ascii="Cambria Math" w:hAnsi="Cambria Math"/>
                              <w:i/>
                            </w:rPr>
                          </m:ctrlPr>
                        </m:sSubSupPr>
                        <m:e>
                          <m:r>
                            <w:rPr>
                              <w:rFonts w:ascii="Cambria Math" w:hAnsi="Cambria Math"/>
                            </w:rPr>
                            <m:t>T</m:t>
                          </m:r>
                        </m:e>
                        <m:sub>
                          <m:r>
                            <w:rPr>
                              <w:rFonts w:ascii="Cambria Math" w:hAnsi="Cambria Math"/>
                            </w:rPr>
                            <m:t>qo</m:t>
                          </m:r>
                        </m:sub>
                        <m:sup>
                          <m:r>
                            <w:rPr>
                              <w:rFonts w:ascii="Cambria Math" w:hAnsi="Cambria Math"/>
                            </w:rPr>
                            <m:t>'</m:t>
                          </m:r>
                        </m:sup>
                      </m:sSubSup>
                      <m:r>
                        <w:rPr>
                          <w:rFonts w:ascii="Cambria Math" w:hAnsi="Cambria Math"/>
                        </w:rPr>
                        <m:t>p</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num>
                        <m:den>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den>
                      </m:f>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q</m:t>
                              </m:r>
                            </m:sub>
                          </m:sSub>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num>
                        <m:den>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den>
                      </m:f>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q</m:t>
                                  </m:r>
                                </m:sub>
                              </m:sSub>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e>
                          </m:d>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r>
                            <w:rPr>
                              <w:rFonts w:ascii="Cambria Math" w:hAnsi="Cambria Math"/>
                            </w:rPr>
                            <m:t>)</m:t>
                          </m:r>
                        </m:num>
                        <m:den>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den>
                      </m:f>
                      <m:sSub>
                        <m:sSubPr>
                          <m:ctrlPr>
                            <w:rPr>
                              <w:rFonts w:ascii="Cambria Math" w:hAnsi="Cambria Math"/>
                              <w:i/>
                            </w:rPr>
                          </m:ctrlPr>
                        </m:sSubPr>
                        <m:e>
                          <m:r>
                            <w:rPr>
                              <w:rFonts w:ascii="Cambria Math" w:hAnsi="Cambria Math"/>
                            </w:rPr>
                            <m:t>i</m:t>
                          </m:r>
                        </m:e>
                        <m:sub>
                          <m:r>
                            <w:rPr>
                              <w:rFonts w:ascii="Cambria Math" w:hAnsi="Cambria Math"/>
                            </w:rPr>
                            <m:t>q</m:t>
                          </m:r>
                        </m:sub>
                      </m:sSub>
                      <m:ctrlPr>
                        <w:rPr>
                          <w:rFonts w:ascii="Cambria Math" w:eastAsia="Cambria Math" w:hAnsi="Cambria Math" w:cs="Cambria Math"/>
                          <w:i/>
                        </w:rPr>
                      </m:ctrlPr>
                    </m:e>
                  </m:mr>
                  <m:mr>
                    <m:e>
                      <m:sSubSup>
                        <m:sSubSupPr>
                          <m:ctrlPr>
                            <w:rPr>
                              <w:rFonts w:ascii="Cambria Math" w:hAnsi="Cambria Math"/>
                              <w:i/>
                            </w:rPr>
                          </m:ctrlPr>
                        </m:sSubSupPr>
                        <m:e>
                          <m:r>
                            <w:rPr>
                              <w:rFonts w:ascii="Cambria Math" w:hAnsi="Cambria Math"/>
                            </w:rPr>
                            <m:t>T</m:t>
                          </m:r>
                        </m:e>
                        <m:sub>
                          <m:r>
                            <w:rPr>
                              <w:rFonts w:ascii="Cambria Math" w:hAnsi="Cambria Math"/>
                            </w:rPr>
                            <m:t>do</m:t>
                          </m:r>
                        </m:sub>
                        <m:sup>
                          <m:r>
                            <w:rPr>
                              <w:rFonts w:ascii="Cambria Math" w:hAnsi="Cambria Math"/>
                            </w:rPr>
                            <m:t>'</m:t>
                          </m:r>
                        </m:sup>
                      </m:sSubSup>
                      <m:r>
                        <w:rPr>
                          <w:rFonts w:ascii="Cambria Math" w:hAnsi="Cambria Math"/>
                        </w:rPr>
                        <m:t>p</m:t>
                      </m:r>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num>
                        <m:den>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den>
                      </m:f>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d</m:t>
                              </m:r>
                            </m:sub>
                          </m:sSub>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num>
                        <m:den>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den>
                      </m:f>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d</m:t>
                                  </m:r>
                                </m:sub>
                              </m:sSub>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e>
                          </m:d>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r>
                            <w:rPr>
                              <w:rFonts w:ascii="Cambria Math" w:hAnsi="Cambria Math"/>
                            </w:rPr>
                            <m:t>)</m:t>
                          </m:r>
                        </m:num>
                        <m:den>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den>
                      </m:f>
                      <m:sSub>
                        <m:sSubPr>
                          <m:ctrlPr>
                            <w:rPr>
                              <w:rFonts w:ascii="Cambria Math" w:hAnsi="Cambria Math"/>
                              <w:i/>
                            </w:rPr>
                          </m:ctrlPr>
                        </m:sSubPr>
                        <m:e>
                          <m:r>
                            <w:rPr>
                              <w:rFonts w:ascii="Cambria Math" w:hAnsi="Cambria Math"/>
                            </w:rPr>
                            <m:t>i</m:t>
                          </m:r>
                        </m:e>
                        <m:sub>
                          <m:r>
                            <w:rPr>
                              <w:rFonts w:ascii="Cambria Math" w:hAnsi="Cambria Math"/>
                            </w:rPr>
                            <m:t>d</m:t>
                          </m:r>
                        </m:sub>
                      </m:sSub>
                      <m:ctrlPr>
                        <w:rPr>
                          <w:rFonts w:ascii="Cambria Math" w:eastAsia="Cambria Math" w:hAnsi="Cambria Math" w:cs="Cambria Math"/>
                          <w:i/>
                        </w:rPr>
                      </m:ctrlPr>
                    </m:e>
                  </m:mr>
                  <m:mr>
                    <m:e>
                      <m:sSubSup>
                        <m:sSubSupPr>
                          <m:ctrlPr>
                            <w:rPr>
                              <w:rFonts w:ascii="Cambria Math" w:hAnsi="Cambria Math"/>
                              <w:i/>
                            </w:rPr>
                          </m:ctrlPr>
                        </m:sSubSupPr>
                        <m:e>
                          <m:r>
                            <w:rPr>
                              <w:rFonts w:ascii="Cambria Math" w:hAnsi="Cambria Math"/>
                            </w:rPr>
                            <m:t>T</m:t>
                          </m:r>
                        </m:e>
                        <m:sub>
                          <m:r>
                            <w:rPr>
                              <w:rFonts w:ascii="Cambria Math" w:hAnsi="Cambria Math"/>
                            </w:rPr>
                            <m:t>qo</m:t>
                          </m:r>
                        </m:sub>
                        <m:sup>
                          <m:r>
                            <w:rPr>
                              <w:rFonts w:ascii="Cambria Math" w:hAnsi="Cambria Math"/>
                            </w:rPr>
                            <m:t>''</m:t>
                          </m:r>
                        </m:sup>
                      </m:sSubSup>
                      <m:r>
                        <w:rPr>
                          <w:rFonts w:ascii="Cambria Math" w:hAnsi="Cambria Math"/>
                        </w:rPr>
                        <m:t>p</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num>
                        <m:den>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den>
                      </m:f>
                      <m:sSubSup>
                        <m:sSubSupPr>
                          <m:ctrlPr>
                            <w:rPr>
                              <w:rFonts w:ascii="Cambria Math" w:hAnsi="Cambria Math"/>
                              <w:i/>
                            </w:rPr>
                          </m:ctrlPr>
                        </m:sSubSupPr>
                        <m:e>
                          <m:r>
                            <w:rPr>
                              <w:rFonts w:ascii="Cambria Math" w:hAnsi="Cambria Math"/>
                            </w:rPr>
                            <m:t>T</m:t>
                          </m:r>
                        </m:e>
                        <m:sub>
                          <m:r>
                            <w:rPr>
                              <w:rFonts w:ascii="Cambria Math" w:hAnsi="Cambria Math"/>
                            </w:rPr>
                            <m:t>qo</m:t>
                          </m:r>
                        </m:sub>
                        <m:sup>
                          <m:r>
                            <w:rPr>
                              <w:rFonts w:ascii="Cambria Math" w:hAnsi="Cambria Math"/>
                            </w:rPr>
                            <m:t>''</m:t>
                          </m:r>
                        </m:sup>
                      </m:sSubSup>
                      <m:r>
                        <w:rPr>
                          <w:rFonts w:ascii="Cambria Math" w:hAnsi="Cambria Math"/>
                        </w:rPr>
                        <m:t>p</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r>
                        <w:rPr>
                          <w:rFonts w:ascii="Cambria Math" w:hAnsi="Cambria Math"/>
                        </w:rPr>
                        <m:t>+</m:t>
                      </m:r>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q</m:t>
                          </m:r>
                        </m:sub>
                      </m:sSub>
                      <m:ctrlPr>
                        <w:rPr>
                          <w:rFonts w:ascii="Cambria Math" w:eastAsia="Cambria Math" w:hAnsi="Cambria Math" w:cs="Cambria Math"/>
                          <w:i/>
                        </w:rPr>
                      </m:ctrlPr>
                    </m:e>
                  </m:mr>
                  <m:mr>
                    <m:e>
                      <m:sSubSup>
                        <m:sSubSupPr>
                          <m:ctrlPr>
                            <w:rPr>
                              <w:rFonts w:ascii="Cambria Math" w:hAnsi="Cambria Math"/>
                              <w:i/>
                            </w:rPr>
                          </m:ctrlPr>
                        </m:sSubSupPr>
                        <m:e>
                          <m:r>
                            <w:rPr>
                              <w:rFonts w:ascii="Cambria Math" w:hAnsi="Cambria Math"/>
                            </w:rPr>
                            <m:t>T</m:t>
                          </m:r>
                        </m:e>
                        <m:sub>
                          <m:r>
                            <w:rPr>
                              <w:rFonts w:ascii="Cambria Math" w:hAnsi="Cambria Math"/>
                            </w:rPr>
                            <m:t>do</m:t>
                          </m:r>
                        </m:sub>
                        <m:sup>
                          <m:r>
                            <w:rPr>
                              <w:rFonts w:ascii="Cambria Math" w:hAnsi="Cambria Math"/>
                            </w:rPr>
                            <m:t>''</m:t>
                          </m:r>
                        </m:sup>
                      </m:sSubSup>
                      <m:r>
                        <w:rPr>
                          <w:rFonts w:ascii="Cambria Math" w:hAnsi="Cambria Math"/>
                        </w:rPr>
                        <m:t>p</m:t>
                      </m:r>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num>
                        <m:den>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l</m:t>
                              </m:r>
                            </m:sub>
                          </m:sSub>
                        </m:den>
                      </m:f>
                      <m:sSubSup>
                        <m:sSubSupPr>
                          <m:ctrlPr>
                            <w:rPr>
                              <w:rFonts w:ascii="Cambria Math" w:hAnsi="Cambria Math"/>
                              <w:i/>
                            </w:rPr>
                          </m:ctrlPr>
                        </m:sSubSupPr>
                        <m:e>
                          <m:r>
                            <w:rPr>
                              <w:rFonts w:ascii="Cambria Math" w:hAnsi="Cambria Math"/>
                            </w:rPr>
                            <m:t>T</m:t>
                          </m:r>
                        </m:e>
                        <m:sub>
                          <m:r>
                            <w:rPr>
                              <w:rFonts w:ascii="Cambria Math" w:hAnsi="Cambria Math"/>
                            </w:rPr>
                            <m:t>do</m:t>
                          </m:r>
                        </m:sub>
                        <m:sup>
                          <m:r>
                            <w:rPr>
                              <w:rFonts w:ascii="Cambria Math" w:hAnsi="Cambria Math"/>
                            </w:rPr>
                            <m:t>''</m:t>
                          </m:r>
                        </m:sup>
                      </m:sSubSup>
                      <m:r>
                        <w:rPr>
                          <w:rFonts w:ascii="Cambria Math" w:hAnsi="Cambria Math"/>
                        </w:rPr>
                        <m:t>p</m:t>
                      </m:r>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d</m:t>
                          </m:r>
                        </m:sub>
                      </m:sSub>
                    </m:e>
                  </m:mr>
                </m:m>
              </m:oMath>
            </m:oMathPara>
          </w:p>
        </w:tc>
        <w:tc>
          <w:tcPr>
            <w:tcW w:w="350" w:type="pct"/>
            <w:vAlign w:val="center"/>
          </w:tcPr>
          <w:p w:rsidR="00C15452" w:rsidRPr="00CA54F1" w:rsidRDefault="00C15452" w:rsidP="00C15452">
            <w:pPr>
              <w:pStyle w:val="BodyText"/>
              <w:spacing w:line="240" w:lineRule="auto"/>
              <w:ind w:left="-119" w:right="-108" w:hanging="144"/>
              <w:jc w:val="right"/>
              <w:rPr>
                <w:rFonts w:eastAsiaTheme="minorEastAsia"/>
                <w:szCs w:val="24"/>
                <w:lang w:eastAsia="zh-CN"/>
              </w:rPr>
            </w:pPr>
            <w:bookmarkStart w:id="78" w:name="_Ref405470584"/>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17</w:t>
            </w:r>
            <w:r w:rsidRPr="00CA54F1">
              <w:rPr>
                <w:szCs w:val="24"/>
              </w:rPr>
              <w:fldChar w:fldCharType="end"/>
            </w:r>
            <w:r w:rsidRPr="00CA54F1">
              <w:rPr>
                <w:szCs w:val="24"/>
              </w:rPr>
              <w:t>)</w:t>
            </w:r>
            <w:bookmarkEnd w:id="78"/>
          </w:p>
        </w:tc>
      </w:tr>
    </w:tbl>
    <w:p w:rsidR="00C15452" w:rsidRDefault="00FE6AAE" w:rsidP="00FE6AAE">
      <w:pPr>
        <w:pStyle w:val="BodyText"/>
        <w:ind w:firstLine="270"/>
        <w:rPr>
          <w:rFonts w:eastAsiaTheme="minorEastAsia"/>
          <w:lang w:eastAsia="zh-CN"/>
        </w:rPr>
      </w:pPr>
      <w:r>
        <w:rPr>
          <w:rFonts w:eastAsiaTheme="minorEastAsia"/>
          <w:lang w:eastAsia="zh-CN"/>
        </w:rPr>
        <w:t xml:space="preserve">In this model described in 3-17, </w:t>
      </w:r>
      <w:r>
        <w:rPr>
          <w:rFonts w:eastAsia="MS Mincho"/>
        </w:rPr>
        <w:t xml:space="preserve">the equivalent back EMF are composed by subtransient back EMF </w:t>
      </w:r>
      <m:oMath>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oMath>
      <w:r>
        <w:rPr>
          <w:rFonts w:eastAsia="MS Mincho"/>
        </w:rPr>
        <w:t xml:space="preserve"> </w:t>
      </w:r>
      <w:proofErr w:type="gramStart"/>
      <w:r>
        <w:rPr>
          <w:rFonts w:eastAsia="MS Mincho"/>
        </w:rPr>
        <w:t xml:space="preserve">and </w:t>
      </w:r>
      <w:proofErr w:type="gramEnd"/>
      <m:oMath>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oMath>
      <w:r>
        <w:rPr>
          <w:rFonts w:eastAsia="MS Mincho"/>
        </w:rPr>
        <w:t xml:space="preserve">; the equivalent reactance are represented by subtransient reactance </w:t>
      </w:r>
      <m:oMath>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oMath>
      <w:r>
        <w:rPr>
          <w:rFonts w:eastAsia="MS Mincho"/>
        </w:rPr>
        <w:t xml:space="preserve"> and </w:t>
      </w:r>
      <m:oMath>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oMath>
      <w:r>
        <w:rPr>
          <w:rFonts w:eastAsia="MS Mincho"/>
        </w:rPr>
        <w:t xml:space="preserve">. </w:t>
      </w:r>
      <m:oMath>
        <m:sSubSup>
          <m:sSubSupPr>
            <m:ctrlPr>
              <w:rPr>
                <w:rFonts w:ascii="Cambria Math" w:eastAsia="MS Mincho" w:hAnsi="Cambria Math"/>
              </w:rPr>
            </m:ctrlPr>
          </m:sSubSupPr>
          <m:e>
            <m:r>
              <w:rPr>
                <w:rFonts w:ascii="Cambria Math" w:eastAsia="MS Mincho" w:hAnsi="Cambria Math"/>
              </w:rPr>
              <m:t>T</m:t>
            </m:r>
          </m:e>
          <m:sub>
            <m:r>
              <w:rPr>
                <w:rFonts w:ascii="Cambria Math" w:eastAsia="MS Mincho" w:hAnsi="Cambria Math"/>
              </w:rPr>
              <m:t>do</m:t>
            </m:r>
          </m:sub>
          <m:sup>
            <m:r>
              <m:rPr>
                <m:sty m:val="p"/>
              </m:rPr>
              <w:rPr>
                <w:rFonts w:ascii="Cambria Math" w:eastAsia="MS Mincho" w:hAnsi="Cambria Math"/>
              </w:rPr>
              <m:t>''</m:t>
            </m:r>
          </m:sup>
        </m:sSubSup>
      </m:oMath>
      <w:r w:rsidRPr="00A6182E">
        <w:rPr>
          <w:rFonts w:eastAsia="MS Mincho"/>
        </w:rPr>
        <w:t xml:space="preserve"> </w:t>
      </w:r>
      <w:proofErr w:type="gramStart"/>
      <w:r w:rsidRPr="00A6182E">
        <w:rPr>
          <w:rFonts w:eastAsia="MS Mincho"/>
        </w:rPr>
        <w:t>and</w:t>
      </w:r>
      <w:proofErr w:type="gramEnd"/>
      <w:r w:rsidRPr="00A6182E">
        <w:rPr>
          <w:rFonts w:eastAsia="MS Mincho"/>
        </w:rPr>
        <w:t xml:space="preserve"> </w:t>
      </w:r>
      <m:oMath>
        <m:sSubSup>
          <m:sSubSupPr>
            <m:ctrlPr>
              <w:rPr>
                <w:rFonts w:ascii="Cambria Math" w:eastAsia="MS Mincho" w:hAnsi="Cambria Math"/>
              </w:rPr>
            </m:ctrlPr>
          </m:sSubSupPr>
          <m:e>
            <m:r>
              <w:rPr>
                <w:rFonts w:ascii="Cambria Math" w:eastAsia="MS Mincho" w:hAnsi="Cambria Math"/>
              </w:rPr>
              <m:t>T</m:t>
            </m:r>
          </m:e>
          <m:sub>
            <m:r>
              <w:rPr>
                <w:rFonts w:ascii="Cambria Math" w:eastAsia="MS Mincho" w:hAnsi="Cambria Math"/>
              </w:rPr>
              <m:t>qo</m:t>
            </m:r>
          </m:sub>
          <m:sup>
            <m:r>
              <m:rPr>
                <m:sty m:val="p"/>
              </m:rPr>
              <w:rPr>
                <w:rFonts w:ascii="Cambria Math" w:eastAsia="MS Mincho" w:hAnsi="Cambria Math"/>
              </w:rPr>
              <m:t>''</m:t>
            </m:r>
          </m:sup>
        </m:sSubSup>
      </m:oMath>
      <w:r w:rsidRPr="00A6182E">
        <w:rPr>
          <w:rFonts w:eastAsia="MS Mincho"/>
        </w:rPr>
        <w:t xml:space="preserve"> are termed the d-axis and q-axis </w:t>
      </w:r>
      <w:r>
        <w:rPr>
          <w:rFonts w:eastAsia="MS Mincho"/>
        </w:rPr>
        <w:t>sub</w:t>
      </w:r>
      <w:r w:rsidRPr="00A6182E">
        <w:rPr>
          <w:rFonts w:eastAsia="MS Mincho"/>
        </w:rPr>
        <w:t>transient open-circuit time constant</w:t>
      </w:r>
      <w:r>
        <w:rPr>
          <w:rFonts w:eastAsia="MS Mincho"/>
        </w:rPr>
        <w:t>.</w:t>
      </w:r>
    </w:p>
    <w:p w:rsidR="003353F1" w:rsidRDefault="00EA5464" w:rsidP="003353F1">
      <w:pPr>
        <w:pStyle w:val="BodyText"/>
        <w:ind w:firstLine="270"/>
        <w:rPr>
          <w:rFonts w:eastAsiaTheme="minorEastAsia"/>
          <w:lang w:eastAsia="zh-CN"/>
        </w:rPr>
      </w:pPr>
      <w:r>
        <w:rPr>
          <w:rFonts w:eastAsiaTheme="minorEastAsia"/>
          <w:lang w:eastAsia="zh-CN"/>
        </w:rPr>
        <w:t xml:space="preserve">In most cases, the three models can achieve the same result. As shown in </w:t>
      </w:r>
      <w:r w:rsidR="0093177D">
        <w:rPr>
          <w:rFonts w:eastAsiaTheme="minorEastAsia"/>
          <w:lang w:eastAsia="zh-CN"/>
        </w:rPr>
        <w:fldChar w:fldCharType="begin"/>
      </w:r>
      <w:r w:rsidR="0093177D">
        <w:rPr>
          <w:rFonts w:eastAsiaTheme="minorEastAsia"/>
          <w:lang w:eastAsia="zh-CN"/>
        </w:rPr>
        <w:instrText xml:space="preserve"> REF _Ref405399730 \h </w:instrText>
      </w:r>
      <w:r w:rsidR="0093177D">
        <w:rPr>
          <w:rFonts w:eastAsiaTheme="minorEastAsia"/>
          <w:lang w:eastAsia="zh-CN"/>
        </w:rPr>
      </w:r>
      <w:r w:rsidR="0093177D">
        <w:rPr>
          <w:rFonts w:eastAsiaTheme="minorEastAsia"/>
          <w:lang w:eastAsia="zh-CN"/>
        </w:rPr>
        <w:fldChar w:fldCharType="separate"/>
      </w:r>
      <w:r w:rsidR="0002012B">
        <w:t xml:space="preserve">Fig. </w:t>
      </w:r>
      <w:r w:rsidR="0002012B">
        <w:rPr>
          <w:noProof/>
        </w:rPr>
        <w:t>3</w:t>
      </w:r>
      <w:r w:rsidR="0002012B">
        <w:noBreakHyphen/>
      </w:r>
      <w:r w:rsidR="0002012B">
        <w:rPr>
          <w:noProof/>
        </w:rPr>
        <w:t>6</w:t>
      </w:r>
      <w:r w:rsidR="0093177D">
        <w:rPr>
          <w:rFonts w:eastAsiaTheme="minorEastAsia"/>
          <w:lang w:eastAsia="zh-CN"/>
        </w:rPr>
        <w:fldChar w:fldCharType="end"/>
      </w:r>
      <w:r w:rsidR="009C0C41">
        <w:rPr>
          <w:rFonts w:eastAsiaTheme="minorEastAsia"/>
          <w:lang w:eastAsia="zh-CN"/>
        </w:rPr>
        <w:t xml:space="preserve">, </w:t>
      </w:r>
      <w:r w:rsidR="009977F9">
        <w:rPr>
          <w:rFonts w:eastAsiaTheme="minorEastAsia"/>
          <w:lang w:eastAsia="zh-CN"/>
        </w:rPr>
        <w:t xml:space="preserve">the fundamental model (3-2) to (3-15), the derived fourth-order model (3-16), and the derived sixth-order model are compared in simulation by </w:t>
      </w:r>
      <w:proofErr w:type="spellStart"/>
      <w:r w:rsidR="009977F9">
        <w:rPr>
          <w:rFonts w:eastAsiaTheme="minorEastAsia"/>
          <w:lang w:eastAsia="zh-CN"/>
        </w:rPr>
        <w:t>Matlab</w:t>
      </w:r>
      <w:proofErr w:type="spellEnd"/>
      <w:r w:rsidR="009977F9">
        <w:rPr>
          <w:rFonts w:eastAsiaTheme="minorEastAsia"/>
          <w:lang w:eastAsia="zh-CN"/>
        </w:rPr>
        <w:t xml:space="preserve">/Simulink. The “Synchronous Machine </w:t>
      </w:r>
      <w:proofErr w:type="spellStart"/>
      <w:r w:rsidR="009977F9">
        <w:rPr>
          <w:rFonts w:eastAsiaTheme="minorEastAsia"/>
          <w:lang w:eastAsia="zh-CN"/>
        </w:rPr>
        <w:t>pu</w:t>
      </w:r>
      <w:proofErr w:type="spellEnd"/>
      <w:r w:rsidR="009977F9">
        <w:rPr>
          <w:rFonts w:eastAsiaTheme="minorEastAsia"/>
          <w:lang w:eastAsia="zh-CN"/>
        </w:rPr>
        <w:t xml:space="preserve"> Fundamental” model from Simulink Library </w:t>
      </w:r>
      <w:r w:rsidR="004E68A2">
        <w:rPr>
          <w:rFonts w:eastAsiaTheme="minorEastAsia"/>
          <w:lang w:eastAsia="zh-CN"/>
        </w:rPr>
        <w:t xml:space="preserve">uses exactly the same model as (3-2) to (3-15), although expressed in different denotations </w:t>
      </w:r>
      <w:r w:rsidR="0008215B">
        <w:rPr>
          <w:rFonts w:eastAsiaTheme="minorEastAsia"/>
          <w:lang w:eastAsia="zh-CN"/>
        </w:rPr>
        <w:fldChar w:fldCharType="begin"/>
      </w:r>
      <w:r w:rsidR="0008215B">
        <w:rPr>
          <w:rFonts w:eastAsiaTheme="minorEastAsia"/>
          <w:lang w:eastAsia="zh-CN"/>
        </w:rPr>
        <w:instrText xml:space="preserve"> REF _Ref405399493 \r \h </w:instrText>
      </w:r>
      <w:r w:rsidR="0008215B">
        <w:rPr>
          <w:rFonts w:eastAsiaTheme="minorEastAsia"/>
          <w:lang w:eastAsia="zh-CN"/>
        </w:rPr>
      </w:r>
      <w:r w:rsidR="0008215B">
        <w:rPr>
          <w:rFonts w:eastAsiaTheme="minorEastAsia"/>
          <w:lang w:eastAsia="zh-CN"/>
        </w:rPr>
        <w:fldChar w:fldCharType="separate"/>
      </w:r>
      <w:r w:rsidR="0002012B">
        <w:rPr>
          <w:rFonts w:eastAsiaTheme="minorEastAsia"/>
          <w:lang w:eastAsia="zh-CN"/>
        </w:rPr>
        <w:t>[82]</w:t>
      </w:r>
      <w:r w:rsidR="0008215B">
        <w:rPr>
          <w:rFonts w:eastAsiaTheme="minorEastAsia"/>
          <w:lang w:eastAsia="zh-CN"/>
        </w:rPr>
        <w:fldChar w:fldCharType="end"/>
      </w:r>
      <w:r w:rsidR="004E68A2">
        <w:rPr>
          <w:rFonts w:eastAsiaTheme="minorEastAsia"/>
          <w:lang w:eastAsia="zh-CN"/>
        </w:rPr>
        <w:t xml:space="preserve">. The model in computer simulation is built </w:t>
      </w:r>
      <w:r w:rsidR="004E68A2">
        <w:rPr>
          <w:rFonts w:eastAsiaTheme="minorEastAsia"/>
          <w:lang w:eastAsia="zh-CN"/>
        </w:rPr>
        <w:lastRenderedPageBreak/>
        <w:t xml:space="preserve">according to </w:t>
      </w:r>
      <w:r w:rsidR="0008215B">
        <w:rPr>
          <w:rFonts w:eastAsiaTheme="minorEastAsia"/>
          <w:lang w:eastAsia="zh-CN"/>
        </w:rPr>
        <w:fldChar w:fldCharType="begin"/>
      </w:r>
      <w:r w:rsidR="0008215B">
        <w:rPr>
          <w:rFonts w:eastAsiaTheme="minorEastAsia"/>
          <w:lang w:eastAsia="zh-CN"/>
        </w:rPr>
        <w:instrText xml:space="preserve"> REF _Ref405399493 \r \h </w:instrText>
      </w:r>
      <w:r w:rsidR="0008215B">
        <w:rPr>
          <w:rFonts w:eastAsiaTheme="minorEastAsia"/>
          <w:lang w:eastAsia="zh-CN"/>
        </w:rPr>
      </w:r>
      <w:r w:rsidR="0008215B">
        <w:rPr>
          <w:rFonts w:eastAsiaTheme="minorEastAsia"/>
          <w:lang w:eastAsia="zh-CN"/>
        </w:rPr>
        <w:fldChar w:fldCharType="separate"/>
      </w:r>
      <w:r w:rsidR="0002012B">
        <w:rPr>
          <w:rFonts w:eastAsiaTheme="minorEastAsia"/>
          <w:lang w:eastAsia="zh-CN"/>
        </w:rPr>
        <w:t>[82]</w:t>
      </w:r>
      <w:r w:rsidR="0008215B">
        <w:rPr>
          <w:rFonts w:eastAsiaTheme="minorEastAsia"/>
          <w:lang w:eastAsia="zh-CN"/>
        </w:rPr>
        <w:fldChar w:fldCharType="end"/>
      </w:r>
      <w:r w:rsidR="004E68A2">
        <w:rPr>
          <w:rFonts w:eastAsiaTheme="minorEastAsia"/>
          <w:lang w:eastAsia="zh-CN"/>
        </w:rPr>
        <w:t xml:space="preserve">, as demonstrated in </w:t>
      </w:r>
      <w:r w:rsidR="0093177D">
        <w:rPr>
          <w:rFonts w:eastAsiaTheme="minorEastAsia"/>
          <w:lang w:eastAsia="zh-CN"/>
        </w:rPr>
        <w:fldChar w:fldCharType="begin"/>
      </w:r>
      <w:r w:rsidR="0093177D">
        <w:rPr>
          <w:rFonts w:eastAsiaTheme="minorEastAsia"/>
          <w:lang w:eastAsia="zh-CN"/>
        </w:rPr>
        <w:instrText xml:space="preserve"> REF _Ref405399630 \h </w:instrText>
      </w:r>
      <w:r w:rsidR="0093177D">
        <w:rPr>
          <w:rFonts w:eastAsiaTheme="minorEastAsia"/>
          <w:lang w:eastAsia="zh-CN"/>
        </w:rPr>
      </w:r>
      <w:r w:rsidR="0093177D">
        <w:rPr>
          <w:rFonts w:eastAsiaTheme="minorEastAsia"/>
          <w:lang w:eastAsia="zh-CN"/>
        </w:rPr>
        <w:fldChar w:fldCharType="separate"/>
      </w:r>
      <w:r w:rsidR="0002012B">
        <w:t xml:space="preserve">Fig. </w:t>
      </w:r>
      <w:r w:rsidR="0002012B">
        <w:rPr>
          <w:noProof/>
        </w:rPr>
        <w:t>3</w:t>
      </w:r>
      <w:r w:rsidR="0002012B">
        <w:noBreakHyphen/>
      </w:r>
      <w:r w:rsidR="0002012B">
        <w:rPr>
          <w:noProof/>
        </w:rPr>
        <w:t>3</w:t>
      </w:r>
      <w:r w:rsidR="0093177D">
        <w:rPr>
          <w:rFonts w:eastAsiaTheme="minorEastAsia"/>
          <w:lang w:eastAsia="zh-CN"/>
        </w:rPr>
        <w:fldChar w:fldCharType="end"/>
      </w:r>
      <w:r w:rsidR="004E68A2">
        <w:rPr>
          <w:rFonts w:eastAsiaTheme="minorEastAsia"/>
          <w:lang w:eastAsia="zh-CN"/>
        </w:rPr>
        <w:t xml:space="preserve">. Therefore, this module is applied </w:t>
      </w:r>
      <w:r w:rsidR="006D00EE">
        <w:rPr>
          <w:rFonts w:eastAsiaTheme="minorEastAsia"/>
          <w:lang w:eastAsia="zh-CN"/>
        </w:rPr>
        <w:t xml:space="preserve">in the simulation as the fundamental model. The derived fourth- and sixth-order model are built as voltage sources, where the calculated stator voltage signals </w:t>
      </w:r>
      <w:proofErr w:type="spellStart"/>
      <w:r w:rsidR="006D00EE" w:rsidRPr="006D00EE">
        <w:rPr>
          <w:rFonts w:eastAsiaTheme="minorEastAsia"/>
          <w:i/>
          <w:lang w:eastAsia="zh-CN"/>
        </w:rPr>
        <w:t>u</w:t>
      </w:r>
      <w:r w:rsidR="006D00EE" w:rsidRPr="006D00EE">
        <w:rPr>
          <w:rFonts w:eastAsiaTheme="minorEastAsia"/>
          <w:i/>
          <w:vertAlign w:val="subscript"/>
          <w:lang w:eastAsia="zh-CN"/>
        </w:rPr>
        <w:t>abc</w:t>
      </w:r>
      <w:proofErr w:type="spellEnd"/>
      <w:r w:rsidR="006D00EE">
        <w:rPr>
          <w:rFonts w:eastAsiaTheme="minorEastAsia"/>
          <w:lang w:eastAsia="zh-CN"/>
        </w:rPr>
        <w:t xml:space="preserve"> are given to “Controlled Voltage Source” modules as references</w:t>
      </w:r>
      <w:r w:rsidR="0093177D">
        <w:rPr>
          <w:rFonts w:eastAsiaTheme="minorEastAsia"/>
          <w:lang w:eastAsia="zh-CN"/>
        </w:rPr>
        <w:t xml:space="preserve">, as shown in </w:t>
      </w:r>
      <w:r w:rsidR="0093177D">
        <w:rPr>
          <w:rFonts w:eastAsiaTheme="minorEastAsia"/>
          <w:lang w:eastAsia="zh-CN"/>
        </w:rPr>
        <w:fldChar w:fldCharType="begin"/>
      </w:r>
      <w:r w:rsidR="0093177D">
        <w:rPr>
          <w:rFonts w:eastAsiaTheme="minorEastAsia"/>
          <w:lang w:eastAsia="zh-CN"/>
        </w:rPr>
        <w:instrText xml:space="preserve"> REF _Ref405399790 \h </w:instrText>
      </w:r>
      <w:r w:rsidR="0093177D">
        <w:rPr>
          <w:rFonts w:eastAsiaTheme="minorEastAsia"/>
          <w:lang w:eastAsia="zh-CN"/>
        </w:rPr>
      </w:r>
      <w:r w:rsidR="0093177D">
        <w:rPr>
          <w:rFonts w:eastAsiaTheme="minorEastAsia"/>
          <w:lang w:eastAsia="zh-CN"/>
        </w:rPr>
        <w:fldChar w:fldCharType="separate"/>
      </w:r>
      <w:r w:rsidR="0002012B">
        <w:t xml:space="preserve">Fig. </w:t>
      </w:r>
      <w:r w:rsidR="0002012B">
        <w:rPr>
          <w:noProof/>
        </w:rPr>
        <w:t>3</w:t>
      </w:r>
      <w:r w:rsidR="0002012B">
        <w:noBreakHyphen/>
      </w:r>
      <w:r w:rsidR="0002012B">
        <w:rPr>
          <w:noProof/>
        </w:rPr>
        <w:t>4</w:t>
      </w:r>
      <w:r w:rsidR="0093177D">
        <w:rPr>
          <w:rFonts w:eastAsiaTheme="minorEastAsia"/>
          <w:lang w:eastAsia="zh-CN"/>
        </w:rPr>
        <w:fldChar w:fldCharType="end"/>
      </w:r>
      <w:r w:rsidR="006D00EE">
        <w:rPr>
          <w:rFonts w:eastAsiaTheme="minorEastAsia"/>
          <w:lang w:eastAsia="zh-CN"/>
        </w:rPr>
        <w:t xml:space="preserve">. </w:t>
      </w:r>
      <w:r w:rsidR="00BD4790">
        <w:rPr>
          <w:rFonts w:eastAsiaTheme="minorEastAsia"/>
          <w:lang w:eastAsia="zh-CN"/>
        </w:rPr>
        <w:t xml:space="preserve">The whole simulation is run by discrete solver with a step size ∆t = 50 </w:t>
      </w:r>
      <w:proofErr w:type="spellStart"/>
      <w:r w:rsidR="00BD4790">
        <w:rPr>
          <w:rFonts w:eastAsiaTheme="minorEastAsia"/>
          <w:lang w:eastAsia="zh-CN"/>
        </w:rPr>
        <w:t>μs</w:t>
      </w:r>
      <w:proofErr w:type="spellEnd"/>
      <w:r w:rsidR="00BD4790">
        <w:rPr>
          <w:rFonts w:eastAsiaTheme="minorEastAsia"/>
          <w:lang w:eastAsia="zh-CN"/>
        </w:rPr>
        <w:t xml:space="preserve">, and a unit delay is inserted in each model in case of algebraic loop. </w:t>
      </w:r>
      <w:r w:rsidR="00B6784E">
        <w:rPr>
          <w:rFonts w:eastAsiaTheme="minorEastAsia"/>
          <w:lang w:eastAsia="zh-CN"/>
        </w:rPr>
        <w:t xml:space="preserve">Since the simulation is focused on the electrical part of the model, mechanical model is not included, and the rotor speed </w:t>
      </w:r>
      <m:oMath>
        <m:sSub>
          <m:sSubPr>
            <m:ctrlPr>
              <w:rPr>
                <w:rFonts w:ascii="Cambria Math" w:eastAsia="MS Mincho" w:hAnsi="Cambria Math"/>
                <w:i/>
              </w:rPr>
            </m:ctrlPr>
          </m:sSubPr>
          <m:e>
            <m:r>
              <w:rPr>
                <w:rFonts w:ascii="Cambria Math" w:eastAsia="MS Mincho" w:hAnsi="Cambria Math"/>
              </w:rPr>
              <m:t>ω</m:t>
            </m:r>
          </m:e>
          <m:sub>
            <m:r>
              <w:rPr>
                <w:rFonts w:ascii="Cambria Math" w:eastAsia="MS Mincho" w:hAnsi="Cambria Math"/>
              </w:rPr>
              <m:t>r</m:t>
            </m:r>
          </m:sub>
        </m:sSub>
      </m:oMath>
      <w:r w:rsidR="00B6784E">
        <w:rPr>
          <w:rFonts w:eastAsiaTheme="minorEastAsia"/>
          <w:lang w:eastAsia="zh-CN"/>
        </w:rPr>
        <w:t xml:space="preserve"> is assumed to be constant. </w:t>
      </w:r>
      <w:r w:rsidR="005C0916">
        <w:rPr>
          <w:rFonts w:eastAsiaTheme="minorEastAsia"/>
          <w:lang w:eastAsia="zh-CN"/>
        </w:rPr>
        <w:t>All the</w:t>
      </w:r>
      <w:r w:rsidR="00052A21">
        <w:rPr>
          <w:rFonts w:eastAsiaTheme="minorEastAsia"/>
          <w:lang w:eastAsia="zh-CN"/>
        </w:rPr>
        <w:t xml:space="preserve"> network</w:t>
      </w:r>
      <w:r w:rsidR="005C0916">
        <w:rPr>
          <w:rFonts w:eastAsiaTheme="minorEastAsia"/>
          <w:lang w:eastAsia="zh-CN"/>
        </w:rPr>
        <w:t>s are identical</w:t>
      </w:r>
      <w:r w:rsidR="00052A21">
        <w:rPr>
          <w:rFonts w:eastAsiaTheme="minorEastAsia"/>
          <w:lang w:eastAsia="zh-CN"/>
        </w:rPr>
        <w:t>,</w:t>
      </w:r>
      <w:r w:rsidR="005C0916">
        <w:rPr>
          <w:rFonts w:eastAsiaTheme="minorEastAsia"/>
          <w:lang w:eastAsia="zh-CN"/>
        </w:rPr>
        <w:t xml:space="preserve"> as shown in </w:t>
      </w:r>
      <w:r w:rsidR="0093177D">
        <w:rPr>
          <w:rFonts w:eastAsiaTheme="minorEastAsia"/>
          <w:lang w:eastAsia="zh-CN"/>
        </w:rPr>
        <w:fldChar w:fldCharType="begin"/>
      </w:r>
      <w:r w:rsidR="0093177D">
        <w:rPr>
          <w:rFonts w:eastAsiaTheme="minorEastAsia"/>
          <w:lang w:eastAsia="zh-CN"/>
        </w:rPr>
        <w:instrText xml:space="preserve"> REF _Ref405399833 \h </w:instrText>
      </w:r>
      <w:r w:rsidR="0093177D">
        <w:rPr>
          <w:rFonts w:eastAsiaTheme="minorEastAsia"/>
          <w:lang w:eastAsia="zh-CN"/>
        </w:rPr>
      </w:r>
      <w:r w:rsidR="0093177D">
        <w:rPr>
          <w:rFonts w:eastAsiaTheme="minorEastAsia"/>
          <w:lang w:eastAsia="zh-CN"/>
        </w:rPr>
        <w:fldChar w:fldCharType="separate"/>
      </w:r>
      <w:r w:rsidR="0002012B">
        <w:t xml:space="preserve">Fig. </w:t>
      </w:r>
      <w:r w:rsidR="0002012B">
        <w:rPr>
          <w:noProof/>
        </w:rPr>
        <w:t>3</w:t>
      </w:r>
      <w:r w:rsidR="0002012B">
        <w:noBreakHyphen/>
      </w:r>
      <w:r w:rsidR="0002012B">
        <w:rPr>
          <w:noProof/>
        </w:rPr>
        <w:t>5</w:t>
      </w:r>
      <w:r w:rsidR="0093177D">
        <w:rPr>
          <w:rFonts w:eastAsiaTheme="minorEastAsia"/>
          <w:lang w:eastAsia="zh-CN"/>
        </w:rPr>
        <w:fldChar w:fldCharType="end"/>
      </w:r>
      <w:r w:rsidR="005C0916">
        <w:rPr>
          <w:rFonts w:eastAsiaTheme="minorEastAsia"/>
          <w:lang w:eastAsia="zh-CN"/>
        </w:rPr>
        <w:t xml:space="preserve">. A small parasitic resistive load 1 is connected at the stator terminals to avoid oscillation for the fundamental model, which will be discussed in details in 3.3. A step </w:t>
      </w:r>
      <w:r w:rsidR="00B6784E">
        <w:rPr>
          <w:rFonts w:eastAsiaTheme="minorEastAsia"/>
          <w:lang w:eastAsia="zh-CN"/>
        </w:rPr>
        <w:t xml:space="preserve">up and a step down </w:t>
      </w:r>
      <w:r w:rsidR="005C0916">
        <w:rPr>
          <w:rFonts w:eastAsiaTheme="minorEastAsia"/>
          <w:lang w:eastAsia="zh-CN"/>
        </w:rPr>
        <w:t xml:space="preserve">change </w:t>
      </w:r>
      <w:r w:rsidR="00E37738">
        <w:rPr>
          <w:rFonts w:eastAsiaTheme="minorEastAsia"/>
          <w:lang w:eastAsia="zh-CN"/>
        </w:rPr>
        <w:t>of the power</w:t>
      </w:r>
      <w:r w:rsidR="005C0916">
        <w:rPr>
          <w:rFonts w:eastAsiaTheme="minorEastAsia"/>
          <w:lang w:eastAsia="zh-CN"/>
        </w:rPr>
        <w:t xml:space="preserve"> </w:t>
      </w:r>
      <w:r w:rsidR="001E3456">
        <w:rPr>
          <w:rFonts w:eastAsiaTheme="minorEastAsia"/>
          <w:lang w:eastAsia="zh-CN"/>
        </w:rPr>
        <w:t xml:space="preserve">at load 2 are </w:t>
      </w:r>
      <w:r w:rsidR="00E37738">
        <w:rPr>
          <w:rFonts w:eastAsiaTheme="minorEastAsia"/>
          <w:lang w:eastAsia="zh-CN"/>
        </w:rPr>
        <w:t xml:space="preserve">applied when t = </w:t>
      </w:r>
      <w:r w:rsidR="00B6784E">
        <w:rPr>
          <w:rFonts w:eastAsiaTheme="minorEastAsia"/>
          <w:lang w:eastAsia="zh-CN"/>
        </w:rPr>
        <w:t>5</w:t>
      </w:r>
      <w:r w:rsidR="00E37738">
        <w:rPr>
          <w:rFonts w:eastAsiaTheme="minorEastAsia"/>
          <w:lang w:eastAsia="zh-CN"/>
        </w:rPr>
        <w:t xml:space="preserve"> s, and t = </w:t>
      </w:r>
      <w:r w:rsidR="00B6784E">
        <w:rPr>
          <w:rFonts w:eastAsiaTheme="minorEastAsia"/>
          <w:lang w:eastAsia="zh-CN"/>
        </w:rPr>
        <w:t>6</w:t>
      </w:r>
      <w:r w:rsidR="00E37738">
        <w:rPr>
          <w:rFonts w:eastAsiaTheme="minorEastAsia"/>
          <w:lang w:eastAsia="zh-CN"/>
        </w:rPr>
        <w:t xml:space="preserve"> s respectively.</w:t>
      </w:r>
      <w:r w:rsidR="005C0916">
        <w:rPr>
          <w:rFonts w:eastAsiaTheme="minorEastAsia"/>
          <w:lang w:eastAsia="zh-CN"/>
        </w:rPr>
        <w:t xml:space="preserve">  </w:t>
      </w:r>
    </w:p>
    <w:p w:rsidR="003353F1" w:rsidRDefault="00BD4790" w:rsidP="009C6FF9">
      <w:pPr>
        <w:pStyle w:val="BodyText"/>
        <w:jc w:val="center"/>
      </w:pPr>
      <w:r>
        <w:object w:dxaOrig="6661" w:dyaOrig="4039">
          <v:shape id="_x0000_i1036" type="#_x0000_t75" style="width:312.3pt;height:189.35pt" o:ole="">
            <v:imagedata r:id="rId41" o:title=""/>
          </v:shape>
          <o:OLEObject Type="Embed" ProgID="Visio.Drawing.11" ShapeID="_x0000_i1036" DrawAspect="Content" ObjectID="_1486986320" r:id="rId42"/>
        </w:object>
      </w:r>
    </w:p>
    <w:p w:rsidR="00CC1355" w:rsidRPr="005C00F3" w:rsidRDefault="00CC1355" w:rsidP="00CC1355">
      <w:pPr>
        <w:pStyle w:val="Caption"/>
        <w:rPr>
          <w:rFonts w:eastAsiaTheme="minorEastAsia"/>
          <w:lang w:eastAsia="zh-CN"/>
        </w:rPr>
      </w:pPr>
      <w:bookmarkStart w:id="79" w:name="_Ref405399630"/>
      <w:bookmarkStart w:id="80" w:name="_Toc405562980"/>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3</w:t>
      </w:r>
      <w:r w:rsidR="00CB6300">
        <w:fldChar w:fldCharType="end"/>
      </w:r>
      <w:bookmarkEnd w:id="79"/>
      <w:r>
        <w:t>.</w:t>
      </w:r>
      <w:r w:rsidR="0093177D">
        <w:t xml:space="preserve"> Simulation of a SG in rotor reference frame with voltage as input.</w:t>
      </w:r>
      <w:bookmarkEnd w:id="80"/>
    </w:p>
    <w:p w:rsidR="004350D8" w:rsidRDefault="001222F3" w:rsidP="00905684">
      <w:pPr>
        <w:jc w:val="center"/>
      </w:pPr>
      <w:r>
        <w:object w:dxaOrig="6660" w:dyaOrig="4038">
          <v:shape id="_x0000_i1037" type="#_x0000_t75" style="width:276.8pt;height:167.85pt" o:ole="">
            <v:imagedata r:id="rId43" o:title=""/>
          </v:shape>
          <o:OLEObject Type="Embed" ProgID="Visio.Drawing.11" ShapeID="_x0000_i1037" DrawAspect="Content" ObjectID="_1486986321" r:id="rId44"/>
        </w:object>
      </w:r>
    </w:p>
    <w:p w:rsidR="0093177D" w:rsidRDefault="0093177D" w:rsidP="0093177D">
      <w:pPr>
        <w:pStyle w:val="Caption"/>
      </w:pPr>
      <w:bookmarkStart w:id="81" w:name="_Ref405399790"/>
      <w:bookmarkStart w:id="82" w:name="_Toc405562981"/>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4</w:t>
      </w:r>
      <w:r w:rsidR="00CB6300">
        <w:fldChar w:fldCharType="end"/>
      </w:r>
      <w:bookmarkEnd w:id="81"/>
      <w:r>
        <w:t>. Simulation of a SG in rotor reference frame with current as input.</w:t>
      </w:r>
      <w:bookmarkEnd w:id="82"/>
    </w:p>
    <w:p w:rsidR="00BD4790" w:rsidRDefault="001222F3" w:rsidP="00905684">
      <w:pPr>
        <w:jc w:val="center"/>
      </w:pPr>
      <w:r w:rsidRPr="00905684">
        <w:object w:dxaOrig="4554" w:dyaOrig="2543">
          <v:shape id="_x0000_i1038" type="#_x0000_t75" style="width:178.6pt;height:99.6pt" o:ole="">
            <v:imagedata r:id="rId45" o:title=""/>
          </v:shape>
          <o:OLEObject Type="Embed" ProgID="Visio.Drawing.11" ShapeID="_x0000_i1038" DrawAspect="Content" ObjectID="_1486986322" r:id="rId46"/>
        </w:object>
      </w:r>
    </w:p>
    <w:p w:rsidR="0093177D" w:rsidRDefault="0093177D" w:rsidP="0093177D">
      <w:pPr>
        <w:pStyle w:val="Caption"/>
      </w:pPr>
      <w:bookmarkStart w:id="83" w:name="_Ref405399833"/>
      <w:bookmarkStart w:id="84" w:name="_Toc405562982"/>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5</w:t>
      </w:r>
      <w:r w:rsidR="00CB6300">
        <w:fldChar w:fldCharType="end"/>
      </w:r>
      <w:bookmarkEnd w:id="83"/>
      <w:r>
        <w:t>. Simulation network for comparing the SG models.</w:t>
      </w:r>
      <w:bookmarkEnd w:id="84"/>
    </w:p>
    <w:p w:rsidR="00B6784E" w:rsidRDefault="00B6784E" w:rsidP="00B6784E">
      <w:pPr>
        <w:pStyle w:val="BodyText"/>
        <w:ind w:firstLine="270"/>
        <w:rPr>
          <w:rFonts w:eastAsiaTheme="minorEastAsia"/>
          <w:lang w:eastAsia="zh-CN"/>
        </w:rPr>
      </w:pPr>
      <w:r>
        <w:rPr>
          <w:rFonts w:eastAsiaTheme="minorEastAsia"/>
          <w:lang w:eastAsia="zh-CN"/>
        </w:rPr>
        <w:t xml:space="preserve">The stator voltages and currents on the rotor reference frame during disturbances are compared </w:t>
      </w:r>
      <w:r w:rsidR="0093177D">
        <w:rPr>
          <w:rFonts w:eastAsiaTheme="minorEastAsia"/>
          <w:lang w:eastAsia="zh-CN"/>
        </w:rPr>
        <w:t xml:space="preserve">in </w:t>
      </w:r>
      <w:r w:rsidR="0093177D">
        <w:rPr>
          <w:rFonts w:eastAsiaTheme="minorEastAsia"/>
          <w:lang w:eastAsia="zh-CN"/>
        </w:rPr>
        <w:fldChar w:fldCharType="begin"/>
      </w:r>
      <w:r w:rsidR="0093177D">
        <w:rPr>
          <w:rFonts w:eastAsiaTheme="minorEastAsia"/>
          <w:lang w:eastAsia="zh-CN"/>
        </w:rPr>
        <w:instrText xml:space="preserve"> REF _Ref405399730 \h </w:instrText>
      </w:r>
      <w:r w:rsidR="0093177D">
        <w:rPr>
          <w:rFonts w:eastAsiaTheme="minorEastAsia"/>
          <w:lang w:eastAsia="zh-CN"/>
        </w:rPr>
      </w:r>
      <w:r w:rsidR="0093177D">
        <w:rPr>
          <w:rFonts w:eastAsiaTheme="minorEastAsia"/>
          <w:lang w:eastAsia="zh-CN"/>
        </w:rPr>
        <w:fldChar w:fldCharType="separate"/>
      </w:r>
      <w:r w:rsidR="0002012B">
        <w:t xml:space="preserve">Fig. </w:t>
      </w:r>
      <w:r w:rsidR="0002012B">
        <w:rPr>
          <w:noProof/>
        </w:rPr>
        <w:t>3</w:t>
      </w:r>
      <w:r w:rsidR="0002012B">
        <w:noBreakHyphen/>
      </w:r>
      <w:r w:rsidR="0002012B">
        <w:rPr>
          <w:noProof/>
        </w:rPr>
        <w:t>6</w:t>
      </w:r>
      <w:r w:rsidR="0093177D">
        <w:rPr>
          <w:rFonts w:eastAsiaTheme="minorEastAsia"/>
          <w:lang w:eastAsia="zh-CN"/>
        </w:rPr>
        <w:fldChar w:fldCharType="end"/>
      </w:r>
      <w:r>
        <w:rPr>
          <w:rFonts w:eastAsiaTheme="minorEastAsia"/>
          <w:lang w:eastAsia="zh-CN"/>
        </w:rPr>
        <w:t xml:space="preserve">. </w:t>
      </w:r>
      <w:r w:rsidR="002110C4">
        <w:rPr>
          <w:rFonts w:eastAsiaTheme="minorEastAsia"/>
          <w:lang w:eastAsia="zh-CN"/>
        </w:rPr>
        <w:t xml:space="preserve">Negligible differences can be observed from the comparison.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6"/>
      </w:tblGrid>
      <w:tr w:rsidR="00C85C20" w:rsidRPr="0093177D" w:rsidTr="008F3906">
        <w:tc>
          <w:tcPr>
            <w:tcW w:w="4659" w:type="dxa"/>
            <w:vAlign w:val="center"/>
          </w:tcPr>
          <w:p w:rsidR="00C85C20" w:rsidRPr="0093177D" w:rsidRDefault="00C85C20"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79BFFFE1" wp14:editId="55C85E29">
                  <wp:extent cx="2748915" cy="2019868"/>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98425" cy="2056247"/>
                          </a:xfrm>
                          <a:prstGeom prst="rect">
                            <a:avLst/>
                          </a:prstGeom>
                          <a:noFill/>
                          <a:ln>
                            <a:noFill/>
                          </a:ln>
                        </pic:spPr>
                      </pic:pic>
                    </a:graphicData>
                  </a:graphic>
                </wp:inline>
              </w:drawing>
            </w:r>
          </w:p>
        </w:tc>
        <w:tc>
          <w:tcPr>
            <w:tcW w:w="4691" w:type="dxa"/>
            <w:vAlign w:val="center"/>
          </w:tcPr>
          <w:p w:rsidR="00C85C20" w:rsidRPr="0093177D" w:rsidRDefault="00C85C20"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02D13BD1" wp14:editId="2FF06A23">
                  <wp:extent cx="2811439" cy="206763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28931" cy="2080499"/>
                          </a:xfrm>
                          <a:prstGeom prst="rect">
                            <a:avLst/>
                          </a:prstGeom>
                          <a:noFill/>
                          <a:ln>
                            <a:noFill/>
                          </a:ln>
                        </pic:spPr>
                      </pic:pic>
                    </a:graphicData>
                  </a:graphic>
                </wp:inline>
              </w:drawing>
            </w:r>
          </w:p>
        </w:tc>
      </w:tr>
      <w:tr w:rsidR="0093177D" w:rsidRPr="0093177D" w:rsidTr="008F3906">
        <w:tc>
          <w:tcPr>
            <w:tcW w:w="4659" w:type="dxa"/>
            <w:vAlign w:val="center"/>
          </w:tcPr>
          <w:p w:rsidR="0093177D" w:rsidRPr="0093177D" w:rsidRDefault="0093177D" w:rsidP="0093177D">
            <w:pPr>
              <w:pStyle w:val="BodyText"/>
              <w:spacing w:line="240" w:lineRule="auto"/>
              <w:jc w:val="center"/>
              <w:rPr>
                <w:rFonts w:eastAsiaTheme="minorEastAsia"/>
                <w:sz w:val="22"/>
                <w:lang w:eastAsia="zh-CN"/>
              </w:rPr>
            </w:pPr>
            <w:r w:rsidRPr="0093177D">
              <w:rPr>
                <w:rFonts w:eastAsiaTheme="minorEastAsia"/>
                <w:sz w:val="22"/>
                <w:lang w:eastAsia="zh-CN"/>
              </w:rPr>
              <w:t>(a)</w:t>
            </w:r>
            <w:r>
              <w:rPr>
                <w:rFonts w:eastAsiaTheme="minorEastAsia"/>
                <w:sz w:val="22"/>
                <w:lang w:eastAsia="zh-CN"/>
              </w:rPr>
              <w:t xml:space="preserve"> </w:t>
            </w:r>
            <w:r w:rsidRPr="0093177D">
              <w:rPr>
                <w:rFonts w:eastAsiaTheme="minorEastAsia"/>
                <w:i/>
                <w:sz w:val="22"/>
                <w:lang w:eastAsia="zh-CN"/>
              </w:rPr>
              <w:t>d</w:t>
            </w:r>
            <w:r>
              <w:rPr>
                <w:rFonts w:eastAsiaTheme="minorEastAsia"/>
                <w:sz w:val="22"/>
                <w:lang w:eastAsia="zh-CN"/>
              </w:rPr>
              <w:t>-axis voltage in different models.</w:t>
            </w:r>
          </w:p>
        </w:tc>
        <w:tc>
          <w:tcPr>
            <w:tcW w:w="4691" w:type="dxa"/>
            <w:vAlign w:val="center"/>
          </w:tcPr>
          <w:p w:rsidR="0093177D" w:rsidRPr="0093177D" w:rsidRDefault="0093177D" w:rsidP="0093177D">
            <w:pPr>
              <w:pStyle w:val="BodyText"/>
              <w:spacing w:line="240" w:lineRule="auto"/>
              <w:jc w:val="center"/>
              <w:rPr>
                <w:noProof/>
                <w:sz w:val="22"/>
                <w:lang w:eastAsia="zh-CN"/>
              </w:rPr>
            </w:pPr>
            <w:r w:rsidRPr="0093177D">
              <w:rPr>
                <w:rFonts w:eastAsiaTheme="minorEastAsia"/>
                <w:sz w:val="22"/>
                <w:lang w:eastAsia="zh-CN"/>
              </w:rPr>
              <w:t>(</w:t>
            </w:r>
            <w:r>
              <w:rPr>
                <w:rFonts w:eastAsiaTheme="minorEastAsia"/>
                <w:sz w:val="22"/>
                <w:lang w:eastAsia="zh-CN"/>
              </w:rPr>
              <w:t>b</w:t>
            </w:r>
            <w:r w:rsidRPr="0093177D">
              <w:rPr>
                <w:rFonts w:eastAsiaTheme="minorEastAsia"/>
                <w:sz w:val="22"/>
                <w:lang w:eastAsia="zh-CN"/>
              </w:rPr>
              <w:t>)</w:t>
            </w:r>
            <w:r>
              <w:rPr>
                <w:rFonts w:eastAsiaTheme="minorEastAsia"/>
                <w:sz w:val="22"/>
                <w:lang w:eastAsia="zh-CN"/>
              </w:rPr>
              <w:t xml:space="preserve"> </w:t>
            </w:r>
            <w:r>
              <w:rPr>
                <w:rFonts w:eastAsiaTheme="minorEastAsia"/>
                <w:i/>
                <w:sz w:val="22"/>
                <w:lang w:eastAsia="zh-CN"/>
              </w:rPr>
              <w:t>q</w:t>
            </w:r>
            <w:r>
              <w:rPr>
                <w:rFonts w:eastAsiaTheme="minorEastAsia"/>
                <w:sz w:val="22"/>
                <w:lang w:eastAsia="zh-CN"/>
              </w:rPr>
              <w:t>-axis voltage in different models.</w:t>
            </w:r>
          </w:p>
        </w:tc>
      </w:tr>
      <w:tr w:rsidR="00C85C20" w:rsidRPr="0093177D" w:rsidTr="008F3906">
        <w:tc>
          <w:tcPr>
            <w:tcW w:w="4659" w:type="dxa"/>
            <w:vAlign w:val="center"/>
          </w:tcPr>
          <w:p w:rsidR="00C85C20" w:rsidRPr="0093177D" w:rsidRDefault="00C85C20" w:rsidP="0093177D">
            <w:pPr>
              <w:pStyle w:val="BodyText"/>
              <w:spacing w:line="240" w:lineRule="auto"/>
              <w:jc w:val="center"/>
              <w:rPr>
                <w:rFonts w:eastAsiaTheme="minorEastAsia"/>
                <w:sz w:val="22"/>
                <w:lang w:eastAsia="zh-CN"/>
              </w:rPr>
            </w:pPr>
            <w:r w:rsidRPr="0093177D">
              <w:rPr>
                <w:noProof/>
                <w:sz w:val="22"/>
                <w:lang w:eastAsia="zh-CN"/>
              </w:rPr>
              <w:lastRenderedPageBreak/>
              <w:drawing>
                <wp:inline distT="0" distB="0" distL="0" distR="0" wp14:anchorId="352496D0" wp14:editId="57BA68BA">
                  <wp:extent cx="2838098" cy="1999397"/>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61794" cy="2016090"/>
                          </a:xfrm>
                          <a:prstGeom prst="rect">
                            <a:avLst/>
                          </a:prstGeom>
                          <a:noFill/>
                          <a:ln>
                            <a:noFill/>
                          </a:ln>
                        </pic:spPr>
                      </pic:pic>
                    </a:graphicData>
                  </a:graphic>
                </wp:inline>
              </w:drawing>
            </w:r>
          </w:p>
        </w:tc>
        <w:tc>
          <w:tcPr>
            <w:tcW w:w="4691" w:type="dxa"/>
            <w:vAlign w:val="center"/>
          </w:tcPr>
          <w:p w:rsidR="00C85C20" w:rsidRPr="0093177D" w:rsidRDefault="00C85C20"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25508622" wp14:editId="1D3682AC">
                  <wp:extent cx="2859206" cy="2129051"/>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81611" cy="2145734"/>
                          </a:xfrm>
                          <a:prstGeom prst="rect">
                            <a:avLst/>
                          </a:prstGeom>
                          <a:noFill/>
                          <a:ln>
                            <a:noFill/>
                          </a:ln>
                        </pic:spPr>
                      </pic:pic>
                    </a:graphicData>
                  </a:graphic>
                </wp:inline>
              </w:drawing>
            </w:r>
          </w:p>
        </w:tc>
      </w:tr>
      <w:tr w:rsidR="0093177D" w:rsidRPr="0093177D" w:rsidTr="008F3906">
        <w:tc>
          <w:tcPr>
            <w:tcW w:w="4659" w:type="dxa"/>
            <w:vAlign w:val="center"/>
          </w:tcPr>
          <w:p w:rsidR="0093177D" w:rsidRPr="0093177D" w:rsidRDefault="0093177D" w:rsidP="0093177D">
            <w:pPr>
              <w:pStyle w:val="BodyText"/>
              <w:spacing w:line="240" w:lineRule="auto"/>
              <w:jc w:val="center"/>
              <w:rPr>
                <w:noProof/>
                <w:sz w:val="22"/>
                <w:lang w:eastAsia="zh-CN"/>
              </w:rPr>
            </w:pPr>
            <w:r w:rsidRPr="0093177D">
              <w:rPr>
                <w:rFonts w:eastAsiaTheme="minorEastAsia"/>
                <w:sz w:val="22"/>
                <w:lang w:eastAsia="zh-CN"/>
              </w:rPr>
              <w:t>(</w:t>
            </w:r>
            <w:r>
              <w:rPr>
                <w:rFonts w:eastAsiaTheme="minorEastAsia"/>
                <w:sz w:val="22"/>
                <w:lang w:eastAsia="zh-CN"/>
              </w:rPr>
              <w:t>c</w:t>
            </w:r>
            <w:r w:rsidRPr="0093177D">
              <w:rPr>
                <w:rFonts w:eastAsiaTheme="minorEastAsia"/>
                <w:sz w:val="22"/>
                <w:lang w:eastAsia="zh-CN"/>
              </w:rPr>
              <w:t>)</w:t>
            </w:r>
            <w:r>
              <w:rPr>
                <w:rFonts w:eastAsiaTheme="minorEastAsia"/>
                <w:sz w:val="22"/>
                <w:lang w:eastAsia="zh-CN"/>
              </w:rPr>
              <w:t xml:space="preserve"> Detailed </w:t>
            </w:r>
            <w:r w:rsidRPr="0093177D">
              <w:rPr>
                <w:rFonts w:eastAsiaTheme="minorEastAsia"/>
                <w:i/>
                <w:sz w:val="22"/>
                <w:lang w:eastAsia="zh-CN"/>
              </w:rPr>
              <w:t>d</w:t>
            </w:r>
            <w:r>
              <w:rPr>
                <w:rFonts w:eastAsiaTheme="minorEastAsia"/>
                <w:sz w:val="22"/>
                <w:lang w:eastAsia="zh-CN"/>
              </w:rPr>
              <w:t>-axis voltage in different models during load power step up.</w:t>
            </w:r>
          </w:p>
        </w:tc>
        <w:tc>
          <w:tcPr>
            <w:tcW w:w="4691" w:type="dxa"/>
            <w:vAlign w:val="center"/>
          </w:tcPr>
          <w:p w:rsidR="0093177D" w:rsidRPr="0093177D" w:rsidRDefault="0093177D" w:rsidP="0093177D">
            <w:pPr>
              <w:pStyle w:val="BodyText"/>
              <w:spacing w:line="240" w:lineRule="auto"/>
              <w:jc w:val="center"/>
              <w:rPr>
                <w:noProof/>
                <w:sz w:val="22"/>
                <w:lang w:eastAsia="zh-CN"/>
              </w:rPr>
            </w:pPr>
            <w:r w:rsidRPr="0093177D">
              <w:rPr>
                <w:rFonts w:eastAsiaTheme="minorEastAsia"/>
                <w:sz w:val="22"/>
                <w:lang w:eastAsia="zh-CN"/>
              </w:rPr>
              <w:t>(</w:t>
            </w:r>
            <w:r>
              <w:rPr>
                <w:rFonts w:eastAsiaTheme="minorEastAsia"/>
                <w:sz w:val="22"/>
                <w:lang w:eastAsia="zh-CN"/>
              </w:rPr>
              <w:t>d</w:t>
            </w:r>
            <w:r w:rsidRPr="0093177D">
              <w:rPr>
                <w:rFonts w:eastAsiaTheme="minorEastAsia"/>
                <w:sz w:val="22"/>
                <w:lang w:eastAsia="zh-CN"/>
              </w:rPr>
              <w:t>)</w:t>
            </w:r>
            <w:r>
              <w:rPr>
                <w:rFonts w:eastAsiaTheme="minorEastAsia"/>
                <w:sz w:val="22"/>
                <w:lang w:eastAsia="zh-CN"/>
              </w:rPr>
              <w:t xml:space="preserve"> Detailed </w:t>
            </w:r>
            <w:r>
              <w:rPr>
                <w:rFonts w:eastAsiaTheme="minorEastAsia"/>
                <w:i/>
                <w:sz w:val="22"/>
                <w:lang w:eastAsia="zh-CN"/>
              </w:rPr>
              <w:t>q</w:t>
            </w:r>
            <w:r>
              <w:rPr>
                <w:rFonts w:eastAsiaTheme="minorEastAsia"/>
                <w:sz w:val="22"/>
                <w:lang w:eastAsia="zh-CN"/>
              </w:rPr>
              <w:t>-axis voltage in different models during load power step up.</w:t>
            </w:r>
          </w:p>
        </w:tc>
      </w:tr>
      <w:tr w:rsidR="00C85C20" w:rsidRPr="0093177D" w:rsidTr="008F3906">
        <w:tc>
          <w:tcPr>
            <w:tcW w:w="4659" w:type="dxa"/>
            <w:vAlign w:val="center"/>
          </w:tcPr>
          <w:p w:rsidR="00C85C20" w:rsidRPr="0093177D" w:rsidRDefault="00C85C20"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4F3FBC6D" wp14:editId="5B2C876D">
                  <wp:extent cx="2797791" cy="1944806"/>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15903" cy="1957396"/>
                          </a:xfrm>
                          <a:prstGeom prst="rect">
                            <a:avLst/>
                          </a:prstGeom>
                          <a:noFill/>
                          <a:ln>
                            <a:noFill/>
                          </a:ln>
                        </pic:spPr>
                      </pic:pic>
                    </a:graphicData>
                  </a:graphic>
                </wp:inline>
              </w:drawing>
            </w:r>
          </w:p>
        </w:tc>
        <w:tc>
          <w:tcPr>
            <w:tcW w:w="4691" w:type="dxa"/>
            <w:vAlign w:val="center"/>
          </w:tcPr>
          <w:p w:rsidR="00C85C20" w:rsidRPr="0093177D" w:rsidRDefault="00C85C20"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565434AB" wp14:editId="77755650">
                  <wp:extent cx="2858770" cy="20403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73862" cy="2051111"/>
                          </a:xfrm>
                          <a:prstGeom prst="rect">
                            <a:avLst/>
                          </a:prstGeom>
                          <a:noFill/>
                          <a:ln>
                            <a:noFill/>
                          </a:ln>
                        </pic:spPr>
                      </pic:pic>
                    </a:graphicData>
                  </a:graphic>
                </wp:inline>
              </w:drawing>
            </w:r>
          </w:p>
        </w:tc>
      </w:tr>
      <w:tr w:rsidR="0093177D" w:rsidRPr="0093177D" w:rsidTr="008F3906">
        <w:tc>
          <w:tcPr>
            <w:tcW w:w="4659" w:type="dxa"/>
            <w:vAlign w:val="center"/>
          </w:tcPr>
          <w:p w:rsidR="0093177D" w:rsidRPr="0093177D" w:rsidRDefault="0093177D" w:rsidP="0093177D">
            <w:pPr>
              <w:pStyle w:val="BodyText"/>
              <w:spacing w:line="240" w:lineRule="auto"/>
              <w:jc w:val="center"/>
              <w:rPr>
                <w:noProof/>
                <w:sz w:val="22"/>
                <w:lang w:eastAsia="zh-CN"/>
              </w:rPr>
            </w:pPr>
            <w:r w:rsidRPr="0093177D">
              <w:rPr>
                <w:rFonts w:eastAsiaTheme="minorEastAsia"/>
                <w:sz w:val="22"/>
                <w:lang w:eastAsia="zh-CN"/>
              </w:rPr>
              <w:t>(</w:t>
            </w:r>
            <w:r>
              <w:rPr>
                <w:rFonts w:eastAsiaTheme="minorEastAsia"/>
                <w:sz w:val="22"/>
                <w:lang w:eastAsia="zh-CN"/>
              </w:rPr>
              <w:t>e</w:t>
            </w:r>
            <w:r w:rsidRPr="0093177D">
              <w:rPr>
                <w:rFonts w:eastAsiaTheme="minorEastAsia"/>
                <w:sz w:val="22"/>
                <w:lang w:eastAsia="zh-CN"/>
              </w:rPr>
              <w:t>)</w:t>
            </w:r>
            <w:r>
              <w:rPr>
                <w:rFonts w:eastAsiaTheme="minorEastAsia"/>
                <w:sz w:val="22"/>
                <w:lang w:eastAsia="zh-CN"/>
              </w:rPr>
              <w:t xml:space="preserve"> Detailed </w:t>
            </w:r>
            <w:r w:rsidRPr="0093177D">
              <w:rPr>
                <w:rFonts w:eastAsiaTheme="minorEastAsia"/>
                <w:i/>
                <w:sz w:val="22"/>
                <w:lang w:eastAsia="zh-CN"/>
              </w:rPr>
              <w:t>d</w:t>
            </w:r>
            <w:r>
              <w:rPr>
                <w:rFonts w:eastAsiaTheme="minorEastAsia"/>
                <w:sz w:val="22"/>
                <w:lang w:eastAsia="zh-CN"/>
              </w:rPr>
              <w:t>-axis voltage in different models during load power step down.</w:t>
            </w:r>
          </w:p>
        </w:tc>
        <w:tc>
          <w:tcPr>
            <w:tcW w:w="4691" w:type="dxa"/>
            <w:vAlign w:val="center"/>
          </w:tcPr>
          <w:p w:rsidR="0093177D" w:rsidRPr="0093177D" w:rsidRDefault="0093177D" w:rsidP="0093177D">
            <w:pPr>
              <w:pStyle w:val="BodyText"/>
              <w:spacing w:line="240" w:lineRule="auto"/>
              <w:jc w:val="center"/>
              <w:rPr>
                <w:noProof/>
                <w:sz w:val="22"/>
                <w:lang w:eastAsia="zh-CN"/>
              </w:rPr>
            </w:pPr>
            <w:r w:rsidRPr="0093177D">
              <w:rPr>
                <w:rFonts w:eastAsiaTheme="minorEastAsia"/>
                <w:sz w:val="22"/>
                <w:lang w:eastAsia="zh-CN"/>
              </w:rPr>
              <w:t>(</w:t>
            </w:r>
            <w:r>
              <w:rPr>
                <w:rFonts w:eastAsiaTheme="minorEastAsia"/>
                <w:sz w:val="22"/>
                <w:lang w:eastAsia="zh-CN"/>
              </w:rPr>
              <w:t>f</w:t>
            </w:r>
            <w:r w:rsidRPr="0093177D">
              <w:rPr>
                <w:rFonts w:eastAsiaTheme="minorEastAsia"/>
                <w:sz w:val="22"/>
                <w:lang w:eastAsia="zh-CN"/>
              </w:rPr>
              <w:t>)</w:t>
            </w:r>
            <w:r>
              <w:rPr>
                <w:rFonts w:eastAsiaTheme="minorEastAsia"/>
                <w:sz w:val="22"/>
                <w:lang w:eastAsia="zh-CN"/>
              </w:rPr>
              <w:t xml:space="preserve"> Detailed </w:t>
            </w:r>
            <w:r>
              <w:rPr>
                <w:rFonts w:eastAsiaTheme="minorEastAsia"/>
                <w:i/>
                <w:sz w:val="22"/>
                <w:lang w:eastAsia="zh-CN"/>
              </w:rPr>
              <w:t>q</w:t>
            </w:r>
            <w:r>
              <w:rPr>
                <w:rFonts w:eastAsiaTheme="minorEastAsia"/>
                <w:sz w:val="22"/>
                <w:lang w:eastAsia="zh-CN"/>
              </w:rPr>
              <w:t>-axis voltage in different models during load power step down.</w:t>
            </w:r>
          </w:p>
        </w:tc>
      </w:tr>
      <w:tr w:rsidR="00C85C20" w:rsidRPr="0093177D" w:rsidTr="008F3906">
        <w:tc>
          <w:tcPr>
            <w:tcW w:w="4659" w:type="dxa"/>
            <w:vAlign w:val="center"/>
          </w:tcPr>
          <w:p w:rsidR="00C85C20" w:rsidRPr="0093177D" w:rsidRDefault="00C85C20"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6B7D453A" wp14:editId="3FD5C02D">
                  <wp:extent cx="2837155" cy="201295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57171" cy="2027151"/>
                          </a:xfrm>
                          <a:prstGeom prst="rect">
                            <a:avLst/>
                          </a:prstGeom>
                          <a:noFill/>
                          <a:ln>
                            <a:noFill/>
                          </a:ln>
                        </pic:spPr>
                      </pic:pic>
                    </a:graphicData>
                  </a:graphic>
                </wp:inline>
              </w:drawing>
            </w:r>
          </w:p>
        </w:tc>
        <w:tc>
          <w:tcPr>
            <w:tcW w:w="4691" w:type="dxa"/>
            <w:vAlign w:val="center"/>
          </w:tcPr>
          <w:p w:rsidR="00C85C20" w:rsidRPr="0093177D" w:rsidRDefault="00824C69"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063A4CCD" wp14:editId="05A10EC5">
                  <wp:extent cx="2858770" cy="201304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66257" cy="2018317"/>
                          </a:xfrm>
                          <a:prstGeom prst="rect">
                            <a:avLst/>
                          </a:prstGeom>
                          <a:noFill/>
                          <a:ln>
                            <a:noFill/>
                          </a:ln>
                        </pic:spPr>
                      </pic:pic>
                    </a:graphicData>
                  </a:graphic>
                </wp:inline>
              </w:drawing>
            </w:r>
          </w:p>
        </w:tc>
      </w:tr>
      <w:tr w:rsidR="0093177D" w:rsidRPr="0093177D" w:rsidTr="008F3906">
        <w:tc>
          <w:tcPr>
            <w:tcW w:w="4659" w:type="dxa"/>
            <w:vAlign w:val="center"/>
          </w:tcPr>
          <w:p w:rsidR="0093177D" w:rsidRPr="0093177D" w:rsidRDefault="0093177D" w:rsidP="0093177D">
            <w:pPr>
              <w:pStyle w:val="BodyText"/>
              <w:spacing w:line="240" w:lineRule="auto"/>
              <w:jc w:val="center"/>
              <w:rPr>
                <w:noProof/>
                <w:sz w:val="22"/>
                <w:lang w:eastAsia="zh-CN"/>
              </w:rPr>
            </w:pPr>
            <w:r w:rsidRPr="0093177D">
              <w:rPr>
                <w:rFonts w:eastAsiaTheme="minorEastAsia"/>
                <w:sz w:val="22"/>
                <w:lang w:eastAsia="zh-CN"/>
              </w:rPr>
              <w:t>(</w:t>
            </w:r>
            <w:r>
              <w:rPr>
                <w:rFonts w:eastAsiaTheme="minorEastAsia"/>
                <w:sz w:val="22"/>
                <w:lang w:eastAsia="zh-CN"/>
              </w:rPr>
              <w:t>g</w:t>
            </w:r>
            <w:r w:rsidRPr="0093177D">
              <w:rPr>
                <w:rFonts w:eastAsiaTheme="minorEastAsia"/>
                <w:sz w:val="22"/>
                <w:lang w:eastAsia="zh-CN"/>
              </w:rPr>
              <w:t>)</w:t>
            </w:r>
            <w:r>
              <w:rPr>
                <w:rFonts w:eastAsiaTheme="minorEastAsia"/>
                <w:sz w:val="22"/>
                <w:lang w:eastAsia="zh-CN"/>
              </w:rPr>
              <w:t xml:space="preserve"> </w:t>
            </w:r>
            <w:r w:rsidRPr="0093177D">
              <w:rPr>
                <w:rFonts w:eastAsiaTheme="minorEastAsia"/>
                <w:i/>
                <w:sz w:val="22"/>
                <w:lang w:eastAsia="zh-CN"/>
              </w:rPr>
              <w:t>d</w:t>
            </w:r>
            <w:r>
              <w:rPr>
                <w:rFonts w:eastAsiaTheme="minorEastAsia"/>
                <w:sz w:val="22"/>
                <w:lang w:eastAsia="zh-CN"/>
              </w:rPr>
              <w:t>-axis current in different models.</w:t>
            </w:r>
          </w:p>
        </w:tc>
        <w:tc>
          <w:tcPr>
            <w:tcW w:w="4691" w:type="dxa"/>
            <w:vAlign w:val="center"/>
          </w:tcPr>
          <w:p w:rsidR="0093177D" w:rsidRPr="0093177D" w:rsidRDefault="0093177D" w:rsidP="0093177D">
            <w:pPr>
              <w:pStyle w:val="BodyText"/>
              <w:spacing w:line="240" w:lineRule="auto"/>
              <w:jc w:val="center"/>
              <w:rPr>
                <w:noProof/>
                <w:sz w:val="22"/>
                <w:lang w:eastAsia="zh-CN"/>
              </w:rPr>
            </w:pPr>
            <w:r w:rsidRPr="0093177D">
              <w:rPr>
                <w:rFonts w:eastAsiaTheme="minorEastAsia"/>
                <w:sz w:val="22"/>
                <w:lang w:eastAsia="zh-CN"/>
              </w:rPr>
              <w:t>(</w:t>
            </w:r>
            <w:r>
              <w:rPr>
                <w:rFonts w:eastAsiaTheme="minorEastAsia"/>
                <w:sz w:val="22"/>
                <w:lang w:eastAsia="zh-CN"/>
              </w:rPr>
              <w:t>h</w:t>
            </w:r>
            <w:r w:rsidRPr="0093177D">
              <w:rPr>
                <w:rFonts w:eastAsiaTheme="minorEastAsia"/>
                <w:sz w:val="22"/>
                <w:lang w:eastAsia="zh-CN"/>
              </w:rPr>
              <w:t>)</w:t>
            </w:r>
            <w:r>
              <w:rPr>
                <w:rFonts w:eastAsiaTheme="minorEastAsia"/>
                <w:sz w:val="22"/>
                <w:lang w:eastAsia="zh-CN"/>
              </w:rPr>
              <w:t xml:space="preserve"> </w:t>
            </w:r>
            <w:r>
              <w:rPr>
                <w:rFonts w:eastAsiaTheme="minorEastAsia"/>
                <w:i/>
                <w:sz w:val="22"/>
                <w:lang w:eastAsia="zh-CN"/>
              </w:rPr>
              <w:t>q</w:t>
            </w:r>
            <w:r>
              <w:rPr>
                <w:rFonts w:eastAsiaTheme="minorEastAsia"/>
                <w:sz w:val="22"/>
                <w:lang w:eastAsia="zh-CN"/>
              </w:rPr>
              <w:t>-axis current in different models.</w:t>
            </w:r>
          </w:p>
        </w:tc>
      </w:tr>
      <w:tr w:rsidR="00C85C20" w:rsidRPr="0093177D" w:rsidTr="008F3906">
        <w:tc>
          <w:tcPr>
            <w:tcW w:w="4659" w:type="dxa"/>
            <w:vAlign w:val="center"/>
          </w:tcPr>
          <w:p w:rsidR="00C85C20" w:rsidRPr="0093177D" w:rsidRDefault="00C85C20" w:rsidP="0093177D">
            <w:pPr>
              <w:pStyle w:val="BodyText"/>
              <w:spacing w:line="240" w:lineRule="auto"/>
              <w:jc w:val="center"/>
              <w:rPr>
                <w:rFonts w:eastAsiaTheme="minorEastAsia"/>
                <w:sz w:val="22"/>
                <w:lang w:eastAsia="zh-CN"/>
              </w:rPr>
            </w:pPr>
            <w:r w:rsidRPr="0093177D">
              <w:rPr>
                <w:noProof/>
                <w:sz w:val="22"/>
                <w:lang w:eastAsia="zh-CN"/>
              </w:rPr>
              <w:lastRenderedPageBreak/>
              <w:drawing>
                <wp:inline distT="0" distB="0" distL="0" distR="0" wp14:anchorId="0EC05B2F" wp14:editId="0476D5B9">
                  <wp:extent cx="2837815" cy="2019869"/>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62261" cy="2037269"/>
                          </a:xfrm>
                          <a:prstGeom prst="rect">
                            <a:avLst/>
                          </a:prstGeom>
                          <a:noFill/>
                          <a:ln>
                            <a:noFill/>
                          </a:ln>
                        </pic:spPr>
                      </pic:pic>
                    </a:graphicData>
                  </a:graphic>
                </wp:inline>
              </w:drawing>
            </w:r>
          </w:p>
        </w:tc>
        <w:tc>
          <w:tcPr>
            <w:tcW w:w="4691" w:type="dxa"/>
            <w:vAlign w:val="center"/>
          </w:tcPr>
          <w:p w:rsidR="00C85C20" w:rsidRPr="0093177D" w:rsidRDefault="00824C69"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5DF1BDCC" wp14:editId="1E0B1FAA">
                  <wp:extent cx="2845558" cy="210175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65593" cy="2116553"/>
                          </a:xfrm>
                          <a:prstGeom prst="rect">
                            <a:avLst/>
                          </a:prstGeom>
                          <a:noFill/>
                          <a:ln>
                            <a:noFill/>
                          </a:ln>
                        </pic:spPr>
                      </pic:pic>
                    </a:graphicData>
                  </a:graphic>
                </wp:inline>
              </w:drawing>
            </w:r>
          </w:p>
        </w:tc>
      </w:tr>
      <w:tr w:rsidR="0093177D" w:rsidRPr="0093177D" w:rsidTr="008F3906">
        <w:tc>
          <w:tcPr>
            <w:tcW w:w="4659" w:type="dxa"/>
            <w:vAlign w:val="center"/>
          </w:tcPr>
          <w:p w:rsidR="0093177D" w:rsidRPr="0093177D" w:rsidRDefault="0093177D" w:rsidP="0093177D">
            <w:pPr>
              <w:pStyle w:val="BodyText"/>
              <w:spacing w:line="240" w:lineRule="auto"/>
              <w:jc w:val="center"/>
              <w:rPr>
                <w:noProof/>
                <w:sz w:val="22"/>
                <w:lang w:eastAsia="zh-CN"/>
              </w:rPr>
            </w:pPr>
            <w:r w:rsidRPr="0093177D">
              <w:rPr>
                <w:rFonts w:eastAsiaTheme="minorEastAsia"/>
                <w:sz w:val="22"/>
                <w:lang w:eastAsia="zh-CN"/>
              </w:rPr>
              <w:t>(</w:t>
            </w:r>
            <w:proofErr w:type="spellStart"/>
            <w:r>
              <w:rPr>
                <w:rFonts w:eastAsiaTheme="minorEastAsia"/>
                <w:sz w:val="22"/>
                <w:lang w:eastAsia="zh-CN"/>
              </w:rPr>
              <w:t>i</w:t>
            </w:r>
            <w:proofErr w:type="spellEnd"/>
            <w:r w:rsidRPr="0093177D">
              <w:rPr>
                <w:rFonts w:eastAsiaTheme="minorEastAsia"/>
                <w:sz w:val="22"/>
                <w:lang w:eastAsia="zh-CN"/>
              </w:rPr>
              <w:t>)</w:t>
            </w:r>
            <w:r>
              <w:rPr>
                <w:rFonts w:eastAsiaTheme="minorEastAsia"/>
                <w:sz w:val="22"/>
                <w:lang w:eastAsia="zh-CN"/>
              </w:rPr>
              <w:t xml:space="preserve"> Detailed </w:t>
            </w:r>
            <w:r w:rsidRPr="0093177D">
              <w:rPr>
                <w:rFonts w:eastAsiaTheme="minorEastAsia"/>
                <w:i/>
                <w:sz w:val="22"/>
                <w:lang w:eastAsia="zh-CN"/>
              </w:rPr>
              <w:t>d</w:t>
            </w:r>
            <w:r>
              <w:rPr>
                <w:rFonts w:eastAsiaTheme="minorEastAsia"/>
                <w:sz w:val="22"/>
                <w:lang w:eastAsia="zh-CN"/>
              </w:rPr>
              <w:t>-axis current in different models during load power step up.</w:t>
            </w:r>
          </w:p>
        </w:tc>
        <w:tc>
          <w:tcPr>
            <w:tcW w:w="4691" w:type="dxa"/>
            <w:vAlign w:val="center"/>
          </w:tcPr>
          <w:p w:rsidR="0093177D" w:rsidRPr="0093177D" w:rsidRDefault="0093177D" w:rsidP="0093177D">
            <w:pPr>
              <w:pStyle w:val="BodyText"/>
              <w:spacing w:line="240" w:lineRule="auto"/>
              <w:jc w:val="center"/>
              <w:rPr>
                <w:noProof/>
                <w:sz w:val="22"/>
                <w:lang w:eastAsia="zh-CN"/>
              </w:rPr>
            </w:pPr>
            <w:r w:rsidRPr="0093177D">
              <w:rPr>
                <w:rFonts w:eastAsiaTheme="minorEastAsia"/>
                <w:sz w:val="22"/>
                <w:lang w:eastAsia="zh-CN"/>
              </w:rPr>
              <w:t>(</w:t>
            </w:r>
            <w:r>
              <w:rPr>
                <w:rFonts w:eastAsiaTheme="minorEastAsia"/>
                <w:sz w:val="22"/>
                <w:lang w:eastAsia="zh-CN"/>
              </w:rPr>
              <w:t>j</w:t>
            </w:r>
            <w:r w:rsidRPr="0093177D">
              <w:rPr>
                <w:rFonts w:eastAsiaTheme="minorEastAsia"/>
                <w:sz w:val="22"/>
                <w:lang w:eastAsia="zh-CN"/>
              </w:rPr>
              <w:t>)</w:t>
            </w:r>
            <w:r>
              <w:rPr>
                <w:rFonts w:eastAsiaTheme="minorEastAsia"/>
                <w:sz w:val="22"/>
                <w:lang w:eastAsia="zh-CN"/>
              </w:rPr>
              <w:t xml:space="preserve"> Detailed </w:t>
            </w:r>
            <w:r>
              <w:rPr>
                <w:rFonts w:eastAsiaTheme="minorEastAsia"/>
                <w:i/>
                <w:sz w:val="22"/>
                <w:lang w:eastAsia="zh-CN"/>
              </w:rPr>
              <w:t>q</w:t>
            </w:r>
            <w:r>
              <w:rPr>
                <w:rFonts w:eastAsiaTheme="minorEastAsia"/>
                <w:sz w:val="22"/>
                <w:lang w:eastAsia="zh-CN"/>
              </w:rPr>
              <w:t>-axis current in different models during load power step up.</w:t>
            </w:r>
          </w:p>
        </w:tc>
      </w:tr>
      <w:tr w:rsidR="00C85C20" w:rsidRPr="0093177D" w:rsidTr="008F3906">
        <w:tc>
          <w:tcPr>
            <w:tcW w:w="4659" w:type="dxa"/>
            <w:vAlign w:val="center"/>
          </w:tcPr>
          <w:p w:rsidR="00C85C20" w:rsidRPr="0093177D" w:rsidRDefault="00824C69"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2BCA8D75" wp14:editId="14A18D09">
                  <wp:extent cx="2837815" cy="2040341"/>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49069" cy="2048432"/>
                          </a:xfrm>
                          <a:prstGeom prst="rect">
                            <a:avLst/>
                          </a:prstGeom>
                          <a:noFill/>
                          <a:ln>
                            <a:noFill/>
                          </a:ln>
                        </pic:spPr>
                      </pic:pic>
                    </a:graphicData>
                  </a:graphic>
                </wp:inline>
              </w:drawing>
            </w:r>
          </w:p>
        </w:tc>
        <w:tc>
          <w:tcPr>
            <w:tcW w:w="4691" w:type="dxa"/>
            <w:vAlign w:val="center"/>
          </w:tcPr>
          <w:p w:rsidR="00C85C20" w:rsidRPr="0093177D" w:rsidRDefault="00824C69" w:rsidP="0093177D">
            <w:pPr>
              <w:pStyle w:val="BodyText"/>
              <w:spacing w:line="240" w:lineRule="auto"/>
              <w:jc w:val="center"/>
              <w:rPr>
                <w:rFonts w:eastAsiaTheme="minorEastAsia"/>
                <w:sz w:val="22"/>
                <w:lang w:eastAsia="zh-CN"/>
              </w:rPr>
            </w:pPr>
            <w:r w:rsidRPr="0093177D">
              <w:rPr>
                <w:noProof/>
                <w:sz w:val="22"/>
                <w:lang w:eastAsia="zh-CN"/>
              </w:rPr>
              <w:drawing>
                <wp:inline distT="0" distB="0" distL="0" distR="0" wp14:anchorId="14AC4958" wp14:editId="30867BDA">
                  <wp:extent cx="2845435" cy="204025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60951" cy="2051380"/>
                          </a:xfrm>
                          <a:prstGeom prst="rect">
                            <a:avLst/>
                          </a:prstGeom>
                          <a:noFill/>
                          <a:ln>
                            <a:noFill/>
                          </a:ln>
                        </pic:spPr>
                      </pic:pic>
                    </a:graphicData>
                  </a:graphic>
                </wp:inline>
              </w:drawing>
            </w:r>
          </w:p>
        </w:tc>
      </w:tr>
      <w:tr w:rsidR="00C85C20" w:rsidRPr="0093177D" w:rsidTr="008F3906">
        <w:tc>
          <w:tcPr>
            <w:tcW w:w="4659" w:type="dxa"/>
            <w:vAlign w:val="center"/>
          </w:tcPr>
          <w:p w:rsidR="00C85C20" w:rsidRPr="0093177D" w:rsidRDefault="0093177D" w:rsidP="0093177D">
            <w:pPr>
              <w:pStyle w:val="BodyText"/>
              <w:spacing w:line="240" w:lineRule="auto"/>
              <w:jc w:val="center"/>
              <w:rPr>
                <w:rFonts w:eastAsiaTheme="minorEastAsia"/>
                <w:sz w:val="22"/>
                <w:lang w:eastAsia="zh-CN"/>
              </w:rPr>
            </w:pPr>
            <w:r w:rsidRPr="0093177D">
              <w:rPr>
                <w:rFonts w:eastAsiaTheme="minorEastAsia"/>
                <w:sz w:val="22"/>
                <w:lang w:eastAsia="zh-CN"/>
              </w:rPr>
              <w:t>(</w:t>
            </w:r>
            <w:r>
              <w:rPr>
                <w:rFonts w:eastAsiaTheme="minorEastAsia"/>
                <w:sz w:val="22"/>
                <w:lang w:eastAsia="zh-CN"/>
              </w:rPr>
              <w:t>k</w:t>
            </w:r>
            <w:r w:rsidRPr="0093177D">
              <w:rPr>
                <w:rFonts w:eastAsiaTheme="minorEastAsia"/>
                <w:sz w:val="22"/>
                <w:lang w:eastAsia="zh-CN"/>
              </w:rPr>
              <w:t>)</w:t>
            </w:r>
            <w:r>
              <w:rPr>
                <w:rFonts w:eastAsiaTheme="minorEastAsia"/>
                <w:sz w:val="22"/>
                <w:lang w:eastAsia="zh-CN"/>
              </w:rPr>
              <w:t xml:space="preserve"> Detailed </w:t>
            </w:r>
            <w:r w:rsidRPr="0093177D">
              <w:rPr>
                <w:rFonts w:eastAsiaTheme="minorEastAsia"/>
                <w:i/>
                <w:sz w:val="22"/>
                <w:lang w:eastAsia="zh-CN"/>
              </w:rPr>
              <w:t>d</w:t>
            </w:r>
            <w:r>
              <w:rPr>
                <w:rFonts w:eastAsiaTheme="minorEastAsia"/>
                <w:sz w:val="22"/>
                <w:lang w:eastAsia="zh-CN"/>
              </w:rPr>
              <w:t>-axis current in different models during load power step down.</w:t>
            </w:r>
          </w:p>
        </w:tc>
        <w:tc>
          <w:tcPr>
            <w:tcW w:w="4691" w:type="dxa"/>
            <w:vAlign w:val="center"/>
          </w:tcPr>
          <w:p w:rsidR="00C85C20" w:rsidRPr="0093177D" w:rsidRDefault="0093177D" w:rsidP="0093177D">
            <w:pPr>
              <w:pStyle w:val="BodyText"/>
              <w:spacing w:line="240" w:lineRule="auto"/>
              <w:jc w:val="center"/>
              <w:rPr>
                <w:rFonts w:eastAsiaTheme="minorEastAsia"/>
                <w:sz w:val="22"/>
                <w:lang w:eastAsia="zh-CN"/>
              </w:rPr>
            </w:pPr>
            <w:r w:rsidRPr="0093177D">
              <w:rPr>
                <w:rFonts w:eastAsiaTheme="minorEastAsia"/>
                <w:sz w:val="22"/>
                <w:lang w:eastAsia="zh-CN"/>
              </w:rPr>
              <w:t>(</w:t>
            </w:r>
            <w:r>
              <w:rPr>
                <w:rFonts w:eastAsiaTheme="minorEastAsia"/>
                <w:sz w:val="22"/>
                <w:lang w:eastAsia="zh-CN"/>
              </w:rPr>
              <w:t>l</w:t>
            </w:r>
            <w:r w:rsidRPr="0093177D">
              <w:rPr>
                <w:rFonts w:eastAsiaTheme="minorEastAsia"/>
                <w:sz w:val="22"/>
                <w:lang w:eastAsia="zh-CN"/>
              </w:rPr>
              <w:t>)</w:t>
            </w:r>
            <w:r>
              <w:rPr>
                <w:rFonts w:eastAsiaTheme="minorEastAsia"/>
                <w:sz w:val="22"/>
                <w:lang w:eastAsia="zh-CN"/>
              </w:rPr>
              <w:t xml:space="preserve"> Detailed </w:t>
            </w:r>
            <w:r>
              <w:rPr>
                <w:rFonts w:eastAsiaTheme="minorEastAsia"/>
                <w:i/>
                <w:sz w:val="22"/>
                <w:lang w:eastAsia="zh-CN"/>
              </w:rPr>
              <w:t>q</w:t>
            </w:r>
            <w:r>
              <w:rPr>
                <w:rFonts w:eastAsiaTheme="minorEastAsia"/>
                <w:sz w:val="22"/>
                <w:lang w:eastAsia="zh-CN"/>
              </w:rPr>
              <w:t>-axis current in different models during load power step down.</w:t>
            </w:r>
          </w:p>
        </w:tc>
      </w:tr>
    </w:tbl>
    <w:p w:rsidR="00B6784E" w:rsidRPr="00B6784E" w:rsidRDefault="0093177D" w:rsidP="0093177D">
      <w:pPr>
        <w:pStyle w:val="Caption"/>
        <w:rPr>
          <w:rFonts w:eastAsiaTheme="minorEastAsia"/>
          <w:lang w:eastAsia="zh-CN"/>
        </w:rPr>
      </w:pPr>
      <w:bookmarkStart w:id="85" w:name="_Ref405399730"/>
      <w:bookmarkStart w:id="86" w:name="_Toc405562983"/>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6</w:t>
      </w:r>
      <w:r w:rsidR="00CB6300">
        <w:fldChar w:fldCharType="end"/>
      </w:r>
      <w:bookmarkEnd w:id="85"/>
      <w:r>
        <w:t xml:space="preserve">. </w:t>
      </w:r>
      <w:r w:rsidR="008F3906">
        <w:t>Comparison between the SG models in simulation.</w:t>
      </w:r>
      <w:bookmarkEnd w:id="86"/>
    </w:p>
    <w:p w:rsidR="004350D8" w:rsidRPr="00EC64E3" w:rsidRDefault="004350D8" w:rsidP="009F2B06">
      <w:pPr>
        <w:pStyle w:val="Heading3"/>
      </w:pPr>
      <w:bookmarkStart w:id="87" w:name="_Toc406676491"/>
      <w:r>
        <w:t>Mechanical Model</w:t>
      </w:r>
      <w:bookmarkEnd w:id="87"/>
    </w:p>
    <w:p w:rsidR="00A6182E" w:rsidRDefault="00A6182E" w:rsidP="00A6182E">
      <w:pPr>
        <w:pStyle w:val="BodyText"/>
        <w:ind w:firstLine="270"/>
        <w:rPr>
          <w:rFonts w:eastAsiaTheme="minorEastAsia"/>
          <w:lang w:eastAsia="zh-CN"/>
        </w:rPr>
      </w:pPr>
      <w:r w:rsidRPr="00A6182E">
        <w:rPr>
          <w:rFonts w:eastAsiaTheme="minorEastAsia"/>
          <w:lang w:eastAsia="zh-CN"/>
        </w:rPr>
        <w:t>The swing equation of the generator is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82311C" w:rsidTr="0082311C">
        <w:tc>
          <w:tcPr>
            <w:tcW w:w="350" w:type="pct"/>
          </w:tcPr>
          <w:p w:rsidR="0082311C" w:rsidRDefault="0082311C" w:rsidP="00CA54F1">
            <w:pPr>
              <w:pStyle w:val="BodyText"/>
              <w:spacing w:line="240" w:lineRule="auto"/>
              <w:rPr>
                <w:rFonts w:eastAsiaTheme="minorEastAsia"/>
                <w:lang w:eastAsia="zh-CN"/>
              </w:rPr>
            </w:pPr>
          </w:p>
        </w:tc>
        <w:tc>
          <w:tcPr>
            <w:tcW w:w="4300" w:type="pct"/>
          </w:tcPr>
          <w:p w:rsidR="0082311C" w:rsidRPr="0082311C" w:rsidRDefault="004B0078" w:rsidP="002166CC">
            <w:pPr>
              <w:pStyle w:val="BodyText"/>
              <w:spacing w:line="240" w:lineRule="auto"/>
              <w:rPr>
                <w:rFonts w:eastAsiaTheme="minorEastAsia"/>
              </w:rPr>
            </w:pPr>
            <m:oMathPara>
              <m:oMath>
                <m:acc>
                  <m:accPr>
                    <m:chr m:val="̇"/>
                    <m:ctrlPr>
                      <w:rPr>
                        <w:rFonts w:ascii="Cambria Math" w:eastAsia="MS Mincho" w:hAnsi="Cambria Math"/>
                        <w:i/>
                      </w:rPr>
                    </m:ctrlPr>
                  </m:accPr>
                  <m:e>
                    <m:r>
                      <w:rPr>
                        <w:rFonts w:ascii="Cambria Math" w:eastAsia="MS Mincho" w:hAnsi="Cambria Math"/>
                      </w:rPr>
                      <m:t>δ</m:t>
                    </m:r>
                  </m:e>
                </m:acc>
                <m:r>
                  <w:rPr>
                    <w:rFonts w:ascii="Cambria Math" w:eastAsia="MS Mincho" w:hAnsi="Cambria Math"/>
                  </w:rPr>
                  <m:t>=ω=</m:t>
                </m:r>
                <m:sSub>
                  <m:sSubPr>
                    <m:ctrlPr>
                      <w:rPr>
                        <w:rFonts w:ascii="Cambria Math" w:eastAsia="MS Mincho" w:hAnsi="Cambria Math"/>
                        <w:i/>
                      </w:rPr>
                    </m:ctrlPr>
                  </m:sSubPr>
                  <m:e>
                    <m:r>
                      <w:rPr>
                        <w:rFonts w:ascii="Cambria Math" w:eastAsia="MS Mincho" w:hAnsi="Cambria Math"/>
                      </w:rPr>
                      <m:t>ω</m:t>
                    </m:r>
                  </m:e>
                  <m:sub>
                    <m:r>
                      <w:rPr>
                        <w:rFonts w:ascii="Cambria Math" w:eastAsia="MS Mincho" w:hAnsi="Cambria Math"/>
                      </w:rPr>
                      <m:t>r</m:t>
                    </m:r>
                  </m:sub>
                </m:sSub>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ω</m:t>
                    </m:r>
                  </m:e>
                  <m:sub>
                    <m:r>
                      <w:rPr>
                        <w:rFonts w:ascii="Cambria Math" w:eastAsia="MS Mincho" w:hAnsi="Cambria Math"/>
                      </w:rPr>
                      <m:t>s</m:t>
                    </m:r>
                  </m:sub>
                </m:sSub>
              </m:oMath>
            </m:oMathPara>
          </w:p>
          <w:p w:rsidR="0082311C" w:rsidRPr="0082311C" w:rsidRDefault="004B0078" w:rsidP="002166CC">
            <w:pPr>
              <w:pStyle w:val="BodyText"/>
              <w:spacing w:line="240" w:lineRule="auto"/>
              <w:rPr>
                <w:rFonts w:eastAsiaTheme="minorEastAsia"/>
                <w:lang w:eastAsia="zh-CN"/>
              </w:rPr>
            </w:pPr>
            <m:oMathPara>
              <m:oMath>
                <m:acc>
                  <m:accPr>
                    <m:chr m:val="̇"/>
                    <m:ctrlPr>
                      <w:rPr>
                        <w:rFonts w:ascii="Cambria Math" w:eastAsia="MS Mincho" w:hAnsi="Cambria Math"/>
                        <w:i/>
                      </w:rPr>
                    </m:ctrlPr>
                  </m:accPr>
                  <m:e>
                    <m:r>
                      <w:rPr>
                        <w:rFonts w:ascii="Cambria Math" w:eastAsia="MS Mincho" w:hAnsi="Cambria Math"/>
                      </w:rPr>
                      <m:t>ω</m:t>
                    </m:r>
                  </m:e>
                </m:acc>
                <m:r>
                  <w:rPr>
                    <w:rFonts w:ascii="Cambria Math" w:eastAsia="MS Mincho" w:hAnsi="Cambria Math"/>
                  </w:rPr>
                  <m:t>=</m:t>
                </m:r>
                <m:f>
                  <m:fPr>
                    <m:ctrlPr>
                      <w:rPr>
                        <w:rFonts w:ascii="Cambria Math" w:eastAsia="MS Mincho" w:hAnsi="Cambria Math"/>
                        <w:i/>
                      </w:rPr>
                    </m:ctrlPr>
                  </m:fPr>
                  <m:num>
                    <m:r>
                      <w:rPr>
                        <w:rFonts w:ascii="Cambria Math" w:eastAsia="MS Mincho" w:hAnsi="Cambria Math"/>
                      </w:rPr>
                      <m:t>1</m:t>
                    </m:r>
                  </m:num>
                  <m:den>
                    <m:r>
                      <w:rPr>
                        <w:rFonts w:ascii="Cambria Math" w:eastAsia="MS Mincho" w:hAnsi="Cambria Math"/>
                      </w:rPr>
                      <m:t>M</m:t>
                    </m:r>
                  </m:den>
                </m:f>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m</m:t>
                        </m:r>
                      </m:sub>
                    </m:sSub>
                    <m:r>
                      <w:rPr>
                        <w:rFonts w:ascii="Cambria Math" w:eastAsia="MS Mincho" w:hAnsi="Cambria Math"/>
                      </w:rPr>
                      <m:t>-</m:t>
                    </m:r>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e</m:t>
                        </m:r>
                      </m:sub>
                    </m:sSub>
                    <m:r>
                      <w:rPr>
                        <w:rFonts w:ascii="Cambria Math" w:eastAsia="MS Mincho" w:hAnsi="Cambria Math"/>
                      </w:rPr>
                      <m:t>-Dω</m:t>
                    </m:r>
                  </m:e>
                </m:d>
              </m:oMath>
            </m:oMathPara>
          </w:p>
        </w:tc>
        <w:tc>
          <w:tcPr>
            <w:tcW w:w="350" w:type="pct"/>
            <w:vAlign w:val="center"/>
          </w:tcPr>
          <w:p w:rsidR="0082311C" w:rsidRPr="00CA54F1" w:rsidRDefault="0082311C" w:rsidP="0082311C">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18</w:t>
            </w:r>
            <w:r w:rsidRPr="00CA54F1">
              <w:rPr>
                <w:szCs w:val="24"/>
              </w:rPr>
              <w:fldChar w:fldCharType="end"/>
            </w:r>
            <w:r w:rsidRPr="00CA54F1">
              <w:rPr>
                <w:szCs w:val="24"/>
              </w:rPr>
              <w:t>)</w:t>
            </w:r>
          </w:p>
        </w:tc>
      </w:tr>
    </w:tbl>
    <w:p w:rsidR="00A6182E" w:rsidRDefault="00A6182E" w:rsidP="00A6182E">
      <w:pPr>
        <w:pStyle w:val="BodyText"/>
        <w:rPr>
          <w:rFonts w:eastAsia="MS Mincho"/>
        </w:rPr>
      </w:pPr>
      <w:r w:rsidRPr="00A6182E">
        <w:rPr>
          <w:rFonts w:eastAsia="MS Mincho"/>
        </w:rPr>
        <w:t xml:space="preserve">where, </w:t>
      </w:r>
      <m:oMath>
        <m:sSub>
          <m:sSubPr>
            <m:ctrlPr>
              <w:rPr>
                <w:rFonts w:ascii="Cambria Math" w:eastAsia="MS Mincho" w:hAnsi="Cambria Math"/>
                <w:i/>
              </w:rPr>
            </m:ctrlPr>
          </m:sSubPr>
          <m:e>
            <m:r>
              <w:rPr>
                <w:rFonts w:ascii="Cambria Math" w:eastAsia="MS Mincho" w:hAnsi="Cambria Math"/>
              </w:rPr>
              <m:t>ω</m:t>
            </m:r>
          </m:e>
          <m:sub>
            <m:r>
              <w:rPr>
                <w:rFonts w:ascii="Cambria Math" w:eastAsia="MS Mincho" w:hAnsi="Cambria Math"/>
              </w:rPr>
              <m:t>r</m:t>
            </m:r>
          </m:sub>
        </m:sSub>
      </m:oMath>
      <w:r w:rsidRPr="00A6182E">
        <w:rPr>
          <w:rFonts w:eastAsia="MS Mincho"/>
        </w:rPr>
        <w:t xml:space="preserve"> is the rotor speed, </w:t>
      </w:r>
      <m:oMath>
        <m:sSub>
          <m:sSubPr>
            <m:ctrlPr>
              <w:rPr>
                <w:rFonts w:ascii="Cambria Math" w:eastAsia="MS Mincho" w:hAnsi="Cambria Math"/>
                <w:i/>
              </w:rPr>
            </m:ctrlPr>
          </m:sSubPr>
          <m:e>
            <m:r>
              <w:rPr>
                <w:rFonts w:ascii="Cambria Math" w:eastAsia="MS Mincho" w:hAnsi="Cambria Math"/>
              </w:rPr>
              <m:t>ω</m:t>
            </m:r>
          </m:e>
          <m:sub>
            <m:r>
              <w:rPr>
                <w:rFonts w:ascii="Cambria Math" w:eastAsia="MS Mincho" w:hAnsi="Cambria Math"/>
              </w:rPr>
              <m:t>s</m:t>
            </m:r>
          </m:sub>
        </m:sSub>
      </m:oMath>
      <w:r w:rsidRPr="00A6182E">
        <w:rPr>
          <w:rFonts w:eastAsia="MS Mincho"/>
        </w:rPr>
        <w:t xml:space="preserve"> is the synchronous speed, </w:t>
      </w:r>
      <m:oMath>
        <m:r>
          <w:rPr>
            <w:rFonts w:ascii="Cambria Math" w:eastAsia="MS Mincho" w:hAnsi="Cambria Math"/>
          </w:rPr>
          <m:t>ω</m:t>
        </m:r>
      </m:oMath>
      <w:r w:rsidRPr="00A6182E">
        <w:rPr>
          <w:rFonts w:eastAsia="MS Mincho"/>
        </w:rPr>
        <w:t xml:space="preserve"> denotes the deviation of the rotor speed from synchronism, </w:t>
      </w:r>
      <m:oMath>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m</m:t>
            </m:r>
          </m:sub>
        </m:sSub>
      </m:oMath>
      <w:r w:rsidRPr="00A6182E">
        <w:rPr>
          <w:rFonts w:eastAsia="MS Mincho"/>
        </w:rPr>
        <w:t xml:space="preserve"> is mechanical power, </w:t>
      </w:r>
      <m:oMath>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e</m:t>
            </m:r>
          </m:sub>
        </m:sSub>
      </m:oMath>
      <w:r w:rsidRPr="00A6182E">
        <w:rPr>
          <w:rFonts w:eastAsia="MS Mincho"/>
        </w:rPr>
        <w:t xml:space="preserve"> is electrical power, </w:t>
      </w:r>
      <m:oMath>
        <m:r>
          <w:rPr>
            <w:rFonts w:ascii="Cambria Math" w:eastAsia="MS Mincho" w:hAnsi="Cambria Math"/>
          </w:rPr>
          <m:t>M</m:t>
        </m:r>
      </m:oMath>
      <w:r w:rsidRPr="00A6182E">
        <w:rPr>
          <w:rFonts w:eastAsia="MS Mincho"/>
        </w:rPr>
        <w:t xml:space="preserve"> is the inertia constant, </w:t>
      </w:r>
      <m:oMath>
        <m:r>
          <w:rPr>
            <w:rFonts w:ascii="Cambria Math" w:eastAsia="MS Mincho" w:hAnsi="Cambria Math"/>
          </w:rPr>
          <m:t>D</m:t>
        </m:r>
      </m:oMath>
      <w:r w:rsidRPr="00A6182E">
        <w:rPr>
          <w:rFonts w:eastAsia="MS Mincho"/>
        </w:rPr>
        <w:t xml:space="preserve"> is the damping factor caused by mechanical friction. Rotor angle </w:t>
      </w:r>
      <w:r w:rsidRPr="00A6182E">
        <w:rPr>
          <w:rFonts w:eastAsia="MS Mincho"/>
          <w:i/>
        </w:rPr>
        <w:t xml:space="preserve">δ </w:t>
      </w:r>
      <w:r w:rsidRPr="00A6182E">
        <w:rPr>
          <w:rFonts w:eastAsia="MS Mincho"/>
        </w:rPr>
        <w:t xml:space="preserve">is given to Park </w:t>
      </w:r>
      <w:r w:rsidRPr="00A6182E">
        <w:rPr>
          <w:rFonts w:eastAsia="MS Mincho"/>
        </w:rPr>
        <w:lastRenderedPageBreak/>
        <w:t xml:space="preserve">Transformation in the converter based generator emulator to convert the three phase signals onto and back from </w:t>
      </w:r>
      <w:proofErr w:type="spellStart"/>
      <w:r w:rsidRPr="00A6182E">
        <w:rPr>
          <w:rFonts w:eastAsia="MS Mincho"/>
          <w:i/>
        </w:rPr>
        <w:t>dq</w:t>
      </w:r>
      <w:proofErr w:type="spellEnd"/>
      <w:r w:rsidRPr="00A6182E">
        <w:rPr>
          <w:rFonts w:eastAsia="MS Mincho"/>
        </w:rPr>
        <w:t xml:space="preserve"> axis. The relationship between inertia constant </w:t>
      </w:r>
      <w:r w:rsidRPr="00A6182E">
        <w:rPr>
          <w:rFonts w:eastAsia="MS Mincho"/>
          <w:i/>
        </w:rPr>
        <w:t>M</w:t>
      </w:r>
      <w:r w:rsidRPr="00A6182E">
        <w:rPr>
          <w:rFonts w:eastAsia="MS Mincho"/>
        </w:rPr>
        <w:t xml:space="preserve"> and </w:t>
      </w:r>
      <w:r w:rsidRPr="00A6182E">
        <w:rPr>
          <w:rFonts w:eastAsia="MS Mincho"/>
          <w:i/>
        </w:rPr>
        <w:t>H</w:t>
      </w:r>
      <w:r w:rsidRPr="00A6182E">
        <w:rPr>
          <w:rFonts w:eastAsia="MS Mincho"/>
        </w:rPr>
        <w:t xml:space="preserve"> is given in (2) in per unit system, where </w:t>
      </w:r>
      <m:oMath>
        <m:sSub>
          <m:sSubPr>
            <m:ctrlPr>
              <w:rPr>
                <w:rFonts w:ascii="Cambria Math" w:eastAsia="MS Mincho" w:hAnsi="Cambria Math"/>
                <w:i/>
              </w:rPr>
            </m:ctrlPr>
          </m:sSubPr>
          <m:e>
            <m:r>
              <w:rPr>
                <w:rFonts w:ascii="Cambria Math" w:eastAsia="MS Mincho" w:hAnsi="Cambria Math"/>
              </w:rPr>
              <m:t>S</m:t>
            </m:r>
          </m:e>
          <m:sub>
            <m:r>
              <w:rPr>
                <w:rFonts w:ascii="Cambria Math" w:eastAsia="MS Mincho" w:hAnsi="Cambria Math"/>
              </w:rPr>
              <m:t>ng</m:t>
            </m:r>
          </m:sub>
        </m:sSub>
      </m:oMath>
      <w:r w:rsidRPr="00A6182E">
        <w:rPr>
          <w:rFonts w:eastAsia="MS Mincho"/>
        </w:rPr>
        <w:t xml:space="preserve"> is generator capacity, </w:t>
      </w:r>
      <m:oMath>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base</m:t>
            </m:r>
          </m:sub>
        </m:sSub>
      </m:oMath>
      <w:r w:rsidRPr="00A6182E">
        <w:rPr>
          <w:rFonts w:eastAsia="MS Mincho"/>
        </w:rPr>
        <w:t xml:space="preserve"> is the chosen base power.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82311C" w:rsidTr="0082311C">
        <w:tc>
          <w:tcPr>
            <w:tcW w:w="350" w:type="pct"/>
          </w:tcPr>
          <w:p w:rsidR="0082311C" w:rsidRDefault="0082311C" w:rsidP="00CA54F1">
            <w:pPr>
              <w:pStyle w:val="BodyText"/>
              <w:spacing w:line="240" w:lineRule="auto"/>
              <w:rPr>
                <w:rFonts w:eastAsiaTheme="minorEastAsia"/>
                <w:lang w:eastAsia="zh-CN"/>
              </w:rPr>
            </w:pPr>
          </w:p>
        </w:tc>
        <w:tc>
          <w:tcPr>
            <w:tcW w:w="4300" w:type="pct"/>
          </w:tcPr>
          <w:p w:rsidR="0082311C" w:rsidRDefault="0082311C" w:rsidP="002166CC">
            <w:pPr>
              <w:pStyle w:val="BodyText"/>
              <w:spacing w:line="240" w:lineRule="auto"/>
              <w:rPr>
                <w:rFonts w:eastAsiaTheme="minorEastAsia"/>
                <w:lang w:eastAsia="zh-CN"/>
              </w:rPr>
            </w:pPr>
            <m:oMathPara>
              <m:oMath>
                <m:r>
                  <w:rPr>
                    <w:rFonts w:ascii="Cambria Math" w:eastAsia="MS Mincho" w:hAnsi="Cambria Math"/>
                  </w:rPr>
                  <m:t>M=</m:t>
                </m:r>
                <m:f>
                  <m:fPr>
                    <m:ctrlPr>
                      <w:rPr>
                        <w:rFonts w:ascii="Cambria Math" w:eastAsia="MS Mincho" w:hAnsi="Cambria Math"/>
                        <w:i/>
                      </w:rPr>
                    </m:ctrlPr>
                  </m:fPr>
                  <m:num>
                    <m:r>
                      <w:rPr>
                        <w:rFonts w:ascii="Cambria Math" w:eastAsia="MS Mincho" w:hAnsi="Cambria Math"/>
                      </w:rPr>
                      <m:t>2H</m:t>
                    </m:r>
                  </m:num>
                  <m:den>
                    <m:sSub>
                      <m:sSubPr>
                        <m:ctrlPr>
                          <w:rPr>
                            <w:rFonts w:ascii="Cambria Math" w:eastAsia="MS Mincho" w:hAnsi="Cambria Math"/>
                            <w:i/>
                          </w:rPr>
                        </m:ctrlPr>
                      </m:sSubPr>
                      <m:e>
                        <m:r>
                          <w:rPr>
                            <w:rFonts w:ascii="Cambria Math" w:eastAsia="MS Mincho" w:hAnsi="Cambria Math"/>
                          </w:rPr>
                          <m:t>ω</m:t>
                        </m:r>
                      </m:e>
                      <m:sub>
                        <m:r>
                          <w:rPr>
                            <w:rFonts w:ascii="Cambria Math" w:eastAsia="MS Mincho" w:hAnsi="Cambria Math"/>
                          </w:rPr>
                          <m:t>s</m:t>
                        </m:r>
                      </m:sub>
                    </m:sSub>
                  </m:den>
                </m:f>
                <m:r>
                  <w:rPr>
                    <w:rFonts w:ascii="Cambria Math" w:eastAsia="MS Mincho" w:hAnsi="Cambria Math"/>
                  </w:rPr>
                  <m:t>∙</m:t>
                </m:r>
                <m:f>
                  <m:fPr>
                    <m:ctrlPr>
                      <w:rPr>
                        <w:rFonts w:ascii="Cambria Math" w:eastAsia="MS Mincho" w:hAnsi="Cambria Math"/>
                        <w:i/>
                      </w:rPr>
                    </m:ctrlPr>
                  </m:fPr>
                  <m:num>
                    <m:sSub>
                      <m:sSubPr>
                        <m:ctrlPr>
                          <w:rPr>
                            <w:rFonts w:ascii="Cambria Math" w:eastAsia="MS Mincho" w:hAnsi="Cambria Math"/>
                            <w:i/>
                          </w:rPr>
                        </m:ctrlPr>
                      </m:sSubPr>
                      <m:e>
                        <m:r>
                          <w:rPr>
                            <w:rFonts w:ascii="Cambria Math" w:eastAsia="MS Mincho" w:hAnsi="Cambria Math"/>
                          </w:rPr>
                          <m:t>S</m:t>
                        </m:r>
                      </m:e>
                      <m:sub>
                        <m:r>
                          <w:rPr>
                            <w:rFonts w:ascii="Cambria Math" w:eastAsia="MS Mincho" w:hAnsi="Cambria Math"/>
                          </w:rPr>
                          <m:t>ng</m:t>
                        </m:r>
                      </m:sub>
                    </m:sSub>
                  </m:num>
                  <m:den>
                    <m:sSub>
                      <m:sSubPr>
                        <m:ctrlPr>
                          <w:rPr>
                            <w:rFonts w:ascii="Cambria Math" w:eastAsia="MS Mincho" w:hAnsi="Cambria Math"/>
                            <w:i/>
                          </w:rPr>
                        </m:ctrlPr>
                      </m:sSubPr>
                      <m:e>
                        <m:r>
                          <w:rPr>
                            <w:rFonts w:ascii="Cambria Math" w:eastAsia="MS Mincho" w:hAnsi="Cambria Math"/>
                          </w:rPr>
                          <m:t>P</m:t>
                        </m:r>
                      </m:e>
                      <m:sub>
                        <m:r>
                          <w:rPr>
                            <w:rFonts w:ascii="Cambria Math" w:eastAsia="MS Mincho" w:hAnsi="Cambria Math"/>
                          </w:rPr>
                          <m:t>base</m:t>
                        </m:r>
                      </m:sub>
                    </m:sSub>
                  </m:den>
                </m:f>
              </m:oMath>
            </m:oMathPara>
          </w:p>
        </w:tc>
        <w:tc>
          <w:tcPr>
            <w:tcW w:w="350" w:type="pct"/>
            <w:vAlign w:val="center"/>
          </w:tcPr>
          <w:p w:rsidR="0082311C" w:rsidRPr="00CA54F1" w:rsidRDefault="0082311C" w:rsidP="0082311C">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19</w:t>
            </w:r>
            <w:r w:rsidRPr="00CA54F1">
              <w:rPr>
                <w:szCs w:val="24"/>
              </w:rPr>
              <w:fldChar w:fldCharType="end"/>
            </w:r>
            <w:r w:rsidRPr="00CA54F1">
              <w:rPr>
                <w:szCs w:val="24"/>
              </w:rPr>
              <w:t>)</w:t>
            </w:r>
          </w:p>
        </w:tc>
      </w:tr>
    </w:tbl>
    <w:p w:rsidR="00A6182E" w:rsidRPr="00A6182E" w:rsidRDefault="00A6182E" w:rsidP="00A6182E">
      <w:pPr>
        <w:pStyle w:val="BodyText"/>
        <w:ind w:firstLine="270"/>
        <w:rPr>
          <w:rFonts w:eastAsia="MS Mincho"/>
        </w:rPr>
      </w:pPr>
      <w:r w:rsidRPr="00A6182E">
        <w:rPr>
          <w:rFonts w:eastAsia="MS Mincho"/>
        </w:rPr>
        <w:t xml:space="preserve">A thermal turbine is chosen to model. Governor, droop control, Automatic Generation Control (AGC), Power System Stabilizer (PSS), and excitation system with Automatic Voltage Regulator (AVR) are also included, as shown in </w:t>
      </w:r>
      <w:r w:rsidR="0082311C">
        <w:rPr>
          <w:rFonts w:eastAsia="MS Mincho"/>
        </w:rPr>
        <w:fldChar w:fldCharType="begin"/>
      </w:r>
      <w:r w:rsidR="0082311C">
        <w:rPr>
          <w:rFonts w:eastAsia="MS Mincho"/>
        </w:rPr>
        <w:instrText xml:space="preserve"> REF _Ref405400466 \h </w:instrText>
      </w:r>
      <w:r w:rsidR="0082311C">
        <w:rPr>
          <w:rFonts w:eastAsia="MS Mincho"/>
        </w:rPr>
      </w:r>
      <w:r w:rsidR="0082311C">
        <w:rPr>
          <w:rFonts w:eastAsia="MS Mincho"/>
        </w:rPr>
        <w:fldChar w:fldCharType="separate"/>
      </w:r>
      <w:r w:rsidR="0002012B">
        <w:t xml:space="preserve">Fig. </w:t>
      </w:r>
      <w:r w:rsidR="0002012B">
        <w:rPr>
          <w:noProof/>
        </w:rPr>
        <w:t>3</w:t>
      </w:r>
      <w:r w:rsidR="0002012B">
        <w:noBreakHyphen/>
      </w:r>
      <w:r w:rsidR="0002012B">
        <w:rPr>
          <w:noProof/>
        </w:rPr>
        <w:t>7</w:t>
      </w:r>
      <w:r w:rsidR="0082311C">
        <w:rPr>
          <w:rFonts w:eastAsia="MS Mincho"/>
        </w:rPr>
        <w:fldChar w:fldCharType="end"/>
      </w:r>
      <w:r w:rsidRPr="00A6182E">
        <w:rPr>
          <w:rFonts w:eastAsia="MS Mincho"/>
        </w:rPr>
        <w:t xml:space="preserve"> and </w:t>
      </w:r>
      <w:r w:rsidR="0082311C">
        <w:rPr>
          <w:rFonts w:eastAsia="MS Mincho"/>
        </w:rPr>
        <w:fldChar w:fldCharType="begin"/>
      </w:r>
      <w:r w:rsidR="0082311C">
        <w:rPr>
          <w:rFonts w:eastAsia="MS Mincho"/>
        </w:rPr>
        <w:instrText xml:space="preserve"> REF _Ref405400472 \h </w:instrText>
      </w:r>
      <w:r w:rsidR="0082311C">
        <w:rPr>
          <w:rFonts w:eastAsia="MS Mincho"/>
        </w:rPr>
      </w:r>
      <w:r w:rsidR="0082311C">
        <w:rPr>
          <w:rFonts w:eastAsia="MS Mincho"/>
        </w:rPr>
        <w:fldChar w:fldCharType="separate"/>
      </w:r>
      <w:r w:rsidR="0002012B">
        <w:t xml:space="preserve">Fig. </w:t>
      </w:r>
      <w:r w:rsidR="0002012B">
        <w:rPr>
          <w:noProof/>
        </w:rPr>
        <w:t>3</w:t>
      </w:r>
      <w:r w:rsidR="0002012B">
        <w:noBreakHyphen/>
      </w:r>
      <w:r w:rsidR="0002012B">
        <w:rPr>
          <w:noProof/>
        </w:rPr>
        <w:t>8</w:t>
      </w:r>
      <w:r w:rsidR="0082311C">
        <w:rPr>
          <w:rFonts w:eastAsia="MS Mincho"/>
        </w:rPr>
        <w:fldChar w:fldCharType="end"/>
      </w:r>
      <w:r w:rsidRPr="00A6182E">
        <w:rPr>
          <w:rFonts w:eastAsia="MS Mincho"/>
        </w:rPr>
        <w:t>.</w:t>
      </w:r>
    </w:p>
    <w:p w:rsidR="00A6182E" w:rsidRDefault="000139C0" w:rsidP="00A6182E">
      <w:pPr>
        <w:pStyle w:val="BodyText"/>
        <w:jc w:val="center"/>
      </w:pPr>
      <w:r>
        <w:object w:dxaOrig="10735" w:dyaOrig="2861">
          <v:shape id="_x0000_i1039" type="#_x0000_t75" style="width:353.9pt;height:94.45pt" o:ole="">
            <v:imagedata r:id="rId59" o:title=""/>
          </v:shape>
          <o:OLEObject Type="Embed" ProgID="Visio.Drawing.11" ShapeID="_x0000_i1039" DrawAspect="Content" ObjectID="_1486986323" r:id="rId60"/>
        </w:object>
      </w:r>
    </w:p>
    <w:p w:rsidR="00A6182E" w:rsidRPr="00573A33" w:rsidRDefault="00573A33" w:rsidP="00573A33">
      <w:pPr>
        <w:pStyle w:val="Caption"/>
        <w:rPr>
          <w:rFonts w:eastAsia="MS Mincho"/>
          <w:szCs w:val="22"/>
        </w:rPr>
      </w:pPr>
      <w:bookmarkStart w:id="88" w:name="_Ref405400466"/>
      <w:bookmarkStart w:id="89" w:name="_Toc405562984"/>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7</w:t>
      </w:r>
      <w:r w:rsidR="00CB6300">
        <w:fldChar w:fldCharType="end"/>
      </w:r>
      <w:bookmarkEnd w:id="88"/>
      <w:r>
        <w:rPr>
          <w:rFonts w:eastAsia="MS Mincho"/>
          <w:szCs w:val="22"/>
        </w:rPr>
        <w:t xml:space="preserve">. </w:t>
      </w:r>
      <w:r w:rsidR="00A6182E" w:rsidRPr="00573A33">
        <w:rPr>
          <w:rFonts w:eastAsia="MS Mincho"/>
          <w:szCs w:val="22"/>
        </w:rPr>
        <w:t>Mechanical model of a synchronous generator.</w:t>
      </w:r>
      <w:bookmarkEnd w:id="89"/>
    </w:p>
    <w:p w:rsidR="00A6182E" w:rsidRPr="00A6182E" w:rsidRDefault="00A6182E" w:rsidP="00A6182E">
      <w:pPr>
        <w:pStyle w:val="BodyText"/>
        <w:ind w:firstLine="270"/>
      </w:pPr>
      <w:r w:rsidRPr="00A6182E">
        <w:t xml:space="preserve">The mechanical model is developed based on the assumption that the generator is running under steady state (synchronism) before a transient process caused by a small disturbance starts. Therefore, a proper controller should be adopted at the startup process of the HTB system, and mechanical part is not connected until steady state is reached. </w:t>
      </w:r>
    </w:p>
    <w:p w:rsidR="00A6182E" w:rsidRPr="00A6182E" w:rsidRDefault="00A6182E" w:rsidP="00A6182E">
      <w:pPr>
        <w:pStyle w:val="BodyText"/>
        <w:ind w:firstLine="270"/>
        <w:rPr>
          <w:rFonts w:eastAsia="MS Mincho"/>
        </w:rPr>
      </w:pPr>
      <w:r w:rsidRPr="00A6182E">
        <w:rPr>
          <w:rFonts w:eastAsia="MS Mincho"/>
        </w:rPr>
        <w:t xml:space="preserve">In the excitation system shown in </w:t>
      </w:r>
      <w:r w:rsidR="0082311C">
        <w:rPr>
          <w:rFonts w:eastAsia="MS Mincho"/>
        </w:rPr>
        <w:fldChar w:fldCharType="begin"/>
      </w:r>
      <w:r w:rsidR="0082311C">
        <w:rPr>
          <w:rFonts w:eastAsia="MS Mincho"/>
        </w:rPr>
        <w:instrText xml:space="preserve"> REF _Ref405400472 \h </w:instrText>
      </w:r>
      <w:r w:rsidR="0082311C">
        <w:rPr>
          <w:rFonts w:eastAsia="MS Mincho"/>
        </w:rPr>
      </w:r>
      <w:r w:rsidR="0082311C">
        <w:rPr>
          <w:rFonts w:eastAsia="MS Mincho"/>
        </w:rPr>
        <w:fldChar w:fldCharType="separate"/>
      </w:r>
      <w:r w:rsidR="0002012B">
        <w:t xml:space="preserve">Fig. </w:t>
      </w:r>
      <w:r w:rsidR="0002012B">
        <w:rPr>
          <w:noProof/>
        </w:rPr>
        <w:t>3</w:t>
      </w:r>
      <w:r w:rsidR="0002012B">
        <w:noBreakHyphen/>
      </w:r>
      <w:r w:rsidR="0002012B">
        <w:rPr>
          <w:noProof/>
        </w:rPr>
        <w:t>8</w:t>
      </w:r>
      <w:r w:rsidR="0082311C">
        <w:rPr>
          <w:rFonts w:eastAsia="MS Mincho"/>
        </w:rPr>
        <w:fldChar w:fldCharType="end"/>
      </w:r>
      <w:r w:rsidRPr="00A6182E">
        <w:rPr>
          <w:rFonts w:eastAsia="MS Mincho"/>
        </w:rPr>
        <w:t xml:space="preserve">, </w:t>
      </w:r>
      <m:oMath>
        <m:sSub>
          <m:sSubPr>
            <m:ctrlPr>
              <w:rPr>
                <w:rFonts w:ascii="Cambria Math" w:eastAsia="MS Mincho" w:hAnsi="Cambria Math"/>
                <w:i/>
              </w:rPr>
            </m:ctrlPr>
          </m:sSubPr>
          <m:e>
            <m:r>
              <w:rPr>
                <w:rFonts w:ascii="Cambria Math" w:eastAsia="MS Mincho" w:hAnsi="Cambria Math"/>
              </w:rPr>
              <m:t>U</m:t>
            </m:r>
          </m:e>
          <m:sub>
            <m:r>
              <w:rPr>
                <w:rFonts w:ascii="Cambria Math" w:eastAsia="MS Mincho" w:hAnsi="Cambria Math"/>
              </w:rPr>
              <m:t>t</m:t>
            </m:r>
          </m:sub>
        </m:sSub>
      </m:oMath>
      <w:r w:rsidRPr="00A6182E">
        <w:rPr>
          <w:rFonts w:eastAsia="MS Mincho"/>
        </w:rPr>
        <w:t xml:space="preserve"> is generator terminal voltage amplitude, </w:t>
      </w:r>
      <m:oMath>
        <m:sSub>
          <m:sSubPr>
            <m:ctrlPr>
              <w:rPr>
                <w:rFonts w:ascii="Cambria Math" w:eastAsia="MS Mincho" w:hAnsi="Cambria Math"/>
                <w:i/>
              </w:rPr>
            </m:ctrlPr>
          </m:sSubPr>
          <m:e>
            <m:r>
              <w:rPr>
                <w:rFonts w:ascii="Cambria Math" w:eastAsia="MS Mincho" w:hAnsi="Cambria Math"/>
              </w:rPr>
              <m:t>U</m:t>
            </m:r>
          </m:e>
          <m:sub>
            <m:r>
              <w:rPr>
                <w:rFonts w:ascii="Cambria Math" w:eastAsia="MS Mincho" w:hAnsi="Cambria Math"/>
              </w:rPr>
              <m:t>tref</m:t>
            </m:r>
          </m:sub>
        </m:sSub>
      </m:oMath>
      <w:r w:rsidRPr="00A6182E">
        <w:rPr>
          <w:rFonts w:eastAsia="MS Mincho"/>
        </w:rPr>
        <w:t xml:space="preserve"> is the reference, </w:t>
      </w:r>
      <m:oMath>
        <m:sSub>
          <m:sSubPr>
            <m:ctrlPr>
              <w:rPr>
                <w:rFonts w:ascii="Cambria Math" w:eastAsia="MS Mincho" w:hAnsi="Cambria Math"/>
                <w:i/>
              </w:rPr>
            </m:ctrlPr>
          </m:sSubPr>
          <m:e>
            <m:r>
              <w:rPr>
                <w:rFonts w:ascii="Cambria Math" w:eastAsia="MS Mincho" w:hAnsi="Cambria Math"/>
              </w:rPr>
              <m:t>K</m:t>
            </m:r>
          </m:e>
          <m:sub>
            <m:r>
              <w:rPr>
                <w:rFonts w:ascii="Cambria Math" w:eastAsia="MS Mincho" w:hAnsi="Cambria Math"/>
              </w:rPr>
              <m:t>A</m:t>
            </m:r>
          </m:sub>
        </m:sSub>
      </m:oMath>
      <w:r w:rsidRPr="00A6182E">
        <w:rPr>
          <w:rFonts w:eastAsia="MS Mincho"/>
        </w:rPr>
        <w:t xml:space="preserve"> and </w:t>
      </w:r>
      <m:oMath>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e</m:t>
            </m:r>
          </m:sub>
        </m:sSub>
      </m:oMath>
      <w:r w:rsidRPr="00A6182E">
        <w:rPr>
          <w:rFonts w:eastAsia="MS Mincho"/>
        </w:rPr>
        <w:t xml:space="preserve"> are the gain and time constant of the excitation system. </w:t>
      </w:r>
      <m:oMath>
        <m:sSub>
          <m:sSubPr>
            <m:ctrlPr>
              <w:rPr>
                <w:rFonts w:ascii="Cambria Math" w:hAnsi="Cambria Math"/>
                <w:i/>
              </w:rPr>
            </m:ctrlPr>
          </m:sSubPr>
          <m:e>
            <m:r>
              <w:rPr>
                <w:rFonts w:ascii="Cambria Math" w:hAnsi="Cambria Math"/>
              </w:rPr>
              <m:t>E</m:t>
            </m:r>
          </m:e>
          <m:sub>
            <m:r>
              <w:rPr>
                <w:rFonts w:ascii="Cambria Math" w:hAnsi="Cambria Math"/>
              </w:rPr>
              <m:t>fmax</m:t>
            </m:r>
          </m:sub>
        </m:sSub>
      </m:oMath>
      <w:r w:rsidRPr="00A6182E">
        <w:rPr>
          <w:rFonts w:eastAsia="MS Mincho"/>
        </w:rPr>
        <w:t xml:space="preserve"> </w:t>
      </w:r>
      <w:proofErr w:type="gramStart"/>
      <w:r w:rsidRPr="00A6182E">
        <w:rPr>
          <w:rFonts w:eastAsia="MS Mincho"/>
        </w:rPr>
        <w:t xml:space="preserve">and </w:t>
      </w:r>
      <w:proofErr w:type="gramEnd"/>
      <m:oMath>
        <m:sSub>
          <m:sSubPr>
            <m:ctrlPr>
              <w:rPr>
                <w:rFonts w:ascii="Cambria Math" w:hAnsi="Cambria Math"/>
                <w:i/>
              </w:rPr>
            </m:ctrlPr>
          </m:sSubPr>
          <m:e>
            <m:r>
              <w:rPr>
                <w:rFonts w:ascii="Cambria Math" w:hAnsi="Cambria Math"/>
              </w:rPr>
              <m:t>E</m:t>
            </m:r>
          </m:e>
          <m:sub>
            <m:r>
              <w:rPr>
                <w:rFonts w:ascii="Cambria Math" w:hAnsi="Cambria Math"/>
              </w:rPr>
              <m:t>fmin</m:t>
            </m:r>
          </m:sub>
        </m:sSub>
      </m:oMath>
      <w:r w:rsidRPr="00A6182E">
        <w:rPr>
          <w:rFonts w:eastAsia="MS Mincho"/>
        </w:rPr>
        <w:t xml:space="preserve">, which are determined by the reactive power capacity of the generator, are the output boundaries for </w:t>
      </w:r>
      <m:oMath>
        <m:sSub>
          <m:sSubPr>
            <m:ctrlPr>
              <w:rPr>
                <w:rFonts w:ascii="Cambria Math" w:hAnsi="Cambria Math"/>
                <w:i/>
              </w:rPr>
            </m:ctrlPr>
          </m:sSubPr>
          <m:e>
            <m:r>
              <w:rPr>
                <w:rFonts w:ascii="Cambria Math" w:hAnsi="Cambria Math"/>
              </w:rPr>
              <m:t>E</m:t>
            </m:r>
          </m:e>
          <m:sub>
            <m:r>
              <w:rPr>
                <w:rFonts w:ascii="Cambria Math" w:hAnsi="Cambria Math"/>
              </w:rPr>
              <m:t>fd</m:t>
            </m:r>
          </m:sub>
        </m:sSub>
      </m:oMath>
      <w:r w:rsidRPr="00A6182E">
        <w:rPr>
          <w:rFonts w:eastAsia="MS Mincho"/>
        </w:rPr>
        <w:t xml:space="preserve">. </w:t>
      </w:r>
    </w:p>
    <w:p w:rsidR="00A6182E" w:rsidRDefault="00F531A5" w:rsidP="00A6182E">
      <w:pPr>
        <w:pStyle w:val="BodyText"/>
        <w:jc w:val="center"/>
      </w:pPr>
      <w:r>
        <w:object w:dxaOrig="5525" w:dyaOrig="2069">
          <v:shape id="_x0000_i1040" type="#_x0000_t75" style="width:213.65pt;height:78.55pt" o:ole="">
            <v:imagedata r:id="rId61" o:title=""/>
          </v:shape>
          <o:OLEObject Type="Embed" ProgID="Visio.Drawing.11" ShapeID="_x0000_i1040" DrawAspect="Content" ObjectID="_1486986324" r:id="rId62"/>
        </w:object>
      </w:r>
    </w:p>
    <w:p w:rsidR="00A6182E" w:rsidRPr="00573A33" w:rsidRDefault="00573A33" w:rsidP="00573A33">
      <w:pPr>
        <w:pStyle w:val="Caption"/>
        <w:rPr>
          <w:rFonts w:eastAsia="MS Mincho"/>
          <w:szCs w:val="22"/>
        </w:rPr>
      </w:pPr>
      <w:bookmarkStart w:id="90" w:name="_Ref405400472"/>
      <w:bookmarkStart w:id="91" w:name="_Toc405562985"/>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8</w:t>
      </w:r>
      <w:r w:rsidR="00CB6300">
        <w:fldChar w:fldCharType="end"/>
      </w:r>
      <w:bookmarkEnd w:id="90"/>
      <w:r>
        <w:rPr>
          <w:rFonts w:eastAsia="MS Mincho"/>
          <w:szCs w:val="22"/>
        </w:rPr>
        <w:t xml:space="preserve">. </w:t>
      </w:r>
      <w:r w:rsidR="00A6182E" w:rsidRPr="00573A33">
        <w:rPr>
          <w:rFonts w:eastAsia="MS Mincho"/>
          <w:szCs w:val="22"/>
        </w:rPr>
        <w:t>Excitation model of a synchronous generator.</w:t>
      </w:r>
      <w:bookmarkEnd w:id="91"/>
    </w:p>
    <w:p w:rsidR="00F2383C" w:rsidRPr="00EC64E3" w:rsidRDefault="00EC64E3" w:rsidP="009F2B06">
      <w:pPr>
        <w:pStyle w:val="Heading2"/>
      </w:pPr>
      <w:bookmarkStart w:id="92" w:name="_Toc406676492"/>
      <w:r>
        <w:t>C</w:t>
      </w:r>
      <w:r w:rsidRPr="00EC64E3">
        <w:t>o</w:t>
      </w:r>
      <w:r>
        <w:t>nverter Topology and Model</w:t>
      </w:r>
      <w:bookmarkEnd w:id="92"/>
    </w:p>
    <w:p w:rsidR="008C495F" w:rsidRDefault="008C495F" w:rsidP="00EC64E3">
      <w:pPr>
        <w:pStyle w:val="BodyText"/>
        <w:ind w:firstLine="270"/>
        <w:rPr>
          <w:rFonts w:eastAsiaTheme="minorEastAsia"/>
          <w:lang w:eastAsia="zh-CN"/>
        </w:rPr>
      </w:pPr>
      <w:r>
        <w:rPr>
          <w:rFonts w:eastAsiaTheme="minorEastAsia"/>
          <w:lang w:eastAsia="zh-CN"/>
        </w:rPr>
        <w:t xml:space="preserve">The converters used in the HTB are three-phase voltage source inverters. The output filter is composed by a common mode inductor and a differential mode inductor. The common mode inductor is applied to eliminate switching frequency zero sequence current caused by the common connection of both AC and DC side among different inverters. The structure of a converter in HTB is demonstrated in </w:t>
      </w:r>
      <w:r w:rsidR="0082311C">
        <w:rPr>
          <w:rFonts w:eastAsiaTheme="minorEastAsia"/>
          <w:lang w:eastAsia="zh-CN"/>
        </w:rPr>
        <w:fldChar w:fldCharType="begin"/>
      </w:r>
      <w:r w:rsidR="0082311C">
        <w:rPr>
          <w:rFonts w:eastAsiaTheme="minorEastAsia"/>
          <w:lang w:eastAsia="zh-CN"/>
        </w:rPr>
        <w:instrText xml:space="preserve"> REF _Ref405400564 \h </w:instrText>
      </w:r>
      <w:r w:rsidR="0082311C">
        <w:rPr>
          <w:rFonts w:eastAsiaTheme="minorEastAsia"/>
          <w:lang w:eastAsia="zh-CN"/>
        </w:rPr>
      </w:r>
      <w:r w:rsidR="0082311C">
        <w:rPr>
          <w:rFonts w:eastAsiaTheme="minorEastAsia"/>
          <w:lang w:eastAsia="zh-CN"/>
        </w:rPr>
        <w:fldChar w:fldCharType="separate"/>
      </w:r>
      <w:r w:rsidR="0002012B">
        <w:t xml:space="preserve">Fig. </w:t>
      </w:r>
      <w:r w:rsidR="0002012B">
        <w:rPr>
          <w:noProof/>
        </w:rPr>
        <w:t>3</w:t>
      </w:r>
      <w:r w:rsidR="0002012B">
        <w:noBreakHyphen/>
      </w:r>
      <w:r w:rsidR="0002012B">
        <w:rPr>
          <w:noProof/>
        </w:rPr>
        <w:t>9</w:t>
      </w:r>
      <w:r w:rsidR="0082311C">
        <w:rPr>
          <w:rFonts w:eastAsiaTheme="minorEastAsia"/>
          <w:lang w:eastAsia="zh-CN"/>
        </w:rPr>
        <w:fldChar w:fldCharType="end"/>
      </w:r>
      <w:r>
        <w:rPr>
          <w:rFonts w:eastAsiaTheme="minorEastAsia"/>
          <w:lang w:eastAsia="zh-CN"/>
        </w:rPr>
        <w:t>, wh</w:t>
      </w:r>
      <w:r w:rsidR="00BD0663">
        <w:rPr>
          <w:rFonts w:eastAsiaTheme="minorEastAsia"/>
          <w:lang w:eastAsia="zh-CN"/>
        </w:rPr>
        <w:t xml:space="preserve">ere </w:t>
      </w:r>
      <w:r w:rsidR="00BD0663" w:rsidRPr="0082311C">
        <w:rPr>
          <w:rFonts w:eastAsiaTheme="minorEastAsia"/>
          <w:i/>
          <w:lang w:eastAsia="zh-CN"/>
        </w:rPr>
        <w:t>S</w:t>
      </w:r>
      <w:r w:rsidR="00BD0663">
        <w:rPr>
          <w:rFonts w:eastAsiaTheme="minorEastAsia"/>
          <w:lang w:eastAsia="zh-CN"/>
        </w:rPr>
        <w:t xml:space="preserve"> denotes switching states</w:t>
      </w:r>
      <w:r w:rsidR="008C1E3D">
        <w:rPr>
          <w:rFonts w:eastAsiaTheme="minorEastAsia"/>
          <w:lang w:eastAsia="zh-CN"/>
        </w:rPr>
        <w:t xml:space="preserve">, </w:t>
      </w:r>
      <w:r w:rsidR="008C1E3D" w:rsidRPr="0082311C">
        <w:rPr>
          <w:rFonts w:eastAsiaTheme="minorEastAsia"/>
          <w:i/>
          <w:lang w:eastAsia="zh-CN"/>
        </w:rPr>
        <w:t>L</w:t>
      </w:r>
      <w:r w:rsidR="008C1E3D" w:rsidRPr="0082311C">
        <w:rPr>
          <w:rFonts w:eastAsiaTheme="minorEastAsia"/>
          <w:i/>
          <w:vertAlign w:val="subscript"/>
          <w:lang w:eastAsia="zh-CN"/>
        </w:rPr>
        <w:t>f</w:t>
      </w:r>
      <w:r w:rsidR="008C1E3D">
        <w:rPr>
          <w:rFonts w:eastAsiaTheme="minorEastAsia"/>
          <w:lang w:eastAsia="zh-CN"/>
        </w:rPr>
        <w:t xml:space="preserve"> is the output differential inductor, </w:t>
      </w:r>
      <w:proofErr w:type="spellStart"/>
      <w:proofErr w:type="gramStart"/>
      <w:r w:rsidR="008C1E3D" w:rsidRPr="0082311C">
        <w:rPr>
          <w:rFonts w:eastAsiaTheme="minorEastAsia"/>
          <w:i/>
          <w:lang w:eastAsia="zh-CN"/>
        </w:rPr>
        <w:t>R</w:t>
      </w:r>
      <w:r w:rsidR="008C1E3D" w:rsidRPr="0082311C">
        <w:rPr>
          <w:rFonts w:eastAsiaTheme="minorEastAsia"/>
          <w:i/>
          <w:vertAlign w:val="subscript"/>
          <w:lang w:eastAsia="zh-CN"/>
        </w:rPr>
        <w:t>f</w:t>
      </w:r>
      <w:proofErr w:type="spellEnd"/>
      <w:proofErr w:type="gramEnd"/>
      <w:r w:rsidR="008C1E3D">
        <w:rPr>
          <w:rFonts w:eastAsiaTheme="minorEastAsia"/>
          <w:lang w:eastAsia="zh-CN"/>
        </w:rPr>
        <w:t xml:space="preserve"> is its parasitic resistance</w:t>
      </w:r>
      <w:r w:rsidR="00BD0663">
        <w:rPr>
          <w:rFonts w:eastAsiaTheme="minorEastAsia"/>
          <w:lang w:eastAsia="zh-CN"/>
        </w:rPr>
        <w:t>.</w:t>
      </w:r>
      <w:r w:rsidR="008C1E3D">
        <w:rPr>
          <w:rFonts w:eastAsiaTheme="minorEastAsia"/>
          <w:lang w:eastAsia="zh-CN"/>
        </w:rPr>
        <w:t xml:space="preserve"> Common mode choke is not included in the figure.</w:t>
      </w:r>
    </w:p>
    <w:p w:rsidR="008C495F" w:rsidRDefault="00B967AB" w:rsidP="00573A33">
      <w:pPr>
        <w:pStyle w:val="BodyText"/>
        <w:jc w:val="center"/>
      </w:pPr>
      <w:r>
        <w:object w:dxaOrig="5558" w:dyaOrig="2246">
          <v:shape id="_x0000_i1041" type="#_x0000_t75" style="width:317.45pt;height:128.1pt" o:ole="">
            <v:imagedata r:id="rId63" o:title=""/>
          </v:shape>
          <o:OLEObject Type="Embed" ProgID="Visio.Drawing.11" ShapeID="_x0000_i1041" DrawAspect="Content" ObjectID="_1486986325" r:id="rId64"/>
        </w:object>
      </w:r>
    </w:p>
    <w:p w:rsidR="00573A33" w:rsidRDefault="00573A33" w:rsidP="00573A33">
      <w:pPr>
        <w:pStyle w:val="Caption"/>
        <w:rPr>
          <w:rFonts w:eastAsiaTheme="minorEastAsia"/>
          <w:lang w:eastAsia="zh-CN"/>
        </w:rPr>
      </w:pPr>
      <w:bookmarkStart w:id="93" w:name="_Ref405400564"/>
      <w:bookmarkStart w:id="94" w:name="_Toc405562986"/>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9</w:t>
      </w:r>
      <w:r w:rsidR="00CB6300">
        <w:fldChar w:fldCharType="end"/>
      </w:r>
      <w:bookmarkEnd w:id="93"/>
      <w:r>
        <w:t xml:space="preserve">. </w:t>
      </w:r>
      <w:r w:rsidR="0082311C">
        <w:t>Structure of a converter in HTB.</w:t>
      </w:r>
      <w:bookmarkEnd w:id="94"/>
    </w:p>
    <w:p w:rsidR="008C495F" w:rsidRPr="00FB73F7" w:rsidRDefault="008C1E3D" w:rsidP="00EC64E3">
      <w:pPr>
        <w:pStyle w:val="BodyText"/>
        <w:ind w:firstLine="270"/>
        <w:rPr>
          <w:rFonts w:eastAsiaTheme="minorEastAsia"/>
          <w:szCs w:val="24"/>
          <w:lang w:eastAsia="zh-CN"/>
        </w:rPr>
      </w:pPr>
      <w:r w:rsidRPr="00FB73F7">
        <w:rPr>
          <w:szCs w:val="24"/>
        </w:rPr>
        <w:t>Define</w:t>
      </w:r>
      <w:proofErr w:type="gramStart"/>
      <w:r w:rsidRPr="00FB73F7">
        <w:rPr>
          <w:szCs w:val="24"/>
        </w:rPr>
        <w:t xml:space="preserve">: </w:t>
      </w:r>
      <w:proofErr w:type="gramEnd"/>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v</m:t>
                </m:r>
              </m:e>
            </m:acc>
          </m:e>
          <m:sub>
            <m:r>
              <w:rPr>
                <w:rFonts w:ascii="Cambria Math" w:hAnsi="Cambria Math"/>
                <w:szCs w:val="24"/>
              </w:rPr>
              <m:t>pho</m:t>
            </m:r>
          </m:sub>
        </m:sSub>
        <m:r>
          <w:rPr>
            <w:rFonts w:ascii="Cambria Math" w:hAnsi="Cambria Math"/>
            <w:szCs w:val="24"/>
          </w:rPr>
          <m:t>=</m:t>
        </m:r>
        <m:d>
          <m:dPr>
            <m:begChr m:val="["/>
            <m:endChr m:val="]"/>
            <m:ctrlPr>
              <w:rPr>
                <w:rFonts w:ascii="Cambria Math" w:hAnsi="Cambria Math"/>
                <w:i/>
                <w:szCs w:val="24"/>
              </w:rPr>
            </m:ctrlPr>
          </m:dPr>
          <m:e>
            <m:m>
              <m:mPr>
                <m:mcs>
                  <m:mc>
                    <m:mcPr>
                      <m:count m:val="1"/>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ao</m:t>
                      </m:r>
                    </m:sub>
                  </m:sSub>
                </m:e>
              </m:mr>
              <m:mr>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bo</m:t>
                      </m:r>
                    </m:sub>
                  </m:sSub>
                </m:e>
              </m:mr>
              <m:mr>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co</m:t>
                      </m:r>
                    </m:sub>
                  </m:sSub>
                </m:e>
              </m:mr>
            </m:m>
          </m:e>
        </m:d>
      </m:oMath>
      <w:r w:rsidRPr="00FB73F7">
        <w:rPr>
          <w:szCs w:val="24"/>
        </w:rPr>
        <w:t xml:space="preserve">,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v</m:t>
                </m:r>
              </m:e>
            </m:acc>
          </m:e>
          <m:sub>
            <m:r>
              <w:rPr>
                <w:rFonts w:ascii="Cambria Math" w:hAnsi="Cambria Math"/>
                <w:szCs w:val="24"/>
              </w:rPr>
              <m:t>ph</m:t>
            </m:r>
          </m:sub>
        </m:sSub>
        <m:r>
          <w:rPr>
            <w:rFonts w:ascii="Cambria Math" w:hAnsi="Cambria Math"/>
            <w:szCs w:val="24"/>
          </w:rPr>
          <m:t>=</m:t>
        </m:r>
        <m:d>
          <m:dPr>
            <m:begChr m:val="["/>
            <m:endChr m:val="]"/>
            <m:ctrlPr>
              <w:rPr>
                <w:rFonts w:ascii="Cambria Math" w:hAnsi="Cambria Math"/>
                <w:i/>
                <w:szCs w:val="24"/>
              </w:rPr>
            </m:ctrlPr>
          </m:dPr>
          <m:e>
            <m:m>
              <m:mPr>
                <m:mcs>
                  <m:mc>
                    <m:mcPr>
                      <m:count m:val="1"/>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a</m:t>
                      </m:r>
                    </m:sub>
                  </m:sSub>
                </m:e>
              </m:mr>
              <m:mr>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b</m:t>
                      </m:r>
                    </m:sub>
                  </m:sSub>
                </m:e>
              </m:mr>
              <m:mr>
                <m:e>
                  <m:sSub>
                    <m:sSubPr>
                      <m:ctrlPr>
                        <w:rPr>
                          <w:rFonts w:ascii="Cambria Math" w:hAnsi="Cambria Math"/>
                          <w:i/>
                          <w:szCs w:val="24"/>
                        </w:rPr>
                      </m:ctrlPr>
                    </m:sSubPr>
                    <m:e>
                      <m:r>
                        <w:rPr>
                          <w:rFonts w:ascii="Cambria Math" w:hAnsi="Cambria Math"/>
                          <w:szCs w:val="24"/>
                        </w:rPr>
                        <m:t>v</m:t>
                      </m:r>
                    </m:e>
                    <m:sub>
                      <m:r>
                        <w:rPr>
                          <w:rFonts w:ascii="Cambria Math" w:hAnsi="Cambria Math"/>
                          <w:szCs w:val="24"/>
                        </w:rPr>
                        <m:t>c</m:t>
                      </m:r>
                    </m:sub>
                  </m:sSub>
                </m:e>
              </m:mr>
            </m:m>
          </m:e>
        </m:d>
      </m:oMath>
      <w:r w:rsidRPr="00FB73F7">
        <w:rPr>
          <w:szCs w:val="24"/>
        </w:rPr>
        <w:t xml:space="preserve"> ,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S</m:t>
                </m:r>
              </m:e>
            </m:acc>
          </m:e>
          <m:sub>
            <m:r>
              <w:rPr>
                <w:rFonts w:ascii="Cambria Math" w:hAnsi="Cambria Math"/>
                <w:szCs w:val="24"/>
              </w:rPr>
              <m:t>ph</m:t>
            </m:r>
          </m:sub>
        </m:sSub>
        <m:r>
          <w:rPr>
            <w:rFonts w:ascii="Cambria Math" w:hAnsi="Cambria Math"/>
            <w:szCs w:val="24"/>
          </w:rPr>
          <m:t>=</m:t>
        </m:r>
        <m:d>
          <m:dPr>
            <m:begChr m:val="["/>
            <m:endChr m:val="]"/>
            <m:ctrlPr>
              <w:rPr>
                <w:rFonts w:ascii="Cambria Math" w:hAnsi="Cambria Math"/>
                <w:i/>
                <w:szCs w:val="24"/>
              </w:rPr>
            </m:ctrlPr>
          </m:dPr>
          <m:e>
            <m:m>
              <m:mPr>
                <m:mcs>
                  <m:mc>
                    <m:mcPr>
                      <m:count m:val="1"/>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a</m:t>
                      </m:r>
                    </m:sub>
                  </m:sSub>
                </m:e>
              </m:mr>
              <m:m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b</m:t>
                      </m:r>
                    </m:sub>
                  </m:sSub>
                </m:e>
              </m:mr>
              <m:mr>
                <m:e>
                  <m:sSub>
                    <m:sSubPr>
                      <m:ctrlPr>
                        <w:rPr>
                          <w:rFonts w:ascii="Cambria Math" w:hAnsi="Cambria Math"/>
                          <w:i/>
                          <w:szCs w:val="24"/>
                        </w:rPr>
                      </m:ctrlPr>
                    </m:sSubPr>
                    <m:e>
                      <m:r>
                        <w:rPr>
                          <w:rFonts w:ascii="Cambria Math" w:hAnsi="Cambria Math"/>
                          <w:szCs w:val="24"/>
                        </w:rPr>
                        <m:t>S</m:t>
                      </m:r>
                    </m:e>
                    <m:sub>
                      <m:r>
                        <w:rPr>
                          <w:rFonts w:ascii="Cambria Math" w:hAnsi="Cambria Math"/>
                          <w:szCs w:val="24"/>
                        </w:rPr>
                        <m:t>c</m:t>
                      </m:r>
                    </m:sub>
                  </m:sSub>
                </m:e>
              </m:mr>
            </m:m>
          </m:e>
        </m:d>
      </m:oMath>
      <w:r w:rsidRPr="00FB73F7">
        <w:rPr>
          <w:szCs w:val="24"/>
        </w:rPr>
        <w:t xml:space="preserve">, and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i</m:t>
                </m:r>
              </m:e>
            </m:acc>
          </m:e>
          <m:sub>
            <m:r>
              <w:rPr>
                <w:rFonts w:ascii="Cambria Math" w:hAnsi="Cambria Math"/>
                <w:szCs w:val="24"/>
              </w:rPr>
              <m:t>ph</m:t>
            </m:r>
          </m:sub>
        </m:sSub>
        <m:r>
          <w:rPr>
            <w:rFonts w:ascii="Cambria Math" w:hAnsi="Cambria Math"/>
            <w:szCs w:val="24"/>
          </w:rPr>
          <m:t>=</m:t>
        </m:r>
        <m:d>
          <m:dPr>
            <m:begChr m:val="["/>
            <m:endChr m:val="]"/>
            <m:ctrlPr>
              <w:rPr>
                <w:rFonts w:ascii="Cambria Math" w:hAnsi="Cambria Math"/>
                <w:i/>
                <w:szCs w:val="24"/>
              </w:rPr>
            </m:ctrlPr>
          </m:dPr>
          <m:e>
            <m:m>
              <m:mPr>
                <m:mcs>
                  <m:mc>
                    <m:mcPr>
                      <m:count m:val="1"/>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i</m:t>
                      </m:r>
                    </m:e>
                    <m:sub>
                      <m:r>
                        <w:rPr>
                          <w:rFonts w:ascii="Cambria Math" w:hAnsi="Cambria Math"/>
                          <w:szCs w:val="24"/>
                        </w:rPr>
                        <m:t>a</m:t>
                      </m:r>
                    </m:sub>
                  </m:sSub>
                </m:e>
              </m:mr>
              <m:mr>
                <m:e>
                  <m:sSub>
                    <m:sSubPr>
                      <m:ctrlPr>
                        <w:rPr>
                          <w:rFonts w:ascii="Cambria Math" w:hAnsi="Cambria Math"/>
                          <w:i/>
                          <w:szCs w:val="24"/>
                        </w:rPr>
                      </m:ctrlPr>
                    </m:sSubPr>
                    <m:e>
                      <m:r>
                        <w:rPr>
                          <w:rFonts w:ascii="Cambria Math" w:hAnsi="Cambria Math"/>
                          <w:szCs w:val="24"/>
                        </w:rPr>
                        <m:t>i</m:t>
                      </m:r>
                    </m:e>
                    <m:sub>
                      <m:r>
                        <w:rPr>
                          <w:rFonts w:ascii="Cambria Math" w:hAnsi="Cambria Math"/>
                          <w:szCs w:val="24"/>
                        </w:rPr>
                        <m:t>b</m:t>
                      </m:r>
                    </m:sub>
                  </m:sSub>
                </m:e>
              </m:mr>
              <m:mr>
                <m:e>
                  <m:sSub>
                    <m:sSubPr>
                      <m:ctrlPr>
                        <w:rPr>
                          <w:rFonts w:ascii="Cambria Math" w:hAnsi="Cambria Math"/>
                          <w:i/>
                          <w:szCs w:val="24"/>
                        </w:rPr>
                      </m:ctrlPr>
                    </m:sSubPr>
                    <m:e>
                      <m:r>
                        <w:rPr>
                          <w:rFonts w:ascii="Cambria Math" w:hAnsi="Cambria Math"/>
                          <w:szCs w:val="24"/>
                        </w:rPr>
                        <m:t>i</m:t>
                      </m:r>
                    </m:e>
                    <m:sub>
                      <m:r>
                        <w:rPr>
                          <w:rFonts w:ascii="Cambria Math" w:hAnsi="Cambria Math"/>
                          <w:szCs w:val="24"/>
                        </w:rPr>
                        <m:t>c</m:t>
                      </m:r>
                    </m:sub>
                  </m:sSub>
                </m:e>
              </m:mr>
            </m:m>
          </m:e>
        </m:d>
      </m:oMath>
      <w:r w:rsidRPr="00FB73F7">
        <w:rPr>
          <w:szCs w:val="24"/>
        </w:rPr>
        <w:t>.</w:t>
      </w:r>
    </w:p>
    <w:p w:rsidR="00A6182E" w:rsidRDefault="00554859" w:rsidP="00EC64E3">
      <w:pPr>
        <w:pStyle w:val="BodyText"/>
        <w:ind w:firstLine="270"/>
        <w:rPr>
          <w:rFonts w:eastAsiaTheme="minorEastAsia"/>
          <w:lang w:eastAsia="zh-CN"/>
        </w:rPr>
      </w:pPr>
      <w:r>
        <w:rPr>
          <w:rFonts w:eastAsiaTheme="minorEastAsia"/>
          <w:lang w:eastAsia="zh-CN"/>
        </w:rPr>
        <w:t xml:space="preserve">Assume that the middle point of the DC side capacitor is the neutral point, </w:t>
      </w:r>
      <w:r w:rsidR="003466D8">
        <w:rPr>
          <w:rFonts w:eastAsiaTheme="minorEastAsia"/>
          <w:lang w:eastAsia="zh-CN"/>
        </w:rPr>
        <w:t>t</w:t>
      </w:r>
      <w:r w:rsidR="00904587">
        <w:rPr>
          <w:rFonts w:eastAsiaTheme="minorEastAsia"/>
          <w:lang w:eastAsia="zh-CN"/>
        </w:rPr>
        <w:t>he switching model can be written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904587" w:rsidTr="00904587">
        <w:tc>
          <w:tcPr>
            <w:tcW w:w="350" w:type="pct"/>
          </w:tcPr>
          <w:p w:rsidR="00904587" w:rsidRDefault="00904587" w:rsidP="00CA54F1">
            <w:pPr>
              <w:pStyle w:val="BodyText"/>
              <w:spacing w:line="240" w:lineRule="auto"/>
              <w:rPr>
                <w:rFonts w:eastAsiaTheme="minorEastAsia"/>
                <w:lang w:eastAsia="zh-CN"/>
              </w:rPr>
            </w:pPr>
          </w:p>
        </w:tc>
        <w:tc>
          <w:tcPr>
            <w:tcW w:w="4300" w:type="pct"/>
          </w:tcPr>
          <w:p w:rsidR="00904587" w:rsidRDefault="004B0078" w:rsidP="00904587">
            <w:pPr>
              <w:pStyle w:val="BodyText"/>
              <w:spacing w:line="240" w:lineRule="auto"/>
              <w:rPr>
                <w:rFonts w:eastAsiaTheme="minorEastAsia"/>
                <w:lang w:eastAsia="zh-CN"/>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pho</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ph</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ph</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f</m:t>
                    </m:r>
                  </m:sub>
                </m:sSub>
                <m:f>
                  <m:fPr>
                    <m:ctrlPr>
                      <w:rPr>
                        <w:rFonts w:ascii="Cambria Math" w:hAnsi="Cambria Math"/>
                        <w:i/>
                      </w:rPr>
                    </m:ctrlPr>
                  </m:fPr>
                  <m:num>
                    <m:r>
                      <w:rPr>
                        <w:rFonts w:ascii="Cambria Math" w:hAnsi="Cambria Math"/>
                      </w:rPr>
                      <m:t>d</m:t>
                    </m:r>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ph</m:t>
                        </m:r>
                      </m:sub>
                    </m:sSub>
                  </m:num>
                  <m:den>
                    <m:r>
                      <w:rPr>
                        <w:rFonts w:ascii="Cambria Math" w:hAnsi="Cambria Math"/>
                      </w:rPr>
                      <m:t>dt</m:t>
                    </m:r>
                  </m:den>
                </m:f>
              </m:oMath>
            </m:oMathPara>
          </w:p>
        </w:tc>
        <w:tc>
          <w:tcPr>
            <w:tcW w:w="350" w:type="pct"/>
            <w:vAlign w:val="center"/>
          </w:tcPr>
          <w:p w:rsidR="00904587" w:rsidRPr="00CA54F1" w:rsidRDefault="00904587" w:rsidP="0090458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20</w:t>
            </w:r>
            <w:r w:rsidRPr="00CA54F1">
              <w:rPr>
                <w:szCs w:val="24"/>
              </w:rPr>
              <w:fldChar w:fldCharType="end"/>
            </w:r>
            <w:r w:rsidRPr="00CA54F1">
              <w:rPr>
                <w:szCs w:val="24"/>
              </w:rPr>
              <w:t>)</w:t>
            </w:r>
          </w:p>
        </w:tc>
      </w:tr>
      <w:tr w:rsidR="00904587" w:rsidTr="00D21857">
        <w:tc>
          <w:tcPr>
            <w:tcW w:w="350" w:type="pct"/>
          </w:tcPr>
          <w:p w:rsidR="00904587" w:rsidRDefault="00904587" w:rsidP="00CA54F1">
            <w:pPr>
              <w:pStyle w:val="BodyText"/>
              <w:spacing w:line="240" w:lineRule="auto"/>
              <w:rPr>
                <w:rFonts w:eastAsiaTheme="minorEastAsia"/>
                <w:lang w:eastAsia="zh-CN"/>
              </w:rPr>
            </w:pPr>
          </w:p>
        </w:tc>
        <w:tc>
          <w:tcPr>
            <w:tcW w:w="4300" w:type="pct"/>
          </w:tcPr>
          <w:p w:rsidR="00904587" w:rsidRPr="00FB73F7" w:rsidRDefault="004B0078" w:rsidP="002D5528">
            <w:pPr>
              <w:pStyle w:val="BodyText"/>
              <w:spacing w:line="240" w:lineRule="auto"/>
              <w:rPr>
                <w:rFonts w:eastAsiaTheme="minorEastAsia"/>
                <w:szCs w:val="24"/>
                <w:lang w:eastAsia="zh-CN"/>
              </w:rPr>
            </w:pPr>
            <m:oMathPara>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v</m:t>
                        </m:r>
                      </m:e>
                    </m:acc>
                  </m:e>
                  <m:sub>
                    <m:r>
                      <w:rPr>
                        <w:rFonts w:ascii="Cambria Math" w:hAnsi="Cambria Math"/>
                        <w:szCs w:val="24"/>
                      </w:rPr>
                      <m:t>pho</m:t>
                    </m:r>
                  </m:sub>
                </m:sSub>
                <m:r>
                  <w:rPr>
                    <w:rFonts w:ascii="Cambria Math" w:hAnsi="Cambria Math"/>
                    <w:szCs w:val="24"/>
                  </w:rPr>
                  <m:t>=</m:t>
                </m:r>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S</m:t>
                        </m:r>
                      </m:e>
                    </m:acc>
                  </m:e>
                  <m:sub>
                    <m:r>
                      <w:rPr>
                        <w:rFonts w:ascii="Cambria Math" w:hAnsi="Cambria Math"/>
                        <w:szCs w:val="24"/>
                      </w:rPr>
                      <m:t>ph</m:t>
                    </m:r>
                  </m:sub>
                </m:sSub>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dc</m:t>
                        </m:r>
                      </m:sub>
                    </m:sSub>
                  </m:num>
                  <m:den>
                    <m:r>
                      <w:rPr>
                        <w:rFonts w:ascii="Cambria Math" w:hAnsi="Cambria Math"/>
                        <w:szCs w:val="24"/>
                      </w:rPr>
                      <m:t>2</m:t>
                    </m:r>
                  </m:den>
                </m:f>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i</m:t>
                    </m:r>
                  </m:e>
                  <m:sub>
                    <m:r>
                      <w:rPr>
                        <w:rFonts w:ascii="Cambria Math" w:hAnsi="Cambria Math"/>
                        <w:szCs w:val="24"/>
                      </w:rPr>
                      <m:t>dc</m:t>
                    </m:r>
                  </m:sub>
                </m:sSub>
                <m:r>
                  <w:rPr>
                    <w:rFonts w:ascii="Cambria Math" w:hAnsi="Cambria Math"/>
                    <w:szCs w:val="24"/>
                  </w:rPr>
                  <m:t>=</m:t>
                </m:r>
                <m:sSubSup>
                  <m:sSubSupPr>
                    <m:ctrlPr>
                      <w:rPr>
                        <w:rFonts w:ascii="Cambria Math" w:hAnsi="Cambria Math"/>
                        <w:i/>
                        <w:szCs w:val="24"/>
                      </w:rPr>
                    </m:ctrlPr>
                  </m:sSubSupPr>
                  <m:e>
                    <m:acc>
                      <m:accPr>
                        <m:chr m:val="⃑"/>
                        <m:ctrlPr>
                          <w:rPr>
                            <w:rFonts w:ascii="Cambria Math" w:hAnsi="Cambria Math"/>
                            <w:i/>
                            <w:szCs w:val="24"/>
                          </w:rPr>
                        </m:ctrlPr>
                      </m:accPr>
                      <m:e>
                        <m:r>
                          <w:rPr>
                            <w:rFonts w:ascii="Cambria Math" w:hAnsi="Cambria Math"/>
                            <w:szCs w:val="24"/>
                          </w:rPr>
                          <m:t>S</m:t>
                        </m:r>
                      </m:e>
                    </m:acc>
                  </m:e>
                  <m:sub>
                    <m:r>
                      <w:rPr>
                        <w:rFonts w:ascii="Cambria Math" w:hAnsi="Cambria Math"/>
                        <w:szCs w:val="24"/>
                      </w:rPr>
                      <m:t>ph</m:t>
                    </m:r>
                  </m:sub>
                  <m:sup>
                    <m:r>
                      <w:rPr>
                        <w:rFonts w:ascii="Cambria Math" w:hAnsi="Cambria Math"/>
                        <w:szCs w:val="24"/>
                      </w:rPr>
                      <m:t>T</m:t>
                    </m:r>
                  </m:sup>
                </m:sSubSup>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i</m:t>
                        </m:r>
                      </m:e>
                    </m:acc>
                  </m:e>
                  <m:sub>
                    <m:r>
                      <w:rPr>
                        <w:rFonts w:ascii="Cambria Math" w:hAnsi="Cambria Math"/>
                        <w:szCs w:val="24"/>
                      </w:rPr>
                      <m:t>ph</m:t>
                    </m:r>
                  </m:sub>
                </m:sSub>
              </m:oMath>
            </m:oMathPara>
          </w:p>
        </w:tc>
        <w:tc>
          <w:tcPr>
            <w:tcW w:w="350" w:type="pct"/>
          </w:tcPr>
          <w:p w:rsidR="00904587" w:rsidRPr="00CA54F1" w:rsidRDefault="00904587" w:rsidP="00D2185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21</w:t>
            </w:r>
            <w:r w:rsidRPr="00CA54F1">
              <w:rPr>
                <w:szCs w:val="24"/>
              </w:rPr>
              <w:fldChar w:fldCharType="end"/>
            </w:r>
            <w:r w:rsidRPr="00CA54F1">
              <w:rPr>
                <w:szCs w:val="24"/>
              </w:rPr>
              <w:t>)</w:t>
            </w:r>
          </w:p>
        </w:tc>
      </w:tr>
    </w:tbl>
    <w:p w:rsidR="00904587" w:rsidRDefault="00FB73F7" w:rsidP="00FB73F7">
      <w:pPr>
        <w:pStyle w:val="BodyText"/>
        <w:ind w:firstLine="270"/>
        <w:rPr>
          <w:rFonts w:eastAsiaTheme="minorEastAsia"/>
          <w:lang w:eastAsia="zh-CN"/>
        </w:rPr>
      </w:pPr>
      <w:r>
        <w:rPr>
          <w:rFonts w:eastAsiaTheme="minorEastAsia"/>
          <w:lang w:eastAsia="zh-CN"/>
        </w:rPr>
        <w:t>The average model can be obtained after averaging for each switching cycle: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B73F7" w:rsidTr="00FB73F7">
        <w:tc>
          <w:tcPr>
            <w:tcW w:w="350" w:type="pct"/>
          </w:tcPr>
          <w:p w:rsidR="00FB73F7" w:rsidRDefault="00FB73F7" w:rsidP="00CA54F1">
            <w:pPr>
              <w:pStyle w:val="BodyText"/>
              <w:spacing w:line="240" w:lineRule="auto"/>
              <w:rPr>
                <w:rFonts w:eastAsiaTheme="minorEastAsia"/>
                <w:lang w:eastAsia="zh-CN"/>
              </w:rPr>
            </w:pPr>
          </w:p>
        </w:tc>
        <w:tc>
          <w:tcPr>
            <w:tcW w:w="4300" w:type="pct"/>
          </w:tcPr>
          <w:p w:rsidR="00FB73F7" w:rsidRDefault="004B0078" w:rsidP="00BC253D">
            <w:pPr>
              <w:pStyle w:val="BodyText"/>
              <w:spacing w:line="240" w:lineRule="auto"/>
              <w:rPr>
                <w:rFonts w:eastAsiaTheme="minorEastAsia"/>
                <w:lang w:eastAsia="zh-CN"/>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d</m:t>
                        </m:r>
                      </m:e>
                    </m:acc>
                  </m:e>
                  <m:sub>
                    <m:r>
                      <w:rPr>
                        <w:rFonts w:ascii="Cambria Math" w:hAnsi="Cambria Math"/>
                      </w:rPr>
                      <m:t>ph</m:t>
                    </m:r>
                  </m:sub>
                </m:sSub>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dc</m:t>
                        </m:r>
                      </m:sub>
                    </m:sSub>
                  </m:num>
                  <m:den>
                    <m:r>
                      <w:rPr>
                        <w:rFonts w:ascii="Cambria Math" w:hAnsi="Cambria Math"/>
                      </w:rPr>
                      <m:t>2</m:t>
                    </m:r>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ph</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ph</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f</m:t>
                    </m:r>
                  </m:sub>
                </m:sSub>
                <m:f>
                  <m:fPr>
                    <m:ctrlPr>
                      <w:rPr>
                        <w:rFonts w:ascii="Cambria Math" w:hAnsi="Cambria Math"/>
                        <w:i/>
                      </w:rPr>
                    </m:ctrlPr>
                  </m:fPr>
                  <m:num>
                    <m:r>
                      <w:rPr>
                        <w:rFonts w:ascii="Cambria Math" w:hAnsi="Cambria Math"/>
                      </w:rPr>
                      <m:t>d</m:t>
                    </m:r>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ph</m:t>
                        </m:r>
                      </m:sub>
                    </m:sSub>
                  </m:num>
                  <m:den>
                    <m:r>
                      <w:rPr>
                        <w:rFonts w:ascii="Cambria Math" w:hAnsi="Cambria Math"/>
                      </w:rPr>
                      <m:t>dt</m:t>
                    </m:r>
                  </m:den>
                </m:f>
              </m:oMath>
            </m:oMathPara>
          </w:p>
        </w:tc>
        <w:tc>
          <w:tcPr>
            <w:tcW w:w="350" w:type="pct"/>
            <w:vAlign w:val="center"/>
          </w:tcPr>
          <w:p w:rsidR="00FB73F7" w:rsidRPr="00CA54F1" w:rsidRDefault="00FB73F7" w:rsidP="00FB73F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22</w:t>
            </w:r>
            <w:r w:rsidRPr="00CA54F1">
              <w:rPr>
                <w:szCs w:val="24"/>
              </w:rPr>
              <w:fldChar w:fldCharType="end"/>
            </w:r>
            <w:r w:rsidRPr="00CA54F1">
              <w:rPr>
                <w:szCs w:val="24"/>
              </w:rPr>
              <w:t>)</w:t>
            </w:r>
          </w:p>
        </w:tc>
      </w:tr>
    </w:tbl>
    <w:p w:rsidR="00A6182E" w:rsidRDefault="00FB73F7" w:rsidP="00FB73F7">
      <w:pPr>
        <w:pStyle w:val="BodyText"/>
        <w:rPr>
          <w:rFonts w:eastAsiaTheme="minorEastAsia"/>
        </w:rPr>
      </w:pPr>
      <w:proofErr w:type="gramStart"/>
      <w:r>
        <w:rPr>
          <w:rFonts w:eastAsiaTheme="minorEastAsia"/>
          <w:lang w:eastAsia="zh-CN"/>
        </w:rPr>
        <w:t>where</w:t>
      </w:r>
      <w:proofErr w:type="gramEnd"/>
      <w:r>
        <w:rPr>
          <w:rFonts w:eastAsiaTheme="minorEastAsia"/>
          <w:lang w:eastAsia="zh-CN"/>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d</m:t>
                </m:r>
              </m:e>
            </m:acc>
          </m:e>
          <m:sub>
            <m:r>
              <w:rPr>
                <w:rFonts w:ascii="Cambria Math" w:hAnsi="Cambria Math"/>
              </w:rPr>
              <m:t>ph</m:t>
            </m:r>
          </m:sub>
        </m:sSub>
      </m:oMath>
      <w:r>
        <w:rPr>
          <w:rFonts w:eastAsiaTheme="minorEastAsia"/>
        </w:rPr>
        <w:t xml:space="preserve"> is the average value of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S</m:t>
                </m:r>
              </m:e>
            </m:acc>
          </m:e>
          <m:sub>
            <m:r>
              <w:rPr>
                <w:rFonts w:ascii="Cambria Math" w:hAnsi="Cambria Math"/>
                <w:szCs w:val="24"/>
              </w:rPr>
              <m:t>ph</m:t>
            </m:r>
          </m:sub>
        </m:sSub>
      </m:oMath>
      <w:r>
        <w:rPr>
          <w:rFonts w:eastAsiaTheme="minorEastAsia"/>
        </w:rPr>
        <w:t>.</w:t>
      </w:r>
    </w:p>
    <w:p w:rsidR="00FB73F7" w:rsidRDefault="00E51FA4" w:rsidP="00FB73F7">
      <w:pPr>
        <w:pStyle w:val="BodyText"/>
        <w:ind w:firstLine="270"/>
        <w:rPr>
          <w:rFonts w:eastAsiaTheme="minorEastAsia"/>
          <w:lang w:eastAsia="zh-CN"/>
        </w:rPr>
      </w:pPr>
      <w:r>
        <w:rPr>
          <w:rFonts w:eastAsiaTheme="minorEastAsia"/>
          <w:lang w:eastAsia="zh-CN"/>
        </w:rPr>
        <w:t xml:space="preserve">Transform the model onto </w:t>
      </w:r>
      <w:proofErr w:type="spellStart"/>
      <w:r w:rsidR="00F531A5" w:rsidRPr="0082311C">
        <w:rPr>
          <w:rFonts w:eastAsiaTheme="minorEastAsia"/>
          <w:i/>
          <w:lang w:eastAsia="zh-CN"/>
        </w:rPr>
        <w:t>dq</w:t>
      </w:r>
      <w:proofErr w:type="spellEnd"/>
      <w:r w:rsidR="00CE2933">
        <w:rPr>
          <w:rFonts w:eastAsiaTheme="minorEastAsia"/>
          <w:lang w:eastAsia="zh-CN"/>
        </w:rPr>
        <w:t>-axis</w:t>
      </w:r>
      <w:r>
        <w:rPr>
          <w:rFonts w:eastAsiaTheme="minorEastAsia"/>
          <w:lang w:eastAsia="zh-C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E51FA4" w:rsidTr="00D21857">
        <w:tc>
          <w:tcPr>
            <w:tcW w:w="350" w:type="pct"/>
          </w:tcPr>
          <w:p w:rsidR="00E51FA4" w:rsidRDefault="00E51FA4" w:rsidP="00CA54F1">
            <w:pPr>
              <w:pStyle w:val="BodyText"/>
              <w:spacing w:line="240" w:lineRule="auto"/>
              <w:rPr>
                <w:rFonts w:eastAsiaTheme="minorEastAsia"/>
                <w:lang w:eastAsia="zh-CN"/>
              </w:rPr>
            </w:pPr>
          </w:p>
        </w:tc>
        <w:tc>
          <w:tcPr>
            <w:tcW w:w="4300" w:type="pct"/>
          </w:tcPr>
          <w:p w:rsidR="00E51FA4" w:rsidRDefault="004B0078" w:rsidP="00BC253D">
            <w:pPr>
              <w:pStyle w:val="BodyText"/>
              <w:spacing w:line="240" w:lineRule="auto"/>
              <w:rPr>
                <w:rFonts w:eastAsiaTheme="minorEastAsia"/>
                <w:lang w:eastAsia="zh-CN"/>
              </w:rPr>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dq0</m:t>
                        </m:r>
                      </m:sub>
                    </m:sSub>
                  </m:num>
                  <m:den>
                    <m:r>
                      <w:rPr>
                        <w:rFonts w:ascii="Cambria Math" w:hAnsi="Cambria Math"/>
                      </w:rPr>
                      <m:t>dt</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f</m:t>
                        </m:r>
                      </m:sub>
                    </m:sSub>
                  </m:den>
                </m:f>
                <m:sSub>
                  <m:sSubPr>
                    <m:ctrlPr>
                      <w:rPr>
                        <w:rFonts w:ascii="Cambria Math" w:hAnsi="Cambria Math"/>
                        <w:i/>
                      </w:rPr>
                    </m:ctrlPr>
                  </m:sSubPr>
                  <m:e>
                    <m:acc>
                      <m:accPr>
                        <m:chr m:val="⃑"/>
                        <m:ctrlPr>
                          <w:rPr>
                            <w:rFonts w:ascii="Cambria Math" w:hAnsi="Cambria Math"/>
                            <w:i/>
                          </w:rPr>
                        </m:ctrlPr>
                      </m:accPr>
                      <m:e>
                        <m:r>
                          <w:rPr>
                            <w:rFonts w:ascii="Cambria Math" w:hAnsi="Cambria Math"/>
                          </w:rPr>
                          <m:t>d</m:t>
                        </m:r>
                      </m:e>
                    </m:acc>
                  </m:e>
                  <m:sub>
                    <m:r>
                      <w:rPr>
                        <w:rFonts w:ascii="Cambria Math" w:hAnsi="Cambria Math"/>
                      </w:rPr>
                      <m:t>dq0</m:t>
                    </m:r>
                  </m:sub>
                </m:sSub>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dc</m:t>
                        </m:r>
                      </m:sub>
                    </m:sSub>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f</m:t>
                        </m:r>
                      </m:sub>
                    </m:sSub>
                  </m:den>
                </m:f>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dq0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f</m:t>
                        </m:r>
                      </m:sub>
                    </m:sSub>
                  </m:num>
                  <m:den>
                    <m:sSub>
                      <m:sSubPr>
                        <m:ctrlPr>
                          <w:rPr>
                            <w:rFonts w:ascii="Cambria Math" w:hAnsi="Cambria Math"/>
                            <w:i/>
                          </w:rPr>
                        </m:ctrlPr>
                      </m:sSubPr>
                      <m:e>
                        <m:r>
                          <w:rPr>
                            <w:rFonts w:ascii="Cambria Math" w:hAnsi="Cambria Math"/>
                          </w:rPr>
                          <m:t>L</m:t>
                        </m:r>
                      </m:e>
                      <m:sub>
                        <m:r>
                          <w:rPr>
                            <w:rFonts w:ascii="Cambria Math" w:hAnsi="Cambria Math"/>
                          </w:rPr>
                          <m:t>f</m:t>
                        </m:r>
                      </m:sub>
                    </m:sSub>
                  </m:den>
                </m:f>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dq0</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m:t>
                          </m:r>
                          <m:r>
                            <w:rPr>
                              <w:rFonts w:ascii="Cambria Math" w:eastAsiaTheme="minorEastAsia" w:hAnsi="Cambria Math"/>
                              <w:lang w:eastAsia="zh-CN"/>
                            </w:rPr>
                            <m:t>ω</m:t>
                          </m:r>
                        </m:e>
                        <m:e>
                          <m:r>
                            <w:rPr>
                              <w:rFonts w:ascii="Cambria Math" w:hAnsi="Cambria Math"/>
                            </w:rPr>
                            <m:t>0</m:t>
                          </m:r>
                        </m:e>
                      </m:mr>
                      <m:mr>
                        <m:e>
                          <m:r>
                            <w:rPr>
                              <w:rFonts w:ascii="Cambria Math" w:eastAsiaTheme="minorEastAsia" w:hAnsi="Cambria Math"/>
                              <w:lang w:eastAsia="zh-CN"/>
                            </w:rPr>
                            <m:t>ω</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mr>
                    </m:m>
                  </m:e>
                </m:d>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dq0</m:t>
                    </m:r>
                  </m:sub>
                </m:sSub>
              </m:oMath>
            </m:oMathPara>
          </w:p>
        </w:tc>
        <w:tc>
          <w:tcPr>
            <w:tcW w:w="350" w:type="pct"/>
          </w:tcPr>
          <w:p w:rsidR="00E51FA4" w:rsidRPr="00CA54F1" w:rsidRDefault="00E51FA4" w:rsidP="00D2185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23</w:t>
            </w:r>
            <w:r w:rsidRPr="00CA54F1">
              <w:rPr>
                <w:szCs w:val="24"/>
              </w:rPr>
              <w:fldChar w:fldCharType="end"/>
            </w:r>
            <w:r w:rsidRPr="00CA54F1">
              <w:rPr>
                <w:szCs w:val="24"/>
              </w:rPr>
              <w:t>)</w:t>
            </w:r>
          </w:p>
        </w:tc>
      </w:tr>
    </w:tbl>
    <w:p w:rsidR="00EC64E3" w:rsidRDefault="00EC64E3" w:rsidP="009F2B06">
      <w:pPr>
        <w:pStyle w:val="Heading2"/>
      </w:pPr>
      <w:bookmarkStart w:id="95" w:name="_Ref404777495"/>
      <w:bookmarkStart w:id="96" w:name="_Toc406676493"/>
      <w:r w:rsidRPr="00EC64E3">
        <w:t>Converter Based Emulation</w:t>
      </w:r>
      <w:bookmarkEnd w:id="95"/>
      <w:bookmarkEnd w:id="96"/>
    </w:p>
    <w:p w:rsidR="002408EA" w:rsidRDefault="002408EA" w:rsidP="00EC64E3">
      <w:pPr>
        <w:pStyle w:val="BodyText"/>
        <w:ind w:firstLine="270"/>
        <w:rPr>
          <w:rFonts w:eastAsiaTheme="minorEastAsia"/>
          <w:lang w:eastAsia="zh-CN"/>
        </w:rPr>
      </w:pPr>
      <w:r>
        <w:rPr>
          <w:rFonts w:eastAsiaTheme="minorEastAsia"/>
          <w:lang w:eastAsia="zh-CN"/>
        </w:rPr>
        <w:t xml:space="preserve">Even though there is real analog power flowing in the HTB, essentially, converters are controlled by digital processors. With complicated model, it is of great importance to choose proper solver to guarantee accuracy and </w:t>
      </w:r>
      <w:r w:rsidR="00BD1D51">
        <w:rPr>
          <w:rFonts w:eastAsiaTheme="minorEastAsia"/>
          <w:lang w:eastAsia="zh-CN"/>
        </w:rPr>
        <w:t>avoid</w:t>
      </w:r>
      <w:r>
        <w:rPr>
          <w:rFonts w:eastAsiaTheme="minorEastAsia"/>
          <w:lang w:eastAsia="zh-CN"/>
        </w:rPr>
        <w:t xml:space="preserve"> numerical instability due to build-up of truncation error.</w:t>
      </w:r>
      <w:r w:rsidR="00BD1D51">
        <w:rPr>
          <w:rFonts w:eastAsiaTheme="minorEastAsia"/>
          <w:lang w:eastAsia="zh-CN"/>
        </w:rPr>
        <w:t xml:space="preserve"> </w:t>
      </w:r>
      <w:r w:rsidR="001015E9">
        <w:rPr>
          <w:rFonts w:eastAsiaTheme="minorEastAsia"/>
          <w:lang w:eastAsia="zh-CN"/>
        </w:rPr>
        <w:t>A step size smaller than the smallest time constant in the model is usually required f</w:t>
      </w:r>
      <w:r w:rsidR="00BD1D51">
        <w:rPr>
          <w:rFonts w:eastAsiaTheme="minorEastAsia"/>
          <w:lang w:eastAsia="zh-CN"/>
        </w:rPr>
        <w:t xml:space="preserve">or </w:t>
      </w:r>
      <w:r w:rsidR="00BD1D51" w:rsidRPr="00BD1D51">
        <w:rPr>
          <w:rFonts w:eastAsiaTheme="minorEastAsia"/>
          <w:color w:val="FF0000"/>
          <w:lang w:eastAsia="zh-CN"/>
        </w:rPr>
        <w:t>explicit</w:t>
      </w:r>
      <w:r w:rsidR="00BD1D51">
        <w:rPr>
          <w:rFonts w:eastAsiaTheme="minorEastAsia"/>
          <w:color w:val="FF0000"/>
          <w:lang w:eastAsia="zh-CN"/>
        </w:rPr>
        <w:t xml:space="preserve"> (what is explicit and what is implicit)</w:t>
      </w:r>
      <w:r w:rsidR="00BD1D51">
        <w:rPr>
          <w:rFonts w:eastAsiaTheme="minorEastAsia"/>
          <w:lang w:eastAsia="zh-CN"/>
        </w:rPr>
        <w:t xml:space="preserve"> </w:t>
      </w:r>
      <w:r w:rsidR="001015E9">
        <w:rPr>
          <w:rFonts w:eastAsiaTheme="minorEastAsia"/>
          <w:lang w:eastAsia="zh-CN"/>
        </w:rPr>
        <w:t xml:space="preserve">integration </w:t>
      </w:r>
      <w:r w:rsidR="00BD1D51">
        <w:rPr>
          <w:rFonts w:eastAsiaTheme="minorEastAsia"/>
          <w:lang w:eastAsia="zh-CN"/>
        </w:rPr>
        <w:t>methods</w:t>
      </w:r>
      <w:r w:rsidR="00776FA6">
        <w:rPr>
          <w:rFonts w:eastAsiaTheme="minorEastAsia"/>
          <w:lang w:eastAsia="zh-CN"/>
        </w:rPr>
        <w:t xml:space="preserve"> to ensure stability</w:t>
      </w:r>
      <w:r w:rsidR="001015E9">
        <w:rPr>
          <w:rFonts w:eastAsiaTheme="minorEastAsia"/>
          <w:lang w:eastAsia="zh-CN"/>
        </w:rPr>
        <w:t>. For example,</w:t>
      </w:r>
      <w:r>
        <w:rPr>
          <w:rFonts w:eastAsiaTheme="minorEastAsia"/>
          <w:lang w:eastAsia="zh-CN"/>
        </w:rPr>
        <w:t xml:space="preserve"> Fourth-order </w:t>
      </w:r>
      <w:proofErr w:type="spellStart"/>
      <w:r>
        <w:rPr>
          <w:rFonts w:eastAsiaTheme="minorEastAsia"/>
          <w:lang w:eastAsia="zh-CN"/>
        </w:rPr>
        <w:t>Runge-Kutta</w:t>
      </w:r>
      <w:proofErr w:type="spellEnd"/>
      <w:r>
        <w:rPr>
          <w:rFonts w:eastAsiaTheme="minorEastAsia"/>
          <w:lang w:eastAsia="zh-CN"/>
        </w:rPr>
        <w:t xml:space="preserve"> </w:t>
      </w:r>
      <w:r w:rsidR="001015E9">
        <w:rPr>
          <w:rFonts w:eastAsiaTheme="minorEastAsia"/>
          <w:lang w:eastAsia="zh-CN"/>
        </w:rPr>
        <w:t>method requires a step size less than 1/5 of the smallest time constant.</w:t>
      </w:r>
      <w:r w:rsidR="00776FA6">
        <w:rPr>
          <w:rFonts w:eastAsiaTheme="minorEastAsia"/>
          <w:lang w:eastAsia="zh-CN"/>
        </w:rPr>
        <w:t xml:space="preserve"> </w:t>
      </w:r>
      <w:r w:rsidR="00066E0C">
        <w:rPr>
          <w:rFonts w:eastAsiaTheme="minorEastAsia"/>
          <w:lang w:eastAsia="zh-CN"/>
        </w:rPr>
        <w:t>But it has higher accuracy, meaning its</w:t>
      </w:r>
      <w:r w:rsidR="00066E0C">
        <w:rPr>
          <w:rStyle w:val="apple-converted-space"/>
          <w:rFonts w:ascii="Arial" w:hAnsi="Arial" w:cs="Arial"/>
          <w:color w:val="252525"/>
          <w:sz w:val="21"/>
          <w:szCs w:val="21"/>
          <w:shd w:val="clear" w:color="auto" w:fill="FFFFFF"/>
        </w:rPr>
        <w:t> </w:t>
      </w:r>
      <w:hyperlink r:id="rId65" w:tooltip="Truncation error (numerical integration)" w:history="1">
        <w:r w:rsidR="00066E0C" w:rsidRPr="00066E0C">
          <w:rPr>
            <w:rFonts w:eastAsiaTheme="minorEastAsia"/>
            <w:lang w:eastAsia="zh-CN"/>
          </w:rPr>
          <w:t>local truncation error</w:t>
        </w:r>
      </w:hyperlink>
      <w:r w:rsidR="00066E0C" w:rsidRPr="00066E0C">
        <w:rPr>
          <w:rFonts w:eastAsiaTheme="minorEastAsia"/>
          <w:lang w:eastAsia="zh-CN"/>
        </w:rPr>
        <w:t> is </w:t>
      </w:r>
      <w:hyperlink r:id="rId66" w:tooltip="Big O notation" w:history="1">
        <w:r w:rsidR="00066E0C" w:rsidRPr="00066E0C">
          <w:rPr>
            <w:rFonts w:eastAsiaTheme="minorEastAsia"/>
            <w:lang w:eastAsia="zh-CN"/>
          </w:rPr>
          <w:t>on the order of</w:t>
        </w:r>
      </w:hyperlink>
      <w:r w:rsidR="00066E0C" w:rsidRPr="00066E0C">
        <w:rPr>
          <w:rFonts w:eastAsiaTheme="minorEastAsia"/>
          <w:lang w:eastAsia="zh-CN"/>
        </w:rPr>
        <w:t> </w:t>
      </w:r>
      <m:oMath>
        <m:r>
          <w:rPr>
            <w:rFonts w:ascii="Cambria Math" w:eastAsiaTheme="minorEastAsia" w:hAnsi="Cambria Math"/>
            <w:lang w:eastAsia="zh-CN"/>
          </w:rPr>
          <m:t>O(</m:t>
        </m:r>
        <m:sSup>
          <m:sSupPr>
            <m:ctrlPr>
              <w:rPr>
                <w:rFonts w:ascii="Cambria Math" w:eastAsiaTheme="minorEastAsia" w:hAnsi="Cambria Math"/>
                <w:i/>
                <w:lang w:eastAsia="zh-CN"/>
              </w:rPr>
            </m:ctrlPr>
          </m:sSupPr>
          <m:e>
            <m:r>
              <w:rPr>
                <w:rFonts w:ascii="Cambria Math" w:eastAsiaTheme="minorEastAsia" w:hAnsi="Cambria Math"/>
                <w:lang w:eastAsia="zh-CN"/>
              </w:rPr>
              <m:t>h</m:t>
            </m:r>
          </m:e>
          <m:sup>
            <m:r>
              <w:rPr>
                <w:rFonts w:ascii="Cambria Math" w:eastAsiaTheme="minorEastAsia" w:hAnsi="Cambria Math"/>
                <w:lang w:eastAsia="zh-CN"/>
              </w:rPr>
              <m:t>5</m:t>
            </m:r>
          </m:sup>
        </m:sSup>
        <m:r>
          <w:rPr>
            <w:rFonts w:ascii="Cambria Math" w:eastAsiaTheme="minorEastAsia" w:hAnsi="Cambria Math"/>
            <w:lang w:eastAsia="zh-CN"/>
          </w:rPr>
          <m:t>)</m:t>
        </m:r>
      </m:oMath>
      <w:r w:rsidR="00066E0C">
        <w:rPr>
          <w:rFonts w:eastAsiaTheme="minorEastAsia"/>
          <w:lang w:eastAsia="zh-CN"/>
        </w:rPr>
        <w:t xml:space="preserve">, and the </w:t>
      </w:r>
      <w:r w:rsidR="00066E0C" w:rsidRPr="00066E0C">
        <w:rPr>
          <w:rFonts w:eastAsiaTheme="minorEastAsia"/>
          <w:lang w:eastAsia="zh-CN"/>
        </w:rPr>
        <w:t xml:space="preserve">total accumulated error is </w:t>
      </w:r>
      <w:proofErr w:type="gramStart"/>
      <w:r w:rsidR="00066E0C" w:rsidRPr="00066E0C">
        <w:rPr>
          <w:rFonts w:eastAsiaTheme="minorEastAsia"/>
          <w:lang w:eastAsia="zh-CN"/>
        </w:rPr>
        <w:t>order</w:t>
      </w:r>
      <w:r w:rsidR="00066E0C">
        <w:rPr>
          <w:rFonts w:eastAsiaTheme="minorEastAsia"/>
          <w:lang w:eastAsia="zh-CN"/>
        </w:rPr>
        <w:t xml:space="preserve"> </w:t>
      </w:r>
      <w:proofErr w:type="gramEnd"/>
      <m:oMath>
        <m:r>
          <w:rPr>
            <w:rFonts w:ascii="Cambria Math" w:eastAsiaTheme="minorEastAsia" w:hAnsi="Cambria Math"/>
            <w:lang w:eastAsia="zh-CN"/>
          </w:rPr>
          <m:t>O(</m:t>
        </m:r>
        <m:sSup>
          <m:sSupPr>
            <m:ctrlPr>
              <w:rPr>
                <w:rFonts w:ascii="Cambria Math" w:eastAsiaTheme="minorEastAsia" w:hAnsi="Cambria Math"/>
                <w:i/>
                <w:lang w:eastAsia="zh-CN"/>
              </w:rPr>
            </m:ctrlPr>
          </m:sSupPr>
          <m:e>
            <m:r>
              <w:rPr>
                <w:rFonts w:ascii="Cambria Math" w:eastAsiaTheme="minorEastAsia" w:hAnsi="Cambria Math"/>
                <w:lang w:eastAsia="zh-CN"/>
              </w:rPr>
              <m:t>h</m:t>
            </m:r>
          </m:e>
          <m:sup>
            <m:r>
              <w:rPr>
                <w:rFonts w:ascii="Cambria Math" w:eastAsiaTheme="minorEastAsia" w:hAnsi="Cambria Math"/>
                <w:lang w:eastAsia="zh-CN"/>
              </w:rPr>
              <m:t>4</m:t>
            </m:r>
          </m:sup>
        </m:sSup>
        <m:r>
          <w:rPr>
            <w:rFonts w:ascii="Cambria Math" w:eastAsiaTheme="minorEastAsia" w:hAnsi="Cambria Math"/>
            <w:lang w:eastAsia="zh-CN"/>
          </w:rPr>
          <m:t>)</m:t>
        </m:r>
      </m:oMath>
      <w:r w:rsidR="007B1088">
        <w:rPr>
          <w:rFonts w:eastAsiaTheme="minorEastAsia"/>
          <w:lang w:eastAsia="zh-CN"/>
        </w:rPr>
        <w:t>,</w:t>
      </w:r>
      <w:r w:rsidR="003603C4">
        <w:rPr>
          <w:rFonts w:eastAsiaTheme="minorEastAsia"/>
          <w:lang w:eastAsia="zh-CN"/>
        </w:rPr>
        <w:t xml:space="preserve"> where </w:t>
      </w:r>
      <w:r w:rsidR="003603C4" w:rsidRPr="00EE5607">
        <w:rPr>
          <w:rFonts w:eastAsiaTheme="minorEastAsia"/>
          <w:i/>
          <w:lang w:eastAsia="zh-CN"/>
        </w:rPr>
        <w:t>h</w:t>
      </w:r>
      <w:r w:rsidR="003603C4">
        <w:rPr>
          <w:rFonts w:eastAsiaTheme="minorEastAsia"/>
          <w:lang w:eastAsia="zh-CN"/>
        </w:rPr>
        <w:t xml:space="preserve"> is the step size</w:t>
      </w:r>
      <w:r w:rsidR="00066E0C">
        <w:rPr>
          <w:rFonts w:eastAsiaTheme="minorEastAsia"/>
          <w:lang w:eastAsia="zh-CN"/>
        </w:rPr>
        <w:t xml:space="preserve">. </w:t>
      </w:r>
      <w:r w:rsidR="00776FA6">
        <w:rPr>
          <w:rFonts w:eastAsiaTheme="minorEastAsia"/>
          <w:lang w:eastAsia="zh-CN"/>
        </w:rPr>
        <w:t>On the contrary, the stability boundary of implicit methods is not limited by step size, however, it will influence accuracy.</w:t>
      </w:r>
      <w:r w:rsidR="00066E0C">
        <w:rPr>
          <w:rFonts w:eastAsiaTheme="minorEastAsia"/>
          <w:lang w:eastAsia="zh-CN"/>
        </w:rPr>
        <w:t xml:space="preserve"> The implicit trapezoidal method is </w:t>
      </w:r>
      <w:r w:rsidR="002A6D14">
        <w:rPr>
          <w:rFonts w:eastAsiaTheme="minorEastAsia"/>
          <w:lang w:eastAsia="zh-CN"/>
        </w:rPr>
        <w:t xml:space="preserve">A-stable, meaning for a </w:t>
      </w:r>
      <w:proofErr w:type="gramStart"/>
      <w:r w:rsidR="002A6D14">
        <w:rPr>
          <w:rFonts w:eastAsiaTheme="minorEastAsia"/>
          <w:lang w:eastAsia="zh-CN"/>
        </w:rPr>
        <w:t xml:space="preserve">problem </w:t>
      </w:r>
      <w:proofErr w:type="gramEnd"/>
      <m:oMath>
        <m:f>
          <m:fPr>
            <m:ctrlPr>
              <w:rPr>
                <w:rFonts w:ascii="Cambria Math" w:eastAsiaTheme="minorEastAsia" w:hAnsi="Cambria Math"/>
                <w:i/>
                <w:lang w:eastAsia="zh-CN"/>
              </w:rPr>
            </m:ctrlPr>
          </m:fPr>
          <m:num>
            <m:r>
              <w:rPr>
                <w:rFonts w:ascii="Cambria Math" w:eastAsiaTheme="minorEastAsia" w:hAnsi="Cambria Math"/>
                <w:lang w:eastAsia="zh-CN"/>
              </w:rPr>
              <m:t>dy</m:t>
            </m:r>
          </m:num>
          <m:den>
            <m:r>
              <w:rPr>
                <w:rFonts w:ascii="Cambria Math" w:eastAsiaTheme="minorEastAsia" w:hAnsi="Cambria Math"/>
                <w:lang w:eastAsia="zh-CN"/>
              </w:rPr>
              <m:t>dt</m:t>
            </m:r>
          </m:den>
        </m:f>
        <m:r>
          <w:rPr>
            <w:rFonts w:ascii="Cambria Math" w:eastAsiaTheme="minorEastAsia" w:hAnsi="Cambria Math"/>
            <w:lang w:eastAsia="zh-CN"/>
          </w:rPr>
          <m:t>=λy, λ&lt;0</m:t>
        </m:r>
      </m:oMath>
      <w:r w:rsidR="00B63CAB">
        <w:rPr>
          <w:rFonts w:eastAsiaTheme="minorEastAsia"/>
          <w:lang w:eastAsia="zh-CN"/>
        </w:rPr>
        <w:t xml:space="preserve">, the solution is stable for all step sizes larger than 0. Therefore, Fourth-order Runge-Kutta and implicit trapezoidal methods are the common choices for solving </w:t>
      </w:r>
      <w:r w:rsidR="007B1088">
        <w:rPr>
          <w:rFonts w:eastAsiaTheme="minorEastAsia"/>
          <w:lang w:eastAsia="zh-CN"/>
        </w:rPr>
        <w:t xml:space="preserve">high order </w:t>
      </w:r>
      <w:r w:rsidR="00B63CAB">
        <w:rPr>
          <w:rFonts w:eastAsiaTheme="minorEastAsia"/>
          <w:lang w:eastAsia="zh-CN"/>
        </w:rPr>
        <w:t>time dependent differential equations in SG model</w:t>
      </w:r>
      <w:r w:rsidR="00906131">
        <w:rPr>
          <w:rFonts w:eastAsiaTheme="minorEastAsia"/>
          <w:lang w:eastAsia="zh-CN"/>
        </w:rPr>
        <w:t xml:space="preserve"> </w:t>
      </w:r>
      <w:r w:rsidR="008C34B9">
        <w:rPr>
          <w:rFonts w:eastAsiaTheme="minorEastAsia"/>
          <w:lang w:eastAsia="zh-CN"/>
        </w:rPr>
        <w:fldChar w:fldCharType="begin"/>
      </w:r>
      <w:r w:rsidR="008C34B9">
        <w:rPr>
          <w:rFonts w:eastAsiaTheme="minorEastAsia"/>
          <w:lang w:eastAsia="zh-CN"/>
        </w:rPr>
        <w:instrText xml:space="preserve"> REF _Ref405462416 \r \h </w:instrText>
      </w:r>
      <w:r w:rsidR="008C34B9">
        <w:rPr>
          <w:rFonts w:eastAsiaTheme="minorEastAsia"/>
          <w:lang w:eastAsia="zh-CN"/>
        </w:rPr>
      </w:r>
      <w:r w:rsidR="008C34B9">
        <w:rPr>
          <w:rFonts w:eastAsiaTheme="minorEastAsia"/>
          <w:lang w:eastAsia="zh-CN"/>
        </w:rPr>
        <w:fldChar w:fldCharType="separate"/>
      </w:r>
      <w:r w:rsidR="0002012B">
        <w:rPr>
          <w:rFonts w:eastAsiaTheme="minorEastAsia"/>
          <w:lang w:eastAsia="zh-CN"/>
        </w:rPr>
        <w:t>[83]</w:t>
      </w:r>
      <w:r w:rsidR="008C34B9">
        <w:rPr>
          <w:rFonts w:eastAsiaTheme="minorEastAsia"/>
          <w:lang w:eastAsia="zh-CN"/>
        </w:rPr>
        <w:fldChar w:fldCharType="end"/>
      </w:r>
      <w:r w:rsidR="00AC06DA">
        <w:rPr>
          <w:rFonts w:eastAsiaTheme="minorEastAsia"/>
          <w:lang w:eastAsia="zh-CN"/>
        </w:rPr>
        <w:fldChar w:fldCharType="begin"/>
      </w:r>
      <w:r w:rsidR="00AC06DA">
        <w:rPr>
          <w:rFonts w:eastAsiaTheme="minorEastAsia"/>
          <w:lang w:eastAsia="zh-CN"/>
        </w:rPr>
        <w:instrText xml:space="preserve"> REF _Ref405463019 \r \h </w:instrText>
      </w:r>
      <w:r w:rsidR="00AC06DA">
        <w:rPr>
          <w:rFonts w:eastAsiaTheme="minorEastAsia"/>
          <w:lang w:eastAsia="zh-CN"/>
        </w:rPr>
      </w:r>
      <w:r w:rsidR="00AC06DA">
        <w:rPr>
          <w:rFonts w:eastAsiaTheme="minorEastAsia"/>
          <w:lang w:eastAsia="zh-CN"/>
        </w:rPr>
        <w:fldChar w:fldCharType="separate"/>
      </w:r>
      <w:r w:rsidR="0002012B">
        <w:rPr>
          <w:rFonts w:eastAsiaTheme="minorEastAsia"/>
          <w:lang w:eastAsia="zh-CN"/>
        </w:rPr>
        <w:t>[86]</w:t>
      </w:r>
      <w:r w:rsidR="00AC06DA">
        <w:rPr>
          <w:rFonts w:eastAsiaTheme="minorEastAsia"/>
          <w:lang w:eastAsia="zh-CN"/>
        </w:rPr>
        <w:fldChar w:fldCharType="end"/>
      </w:r>
      <w:r w:rsidR="00B63CAB">
        <w:rPr>
          <w:rFonts w:eastAsiaTheme="minorEastAsia"/>
          <w:lang w:eastAsia="zh-CN"/>
        </w:rPr>
        <w:t>.</w:t>
      </w:r>
    </w:p>
    <w:p w:rsidR="00F57A16" w:rsidRDefault="00AC5CEC" w:rsidP="00EC64E3">
      <w:pPr>
        <w:pStyle w:val="BodyText"/>
        <w:ind w:firstLine="270"/>
        <w:rPr>
          <w:rFonts w:eastAsiaTheme="minorEastAsia"/>
          <w:lang w:eastAsia="zh-CN"/>
        </w:rPr>
      </w:pPr>
      <w:r>
        <w:rPr>
          <w:rFonts w:eastAsiaTheme="minorEastAsia"/>
          <w:lang w:eastAsia="zh-CN"/>
        </w:rPr>
        <w:lastRenderedPageBreak/>
        <w:t xml:space="preserve">Similar with digital simulation, there are generally two ways to interface the generator with the network: </w:t>
      </w:r>
      <w:r w:rsidR="002E619F">
        <w:rPr>
          <w:rFonts w:eastAsiaTheme="minorEastAsia"/>
          <w:lang w:eastAsia="zh-CN"/>
        </w:rPr>
        <w:t xml:space="preserve">method 1: </w:t>
      </w:r>
      <w:r>
        <w:rPr>
          <w:rFonts w:eastAsiaTheme="minorEastAsia"/>
          <w:lang w:eastAsia="zh-CN"/>
        </w:rPr>
        <w:t>measure stator voltages as input and generate stator currents as output</w:t>
      </w:r>
      <w:r w:rsidR="002E619F">
        <w:rPr>
          <w:rFonts w:eastAsiaTheme="minorEastAsia"/>
          <w:lang w:eastAsia="zh-CN"/>
        </w:rPr>
        <w:t>;</w:t>
      </w:r>
      <w:r>
        <w:rPr>
          <w:rFonts w:eastAsiaTheme="minorEastAsia"/>
          <w:lang w:eastAsia="zh-CN"/>
        </w:rPr>
        <w:t xml:space="preserve"> or conversely, </w:t>
      </w:r>
      <w:r w:rsidR="002E619F">
        <w:rPr>
          <w:rFonts w:eastAsiaTheme="minorEastAsia"/>
          <w:lang w:eastAsia="zh-CN"/>
        </w:rPr>
        <w:t xml:space="preserve">method 2: </w:t>
      </w:r>
      <w:r>
        <w:rPr>
          <w:rFonts w:eastAsiaTheme="minorEastAsia"/>
          <w:lang w:eastAsia="zh-CN"/>
        </w:rPr>
        <w:t>measure stator currents as input and voltages as output</w:t>
      </w:r>
      <w:r w:rsidR="00AC06DA">
        <w:rPr>
          <w:rFonts w:eastAsiaTheme="minorEastAsia"/>
          <w:lang w:eastAsia="zh-CN"/>
        </w:rPr>
        <w:t xml:space="preserve"> </w:t>
      </w:r>
      <w:r w:rsidR="00AC06DA">
        <w:rPr>
          <w:rFonts w:eastAsiaTheme="minorEastAsia"/>
          <w:lang w:eastAsia="zh-CN"/>
        </w:rPr>
        <w:fldChar w:fldCharType="begin"/>
      </w:r>
      <w:r w:rsidR="00AC06DA">
        <w:rPr>
          <w:rFonts w:eastAsiaTheme="minorEastAsia"/>
          <w:lang w:eastAsia="zh-CN"/>
        </w:rPr>
        <w:instrText xml:space="preserve"> REF _Ref405462423 \r \h </w:instrText>
      </w:r>
      <w:r w:rsidR="00AC06DA">
        <w:rPr>
          <w:rFonts w:eastAsiaTheme="minorEastAsia"/>
          <w:lang w:eastAsia="zh-CN"/>
        </w:rPr>
      </w:r>
      <w:r w:rsidR="00AC06DA">
        <w:rPr>
          <w:rFonts w:eastAsiaTheme="minorEastAsia"/>
          <w:lang w:eastAsia="zh-CN"/>
        </w:rPr>
        <w:fldChar w:fldCharType="separate"/>
      </w:r>
      <w:r w:rsidR="0002012B">
        <w:rPr>
          <w:rFonts w:eastAsiaTheme="minorEastAsia"/>
          <w:lang w:eastAsia="zh-CN"/>
        </w:rPr>
        <w:t>[85]</w:t>
      </w:r>
      <w:r w:rsidR="00AC06DA">
        <w:rPr>
          <w:rFonts w:eastAsiaTheme="minorEastAsia"/>
          <w:lang w:eastAsia="zh-CN"/>
        </w:rPr>
        <w:fldChar w:fldCharType="end"/>
      </w:r>
      <w:r>
        <w:rPr>
          <w:rFonts w:eastAsiaTheme="minorEastAsia"/>
          <w:lang w:eastAsia="zh-CN"/>
        </w:rPr>
        <w:t xml:space="preserve">. </w:t>
      </w:r>
      <w:r w:rsidR="00CD0E01">
        <w:rPr>
          <w:rFonts w:eastAsiaTheme="minorEastAsia"/>
          <w:lang w:eastAsia="zh-CN"/>
        </w:rPr>
        <w:t>Since</w:t>
      </w:r>
      <w:r>
        <w:rPr>
          <w:rFonts w:eastAsiaTheme="minorEastAsia"/>
          <w:lang w:eastAsia="zh-CN"/>
        </w:rPr>
        <w:t xml:space="preserve"> converters can be controlled </w:t>
      </w:r>
      <w:r w:rsidR="00FD083C">
        <w:rPr>
          <w:rFonts w:eastAsiaTheme="minorEastAsia"/>
          <w:lang w:eastAsia="zh-CN"/>
        </w:rPr>
        <w:t xml:space="preserve">as both current and voltage source, both of the above methods will work. </w:t>
      </w:r>
      <w:r w:rsidR="004F49FE">
        <w:rPr>
          <w:rFonts w:eastAsiaTheme="minorEastAsia"/>
          <w:lang w:eastAsia="zh-CN"/>
        </w:rPr>
        <w:t>The former method is applied i</w:t>
      </w:r>
      <w:r w:rsidR="00710C00">
        <w:rPr>
          <w:rFonts w:eastAsiaTheme="minorEastAsia"/>
          <w:lang w:eastAsia="zh-CN"/>
        </w:rPr>
        <w:t xml:space="preserve">n </w:t>
      </w:r>
      <w:r w:rsidR="004F49FE">
        <w:rPr>
          <w:rFonts w:eastAsiaTheme="minorEastAsia"/>
          <w:lang w:eastAsia="zh-CN"/>
        </w:rPr>
        <w:t xml:space="preserve">most cases mainly for the following reasons: </w:t>
      </w:r>
      <w:r w:rsidR="00CD0E01">
        <w:rPr>
          <w:rFonts w:eastAsiaTheme="minorEastAsia"/>
          <w:lang w:eastAsia="zh-CN"/>
        </w:rPr>
        <w:t xml:space="preserve">first, differential operator in (3-2) to (3-4) becomes integration, which avoids the possible instability problem caused by the differential operator; second, current control loop is simple and straightforward in a converter with only output inductor as filtering method; third, </w:t>
      </w:r>
      <w:r w:rsidR="00FA1673">
        <w:rPr>
          <w:rFonts w:eastAsiaTheme="minorEastAsia"/>
          <w:lang w:eastAsia="zh-CN"/>
        </w:rPr>
        <w:t>in many cases, only one SG emulator is needed and the system can provide steady voltage.</w:t>
      </w:r>
      <w:r w:rsidR="007714BD">
        <w:rPr>
          <w:rFonts w:eastAsiaTheme="minorEastAsia"/>
          <w:lang w:eastAsia="zh-CN"/>
        </w:rPr>
        <w:t xml:space="preserve"> </w:t>
      </w:r>
      <w:r w:rsidR="00266BCB">
        <w:rPr>
          <w:rFonts w:eastAsiaTheme="minorEastAsia"/>
          <w:lang w:eastAsia="zh-CN"/>
        </w:rPr>
        <w:t xml:space="preserve">However, considering that the network is mainly inductive in the power system and the HTB, </w:t>
      </w:r>
      <w:r w:rsidR="003C4406">
        <w:rPr>
          <w:rFonts w:eastAsiaTheme="minorEastAsia"/>
          <w:lang w:eastAsia="zh-CN"/>
        </w:rPr>
        <w:t>this method</w:t>
      </w:r>
      <w:r w:rsidR="00266BCB">
        <w:rPr>
          <w:rFonts w:eastAsiaTheme="minorEastAsia"/>
          <w:lang w:eastAsia="zh-CN"/>
        </w:rPr>
        <w:t xml:space="preserve"> might cause large voltage swings by forcing rapid changing current into the inductive network</w:t>
      </w:r>
      <w:r w:rsidR="004D3210">
        <w:rPr>
          <w:rFonts w:eastAsiaTheme="minorEastAsia"/>
          <w:lang w:eastAsia="zh-CN"/>
        </w:rPr>
        <w:t xml:space="preserve"> </w:t>
      </w:r>
      <w:r w:rsidR="004D3210">
        <w:rPr>
          <w:rFonts w:eastAsiaTheme="minorEastAsia"/>
          <w:lang w:eastAsia="zh-CN"/>
        </w:rPr>
        <w:fldChar w:fldCharType="begin"/>
      </w:r>
      <w:r w:rsidR="004D3210">
        <w:rPr>
          <w:rFonts w:eastAsiaTheme="minorEastAsia"/>
          <w:lang w:eastAsia="zh-CN"/>
        </w:rPr>
        <w:instrText xml:space="preserve"> REF _Ref405462423 \r \h </w:instrText>
      </w:r>
      <w:r w:rsidR="004D3210">
        <w:rPr>
          <w:rFonts w:eastAsiaTheme="minorEastAsia"/>
          <w:lang w:eastAsia="zh-CN"/>
        </w:rPr>
      </w:r>
      <w:r w:rsidR="004D3210">
        <w:rPr>
          <w:rFonts w:eastAsiaTheme="minorEastAsia"/>
          <w:lang w:eastAsia="zh-CN"/>
        </w:rPr>
        <w:fldChar w:fldCharType="separate"/>
      </w:r>
      <w:r w:rsidR="0002012B">
        <w:rPr>
          <w:rFonts w:eastAsiaTheme="minorEastAsia"/>
          <w:lang w:eastAsia="zh-CN"/>
        </w:rPr>
        <w:t>[85]</w:t>
      </w:r>
      <w:r w:rsidR="004D3210">
        <w:rPr>
          <w:rFonts w:eastAsiaTheme="minorEastAsia"/>
          <w:lang w:eastAsia="zh-CN"/>
        </w:rPr>
        <w:fldChar w:fldCharType="end"/>
      </w:r>
      <w:r w:rsidR="00266BCB">
        <w:rPr>
          <w:rFonts w:eastAsiaTheme="minorEastAsia"/>
          <w:lang w:eastAsia="zh-CN"/>
        </w:rPr>
        <w:t xml:space="preserve">. </w:t>
      </w:r>
      <w:r w:rsidR="0099090C">
        <w:rPr>
          <w:rFonts w:eastAsiaTheme="minorEastAsia"/>
          <w:lang w:eastAsia="zh-CN"/>
        </w:rPr>
        <w:t>Similar</w:t>
      </w:r>
      <w:r w:rsidR="002B1C3C">
        <w:rPr>
          <w:rFonts w:eastAsiaTheme="minorEastAsia"/>
          <w:lang w:eastAsia="zh-CN"/>
        </w:rPr>
        <w:t xml:space="preserve"> problem also lies in many simulation tools</w:t>
      </w:r>
      <w:r w:rsidR="00FE0D14">
        <w:rPr>
          <w:rFonts w:eastAsiaTheme="minorEastAsia"/>
          <w:lang w:eastAsia="zh-CN"/>
        </w:rPr>
        <w:t xml:space="preserve">, </w:t>
      </w:r>
      <w:r w:rsidR="002B1C3C">
        <w:rPr>
          <w:rFonts w:eastAsiaTheme="minorEastAsia"/>
          <w:lang w:eastAsia="zh-CN"/>
        </w:rPr>
        <w:t>and a small resistive load is usually required at machine terminals to avoid oscillation</w:t>
      </w:r>
      <w:r w:rsidR="00C23AA5">
        <w:rPr>
          <w:rFonts w:eastAsiaTheme="minorEastAsia"/>
          <w:lang w:eastAsia="zh-CN"/>
        </w:rPr>
        <w:t xml:space="preserve"> </w:t>
      </w:r>
      <w:r w:rsidR="00C23AA5">
        <w:rPr>
          <w:rFonts w:eastAsiaTheme="minorEastAsia"/>
          <w:lang w:eastAsia="zh-CN"/>
        </w:rPr>
        <w:fldChar w:fldCharType="begin"/>
      </w:r>
      <w:r w:rsidR="00C23AA5">
        <w:rPr>
          <w:rFonts w:eastAsiaTheme="minorEastAsia"/>
          <w:lang w:eastAsia="zh-CN"/>
        </w:rPr>
        <w:instrText xml:space="preserve"> REF _Ref408302899 \r \h </w:instrText>
      </w:r>
      <w:r w:rsidR="00C23AA5">
        <w:rPr>
          <w:rFonts w:eastAsiaTheme="minorEastAsia"/>
          <w:lang w:eastAsia="zh-CN"/>
        </w:rPr>
      </w:r>
      <w:r w:rsidR="00C23AA5">
        <w:rPr>
          <w:rFonts w:eastAsiaTheme="minorEastAsia"/>
          <w:lang w:eastAsia="zh-CN"/>
        </w:rPr>
        <w:fldChar w:fldCharType="separate"/>
      </w:r>
      <w:r w:rsidR="00C23AA5">
        <w:rPr>
          <w:rFonts w:eastAsiaTheme="minorEastAsia"/>
          <w:lang w:eastAsia="zh-CN"/>
        </w:rPr>
        <w:t>[88]</w:t>
      </w:r>
      <w:r w:rsidR="00C23AA5">
        <w:rPr>
          <w:rFonts w:eastAsiaTheme="minorEastAsia"/>
          <w:lang w:eastAsia="zh-CN"/>
        </w:rPr>
        <w:fldChar w:fldCharType="end"/>
      </w:r>
      <w:r w:rsidR="006E6D64">
        <w:rPr>
          <w:rFonts w:eastAsiaTheme="minorEastAsia"/>
          <w:lang w:eastAsia="zh-CN"/>
        </w:rPr>
        <w:t>.</w:t>
      </w:r>
      <w:r w:rsidR="00635ECE">
        <w:rPr>
          <w:rFonts w:eastAsiaTheme="minorEastAsia"/>
          <w:lang w:eastAsia="zh-CN"/>
        </w:rPr>
        <w:t xml:space="preserve"> </w:t>
      </w:r>
      <w:r w:rsidR="00F57A16">
        <w:rPr>
          <w:rFonts w:eastAsiaTheme="minorEastAsia"/>
          <w:lang w:eastAsia="zh-CN"/>
        </w:rPr>
        <w:t>At the same time, since the SGs are the only sources that regulate the voltage and frequency in the whole system, it is apparently difficult to start the first SG without voltage input</w:t>
      </w:r>
      <w:r w:rsidR="002424A6">
        <w:rPr>
          <w:rFonts w:eastAsiaTheme="minorEastAsia"/>
          <w:lang w:eastAsia="zh-CN"/>
        </w:rPr>
        <w:t xml:space="preserve"> </w:t>
      </w:r>
      <w:r w:rsidR="002424A6">
        <w:rPr>
          <w:rFonts w:eastAsiaTheme="minorEastAsia"/>
          <w:lang w:eastAsia="zh-CN"/>
        </w:rPr>
        <w:fldChar w:fldCharType="begin"/>
      </w:r>
      <w:r w:rsidR="002424A6">
        <w:rPr>
          <w:rFonts w:eastAsiaTheme="minorEastAsia"/>
          <w:lang w:eastAsia="zh-CN"/>
        </w:rPr>
        <w:instrText xml:space="preserve"> REF _Ref405463648 \r \h </w:instrText>
      </w:r>
      <w:r w:rsidR="002424A6">
        <w:rPr>
          <w:rFonts w:eastAsiaTheme="minorEastAsia"/>
          <w:lang w:eastAsia="zh-CN"/>
        </w:rPr>
      </w:r>
      <w:r w:rsidR="002424A6">
        <w:rPr>
          <w:rFonts w:eastAsiaTheme="minorEastAsia"/>
          <w:lang w:eastAsia="zh-CN"/>
        </w:rPr>
        <w:fldChar w:fldCharType="separate"/>
      </w:r>
      <w:r w:rsidR="0002012B">
        <w:rPr>
          <w:rFonts w:eastAsiaTheme="minorEastAsia"/>
          <w:lang w:eastAsia="zh-CN"/>
        </w:rPr>
        <w:t>[87]</w:t>
      </w:r>
      <w:r w:rsidR="002424A6">
        <w:rPr>
          <w:rFonts w:eastAsiaTheme="minorEastAsia"/>
          <w:lang w:eastAsia="zh-CN"/>
        </w:rPr>
        <w:fldChar w:fldCharType="end"/>
      </w:r>
      <w:r w:rsidR="00F57A16">
        <w:rPr>
          <w:rFonts w:eastAsiaTheme="minorEastAsia"/>
          <w:lang w:eastAsia="zh-CN"/>
        </w:rPr>
        <w:t>.</w:t>
      </w:r>
    </w:p>
    <w:p w:rsidR="00AB0B66" w:rsidRDefault="009B7BE2" w:rsidP="00EC64E3">
      <w:pPr>
        <w:pStyle w:val="BodyText"/>
        <w:ind w:firstLine="270"/>
        <w:rPr>
          <w:rFonts w:eastAsiaTheme="minorEastAsia"/>
          <w:lang w:eastAsia="zh-CN"/>
        </w:rPr>
      </w:pPr>
      <w:r>
        <w:rPr>
          <w:rFonts w:eastAsiaTheme="minorEastAsia"/>
          <w:lang w:eastAsia="zh-CN"/>
        </w:rPr>
        <w:t>Therefore, method 2 has prevailing advantage in emulating SGs.</w:t>
      </w:r>
      <w:r w:rsidR="00266BCB">
        <w:rPr>
          <w:rFonts w:eastAsiaTheme="minorEastAsia"/>
          <w:lang w:eastAsia="zh-CN"/>
        </w:rPr>
        <w:t xml:space="preserve"> </w:t>
      </w:r>
      <w:r w:rsidR="00635ECE">
        <w:rPr>
          <w:rFonts w:eastAsiaTheme="minorEastAsia"/>
          <w:lang w:eastAsia="zh-CN"/>
        </w:rPr>
        <w:t xml:space="preserve">In </w:t>
      </w:r>
      <w:r w:rsidR="00635ECE">
        <w:rPr>
          <w:rFonts w:eastAsiaTheme="minorEastAsia"/>
          <w:lang w:eastAsia="zh-CN"/>
        </w:rPr>
        <w:fldChar w:fldCharType="begin"/>
      </w:r>
      <w:r w:rsidR="00635ECE">
        <w:rPr>
          <w:rFonts w:eastAsiaTheme="minorEastAsia"/>
          <w:lang w:eastAsia="zh-CN"/>
        </w:rPr>
        <w:instrText xml:space="preserve"> REF _Ref405462423 \r \h </w:instrText>
      </w:r>
      <w:r w:rsidR="00635ECE">
        <w:rPr>
          <w:rFonts w:eastAsiaTheme="minorEastAsia"/>
          <w:lang w:eastAsia="zh-CN"/>
        </w:rPr>
      </w:r>
      <w:r w:rsidR="00635ECE">
        <w:rPr>
          <w:rFonts w:eastAsiaTheme="minorEastAsia"/>
          <w:lang w:eastAsia="zh-CN"/>
        </w:rPr>
        <w:fldChar w:fldCharType="separate"/>
      </w:r>
      <w:r w:rsidR="0002012B">
        <w:rPr>
          <w:rFonts w:eastAsiaTheme="minorEastAsia"/>
          <w:lang w:eastAsia="zh-CN"/>
        </w:rPr>
        <w:t>[85]</w:t>
      </w:r>
      <w:r w:rsidR="00635ECE">
        <w:rPr>
          <w:rFonts w:eastAsiaTheme="minorEastAsia"/>
          <w:lang w:eastAsia="zh-CN"/>
        </w:rPr>
        <w:fldChar w:fldCharType="end"/>
      </w:r>
      <w:r w:rsidR="00635ECE">
        <w:rPr>
          <w:rFonts w:eastAsiaTheme="minorEastAsia"/>
          <w:lang w:eastAsia="zh-CN"/>
        </w:rPr>
        <w:t xml:space="preserve"> and </w:t>
      </w:r>
      <w:r w:rsidR="00635ECE">
        <w:rPr>
          <w:rFonts w:eastAsiaTheme="minorEastAsia"/>
          <w:lang w:eastAsia="zh-CN"/>
        </w:rPr>
        <w:fldChar w:fldCharType="begin"/>
      </w:r>
      <w:r w:rsidR="00635ECE">
        <w:rPr>
          <w:rFonts w:eastAsiaTheme="minorEastAsia"/>
          <w:lang w:eastAsia="zh-CN"/>
        </w:rPr>
        <w:instrText xml:space="preserve"> REF _Ref405397499 \r \h </w:instrText>
      </w:r>
      <w:r w:rsidR="00635ECE">
        <w:rPr>
          <w:rFonts w:eastAsiaTheme="minorEastAsia"/>
          <w:lang w:eastAsia="zh-CN"/>
        </w:rPr>
      </w:r>
      <w:r w:rsidR="00635ECE">
        <w:rPr>
          <w:rFonts w:eastAsiaTheme="minorEastAsia"/>
          <w:lang w:eastAsia="zh-CN"/>
        </w:rPr>
        <w:fldChar w:fldCharType="separate"/>
      </w:r>
      <w:r w:rsidR="0002012B">
        <w:rPr>
          <w:rFonts w:eastAsiaTheme="minorEastAsia"/>
          <w:lang w:eastAsia="zh-CN"/>
        </w:rPr>
        <w:t>[5</w:t>
      </w:r>
      <w:r w:rsidR="0002012B">
        <w:rPr>
          <w:rFonts w:eastAsiaTheme="minorEastAsia"/>
          <w:lang w:eastAsia="zh-CN"/>
        </w:rPr>
        <w:t>4</w:t>
      </w:r>
      <w:r w:rsidR="0002012B">
        <w:rPr>
          <w:rFonts w:eastAsiaTheme="minorEastAsia"/>
          <w:lang w:eastAsia="zh-CN"/>
        </w:rPr>
        <w:t>]</w:t>
      </w:r>
      <w:r w:rsidR="00635ECE">
        <w:rPr>
          <w:rFonts w:eastAsiaTheme="minorEastAsia"/>
          <w:lang w:eastAsia="zh-CN"/>
        </w:rPr>
        <w:fldChar w:fldCharType="end"/>
      </w:r>
      <w:r w:rsidR="00635ECE">
        <w:rPr>
          <w:rFonts w:eastAsiaTheme="minorEastAsia"/>
          <w:lang w:eastAsia="zh-CN"/>
        </w:rPr>
        <w:t xml:space="preserve">, an external inductor is placed at the terminal of the voltage source to avoid computation of the derivative part. </w:t>
      </w:r>
      <w:r>
        <w:rPr>
          <w:rFonts w:eastAsiaTheme="minorEastAsia"/>
          <w:lang w:eastAsia="zh-CN"/>
        </w:rPr>
        <w:t>S</w:t>
      </w:r>
      <w:r w:rsidR="002B1C3C">
        <w:rPr>
          <w:rFonts w:eastAsiaTheme="minorEastAsia"/>
          <w:lang w:eastAsia="zh-CN"/>
        </w:rPr>
        <w:t xml:space="preserve">ome literature put a small parasitic resistive load at the SG terminals, and then use the terminal voltages as output signals </w:t>
      </w:r>
      <w:r w:rsidR="006C5D4D">
        <w:rPr>
          <w:rFonts w:eastAsiaTheme="minorEastAsia"/>
          <w:lang w:eastAsia="zh-CN"/>
        </w:rPr>
        <w:fldChar w:fldCharType="begin"/>
      </w:r>
      <w:r w:rsidR="006C5D4D">
        <w:rPr>
          <w:rFonts w:eastAsiaTheme="minorEastAsia"/>
          <w:lang w:eastAsia="zh-CN"/>
        </w:rPr>
        <w:instrText xml:space="preserve"> REF _Ref405210243 \r \h </w:instrText>
      </w:r>
      <w:r w:rsidR="006C5D4D">
        <w:rPr>
          <w:rFonts w:eastAsiaTheme="minorEastAsia"/>
          <w:lang w:eastAsia="zh-CN"/>
        </w:rPr>
      </w:r>
      <w:r w:rsidR="006C5D4D">
        <w:rPr>
          <w:rFonts w:eastAsiaTheme="minorEastAsia"/>
          <w:lang w:eastAsia="zh-CN"/>
        </w:rPr>
        <w:fldChar w:fldCharType="separate"/>
      </w:r>
      <w:r w:rsidR="0002012B">
        <w:rPr>
          <w:rFonts w:eastAsiaTheme="minorEastAsia"/>
          <w:lang w:eastAsia="zh-CN"/>
        </w:rPr>
        <w:t>[31]</w:t>
      </w:r>
      <w:r w:rsidR="006C5D4D">
        <w:rPr>
          <w:rFonts w:eastAsiaTheme="minorEastAsia"/>
          <w:lang w:eastAsia="zh-CN"/>
        </w:rPr>
        <w:fldChar w:fldCharType="end"/>
      </w:r>
      <w:r w:rsidR="002B1C3C">
        <w:rPr>
          <w:rFonts w:eastAsiaTheme="minorEastAsia"/>
          <w:lang w:eastAsia="zh-CN"/>
        </w:rPr>
        <w:t>.</w:t>
      </w:r>
      <w:r w:rsidR="00A52908">
        <w:rPr>
          <w:rFonts w:eastAsiaTheme="minorEastAsia"/>
          <w:lang w:eastAsia="zh-CN"/>
        </w:rPr>
        <w:t xml:space="preserve"> These resistive loads can be seen as </w:t>
      </w:r>
      <w:r w:rsidR="00A52908" w:rsidRPr="00A52908">
        <w:rPr>
          <w:rFonts w:eastAsiaTheme="minorEastAsia"/>
          <w:lang w:eastAsia="zh-CN"/>
        </w:rPr>
        <w:t>lighting or heating equipment</w:t>
      </w:r>
      <w:r w:rsidR="00A52908">
        <w:rPr>
          <w:rFonts w:eastAsiaTheme="minorEastAsia"/>
          <w:lang w:eastAsia="zh-CN"/>
        </w:rPr>
        <w:t xml:space="preserve"> surrounding the SGs,</w:t>
      </w:r>
      <w:r w:rsidR="00A52908" w:rsidRPr="00A52908">
        <w:rPr>
          <w:rFonts w:eastAsiaTheme="minorEastAsia"/>
          <w:lang w:eastAsia="zh-CN"/>
        </w:rPr>
        <w:t xml:space="preserve"> </w:t>
      </w:r>
      <w:r w:rsidR="00A52908">
        <w:rPr>
          <w:rFonts w:eastAsiaTheme="minorEastAsia"/>
          <w:lang w:eastAsia="zh-CN"/>
        </w:rPr>
        <w:t xml:space="preserve">nevertheless, not commonly considered in power system research. </w:t>
      </w:r>
      <w:r w:rsidR="00E56B2C">
        <w:rPr>
          <w:rFonts w:eastAsiaTheme="minorEastAsia"/>
          <w:lang w:eastAsia="zh-CN"/>
        </w:rPr>
        <w:t>An alternative solution is to use derived 2</w:t>
      </w:r>
      <w:r w:rsidR="00E56B2C" w:rsidRPr="00E56B2C">
        <w:rPr>
          <w:rFonts w:eastAsiaTheme="minorEastAsia"/>
          <w:vertAlign w:val="superscript"/>
          <w:lang w:eastAsia="zh-CN"/>
        </w:rPr>
        <w:t>nd</w:t>
      </w:r>
      <w:r w:rsidR="00E56B2C">
        <w:rPr>
          <w:rFonts w:eastAsiaTheme="minorEastAsia"/>
          <w:lang w:eastAsia="zh-CN"/>
        </w:rPr>
        <w:t xml:space="preserve"> - 7</w:t>
      </w:r>
      <w:r w:rsidR="00E56B2C" w:rsidRPr="00E56B2C">
        <w:rPr>
          <w:rFonts w:eastAsiaTheme="minorEastAsia"/>
          <w:vertAlign w:val="superscript"/>
          <w:lang w:eastAsia="zh-CN"/>
        </w:rPr>
        <w:t>th</w:t>
      </w:r>
      <w:r w:rsidR="00E56B2C">
        <w:rPr>
          <w:rFonts w:eastAsiaTheme="minorEastAsia"/>
          <w:lang w:eastAsia="zh-CN"/>
        </w:rPr>
        <w:t xml:space="preserve"> order SG models</w:t>
      </w:r>
      <w:r w:rsidR="002B1C3C">
        <w:rPr>
          <w:rFonts w:eastAsiaTheme="minorEastAsia"/>
          <w:lang w:eastAsia="zh-CN"/>
        </w:rPr>
        <w:t xml:space="preserve"> </w:t>
      </w:r>
      <w:r w:rsidR="00E56B2C">
        <w:rPr>
          <w:rFonts w:eastAsiaTheme="minorEastAsia"/>
          <w:lang w:eastAsia="zh-CN"/>
        </w:rPr>
        <w:t xml:space="preserve">discussed in </w:t>
      </w:r>
      <w:r w:rsidR="006C5D4D">
        <w:rPr>
          <w:rFonts w:eastAsiaTheme="minorEastAsia"/>
          <w:lang w:eastAsia="zh-CN"/>
        </w:rPr>
        <w:fldChar w:fldCharType="begin"/>
      </w:r>
      <w:r w:rsidR="006C5D4D">
        <w:rPr>
          <w:rFonts w:eastAsiaTheme="minorEastAsia"/>
          <w:lang w:eastAsia="zh-CN"/>
        </w:rPr>
        <w:instrText xml:space="preserve"> REF _Ref405470580 \h </w:instrText>
      </w:r>
      <w:r w:rsidR="006C5D4D">
        <w:rPr>
          <w:rFonts w:eastAsiaTheme="minorEastAsia"/>
          <w:lang w:eastAsia="zh-CN"/>
        </w:rPr>
      </w:r>
      <w:r w:rsidR="006C5D4D">
        <w:rPr>
          <w:rFonts w:eastAsiaTheme="minorEastAsia"/>
          <w:lang w:eastAsia="zh-CN"/>
        </w:rPr>
        <w:fldChar w:fldCharType="separate"/>
      </w:r>
      <w:r w:rsidR="0002012B">
        <w:rPr>
          <w:szCs w:val="24"/>
        </w:rPr>
        <w:t>(3-</w:t>
      </w:r>
      <w:r w:rsidR="0002012B">
        <w:rPr>
          <w:noProof/>
          <w:szCs w:val="24"/>
        </w:rPr>
        <w:t>16</w:t>
      </w:r>
      <w:r w:rsidR="0002012B" w:rsidRPr="00CA54F1">
        <w:rPr>
          <w:szCs w:val="24"/>
        </w:rPr>
        <w:t>)</w:t>
      </w:r>
      <w:r w:rsidR="006C5D4D">
        <w:rPr>
          <w:rFonts w:eastAsiaTheme="minorEastAsia"/>
          <w:lang w:eastAsia="zh-CN"/>
        </w:rPr>
        <w:fldChar w:fldCharType="end"/>
      </w:r>
      <w:r w:rsidR="006C5D4D">
        <w:rPr>
          <w:rFonts w:eastAsiaTheme="minorEastAsia"/>
          <w:lang w:eastAsia="zh-CN"/>
        </w:rPr>
        <w:t xml:space="preserve"> and </w:t>
      </w:r>
      <w:r w:rsidR="006C5D4D">
        <w:rPr>
          <w:rFonts w:eastAsiaTheme="minorEastAsia"/>
          <w:lang w:eastAsia="zh-CN"/>
        </w:rPr>
        <w:fldChar w:fldCharType="begin"/>
      </w:r>
      <w:r w:rsidR="006C5D4D">
        <w:rPr>
          <w:rFonts w:eastAsiaTheme="minorEastAsia"/>
          <w:lang w:eastAsia="zh-CN"/>
        </w:rPr>
        <w:instrText xml:space="preserve"> REF _Ref405470584 \h </w:instrText>
      </w:r>
      <w:r w:rsidR="006C5D4D">
        <w:rPr>
          <w:rFonts w:eastAsiaTheme="minorEastAsia"/>
          <w:lang w:eastAsia="zh-CN"/>
        </w:rPr>
      </w:r>
      <w:r w:rsidR="006C5D4D">
        <w:rPr>
          <w:rFonts w:eastAsiaTheme="minorEastAsia"/>
          <w:lang w:eastAsia="zh-CN"/>
        </w:rPr>
        <w:fldChar w:fldCharType="separate"/>
      </w:r>
      <w:r w:rsidR="0002012B">
        <w:rPr>
          <w:szCs w:val="24"/>
        </w:rPr>
        <w:t>(3-</w:t>
      </w:r>
      <w:r w:rsidR="0002012B">
        <w:rPr>
          <w:noProof/>
          <w:szCs w:val="24"/>
        </w:rPr>
        <w:t>17</w:t>
      </w:r>
      <w:r w:rsidR="0002012B" w:rsidRPr="00CA54F1">
        <w:rPr>
          <w:szCs w:val="24"/>
        </w:rPr>
        <w:t>)</w:t>
      </w:r>
      <w:r w:rsidR="006C5D4D">
        <w:rPr>
          <w:rFonts w:eastAsiaTheme="minorEastAsia"/>
          <w:lang w:eastAsia="zh-CN"/>
        </w:rPr>
        <w:fldChar w:fldCharType="end"/>
      </w:r>
      <w:r w:rsidR="002E619F">
        <w:rPr>
          <w:rFonts w:eastAsiaTheme="minorEastAsia"/>
          <w:lang w:eastAsia="zh-CN"/>
        </w:rPr>
        <w:t xml:space="preserve">. </w:t>
      </w:r>
      <w:r w:rsidR="007E77A0">
        <w:rPr>
          <w:rFonts w:eastAsiaTheme="minorEastAsia"/>
          <w:lang w:eastAsia="zh-CN"/>
        </w:rPr>
        <w:t xml:space="preserve">Since the derivative part of the model is already eliminated, no concerns will be risen about the stability problem caused by the differential operator. </w:t>
      </w:r>
      <w:r w:rsidR="00A90255">
        <w:rPr>
          <w:rFonts w:eastAsiaTheme="minorEastAsia"/>
          <w:lang w:eastAsia="zh-CN"/>
        </w:rPr>
        <w:t xml:space="preserve">Furthermore, by </w:t>
      </w:r>
      <w:r w:rsidR="0016614D">
        <w:rPr>
          <w:rFonts w:eastAsiaTheme="minorEastAsia"/>
          <w:lang w:eastAsia="zh-CN"/>
        </w:rPr>
        <w:t xml:space="preserve">discretizing and </w:t>
      </w:r>
      <w:r w:rsidR="00A90255">
        <w:rPr>
          <w:rFonts w:eastAsiaTheme="minorEastAsia"/>
          <w:lang w:eastAsia="zh-CN"/>
        </w:rPr>
        <w:t xml:space="preserve">incorporating the </w:t>
      </w:r>
      <w:r w:rsidR="00A90255">
        <w:rPr>
          <w:rFonts w:eastAsiaTheme="minorEastAsia"/>
          <w:lang w:eastAsia="zh-CN"/>
        </w:rPr>
        <w:lastRenderedPageBreak/>
        <w:t xml:space="preserve">trapezoidal rule to the </w:t>
      </w:r>
      <w:r w:rsidR="00AB0B66">
        <w:rPr>
          <w:rFonts w:eastAsiaTheme="minorEastAsia"/>
          <w:lang w:eastAsia="zh-CN"/>
        </w:rPr>
        <w:t>equations</w:t>
      </w:r>
      <w:r w:rsidR="00A90255">
        <w:rPr>
          <w:rFonts w:eastAsiaTheme="minorEastAsia"/>
          <w:lang w:eastAsia="zh-CN"/>
        </w:rPr>
        <w:t xml:space="preserve"> described in </w:t>
      </w:r>
      <w:r w:rsidR="006C5D4D">
        <w:rPr>
          <w:rFonts w:eastAsiaTheme="minorEastAsia"/>
          <w:lang w:eastAsia="zh-CN"/>
        </w:rPr>
        <w:fldChar w:fldCharType="begin"/>
      </w:r>
      <w:r w:rsidR="006C5D4D">
        <w:rPr>
          <w:rFonts w:eastAsiaTheme="minorEastAsia"/>
          <w:lang w:eastAsia="zh-CN"/>
        </w:rPr>
        <w:instrText xml:space="preserve"> REF _Ref405470646 \h </w:instrText>
      </w:r>
      <w:r w:rsidR="006C5D4D">
        <w:rPr>
          <w:rFonts w:eastAsiaTheme="minorEastAsia"/>
          <w:lang w:eastAsia="zh-CN"/>
        </w:rPr>
      </w:r>
      <w:r w:rsidR="006C5D4D">
        <w:rPr>
          <w:rFonts w:eastAsiaTheme="minorEastAsia"/>
          <w:lang w:eastAsia="zh-CN"/>
        </w:rPr>
        <w:fldChar w:fldCharType="separate"/>
      </w:r>
      <w:r w:rsidR="0002012B">
        <w:rPr>
          <w:szCs w:val="24"/>
        </w:rPr>
        <w:t>(3-</w:t>
      </w:r>
      <w:r w:rsidR="0002012B">
        <w:rPr>
          <w:noProof/>
          <w:szCs w:val="24"/>
        </w:rPr>
        <w:t>2</w:t>
      </w:r>
      <w:r w:rsidR="0002012B" w:rsidRPr="00CA54F1">
        <w:rPr>
          <w:szCs w:val="24"/>
        </w:rPr>
        <w:t>)</w:t>
      </w:r>
      <w:r w:rsidR="006C5D4D">
        <w:rPr>
          <w:rFonts w:eastAsiaTheme="minorEastAsia"/>
          <w:lang w:eastAsia="zh-CN"/>
        </w:rPr>
        <w:fldChar w:fldCharType="end"/>
      </w:r>
      <w:r w:rsidR="00A90255">
        <w:rPr>
          <w:rFonts w:eastAsiaTheme="minorEastAsia"/>
          <w:lang w:eastAsia="zh-CN"/>
        </w:rPr>
        <w:t xml:space="preserve"> to </w:t>
      </w:r>
      <w:r w:rsidR="006C5D4D">
        <w:rPr>
          <w:rFonts w:eastAsiaTheme="minorEastAsia"/>
          <w:lang w:eastAsia="zh-CN"/>
        </w:rPr>
        <w:fldChar w:fldCharType="begin"/>
      </w:r>
      <w:r w:rsidR="006C5D4D">
        <w:rPr>
          <w:rFonts w:eastAsiaTheme="minorEastAsia"/>
          <w:lang w:eastAsia="zh-CN"/>
        </w:rPr>
        <w:instrText xml:space="preserve"> REF _Ref405470652 \h </w:instrText>
      </w:r>
      <w:r w:rsidR="006C5D4D">
        <w:rPr>
          <w:rFonts w:eastAsiaTheme="minorEastAsia"/>
          <w:lang w:eastAsia="zh-CN"/>
        </w:rPr>
      </w:r>
      <w:r w:rsidR="006C5D4D">
        <w:rPr>
          <w:rFonts w:eastAsiaTheme="minorEastAsia"/>
          <w:lang w:eastAsia="zh-CN"/>
        </w:rPr>
        <w:fldChar w:fldCharType="separate"/>
      </w:r>
      <w:r w:rsidR="0002012B">
        <w:rPr>
          <w:szCs w:val="24"/>
        </w:rPr>
        <w:t>(3-</w:t>
      </w:r>
      <w:r w:rsidR="0002012B">
        <w:rPr>
          <w:noProof/>
          <w:szCs w:val="24"/>
        </w:rPr>
        <w:t>14</w:t>
      </w:r>
      <w:r w:rsidR="0002012B" w:rsidRPr="00CA54F1">
        <w:rPr>
          <w:szCs w:val="24"/>
        </w:rPr>
        <w:t>)</w:t>
      </w:r>
      <w:r w:rsidR="006C5D4D">
        <w:rPr>
          <w:rFonts w:eastAsiaTheme="minorEastAsia"/>
          <w:lang w:eastAsia="zh-CN"/>
        </w:rPr>
        <w:fldChar w:fldCharType="end"/>
      </w:r>
      <w:r w:rsidR="00A90255">
        <w:rPr>
          <w:rFonts w:eastAsiaTheme="minorEastAsia"/>
          <w:lang w:eastAsia="zh-CN"/>
        </w:rPr>
        <w:t xml:space="preserve">, </w:t>
      </w:r>
      <w:r w:rsidR="00AB0B66">
        <w:rPr>
          <w:rFonts w:eastAsiaTheme="minorEastAsia"/>
          <w:lang w:eastAsia="zh-CN"/>
        </w:rPr>
        <w:t>the SG model can be represented by “resistive companion network models”: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AB0B66" w:rsidTr="00D21857">
        <w:tc>
          <w:tcPr>
            <w:tcW w:w="350" w:type="pct"/>
          </w:tcPr>
          <w:p w:rsidR="00AB0B66" w:rsidRDefault="00AB0B66" w:rsidP="00CA54F1">
            <w:pPr>
              <w:pStyle w:val="BodyText"/>
              <w:spacing w:line="240" w:lineRule="auto"/>
              <w:rPr>
                <w:rFonts w:eastAsiaTheme="minorEastAsia"/>
                <w:lang w:eastAsia="zh-CN"/>
              </w:rPr>
            </w:pPr>
          </w:p>
        </w:tc>
        <w:tc>
          <w:tcPr>
            <w:tcW w:w="4300" w:type="pct"/>
          </w:tcPr>
          <w:p w:rsidR="00AB0B66" w:rsidRDefault="004B0078" w:rsidP="00AD4491">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dq0</m:t>
                    </m:r>
                  </m:sub>
                </m:sSub>
                <m:d>
                  <m:dPr>
                    <m:ctrlPr>
                      <w:rPr>
                        <w:rFonts w:ascii="Cambria Math" w:eastAsiaTheme="minorEastAsia" w:hAnsi="Cambria Math"/>
                        <w:i/>
                        <w:lang w:eastAsia="zh-CN"/>
                      </w:rPr>
                    </m:ctrlPr>
                  </m:dPr>
                  <m:e>
                    <m:r>
                      <w:rPr>
                        <w:rFonts w:ascii="Cambria Math" w:eastAsiaTheme="minorEastAsia" w:hAnsi="Cambria Math"/>
                        <w:lang w:eastAsia="zh-CN"/>
                      </w:rPr>
                      <m:t>t</m:t>
                    </m:r>
                  </m:e>
                </m:d>
                <m:r>
                  <w:rPr>
                    <w:rFonts w:ascii="Cambria Math" w:eastAsiaTheme="minorEastAsia" w:hAnsi="Cambria Math"/>
                    <w:lang w:eastAsia="zh-CN"/>
                  </w:rPr>
                  <m:t>=</m:t>
                </m:r>
                <m:d>
                  <m:dPr>
                    <m:begChr m:val="["/>
                    <m:endChr m:val="]"/>
                    <m:ctrlPr>
                      <w:rPr>
                        <w:rFonts w:ascii="Cambria Math" w:eastAsiaTheme="minorEastAsia" w:hAnsi="Cambria Math"/>
                        <w:i/>
                        <w:lang w:eastAsia="zh-CN"/>
                      </w:rPr>
                    </m:ctrlPr>
                  </m:dPr>
                  <m:e>
                    <m:sSup>
                      <m:sSupPr>
                        <m:ctrlPr>
                          <w:rPr>
                            <w:rFonts w:ascii="Cambria Math" w:eastAsiaTheme="minorEastAsia" w:hAnsi="Cambria Math"/>
                            <w:i/>
                            <w:lang w:eastAsia="zh-CN"/>
                          </w:rPr>
                        </m:ctrlPr>
                      </m:sSupPr>
                      <m:e>
                        <m:r>
                          <w:rPr>
                            <w:rFonts w:ascii="Cambria Math" w:eastAsiaTheme="minorEastAsia" w:hAnsi="Cambria Math"/>
                            <w:lang w:eastAsia="zh-CN"/>
                          </w:rPr>
                          <m:t>R</m:t>
                        </m:r>
                      </m:e>
                      <m:sup>
                        <m:r>
                          <w:rPr>
                            <w:rFonts w:ascii="Cambria Math" w:eastAsiaTheme="minorEastAsia" w:hAnsi="Cambria Math"/>
                            <w:lang w:eastAsia="zh-CN"/>
                          </w:rPr>
                          <m:t>comp</m:t>
                        </m:r>
                      </m:sup>
                    </m:sSup>
                  </m:e>
                </m:d>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dq0</m:t>
                    </m:r>
                  </m:sub>
                </m:sSub>
                <m:d>
                  <m:dPr>
                    <m:ctrlPr>
                      <w:rPr>
                        <w:rFonts w:ascii="Cambria Math" w:eastAsiaTheme="minorEastAsia" w:hAnsi="Cambria Math"/>
                        <w:i/>
                        <w:lang w:eastAsia="zh-CN"/>
                      </w:rPr>
                    </m:ctrlPr>
                  </m:dPr>
                  <m:e>
                    <m:r>
                      <w:rPr>
                        <w:rFonts w:ascii="Cambria Math" w:eastAsiaTheme="minorEastAsia" w:hAnsi="Cambria Math"/>
                        <w:lang w:eastAsia="zh-CN"/>
                      </w:rPr>
                      <m:t>t</m:t>
                    </m:r>
                  </m:e>
                </m:d>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dq0</m:t>
                    </m:r>
                  </m:sub>
                </m:sSub>
                <m:r>
                  <w:rPr>
                    <w:rFonts w:ascii="Cambria Math" w:eastAsiaTheme="minorEastAsia" w:hAnsi="Cambria Math"/>
                    <w:lang w:eastAsia="zh-CN"/>
                  </w:rPr>
                  <m:t>(t-</m:t>
                </m:r>
                <m:r>
                  <m:rPr>
                    <m:sty m:val="p"/>
                  </m:rPr>
                  <w:rPr>
                    <w:rFonts w:ascii="Cambria Math" w:eastAsiaTheme="minorEastAsia" w:hAnsi="Cambria Math"/>
                    <w:lang w:eastAsia="zh-CN"/>
                  </w:rPr>
                  <m:t>Δ</m:t>
                </m:r>
                <m:r>
                  <w:rPr>
                    <w:rFonts w:ascii="Cambria Math" w:eastAsiaTheme="minorEastAsia" w:hAnsi="Cambria Math"/>
                    <w:lang w:eastAsia="zh-CN"/>
                  </w:rPr>
                  <m:t>t)</m:t>
                </m:r>
              </m:oMath>
            </m:oMathPara>
          </w:p>
        </w:tc>
        <w:tc>
          <w:tcPr>
            <w:tcW w:w="350" w:type="pct"/>
          </w:tcPr>
          <w:p w:rsidR="00AB0B66" w:rsidRPr="00CA54F1" w:rsidRDefault="00AB0B66" w:rsidP="00D21857">
            <w:pPr>
              <w:pStyle w:val="BodyText"/>
              <w:spacing w:line="240" w:lineRule="auto"/>
              <w:ind w:left="-119" w:right="-108" w:hanging="144"/>
              <w:jc w:val="right"/>
              <w:rPr>
                <w:rFonts w:eastAsiaTheme="minorEastAsia"/>
                <w:szCs w:val="24"/>
                <w:lang w:eastAsia="zh-CN"/>
              </w:rPr>
            </w:pPr>
            <w:r>
              <w:rPr>
                <w:szCs w:val="24"/>
              </w:rPr>
              <w:t>(3-</w:t>
            </w:r>
            <w:r w:rsidRPr="00CA54F1">
              <w:rPr>
                <w:szCs w:val="24"/>
              </w:rPr>
              <w:fldChar w:fldCharType="begin"/>
            </w:r>
            <w:r w:rsidRPr="00CA54F1">
              <w:rPr>
                <w:szCs w:val="24"/>
              </w:rPr>
              <w:instrText xml:space="preserve"> SEQ (3- \* ARABIC </w:instrText>
            </w:r>
            <w:r w:rsidRPr="00CA54F1">
              <w:rPr>
                <w:szCs w:val="24"/>
              </w:rPr>
              <w:fldChar w:fldCharType="separate"/>
            </w:r>
            <w:r w:rsidR="0002012B">
              <w:rPr>
                <w:noProof/>
                <w:szCs w:val="24"/>
              </w:rPr>
              <w:t>24</w:t>
            </w:r>
            <w:r w:rsidRPr="00CA54F1">
              <w:rPr>
                <w:szCs w:val="24"/>
              </w:rPr>
              <w:fldChar w:fldCharType="end"/>
            </w:r>
            <w:r w:rsidRPr="00CA54F1">
              <w:rPr>
                <w:szCs w:val="24"/>
              </w:rPr>
              <w:t>)</w:t>
            </w:r>
          </w:p>
        </w:tc>
      </w:tr>
    </w:tbl>
    <w:p w:rsidR="00883A9E" w:rsidRDefault="00AD4491" w:rsidP="00883A9E">
      <w:pPr>
        <w:pStyle w:val="BodyText"/>
        <w:rPr>
          <w:rFonts w:eastAsiaTheme="minorEastAsia"/>
          <w:lang w:eastAsia="zh-CN"/>
        </w:rPr>
      </w:pPr>
      <w:proofErr w:type="gramStart"/>
      <w:r>
        <w:rPr>
          <w:rFonts w:eastAsiaTheme="minorEastAsia"/>
          <w:lang w:eastAsia="zh-CN"/>
        </w:rPr>
        <w:t>where</w:t>
      </w:r>
      <w:proofErr w:type="gramEnd"/>
      <w:r>
        <w:rPr>
          <w:rFonts w:eastAsiaTheme="minorEastAsia"/>
          <w:lang w:eastAsia="zh-CN"/>
        </w:rPr>
        <w:t xml:space="preserve"> </w:t>
      </w:r>
      <m:oMath>
        <m:d>
          <m:dPr>
            <m:begChr m:val="["/>
            <m:endChr m:val="]"/>
            <m:ctrlPr>
              <w:rPr>
                <w:rFonts w:ascii="Cambria Math" w:eastAsiaTheme="minorEastAsia" w:hAnsi="Cambria Math"/>
                <w:i/>
                <w:lang w:eastAsia="zh-CN"/>
              </w:rPr>
            </m:ctrlPr>
          </m:dPr>
          <m:e>
            <m:sSup>
              <m:sSupPr>
                <m:ctrlPr>
                  <w:rPr>
                    <w:rFonts w:ascii="Cambria Math" w:eastAsiaTheme="minorEastAsia" w:hAnsi="Cambria Math"/>
                    <w:i/>
                    <w:lang w:eastAsia="zh-CN"/>
                  </w:rPr>
                </m:ctrlPr>
              </m:sSupPr>
              <m:e>
                <m:r>
                  <w:rPr>
                    <w:rFonts w:ascii="Cambria Math" w:eastAsiaTheme="minorEastAsia" w:hAnsi="Cambria Math"/>
                    <w:lang w:eastAsia="zh-CN"/>
                  </w:rPr>
                  <m:t>R</m:t>
                </m:r>
              </m:e>
              <m:sup>
                <m:r>
                  <w:rPr>
                    <w:rFonts w:ascii="Cambria Math" w:eastAsiaTheme="minorEastAsia" w:hAnsi="Cambria Math"/>
                    <w:lang w:eastAsia="zh-CN"/>
                  </w:rPr>
                  <m:t>comp</m:t>
                </m:r>
              </m:sup>
            </m:sSup>
          </m:e>
        </m:d>
      </m:oMath>
      <w:r>
        <w:rPr>
          <w:rFonts w:eastAsiaTheme="minorEastAsia"/>
          <w:lang w:eastAsia="zh-CN"/>
        </w:rPr>
        <w:t xml:space="preserve"> is </w:t>
      </w:r>
      <w:r w:rsidR="00BC67FD">
        <w:rPr>
          <w:rFonts w:eastAsiaTheme="minorEastAsia"/>
          <w:lang w:eastAsia="zh-CN"/>
        </w:rPr>
        <w:t xml:space="preserve">a constant </w:t>
      </w:r>
      <w:r>
        <w:rPr>
          <w:rFonts w:eastAsiaTheme="minorEastAsia"/>
          <w:lang w:eastAsia="zh-CN"/>
        </w:rPr>
        <w:t xml:space="preserve">resistive companion matrix, and </w:t>
      </w:r>
      <m:oMath>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dq0</m:t>
            </m:r>
          </m:sub>
        </m:sSub>
        <m:r>
          <w:rPr>
            <w:rFonts w:ascii="Cambria Math" w:eastAsiaTheme="minorEastAsia" w:hAnsi="Cambria Math"/>
            <w:lang w:eastAsia="zh-CN"/>
          </w:rPr>
          <m:t>(t-</m:t>
        </m:r>
        <m:r>
          <m:rPr>
            <m:sty m:val="p"/>
          </m:rPr>
          <w:rPr>
            <w:rFonts w:ascii="Cambria Math" w:eastAsiaTheme="minorEastAsia" w:hAnsi="Cambria Math"/>
            <w:lang w:eastAsia="zh-CN"/>
          </w:rPr>
          <m:t>Δ</m:t>
        </m:r>
        <m:r>
          <w:rPr>
            <w:rFonts w:ascii="Cambria Math" w:eastAsiaTheme="minorEastAsia" w:hAnsi="Cambria Math"/>
            <w:lang w:eastAsia="zh-CN"/>
          </w:rPr>
          <m:t>t)</m:t>
        </m:r>
      </m:oMath>
      <w:r w:rsidR="00BC67FD">
        <w:rPr>
          <w:rFonts w:eastAsiaTheme="minorEastAsia"/>
          <w:lang w:eastAsia="zh-CN"/>
        </w:rPr>
        <w:t xml:space="preserve"> are calculated from </w:t>
      </w:r>
      <w:r w:rsidR="00FE30D9">
        <w:rPr>
          <w:rFonts w:eastAsiaTheme="minorEastAsia"/>
          <w:lang w:eastAsia="zh-CN"/>
        </w:rPr>
        <w:t xml:space="preserve">past history terms. </w:t>
      </w:r>
      <w:r w:rsidR="00AB0B66">
        <w:rPr>
          <w:rFonts w:eastAsiaTheme="minorEastAsia"/>
          <w:lang w:eastAsia="zh-CN"/>
        </w:rPr>
        <w:t xml:space="preserve">This method has been used in power system analysis and also in EMTP </w:t>
      </w:r>
      <w:r w:rsidR="00635ECE">
        <w:rPr>
          <w:rFonts w:eastAsiaTheme="minorEastAsia"/>
          <w:lang w:eastAsia="zh-CN"/>
        </w:rPr>
        <w:fldChar w:fldCharType="begin"/>
      </w:r>
      <w:r w:rsidR="00635ECE">
        <w:rPr>
          <w:rFonts w:eastAsiaTheme="minorEastAsia"/>
          <w:lang w:eastAsia="zh-CN"/>
        </w:rPr>
        <w:instrText xml:space="preserve"> REF _Ref389037110 \r \h </w:instrText>
      </w:r>
      <w:r w:rsidR="00635ECE">
        <w:rPr>
          <w:rFonts w:eastAsiaTheme="minorEastAsia"/>
          <w:lang w:eastAsia="zh-CN"/>
        </w:rPr>
      </w:r>
      <w:r w:rsidR="00635ECE">
        <w:rPr>
          <w:rFonts w:eastAsiaTheme="minorEastAsia"/>
          <w:lang w:eastAsia="zh-CN"/>
        </w:rPr>
        <w:fldChar w:fldCharType="separate"/>
      </w:r>
      <w:r w:rsidR="0002012B">
        <w:rPr>
          <w:rFonts w:eastAsiaTheme="minorEastAsia"/>
          <w:lang w:eastAsia="zh-CN"/>
        </w:rPr>
        <w:t>[8</w:t>
      </w:r>
      <w:proofErr w:type="gramStart"/>
      <w:r w:rsidR="0002012B">
        <w:rPr>
          <w:rFonts w:eastAsiaTheme="minorEastAsia"/>
          <w:lang w:eastAsia="zh-CN"/>
        </w:rPr>
        <w:t>]</w:t>
      </w:r>
      <w:proofErr w:type="gramEnd"/>
      <w:r w:rsidR="00635ECE">
        <w:rPr>
          <w:rFonts w:eastAsiaTheme="minorEastAsia"/>
          <w:lang w:eastAsia="zh-CN"/>
        </w:rPr>
        <w:fldChar w:fldCharType="end"/>
      </w:r>
      <w:r w:rsidR="00635ECE">
        <w:rPr>
          <w:rFonts w:eastAsiaTheme="minorEastAsia"/>
          <w:lang w:eastAsia="zh-CN"/>
        </w:rPr>
        <w:fldChar w:fldCharType="begin"/>
      </w:r>
      <w:r w:rsidR="00635ECE">
        <w:rPr>
          <w:rFonts w:eastAsiaTheme="minorEastAsia"/>
          <w:lang w:eastAsia="zh-CN"/>
        </w:rPr>
        <w:instrText xml:space="preserve"> REF _Ref405462416 \r \h </w:instrText>
      </w:r>
      <w:r w:rsidR="00635ECE">
        <w:rPr>
          <w:rFonts w:eastAsiaTheme="minorEastAsia"/>
          <w:lang w:eastAsia="zh-CN"/>
        </w:rPr>
      </w:r>
      <w:r w:rsidR="00635ECE">
        <w:rPr>
          <w:rFonts w:eastAsiaTheme="minorEastAsia"/>
          <w:lang w:eastAsia="zh-CN"/>
        </w:rPr>
        <w:fldChar w:fldCharType="separate"/>
      </w:r>
      <w:r w:rsidR="0002012B">
        <w:rPr>
          <w:rFonts w:eastAsiaTheme="minorEastAsia"/>
          <w:lang w:eastAsia="zh-CN"/>
        </w:rPr>
        <w:t>[83]</w:t>
      </w:r>
      <w:r w:rsidR="00635ECE">
        <w:rPr>
          <w:rFonts w:eastAsiaTheme="minorEastAsia"/>
          <w:lang w:eastAsia="zh-CN"/>
        </w:rPr>
        <w:fldChar w:fldCharType="end"/>
      </w:r>
      <w:r w:rsidR="00AB0B66">
        <w:rPr>
          <w:rFonts w:eastAsiaTheme="minorEastAsia"/>
          <w:lang w:eastAsia="zh-CN"/>
        </w:rPr>
        <w:t>.</w:t>
      </w:r>
      <w:r w:rsidR="00883A9E">
        <w:rPr>
          <w:rFonts w:eastAsiaTheme="minorEastAsia"/>
          <w:lang w:eastAsia="zh-CN"/>
        </w:rPr>
        <w:t xml:space="preserve"> However, one of the limitations using voltage output method is that a voltage source cannot be shorted directly at its terminal. Instead, it can be </w:t>
      </w:r>
      <w:proofErr w:type="spellStart"/>
      <w:r w:rsidR="00883A9E">
        <w:rPr>
          <w:rFonts w:eastAsiaTheme="minorEastAsia"/>
          <w:lang w:eastAsia="zh-CN"/>
        </w:rPr>
        <w:t>shorted</w:t>
      </w:r>
      <w:proofErr w:type="spellEnd"/>
      <w:r w:rsidR="00883A9E">
        <w:rPr>
          <w:rFonts w:eastAsiaTheme="minorEastAsia"/>
          <w:lang w:eastAsia="zh-CN"/>
        </w:rPr>
        <w:t xml:space="preserve"> through a certain transmission line.</w:t>
      </w:r>
    </w:p>
    <w:p w:rsidR="00A6182E" w:rsidRPr="00F03311" w:rsidRDefault="007C542E" w:rsidP="00EC64E3">
      <w:pPr>
        <w:pStyle w:val="BodyText"/>
        <w:ind w:firstLine="270"/>
        <w:rPr>
          <w:rFonts w:eastAsiaTheme="minorEastAsia"/>
          <w:lang w:eastAsia="zh-CN"/>
        </w:rPr>
      </w:pPr>
      <w:r>
        <w:rPr>
          <w:rFonts w:eastAsiaTheme="minorEastAsia"/>
          <w:lang w:eastAsia="zh-CN"/>
        </w:rPr>
        <w:t>The stator variables of a SG model are generally represented in rotor reference frame to simplify calculation</w:t>
      </w:r>
      <w:r w:rsidR="00CE2933">
        <w:rPr>
          <w:rFonts w:eastAsiaTheme="minorEastAsia"/>
          <w:lang w:eastAsia="zh-CN"/>
        </w:rPr>
        <w:t xml:space="preserve">. Computer simulations are done as demonstrated in </w:t>
      </w:r>
      <w:r w:rsidR="00635ECE">
        <w:rPr>
          <w:rFonts w:eastAsiaTheme="minorEastAsia"/>
          <w:lang w:eastAsia="zh-CN"/>
        </w:rPr>
        <w:fldChar w:fldCharType="begin"/>
      </w:r>
      <w:r w:rsidR="00635ECE">
        <w:rPr>
          <w:rFonts w:eastAsiaTheme="minorEastAsia"/>
          <w:lang w:eastAsia="zh-CN"/>
        </w:rPr>
        <w:instrText xml:space="preserve"> REF _Ref405399790 \h </w:instrText>
      </w:r>
      <w:r w:rsidR="00635ECE">
        <w:rPr>
          <w:rFonts w:eastAsiaTheme="minorEastAsia"/>
          <w:lang w:eastAsia="zh-CN"/>
        </w:rPr>
      </w:r>
      <w:r w:rsidR="00635ECE">
        <w:rPr>
          <w:rFonts w:eastAsiaTheme="minorEastAsia"/>
          <w:lang w:eastAsia="zh-CN"/>
        </w:rPr>
        <w:fldChar w:fldCharType="separate"/>
      </w:r>
      <w:r w:rsidR="0002012B">
        <w:t xml:space="preserve">Fig. </w:t>
      </w:r>
      <w:r w:rsidR="0002012B">
        <w:rPr>
          <w:noProof/>
        </w:rPr>
        <w:t>3</w:t>
      </w:r>
      <w:r w:rsidR="0002012B">
        <w:noBreakHyphen/>
      </w:r>
      <w:r w:rsidR="0002012B">
        <w:rPr>
          <w:noProof/>
        </w:rPr>
        <w:t>4</w:t>
      </w:r>
      <w:r w:rsidR="00635ECE">
        <w:rPr>
          <w:rFonts w:eastAsiaTheme="minorEastAsia"/>
          <w:lang w:eastAsia="zh-CN"/>
        </w:rPr>
        <w:fldChar w:fldCharType="end"/>
      </w:r>
      <w:r>
        <w:rPr>
          <w:rFonts w:eastAsiaTheme="minorEastAsia"/>
          <w:lang w:eastAsia="zh-CN"/>
        </w:rPr>
        <w:t xml:space="preserve">. </w:t>
      </w:r>
      <w:r w:rsidR="007230EA" w:rsidRPr="00F03311">
        <w:rPr>
          <w:rFonts w:eastAsiaTheme="minorEastAsia"/>
          <w:lang w:eastAsia="zh-CN"/>
        </w:rPr>
        <w:t xml:space="preserve">For </w:t>
      </w:r>
      <w:r w:rsidR="00F03311">
        <w:rPr>
          <w:rFonts w:eastAsiaTheme="minorEastAsia"/>
          <w:lang w:eastAsia="zh-CN"/>
        </w:rPr>
        <w:t>synchronous operation, the rotor speed</w:t>
      </w:r>
      <w:r w:rsidR="007230EA" w:rsidRPr="00F03311">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oMath>
      <w:r w:rsidR="00F03311">
        <w:rPr>
          <w:rFonts w:eastAsiaTheme="minorEastAsia"/>
          <w:lang w:eastAsia="zh-CN"/>
        </w:rPr>
        <w:t xml:space="preserve"> is equal to stator current angular frequency.</w:t>
      </w:r>
      <w:r>
        <w:rPr>
          <w:rFonts w:eastAsiaTheme="minorEastAsia"/>
          <w:lang w:eastAsia="zh-CN"/>
        </w:rPr>
        <w:t xml:space="preserve"> Therefore, it is convenient to </w:t>
      </w:r>
      <w:r w:rsidR="00CE2933">
        <w:rPr>
          <w:rFonts w:eastAsiaTheme="minorEastAsia"/>
          <w:lang w:eastAsia="zh-CN"/>
        </w:rPr>
        <w:t>put the voltage controller on the same frame</w:t>
      </w:r>
      <w:r w:rsidR="00B96145">
        <w:rPr>
          <w:rFonts w:eastAsiaTheme="minorEastAsia"/>
          <w:lang w:eastAsia="zh-CN"/>
        </w:rPr>
        <w:t xml:space="preserve"> as the SG model</w:t>
      </w:r>
      <w:r w:rsidR="00CE2933">
        <w:rPr>
          <w:rFonts w:eastAsiaTheme="minorEastAsia"/>
          <w:lang w:eastAsia="zh-CN"/>
        </w:rPr>
        <w:t xml:space="preserve">, as shown in </w:t>
      </w:r>
      <w:r w:rsidR="00635ECE">
        <w:rPr>
          <w:rFonts w:eastAsiaTheme="minorEastAsia"/>
          <w:lang w:eastAsia="zh-CN"/>
        </w:rPr>
        <w:fldChar w:fldCharType="begin"/>
      </w:r>
      <w:r w:rsidR="00635ECE">
        <w:rPr>
          <w:rFonts w:eastAsiaTheme="minorEastAsia"/>
          <w:lang w:eastAsia="zh-CN"/>
        </w:rPr>
        <w:instrText xml:space="preserve"> REF _Ref405480439 \h </w:instrText>
      </w:r>
      <w:r w:rsidR="00635ECE">
        <w:rPr>
          <w:rFonts w:eastAsiaTheme="minorEastAsia"/>
          <w:lang w:eastAsia="zh-CN"/>
        </w:rPr>
      </w:r>
      <w:r w:rsidR="00635ECE">
        <w:rPr>
          <w:rFonts w:eastAsiaTheme="minorEastAsia"/>
          <w:lang w:eastAsia="zh-CN"/>
        </w:rPr>
        <w:fldChar w:fldCharType="separate"/>
      </w:r>
      <w:r w:rsidR="0002012B">
        <w:t xml:space="preserve">Fig. </w:t>
      </w:r>
      <w:r w:rsidR="0002012B">
        <w:rPr>
          <w:noProof/>
        </w:rPr>
        <w:t>3</w:t>
      </w:r>
      <w:r w:rsidR="0002012B">
        <w:noBreakHyphen/>
      </w:r>
      <w:r w:rsidR="0002012B">
        <w:rPr>
          <w:noProof/>
        </w:rPr>
        <w:t>10</w:t>
      </w:r>
      <w:r w:rsidR="00635ECE">
        <w:rPr>
          <w:rFonts w:eastAsiaTheme="minorEastAsia"/>
          <w:lang w:eastAsia="zh-CN"/>
        </w:rPr>
        <w:fldChar w:fldCharType="end"/>
      </w:r>
      <w:r w:rsidR="00CE2933">
        <w:rPr>
          <w:rFonts w:eastAsiaTheme="minorEastAsia"/>
          <w:lang w:eastAsia="zh-CN"/>
        </w:rPr>
        <w:t xml:space="preserve">. </w:t>
      </w:r>
    </w:p>
    <w:p w:rsidR="006D4F8F" w:rsidRDefault="001222F3" w:rsidP="00A6182E">
      <w:pPr>
        <w:pStyle w:val="BodyText"/>
        <w:jc w:val="center"/>
      </w:pPr>
      <w:r>
        <w:object w:dxaOrig="7956" w:dyaOrig="4174">
          <v:shape id="_x0000_i1042" type="#_x0000_t75" style="width:299.2pt;height:157.1pt" o:ole="">
            <v:imagedata r:id="rId67" o:title=""/>
          </v:shape>
          <o:OLEObject Type="Embed" ProgID="Visio.Drawing.11" ShapeID="_x0000_i1042" DrawAspect="Content" ObjectID="_1486986326" r:id="rId68"/>
        </w:object>
      </w:r>
    </w:p>
    <w:p w:rsidR="00635ECE" w:rsidRDefault="00635ECE" w:rsidP="00635ECE">
      <w:pPr>
        <w:pStyle w:val="Caption"/>
        <w:rPr>
          <w:rFonts w:eastAsiaTheme="minorEastAsia"/>
          <w:lang w:eastAsia="zh-CN"/>
        </w:rPr>
      </w:pPr>
      <w:bookmarkStart w:id="97" w:name="_Ref405480439"/>
      <w:bookmarkStart w:id="98" w:name="_Toc405562987"/>
      <w:r>
        <w:t xml:space="preserve">Fig. </w:t>
      </w:r>
      <w:r w:rsidR="00CB6300">
        <w:fldChar w:fldCharType="begin"/>
      </w:r>
      <w:r w:rsidR="00CB6300">
        <w:instrText xml:space="preserve"> STYLEREF 1 \s </w:instrText>
      </w:r>
      <w:r w:rsidR="00CB6300">
        <w:fldChar w:fldCharType="separate"/>
      </w:r>
      <w:r w:rsidR="0002012B">
        <w:t>3</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10</w:t>
      </w:r>
      <w:r w:rsidR="00CB6300">
        <w:fldChar w:fldCharType="end"/>
      </w:r>
      <w:bookmarkEnd w:id="97"/>
      <w:r>
        <w:t>. The computation and control structure of a SG emulator.</w:t>
      </w:r>
      <w:bookmarkEnd w:id="98"/>
    </w:p>
    <w:p w:rsidR="00232F28" w:rsidRDefault="00EA5464" w:rsidP="00EA5464">
      <w:pPr>
        <w:pStyle w:val="BodyText"/>
        <w:ind w:firstLine="270"/>
        <w:rPr>
          <w:rFonts w:eastAsiaTheme="minorEastAsia"/>
          <w:lang w:eastAsia="zh-CN"/>
        </w:rPr>
      </w:pPr>
      <w:r w:rsidRPr="00EA5464">
        <w:rPr>
          <w:rFonts w:eastAsiaTheme="minorEastAsia"/>
          <w:lang w:eastAsia="zh-CN"/>
        </w:rPr>
        <w:t>The</w:t>
      </w:r>
      <w:r w:rsidR="00B96145">
        <w:rPr>
          <w:rFonts w:eastAsiaTheme="minorEastAsia"/>
          <w:lang w:eastAsia="zh-CN"/>
        </w:rPr>
        <w:t xml:space="preserve"> voltage</w:t>
      </w:r>
      <w:r w:rsidRPr="00EA5464">
        <w:rPr>
          <w:rFonts w:eastAsiaTheme="minorEastAsia"/>
          <w:lang w:eastAsia="zh-CN"/>
        </w:rPr>
        <w:t xml:space="preserve"> controller can be </w:t>
      </w:r>
      <w:r w:rsidR="003353F1">
        <w:rPr>
          <w:rFonts w:eastAsiaTheme="minorEastAsia"/>
          <w:lang w:eastAsia="zh-CN"/>
        </w:rPr>
        <w:t xml:space="preserve">either </w:t>
      </w:r>
      <w:r w:rsidRPr="00EA5464">
        <w:rPr>
          <w:rFonts w:eastAsiaTheme="minorEastAsia"/>
          <w:lang w:eastAsia="zh-CN"/>
        </w:rPr>
        <w:t xml:space="preserve">open-loop or closed-loop. In </w:t>
      </w:r>
      <w:r w:rsidR="00606F1E">
        <w:rPr>
          <w:rFonts w:eastAsiaTheme="minorEastAsia"/>
          <w:lang w:eastAsia="zh-CN"/>
        </w:rPr>
        <w:t>open-loop control,</w:t>
      </w:r>
      <w:r w:rsidR="005128B6">
        <w:rPr>
          <w:rFonts w:eastAsiaTheme="minorEastAsia"/>
          <w:lang w:eastAsia="zh-CN"/>
        </w:rPr>
        <w:t xml:space="preserve"> the output inductor can be used to represent the stator inductance </w:t>
      </w:r>
      <w:r w:rsidR="00883A9E">
        <w:rPr>
          <w:rFonts w:eastAsiaTheme="minorEastAsia"/>
          <w:lang w:eastAsia="zh-CN"/>
        </w:rPr>
        <w:fldChar w:fldCharType="begin"/>
      </w:r>
      <w:r w:rsidR="00883A9E">
        <w:rPr>
          <w:rFonts w:eastAsiaTheme="minorEastAsia"/>
          <w:lang w:eastAsia="zh-CN"/>
        </w:rPr>
        <w:instrText xml:space="preserve"> REF _Ref405397499 \r \h </w:instrText>
      </w:r>
      <w:r w:rsidR="00883A9E">
        <w:rPr>
          <w:rFonts w:eastAsiaTheme="minorEastAsia"/>
          <w:lang w:eastAsia="zh-CN"/>
        </w:rPr>
      </w:r>
      <w:r w:rsidR="00883A9E">
        <w:rPr>
          <w:rFonts w:eastAsiaTheme="minorEastAsia"/>
          <w:lang w:eastAsia="zh-CN"/>
        </w:rPr>
        <w:fldChar w:fldCharType="separate"/>
      </w:r>
      <w:r w:rsidR="0002012B">
        <w:rPr>
          <w:rFonts w:eastAsiaTheme="minorEastAsia"/>
          <w:lang w:eastAsia="zh-CN"/>
        </w:rPr>
        <w:t>[54]</w:t>
      </w:r>
      <w:r w:rsidR="00883A9E">
        <w:rPr>
          <w:rFonts w:eastAsiaTheme="minorEastAsia"/>
          <w:lang w:eastAsia="zh-CN"/>
        </w:rPr>
        <w:fldChar w:fldCharType="end"/>
      </w:r>
      <w:r w:rsidR="005128B6">
        <w:rPr>
          <w:rFonts w:eastAsiaTheme="minorEastAsia"/>
          <w:lang w:eastAsia="zh-CN"/>
        </w:rPr>
        <w:t>, and the converter works as back EMF. However, converters are never ideal voltage sources. They are non-linear and also have time</w:t>
      </w:r>
      <w:r w:rsidR="00606F1E">
        <w:rPr>
          <w:rFonts w:eastAsiaTheme="minorEastAsia"/>
          <w:lang w:eastAsia="zh-CN"/>
        </w:rPr>
        <w:t xml:space="preserve"> </w:t>
      </w:r>
      <w:r w:rsidR="005128B6">
        <w:rPr>
          <w:rFonts w:eastAsiaTheme="minorEastAsia"/>
          <w:lang w:eastAsia="zh-CN"/>
        </w:rPr>
        <w:t xml:space="preserve">delays. A typical average time delay in a converter is one and a half switching cycle. Assume that the </w:t>
      </w:r>
      <w:r w:rsidR="005128B6">
        <w:rPr>
          <w:rFonts w:eastAsiaTheme="minorEastAsia"/>
          <w:lang w:eastAsia="zh-CN"/>
        </w:rPr>
        <w:lastRenderedPageBreak/>
        <w:t>switching frequency is 10 kHz, the 1.5 cycle time delay will cause a 3.24</w:t>
      </w:r>
      <m:oMath>
        <m:r>
          <w:rPr>
            <w:rFonts w:ascii="Cambria Math" w:eastAsiaTheme="minorEastAsia" w:hAnsi="Cambria Math"/>
            <w:lang w:eastAsia="zh-CN"/>
          </w:rPr>
          <m:t>°</m:t>
        </m:r>
      </m:oMath>
      <w:r w:rsidR="00883A9E">
        <w:rPr>
          <w:rFonts w:eastAsiaTheme="minorEastAsia"/>
          <w:lang w:eastAsia="zh-CN"/>
        </w:rPr>
        <w:t xml:space="preserve"> phase shift in steady state</w:t>
      </w:r>
      <w:r w:rsidR="00CC28ED">
        <w:rPr>
          <w:rFonts w:eastAsiaTheme="minorEastAsia"/>
          <w:lang w:eastAsia="zh-CN"/>
        </w:rPr>
        <w:t xml:space="preserve">, which cannot be ignored compared with SG parameters. </w:t>
      </w:r>
      <w:r w:rsidR="00290733">
        <w:rPr>
          <w:rFonts w:eastAsiaTheme="minorEastAsia"/>
          <w:lang w:eastAsia="zh-CN"/>
        </w:rPr>
        <w:t xml:space="preserve">On the contrary, closed-loop control can </w:t>
      </w:r>
      <w:r w:rsidR="004557F5">
        <w:rPr>
          <w:rFonts w:eastAsiaTheme="minorEastAsia"/>
          <w:lang w:eastAsia="zh-CN"/>
        </w:rPr>
        <w:t xml:space="preserve">achieve </w:t>
      </w:r>
      <w:r w:rsidR="004557F5" w:rsidRPr="00883A9E">
        <w:rPr>
          <w:rFonts w:eastAsiaTheme="minorEastAsia"/>
          <w:lang w:eastAsia="zh-CN"/>
        </w:rPr>
        <w:t xml:space="preserve">unity closed-loop gain </w:t>
      </w:r>
      <w:r w:rsidR="004557F5">
        <w:rPr>
          <w:rFonts w:eastAsiaTheme="minorEastAsia"/>
          <w:lang w:eastAsia="zh-CN"/>
        </w:rPr>
        <w:t xml:space="preserve">and compensate the time delay in the frequency range of interest. </w:t>
      </w:r>
      <w:r w:rsidR="0027556B">
        <w:rPr>
          <w:rFonts w:eastAsiaTheme="minorEastAsia"/>
          <w:lang w:eastAsia="zh-CN"/>
        </w:rPr>
        <w:t xml:space="preserve">Since the primary goal of </w:t>
      </w:r>
      <w:r w:rsidR="00883A9E">
        <w:rPr>
          <w:rFonts w:eastAsiaTheme="minorEastAsia"/>
          <w:lang w:eastAsia="zh-CN"/>
        </w:rPr>
        <w:fldChar w:fldCharType="begin"/>
      </w:r>
      <w:r w:rsidR="00883A9E">
        <w:rPr>
          <w:rFonts w:eastAsiaTheme="minorEastAsia"/>
          <w:lang w:eastAsia="zh-CN"/>
        </w:rPr>
        <w:instrText xml:space="preserve"> REF _Ref405397499 \r \h </w:instrText>
      </w:r>
      <w:r w:rsidR="00883A9E">
        <w:rPr>
          <w:rFonts w:eastAsiaTheme="minorEastAsia"/>
          <w:lang w:eastAsia="zh-CN"/>
        </w:rPr>
      </w:r>
      <w:r w:rsidR="00883A9E">
        <w:rPr>
          <w:rFonts w:eastAsiaTheme="minorEastAsia"/>
          <w:lang w:eastAsia="zh-CN"/>
        </w:rPr>
        <w:fldChar w:fldCharType="separate"/>
      </w:r>
      <w:r w:rsidR="0002012B">
        <w:rPr>
          <w:rFonts w:eastAsiaTheme="minorEastAsia"/>
          <w:lang w:eastAsia="zh-CN"/>
        </w:rPr>
        <w:t>[54]</w:t>
      </w:r>
      <w:r w:rsidR="00883A9E">
        <w:rPr>
          <w:rFonts w:eastAsiaTheme="minorEastAsia"/>
          <w:lang w:eastAsia="zh-CN"/>
        </w:rPr>
        <w:fldChar w:fldCharType="end"/>
      </w:r>
      <w:r w:rsidR="0027556B">
        <w:rPr>
          <w:rFonts w:eastAsiaTheme="minorEastAsia"/>
          <w:lang w:eastAsia="zh-CN"/>
        </w:rPr>
        <w:t xml:space="preserve"> was not to ensure the accuracy of the emulation, the problem was not mentioned. On the other hand, due to the structure of the HTB, where converters are connected in both AC and DC side, it provides a path for </w:t>
      </w:r>
      <w:r w:rsidR="00123979">
        <w:rPr>
          <w:rFonts w:eastAsiaTheme="minorEastAsia"/>
          <w:lang w:eastAsia="zh-CN"/>
        </w:rPr>
        <w:t xml:space="preserve">zero sequence circulating current. </w:t>
      </w:r>
      <w:r w:rsidR="00123979" w:rsidRPr="00123979">
        <w:rPr>
          <w:rFonts w:eastAsiaTheme="minorEastAsia"/>
          <w:lang w:eastAsia="zh-CN"/>
        </w:rPr>
        <w:t>The circulating current consists two parts: one part contains mainly switching frequency components. When the parallel converters have the same modulation waveform but unsynchronized carrier waveforms, the switching positions of the converters will be different, which results in the different closed path between the converters when they have a common DC link. The other part is the long time period current caused by the non-identical converter parameters. Although the circulating current does not affect the control objectives, it will cause current distortion and unbalance.</w:t>
      </w:r>
      <w:r w:rsidR="00123979">
        <w:rPr>
          <w:rFonts w:eastAsiaTheme="minorEastAsia"/>
          <w:lang w:eastAsia="zh-CN"/>
        </w:rPr>
        <w:t xml:space="preserve"> A good way to eliminate the long term circulating current is to add a zero sequence current controller. </w:t>
      </w:r>
    </w:p>
    <w:p w:rsidR="0052013E" w:rsidRDefault="0052013E" w:rsidP="00EA5464">
      <w:pPr>
        <w:pStyle w:val="BodyText"/>
        <w:ind w:firstLine="270"/>
        <w:rPr>
          <w:rFonts w:eastAsiaTheme="minorEastAsia"/>
          <w:lang w:eastAsia="zh-CN"/>
        </w:rPr>
      </w:pPr>
      <w:r>
        <w:rPr>
          <w:rFonts w:eastAsiaTheme="minorEastAsia"/>
          <w:lang w:eastAsia="zh-CN"/>
        </w:rPr>
        <w:t xml:space="preserve">In conclusion, </w:t>
      </w:r>
      <w:r w:rsidR="00B53949">
        <w:rPr>
          <w:rFonts w:eastAsiaTheme="minorEastAsia"/>
          <w:lang w:eastAsia="zh-CN"/>
        </w:rPr>
        <w:t>closed-loop voltage control is desired in the development of a SG emulator in the HTB.</w:t>
      </w:r>
      <w:r w:rsidR="00CB02FA">
        <w:rPr>
          <w:rFonts w:eastAsiaTheme="minorEastAsia"/>
          <w:lang w:eastAsia="zh-CN"/>
        </w:rPr>
        <w:t xml:space="preserve"> </w:t>
      </w:r>
    </w:p>
    <w:p w:rsidR="00A76855" w:rsidRDefault="00A76855" w:rsidP="00A76855">
      <w:pPr>
        <w:pStyle w:val="Heading2"/>
      </w:pPr>
      <w:bookmarkStart w:id="99" w:name="_Toc406676494"/>
      <w:r w:rsidRPr="00A76855">
        <w:t>Conclusion</w:t>
      </w:r>
      <w:bookmarkEnd w:id="99"/>
    </w:p>
    <w:p w:rsidR="000214C9" w:rsidRDefault="000214C9" w:rsidP="00A76855">
      <w:pPr>
        <w:pStyle w:val="BodyText"/>
        <w:ind w:firstLine="270"/>
        <w:rPr>
          <w:rFonts w:eastAsiaTheme="minorEastAsia"/>
          <w:lang w:eastAsia="zh-CN"/>
        </w:rPr>
      </w:pPr>
      <w:r>
        <w:rPr>
          <w:rFonts w:eastAsiaTheme="minorEastAsia"/>
          <w:lang w:eastAsia="zh-CN"/>
        </w:rPr>
        <w:t xml:space="preserve">The behavior of synchronous generators with different models presents little difference, especially in steady-state. The fourth-order model, which includes transient parameters, is adopted preliminarily. The converter interface can be controlled either as a voltage source or a current source. However, in order to establish the voltage and frequency of the rest of the system, as the basic function of a real synchronous generator, input-current output-voltage interface is adopted </w:t>
      </w:r>
      <w:r>
        <w:rPr>
          <w:rFonts w:eastAsiaTheme="minorEastAsia"/>
          <w:lang w:eastAsia="zh-CN"/>
        </w:rPr>
        <w:lastRenderedPageBreak/>
        <w:t>in this PHIL system. At the same time, closed-loop voltage controller is needed for better performance.</w:t>
      </w:r>
    </w:p>
    <w:p w:rsidR="00F52DC5" w:rsidRPr="00A76855" w:rsidRDefault="00F52DC5" w:rsidP="00A76855">
      <w:pPr>
        <w:pStyle w:val="BodyText"/>
        <w:ind w:firstLine="270"/>
        <w:rPr>
          <w:rFonts w:eastAsiaTheme="minorEastAsia"/>
          <w:lang w:eastAsia="zh-CN"/>
        </w:rPr>
      </w:pPr>
      <w:r w:rsidRPr="00A76855">
        <w:rPr>
          <w:rFonts w:eastAsiaTheme="minorEastAsia"/>
          <w:lang w:eastAsia="zh-CN"/>
        </w:rPr>
        <w:br w:type="page"/>
      </w:r>
    </w:p>
    <w:p w:rsidR="00EC64E3" w:rsidRPr="00F52DC5" w:rsidRDefault="0002012B" w:rsidP="009F2B06">
      <w:pPr>
        <w:pStyle w:val="Heading1"/>
        <w:spacing w:line="480" w:lineRule="auto"/>
        <w:jc w:val="center"/>
        <w:rPr>
          <w:rStyle w:val="BookTitle"/>
          <w:rFonts w:ascii="Times New Roman" w:hAnsi="Times New Roman"/>
          <w:b/>
          <w:bCs/>
          <w:iCs/>
          <w:smallCaps w:val="0"/>
          <w:kern w:val="0"/>
          <w:sz w:val="32"/>
          <w:szCs w:val="32"/>
          <w:u w:val="none"/>
        </w:rPr>
      </w:pPr>
      <w:bookmarkStart w:id="100" w:name="_Toc406676495"/>
      <w:r>
        <w:rPr>
          <w:rStyle w:val="BookTitle"/>
          <w:rFonts w:ascii="Times New Roman" w:hAnsi="Times New Roman"/>
          <w:b/>
          <w:bCs/>
          <w:iCs/>
          <w:smallCaps w:val="0"/>
          <w:kern w:val="0"/>
          <w:sz w:val="32"/>
          <w:szCs w:val="32"/>
          <w:u w:val="none"/>
        </w:rPr>
        <w:lastRenderedPageBreak/>
        <w:t>Control Algorithm Design of a Single Generator Emulator</w:t>
      </w:r>
      <w:bookmarkEnd w:id="100"/>
    </w:p>
    <w:p w:rsidR="00F52DC5" w:rsidRDefault="00775491" w:rsidP="00EC64E3">
      <w:pPr>
        <w:pStyle w:val="BodyText"/>
        <w:ind w:firstLine="270"/>
        <w:rPr>
          <w:rFonts w:eastAsiaTheme="minorEastAsia"/>
          <w:lang w:eastAsia="zh-CN"/>
        </w:rPr>
      </w:pPr>
      <w:r>
        <w:rPr>
          <w:rFonts w:eastAsiaTheme="minorEastAsia"/>
          <w:lang w:eastAsia="zh-CN"/>
        </w:rPr>
        <w:t>The designing targets of the voltage controller is given in t</w:t>
      </w:r>
      <w:r w:rsidR="004350D8">
        <w:rPr>
          <w:rFonts w:eastAsiaTheme="minorEastAsia"/>
          <w:lang w:eastAsia="zh-CN"/>
        </w:rPr>
        <w:t>his chapter</w:t>
      </w:r>
      <w:r>
        <w:rPr>
          <w:rFonts w:eastAsiaTheme="minorEastAsia"/>
          <w:lang w:eastAsia="zh-CN"/>
        </w:rPr>
        <w:t xml:space="preserve">, and a new control loop is proposed to meet the design targets. </w:t>
      </w:r>
    </w:p>
    <w:p w:rsidR="004350D8" w:rsidRPr="004350D8" w:rsidRDefault="0002012B" w:rsidP="009F2B06">
      <w:pPr>
        <w:pStyle w:val="Heading2"/>
      </w:pPr>
      <w:bookmarkStart w:id="101" w:name="_Toc406676496"/>
      <w:r>
        <w:t xml:space="preserve">Control </w:t>
      </w:r>
      <w:r w:rsidR="004350D8" w:rsidRPr="004350D8">
        <w:t>Design Targets</w:t>
      </w:r>
      <w:bookmarkEnd w:id="101"/>
    </w:p>
    <w:p w:rsidR="00AF199B" w:rsidRDefault="003C09D3" w:rsidP="00EC64E3">
      <w:pPr>
        <w:pStyle w:val="BodyText"/>
        <w:ind w:firstLine="270"/>
        <w:rPr>
          <w:rFonts w:eastAsiaTheme="minorEastAsia"/>
        </w:rPr>
      </w:pPr>
      <w:r>
        <w:rPr>
          <w:rFonts w:eastAsiaTheme="minorEastAsia"/>
          <w:lang w:eastAsia="zh-CN"/>
        </w:rPr>
        <w:t xml:space="preserve">Assume that the AVR regulation is very slow, and </w:t>
      </w:r>
      <m:oMath>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fd</m:t>
            </m:r>
          </m:sub>
        </m:sSub>
      </m:oMath>
      <w:r>
        <w:rPr>
          <w:rFonts w:eastAsiaTheme="minorEastAsia"/>
          <w:lang w:eastAsia="zh-CN"/>
        </w:rPr>
        <w:t xml:space="preserve"> is constant during the small signal time step. </w:t>
      </w:r>
      <w:r w:rsidR="00AF199B">
        <w:rPr>
          <w:rFonts w:eastAsiaTheme="minorEastAsia"/>
          <w:lang w:eastAsia="zh-CN"/>
        </w:rPr>
        <w:t xml:space="preserve">The generator models </w:t>
      </w:r>
      <w:r w:rsidR="00B34DAF">
        <w:rPr>
          <w:rFonts w:eastAsiaTheme="minorEastAsia"/>
          <w:lang w:eastAsia="zh-CN"/>
        </w:rPr>
        <w:t xml:space="preserve">described in 3.1.1 can be summarized in the following form, </w:t>
      </w:r>
      <w:r w:rsidR="00C03CC7">
        <w:rPr>
          <w:rFonts w:eastAsiaTheme="minorEastAsia"/>
          <w:lang w:eastAsia="zh-CN"/>
        </w:rPr>
        <w:t xml:space="preserve">by eliminating intermediate variables such </w:t>
      </w:r>
      <w:proofErr w:type="gramStart"/>
      <w:r w:rsidR="00C03CC7">
        <w:rPr>
          <w:rFonts w:eastAsiaTheme="minorEastAsia"/>
          <w:lang w:eastAsia="zh-CN"/>
        </w:rPr>
        <w:t>as</w:t>
      </w:r>
      <w:r w:rsidR="00B34DAF">
        <w:rPr>
          <w:rFonts w:eastAsiaTheme="minorEastAsia"/>
          <w:lang w:eastAsia="zh-CN"/>
        </w:rPr>
        <w:t xml:space="preserve"> </w:t>
      </w:r>
      <w:proofErr w:type="gramEnd"/>
      <m:oMath>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oMath>
      <w:r w:rsidR="00946885">
        <w:rPr>
          <w:rFonts w:eastAsiaTheme="minorEastAsia"/>
        </w:rPr>
        <w:t xml:space="preserve">, </w:t>
      </w:r>
      <m:oMath>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oMath>
      <w:r w:rsidR="00946885">
        <w:rPr>
          <w:rFonts w:eastAsiaTheme="minorEastAsia"/>
        </w:rPr>
        <w:t xml:space="preserve">, </w:t>
      </w:r>
      <m:oMath>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m:t>
            </m:r>
          </m:sup>
        </m:sSubSup>
      </m:oMath>
      <w:r w:rsidR="00946885">
        <w:rPr>
          <w:rFonts w:eastAsiaTheme="minorEastAsia"/>
        </w:rPr>
        <w:t xml:space="preserve">, and </w:t>
      </w:r>
      <m:oMath>
        <m:sSubSup>
          <m:sSubSupPr>
            <m:ctrlPr>
              <w:rPr>
                <w:rFonts w:ascii="Cambria Math" w:hAnsi="Cambria Math"/>
                <w:i/>
              </w:rPr>
            </m:ctrlPr>
          </m:sSubSupPr>
          <m:e>
            <m:r>
              <w:rPr>
                <w:rFonts w:ascii="Cambria Math" w:hAnsi="Cambria Math"/>
              </w:rPr>
              <m:t>E</m:t>
            </m:r>
          </m:e>
          <m:sub>
            <m:r>
              <w:rPr>
                <w:rFonts w:ascii="Cambria Math" w:hAnsi="Cambria Math"/>
              </w:rPr>
              <m:t>q</m:t>
            </m:r>
          </m:sub>
          <m:sup>
            <m:r>
              <w:rPr>
                <w:rFonts w:ascii="Cambria Math" w:hAnsi="Cambria Math"/>
              </w:rPr>
              <m:t>''</m:t>
            </m:r>
          </m:sup>
        </m:sSubSup>
      </m:oMath>
      <w:r w:rsidR="00946885">
        <w:rPr>
          <w:rFonts w:eastAsiaTheme="minorEastAsia"/>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946885" w:rsidTr="003E4223">
        <w:tc>
          <w:tcPr>
            <w:tcW w:w="350" w:type="pct"/>
          </w:tcPr>
          <w:p w:rsidR="00946885" w:rsidRDefault="00946885" w:rsidP="00CA54F1">
            <w:pPr>
              <w:pStyle w:val="BodyText"/>
              <w:spacing w:line="240" w:lineRule="auto"/>
              <w:rPr>
                <w:rFonts w:eastAsiaTheme="minorEastAsia"/>
                <w:lang w:eastAsia="zh-CN"/>
              </w:rPr>
            </w:pPr>
          </w:p>
        </w:tc>
        <w:tc>
          <w:tcPr>
            <w:tcW w:w="4300" w:type="pct"/>
          </w:tcPr>
          <w:p w:rsidR="00946885" w:rsidRPr="003E4223" w:rsidRDefault="004B0078" w:rsidP="002166CC">
            <w:pPr>
              <w:pStyle w:val="BodyText"/>
              <w:spacing w:line="240" w:lineRule="auto"/>
              <w:rPr>
                <w:rFonts w:eastAsiaTheme="minorEastAsia"/>
                <w:lang w:eastAsia="zh-CN"/>
              </w:rPr>
            </w:pPr>
            <m:oMathPara>
              <m:oMath>
                <m:d>
                  <m:dPr>
                    <m:begChr m:val="["/>
                    <m:endChr m:val="]"/>
                    <m:ctrlPr>
                      <w:rPr>
                        <w:rFonts w:ascii="Cambria Math" w:eastAsiaTheme="minorEastAsia" w:hAnsi="Cambria Math"/>
                        <w:i/>
                        <w:lang w:eastAsia="zh-CN"/>
                      </w:rPr>
                    </m:ctrlPr>
                  </m:dPr>
                  <m:e>
                    <m:m>
                      <m:mPr>
                        <m:mcs>
                          <m:mc>
                            <m:mcPr>
                              <m:count m:val="1"/>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q</m:t>
                              </m:r>
                            </m:sub>
                          </m:sSub>
                        </m:e>
                      </m:mr>
                    </m:m>
                  </m:e>
                </m:d>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gf</m:t>
                    </m:r>
                  </m:sub>
                </m:sSub>
                <m:d>
                  <m:dPr>
                    <m:begChr m:val="["/>
                    <m:endChr m:val="]"/>
                    <m:ctrlPr>
                      <w:rPr>
                        <w:rFonts w:ascii="Cambria Math" w:eastAsiaTheme="minorEastAsia" w:hAnsi="Cambria Math"/>
                        <w:i/>
                        <w:lang w:eastAsia="zh-CN"/>
                      </w:rPr>
                    </m:ctrlPr>
                  </m:dPr>
                  <m:e>
                    <m:m>
                      <m:mPr>
                        <m:mcs>
                          <m:mc>
                            <m:mcPr>
                              <m:count m:val="1"/>
                              <m:mcJc m:val="center"/>
                            </m:mcPr>
                          </m:mc>
                        </m:mcs>
                        <m:ctrlPr>
                          <w:rPr>
                            <w:rFonts w:ascii="Cambria Math" w:eastAsiaTheme="minorEastAsia" w:hAnsi="Cambria Math"/>
                            <w:i/>
                            <w:lang w:eastAsia="zh-CN"/>
                          </w:rPr>
                        </m:ctrlPr>
                      </m:mPr>
                      <m:mr>
                        <m:e>
                          <m:r>
                            <w:rPr>
                              <w:rFonts w:ascii="Cambria Math" w:eastAsiaTheme="minorEastAsia" w:hAnsi="Cambria Math"/>
                              <w:lang w:eastAsia="zh-CN"/>
                            </w:rPr>
                            <m:t>0</m:t>
                          </m:r>
                        </m:e>
                      </m:mr>
                      <m:mr>
                        <m:e>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fd</m:t>
                              </m:r>
                            </m:sub>
                          </m:sSub>
                        </m:e>
                      </m:mr>
                    </m:m>
                  </m:e>
                </m:d>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m:t>
                        </m:r>
                      </m:sub>
                    </m:sSub>
                  </m:num>
                  <m:den>
                    <m:sSub>
                      <m:sSubPr>
                        <m:ctrlPr>
                          <w:rPr>
                            <w:rFonts w:ascii="Cambria Math" w:hAnsi="Cambria Math"/>
                            <w:i/>
                          </w:rPr>
                        </m:ctrlPr>
                      </m:sSubPr>
                      <m:e>
                        <m:r>
                          <w:rPr>
                            <w:rFonts w:ascii="Cambria Math" w:hAnsi="Cambria Math"/>
                          </w:rPr>
                          <m:t>I</m:t>
                        </m:r>
                      </m:e>
                      <m:sub>
                        <m:r>
                          <w:rPr>
                            <w:rFonts w:ascii="Cambria Math" w:hAnsi="Cambria Math"/>
                          </w:rPr>
                          <m:t>b</m:t>
                        </m:r>
                      </m:sub>
                    </m:sSub>
                  </m:den>
                </m:f>
                <m:d>
                  <m:dPr>
                    <m:begChr m:val="["/>
                    <m:endChr m:val="]"/>
                    <m:ctrlPr>
                      <w:rPr>
                        <w:rFonts w:ascii="Cambria Math" w:eastAsiaTheme="minorEastAsia" w:hAnsi="Cambria Math"/>
                        <w:i/>
                        <w:lang w:eastAsia="zh-CN"/>
                      </w:rPr>
                    </m:ctrlPr>
                  </m:dPr>
                  <m:e>
                    <m:m>
                      <m:mPr>
                        <m:mcs>
                          <m:mc>
                            <m:mcPr>
                              <m:count m:val="1"/>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e>
                      </m:mr>
                    </m:m>
                  </m:e>
                </m:d>
              </m:oMath>
            </m:oMathPara>
          </w:p>
          <w:p w:rsidR="003E4223" w:rsidRDefault="004B0078" w:rsidP="003E4223">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m:t>
                    </m:r>
                  </m:sub>
                </m:sSub>
                <m:r>
                  <w:rPr>
                    <w:rFonts w:ascii="Cambria Math" w:eastAsiaTheme="minorEastAsia" w:hAnsi="Cambria Math"/>
                    <w:lang w:eastAsia="zh-CN"/>
                  </w:rPr>
                  <m:t>=</m:t>
                </m:r>
                <m:d>
                  <m:dPr>
                    <m:begChr m:val="["/>
                    <m:endChr m:val="]"/>
                    <m:ctrlPr>
                      <w:rPr>
                        <w:rFonts w:ascii="Cambria Math" w:eastAsiaTheme="minorEastAsia" w:hAnsi="Cambria Math"/>
                        <w:i/>
                        <w:lang w:eastAsia="zh-CN"/>
                      </w:rPr>
                    </m:ctrlPr>
                  </m:dPr>
                  <m:e>
                    <m:m>
                      <m:mPr>
                        <m:mcs>
                          <m:mc>
                            <m:mcPr>
                              <m:count m:val="2"/>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gdd</m:t>
                              </m:r>
                            </m:sub>
                          </m:sSub>
                        </m:e>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gdq</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gqd</m:t>
                              </m:r>
                            </m:sub>
                          </m:sSub>
                        </m:e>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gqq</m:t>
                              </m:r>
                            </m:sub>
                          </m:sSub>
                        </m:e>
                      </m:mr>
                    </m:m>
                  </m:e>
                </m:d>
              </m:oMath>
            </m:oMathPara>
          </w:p>
        </w:tc>
        <w:tc>
          <w:tcPr>
            <w:tcW w:w="350" w:type="pct"/>
            <w:vAlign w:val="center"/>
          </w:tcPr>
          <w:p w:rsidR="00946885" w:rsidRPr="00CA54F1" w:rsidRDefault="00946885" w:rsidP="007B7716">
            <w:pPr>
              <w:pStyle w:val="BodyText"/>
              <w:numPr>
                <w:ilvl w:val="0"/>
                <w:numId w:val="10"/>
              </w:numPr>
              <w:spacing w:line="240" w:lineRule="auto"/>
              <w:ind w:right="-118" w:hanging="540"/>
              <w:jc w:val="right"/>
              <w:rPr>
                <w:rFonts w:eastAsiaTheme="minorEastAsia"/>
                <w:szCs w:val="24"/>
                <w:lang w:eastAsia="zh-CN"/>
              </w:rPr>
            </w:pPr>
          </w:p>
        </w:tc>
      </w:tr>
    </w:tbl>
    <w:p w:rsidR="00946885" w:rsidRDefault="00946885" w:rsidP="00EC64E3">
      <w:pPr>
        <w:pStyle w:val="BodyText"/>
        <w:ind w:firstLine="270"/>
        <w:rPr>
          <w:rFonts w:eastAsiaTheme="minorEastAsia"/>
          <w:lang w:eastAsia="zh-CN"/>
        </w:rPr>
      </w:pPr>
      <w:r>
        <w:rPr>
          <w:rFonts w:eastAsiaTheme="minorEastAsia"/>
          <w:lang w:eastAsia="zh-CN"/>
        </w:rPr>
        <w:t>In a real generator, the above electrical equations describe it</w:t>
      </w:r>
      <w:r w:rsidR="00C6050F">
        <w:rPr>
          <w:rFonts w:eastAsiaTheme="minorEastAsia"/>
          <w:lang w:eastAsia="zh-CN"/>
        </w:rPr>
        <w:t>s</w:t>
      </w:r>
      <w:r>
        <w:rPr>
          <w:rFonts w:eastAsiaTheme="minorEastAsia"/>
          <w:lang w:eastAsia="zh-CN"/>
        </w:rPr>
        <w:t xml:space="preserve"> terminal characteristics, while additional components will be added with converter based emulation. </w:t>
      </w:r>
    </w:p>
    <w:p w:rsidR="00AF199B" w:rsidRPr="00146A41" w:rsidRDefault="00AF199B" w:rsidP="00AF199B">
      <w:pPr>
        <w:pStyle w:val="BodyText"/>
        <w:ind w:firstLine="270"/>
        <w:rPr>
          <w:rFonts w:eastAsiaTheme="minorEastAsia"/>
          <w:lang w:eastAsia="zh-CN"/>
        </w:rPr>
      </w:pPr>
      <w:r w:rsidRPr="00146A41">
        <w:rPr>
          <w:rFonts w:eastAsiaTheme="minorEastAsia"/>
          <w:lang w:eastAsia="zh-CN"/>
        </w:rPr>
        <w:t xml:space="preserve">Voltage source converters generally can be depicted by </w:t>
      </w:r>
      <w:proofErr w:type="spellStart"/>
      <w:r w:rsidRPr="00146A41">
        <w:rPr>
          <w:rFonts w:eastAsiaTheme="minorEastAsia"/>
          <w:lang w:eastAsia="zh-CN"/>
        </w:rPr>
        <w:t>Input/Output</w:t>
      </w:r>
      <w:proofErr w:type="spellEnd"/>
      <w:r w:rsidRPr="00146A41">
        <w:rPr>
          <w:rFonts w:eastAsiaTheme="minorEastAsia"/>
          <w:lang w:eastAsia="zh-CN"/>
        </w:rPr>
        <w:t xml:space="preserve"> characteristics in general as </w:t>
      </w:r>
      <w:r w:rsidR="00D61478">
        <w:rPr>
          <w:rFonts w:eastAsiaTheme="minorEastAsia"/>
          <w:lang w:eastAsia="zh-CN"/>
        </w:rPr>
        <w:fldChar w:fldCharType="begin"/>
      </w:r>
      <w:r w:rsidR="00D61478">
        <w:rPr>
          <w:rFonts w:eastAsiaTheme="minorEastAsia"/>
          <w:lang w:eastAsia="zh-CN"/>
        </w:rPr>
        <w:instrText xml:space="preserve"> REF _Ref404777299 \h </w:instrText>
      </w:r>
      <w:r w:rsidR="00D61478">
        <w:rPr>
          <w:rFonts w:eastAsiaTheme="minorEastAsia"/>
          <w:lang w:eastAsia="zh-CN"/>
        </w:rPr>
      </w:r>
      <w:r w:rsidR="00D61478">
        <w:rPr>
          <w:rFonts w:eastAsiaTheme="minorEastAsia"/>
          <w:lang w:eastAsia="zh-CN"/>
        </w:rPr>
        <w:fldChar w:fldCharType="separate"/>
      </w:r>
      <w:r w:rsidR="0002012B">
        <w:rPr>
          <w:szCs w:val="24"/>
        </w:rPr>
        <w:t>(4-</w:t>
      </w:r>
      <w:r w:rsidR="0002012B">
        <w:rPr>
          <w:noProof/>
          <w:szCs w:val="24"/>
        </w:rPr>
        <w:t>1</w:t>
      </w:r>
      <w:r w:rsidR="0002012B" w:rsidRPr="00CA54F1">
        <w:rPr>
          <w:szCs w:val="24"/>
        </w:rPr>
        <w:t>)</w:t>
      </w:r>
      <w:r w:rsidR="00D61478">
        <w:rPr>
          <w:rFonts w:eastAsiaTheme="minorEastAsia"/>
          <w:lang w:eastAsia="zh-CN"/>
        </w:rPr>
        <w:fldChar w:fldCharType="end"/>
      </w:r>
      <w:r w:rsidRPr="00146A41">
        <w:rPr>
          <w:rFonts w:eastAsiaTheme="minorEastAsia"/>
          <w:lang w:eastAsia="zh-CN"/>
        </w:rPr>
        <w:t xml:space="preserve">, where </w:t>
      </w:r>
      <m:oMath>
        <m:sSub>
          <m:sSubPr>
            <m:ctrlPr>
              <w:rPr>
                <w:rFonts w:ascii="Cambria Math" w:eastAsiaTheme="minorEastAsia" w:hAnsi="Cambria Math"/>
                <w:lang w:eastAsia="zh-CN"/>
              </w:rPr>
            </m:ctrlPr>
          </m:sSubPr>
          <m:e>
            <m:r>
              <w:rPr>
                <w:rFonts w:ascii="Cambria Math" w:eastAsiaTheme="minorEastAsia" w:hAnsi="Cambria Math"/>
                <w:lang w:eastAsia="zh-CN"/>
              </w:rPr>
              <m:t>u</m:t>
            </m:r>
          </m:e>
          <m:sub>
            <m:r>
              <m:rPr>
                <m:sty m:val="p"/>
              </m:rPr>
              <w:rPr>
                <w:rFonts w:ascii="Cambria Math" w:eastAsiaTheme="minorEastAsia" w:hAnsi="Cambria Math"/>
                <w:lang w:eastAsia="zh-CN"/>
              </w:rPr>
              <m:t>dq</m:t>
            </m:r>
          </m:sub>
        </m:sSub>
      </m:oMath>
      <w:r w:rsidRPr="00146A41">
        <w:rPr>
          <w:rFonts w:eastAsiaTheme="minorEastAsia"/>
          <w:lang w:eastAsia="zh-CN"/>
        </w:rPr>
        <w:t xml:space="preserve"> is the converter voltage reference, </w:t>
      </w:r>
      <m:oMath>
        <m:sSub>
          <m:sSubPr>
            <m:ctrlPr>
              <w:rPr>
                <w:rFonts w:ascii="Cambria Math" w:eastAsiaTheme="minorEastAsia" w:hAnsi="Cambria Math"/>
                <w:lang w:eastAsia="zh-CN"/>
              </w:rPr>
            </m:ctrlPr>
          </m:sSubPr>
          <m:e>
            <m:r>
              <w:rPr>
                <w:rFonts w:ascii="Cambria Math" w:eastAsiaTheme="minorEastAsia" w:hAnsi="Cambria Math"/>
                <w:lang w:eastAsia="zh-CN"/>
              </w:rPr>
              <m:t>v</m:t>
            </m:r>
          </m:e>
          <m:sub>
            <m:r>
              <w:rPr>
                <w:rFonts w:ascii="Cambria Math" w:eastAsiaTheme="minorEastAsia" w:hAnsi="Cambria Math"/>
                <w:lang w:eastAsia="zh-CN"/>
              </w:rPr>
              <m:t>dq</m:t>
            </m:r>
          </m:sub>
        </m:sSub>
      </m:oMath>
      <w:r w:rsidRPr="00146A41">
        <w:rPr>
          <w:rFonts w:eastAsiaTheme="minorEastAsia"/>
          <w:lang w:eastAsia="zh-CN"/>
        </w:rPr>
        <w:t xml:space="preserve"> is the converter output dq voltage, </w:t>
      </w:r>
      <m:oMath>
        <m:sSub>
          <m:sSubPr>
            <m:ctrlPr>
              <w:rPr>
                <w:rFonts w:ascii="Cambria Math" w:eastAsiaTheme="minorEastAsia" w:hAnsi="Cambria Math"/>
                <w:lang w:eastAsia="zh-CN"/>
              </w:rPr>
            </m:ctrlPr>
          </m:sSubPr>
          <m:e>
            <m:r>
              <w:rPr>
                <w:rFonts w:ascii="Cambria Math" w:eastAsiaTheme="minorEastAsia" w:hAnsi="Cambria Math"/>
                <w:lang w:eastAsia="zh-CN"/>
              </w:rPr>
              <m:t>i</m:t>
            </m:r>
          </m:e>
          <m:sub>
            <m:r>
              <w:rPr>
                <w:rFonts w:ascii="Cambria Math" w:eastAsiaTheme="minorEastAsia" w:hAnsi="Cambria Math"/>
                <w:lang w:eastAsia="zh-CN"/>
              </w:rPr>
              <m:t>dq</m:t>
            </m:r>
          </m:sub>
        </m:sSub>
      </m:oMath>
      <w:r w:rsidRPr="00146A41">
        <w:rPr>
          <w:rFonts w:eastAsiaTheme="minorEastAsia"/>
          <w:lang w:eastAsia="zh-CN"/>
        </w:rPr>
        <w:t xml:space="preserve"> is the converter output current, </w:t>
      </w:r>
      <m:oMath>
        <m:sSub>
          <m:sSubPr>
            <m:ctrlPr>
              <w:rPr>
                <w:rFonts w:ascii="Cambria Math" w:eastAsiaTheme="minorEastAsia" w:hAnsi="Cambria Math"/>
                <w:lang w:eastAsia="zh-CN"/>
              </w:rPr>
            </m:ctrlPr>
          </m:sSubPr>
          <m:e>
            <m:r>
              <w:rPr>
                <w:rFonts w:ascii="Cambria Math" w:eastAsiaTheme="minorEastAsia" w:hAnsi="Cambria Math"/>
                <w:lang w:eastAsia="zh-CN"/>
              </w:rPr>
              <m:t>G</m:t>
            </m:r>
          </m:e>
          <m:sub>
            <m:r>
              <w:rPr>
                <w:rFonts w:ascii="Cambria Math" w:eastAsiaTheme="minorEastAsia" w:hAnsi="Cambria Math"/>
                <w:lang w:eastAsia="zh-CN"/>
              </w:rPr>
              <m:t>v</m:t>
            </m:r>
          </m:sub>
        </m:sSub>
      </m:oMath>
      <w:r w:rsidRPr="00146A41">
        <w:rPr>
          <w:rFonts w:eastAsiaTheme="minorEastAsia"/>
          <w:lang w:eastAsia="zh-CN"/>
        </w:rPr>
        <w:t xml:space="preserve"> is the closed loop voltage gain, and </w:t>
      </w:r>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m:rPr>
                <m:sty m:val="p"/>
              </m:rPr>
              <w:rPr>
                <w:rFonts w:ascii="Cambria Math" w:eastAsiaTheme="minorEastAsia" w:hAnsi="Cambria Math"/>
                <w:lang w:eastAsia="zh-CN"/>
              </w:rPr>
              <m:t>c</m:t>
            </m:r>
          </m:sub>
        </m:sSub>
      </m:oMath>
      <w:r w:rsidRPr="00146A41">
        <w:rPr>
          <w:rFonts w:eastAsiaTheme="minorEastAsia"/>
          <w:lang w:eastAsia="zh-CN"/>
        </w:rPr>
        <w:t xml:space="preserve"> is the converter output impedance, which is determined by both the system parameters and the controller.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AF199B" w:rsidTr="004F7176">
        <w:tc>
          <w:tcPr>
            <w:tcW w:w="350" w:type="pct"/>
          </w:tcPr>
          <w:p w:rsidR="00AF199B" w:rsidRDefault="00AF199B" w:rsidP="004F7176">
            <w:pPr>
              <w:pStyle w:val="BodyText"/>
              <w:spacing w:line="240" w:lineRule="auto"/>
              <w:rPr>
                <w:rFonts w:eastAsiaTheme="minorEastAsia"/>
                <w:lang w:eastAsia="zh-CN"/>
              </w:rPr>
            </w:pPr>
          </w:p>
        </w:tc>
        <w:tc>
          <w:tcPr>
            <w:tcW w:w="4300" w:type="pct"/>
          </w:tcPr>
          <w:p w:rsidR="00AF199B" w:rsidRDefault="004B0078" w:rsidP="00946885">
            <w:pPr>
              <w:pStyle w:val="BodyText"/>
              <w:spacing w:line="240" w:lineRule="auto"/>
              <w:rPr>
                <w:rFonts w:eastAsiaTheme="minorEastAsia"/>
                <w:lang w:eastAsia="zh-CN"/>
              </w:rPr>
            </w:pPr>
            <m:oMathPara>
              <m:oMath>
                <m:sSub>
                  <m:sSubPr>
                    <m:ctrlPr>
                      <w:rPr>
                        <w:rFonts w:ascii="Cambria Math" w:hAnsi="Cambria Math"/>
                        <w:i/>
                      </w:rPr>
                    </m:ctrlPr>
                  </m:sSubPr>
                  <m:e>
                    <m:r>
                      <w:rPr>
                        <w:rFonts w:ascii="Cambria Math" w:hAnsi="Cambria Math"/>
                      </w:rPr>
                      <m:t>v</m:t>
                    </m:r>
                  </m:e>
                  <m:sub>
                    <m:r>
                      <w:rPr>
                        <w:rFonts w:ascii="Cambria Math" w:hAnsi="Cambria Math"/>
                      </w:rPr>
                      <m:t>dq</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G</m:t>
                    </m:r>
                  </m:e>
                  <m:sub>
                    <m:r>
                      <w:rPr>
                        <w:rFonts w:ascii="Cambria Math" w:hAnsi="Cambria Math"/>
                      </w:rPr>
                      <m:t>v</m:t>
                    </m:r>
                  </m:sub>
                </m:sSub>
                <m:sSub>
                  <m:sSubPr>
                    <m:ctrlPr>
                      <w:rPr>
                        <w:rFonts w:ascii="Cambria Math" w:hAnsi="Cambria Math"/>
                        <w:i/>
                      </w:rPr>
                    </m:ctrlPr>
                  </m:sSubPr>
                  <m:e>
                    <m:r>
                      <w:rPr>
                        <w:rFonts w:ascii="Cambria Math" w:hAnsi="Cambria Math"/>
                      </w:rPr>
                      <m:t>u</m:t>
                    </m:r>
                  </m:e>
                  <m:sub>
                    <m:r>
                      <w:rPr>
                        <w:rFonts w:ascii="Cambria Math" w:hAnsi="Cambria Math"/>
                      </w:rPr>
                      <m:t>dq</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c</m:t>
                    </m:r>
                  </m:sub>
                </m:sSub>
                <m:sSub>
                  <m:sSubPr>
                    <m:ctrlPr>
                      <w:rPr>
                        <w:rFonts w:ascii="Cambria Math" w:hAnsi="Cambria Math"/>
                        <w:i/>
                      </w:rPr>
                    </m:ctrlPr>
                  </m:sSubPr>
                  <m:e>
                    <m:r>
                      <w:rPr>
                        <w:rFonts w:ascii="Cambria Math" w:hAnsi="Cambria Math"/>
                      </w:rPr>
                      <m:t>i</m:t>
                    </m:r>
                  </m:e>
                  <m:sub>
                    <m:r>
                      <w:rPr>
                        <w:rFonts w:ascii="Cambria Math" w:hAnsi="Cambria Math"/>
                      </w:rPr>
                      <m:t>dq</m:t>
                    </m:r>
                  </m:sub>
                </m:sSub>
              </m:oMath>
            </m:oMathPara>
          </w:p>
        </w:tc>
        <w:tc>
          <w:tcPr>
            <w:tcW w:w="350" w:type="pct"/>
          </w:tcPr>
          <w:p w:rsidR="00AF199B" w:rsidRPr="00CA54F1" w:rsidRDefault="00AF199B" w:rsidP="004F7176">
            <w:pPr>
              <w:pStyle w:val="BodyText"/>
              <w:spacing w:line="240" w:lineRule="auto"/>
              <w:ind w:left="-119" w:right="-108" w:hanging="144"/>
              <w:jc w:val="right"/>
              <w:rPr>
                <w:rFonts w:eastAsiaTheme="minorEastAsia"/>
                <w:szCs w:val="24"/>
                <w:lang w:eastAsia="zh-CN"/>
              </w:rPr>
            </w:pPr>
            <w:bookmarkStart w:id="102" w:name="_Ref404777290"/>
            <w:bookmarkStart w:id="103" w:name="_Ref404777299"/>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1</w:t>
            </w:r>
            <w:r>
              <w:rPr>
                <w:szCs w:val="24"/>
              </w:rPr>
              <w:fldChar w:fldCharType="end"/>
            </w:r>
            <w:bookmarkEnd w:id="102"/>
            <w:r w:rsidRPr="00CA54F1">
              <w:rPr>
                <w:szCs w:val="24"/>
              </w:rPr>
              <w:t>)</w:t>
            </w:r>
            <w:bookmarkEnd w:id="103"/>
          </w:p>
        </w:tc>
      </w:tr>
    </w:tbl>
    <w:p w:rsidR="00AF199B" w:rsidRDefault="003E4223" w:rsidP="00EC64E3">
      <w:pPr>
        <w:pStyle w:val="BodyText"/>
        <w:ind w:firstLine="270"/>
        <w:rPr>
          <w:rFonts w:eastAsiaTheme="minorEastAsia"/>
          <w:lang w:eastAsia="zh-CN"/>
        </w:rPr>
      </w:pPr>
      <w:r>
        <w:rPr>
          <w:rFonts w:eastAsiaTheme="minorEastAsia"/>
          <w:lang w:eastAsia="zh-CN"/>
        </w:rPr>
        <w:t>Combine (4-1) and (4-2),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D73431" w:rsidTr="004F7176">
        <w:tc>
          <w:tcPr>
            <w:tcW w:w="350" w:type="pct"/>
          </w:tcPr>
          <w:p w:rsidR="00D73431" w:rsidRDefault="00D73431" w:rsidP="004F7176">
            <w:pPr>
              <w:pStyle w:val="BodyText"/>
              <w:spacing w:line="240" w:lineRule="auto"/>
              <w:rPr>
                <w:rFonts w:eastAsiaTheme="minorEastAsia"/>
                <w:lang w:eastAsia="zh-CN"/>
              </w:rPr>
            </w:pPr>
          </w:p>
        </w:tc>
        <w:tc>
          <w:tcPr>
            <w:tcW w:w="4300" w:type="pct"/>
          </w:tcPr>
          <w:p w:rsidR="00D73431" w:rsidRDefault="004B0078" w:rsidP="003C5763">
            <w:pPr>
              <w:pStyle w:val="BodyText"/>
              <w:spacing w:line="240" w:lineRule="auto"/>
              <w:rPr>
                <w:rFonts w:eastAsiaTheme="minorEastAsia"/>
                <w:lang w:eastAsia="zh-CN"/>
              </w:rPr>
            </w:pPr>
            <m:oMathPara>
              <m:oMath>
                <m:sSub>
                  <m:sSubPr>
                    <m:ctrlPr>
                      <w:rPr>
                        <w:rFonts w:ascii="Cambria Math" w:hAnsi="Cambria Math"/>
                        <w:i/>
                      </w:rPr>
                    </m:ctrlPr>
                  </m:sSubPr>
                  <m:e>
                    <m:r>
                      <w:rPr>
                        <w:rFonts w:ascii="Cambria Math" w:hAnsi="Cambria Math"/>
                      </w:rPr>
                      <m:t>v</m:t>
                    </m:r>
                  </m:e>
                  <m:sub>
                    <m:r>
                      <w:rPr>
                        <w:rFonts w:ascii="Cambria Math" w:hAnsi="Cambria Math"/>
                      </w:rPr>
                      <m:t>dq</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b</m:t>
                    </m:r>
                  </m:sub>
                </m:sSub>
                <m:sSub>
                  <m:sSubPr>
                    <m:ctrlPr>
                      <w:rPr>
                        <w:rFonts w:ascii="Cambria Math" w:hAnsi="Cambria Math"/>
                        <w:i/>
                      </w:rPr>
                    </m:ctrlPr>
                  </m:sSubPr>
                  <m:e>
                    <m:r>
                      <w:rPr>
                        <w:rFonts w:ascii="Cambria Math" w:hAnsi="Cambria Math"/>
                      </w:rPr>
                      <m:t>G</m:t>
                    </m:r>
                  </m:e>
                  <m:sub>
                    <m:r>
                      <w:rPr>
                        <w:rFonts w:ascii="Cambria Math" w:hAnsi="Cambria Math"/>
                      </w:rPr>
                      <m:t>v</m:t>
                    </m:r>
                  </m:sub>
                </m:sSub>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gf</m:t>
                    </m:r>
                  </m:sub>
                </m:sSub>
                <m:d>
                  <m:dPr>
                    <m:begChr m:val="["/>
                    <m:endChr m:val="]"/>
                    <m:ctrlPr>
                      <w:rPr>
                        <w:rFonts w:ascii="Cambria Math" w:eastAsiaTheme="minorEastAsia" w:hAnsi="Cambria Math"/>
                        <w:i/>
                        <w:lang w:eastAsia="zh-CN"/>
                      </w:rPr>
                    </m:ctrlPr>
                  </m:dPr>
                  <m:e>
                    <m:m>
                      <m:mPr>
                        <m:mcs>
                          <m:mc>
                            <m:mcPr>
                              <m:count m:val="1"/>
                              <m:mcJc m:val="center"/>
                            </m:mcPr>
                          </m:mc>
                        </m:mcs>
                        <m:ctrlPr>
                          <w:rPr>
                            <w:rFonts w:ascii="Cambria Math" w:eastAsiaTheme="minorEastAsia" w:hAnsi="Cambria Math"/>
                            <w:i/>
                            <w:lang w:eastAsia="zh-CN"/>
                          </w:rPr>
                        </m:ctrlPr>
                      </m:mPr>
                      <m:mr>
                        <m:e>
                          <m:r>
                            <w:rPr>
                              <w:rFonts w:ascii="Cambria Math" w:eastAsiaTheme="minorEastAsia" w:hAnsi="Cambria Math"/>
                              <w:lang w:eastAsia="zh-CN"/>
                            </w:rPr>
                            <m:t>0</m:t>
                          </m:r>
                        </m:e>
                      </m:mr>
                      <m:mr>
                        <m:e>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fd</m:t>
                              </m:r>
                            </m:sub>
                          </m:sSub>
                        </m:e>
                      </m:mr>
                    </m:m>
                  </m:e>
                </m:d>
                <m:r>
                  <w:rPr>
                    <w:rFonts w:ascii="Cambria Math" w:eastAsiaTheme="minorEastAsia" w:hAnsi="Cambria Math"/>
                    <w:lang w:eastAsia="zh-CN"/>
                  </w:rPr>
                  <m:t>-</m:t>
                </m:r>
                <m:d>
                  <m:dPr>
                    <m:ctrlPr>
                      <w:rPr>
                        <w:rFonts w:ascii="Cambria Math" w:eastAsiaTheme="minorEastAsia" w:hAnsi="Cambria Math"/>
                        <w:i/>
                        <w:lang w:eastAsia="zh-CN"/>
                      </w:rPr>
                    </m:ctrlPr>
                  </m:dPr>
                  <m:e>
                    <m:sSub>
                      <m:sSubPr>
                        <m:ctrlPr>
                          <w:rPr>
                            <w:rFonts w:ascii="Cambria Math" w:hAnsi="Cambria Math"/>
                            <w:i/>
                          </w:rPr>
                        </m:ctrlPr>
                      </m:sSubPr>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b</m:t>
                                </m:r>
                              </m:sub>
                            </m:sSub>
                          </m:num>
                          <m:den>
                            <m:sSub>
                              <m:sSubPr>
                                <m:ctrlPr>
                                  <w:rPr>
                                    <w:rFonts w:ascii="Cambria Math" w:hAnsi="Cambria Math"/>
                                    <w:i/>
                                  </w:rPr>
                                </m:ctrlPr>
                              </m:sSubPr>
                              <m:e>
                                <m:r>
                                  <w:rPr>
                                    <w:rFonts w:ascii="Cambria Math" w:hAnsi="Cambria Math"/>
                                  </w:rPr>
                                  <m:t>I</m:t>
                                </m:r>
                              </m:e>
                              <m:sub>
                                <m:r>
                                  <w:rPr>
                                    <w:rFonts w:ascii="Cambria Math" w:hAnsi="Cambria Math"/>
                                  </w:rPr>
                                  <m:t>b</m:t>
                                </m:r>
                              </m:sub>
                            </m:sSub>
                          </m:den>
                        </m:f>
                        <m:r>
                          <w:rPr>
                            <w:rFonts w:ascii="Cambria Math" w:hAnsi="Cambria Math"/>
                          </w:rPr>
                          <m:t>G</m:t>
                        </m:r>
                      </m:e>
                      <m:sub>
                        <m:r>
                          <w:rPr>
                            <w:rFonts w:ascii="Cambria Math" w:hAnsi="Cambria Math"/>
                          </w:rPr>
                          <m:t>v</m:t>
                        </m:r>
                      </m:sub>
                    </m:sSub>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c</m:t>
                        </m:r>
                      </m:sub>
                    </m:sSub>
                  </m:e>
                </m:d>
                <m:sSub>
                  <m:sSubPr>
                    <m:ctrlPr>
                      <w:rPr>
                        <w:rFonts w:ascii="Cambria Math" w:hAnsi="Cambria Math"/>
                        <w:i/>
                      </w:rPr>
                    </m:ctrlPr>
                  </m:sSubPr>
                  <m:e>
                    <m:r>
                      <w:rPr>
                        <w:rFonts w:ascii="Cambria Math" w:hAnsi="Cambria Math"/>
                      </w:rPr>
                      <m:t>i</m:t>
                    </m:r>
                  </m:e>
                  <m:sub>
                    <m:r>
                      <w:rPr>
                        <w:rFonts w:ascii="Cambria Math" w:hAnsi="Cambria Math"/>
                      </w:rPr>
                      <m:t>dq</m:t>
                    </m:r>
                  </m:sub>
                </m:sSub>
              </m:oMath>
            </m:oMathPara>
          </w:p>
        </w:tc>
        <w:tc>
          <w:tcPr>
            <w:tcW w:w="350" w:type="pct"/>
          </w:tcPr>
          <w:p w:rsidR="00D73431" w:rsidRPr="00CA54F1" w:rsidRDefault="00D73431" w:rsidP="004F7176">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2</w:t>
            </w:r>
            <w:r>
              <w:rPr>
                <w:szCs w:val="24"/>
              </w:rPr>
              <w:fldChar w:fldCharType="end"/>
            </w:r>
            <w:r w:rsidRPr="00CA54F1">
              <w:rPr>
                <w:szCs w:val="24"/>
              </w:rPr>
              <w:t>)</w:t>
            </w:r>
          </w:p>
        </w:tc>
      </w:tr>
    </w:tbl>
    <w:p w:rsidR="00D73431" w:rsidRDefault="002B7670" w:rsidP="00D73431">
      <w:pPr>
        <w:pStyle w:val="BodyText"/>
        <w:ind w:firstLine="270"/>
        <w:rPr>
          <w:rFonts w:eastAsiaTheme="minorEastAsia"/>
          <w:lang w:eastAsia="zh-CN"/>
        </w:rPr>
      </w:pPr>
      <w:r>
        <w:rPr>
          <w:rFonts w:eastAsiaTheme="minorEastAsia"/>
          <w:lang w:eastAsia="zh-CN"/>
        </w:rPr>
        <w:t xml:space="preserve">Apparently, the behavior of the converter based generator emulator is now determined by not only the generator model, but also converter’s loop gain and output impedance. </w:t>
      </w:r>
      <w:r w:rsidR="00D73431">
        <w:rPr>
          <w:rFonts w:eastAsiaTheme="minorEastAsia"/>
          <w:lang w:eastAsia="zh-CN"/>
        </w:rPr>
        <w:t xml:space="preserve">In order to make </w:t>
      </w:r>
      <w:r w:rsidR="00D73431">
        <w:rPr>
          <w:rFonts w:eastAsiaTheme="minorEastAsia"/>
          <w:lang w:eastAsia="zh-CN"/>
        </w:rPr>
        <w:lastRenderedPageBreak/>
        <w:t xml:space="preserve">the converter based emulator behave exactly like the model, two requirements </w:t>
      </w:r>
      <w:r>
        <w:rPr>
          <w:rFonts w:eastAsiaTheme="minorEastAsia"/>
          <w:lang w:eastAsia="zh-CN"/>
        </w:rPr>
        <w:t xml:space="preserve">in the frequency range of interest </w:t>
      </w:r>
      <w:r w:rsidR="00D73431">
        <w:rPr>
          <w:rFonts w:eastAsiaTheme="minorEastAsia"/>
          <w:lang w:eastAsia="zh-CN"/>
        </w:rPr>
        <w:t xml:space="preserve">need to be </w:t>
      </w:r>
      <w:r>
        <w:rPr>
          <w:rFonts w:eastAsiaTheme="minorEastAsia"/>
          <w:lang w:eastAsia="zh-CN"/>
        </w:rPr>
        <w:t>achieved</w:t>
      </w:r>
      <w:r w:rsidR="00D73431">
        <w:rPr>
          <w:rFonts w:eastAsiaTheme="minorEastAsia"/>
          <w:lang w:eastAsia="zh-CN"/>
        </w:rPr>
        <w:t xml:space="preserve"> according to (4-3):</w:t>
      </w:r>
    </w:p>
    <w:p w:rsidR="00D73431" w:rsidRDefault="00D73431" w:rsidP="00D73431">
      <w:pPr>
        <w:pStyle w:val="BodyText"/>
        <w:ind w:firstLine="270"/>
        <w:rPr>
          <w:rFonts w:eastAsiaTheme="minorEastAsia"/>
        </w:rPr>
      </w:pPr>
      <w:r>
        <w:rPr>
          <w:rFonts w:eastAsiaTheme="minorEastAsia"/>
          <w:lang w:eastAsia="zh-CN"/>
        </w:rPr>
        <w:t>1</w:t>
      </w:r>
      <w:r w:rsidR="002B7670">
        <w:rPr>
          <w:rFonts w:eastAsiaTheme="minorEastAsia"/>
          <w:lang w:eastAsia="zh-CN"/>
        </w:rPr>
        <w:t>)</w:t>
      </w:r>
      <w:r>
        <w:rPr>
          <w:rFonts w:eastAsiaTheme="minorEastAsia"/>
          <w:lang w:eastAsia="zh-CN"/>
        </w:rPr>
        <w:t xml:space="preserve"> The loop gain </w:t>
      </w:r>
      <m:oMath>
        <m:sSub>
          <m:sSubPr>
            <m:ctrlPr>
              <w:rPr>
                <w:rFonts w:ascii="Cambria Math" w:hAnsi="Cambria Math"/>
                <w:i/>
              </w:rPr>
            </m:ctrlPr>
          </m:sSubPr>
          <m:e>
            <m:r>
              <w:rPr>
                <w:rFonts w:ascii="Cambria Math" w:hAnsi="Cambria Math"/>
              </w:rPr>
              <m:t>G</m:t>
            </m:r>
          </m:e>
          <m:sub>
            <m:r>
              <w:rPr>
                <w:rFonts w:ascii="Cambria Math" w:hAnsi="Cambria Math"/>
              </w:rPr>
              <m:t>v</m:t>
            </m:r>
          </m:sub>
        </m:sSub>
      </m:oMath>
      <w:r w:rsidR="002B7670">
        <w:rPr>
          <w:rFonts w:eastAsiaTheme="minorEastAsia"/>
        </w:rPr>
        <w:t xml:space="preserve"> should be 1;</w:t>
      </w:r>
    </w:p>
    <w:p w:rsidR="002B7670" w:rsidRDefault="002B7670" w:rsidP="00D73431">
      <w:pPr>
        <w:pStyle w:val="BodyText"/>
        <w:ind w:firstLine="270"/>
        <w:rPr>
          <w:rFonts w:eastAsiaTheme="minorEastAsia"/>
          <w:lang w:eastAsia="zh-CN"/>
        </w:rPr>
      </w:pPr>
      <w:r>
        <w:rPr>
          <w:rFonts w:eastAsiaTheme="minorEastAsia"/>
          <w:lang w:eastAsia="zh-CN"/>
        </w:rPr>
        <w:t>2) The converter output impedance should be 0, or as small as possible.</w:t>
      </w:r>
    </w:p>
    <w:p w:rsidR="0002012B" w:rsidRDefault="0002012B" w:rsidP="0002012B">
      <w:pPr>
        <w:pStyle w:val="Heading2"/>
      </w:pPr>
      <w:bookmarkStart w:id="104" w:name="_Toc406676497"/>
      <w:r>
        <w:t>Single Voltage Control Loop</w:t>
      </w:r>
      <w:bookmarkEnd w:id="104"/>
      <w:r>
        <w:t xml:space="preserve"> </w:t>
      </w:r>
    </w:p>
    <w:p w:rsidR="00F765B2" w:rsidRDefault="00F765B2" w:rsidP="00F765B2">
      <w:pPr>
        <w:pStyle w:val="BodyText"/>
        <w:ind w:firstLine="270"/>
        <w:rPr>
          <w:rFonts w:eastAsiaTheme="minorEastAsia"/>
          <w:lang w:eastAsia="zh-CN"/>
        </w:rPr>
      </w:pPr>
      <w:r w:rsidRPr="00FC3282">
        <w:rPr>
          <w:rFonts w:eastAsiaTheme="minorEastAsia"/>
          <w:lang w:eastAsia="zh-CN"/>
        </w:rPr>
        <w:t>Th</w:t>
      </w:r>
      <w:r>
        <w:rPr>
          <w:rFonts w:eastAsiaTheme="minorEastAsia"/>
          <w:lang w:eastAsia="zh-CN"/>
        </w:rPr>
        <w:t>e</w:t>
      </w:r>
      <w:r w:rsidRPr="00FC3282">
        <w:rPr>
          <w:rFonts w:eastAsiaTheme="minorEastAsia"/>
          <w:lang w:eastAsia="zh-CN"/>
        </w:rPr>
        <w:t xml:space="preserve"> transfer function </w:t>
      </w:r>
      <w:r>
        <w:rPr>
          <w:rFonts w:eastAsiaTheme="minorEastAsia"/>
          <w:lang w:eastAsia="zh-CN"/>
        </w:rPr>
        <w:t xml:space="preserve">of </w:t>
      </w:r>
      <w:r w:rsidR="00FB0B20">
        <w:rPr>
          <w:rFonts w:eastAsiaTheme="minorEastAsia"/>
          <w:lang w:eastAsia="zh-CN"/>
        </w:rPr>
        <w:t>an</w:t>
      </w:r>
      <w:r>
        <w:rPr>
          <w:rFonts w:eastAsiaTheme="minorEastAsia"/>
          <w:lang w:eastAsia="zh-CN"/>
        </w:rPr>
        <w:t xml:space="preserve"> ideal time delay </w:t>
      </w:r>
      <m:oMath>
        <m:sSup>
          <m:sSupPr>
            <m:ctrlPr>
              <w:rPr>
                <w:rFonts w:ascii="Cambria Math" w:eastAsiaTheme="minorEastAsia" w:hAnsi="Cambria Math"/>
                <w:i/>
                <w:lang w:eastAsia="zh-CN"/>
              </w:rPr>
            </m:ctrlPr>
          </m:sSupPr>
          <m:e>
            <m:r>
              <w:rPr>
                <w:rFonts w:ascii="Cambria Math" w:eastAsiaTheme="minorEastAsia" w:hAnsi="Cambria Math"/>
                <w:lang w:eastAsia="zh-CN"/>
              </w:rPr>
              <m:t>e</m:t>
            </m:r>
          </m:e>
          <m:sup>
            <m:r>
              <w:rPr>
                <w:rFonts w:ascii="Cambria Math" w:eastAsiaTheme="minorEastAsia" w:hAnsi="Cambria Math"/>
                <w:lang w:eastAsia="zh-CN"/>
              </w:rPr>
              <m:t>-sτ</m:t>
            </m:r>
          </m:sup>
        </m:sSup>
      </m:oMath>
      <w:r>
        <w:rPr>
          <w:rFonts w:eastAsiaTheme="minorEastAsia"/>
          <w:lang w:eastAsia="zh-CN"/>
        </w:rPr>
        <w:t xml:space="preserve"> </w:t>
      </w:r>
      <w:r w:rsidRPr="00FC3282">
        <w:rPr>
          <w:rFonts w:eastAsiaTheme="minorEastAsia"/>
          <w:lang w:eastAsia="zh-CN"/>
        </w:rPr>
        <w:t>is irrational (it has no s-polynomial in the numerator</w:t>
      </w:r>
      <w:r>
        <w:rPr>
          <w:rFonts w:eastAsiaTheme="minorEastAsia"/>
          <w:lang w:eastAsia="zh-CN"/>
        </w:rPr>
        <w:t xml:space="preserve"> </w:t>
      </w:r>
      <w:r w:rsidRPr="00FC3282">
        <w:rPr>
          <w:rFonts w:eastAsiaTheme="minorEastAsia"/>
          <w:lang w:eastAsia="zh-CN"/>
        </w:rPr>
        <w:t xml:space="preserve">and in the denominator). </w:t>
      </w:r>
      <w:r>
        <w:rPr>
          <w:rFonts w:eastAsiaTheme="minorEastAsia"/>
          <w:lang w:eastAsia="zh-CN"/>
        </w:rPr>
        <w:t>However,</w:t>
      </w:r>
      <w:r w:rsidRPr="00FC3282">
        <w:rPr>
          <w:rFonts w:eastAsiaTheme="minorEastAsia"/>
          <w:lang w:eastAsia="zh-CN"/>
        </w:rPr>
        <w:t xml:space="preserve"> in </w:t>
      </w:r>
      <w:r>
        <w:rPr>
          <w:rFonts w:eastAsiaTheme="minorEastAsia"/>
          <w:lang w:eastAsia="zh-CN"/>
        </w:rPr>
        <w:t xml:space="preserve">order to perform </w:t>
      </w:r>
      <w:r w:rsidRPr="00FC3282">
        <w:rPr>
          <w:rFonts w:eastAsiaTheme="minorEastAsia"/>
          <w:lang w:eastAsia="zh-CN"/>
        </w:rPr>
        <w:t>frequency response</w:t>
      </w:r>
      <w:r>
        <w:rPr>
          <w:rFonts w:eastAsiaTheme="minorEastAsia"/>
          <w:lang w:eastAsia="zh-CN"/>
        </w:rPr>
        <w:t xml:space="preserve"> </w:t>
      </w:r>
      <w:r w:rsidRPr="00FC3282">
        <w:rPr>
          <w:rFonts w:eastAsiaTheme="minorEastAsia"/>
          <w:lang w:eastAsia="zh-CN"/>
        </w:rPr>
        <w:t>ba</w:t>
      </w:r>
      <w:r>
        <w:rPr>
          <w:rFonts w:eastAsiaTheme="minorEastAsia"/>
          <w:lang w:eastAsia="zh-CN"/>
        </w:rPr>
        <w:t>sed analysis of control systems,</w:t>
      </w:r>
      <w:r w:rsidRPr="00FC3282">
        <w:rPr>
          <w:rFonts w:eastAsiaTheme="minorEastAsia"/>
          <w:lang w:eastAsia="zh-CN"/>
        </w:rPr>
        <w:t xml:space="preserve"> it is necessary</w:t>
      </w:r>
      <w:r>
        <w:rPr>
          <w:rFonts w:eastAsiaTheme="minorEastAsia"/>
          <w:lang w:eastAsia="zh-CN"/>
        </w:rPr>
        <w:t xml:space="preserve"> </w:t>
      </w:r>
      <w:r w:rsidRPr="00FC3282">
        <w:rPr>
          <w:rFonts w:eastAsiaTheme="minorEastAsia"/>
          <w:lang w:eastAsia="zh-CN"/>
        </w:rPr>
        <w:t xml:space="preserve">to </w:t>
      </w:r>
      <w:r>
        <w:rPr>
          <w:rFonts w:eastAsiaTheme="minorEastAsia"/>
          <w:lang w:eastAsia="zh-CN"/>
        </w:rPr>
        <w:t>substitute</w:t>
      </w:r>
      <w:r w:rsidRPr="00FC3282">
        <w:rPr>
          <w:rFonts w:eastAsiaTheme="minorEastAsia"/>
          <w:lang w:eastAsia="zh-CN"/>
        </w:rPr>
        <w:t xml:space="preserve"> </w:t>
      </w:r>
      <m:oMath>
        <m:sSup>
          <m:sSupPr>
            <m:ctrlPr>
              <w:rPr>
                <w:rFonts w:ascii="Cambria Math" w:eastAsiaTheme="minorEastAsia" w:hAnsi="Cambria Math"/>
                <w:i/>
                <w:lang w:eastAsia="zh-CN"/>
              </w:rPr>
            </m:ctrlPr>
          </m:sSupPr>
          <m:e>
            <m:r>
              <w:rPr>
                <w:rFonts w:ascii="Cambria Math" w:eastAsiaTheme="minorEastAsia" w:hAnsi="Cambria Math"/>
                <w:lang w:eastAsia="zh-CN"/>
              </w:rPr>
              <m:t>e</m:t>
            </m:r>
          </m:e>
          <m:sup>
            <m:r>
              <w:rPr>
                <w:rFonts w:ascii="Cambria Math" w:eastAsiaTheme="minorEastAsia" w:hAnsi="Cambria Math"/>
                <w:lang w:eastAsia="zh-CN"/>
              </w:rPr>
              <m:t>-sτ</m:t>
            </m:r>
          </m:sup>
        </m:sSup>
      </m:oMath>
      <w:r w:rsidRPr="00FC3282">
        <w:rPr>
          <w:rFonts w:eastAsiaTheme="minorEastAsia"/>
          <w:lang w:eastAsia="zh-CN"/>
        </w:rPr>
        <w:t xml:space="preserve"> with </w:t>
      </w:r>
      <w:r>
        <w:rPr>
          <w:rFonts w:eastAsiaTheme="minorEastAsia"/>
          <w:lang w:eastAsia="zh-CN"/>
        </w:rPr>
        <w:t xml:space="preserve">a finite-dimension </w:t>
      </w:r>
      <w:r w:rsidRPr="00FC3282">
        <w:rPr>
          <w:rFonts w:eastAsiaTheme="minorEastAsia"/>
          <w:lang w:eastAsia="zh-CN"/>
        </w:rPr>
        <w:t>rational transfer</w:t>
      </w:r>
      <w:r>
        <w:rPr>
          <w:rFonts w:eastAsiaTheme="minorEastAsia"/>
          <w:lang w:eastAsia="zh-CN"/>
        </w:rPr>
        <w:t xml:space="preserve"> </w:t>
      </w:r>
      <w:r w:rsidRPr="00FC3282">
        <w:rPr>
          <w:rFonts w:eastAsiaTheme="minorEastAsia"/>
          <w:lang w:eastAsia="zh-CN"/>
        </w:rPr>
        <w:t>function.</w:t>
      </w:r>
    </w:p>
    <w:p w:rsidR="00F765B2" w:rsidRDefault="00F765B2" w:rsidP="00F765B2">
      <w:pPr>
        <w:pStyle w:val="BodyText"/>
        <w:ind w:firstLine="270"/>
        <w:rPr>
          <w:rFonts w:eastAsiaTheme="minorEastAsia"/>
          <w:lang w:eastAsia="zh-CN"/>
        </w:rPr>
      </w:pPr>
      <w:r>
        <w:rPr>
          <w:rFonts w:eastAsiaTheme="minorEastAsia"/>
          <w:lang w:eastAsia="zh-CN"/>
        </w:rPr>
        <w:t xml:space="preserve">There are many ways to approximate the time delay by rational functions. Among different methods, </w:t>
      </w:r>
      <w:proofErr w:type="spellStart"/>
      <w:r>
        <w:rPr>
          <w:rFonts w:eastAsiaTheme="minorEastAsia"/>
          <w:lang w:eastAsia="zh-CN"/>
        </w:rPr>
        <w:t>Padé</w:t>
      </w:r>
      <w:proofErr w:type="spellEnd"/>
      <w:r>
        <w:rPr>
          <w:rFonts w:eastAsiaTheme="minorEastAsia"/>
          <w:lang w:eastAsia="zh-CN"/>
        </w:rPr>
        <w:t xml:space="preserve">-approximations are most commonly applied. The </w:t>
      </w:r>
      <w:proofErr w:type="spellStart"/>
      <w:r>
        <w:rPr>
          <w:rFonts w:eastAsiaTheme="minorEastAsia"/>
          <w:lang w:eastAsia="zh-CN"/>
        </w:rPr>
        <w:t>Padé</w:t>
      </w:r>
      <w:proofErr w:type="spellEnd"/>
      <w:r>
        <w:rPr>
          <w:rFonts w:eastAsiaTheme="minorEastAsia"/>
          <w:lang w:eastAsia="zh-CN"/>
        </w:rPr>
        <w:t xml:space="preserve">-approximation of the order (m, n) to </w:t>
      </w:r>
      <m:oMath>
        <m:sSup>
          <m:sSupPr>
            <m:ctrlPr>
              <w:rPr>
                <w:rFonts w:ascii="Cambria Math" w:eastAsiaTheme="minorEastAsia" w:hAnsi="Cambria Math"/>
                <w:i/>
                <w:lang w:eastAsia="zh-CN"/>
              </w:rPr>
            </m:ctrlPr>
          </m:sSupPr>
          <m:e>
            <m:r>
              <w:rPr>
                <w:rFonts w:ascii="Cambria Math" w:eastAsiaTheme="minorEastAsia" w:hAnsi="Cambria Math"/>
                <w:lang w:eastAsia="zh-CN"/>
              </w:rPr>
              <m:t>e</m:t>
            </m:r>
          </m:e>
          <m:sup>
            <m:r>
              <w:rPr>
                <w:rFonts w:ascii="Cambria Math" w:eastAsiaTheme="minorEastAsia" w:hAnsi="Cambria Math"/>
                <w:lang w:eastAsia="zh-CN"/>
              </w:rPr>
              <m:t>-sτ</m:t>
            </m:r>
          </m:sup>
        </m:sSup>
      </m:oMath>
      <w:r>
        <w:rPr>
          <w:rFonts w:eastAsiaTheme="minorEastAsia"/>
          <w:lang w:eastAsia="zh-CN"/>
        </w:rPr>
        <w:t xml:space="preserve"> is defined as the rational transfer function: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C6128F" w:rsidTr="00C6128F">
        <w:tc>
          <w:tcPr>
            <w:tcW w:w="350" w:type="pct"/>
          </w:tcPr>
          <w:p w:rsidR="00C6128F" w:rsidRDefault="00C6128F" w:rsidP="004F7176">
            <w:pPr>
              <w:pStyle w:val="BodyText"/>
              <w:spacing w:line="240" w:lineRule="auto"/>
              <w:rPr>
                <w:rFonts w:eastAsiaTheme="minorEastAsia"/>
                <w:lang w:eastAsia="zh-CN"/>
              </w:rPr>
            </w:pPr>
          </w:p>
        </w:tc>
        <w:tc>
          <w:tcPr>
            <w:tcW w:w="4300" w:type="pct"/>
          </w:tcPr>
          <w:p w:rsidR="00C6128F" w:rsidRDefault="004B0078" w:rsidP="00946885">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m,n</m:t>
                    </m:r>
                  </m:sub>
                </m:sSub>
                <m:r>
                  <w:rPr>
                    <w:rFonts w:ascii="Cambria Math" w:eastAsiaTheme="minorEastAsia" w:hAnsi="Cambria Math"/>
                    <w:lang w:eastAsia="zh-CN"/>
                  </w:rPr>
                  <m:t>(s)=</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m</m:t>
                        </m:r>
                      </m:sub>
                    </m:sSub>
                    <m:r>
                      <w:rPr>
                        <w:rFonts w:ascii="Cambria Math" w:eastAsiaTheme="minorEastAsia" w:hAnsi="Cambria Math"/>
                        <w:lang w:eastAsia="zh-CN"/>
                      </w:rPr>
                      <m:t>(s)</m:t>
                    </m:r>
                  </m:num>
                  <m:den>
                    <m:sSub>
                      <m:sSubPr>
                        <m:ctrlPr>
                          <w:rPr>
                            <w:rFonts w:ascii="Cambria Math" w:eastAsiaTheme="minorEastAsia" w:hAnsi="Cambria Math"/>
                            <w:i/>
                            <w:lang w:eastAsia="zh-CN"/>
                          </w:rPr>
                        </m:ctrlPr>
                      </m:sSubPr>
                      <m:e>
                        <m:r>
                          <w:rPr>
                            <w:rFonts w:ascii="Cambria Math" w:eastAsiaTheme="minorEastAsia" w:hAnsi="Cambria Math"/>
                            <w:lang w:eastAsia="zh-CN"/>
                          </w:rPr>
                          <m:t>Q</m:t>
                        </m:r>
                      </m:e>
                      <m:sub>
                        <m:r>
                          <w:rPr>
                            <w:rFonts w:ascii="Cambria Math" w:eastAsiaTheme="minorEastAsia" w:hAnsi="Cambria Math"/>
                            <w:lang w:eastAsia="zh-CN"/>
                          </w:rPr>
                          <m:t>n</m:t>
                        </m:r>
                      </m:sub>
                    </m:sSub>
                    <m:r>
                      <w:rPr>
                        <w:rFonts w:ascii="Cambria Math" w:eastAsiaTheme="minorEastAsia" w:hAnsi="Cambria Math"/>
                        <w:lang w:eastAsia="zh-CN"/>
                      </w:rPr>
                      <m:t>(s)</m:t>
                    </m:r>
                  </m:den>
                </m:f>
              </m:oMath>
            </m:oMathPara>
          </w:p>
        </w:tc>
        <w:tc>
          <w:tcPr>
            <w:tcW w:w="350" w:type="pct"/>
            <w:vAlign w:val="center"/>
          </w:tcPr>
          <w:p w:rsidR="00C6128F" w:rsidRPr="00CA54F1" w:rsidRDefault="00C6128F" w:rsidP="00C6128F">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3</w:t>
            </w:r>
            <w:r>
              <w:rPr>
                <w:szCs w:val="24"/>
              </w:rPr>
              <w:fldChar w:fldCharType="end"/>
            </w:r>
            <w:r w:rsidRPr="00CA54F1">
              <w:rPr>
                <w:szCs w:val="24"/>
              </w:rPr>
              <w:t>)</w:t>
            </w:r>
          </w:p>
        </w:tc>
      </w:tr>
    </w:tbl>
    <w:p w:rsidR="00F765B2" w:rsidRDefault="00F765B2" w:rsidP="00F765B2">
      <w:pPr>
        <w:pStyle w:val="BodyText"/>
        <w:rPr>
          <w:rFonts w:eastAsiaTheme="minorEastAsia"/>
          <w:lang w:eastAsia="zh-CN"/>
        </w:rPr>
      </w:pPr>
      <w:proofErr w:type="gramStart"/>
      <w:r w:rsidRPr="0069012E">
        <w:rPr>
          <w:rFonts w:eastAsiaTheme="minorEastAsia"/>
          <w:lang w:eastAsia="zh-CN"/>
        </w:rPr>
        <w:t>where</w:t>
      </w:r>
      <w:proofErr w:type="gramEnd"/>
      <w:r w:rsidRPr="0069012E">
        <w:rPr>
          <w:rFonts w:eastAsiaTheme="minorEastAsia"/>
          <w:lang w:eastAsia="zh-CN"/>
        </w:rPr>
        <w:t xml:space="preserve"> </w:t>
      </w:r>
      <w:r>
        <w:rPr>
          <w:rFonts w:eastAsiaTheme="minorEastAsia"/>
          <w:lang w:eastAsia="zh-CN"/>
        </w:rPr>
        <w:t xml:space="preserve">m and </w:t>
      </w:r>
      <w:r w:rsidRPr="0069012E">
        <w:rPr>
          <w:rFonts w:eastAsiaTheme="minorEastAsia"/>
          <w:lang w:eastAsia="zh-CN"/>
        </w:rPr>
        <w:t xml:space="preserve">n </w:t>
      </w:r>
      <w:r>
        <w:rPr>
          <w:rFonts w:eastAsiaTheme="minorEastAsia"/>
          <w:lang w:eastAsia="zh-CN"/>
        </w:rPr>
        <w:t>are</w:t>
      </w:r>
      <w:r w:rsidRPr="0069012E">
        <w:rPr>
          <w:rFonts w:eastAsiaTheme="minorEastAsia"/>
          <w:lang w:eastAsia="zh-CN"/>
        </w:rPr>
        <w:t xml:space="preserve"> the order of </w:t>
      </w:r>
      <w:r>
        <w:rPr>
          <w:rFonts w:eastAsiaTheme="minorEastAsia"/>
          <w:lang w:eastAsia="zh-CN"/>
        </w:rPr>
        <w:t>numerator and denominator</w:t>
      </w:r>
      <w:r w:rsidRPr="0069012E">
        <w:rPr>
          <w:rFonts w:eastAsiaTheme="minorEastAsia"/>
          <w:lang w:eastAsia="zh-CN"/>
        </w:rPr>
        <w:t xml:space="preserve">. </w:t>
      </w:r>
      <w:r>
        <w:rPr>
          <w:rFonts w:eastAsiaTheme="minorEastAsia"/>
          <w:lang w:eastAsia="zh-CN"/>
        </w:rPr>
        <w:t xml:space="preserve">The two polynomials </w:t>
      </w:r>
      <m:oMath>
        <m:sSub>
          <m:sSubPr>
            <m:ctrlPr>
              <w:rPr>
                <w:rFonts w:ascii="Cambria Math" w:eastAsiaTheme="minorEastAsia"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m</m:t>
            </m:r>
          </m:sub>
        </m:sSub>
        <m:r>
          <w:rPr>
            <w:rFonts w:ascii="Cambria Math" w:eastAsiaTheme="minorEastAsia" w:hAnsi="Cambria Math"/>
            <w:lang w:eastAsia="zh-CN"/>
          </w:rPr>
          <m:t>(s)</m:t>
        </m:r>
      </m:oMath>
      <w:r>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Q</m:t>
            </m:r>
          </m:e>
          <m:sub>
            <m:r>
              <w:rPr>
                <w:rFonts w:ascii="Cambria Math" w:eastAsiaTheme="minorEastAsia" w:hAnsi="Cambria Math"/>
                <w:lang w:eastAsia="zh-CN"/>
              </w:rPr>
              <m:t>n</m:t>
            </m:r>
          </m:sub>
        </m:sSub>
        <m:r>
          <w:rPr>
            <w:rFonts w:ascii="Cambria Math" w:eastAsiaTheme="minorEastAsia" w:hAnsi="Cambria Math"/>
            <w:lang w:eastAsia="zh-CN"/>
          </w:rPr>
          <m:t>(s)</m:t>
        </m:r>
      </m:oMath>
      <w:r>
        <w:rPr>
          <w:rFonts w:eastAsiaTheme="minorEastAsia"/>
          <w:lang w:eastAsia="zh-CN"/>
        </w:rPr>
        <w:t xml:space="preserve"> can be expressed in the following recursive relations: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C6128F" w:rsidTr="00C6128F">
        <w:tc>
          <w:tcPr>
            <w:tcW w:w="350" w:type="pct"/>
          </w:tcPr>
          <w:p w:rsidR="00C6128F" w:rsidRDefault="00C6128F" w:rsidP="004F7176">
            <w:pPr>
              <w:pStyle w:val="BodyText"/>
              <w:spacing w:line="240" w:lineRule="auto"/>
              <w:rPr>
                <w:rFonts w:eastAsiaTheme="minorEastAsia"/>
                <w:lang w:eastAsia="zh-CN"/>
              </w:rPr>
            </w:pPr>
          </w:p>
        </w:tc>
        <w:tc>
          <w:tcPr>
            <w:tcW w:w="4300" w:type="pct"/>
          </w:tcPr>
          <w:p w:rsidR="00C6128F" w:rsidRDefault="004B0078" w:rsidP="00946885">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m</m:t>
                    </m:r>
                  </m:sub>
                </m:sSub>
                <m:r>
                  <w:rPr>
                    <w:rFonts w:ascii="Cambria Math" w:eastAsiaTheme="minorEastAsia" w:hAnsi="Cambria Math"/>
                    <w:lang w:eastAsia="zh-CN"/>
                  </w:rPr>
                  <m:t>(s)=</m:t>
                </m:r>
                <m:nary>
                  <m:naryPr>
                    <m:chr m:val="∑"/>
                    <m:limLoc m:val="undOvr"/>
                    <m:ctrlPr>
                      <w:rPr>
                        <w:rFonts w:ascii="Cambria Math" w:eastAsiaTheme="minorEastAsia" w:hAnsi="Cambria Math"/>
                        <w:i/>
                        <w:lang w:eastAsia="zh-CN"/>
                      </w:rPr>
                    </m:ctrlPr>
                  </m:naryPr>
                  <m:sub>
                    <m:r>
                      <w:rPr>
                        <w:rFonts w:ascii="Cambria Math" w:eastAsiaTheme="minorEastAsia" w:hAnsi="Cambria Math"/>
                        <w:lang w:eastAsia="zh-CN"/>
                      </w:rPr>
                      <m:t>k=0</m:t>
                    </m:r>
                  </m:sub>
                  <m:sup>
                    <m:r>
                      <w:rPr>
                        <w:rFonts w:ascii="Cambria Math" w:eastAsiaTheme="minorEastAsia" w:hAnsi="Cambria Math"/>
                        <w:lang w:eastAsia="zh-CN"/>
                      </w:rPr>
                      <m:t>m</m:t>
                    </m:r>
                  </m:sup>
                  <m:e>
                    <m:f>
                      <m:fPr>
                        <m:ctrlPr>
                          <w:rPr>
                            <w:rFonts w:ascii="Cambria Math" w:eastAsiaTheme="minorEastAsia" w:hAnsi="Cambria Math"/>
                            <w:i/>
                            <w:lang w:eastAsia="zh-CN"/>
                          </w:rPr>
                        </m:ctrlPr>
                      </m:fPr>
                      <m:num>
                        <m:d>
                          <m:dPr>
                            <m:ctrlPr>
                              <w:rPr>
                                <w:rFonts w:ascii="Cambria Math" w:eastAsiaTheme="minorEastAsia" w:hAnsi="Cambria Math"/>
                                <w:i/>
                                <w:lang w:eastAsia="zh-CN"/>
                              </w:rPr>
                            </m:ctrlPr>
                          </m:dPr>
                          <m:e>
                            <m:r>
                              <w:rPr>
                                <w:rFonts w:ascii="Cambria Math" w:eastAsiaTheme="minorEastAsia" w:hAnsi="Cambria Math"/>
                                <w:lang w:eastAsia="zh-CN"/>
                              </w:rPr>
                              <m:t>m+n-k</m:t>
                            </m:r>
                          </m:e>
                        </m:d>
                        <m:r>
                          <w:rPr>
                            <w:rFonts w:ascii="Cambria Math" w:eastAsiaTheme="minorEastAsia" w:hAnsi="Cambria Math"/>
                            <w:lang w:eastAsia="zh-CN"/>
                          </w:rPr>
                          <m:t>!m!</m:t>
                        </m:r>
                      </m:num>
                      <m:den>
                        <m:d>
                          <m:dPr>
                            <m:ctrlPr>
                              <w:rPr>
                                <w:rFonts w:ascii="Cambria Math" w:eastAsiaTheme="minorEastAsia" w:hAnsi="Cambria Math"/>
                                <w:i/>
                                <w:lang w:eastAsia="zh-CN"/>
                              </w:rPr>
                            </m:ctrlPr>
                          </m:dPr>
                          <m:e>
                            <m:r>
                              <w:rPr>
                                <w:rFonts w:ascii="Cambria Math" w:eastAsiaTheme="minorEastAsia" w:hAnsi="Cambria Math"/>
                                <w:lang w:eastAsia="zh-CN"/>
                              </w:rPr>
                              <m:t>m+n</m:t>
                            </m:r>
                          </m:e>
                        </m:d>
                        <m:r>
                          <w:rPr>
                            <w:rFonts w:ascii="Cambria Math" w:eastAsiaTheme="minorEastAsia" w:hAnsi="Cambria Math"/>
                            <w:lang w:eastAsia="zh-CN"/>
                          </w:rPr>
                          <m:t>!k!</m:t>
                        </m:r>
                        <m:d>
                          <m:dPr>
                            <m:ctrlPr>
                              <w:rPr>
                                <w:rFonts w:ascii="Cambria Math" w:eastAsiaTheme="minorEastAsia" w:hAnsi="Cambria Math"/>
                                <w:i/>
                                <w:lang w:eastAsia="zh-CN"/>
                              </w:rPr>
                            </m:ctrlPr>
                          </m:dPr>
                          <m:e>
                            <m:r>
                              <w:rPr>
                                <w:rFonts w:ascii="Cambria Math" w:eastAsiaTheme="minorEastAsia" w:hAnsi="Cambria Math"/>
                                <w:lang w:eastAsia="zh-CN"/>
                              </w:rPr>
                              <m:t>m-k</m:t>
                            </m:r>
                          </m:e>
                        </m:d>
                        <m:r>
                          <w:rPr>
                            <w:rFonts w:ascii="Cambria Math" w:eastAsiaTheme="minorEastAsia" w:hAnsi="Cambria Math"/>
                            <w:lang w:eastAsia="zh-CN"/>
                          </w:rPr>
                          <m:t>!</m:t>
                        </m:r>
                      </m:den>
                    </m:f>
                  </m:e>
                </m:nary>
                <m:sSup>
                  <m:sSupPr>
                    <m:ctrlPr>
                      <w:rPr>
                        <w:rFonts w:ascii="Cambria Math" w:eastAsiaTheme="minorEastAsia" w:hAnsi="Cambria Math"/>
                        <w:i/>
                        <w:lang w:eastAsia="zh-CN"/>
                      </w:rPr>
                    </m:ctrlPr>
                  </m:sSupPr>
                  <m:e>
                    <m:r>
                      <w:rPr>
                        <w:rFonts w:ascii="Cambria Math" w:eastAsiaTheme="minorEastAsia" w:hAnsi="Cambria Math"/>
                        <w:lang w:eastAsia="zh-CN"/>
                      </w:rPr>
                      <m:t>(-sτ)</m:t>
                    </m:r>
                  </m:e>
                  <m:sup>
                    <m:r>
                      <w:rPr>
                        <w:rFonts w:ascii="Cambria Math" w:eastAsiaTheme="minorEastAsia" w:hAnsi="Cambria Math"/>
                        <w:lang w:eastAsia="zh-CN"/>
                      </w:rPr>
                      <m:t>k</m:t>
                    </m:r>
                  </m:sup>
                </m:sSup>
              </m:oMath>
            </m:oMathPara>
          </w:p>
        </w:tc>
        <w:tc>
          <w:tcPr>
            <w:tcW w:w="350" w:type="pct"/>
            <w:vAlign w:val="center"/>
          </w:tcPr>
          <w:p w:rsidR="00C6128F" w:rsidRPr="00CA54F1" w:rsidRDefault="00C6128F" w:rsidP="00C6128F">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4</w:t>
            </w:r>
            <w:r>
              <w:rPr>
                <w:szCs w:val="24"/>
              </w:rPr>
              <w:fldChar w:fldCharType="end"/>
            </w:r>
            <w:r w:rsidRPr="00CA54F1">
              <w:rPr>
                <w:szCs w:val="24"/>
              </w:rPr>
              <w:t>)</w:t>
            </w:r>
          </w:p>
        </w:tc>
      </w:tr>
    </w:tbl>
    <w:p w:rsidR="00F765B2" w:rsidRDefault="00F765B2" w:rsidP="00F765B2">
      <w:pPr>
        <w:pStyle w:val="BodyText"/>
        <w:rPr>
          <w:rFonts w:eastAsiaTheme="minorEastAsia"/>
          <w:lang w:eastAsia="zh-CN"/>
        </w:rPr>
      </w:pPr>
      <w:proofErr w:type="gramStart"/>
      <w:r>
        <w:rPr>
          <w:rFonts w:eastAsiaTheme="minorEastAsia"/>
          <w:lang w:eastAsia="zh-CN"/>
        </w:rPr>
        <w:t>and</w:t>
      </w:r>
      <w:proofErr w:type="gramEnd"/>
      <w:r>
        <w:rPr>
          <w:rFonts w:eastAsiaTheme="minorEastAsia"/>
          <w:lang w:eastAsia="zh-CN"/>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C6128F" w:rsidTr="00C6128F">
        <w:tc>
          <w:tcPr>
            <w:tcW w:w="350" w:type="pct"/>
          </w:tcPr>
          <w:p w:rsidR="00C6128F" w:rsidRDefault="00C6128F" w:rsidP="004F7176">
            <w:pPr>
              <w:pStyle w:val="BodyText"/>
              <w:spacing w:line="240" w:lineRule="auto"/>
              <w:rPr>
                <w:rFonts w:eastAsiaTheme="minorEastAsia"/>
                <w:lang w:eastAsia="zh-CN"/>
              </w:rPr>
            </w:pPr>
          </w:p>
        </w:tc>
        <w:tc>
          <w:tcPr>
            <w:tcW w:w="4300" w:type="pct"/>
          </w:tcPr>
          <w:p w:rsidR="00C6128F" w:rsidRDefault="004B0078" w:rsidP="00946885">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Q</m:t>
                    </m:r>
                  </m:e>
                  <m:sub>
                    <m:r>
                      <w:rPr>
                        <w:rFonts w:ascii="Cambria Math" w:eastAsiaTheme="minorEastAsia" w:hAnsi="Cambria Math"/>
                        <w:lang w:eastAsia="zh-CN"/>
                      </w:rPr>
                      <m:t>n</m:t>
                    </m:r>
                  </m:sub>
                </m:sSub>
                <m:r>
                  <w:rPr>
                    <w:rFonts w:ascii="Cambria Math" w:eastAsiaTheme="minorEastAsia" w:hAnsi="Cambria Math"/>
                    <w:lang w:eastAsia="zh-CN"/>
                  </w:rPr>
                  <m:t>(s)=</m:t>
                </m:r>
                <m:nary>
                  <m:naryPr>
                    <m:chr m:val="∑"/>
                    <m:limLoc m:val="undOvr"/>
                    <m:ctrlPr>
                      <w:rPr>
                        <w:rFonts w:ascii="Cambria Math" w:eastAsiaTheme="minorEastAsia" w:hAnsi="Cambria Math"/>
                        <w:i/>
                        <w:lang w:eastAsia="zh-CN"/>
                      </w:rPr>
                    </m:ctrlPr>
                  </m:naryPr>
                  <m:sub>
                    <m:r>
                      <w:rPr>
                        <w:rFonts w:ascii="Cambria Math" w:eastAsiaTheme="minorEastAsia" w:hAnsi="Cambria Math"/>
                        <w:lang w:eastAsia="zh-CN"/>
                      </w:rPr>
                      <m:t>k=0</m:t>
                    </m:r>
                  </m:sub>
                  <m:sup>
                    <m:r>
                      <w:rPr>
                        <w:rFonts w:ascii="Cambria Math" w:eastAsiaTheme="minorEastAsia" w:hAnsi="Cambria Math"/>
                        <w:lang w:eastAsia="zh-CN"/>
                      </w:rPr>
                      <m:t>n</m:t>
                    </m:r>
                  </m:sup>
                  <m:e>
                    <m:f>
                      <m:fPr>
                        <m:ctrlPr>
                          <w:rPr>
                            <w:rFonts w:ascii="Cambria Math" w:eastAsiaTheme="minorEastAsia" w:hAnsi="Cambria Math"/>
                            <w:i/>
                            <w:lang w:eastAsia="zh-CN"/>
                          </w:rPr>
                        </m:ctrlPr>
                      </m:fPr>
                      <m:num>
                        <m:d>
                          <m:dPr>
                            <m:ctrlPr>
                              <w:rPr>
                                <w:rFonts w:ascii="Cambria Math" w:eastAsiaTheme="minorEastAsia" w:hAnsi="Cambria Math"/>
                                <w:i/>
                                <w:lang w:eastAsia="zh-CN"/>
                              </w:rPr>
                            </m:ctrlPr>
                          </m:dPr>
                          <m:e>
                            <m:r>
                              <w:rPr>
                                <w:rFonts w:ascii="Cambria Math" w:eastAsiaTheme="minorEastAsia" w:hAnsi="Cambria Math"/>
                                <w:lang w:eastAsia="zh-CN"/>
                              </w:rPr>
                              <m:t>m+n-k</m:t>
                            </m:r>
                          </m:e>
                        </m:d>
                        <m:r>
                          <w:rPr>
                            <w:rFonts w:ascii="Cambria Math" w:eastAsiaTheme="minorEastAsia" w:hAnsi="Cambria Math"/>
                            <w:lang w:eastAsia="zh-CN"/>
                          </w:rPr>
                          <m:t>!n!</m:t>
                        </m:r>
                      </m:num>
                      <m:den>
                        <m:d>
                          <m:dPr>
                            <m:ctrlPr>
                              <w:rPr>
                                <w:rFonts w:ascii="Cambria Math" w:eastAsiaTheme="minorEastAsia" w:hAnsi="Cambria Math"/>
                                <w:i/>
                                <w:lang w:eastAsia="zh-CN"/>
                              </w:rPr>
                            </m:ctrlPr>
                          </m:dPr>
                          <m:e>
                            <m:r>
                              <w:rPr>
                                <w:rFonts w:ascii="Cambria Math" w:eastAsiaTheme="minorEastAsia" w:hAnsi="Cambria Math"/>
                                <w:lang w:eastAsia="zh-CN"/>
                              </w:rPr>
                              <m:t>m+n</m:t>
                            </m:r>
                          </m:e>
                        </m:d>
                        <m:r>
                          <w:rPr>
                            <w:rFonts w:ascii="Cambria Math" w:eastAsiaTheme="minorEastAsia" w:hAnsi="Cambria Math"/>
                            <w:lang w:eastAsia="zh-CN"/>
                          </w:rPr>
                          <m:t>!k!</m:t>
                        </m:r>
                        <m:d>
                          <m:dPr>
                            <m:ctrlPr>
                              <w:rPr>
                                <w:rFonts w:ascii="Cambria Math" w:eastAsiaTheme="minorEastAsia" w:hAnsi="Cambria Math"/>
                                <w:i/>
                                <w:lang w:eastAsia="zh-CN"/>
                              </w:rPr>
                            </m:ctrlPr>
                          </m:dPr>
                          <m:e>
                            <m:r>
                              <w:rPr>
                                <w:rFonts w:ascii="Cambria Math" w:eastAsiaTheme="minorEastAsia" w:hAnsi="Cambria Math"/>
                                <w:lang w:eastAsia="zh-CN"/>
                              </w:rPr>
                              <m:t>n-k</m:t>
                            </m:r>
                          </m:e>
                        </m:d>
                        <m:r>
                          <w:rPr>
                            <w:rFonts w:ascii="Cambria Math" w:eastAsiaTheme="minorEastAsia" w:hAnsi="Cambria Math"/>
                            <w:lang w:eastAsia="zh-CN"/>
                          </w:rPr>
                          <m:t>!</m:t>
                        </m:r>
                      </m:den>
                    </m:f>
                  </m:e>
                </m:nary>
                <m:sSup>
                  <m:sSupPr>
                    <m:ctrlPr>
                      <w:rPr>
                        <w:rFonts w:ascii="Cambria Math" w:eastAsiaTheme="minorEastAsia" w:hAnsi="Cambria Math"/>
                        <w:i/>
                        <w:lang w:eastAsia="zh-CN"/>
                      </w:rPr>
                    </m:ctrlPr>
                  </m:sSupPr>
                  <m:e>
                    <m:r>
                      <w:rPr>
                        <w:rFonts w:ascii="Cambria Math" w:eastAsiaTheme="minorEastAsia" w:hAnsi="Cambria Math"/>
                        <w:lang w:eastAsia="zh-CN"/>
                      </w:rPr>
                      <m:t>(-sτ)</m:t>
                    </m:r>
                  </m:e>
                  <m:sup>
                    <m:r>
                      <w:rPr>
                        <w:rFonts w:ascii="Cambria Math" w:eastAsiaTheme="minorEastAsia" w:hAnsi="Cambria Math"/>
                        <w:lang w:eastAsia="zh-CN"/>
                      </w:rPr>
                      <m:t>k</m:t>
                    </m:r>
                  </m:sup>
                </m:sSup>
              </m:oMath>
            </m:oMathPara>
          </w:p>
        </w:tc>
        <w:tc>
          <w:tcPr>
            <w:tcW w:w="350" w:type="pct"/>
            <w:vAlign w:val="center"/>
          </w:tcPr>
          <w:p w:rsidR="00C6128F" w:rsidRPr="00CA54F1" w:rsidRDefault="00C6128F" w:rsidP="00C6128F">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5</w:t>
            </w:r>
            <w:r>
              <w:rPr>
                <w:szCs w:val="24"/>
              </w:rPr>
              <w:fldChar w:fldCharType="end"/>
            </w:r>
            <w:r w:rsidRPr="00CA54F1">
              <w:rPr>
                <w:szCs w:val="24"/>
              </w:rPr>
              <w:t>)</w:t>
            </w:r>
          </w:p>
        </w:tc>
      </w:tr>
    </w:tbl>
    <w:p w:rsidR="00F765B2" w:rsidRDefault="00F765B2" w:rsidP="00F765B2">
      <w:pPr>
        <w:pStyle w:val="BodyText"/>
        <w:ind w:firstLine="270"/>
        <w:rPr>
          <w:rFonts w:eastAsiaTheme="minorEastAsia"/>
          <w:lang w:eastAsia="zh-CN"/>
        </w:rPr>
      </w:pPr>
      <w:r>
        <w:rPr>
          <w:rFonts w:eastAsiaTheme="minorEastAsia"/>
          <w:lang w:eastAsia="zh-CN"/>
        </w:rPr>
        <w:t xml:space="preserve">The order of the numerator can be equal to the denominator, especially the second order approximation is the most widely recommended form. The numerator coefficients always have </w:t>
      </w:r>
      <w:r>
        <w:rPr>
          <w:rFonts w:eastAsiaTheme="minorEastAsia"/>
          <w:lang w:eastAsia="zh-CN"/>
        </w:rPr>
        <w:lastRenderedPageBreak/>
        <w:t>alternating sign. For m = n</w:t>
      </w:r>
      <w:proofErr w:type="gramStart"/>
      <w:r>
        <w:rPr>
          <w:rFonts w:eastAsiaTheme="minorEastAsia"/>
          <w:lang w:eastAsia="zh-CN"/>
        </w:rPr>
        <w:t xml:space="preserve">,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m</m:t>
            </m:r>
          </m:sub>
        </m:sSub>
        <m:d>
          <m:dPr>
            <m:ctrlPr>
              <w:rPr>
                <w:rFonts w:ascii="Cambria Math" w:eastAsiaTheme="minorEastAsia" w:hAnsi="Cambria Math"/>
                <w:i/>
                <w:lang w:eastAsia="zh-CN"/>
              </w:rPr>
            </m:ctrlPr>
          </m:dPr>
          <m:e>
            <m:r>
              <w:rPr>
                <w:rFonts w:ascii="Cambria Math" w:eastAsiaTheme="minorEastAsia" w:hAnsi="Cambria Math"/>
                <w:lang w:eastAsia="zh-CN"/>
              </w:rPr>
              <m:t>s</m:t>
            </m:r>
          </m:e>
        </m:d>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Q</m:t>
            </m:r>
          </m:e>
          <m:sub>
            <m:r>
              <w:rPr>
                <w:rFonts w:ascii="Cambria Math" w:eastAsiaTheme="minorEastAsia" w:hAnsi="Cambria Math"/>
                <w:lang w:eastAsia="zh-CN"/>
              </w:rPr>
              <m:t>n</m:t>
            </m:r>
          </m:sub>
        </m:sSub>
        <m:r>
          <w:rPr>
            <w:rFonts w:ascii="Cambria Math" w:eastAsiaTheme="minorEastAsia" w:hAnsi="Cambria Math"/>
            <w:lang w:eastAsia="zh-CN"/>
          </w:rPr>
          <m:t>(-s)</m:t>
        </m:r>
      </m:oMath>
      <w:r>
        <w:rPr>
          <w:rFonts w:eastAsiaTheme="minorEastAsia"/>
          <w:lang w:eastAsia="zh-CN"/>
        </w:rPr>
        <w:t xml:space="preserve">, which means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n,n</m:t>
            </m:r>
          </m:sub>
        </m:sSub>
        <m:r>
          <w:rPr>
            <w:rFonts w:ascii="Cambria Math" w:eastAsiaTheme="minorEastAsia" w:hAnsi="Cambria Math"/>
            <w:lang w:eastAsia="zh-CN"/>
          </w:rPr>
          <m:t>(s)</m:t>
        </m:r>
      </m:oMath>
      <w:r>
        <w:rPr>
          <w:rFonts w:eastAsiaTheme="minorEastAsia"/>
          <w:lang w:eastAsia="zh-CN"/>
        </w:rPr>
        <w:t xml:space="preserve"> has symmetrical zeros and poles. Due to this configuration, the phase of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n,n</m:t>
            </m:r>
          </m:sub>
        </m:sSub>
        <m:r>
          <w:rPr>
            <w:rFonts w:ascii="Cambria Math" w:eastAsiaTheme="minorEastAsia" w:hAnsi="Cambria Math"/>
            <w:lang w:eastAsia="zh-CN"/>
          </w:rPr>
          <m:t>(s)</m:t>
        </m:r>
      </m:oMath>
      <w:r>
        <w:rPr>
          <w:rFonts w:eastAsiaTheme="minorEastAsia"/>
          <w:lang w:eastAsia="zh-CN"/>
        </w:rPr>
        <w:t xml:space="preserve"> goes </w:t>
      </w:r>
      <w:proofErr w:type="gramStart"/>
      <w:r>
        <w:rPr>
          <w:rFonts w:eastAsiaTheme="minorEastAsia"/>
          <w:lang w:eastAsia="zh-CN"/>
        </w:rPr>
        <w:t xml:space="preserve">to </w:t>
      </w:r>
      <w:proofErr w:type="gramEnd"/>
      <m:oMath>
        <m:r>
          <w:rPr>
            <w:rFonts w:ascii="Cambria Math" w:eastAsiaTheme="minorEastAsia" w:hAnsi="Cambria Math"/>
            <w:lang w:eastAsia="zh-CN"/>
          </w:rPr>
          <m:t>–nπ</m:t>
        </m:r>
      </m:oMath>
      <w:r>
        <w:rPr>
          <w:rFonts w:eastAsiaTheme="minorEastAsia"/>
          <w:lang w:eastAsia="zh-CN"/>
        </w:rPr>
        <w:t xml:space="preserve">, and its amplitude remains constant for all frequencies. On the other hand, the time domain response of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n,n</m:t>
            </m:r>
          </m:sub>
        </m:sSub>
        <m:r>
          <w:rPr>
            <w:rFonts w:ascii="Cambria Math" w:eastAsiaTheme="minorEastAsia" w:hAnsi="Cambria Math"/>
            <w:lang w:eastAsia="zh-CN"/>
          </w:rPr>
          <m:t>(s)</m:t>
        </m:r>
      </m:oMath>
      <w:r>
        <w:rPr>
          <w:rFonts w:eastAsiaTheme="minorEastAsia"/>
          <w:lang w:eastAsia="zh-CN"/>
        </w:rPr>
        <w:t xml:space="preserve"> exhibits undesirable jump at t = 0. To avoid the jump,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n-1,n</m:t>
            </m:r>
          </m:sub>
        </m:sSub>
        <m:r>
          <w:rPr>
            <w:rFonts w:ascii="Cambria Math" w:eastAsiaTheme="minorEastAsia" w:hAnsi="Cambria Math"/>
            <w:lang w:eastAsia="zh-CN"/>
          </w:rPr>
          <m:t>(s)</m:t>
        </m:r>
      </m:oMath>
      <w:r>
        <w:rPr>
          <w:rFonts w:eastAsiaTheme="minorEastAsia"/>
          <w:lang w:eastAsia="zh-CN"/>
        </w:rPr>
        <w:t xml:space="preserve"> is sometimes used instead </w:t>
      </w:r>
      <w:proofErr w:type="gramStart"/>
      <w:r>
        <w:rPr>
          <w:rFonts w:eastAsiaTheme="minorEastAsia"/>
          <w:lang w:eastAsia="zh-CN"/>
        </w:rPr>
        <w:t xml:space="preserve">of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n,n</m:t>
            </m:r>
          </m:sub>
        </m:sSub>
        <m:r>
          <w:rPr>
            <w:rFonts w:ascii="Cambria Math" w:eastAsiaTheme="minorEastAsia" w:hAnsi="Cambria Math"/>
            <w:lang w:eastAsia="zh-CN"/>
          </w:rPr>
          <m:t>(s)</m:t>
        </m:r>
      </m:oMath>
      <w:r>
        <w:rPr>
          <w:rFonts w:eastAsiaTheme="minorEastAsia"/>
          <w:lang w:eastAsia="zh-CN"/>
        </w:rPr>
        <w:t xml:space="preserve">. However, the amplitude of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n-1,n</m:t>
            </m:r>
          </m:sub>
        </m:sSub>
        <m:r>
          <w:rPr>
            <w:rFonts w:ascii="Cambria Math" w:eastAsiaTheme="minorEastAsia" w:hAnsi="Cambria Math"/>
            <w:lang w:eastAsia="zh-CN"/>
          </w:rPr>
          <m:t>(s)</m:t>
        </m:r>
      </m:oMath>
      <w:r>
        <w:rPr>
          <w:rFonts w:eastAsiaTheme="minorEastAsia"/>
          <w:lang w:eastAsia="zh-CN"/>
        </w:rPr>
        <w:t xml:space="preserve"> goes to zero at high frequencies, and the phase only goes to </w:t>
      </w:r>
      <w:proofErr w:type="gramStart"/>
      <w:r>
        <w:rPr>
          <w:rFonts w:eastAsiaTheme="minorEastAsia"/>
          <w:lang w:eastAsia="zh-CN"/>
        </w:rPr>
        <w:t>–(</w:t>
      </w:r>
      <w:proofErr w:type="gramEnd"/>
      <w:r>
        <w:rPr>
          <w:rFonts w:eastAsiaTheme="minorEastAsia"/>
          <w:lang w:eastAsia="zh-CN"/>
        </w:rPr>
        <w:t xml:space="preserve">m+n)π/2. The transfer functions of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n-1,n</m:t>
            </m:r>
          </m:sub>
        </m:sSub>
        <m:r>
          <w:rPr>
            <w:rFonts w:ascii="Cambria Math" w:eastAsiaTheme="minorEastAsia" w:hAnsi="Cambria Math"/>
            <w:lang w:eastAsia="zh-CN"/>
          </w:rPr>
          <m:t>(s)</m:t>
        </m:r>
      </m:oMath>
      <w:r>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n,n</m:t>
            </m:r>
          </m:sub>
        </m:sSub>
        <m:r>
          <w:rPr>
            <w:rFonts w:ascii="Cambria Math" w:eastAsiaTheme="minorEastAsia" w:hAnsi="Cambria Math"/>
            <w:lang w:eastAsia="zh-CN"/>
          </w:rPr>
          <m:t>(s)</m:t>
        </m:r>
      </m:oMath>
      <w:r>
        <w:rPr>
          <w:rFonts w:eastAsiaTheme="minorEastAsia"/>
          <w:lang w:eastAsia="zh-CN"/>
        </w:rPr>
        <w:t xml:space="preserve"> when n = 1 and n = 2 are shown in </w:t>
      </w:r>
      <w:r w:rsidR="00D61478">
        <w:rPr>
          <w:rFonts w:eastAsiaTheme="minorEastAsia"/>
          <w:lang w:eastAsia="zh-CN"/>
        </w:rPr>
        <w:fldChar w:fldCharType="begin"/>
      </w:r>
      <w:r w:rsidR="00D61478">
        <w:rPr>
          <w:rFonts w:eastAsiaTheme="minorEastAsia"/>
          <w:lang w:eastAsia="zh-CN"/>
        </w:rPr>
        <w:instrText xml:space="preserve"> REF _Ref404777421 \h </w:instrText>
      </w:r>
      <w:r w:rsidR="00D61478">
        <w:rPr>
          <w:rFonts w:eastAsiaTheme="minorEastAsia"/>
          <w:lang w:eastAsia="zh-CN"/>
        </w:rPr>
      </w:r>
      <w:r w:rsidR="00D61478">
        <w:rPr>
          <w:rFonts w:eastAsiaTheme="minorEastAsia"/>
          <w:lang w:eastAsia="zh-CN"/>
        </w:rPr>
        <w:fldChar w:fldCharType="separate"/>
      </w:r>
      <w:r w:rsidR="0002012B">
        <w:t xml:space="preserve">Table </w:t>
      </w:r>
      <w:r w:rsidR="0002012B">
        <w:rPr>
          <w:noProof/>
        </w:rPr>
        <w:t>4</w:t>
      </w:r>
      <w:r w:rsidR="0002012B">
        <w:noBreakHyphen/>
      </w:r>
      <w:r w:rsidR="0002012B">
        <w:rPr>
          <w:noProof/>
        </w:rPr>
        <w:t>1</w:t>
      </w:r>
      <w:r w:rsidR="00D61478">
        <w:rPr>
          <w:rFonts w:eastAsiaTheme="minorEastAsia"/>
          <w:lang w:eastAsia="zh-CN"/>
        </w:rPr>
        <w:fldChar w:fldCharType="end"/>
      </w:r>
      <w:r>
        <w:rPr>
          <w:rFonts w:eastAsiaTheme="minorEastAsia"/>
          <w:lang w:eastAsia="zh-CN"/>
        </w:rPr>
        <w:t xml:space="preserve">, and the corresponding bode plots and step responses are demonstrated in </w:t>
      </w:r>
      <w:r w:rsidR="00D61478">
        <w:rPr>
          <w:rFonts w:eastAsiaTheme="minorEastAsia"/>
          <w:lang w:eastAsia="zh-CN"/>
        </w:rPr>
        <w:fldChar w:fldCharType="begin"/>
      </w:r>
      <w:r w:rsidR="00D61478">
        <w:rPr>
          <w:rFonts w:eastAsiaTheme="minorEastAsia"/>
          <w:lang w:eastAsia="zh-CN"/>
        </w:rPr>
        <w:instrText xml:space="preserve"> REF _Ref404777378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1</w:t>
      </w:r>
      <w:r w:rsidR="00D61478">
        <w:rPr>
          <w:rFonts w:eastAsiaTheme="minorEastAsia"/>
          <w:lang w:eastAsia="zh-CN"/>
        </w:rPr>
        <w:fldChar w:fldCharType="end"/>
      </w:r>
      <w:r>
        <w:rPr>
          <w:rFonts w:eastAsiaTheme="minorEastAsia"/>
          <w:lang w:eastAsia="zh-CN"/>
        </w:rPr>
        <w:t xml:space="preserve"> and </w:t>
      </w:r>
      <w:r w:rsidR="00D61478">
        <w:rPr>
          <w:rFonts w:eastAsiaTheme="minorEastAsia"/>
          <w:lang w:eastAsia="zh-CN"/>
        </w:rPr>
        <w:fldChar w:fldCharType="begin"/>
      </w:r>
      <w:r w:rsidR="00D61478">
        <w:rPr>
          <w:rFonts w:eastAsiaTheme="minorEastAsia"/>
          <w:lang w:eastAsia="zh-CN"/>
        </w:rPr>
        <w:instrText xml:space="preserve"> REF _Ref404777385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2</w:t>
      </w:r>
      <w:r w:rsidR="00D61478">
        <w:rPr>
          <w:rFonts w:eastAsiaTheme="minorEastAsia"/>
          <w:lang w:eastAsia="zh-CN"/>
        </w:rPr>
        <w:fldChar w:fldCharType="end"/>
      </w:r>
      <w:r>
        <w:rPr>
          <w:rFonts w:eastAsiaTheme="minorEastAsia"/>
          <w:lang w:eastAsia="zh-CN"/>
        </w:rPr>
        <w:t xml:space="preserve">, </w:t>
      </w:r>
      <w:proofErr w:type="gramStart"/>
      <w:r>
        <w:rPr>
          <w:rFonts w:eastAsiaTheme="minorEastAsia"/>
          <w:lang w:eastAsia="zh-CN"/>
        </w:rPr>
        <w:t xml:space="preserve">assuming </w:t>
      </w:r>
      <w:proofErr w:type="gramEnd"/>
      <m:oMath>
        <m:r>
          <w:rPr>
            <w:rFonts w:ascii="Cambria Math" w:eastAsiaTheme="minorEastAsia" w:hAnsi="Cambria Math"/>
            <w:lang w:eastAsia="zh-CN"/>
          </w:rPr>
          <m:t>τ=150 μs</m:t>
        </m:r>
      </m:oMath>
      <w:r>
        <w:rPr>
          <w:rFonts w:eastAsiaTheme="minorEastAsia"/>
          <w:lang w:eastAsia="zh-CN"/>
        </w:rPr>
        <w:t>.</w:t>
      </w:r>
    </w:p>
    <w:p w:rsidR="00F765B2" w:rsidRDefault="00DB48F3" w:rsidP="00DB48F3">
      <w:pPr>
        <w:pStyle w:val="Caption"/>
        <w:rPr>
          <w:rFonts w:eastAsiaTheme="minorEastAsia"/>
          <w:lang w:eastAsia="zh-CN"/>
        </w:rPr>
      </w:pPr>
      <w:bookmarkStart w:id="105" w:name="_Ref404777421"/>
      <w:bookmarkStart w:id="106" w:name="_Toc405563027"/>
      <w:r>
        <w:t xml:space="preserve">Table </w:t>
      </w:r>
      <w:r w:rsidR="000540F6">
        <w:fldChar w:fldCharType="begin"/>
      </w:r>
      <w:r w:rsidR="000540F6">
        <w:instrText xml:space="preserve"> STYLEREF 1 \s </w:instrText>
      </w:r>
      <w:r w:rsidR="000540F6">
        <w:fldChar w:fldCharType="separate"/>
      </w:r>
      <w:r w:rsidR="0002012B">
        <w:t>4</w:t>
      </w:r>
      <w:r w:rsidR="000540F6">
        <w:fldChar w:fldCharType="end"/>
      </w:r>
      <w:r w:rsidR="000540F6">
        <w:noBreakHyphen/>
      </w:r>
      <w:r w:rsidR="000540F6">
        <w:fldChar w:fldCharType="begin"/>
      </w:r>
      <w:r w:rsidR="000540F6">
        <w:instrText xml:space="preserve"> SEQ Table \* ARABIC \s 1 </w:instrText>
      </w:r>
      <w:r w:rsidR="000540F6">
        <w:fldChar w:fldCharType="separate"/>
      </w:r>
      <w:r w:rsidR="0002012B">
        <w:t>1</w:t>
      </w:r>
      <w:r w:rsidR="000540F6">
        <w:fldChar w:fldCharType="end"/>
      </w:r>
      <w:bookmarkEnd w:id="105"/>
      <w:r>
        <w:t xml:space="preserve">. </w:t>
      </w:r>
      <w:r w:rsidR="00F765B2">
        <w:rPr>
          <w:rFonts w:eastAsiaTheme="minorEastAsia"/>
          <w:lang w:eastAsia="zh-CN"/>
        </w:rPr>
        <w:t xml:space="preserve">Transfer function of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n-1,n</m:t>
            </m:r>
          </m:sub>
        </m:sSub>
        <m:r>
          <w:rPr>
            <w:rFonts w:ascii="Cambria Math" w:eastAsiaTheme="minorEastAsia" w:hAnsi="Cambria Math"/>
            <w:lang w:eastAsia="zh-CN"/>
          </w:rPr>
          <m:t>(s)</m:t>
        </m:r>
      </m:oMath>
      <w:r w:rsidR="00F765B2">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n,n</m:t>
            </m:r>
          </m:sub>
        </m:sSub>
        <m:r>
          <w:rPr>
            <w:rFonts w:ascii="Cambria Math" w:eastAsiaTheme="minorEastAsia" w:hAnsi="Cambria Math"/>
            <w:lang w:eastAsia="zh-CN"/>
          </w:rPr>
          <m:t>(s)</m:t>
        </m:r>
      </m:oMath>
      <w:r w:rsidR="00F765B2">
        <w:rPr>
          <w:rFonts w:eastAsiaTheme="minorEastAsia"/>
          <w:lang w:eastAsia="zh-CN"/>
        </w:rPr>
        <w:t xml:space="preserve"> when n = 1 and n = 2.</w:t>
      </w:r>
      <w:bookmarkEnd w:id="106"/>
    </w:p>
    <w:tbl>
      <w:tblPr>
        <w:tblStyle w:val="TableGrid"/>
        <w:tblW w:w="0" w:type="auto"/>
        <w:tblLook w:val="04A0" w:firstRow="1" w:lastRow="0" w:firstColumn="1" w:lastColumn="0" w:noHBand="0" w:noVBand="1"/>
      </w:tblPr>
      <w:tblGrid>
        <w:gridCol w:w="985"/>
        <w:gridCol w:w="4182"/>
        <w:gridCol w:w="4183"/>
      </w:tblGrid>
      <w:tr w:rsidR="00F765B2" w:rsidRPr="00DB48F3" w:rsidTr="004F7176">
        <w:tc>
          <w:tcPr>
            <w:tcW w:w="985" w:type="dxa"/>
            <w:vAlign w:val="center"/>
          </w:tcPr>
          <w:p w:rsidR="00F765B2" w:rsidRPr="00DB48F3" w:rsidRDefault="00F765B2" w:rsidP="004F7176">
            <w:pPr>
              <w:pStyle w:val="BodyText"/>
              <w:spacing w:line="240" w:lineRule="auto"/>
              <w:jc w:val="center"/>
              <w:rPr>
                <w:rFonts w:eastAsiaTheme="minorEastAsia"/>
                <w:sz w:val="22"/>
                <w:lang w:eastAsia="zh-CN"/>
              </w:rPr>
            </w:pPr>
            <w:r w:rsidRPr="00DB48F3">
              <w:rPr>
                <w:rFonts w:eastAsiaTheme="minorEastAsia"/>
                <w:sz w:val="22"/>
                <w:lang w:eastAsia="zh-CN"/>
              </w:rPr>
              <w:t>n</w:t>
            </w:r>
          </w:p>
        </w:tc>
        <w:tc>
          <w:tcPr>
            <w:tcW w:w="4182" w:type="dxa"/>
            <w:vAlign w:val="center"/>
          </w:tcPr>
          <w:p w:rsidR="00F765B2" w:rsidRPr="00DB48F3" w:rsidRDefault="004B0078" w:rsidP="004F7176">
            <w:pPr>
              <w:pStyle w:val="BodyText"/>
              <w:spacing w:line="240" w:lineRule="auto"/>
              <w:jc w:val="center"/>
              <w:rPr>
                <w:rFonts w:eastAsiaTheme="minorEastAsia"/>
                <w:sz w:val="22"/>
                <w:lang w:eastAsia="zh-CN"/>
              </w:rPr>
            </w:pPr>
            <m:oMathPara>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R</m:t>
                    </m:r>
                  </m:e>
                  <m:sub>
                    <m:r>
                      <w:rPr>
                        <w:rFonts w:ascii="Cambria Math" w:eastAsiaTheme="minorEastAsia" w:hAnsi="Cambria Math"/>
                        <w:sz w:val="22"/>
                        <w:lang w:eastAsia="zh-CN"/>
                      </w:rPr>
                      <m:t>n-1,n</m:t>
                    </m:r>
                  </m:sub>
                </m:sSub>
                <m:r>
                  <w:rPr>
                    <w:rFonts w:ascii="Cambria Math" w:eastAsiaTheme="minorEastAsia" w:hAnsi="Cambria Math"/>
                    <w:sz w:val="22"/>
                    <w:lang w:eastAsia="zh-CN"/>
                  </w:rPr>
                  <m:t>(s)</m:t>
                </m:r>
              </m:oMath>
            </m:oMathPara>
          </w:p>
        </w:tc>
        <w:tc>
          <w:tcPr>
            <w:tcW w:w="4183" w:type="dxa"/>
            <w:vAlign w:val="center"/>
          </w:tcPr>
          <w:p w:rsidR="00F765B2" w:rsidRPr="00DB48F3" w:rsidRDefault="004B0078" w:rsidP="004F7176">
            <w:pPr>
              <w:pStyle w:val="BodyText"/>
              <w:spacing w:line="240" w:lineRule="auto"/>
              <w:jc w:val="center"/>
              <w:rPr>
                <w:rFonts w:eastAsiaTheme="minorEastAsia"/>
                <w:sz w:val="22"/>
                <w:lang w:eastAsia="zh-CN"/>
              </w:rPr>
            </w:pPr>
            <m:oMathPara>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R</m:t>
                    </m:r>
                  </m:e>
                  <m:sub>
                    <m:r>
                      <w:rPr>
                        <w:rFonts w:ascii="Cambria Math" w:eastAsiaTheme="minorEastAsia" w:hAnsi="Cambria Math"/>
                        <w:sz w:val="22"/>
                        <w:lang w:eastAsia="zh-CN"/>
                      </w:rPr>
                      <m:t>n,n</m:t>
                    </m:r>
                  </m:sub>
                </m:sSub>
                <m:r>
                  <w:rPr>
                    <w:rFonts w:ascii="Cambria Math" w:eastAsiaTheme="minorEastAsia" w:hAnsi="Cambria Math"/>
                    <w:sz w:val="22"/>
                    <w:lang w:eastAsia="zh-CN"/>
                  </w:rPr>
                  <m:t>(s)</m:t>
                </m:r>
              </m:oMath>
            </m:oMathPara>
          </w:p>
        </w:tc>
      </w:tr>
      <w:tr w:rsidR="00F765B2" w:rsidRPr="00DB48F3" w:rsidTr="004F7176">
        <w:tc>
          <w:tcPr>
            <w:tcW w:w="985" w:type="dxa"/>
            <w:vAlign w:val="center"/>
          </w:tcPr>
          <w:p w:rsidR="00F765B2" w:rsidRPr="00DB48F3" w:rsidRDefault="00F765B2" w:rsidP="004F7176">
            <w:pPr>
              <w:pStyle w:val="BodyText"/>
              <w:spacing w:line="240" w:lineRule="auto"/>
              <w:jc w:val="center"/>
              <w:rPr>
                <w:sz w:val="22"/>
                <w:lang w:eastAsia="zh-CN"/>
              </w:rPr>
            </w:pPr>
            <w:r w:rsidRPr="00DB48F3">
              <w:rPr>
                <w:sz w:val="22"/>
                <w:lang w:eastAsia="zh-CN"/>
              </w:rPr>
              <w:t>1</w:t>
            </w:r>
          </w:p>
        </w:tc>
        <w:tc>
          <w:tcPr>
            <w:tcW w:w="4182" w:type="dxa"/>
            <w:vAlign w:val="center"/>
          </w:tcPr>
          <w:p w:rsidR="00F765B2" w:rsidRPr="00DB48F3" w:rsidRDefault="004B0078" w:rsidP="004F7176">
            <w:pPr>
              <w:pStyle w:val="BodyText"/>
              <w:spacing w:line="240" w:lineRule="auto"/>
              <w:jc w:val="center"/>
              <w:rPr>
                <w:rFonts w:eastAsiaTheme="minorEastAsia"/>
                <w:sz w:val="22"/>
                <w:lang w:eastAsia="zh-CN"/>
              </w:rPr>
            </w:pPr>
            <m:oMathPara>
              <m:oMathParaPr>
                <m:jc m:val="center"/>
              </m:oMathParaPr>
              <m:oMath>
                <m:f>
                  <m:fPr>
                    <m:ctrlPr>
                      <w:rPr>
                        <w:rFonts w:ascii="Cambria Math" w:eastAsiaTheme="minorEastAsia" w:hAnsi="Cambria Math"/>
                        <w:i/>
                        <w:sz w:val="22"/>
                        <w:lang w:eastAsia="zh-CN"/>
                      </w:rPr>
                    </m:ctrlPr>
                  </m:fPr>
                  <m:num>
                    <m:r>
                      <w:rPr>
                        <w:rFonts w:ascii="Cambria Math" w:eastAsiaTheme="minorEastAsia" w:hAnsi="Cambria Math"/>
                        <w:sz w:val="22"/>
                        <w:lang w:eastAsia="zh-CN"/>
                      </w:rPr>
                      <m:t>1</m:t>
                    </m:r>
                  </m:num>
                  <m:den>
                    <m:r>
                      <w:rPr>
                        <w:rFonts w:ascii="Cambria Math" w:eastAsiaTheme="minorEastAsia" w:hAnsi="Cambria Math"/>
                        <w:sz w:val="22"/>
                        <w:lang w:eastAsia="zh-CN"/>
                      </w:rPr>
                      <m:t>1+sτ</m:t>
                    </m:r>
                  </m:den>
                </m:f>
              </m:oMath>
            </m:oMathPara>
          </w:p>
        </w:tc>
        <w:tc>
          <w:tcPr>
            <w:tcW w:w="4183" w:type="dxa"/>
            <w:vAlign w:val="center"/>
          </w:tcPr>
          <w:p w:rsidR="00F765B2" w:rsidRPr="00DB48F3" w:rsidRDefault="004B0078" w:rsidP="004F7176">
            <w:pPr>
              <w:pStyle w:val="BodyText"/>
              <w:spacing w:line="240" w:lineRule="auto"/>
              <w:jc w:val="center"/>
              <w:rPr>
                <w:rFonts w:eastAsiaTheme="minorEastAsia"/>
                <w:sz w:val="22"/>
                <w:lang w:eastAsia="zh-CN"/>
              </w:rPr>
            </w:pPr>
            <m:oMathPara>
              <m:oMathParaPr>
                <m:jc m:val="center"/>
              </m:oMathParaPr>
              <m:oMath>
                <m:f>
                  <m:fPr>
                    <m:ctrlPr>
                      <w:rPr>
                        <w:rFonts w:ascii="Cambria Math" w:eastAsiaTheme="minorEastAsia" w:hAnsi="Cambria Math"/>
                        <w:i/>
                        <w:sz w:val="22"/>
                        <w:lang w:eastAsia="zh-CN"/>
                      </w:rPr>
                    </m:ctrlPr>
                  </m:fPr>
                  <m:num>
                    <m:r>
                      <w:rPr>
                        <w:rFonts w:ascii="Cambria Math" w:eastAsiaTheme="minorEastAsia" w:hAnsi="Cambria Math"/>
                        <w:sz w:val="22"/>
                        <w:lang w:eastAsia="zh-CN"/>
                      </w:rPr>
                      <m:t>2-sτ</m:t>
                    </m:r>
                  </m:num>
                  <m:den>
                    <m:r>
                      <w:rPr>
                        <w:rFonts w:ascii="Cambria Math" w:eastAsiaTheme="minorEastAsia" w:hAnsi="Cambria Math"/>
                        <w:sz w:val="22"/>
                        <w:lang w:eastAsia="zh-CN"/>
                      </w:rPr>
                      <m:t>2+sτ</m:t>
                    </m:r>
                  </m:den>
                </m:f>
              </m:oMath>
            </m:oMathPara>
          </w:p>
        </w:tc>
      </w:tr>
      <w:tr w:rsidR="00F765B2" w:rsidRPr="00DB48F3" w:rsidTr="004F7176">
        <w:tc>
          <w:tcPr>
            <w:tcW w:w="985" w:type="dxa"/>
            <w:vAlign w:val="center"/>
          </w:tcPr>
          <w:p w:rsidR="00F765B2" w:rsidRPr="00DB48F3" w:rsidRDefault="00F765B2" w:rsidP="004F7176">
            <w:pPr>
              <w:pStyle w:val="BodyText"/>
              <w:spacing w:line="240" w:lineRule="auto"/>
              <w:jc w:val="center"/>
              <w:rPr>
                <w:sz w:val="22"/>
                <w:lang w:eastAsia="zh-CN"/>
              </w:rPr>
            </w:pPr>
            <w:r w:rsidRPr="00DB48F3">
              <w:rPr>
                <w:sz w:val="22"/>
                <w:lang w:eastAsia="zh-CN"/>
              </w:rPr>
              <w:t>2</w:t>
            </w:r>
          </w:p>
        </w:tc>
        <w:tc>
          <w:tcPr>
            <w:tcW w:w="4182" w:type="dxa"/>
            <w:vAlign w:val="center"/>
          </w:tcPr>
          <w:p w:rsidR="00F765B2" w:rsidRPr="00DB48F3" w:rsidRDefault="004B0078" w:rsidP="004F7176">
            <w:pPr>
              <w:pStyle w:val="BodyText"/>
              <w:spacing w:line="240" w:lineRule="auto"/>
              <w:jc w:val="center"/>
              <w:rPr>
                <w:sz w:val="22"/>
                <w:lang w:eastAsia="zh-CN"/>
              </w:rPr>
            </w:pPr>
            <m:oMathPara>
              <m:oMath>
                <m:f>
                  <m:fPr>
                    <m:ctrlPr>
                      <w:rPr>
                        <w:rFonts w:ascii="Cambria Math" w:eastAsiaTheme="minorEastAsia" w:hAnsi="Cambria Math"/>
                        <w:i/>
                        <w:sz w:val="22"/>
                        <w:lang w:eastAsia="zh-CN"/>
                      </w:rPr>
                    </m:ctrlPr>
                  </m:fPr>
                  <m:num>
                    <m:r>
                      <w:rPr>
                        <w:rFonts w:ascii="Cambria Math" w:eastAsiaTheme="minorEastAsia" w:hAnsi="Cambria Math"/>
                        <w:sz w:val="22"/>
                        <w:lang w:eastAsia="zh-CN"/>
                      </w:rPr>
                      <m:t>6-2sτ</m:t>
                    </m:r>
                  </m:num>
                  <m:den>
                    <m:r>
                      <w:rPr>
                        <w:rFonts w:ascii="Cambria Math" w:eastAsiaTheme="minorEastAsia" w:hAnsi="Cambria Math"/>
                        <w:sz w:val="22"/>
                        <w:lang w:eastAsia="zh-CN"/>
                      </w:rPr>
                      <m:t>6+4sτ+</m:t>
                    </m:r>
                    <m:sSup>
                      <m:sSupPr>
                        <m:ctrlPr>
                          <w:rPr>
                            <w:rFonts w:ascii="Cambria Math" w:eastAsiaTheme="minorEastAsia" w:hAnsi="Cambria Math"/>
                            <w:i/>
                            <w:sz w:val="22"/>
                            <w:lang w:eastAsia="zh-CN"/>
                          </w:rPr>
                        </m:ctrlPr>
                      </m:sSupPr>
                      <m:e>
                        <m:r>
                          <w:rPr>
                            <w:rFonts w:ascii="Cambria Math" w:eastAsiaTheme="minorEastAsia" w:hAnsi="Cambria Math"/>
                            <w:sz w:val="22"/>
                            <w:lang w:eastAsia="zh-CN"/>
                          </w:rPr>
                          <m:t>(sτ)</m:t>
                        </m:r>
                      </m:e>
                      <m:sup>
                        <m:r>
                          <w:rPr>
                            <w:rFonts w:ascii="Cambria Math" w:eastAsiaTheme="minorEastAsia" w:hAnsi="Cambria Math"/>
                            <w:sz w:val="22"/>
                            <w:lang w:eastAsia="zh-CN"/>
                          </w:rPr>
                          <m:t>2</m:t>
                        </m:r>
                      </m:sup>
                    </m:sSup>
                  </m:den>
                </m:f>
              </m:oMath>
            </m:oMathPara>
          </w:p>
        </w:tc>
        <w:tc>
          <w:tcPr>
            <w:tcW w:w="4183" w:type="dxa"/>
            <w:vAlign w:val="center"/>
          </w:tcPr>
          <w:p w:rsidR="00F765B2" w:rsidRPr="00DB48F3" w:rsidRDefault="004B0078" w:rsidP="004F7176">
            <w:pPr>
              <w:pStyle w:val="BodyText"/>
              <w:spacing w:line="240" w:lineRule="auto"/>
              <w:jc w:val="center"/>
              <w:rPr>
                <w:sz w:val="22"/>
                <w:lang w:eastAsia="zh-CN"/>
              </w:rPr>
            </w:pPr>
            <m:oMathPara>
              <m:oMath>
                <m:f>
                  <m:fPr>
                    <m:ctrlPr>
                      <w:rPr>
                        <w:rFonts w:ascii="Cambria Math" w:eastAsiaTheme="minorEastAsia" w:hAnsi="Cambria Math"/>
                        <w:i/>
                        <w:sz w:val="22"/>
                        <w:lang w:eastAsia="zh-CN"/>
                      </w:rPr>
                    </m:ctrlPr>
                  </m:fPr>
                  <m:num>
                    <m:r>
                      <w:rPr>
                        <w:rFonts w:ascii="Cambria Math" w:eastAsiaTheme="minorEastAsia" w:hAnsi="Cambria Math"/>
                        <w:sz w:val="22"/>
                        <w:lang w:eastAsia="zh-CN"/>
                      </w:rPr>
                      <m:t>12-6sτ+</m:t>
                    </m:r>
                    <m:sSup>
                      <m:sSupPr>
                        <m:ctrlPr>
                          <w:rPr>
                            <w:rFonts w:ascii="Cambria Math" w:eastAsiaTheme="minorEastAsia" w:hAnsi="Cambria Math"/>
                            <w:i/>
                            <w:sz w:val="22"/>
                            <w:lang w:eastAsia="zh-CN"/>
                          </w:rPr>
                        </m:ctrlPr>
                      </m:sSupPr>
                      <m:e>
                        <m:r>
                          <w:rPr>
                            <w:rFonts w:ascii="Cambria Math" w:eastAsiaTheme="minorEastAsia" w:hAnsi="Cambria Math"/>
                            <w:sz w:val="22"/>
                            <w:lang w:eastAsia="zh-CN"/>
                          </w:rPr>
                          <m:t>(sτ)</m:t>
                        </m:r>
                      </m:e>
                      <m:sup>
                        <m:r>
                          <w:rPr>
                            <w:rFonts w:ascii="Cambria Math" w:eastAsiaTheme="minorEastAsia" w:hAnsi="Cambria Math"/>
                            <w:sz w:val="22"/>
                            <w:lang w:eastAsia="zh-CN"/>
                          </w:rPr>
                          <m:t>2</m:t>
                        </m:r>
                      </m:sup>
                    </m:sSup>
                  </m:num>
                  <m:den>
                    <m:r>
                      <w:rPr>
                        <w:rFonts w:ascii="Cambria Math" w:eastAsiaTheme="minorEastAsia" w:hAnsi="Cambria Math"/>
                        <w:sz w:val="22"/>
                        <w:lang w:eastAsia="zh-CN"/>
                      </w:rPr>
                      <m:t>12+6sτ+</m:t>
                    </m:r>
                    <m:sSup>
                      <m:sSupPr>
                        <m:ctrlPr>
                          <w:rPr>
                            <w:rFonts w:ascii="Cambria Math" w:eastAsiaTheme="minorEastAsia" w:hAnsi="Cambria Math"/>
                            <w:i/>
                            <w:sz w:val="22"/>
                            <w:lang w:eastAsia="zh-CN"/>
                          </w:rPr>
                        </m:ctrlPr>
                      </m:sSupPr>
                      <m:e>
                        <m:r>
                          <w:rPr>
                            <w:rFonts w:ascii="Cambria Math" w:eastAsiaTheme="minorEastAsia" w:hAnsi="Cambria Math"/>
                            <w:sz w:val="22"/>
                            <w:lang w:eastAsia="zh-CN"/>
                          </w:rPr>
                          <m:t>(sτ)</m:t>
                        </m:r>
                      </m:e>
                      <m:sup>
                        <m:r>
                          <w:rPr>
                            <w:rFonts w:ascii="Cambria Math" w:eastAsiaTheme="minorEastAsia" w:hAnsi="Cambria Math"/>
                            <w:sz w:val="22"/>
                            <w:lang w:eastAsia="zh-CN"/>
                          </w:rPr>
                          <m:t>2</m:t>
                        </m:r>
                      </m:sup>
                    </m:sSup>
                  </m:den>
                </m:f>
              </m:oMath>
            </m:oMathPara>
          </w:p>
        </w:tc>
      </w:tr>
    </w:tbl>
    <w:p w:rsidR="00F765B2" w:rsidRDefault="00F765B2" w:rsidP="006058A3">
      <w:pPr>
        <w:pStyle w:val="BodyText"/>
        <w:spacing w:before="240" w:after="0"/>
        <w:jc w:val="center"/>
        <w:rPr>
          <w:noProof/>
        </w:rPr>
      </w:pPr>
      <w:r>
        <w:rPr>
          <w:noProof/>
          <w:lang w:eastAsia="zh-CN"/>
        </w:rPr>
        <w:drawing>
          <wp:inline distT="0" distB="0" distL="0" distR="0" wp14:anchorId="324A2D97" wp14:editId="62C3DA10">
            <wp:extent cx="3377565" cy="3084715"/>
            <wp:effectExtent l="0" t="0" r="0" b="1905"/>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69">
                      <a:extLst>
                        <a:ext uri="{28A0092B-C50C-407E-A947-70E740481C1C}">
                          <a14:useLocalDpi xmlns:a14="http://schemas.microsoft.com/office/drawing/2010/main" val="0"/>
                        </a:ext>
                      </a:extLst>
                    </a:blip>
                    <a:srcRect t="5817"/>
                    <a:stretch/>
                  </pic:blipFill>
                  <pic:spPr bwMode="auto">
                    <a:xfrm>
                      <a:off x="0" y="0"/>
                      <a:ext cx="3381207" cy="3088041"/>
                    </a:xfrm>
                    <a:prstGeom prst="rect">
                      <a:avLst/>
                    </a:prstGeom>
                    <a:noFill/>
                    <a:ln>
                      <a:noFill/>
                    </a:ln>
                    <a:extLst>
                      <a:ext uri="{53640926-AAD7-44D8-BBD7-CCE9431645EC}">
                        <a14:shadowObscured xmlns:a14="http://schemas.microsoft.com/office/drawing/2010/main"/>
                      </a:ext>
                    </a:extLst>
                  </pic:spPr>
                </pic:pic>
              </a:graphicData>
            </a:graphic>
          </wp:inline>
        </w:drawing>
      </w:r>
    </w:p>
    <w:p w:rsidR="00F765B2" w:rsidRPr="006058A3" w:rsidRDefault="00DB48F3" w:rsidP="00DB48F3">
      <w:pPr>
        <w:pStyle w:val="Caption"/>
      </w:pPr>
      <w:bookmarkStart w:id="107" w:name="_Ref404777378"/>
      <w:bookmarkStart w:id="108" w:name="_Toc405562988"/>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w:t>
      </w:r>
      <w:r w:rsidR="00CB6300">
        <w:fldChar w:fldCharType="end"/>
      </w:r>
      <w:bookmarkEnd w:id="107"/>
      <w:r>
        <w:t xml:space="preserve">. </w:t>
      </w:r>
      <w:r w:rsidR="006058A3" w:rsidRPr="006058A3">
        <w:t>Bod</w:t>
      </w:r>
      <w:r w:rsidR="006058A3">
        <w:t>e plot of the time delay approximation with different forms.</w:t>
      </w:r>
      <w:bookmarkEnd w:id="108"/>
      <w:r w:rsidR="006058A3" w:rsidRPr="006058A3">
        <w:t xml:space="preserve"> </w:t>
      </w:r>
    </w:p>
    <w:p w:rsidR="00F765B2" w:rsidRDefault="00F765B2" w:rsidP="006058A3">
      <w:pPr>
        <w:pStyle w:val="BodyText"/>
        <w:spacing w:before="240" w:after="0"/>
        <w:jc w:val="center"/>
        <w:rPr>
          <w:noProof/>
        </w:rPr>
      </w:pPr>
      <w:r>
        <w:rPr>
          <w:noProof/>
          <w:lang w:eastAsia="zh-CN"/>
        </w:rPr>
        <w:lastRenderedPageBreak/>
        <w:drawing>
          <wp:inline distT="0" distB="0" distL="0" distR="0" wp14:anchorId="0E917A59" wp14:editId="7E0F5656">
            <wp:extent cx="3173094" cy="254444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70">
                      <a:extLst>
                        <a:ext uri="{28A0092B-C50C-407E-A947-70E740481C1C}">
                          <a14:useLocalDpi xmlns:a14="http://schemas.microsoft.com/office/drawing/2010/main" val="0"/>
                        </a:ext>
                      </a:extLst>
                    </a:blip>
                    <a:srcRect t="6313"/>
                    <a:stretch/>
                  </pic:blipFill>
                  <pic:spPr bwMode="auto">
                    <a:xfrm>
                      <a:off x="0" y="0"/>
                      <a:ext cx="3182215" cy="2551759"/>
                    </a:xfrm>
                    <a:prstGeom prst="rect">
                      <a:avLst/>
                    </a:prstGeom>
                    <a:noFill/>
                    <a:ln>
                      <a:noFill/>
                    </a:ln>
                    <a:extLst>
                      <a:ext uri="{53640926-AAD7-44D8-BBD7-CCE9431645EC}">
                        <a14:shadowObscured xmlns:a14="http://schemas.microsoft.com/office/drawing/2010/main"/>
                      </a:ext>
                    </a:extLst>
                  </pic:spPr>
                </pic:pic>
              </a:graphicData>
            </a:graphic>
          </wp:inline>
        </w:drawing>
      </w:r>
    </w:p>
    <w:p w:rsidR="006058A3" w:rsidRPr="006058A3" w:rsidRDefault="00DB48F3" w:rsidP="00DB48F3">
      <w:pPr>
        <w:pStyle w:val="Caption"/>
      </w:pPr>
      <w:bookmarkStart w:id="109" w:name="_Ref404777385"/>
      <w:bookmarkStart w:id="110" w:name="_Toc405562989"/>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2</w:t>
      </w:r>
      <w:r w:rsidR="00CB6300">
        <w:fldChar w:fldCharType="end"/>
      </w:r>
      <w:bookmarkEnd w:id="109"/>
      <w:r>
        <w:t xml:space="preserve">. </w:t>
      </w:r>
      <w:r w:rsidR="006058A3" w:rsidRPr="006058A3">
        <w:t xml:space="preserve">Time domain response of </w:t>
      </w:r>
      <w:r w:rsidR="006058A3">
        <w:t>the time delay approximation with different forms</w:t>
      </w:r>
      <w:r w:rsidR="00C6128F">
        <w:t>.</w:t>
      </w:r>
      <w:bookmarkEnd w:id="110"/>
    </w:p>
    <w:p w:rsidR="002B7670" w:rsidRDefault="00F765B2" w:rsidP="00F765B2">
      <w:pPr>
        <w:pStyle w:val="BodyText"/>
        <w:ind w:firstLine="270"/>
        <w:rPr>
          <w:rFonts w:eastAsiaTheme="minorEastAsia"/>
          <w:lang w:eastAsia="zh-CN"/>
        </w:rPr>
      </w:pPr>
      <w:r>
        <w:rPr>
          <w:rFonts w:eastAsiaTheme="minorEastAsia"/>
          <w:lang w:eastAsia="zh-CN"/>
        </w:rPr>
        <w:t xml:space="preserve">In all, </w:t>
      </w:r>
      <w:proofErr w:type="spellStart"/>
      <w:r>
        <w:rPr>
          <w:rFonts w:eastAsiaTheme="minorEastAsia"/>
          <w:lang w:eastAsia="zh-CN"/>
        </w:rPr>
        <w:t>Padé</w:t>
      </w:r>
      <w:proofErr w:type="spellEnd"/>
      <w:r>
        <w:rPr>
          <w:rFonts w:eastAsiaTheme="minorEastAsia"/>
          <w:lang w:eastAsia="zh-CN"/>
        </w:rPr>
        <w:t xml:space="preserve">-approximation with the form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n,n</m:t>
            </m:r>
          </m:sub>
        </m:sSub>
        <m:r>
          <w:rPr>
            <w:rFonts w:ascii="Cambria Math" w:eastAsiaTheme="minorEastAsia" w:hAnsi="Cambria Math"/>
            <w:lang w:eastAsia="zh-CN"/>
          </w:rPr>
          <m:t>(s)</m:t>
        </m:r>
      </m:oMath>
      <w:r>
        <w:rPr>
          <w:rFonts w:eastAsiaTheme="minorEastAsia"/>
          <w:lang w:eastAsia="zh-CN"/>
        </w:rPr>
        <w:t xml:space="preserve"> provides better frequency domain response than time domain response, and inverse </w:t>
      </w:r>
      <w:proofErr w:type="gramStart"/>
      <w:r>
        <w:rPr>
          <w:rFonts w:eastAsiaTheme="minorEastAsia"/>
          <w:lang w:eastAsia="zh-CN"/>
        </w:rPr>
        <w:t xml:space="preserve">for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n-1,n</m:t>
            </m:r>
          </m:sub>
        </m:sSub>
        <m:r>
          <w:rPr>
            <w:rFonts w:ascii="Cambria Math" w:eastAsiaTheme="minorEastAsia" w:hAnsi="Cambria Math"/>
            <w:lang w:eastAsia="zh-CN"/>
          </w:rPr>
          <m:t>(s)</m:t>
        </m:r>
      </m:oMath>
      <w:r>
        <w:rPr>
          <w:rFonts w:eastAsiaTheme="minorEastAsia"/>
          <w:lang w:eastAsia="zh-CN"/>
        </w:rPr>
        <w:t xml:space="preserve">. For designing controller using frequency domain methods,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r>
          <w:rPr>
            <w:rFonts w:ascii="Cambria Math" w:eastAsiaTheme="minorEastAsia" w:hAnsi="Cambria Math"/>
            <w:lang w:eastAsia="zh-CN"/>
          </w:rPr>
          <m:t>(s)</m:t>
        </m:r>
      </m:oMath>
      <w:r>
        <w:rPr>
          <w:rFonts w:eastAsiaTheme="minorEastAsia"/>
          <w:lang w:eastAsia="zh-CN"/>
        </w:rPr>
        <w:t xml:space="preserve"> is a better choice because it shows more accurate phase response at higher frequencies.</w:t>
      </w:r>
    </w:p>
    <w:p w:rsidR="00A55735" w:rsidRDefault="00F03044" w:rsidP="00EC64E3">
      <w:pPr>
        <w:pStyle w:val="BodyText"/>
        <w:ind w:firstLine="270"/>
        <w:rPr>
          <w:rFonts w:eastAsiaTheme="minorEastAsia"/>
          <w:lang w:eastAsia="zh-CN"/>
        </w:rPr>
      </w:pPr>
      <w:r>
        <w:rPr>
          <w:rFonts w:eastAsiaTheme="minorEastAsia"/>
          <w:lang w:eastAsia="zh-CN"/>
        </w:rPr>
        <w:t xml:space="preserve">According to </w:t>
      </w:r>
      <w:r w:rsidR="00D61478">
        <w:rPr>
          <w:rFonts w:eastAsiaTheme="minorEastAsia"/>
          <w:lang w:eastAsia="zh-CN"/>
        </w:rPr>
        <w:fldChar w:fldCharType="begin"/>
      </w:r>
      <w:r w:rsidR="00D61478">
        <w:rPr>
          <w:rFonts w:eastAsiaTheme="minorEastAsia"/>
          <w:lang w:eastAsia="zh-CN"/>
        </w:rPr>
        <w:instrText xml:space="preserve"> REF _Ref404777495 \r \h </w:instrText>
      </w:r>
      <w:r w:rsidR="00D61478">
        <w:rPr>
          <w:rFonts w:eastAsiaTheme="minorEastAsia"/>
          <w:lang w:eastAsia="zh-CN"/>
        </w:rPr>
      </w:r>
      <w:r w:rsidR="00D61478">
        <w:rPr>
          <w:rFonts w:eastAsiaTheme="minorEastAsia"/>
          <w:lang w:eastAsia="zh-CN"/>
        </w:rPr>
        <w:fldChar w:fldCharType="separate"/>
      </w:r>
      <w:r w:rsidR="0002012B">
        <w:rPr>
          <w:rFonts w:eastAsiaTheme="minorEastAsia"/>
          <w:lang w:eastAsia="zh-CN"/>
        </w:rPr>
        <w:t>3.3</w:t>
      </w:r>
      <w:r w:rsidR="00D61478">
        <w:rPr>
          <w:rFonts w:eastAsiaTheme="minorEastAsia"/>
          <w:lang w:eastAsia="zh-CN"/>
        </w:rPr>
        <w:fldChar w:fldCharType="end"/>
      </w:r>
      <w:r>
        <w:rPr>
          <w:rFonts w:eastAsiaTheme="minorEastAsia"/>
          <w:lang w:eastAsia="zh-CN"/>
        </w:rPr>
        <w:t xml:space="preserve">, the converter model can be described in the block diagram shown in </w:t>
      </w:r>
      <w:r w:rsidR="00D61478">
        <w:rPr>
          <w:rFonts w:eastAsiaTheme="minorEastAsia"/>
          <w:lang w:eastAsia="zh-CN"/>
        </w:rPr>
        <w:fldChar w:fldCharType="begin"/>
      </w:r>
      <w:r w:rsidR="00D61478">
        <w:rPr>
          <w:rFonts w:eastAsiaTheme="minorEastAsia"/>
          <w:lang w:eastAsia="zh-CN"/>
        </w:rPr>
        <w:instrText xml:space="preserve"> REF _Ref404777524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3</w:t>
      </w:r>
      <w:r w:rsidR="00D61478">
        <w:rPr>
          <w:rFonts w:eastAsiaTheme="minorEastAsia"/>
          <w:lang w:eastAsia="zh-CN"/>
        </w:rPr>
        <w:fldChar w:fldCharType="end"/>
      </w:r>
      <w:r>
        <w:rPr>
          <w:rFonts w:eastAsiaTheme="minorEastAsia"/>
          <w:lang w:eastAsia="zh-CN"/>
        </w:rPr>
        <w:t xml:space="preserve">, where the time delay is taken into consideration. </w:t>
      </w:r>
      <w:r w:rsidR="009F62D9" w:rsidRPr="006D3873">
        <w:rPr>
          <w:rFonts w:eastAsiaTheme="minorEastAsia"/>
          <w:i/>
          <w:lang w:eastAsia="zh-CN"/>
        </w:rPr>
        <w:t>Z</w:t>
      </w:r>
      <w:r w:rsidRPr="006D3873">
        <w:rPr>
          <w:rFonts w:eastAsiaTheme="minorEastAsia"/>
          <w:i/>
          <w:vertAlign w:val="subscript"/>
          <w:lang w:eastAsia="zh-CN"/>
        </w:rPr>
        <w:t>L</w:t>
      </w:r>
      <w:r w:rsidR="00C13031">
        <w:rPr>
          <w:rFonts w:eastAsiaTheme="minorEastAsia"/>
          <w:lang w:eastAsia="zh-CN"/>
        </w:rPr>
        <w:t xml:space="preserve">, which is defined in </w:t>
      </w:r>
      <w:r w:rsidR="00D61478">
        <w:rPr>
          <w:rFonts w:eastAsiaTheme="minorEastAsia"/>
          <w:lang w:eastAsia="zh-CN"/>
        </w:rPr>
        <w:fldChar w:fldCharType="begin"/>
      </w:r>
      <w:r w:rsidR="00D61478">
        <w:rPr>
          <w:rFonts w:eastAsiaTheme="minorEastAsia"/>
          <w:lang w:eastAsia="zh-CN"/>
        </w:rPr>
        <w:instrText xml:space="preserve"> REF _Ref404777540 \h </w:instrText>
      </w:r>
      <w:r w:rsidR="00D61478">
        <w:rPr>
          <w:rFonts w:eastAsiaTheme="minorEastAsia"/>
          <w:lang w:eastAsia="zh-CN"/>
        </w:rPr>
      </w:r>
      <w:r w:rsidR="00D61478">
        <w:rPr>
          <w:rFonts w:eastAsiaTheme="minorEastAsia"/>
          <w:lang w:eastAsia="zh-CN"/>
        </w:rPr>
        <w:fldChar w:fldCharType="separate"/>
      </w:r>
      <w:r w:rsidR="0002012B">
        <w:rPr>
          <w:szCs w:val="24"/>
        </w:rPr>
        <w:t>(4-</w:t>
      </w:r>
      <w:r w:rsidR="0002012B">
        <w:rPr>
          <w:noProof/>
          <w:szCs w:val="24"/>
        </w:rPr>
        <w:t>6</w:t>
      </w:r>
      <w:r w:rsidR="0002012B" w:rsidRPr="00CA54F1">
        <w:rPr>
          <w:szCs w:val="24"/>
        </w:rPr>
        <w:t>)</w:t>
      </w:r>
      <w:r w:rsidR="00D61478">
        <w:rPr>
          <w:rFonts w:eastAsiaTheme="minorEastAsia"/>
          <w:lang w:eastAsia="zh-CN"/>
        </w:rPr>
        <w:fldChar w:fldCharType="end"/>
      </w:r>
      <w:r w:rsidR="00C13031">
        <w:rPr>
          <w:rFonts w:eastAsiaTheme="minorEastAsia"/>
          <w:lang w:eastAsia="zh-CN"/>
        </w:rPr>
        <w:t xml:space="preserve">, </w:t>
      </w:r>
      <w:r>
        <w:rPr>
          <w:rFonts w:eastAsiaTheme="minorEastAsia"/>
          <w:lang w:eastAsia="zh-CN"/>
        </w:rPr>
        <w:t xml:space="preserve">is the transfer function of the load. Since the network and the load type </w:t>
      </w:r>
      <w:r w:rsidR="001B0C3B">
        <w:rPr>
          <w:rFonts w:eastAsiaTheme="minorEastAsia"/>
          <w:lang w:eastAsia="zh-CN"/>
        </w:rPr>
        <w:t>vary</w:t>
      </w:r>
      <w:r>
        <w:rPr>
          <w:rFonts w:eastAsiaTheme="minorEastAsia"/>
          <w:lang w:eastAsia="zh-CN"/>
        </w:rPr>
        <w:t xml:space="preserve"> all the time in different scenarios in the HTB, </w:t>
      </w:r>
      <w:r w:rsidR="009F62D9" w:rsidRPr="006D3873">
        <w:rPr>
          <w:rFonts w:eastAsiaTheme="minorEastAsia"/>
          <w:i/>
          <w:lang w:eastAsia="zh-CN"/>
        </w:rPr>
        <w:t>Z</w:t>
      </w:r>
      <w:r w:rsidRPr="006D3873">
        <w:rPr>
          <w:rFonts w:eastAsiaTheme="minorEastAsia"/>
          <w:i/>
          <w:vertAlign w:val="subscript"/>
          <w:lang w:eastAsia="zh-CN"/>
        </w:rPr>
        <w:t>L</w:t>
      </w:r>
      <w:r>
        <w:rPr>
          <w:rFonts w:eastAsiaTheme="minorEastAsia"/>
          <w:lang w:eastAsia="zh-CN"/>
        </w:rPr>
        <w:t xml:space="preserve"> is generally unknown. </w:t>
      </w:r>
      <w:r w:rsidR="00623F5F">
        <w:rPr>
          <w:rFonts w:eastAsiaTheme="minorEastAsia"/>
          <w:lang w:eastAsia="zh-CN"/>
        </w:rPr>
        <w:t>T</w:t>
      </w:r>
      <w:r>
        <w:rPr>
          <w:rFonts w:eastAsiaTheme="minorEastAsia"/>
          <w:lang w:eastAsia="zh-CN"/>
        </w:rPr>
        <w:t xml:space="preserve">he model </w:t>
      </w:r>
      <w:r w:rsidR="00623F5F">
        <w:rPr>
          <w:rFonts w:eastAsiaTheme="minorEastAsia"/>
          <w:lang w:eastAsia="zh-CN"/>
        </w:rPr>
        <w:t xml:space="preserve">of the control plant </w:t>
      </w:r>
      <w:r>
        <w:rPr>
          <w:rFonts w:eastAsiaTheme="minorEastAsia"/>
          <w:lang w:eastAsia="zh-CN"/>
        </w:rPr>
        <w:t xml:space="preserve">is </w:t>
      </w:r>
      <w:r w:rsidR="00623F5F">
        <w:rPr>
          <w:rFonts w:eastAsiaTheme="minorEastAsia"/>
          <w:lang w:eastAsia="zh-CN"/>
        </w:rPr>
        <w:t>required for designing proper control loop, and it is also a critical element to analyze the overall characteristics of the whole system.</w:t>
      </w:r>
      <w:r w:rsidR="001B0C3B">
        <w:rPr>
          <w:rFonts w:eastAsiaTheme="minorEastAsia"/>
          <w:lang w:eastAsia="zh-CN"/>
        </w:rPr>
        <w:t xml:space="preserve">  </w:t>
      </w:r>
      <w:r>
        <w:rPr>
          <w:rFonts w:eastAsiaTheme="minorEastAsia"/>
          <w:lang w:eastAsia="zh-CN"/>
        </w:rPr>
        <w:t xml:space="preserve"> </w:t>
      </w:r>
    </w:p>
    <w:p w:rsidR="00F528E2" w:rsidRDefault="00C6128F" w:rsidP="00C6128F">
      <w:pPr>
        <w:pStyle w:val="BodyText"/>
        <w:spacing w:after="0"/>
        <w:jc w:val="center"/>
      </w:pPr>
      <w:r>
        <w:object w:dxaOrig="11919" w:dyaOrig="5871">
          <v:shape id="_x0000_i1043" type="#_x0000_t75" style="width:345.05pt;height:170.65pt" o:ole="">
            <v:imagedata r:id="rId71" o:title=""/>
          </v:shape>
          <o:OLEObject Type="Embed" ProgID="Visio.Drawing.11" ShapeID="_x0000_i1043" DrawAspect="Content" ObjectID="_1486986327" r:id="rId72"/>
        </w:object>
      </w:r>
    </w:p>
    <w:p w:rsidR="0077776D" w:rsidRPr="0077776D" w:rsidRDefault="00DB48F3" w:rsidP="00DB48F3">
      <w:pPr>
        <w:pStyle w:val="Caption"/>
      </w:pPr>
      <w:bookmarkStart w:id="111" w:name="_Ref404777524"/>
      <w:bookmarkStart w:id="112" w:name="_Ref404777706"/>
      <w:bookmarkStart w:id="113" w:name="_Toc405562990"/>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3</w:t>
      </w:r>
      <w:r w:rsidR="00CB6300">
        <w:fldChar w:fldCharType="end"/>
      </w:r>
      <w:bookmarkEnd w:id="111"/>
      <w:r>
        <w:t xml:space="preserve">. </w:t>
      </w:r>
      <w:r w:rsidR="001F007B">
        <w:t>Block diagram of one converter with output filter.</w:t>
      </w:r>
      <w:bookmarkEnd w:id="112"/>
      <w:bookmarkEnd w:id="113"/>
      <w:r w:rsidR="006D3873" w:rsidRPr="00624B04">
        <w:t xml:space="preserve"> </w:t>
      </w:r>
    </w:p>
    <w:tbl>
      <w:tblPr>
        <w:tblStyle w:val="TableGrid"/>
        <w:tblW w:w="499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
        <w:gridCol w:w="8042"/>
        <w:gridCol w:w="655"/>
      </w:tblGrid>
      <w:tr w:rsidR="00E04167" w:rsidTr="00D205D2">
        <w:tc>
          <w:tcPr>
            <w:tcW w:w="350" w:type="pct"/>
          </w:tcPr>
          <w:p w:rsidR="00E04167" w:rsidRDefault="00E04167" w:rsidP="004F7176">
            <w:pPr>
              <w:pStyle w:val="BodyText"/>
              <w:spacing w:line="240" w:lineRule="auto"/>
              <w:rPr>
                <w:rFonts w:eastAsiaTheme="minorEastAsia"/>
                <w:lang w:eastAsia="zh-CN"/>
              </w:rPr>
            </w:pPr>
          </w:p>
        </w:tc>
        <w:tc>
          <w:tcPr>
            <w:tcW w:w="4300" w:type="pct"/>
          </w:tcPr>
          <w:p w:rsidR="00E04167" w:rsidRPr="00E04167" w:rsidRDefault="004B0078" w:rsidP="00946885">
            <w:pPr>
              <w:pStyle w:val="BodyText"/>
              <w:spacing w:line="240" w:lineRule="auto"/>
              <w:rPr>
                <w:rFonts w:eastAsiaTheme="minorEastAsia"/>
                <w:lang w:eastAsia="zh-CN"/>
              </w:rPr>
            </w:pPr>
            <m:oMathPara>
              <m:oMath>
                <m:d>
                  <m:dPr>
                    <m:begChr m:val="["/>
                    <m:endChr m:val="]"/>
                    <m:ctrlPr>
                      <w:rPr>
                        <w:rFonts w:ascii="Cambria Math" w:eastAsiaTheme="minorEastAsia" w:hAnsi="Cambria Math"/>
                        <w:i/>
                        <w:lang w:eastAsia="zh-CN"/>
                      </w:rPr>
                    </m:ctrlPr>
                  </m:dPr>
                  <m:e>
                    <m:m>
                      <m:mPr>
                        <m:mcs>
                          <m:mc>
                            <m:mcPr>
                              <m:count m:val="1"/>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q</m:t>
                              </m:r>
                            </m:sub>
                          </m:sSub>
                        </m:e>
                      </m:mr>
                    </m:m>
                  </m:e>
                </m:d>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m:t>
                    </m:r>
                  </m:sub>
                </m:sSub>
                <m:d>
                  <m:dPr>
                    <m:begChr m:val="["/>
                    <m:endChr m:val="]"/>
                    <m:ctrlPr>
                      <w:rPr>
                        <w:rFonts w:ascii="Cambria Math" w:eastAsiaTheme="minorEastAsia" w:hAnsi="Cambria Math"/>
                        <w:i/>
                        <w:lang w:eastAsia="zh-CN"/>
                      </w:rPr>
                    </m:ctrlPr>
                  </m:dPr>
                  <m:e>
                    <m:m>
                      <m:mPr>
                        <m:mcs>
                          <m:mc>
                            <m:mcPr>
                              <m:count m:val="1"/>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e>
                      </m:mr>
                    </m:m>
                  </m:e>
                </m:d>
              </m:oMath>
            </m:oMathPara>
          </w:p>
          <w:p w:rsidR="00E04167" w:rsidRDefault="004B0078" w:rsidP="00E04167">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m:t>
                    </m:r>
                  </m:sub>
                </m:sSub>
                <m:r>
                  <w:rPr>
                    <w:rFonts w:ascii="Cambria Math" w:eastAsiaTheme="minorEastAsia" w:hAnsi="Cambria Math"/>
                    <w:lang w:eastAsia="zh-CN"/>
                  </w:rPr>
                  <m:t>=</m:t>
                </m:r>
                <m:d>
                  <m:dPr>
                    <m:begChr m:val="["/>
                    <m:endChr m:val="]"/>
                    <m:ctrlPr>
                      <w:rPr>
                        <w:rFonts w:ascii="Cambria Math" w:eastAsiaTheme="minorEastAsia" w:hAnsi="Cambria Math"/>
                        <w:i/>
                        <w:lang w:eastAsia="zh-CN"/>
                      </w:rPr>
                    </m:ctrlPr>
                  </m:dPr>
                  <m:e>
                    <m:m>
                      <m:mPr>
                        <m:mcs>
                          <m:mc>
                            <m:mcPr>
                              <m:count m:val="2"/>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Ldd</m:t>
                              </m:r>
                            </m:sub>
                          </m:sSub>
                        </m:e>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Ldq</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Lqd</m:t>
                              </m:r>
                            </m:sub>
                          </m:sSub>
                        </m:e>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Lqq</m:t>
                              </m:r>
                            </m:sub>
                          </m:sSub>
                        </m:e>
                      </m:mr>
                    </m:m>
                  </m:e>
                </m:d>
              </m:oMath>
            </m:oMathPara>
          </w:p>
        </w:tc>
        <w:tc>
          <w:tcPr>
            <w:tcW w:w="350" w:type="pct"/>
            <w:vAlign w:val="center"/>
          </w:tcPr>
          <w:p w:rsidR="00E04167" w:rsidRPr="00CA54F1" w:rsidRDefault="00E04167" w:rsidP="00E04167">
            <w:pPr>
              <w:pStyle w:val="BodyText"/>
              <w:spacing w:line="240" w:lineRule="auto"/>
              <w:ind w:left="-119" w:right="-108" w:hanging="144"/>
              <w:jc w:val="right"/>
              <w:rPr>
                <w:rFonts w:eastAsiaTheme="minorEastAsia"/>
                <w:szCs w:val="24"/>
                <w:lang w:eastAsia="zh-CN"/>
              </w:rPr>
            </w:pPr>
            <w:bookmarkStart w:id="114" w:name="_Ref404777540"/>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6</w:t>
            </w:r>
            <w:r>
              <w:rPr>
                <w:szCs w:val="24"/>
              </w:rPr>
              <w:fldChar w:fldCharType="end"/>
            </w:r>
            <w:r w:rsidRPr="00CA54F1">
              <w:rPr>
                <w:szCs w:val="24"/>
              </w:rPr>
              <w:t>)</w:t>
            </w:r>
            <w:bookmarkEnd w:id="114"/>
          </w:p>
        </w:tc>
      </w:tr>
    </w:tbl>
    <w:p w:rsidR="00C13031" w:rsidRDefault="00C13031" w:rsidP="00FE72AF">
      <w:pPr>
        <w:pStyle w:val="BodyText"/>
        <w:ind w:firstLine="270"/>
        <w:rPr>
          <w:rFonts w:eastAsiaTheme="minorEastAsia"/>
          <w:lang w:eastAsia="zh-CN"/>
        </w:rPr>
      </w:pPr>
      <w:r>
        <w:rPr>
          <w:rFonts w:eastAsiaTheme="minorEastAsia"/>
          <w:lang w:eastAsia="zh-CN"/>
        </w:rPr>
        <w:t xml:space="preserve">Traditionally, a buck rectifier that controls its output voltage is usually implemented with a LC filter. The model of a buck rectifier with LC filter is shown in </w:t>
      </w:r>
      <w:r w:rsidR="00D61478">
        <w:rPr>
          <w:rFonts w:eastAsiaTheme="minorEastAsia"/>
          <w:lang w:eastAsia="zh-CN"/>
        </w:rPr>
        <w:fldChar w:fldCharType="begin"/>
      </w:r>
      <w:r w:rsidR="00D61478">
        <w:rPr>
          <w:rFonts w:eastAsiaTheme="minorEastAsia"/>
          <w:lang w:eastAsia="zh-CN"/>
        </w:rPr>
        <w:instrText xml:space="preserve"> REF _Ref404777557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4</w:t>
      </w:r>
      <w:r w:rsidR="00D61478">
        <w:rPr>
          <w:rFonts w:eastAsiaTheme="minorEastAsia"/>
          <w:lang w:eastAsia="zh-CN"/>
        </w:rPr>
        <w:fldChar w:fldCharType="end"/>
      </w:r>
      <w:r>
        <w:rPr>
          <w:rFonts w:eastAsiaTheme="minorEastAsia"/>
          <w:lang w:eastAsia="zh-CN"/>
        </w:rPr>
        <w:t>:</w:t>
      </w:r>
    </w:p>
    <w:p w:rsidR="00C13031" w:rsidRDefault="00437B97" w:rsidP="00C6128F">
      <w:pPr>
        <w:pStyle w:val="BodyText"/>
        <w:spacing w:after="0"/>
        <w:jc w:val="center"/>
      </w:pPr>
      <w:r>
        <w:object w:dxaOrig="3601" w:dyaOrig="1865">
          <v:shape id="_x0000_i1044" type="#_x0000_t75" style="width:223.95pt;height:116.4pt" o:ole="">
            <v:imagedata r:id="rId73" o:title=""/>
          </v:shape>
          <o:OLEObject Type="Embed" ProgID="Visio.Drawing.11" ShapeID="_x0000_i1044" DrawAspect="Content" ObjectID="_1486986328" r:id="rId74"/>
        </w:object>
      </w:r>
    </w:p>
    <w:p w:rsidR="00C6128F" w:rsidRPr="00C6128F" w:rsidRDefault="00DB48F3" w:rsidP="00DB48F3">
      <w:pPr>
        <w:pStyle w:val="Caption"/>
      </w:pPr>
      <w:bookmarkStart w:id="115" w:name="_Ref404777557"/>
      <w:bookmarkStart w:id="116" w:name="_Toc405562991"/>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4</w:t>
      </w:r>
      <w:r w:rsidR="00CB6300">
        <w:fldChar w:fldCharType="end"/>
      </w:r>
      <w:bookmarkEnd w:id="115"/>
      <w:r>
        <w:t xml:space="preserve">. </w:t>
      </w:r>
      <w:r w:rsidR="00C6128F" w:rsidRPr="00C6128F">
        <w:t>Three-phase converter with output LC filter in single line view.</w:t>
      </w:r>
      <w:bookmarkEnd w:id="116"/>
    </w:p>
    <w:p w:rsidR="00C13031" w:rsidRDefault="00C762F3" w:rsidP="00C6128F">
      <w:pPr>
        <w:pStyle w:val="BodyText"/>
        <w:spacing w:after="0"/>
        <w:jc w:val="center"/>
      </w:pPr>
      <w:r>
        <w:object w:dxaOrig="9856" w:dyaOrig="4408">
          <v:shape id="_x0000_i1045" type="#_x0000_t75" style="width:368.4pt;height:165.05pt" o:ole="">
            <v:imagedata r:id="rId75" o:title=""/>
          </v:shape>
          <o:OLEObject Type="Embed" ProgID="Visio.Drawing.11" ShapeID="_x0000_i1045" DrawAspect="Content" ObjectID="_1486986329" r:id="rId76"/>
        </w:object>
      </w:r>
    </w:p>
    <w:p w:rsidR="00C6128F" w:rsidRPr="00C6128F" w:rsidRDefault="00DB48F3" w:rsidP="00DB48F3">
      <w:pPr>
        <w:pStyle w:val="Caption"/>
      </w:pPr>
      <w:bookmarkStart w:id="117" w:name="_Toc405562992"/>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5</w:t>
      </w:r>
      <w:r w:rsidR="00CB6300">
        <w:fldChar w:fldCharType="end"/>
      </w:r>
      <w:r>
        <w:t xml:space="preserve">. </w:t>
      </w:r>
      <w:r w:rsidR="00C6128F" w:rsidRPr="00C6128F">
        <w:t>The model of a three-phase converter with output LC filter on dq axis</w:t>
      </w:r>
      <w:r w:rsidR="00C6128F">
        <w:t>.</w:t>
      </w:r>
      <w:bookmarkEnd w:id="117"/>
    </w:p>
    <w:p w:rsidR="00C6050F" w:rsidRDefault="002C7E0D" w:rsidP="00FE72AF">
      <w:pPr>
        <w:pStyle w:val="BodyText"/>
        <w:ind w:firstLine="270"/>
        <w:rPr>
          <w:rFonts w:eastAsiaTheme="minorEastAsia"/>
          <w:lang w:eastAsia="zh-CN"/>
        </w:rPr>
      </w:pPr>
      <w:r>
        <w:rPr>
          <w:rFonts w:eastAsiaTheme="minorEastAsia"/>
          <w:lang w:eastAsia="zh-CN"/>
        </w:rPr>
        <w:t>A</w:t>
      </w:r>
      <w:r w:rsidR="00E73FDB">
        <w:rPr>
          <w:rFonts w:eastAsiaTheme="minorEastAsia"/>
          <w:lang w:eastAsia="zh-CN"/>
        </w:rPr>
        <w:t xml:space="preserve"> cascaded</w:t>
      </w:r>
      <w:r>
        <w:rPr>
          <w:rFonts w:eastAsiaTheme="minorEastAsia"/>
          <w:lang w:eastAsia="zh-CN"/>
        </w:rPr>
        <w:t xml:space="preserve"> voltage outer-loop and a current inner-loop can be used to </w:t>
      </w:r>
      <w:r w:rsidR="00AF6034">
        <w:rPr>
          <w:rFonts w:eastAsiaTheme="minorEastAsia"/>
          <w:lang w:eastAsia="zh-CN"/>
        </w:rPr>
        <w:t xml:space="preserve">control the output voltage. Assume that unity loop gain can be achieved by the inner current closed loop, the controlled plant of the outer voltage loop is known and thus the corresponding compensator can be designed easily. The cascaded control has two benefits: first, the inner current loop imposes a current limiting function to the </w:t>
      </w:r>
      <w:r w:rsidR="007B366E">
        <w:rPr>
          <w:rFonts w:eastAsiaTheme="minorEastAsia"/>
          <w:lang w:eastAsia="zh-CN"/>
        </w:rPr>
        <w:t xml:space="preserve">voltage controlled converter; second, it enlarges the </w:t>
      </w:r>
      <w:r w:rsidR="0077776D">
        <w:rPr>
          <w:rFonts w:eastAsiaTheme="minorEastAsia"/>
          <w:lang w:eastAsia="zh-CN"/>
        </w:rPr>
        <w:t xml:space="preserve">controllable </w:t>
      </w:r>
      <w:r w:rsidR="007B366E">
        <w:rPr>
          <w:rFonts w:eastAsiaTheme="minorEastAsia"/>
          <w:lang w:eastAsia="zh-CN"/>
        </w:rPr>
        <w:t xml:space="preserve">voltage loop bandwidth when using only PI compensator. </w:t>
      </w:r>
      <w:r w:rsidR="0077776D">
        <w:rPr>
          <w:rFonts w:eastAsiaTheme="minorEastAsia"/>
          <w:lang w:eastAsia="zh-CN"/>
        </w:rPr>
        <w:t xml:space="preserve">However, designing of the voltage compensator </w:t>
      </w:r>
      <w:r w:rsidR="00E73FDB">
        <w:rPr>
          <w:rFonts w:eastAsiaTheme="minorEastAsia"/>
          <w:lang w:eastAsia="zh-CN"/>
        </w:rPr>
        <w:t xml:space="preserve">in the cascaded controller </w:t>
      </w:r>
      <w:r w:rsidR="0077776D">
        <w:rPr>
          <w:rFonts w:eastAsiaTheme="minorEastAsia"/>
          <w:lang w:eastAsia="zh-CN"/>
        </w:rPr>
        <w:t>will be difficult</w:t>
      </w:r>
      <w:r w:rsidR="00E73FDB">
        <w:rPr>
          <w:rFonts w:eastAsiaTheme="minorEastAsia"/>
          <w:lang w:eastAsia="zh-CN"/>
        </w:rPr>
        <w:t xml:space="preserve"> without the filtering capacitor</w:t>
      </w:r>
      <w:r w:rsidR="0077776D">
        <w:rPr>
          <w:rFonts w:eastAsiaTheme="minorEastAsia"/>
          <w:lang w:eastAsia="zh-CN"/>
        </w:rPr>
        <w:t xml:space="preserve">, </w:t>
      </w:r>
      <w:r w:rsidR="00E73FDB">
        <w:rPr>
          <w:rFonts w:eastAsiaTheme="minorEastAsia"/>
          <w:lang w:eastAsia="zh-CN"/>
        </w:rPr>
        <w:t>since</w:t>
      </w:r>
      <w:r w:rsidR="0077776D">
        <w:rPr>
          <w:rFonts w:eastAsiaTheme="minorEastAsia"/>
          <w:lang w:eastAsia="zh-CN"/>
        </w:rPr>
        <w:t xml:space="preserve"> the </w:t>
      </w:r>
      <w:r w:rsidR="00C56C27">
        <w:rPr>
          <w:rFonts w:eastAsiaTheme="minorEastAsia"/>
          <w:lang w:eastAsia="zh-CN"/>
        </w:rPr>
        <w:t>current reference to output voltage transfer function</w:t>
      </w:r>
      <w:r w:rsidR="0077776D">
        <w:rPr>
          <w:rFonts w:eastAsiaTheme="minorEastAsia"/>
          <w:lang w:eastAsia="zh-CN"/>
        </w:rPr>
        <w:t xml:space="preserve"> is now solely determined by the load model </w:t>
      </w:r>
      <w:r w:rsidR="0077776D" w:rsidRPr="006D3873">
        <w:rPr>
          <w:rFonts w:eastAsiaTheme="minorEastAsia"/>
          <w:i/>
          <w:lang w:eastAsia="zh-CN"/>
        </w:rPr>
        <w:t>Z</w:t>
      </w:r>
      <w:r w:rsidR="0077776D" w:rsidRPr="006D3873">
        <w:rPr>
          <w:rFonts w:eastAsiaTheme="minorEastAsia"/>
          <w:i/>
          <w:vertAlign w:val="subscript"/>
          <w:lang w:eastAsia="zh-CN"/>
        </w:rPr>
        <w:t>L</w:t>
      </w:r>
      <w:r w:rsidR="0077776D">
        <w:rPr>
          <w:rFonts w:eastAsiaTheme="minorEastAsia"/>
          <w:lang w:eastAsia="zh-CN"/>
        </w:rPr>
        <w:t>.</w:t>
      </w:r>
      <w:r w:rsidR="00E73FDB">
        <w:rPr>
          <w:rFonts w:eastAsiaTheme="minorEastAsia"/>
          <w:lang w:eastAsia="zh-CN"/>
        </w:rPr>
        <w:t xml:space="preserve"> </w:t>
      </w:r>
    </w:p>
    <w:p w:rsidR="00FE72AF" w:rsidRDefault="00E73FDB" w:rsidP="00FE72AF">
      <w:pPr>
        <w:pStyle w:val="BodyText"/>
        <w:ind w:firstLine="270"/>
        <w:rPr>
          <w:rFonts w:eastAsiaTheme="minorEastAsia"/>
          <w:lang w:eastAsia="zh-CN"/>
        </w:rPr>
      </w:pPr>
      <w:r>
        <w:rPr>
          <w:rFonts w:eastAsiaTheme="minorEastAsia"/>
          <w:lang w:eastAsia="zh-CN"/>
        </w:rPr>
        <w:t xml:space="preserve">In this case, a single </w:t>
      </w:r>
      <w:r w:rsidR="005559DC">
        <w:rPr>
          <w:rFonts w:eastAsiaTheme="minorEastAsia"/>
          <w:lang w:eastAsia="zh-CN"/>
        </w:rPr>
        <w:t>control</w:t>
      </w:r>
      <w:r>
        <w:rPr>
          <w:rFonts w:eastAsiaTheme="minorEastAsia"/>
          <w:lang w:eastAsia="zh-CN"/>
        </w:rPr>
        <w:t xml:space="preserve"> loop </w:t>
      </w:r>
      <w:r w:rsidR="00437B97">
        <w:rPr>
          <w:rFonts w:eastAsiaTheme="minorEastAsia"/>
          <w:lang w:eastAsia="zh-CN"/>
        </w:rPr>
        <w:t xml:space="preserve">is actually adequate </w:t>
      </w:r>
      <w:r w:rsidR="00B024DD">
        <w:rPr>
          <w:rFonts w:eastAsiaTheme="minorEastAsia"/>
          <w:lang w:eastAsia="zh-CN"/>
        </w:rPr>
        <w:t>for regulating the output voltage.</w:t>
      </w:r>
      <w:r>
        <w:rPr>
          <w:rFonts w:eastAsiaTheme="minorEastAsia"/>
          <w:lang w:eastAsia="zh-CN"/>
        </w:rPr>
        <w:t xml:space="preserve"> </w:t>
      </w:r>
      <w:r w:rsidR="00B024DD">
        <w:rPr>
          <w:rFonts w:eastAsiaTheme="minorEastAsia"/>
          <w:lang w:eastAsia="zh-CN"/>
        </w:rPr>
        <w:t xml:space="preserve">As shown in </w:t>
      </w:r>
      <w:r w:rsidR="00D61478">
        <w:rPr>
          <w:rFonts w:eastAsiaTheme="minorEastAsia"/>
          <w:lang w:eastAsia="zh-CN"/>
        </w:rPr>
        <w:fldChar w:fldCharType="begin"/>
      </w:r>
      <w:r w:rsidR="00D61478">
        <w:rPr>
          <w:rFonts w:eastAsiaTheme="minorEastAsia"/>
          <w:lang w:eastAsia="zh-CN"/>
        </w:rPr>
        <w:instrText xml:space="preserve"> REF _Ref404777524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3</w:t>
      </w:r>
      <w:r w:rsidR="00D61478">
        <w:rPr>
          <w:rFonts w:eastAsiaTheme="minorEastAsia"/>
          <w:lang w:eastAsia="zh-CN"/>
        </w:rPr>
        <w:fldChar w:fldCharType="end"/>
      </w:r>
      <w:r w:rsidR="00B024DD">
        <w:rPr>
          <w:rFonts w:eastAsiaTheme="minorEastAsia"/>
          <w:lang w:eastAsia="zh-CN"/>
        </w:rPr>
        <w:t>, t</w:t>
      </w:r>
      <w:r w:rsidR="00FE72AF">
        <w:rPr>
          <w:rFonts w:eastAsiaTheme="minorEastAsia"/>
          <w:lang w:eastAsia="zh-CN"/>
        </w:rPr>
        <w:t xml:space="preserve">he </w:t>
      </w:r>
      <w:r w:rsidR="00FE72AF" w:rsidRPr="004D765E">
        <w:rPr>
          <w:rFonts w:eastAsiaTheme="minorEastAsia"/>
          <w:i/>
          <w:lang w:eastAsia="zh-CN"/>
        </w:rPr>
        <w:t>d</w:t>
      </w:r>
      <w:r w:rsidR="00FE72AF">
        <w:rPr>
          <w:rFonts w:eastAsiaTheme="minorEastAsia"/>
          <w:lang w:eastAsia="zh-CN"/>
        </w:rPr>
        <w:t xml:space="preserve">-axis voltage to output transfer function </w:t>
      </w:r>
      <w:r w:rsidR="00B024DD">
        <w:rPr>
          <w:rFonts w:eastAsiaTheme="minorEastAsia"/>
          <w:lang w:eastAsia="zh-CN"/>
        </w:rPr>
        <w:t xml:space="preserve">considering the low pass filter (LPF) on the voltage feedback path </w:t>
      </w:r>
      <w:r w:rsidR="00FE72AF">
        <w:rPr>
          <w:rFonts w:eastAsiaTheme="minorEastAsia"/>
          <w:lang w:eastAsia="zh-CN"/>
        </w:rPr>
        <w:t>is</w:t>
      </w:r>
      <w:r w:rsidR="00225E34">
        <w:rPr>
          <w:rFonts w:eastAsiaTheme="minorEastAsia"/>
          <w:lang w:eastAsia="zh-CN"/>
        </w:rPr>
        <w:t xml:space="preserve"> given by</w:t>
      </w:r>
      <w:r w:rsidR="00FE72AF">
        <w:rPr>
          <w:rFonts w:eastAsiaTheme="minorEastAsia"/>
          <w:lang w:eastAsia="zh-C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C56C27" w:rsidTr="004F7176">
        <w:tc>
          <w:tcPr>
            <w:tcW w:w="350" w:type="pct"/>
          </w:tcPr>
          <w:p w:rsidR="00C56C27" w:rsidRDefault="00C56C27" w:rsidP="004F7176">
            <w:pPr>
              <w:pStyle w:val="BodyText"/>
              <w:spacing w:line="240" w:lineRule="auto"/>
              <w:rPr>
                <w:rFonts w:eastAsiaTheme="minorEastAsia"/>
                <w:lang w:eastAsia="zh-CN"/>
              </w:rPr>
            </w:pPr>
          </w:p>
        </w:tc>
        <w:tc>
          <w:tcPr>
            <w:tcW w:w="4300" w:type="pct"/>
          </w:tcPr>
          <w:p w:rsidR="00C56C27" w:rsidRDefault="004B0078" w:rsidP="00946885">
            <w:pPr>
              <w:pStyle w:val="BodyText"/>
              <w:spacing w:line="240" w:lineRule="auto"/>
              <w:rPr>
                <w:rFonts w:eastAsiaTheme="minorEastAsia"/>
                <w:lang w:eastAsia="zh-CN"/>
              </w:rPr>
            </w:pPr>
            <m:oMathPara>
              <m:oMath>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dLPF</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d</m:t>
                        </m:r>
                      </m:e>
                      <m:sub>
                        <m:r>
                          <w:rPr>
                            <w:rFonts w:ascii="Cambria Math" w:eastAsiaTheme="minorEastAsia" w:hAnsi="Cambria Math"/>
                            <w:lang w:eastAsia="zh-CN"/>
                          </w:rPr>
                          <m:t>d</m:t>
                        </m:r>
                      </m:sub>
                    </m:sSub>
                  </m:den>
                </m:f>
                <m:r>
                  <w:rPr>
                    <w:rFonts w:ascii="Cambria Math" w:hAnsi="Cambria Math"/>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Ldd</m:t>
                        </m:r>
                      </m:sub>
                    </m:sSub>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r>
                      <w:rPr>
                        <w:rFonts w:ascii="Cambria Math" w:eastAsiaTheme="minorEastAsia" w:hAnsi="Cambria Math"/>
                        <w:lang w:eastAsia="zh-CN"/>
                      </w:rPr>
                      <m:t>s+</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Ldd</m:t>
                        </m:r>
                      </m:sub>
                    </m:sSub>
                  </m:den>
                </m:f>
              </m:oMath>
            </m:oMathPara>
          </w:p>
        </w:tc>
        <w:tc>
          <w:tcPr>
            <w:tcW w:w="350" w:type="pct"/>
          </w:tcPr>
          <w:p w:rsidR="00C56C27" w:rsidRPr="00CA54F1" w:rsidRDefault="00C56C27" w:rsidP="004F7176">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7</w:t>
            </w:r>
            <w:r>
              <w:rPr>
                <w:szCs w:val="24"/>
              </w:rPr>
              <w:fldChar w:fldCharType="end"/>
            </w:r>
            <w:r w:rsidRPr="00CA54F1">
              <w:rPr>
                <w:szCs w:val="24"/>
              </w:rPr>
              <w:t>)</w:t>
            </w:r>
          </w:p>
        </w:tc>
      </w:tr>
    </w:tbl>
    <w:p w:rsidR="00D35987" w:rsidRDefault="00B024DD" w:rsidP="00B024DD">
      <w:pPr>
        <w:pStyle w:val="BodyText"/>
        <w:rPr>
          <w:rFonts w:eastAsiaTheme="minorEastAsia"/>
          <w:lang w:eastAsia="zh-CN"/>
        </w:rPr>
      </w:pPr>
      <w:proofErr w:type="gramStart"/>
      <w:r>
        <w:rPr>
          <w:rFonts w:eastAsiaTheme="minorEastAsia"/>
          <w:lang w:eastAsia="zh-CN"/>
        </w:rPr>
        <w:t xml:space="preserve">where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r>
          <w:rPr>
            <w:rFonts w:ascii="Cambria Math" w:eastAsiaTheme="minorEastAsia" w:hAnsi="Cambria Math"/>
            <w:lang w:eastAsia="zh-CN"/>
          </w:rPr>
          <m:t>=</m:t>
        </m:r>
        <m:f>
          <m:fPr>
            <m:ctrlPr>
              <w:rPr>
                <w:rFonts w:ascii="Cambria Math" w:eastAsiaTheme="minorEastAsia" w:hAnsi="Cambria Math"/>
                <w:i/>
                <w:lang w:eastAsia="zh-CN"/>
              </w:rPr>
            </m:ctrlPr>
          </m:fPr>
          <m:num>
            <m:r>
              <w:rPr>
                <w:rFonts w:ascii="Cambria Math" w:eastAsiaTheme="minorEastAsia" w:hAnsi="Cambria Math"/>
                <w:lang w:eastAsia="zh-CN"/>
              </w:rPr>
              <m:t>1</m:t>
            </m:r>
          </m:num>
          <m:den>
            <m:sSub>
              <m:sSubPr>
                <m:ctrlPr>
                  <w:rPr>
                    <w:rFonts w:ascii="Cambria Math" w:eastAsiaTheme="minorEastAsia" w:hAnsi="Cambria Math"/>
                    <w:i/>
                    <w:lang w:eastAsia="zh-CN"/>
                  </w:rPr>
                </m:ctrlPr>
              </m:sSubPr>
              <m:e>
                <m:r>
                  <w:rPr>
                    <w:rFonts w:ascii="Cambria Math" w:eastAsiaTheme="minorEastAsia" w:hAnsi="Cambria Math"/>
                    <w:lang w:eastAsia="zh-CN"/>
                  </w:rPr>
                  <m:t>τ</m:t>
                </m:r>
              </m:e>
              <m:sub>
                <m:r>
                  <w:rPr>
                    <w:rFonts w:ascii="Cambria Math" w:eastAsiaTheme="minorEastAsia" w:hAnsi="Cambria Math"/>
                    <w:lang w:eastAsia="zh-CN"/>
                  </w:rPr>
                  <m:t>V</m:t>
                </m:r>
              </m:sub>
            </m:sSub>
            <m:r>
              <w:rPr>
                <w:rFonts w:ascii="Cambria Math" w:eastAsiaTheme="minorEastAsia" w:hAnsi="Cambria Math"/>
                <w:lang w:eastAsia="zh-CN"/>
              </w:rPr>
              <m:t>s+1</m:t>
            </m:r>
          </m:den>
        </m:f>
      </m:oMath>
      <w:r>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τ</m:t>
            </m:r>
          </m:e>
          <m:sub>
            <m:r>
              <w:rPr>
                <w:rFonts w:ascii="Cambria Math" w:eastAsiaTheme="minorEastAsia" w:hAnsi="Cambria Math"/>
                <w:lang w:eastAsia="zh-CN"/>
              </w:rPr>
              <m:t>V</m:t>
            </m:r>
          </m:sub>
        </m:sSub>
        <m:r>
          <w:rPr>
            <w:rFonts w:ascii="Cambria Math" w:eastAsiaTheme="minorEastAsia" w:hAnsi="Cambria Math"/>
            <w:lang w:eastAsia="zh-CN"/>
          </w:rPr>
          <m:t>=1/</m:t>
        </m:r>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V</m:t>
            </m:r>
          </m:sub>
        </m:sSub>
      </m:oMath>
      <w:r>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V</m:t>
            </m:r>
          </m:sub>
        </m:sSub>
      </m:oMath>
      <w:r>
        <w:rPr>
          <w:rFonts w:eastAsiaTheme="minorEastAsia"/>
          <w:lang w:eastAsia="zh-CN"/>
        </w:rPr>
        <w:t xml:space="preserve"> is the cutoff frequency of the LPF. The output filter inductance</w:t>
      </w:r>
      <w:r w:rsidR="00D35987">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oMath>
      <w:r w:rsidR="00D35987">
        <w:rPr>
          <w:rFonts w:eastAsiaTheme="minorEastAsia"/>
          <w:lang w:eastAsia="zh-CN"/>
        </w:rPr>
        <w:t xml:space="preserve"> </w:t>
      </w:r>
      <w:r w:rsidR="004D765E">
        <w:rPr>
          <w:rFonts w:eastAsiaTheme="minorEastAsia"/>
          <w:lang w:eastAsia="zh-CN"/>
        </w:rPr>
        <w:t xml:space="preserve">of a three-phase converter </w:t>
      </w:r>
      <w:r w:rsidR="00D35987">
        <w:rPr>
          <w:rFonts w:eastAsiaTheme="minorEastAsia"/>
          <w:lang w:eastAsia="zh-CN"/>
        </w:rPr>
        <w:t xml:space="preserve">is </w:t>
      </w:r>
      <w:r w:rsidR="004D765E">
        <w:rPr>
          <w:rFonts w:eastAsiaTheme="minorEastAsia"/>
          <w:lang w:eastAsia="zh-CN"/>
        </w:rPr>
        <w:t xml:space="preserve">normally </w:t>
      </w:r>
      <w:r>
        <w:rPr>
          <w:rFonts w:eastAsiaTheme="minorEastAsia"/>
          <w:lang w:eastAsia="zh-CN"/>
        </w:rPr>
        <w:t>designed to be</w:t>
      </w:r>
      <w:r w:rsidR="00D35987">
        <w:rPr>
          <w:rFonts w:eastAsiaTheme="minorEastAsia"/>
          <w:lang w:eastAsia="zh-CN"/>
        </w:rPr>
        <w:t xml:space="preserve"> small</w:t>
      </w:r>
      <w:r w:rsidR="004D765E">
        <w:rPr>
          <w:rFonts w:eastAsiaTheme="minorEastAsia"/>
          <w:lang w:eastAsia="zh-CN"/>
        </w:rPr>
        <w:t xml:space="preserve"> enough to </w:t>
      </w:r>
      <w:r w:rsidR="00EF7788">
        <w:rPr>
          <w:rFonts w:eastAsiaTheme="minorEastAsia"/>
          <w:lang w:eastAsia="zh-CN"/>
        </w:rPr>
        <w:t>consume</w:t>
      </w:r>
      <w:r w:rsidR="004D765E">
        <w:rPr>
          <w:rFonts w:eastAsiaTheme="minorEastAsia"/>
          <w:lang w:eastAsia="zh-CN"/>
        </w:rPr>
        <w:t xml:space="preserve"> </w:t>
      </w:r>
      <w:r w:rsidR="004D765E">
        <w:rPr>
          <w:rFonts w:eastAsiaTheme="minorEastAsia"/>
          <w:lang w:eastAsia="zh-CN"/>
        </w:rPr>
        <w:lastRenderedPageBreak/>
        <w:t>minimum voltage drop and reactive power</w:t>
      </w:r>
      <w:r w:rsidR="000B68A7">
        <w:rPr>
          <w:rFonts w:eastAsiaTheme="minorEastAsia"/>
          <w:lang w:eastAsia="zh-CN"/>
        </w:rPr>
        <w:t>,</w:t>
      </w:r>
      <w:r w:rsidR="004D765E">
        <w:rPr>
          <w:rFonts w:eastAsiaTheme="minorEastAsia"/>
          <w:lang w:eastAsia="zh-CN"/>
        </w:rPr>
        <w:t xml:space="preserve"> </w:t>
      </w:r>
      <w:r w:rsidR="000B68A7">
        <w:rPr>
          <w:rFonts w:eastAsiaTheme="minorEastAsia"/>
          <w:lang w:eastAsia="zh-CN"/>
        </w:rPr>
        <w:t>wh</w:t>
      </w:r>
      <w:r w:rsidR="00C56C27">
        <w:rPr>
          <w:rFonts w:eastAsiaTheme="minorEastAsia"/>
          <w:lang w:eastAsia="zh-CN"/>
        </w:rPr>
        <w:t>ile</w:t>
      </w:r>
      <w:r w:rsidR="004D765E">
        <w:rPr>
          <w:rFonts w:eastAsiaTheme="minorEastAsia"/>
          <w:lang w:eastAsia="zh-CN"/>
        </w:rPr>
        <w:t xml:space="preserve"> limit</w:t>
      </w:r>
      <w:r w:rsidR="000B68A7">
        <w:rPr>
          <w:rFonts w:eastAsiaTheme="minorEastAsia"/>
          <w:lang w:eastAsia="zh-CN"/>
        </w:rPr>
        <w:t>ing</w:t>
      </w:r>
      <w:r w:rsidR="004D765E">
        <w:rPr>
          <w:rFonts w:eastAsiaTheme="minorEastAsia"/>
          <w:lang w:eastAsia="zh-CN"/>
        </w:rPr>
        <w:t xml:space="preserve"> the current ripple</w:t>
      </w:r>
      <w:r w:rsidR="00D35987">
        <w:rPr>
          <w:rFonts w:eastAsiaTheme="minorEastAsia"/>
          <w:lang w:eastAsia="zh-CN"/>
        </w:rPr>
        <w:t xml:space="preserve">. </w:t>
      </w:r>
      <w:r w:rsidR="002821A7">
        <w:rPr>
          <w:rFonts w:eastAsiaTheme="minorEastAsia"/>
          <w:lang w:eastAsia="zh-CN"/>
        </w:rPr>
        <w:t>If</w:t>
      </w:r>
      <w:r w:rsidR="004D765E">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oMath>
      <w:r w:rsidR="000B68A7">
        <w:rPr>
          <w:rFonts w:eastAsiaTheme="minorEastAsia"/>
          <w:lang w:eastAsia="zh-CN"/>
        </w:rPr>
        <w:t xml:space="preserve"> is negligible c</w:t>
      </w:r>
      <w:r w:rsidR="00D35987">
        <w:rPr>
          <w:rFonts w:eastAsiaTheme="minorEastAsia"/>
          <w:lang w:eastAsia="zh-CN"/>
        </w:rPr>
        <w:t xml:space="preserve">ompared </w:t>
      </w:r>
      <w:proofErr w:type="gramStart"/>
      <w:r w:rsidR="00D35987">
        <w:rPr>
          <w:rFonts w:eastAsiaTheme="minorEastAsia"/>
          <w:lang w:eastAsia="zh-CN"/>
        </w:rPr>
        <w:t xml:space="preserve">with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Ldd</m:t>
            </m:r>
          </m:sub>
        </m:sSub>
      </m:oMath>
      <w:r w:rsidR="002821A7">
        <w:rPr>
          <w:rFonts w:eastAsiaTheme="minorEastAsia"/>
          <w:lang w:eastAsia="zh-CN"/>
        </w:rPr>
        <w:t>,</w:t>
      </w:r>
      <w:r w:rsidR="00D35987">
        <w:rPr>
          <w:rFonts w:eastAsiaTheme="minorEastAsia"/>
          <w:lang w:eastAsia="zh-CN"/>
        </w:rPr>
        <w:t xml:space="preserve"> </w:t>
      </w:r>
      <w:r w:rsidR="00EF7788">
        <w:rPr>
          <w:rFonts w:eastAsiaTheme="minorEastAsia"/>
          <w:lang w:eastAsia="zh-CN"/>
        </w:rPr>
        <w:t xml:space="preserve">the </w:t>
      </w:r>
      <w:r w:rsidR="00EF7788" w:rsidRPr="004D765E">
        <w:rPr>
          <w:rFonts w:eastAsiaTheme="minorEastAsia"/>
          <w:i/>
          <w:lang w:eastAsia="zh-CN"/>
        </w:rPr>
        <w:t>d</w:t>
      </w:r>
      <w:r w:rsidR="00EF7788">
        <w:rPr>
          <w:rFonts w:eastAsiaTheme="minorEastAsia"/>
          <w:lang w:eastAsia="zh-CN"/>
        </w:rPr>
        <w:t>-axis voltage to output transfer function can be simplified into: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C56C27" w:rsidTr="004F7176">
        <w:tc>
          <w:tcPr>
            <w:tcW w:w="350" w:type="pct"/>
          </w:tcPr>
          <w:p w:rsidR="00C56C27" w:rsidRDefault="00C56C27" w:rsidP="004F7176">
            <w:pPr>
              <w:pStyle w:val="BodyText"/>
              <w:spacing w:line="240" w:lineRule="auto"/>
              <w:rPr>
                <w:rFonts w:eastAsiaTheme="minorEastAsia"/>
                <w:lang w:eastAsia="zh-CN"/>
              </w:rPr>
            </w:pPr>
          </w:p>
        </w:tc>
        <w:tc>
          <w:tcPr>
            <w:tcW w:w="4300" w:type="pct"/>
          </w:tcPr>
          <w:p w:rsidR="00C56C27" w:rsidRDefault="004B0078" w:rsidP="00946885">
            <w:pPr>
              <w:pStyle w:val="BodyText"/>
              <w:spacing w:line="240" w:lineRule="auto"/>
              <w:rPr>
                <w:rFonts w:eastAsiaTheme="minorEastAsia"/>
                <w:lang w:eastAsia="zh-CN"/>
              </w:rPr>
            </w:pPr>
            <m:oMathPara>
              <m:oMath>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dLPF</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d</m:t>
                        </m:r>
                      </m:e>
                      <m:sub>
                        <m:r>
                          <w:rPr>
                            <w:rFonts w:ascii="Cambria Math" w:eastAsiaTheme="minorEastAsia" w:hAnsi="Cambria Math"/>
                            <w:lang w:eastAsia="zh-CN"/>
                          </w:rPr>
                          <m:t>d</m:t>
                        </m:r>
                      </m:sub>
                    </m:sSub>
                  </m:den>
                </m:f>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oMath>
            </m:oMathPara>
          </w:p>
        </w:tc>
        <w:tc>
          <w:tcPr>
            <w:tcW w:w="350" w:type="pct"/>
          </w:tcPr>
          <w:p w:rsidR="00C56C27" w:rsidRPr="00CA54F1" w:rsidRDefault="00C56C27" w:rsidP="004F7176">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8</w:t>
            </w:r>
            <w:r>
              <w:rPr>
                <w:szCs w:val="24"/>
              </w:rPr>
              <w:fldChar w:fldCharType="end"/>
            </w:r>
            <w:r w:rsidRPr="00CA54F1">
              <w:rPr>
                <w:szCs w:val="24"/>
              </w:rPr>
              <w:t>)</w:t>
            </w:r>
          </w:p>
        </w:tc>
      </w:tr>
    </w:tbl>
    <w:p w:rsidR="006A39AD" w:rsidRDefault="001E0E8F" w:rsidP="009D18C5">
      <w:pPr>
        <w:pStyle w:val="BodyText"/>
        <w:ind w:firstLine="270"/>
        <w:rPr>
          <w:rFonts w:eastAsiaTheme="minorEastAsia"/>
          <w:lang w:eastAsia="zh-CN"/>
        </w:rPr>
      </w:pPr>
      <w:r>
        <w:rPr>
          <w:rFonts w:eastAsiaTheme="minorEastAsia"/>
          <w:lang w:eastAsia="zh-CN"/>
        </w:rPr>
        <w:t>In this way, unified PI parameters can be designed and applied to any loading conditions. In order to verify the assumption, a</w:t>
      </w:r>
      <w:r w:rsidR="006A39AD">
        <w:rPr>
          <w:rFonts w:eastAsiaTheme="minorEastAsia"/>
          <w:lang w:eastAsia="zh-CN"/>
        </w:rPr>
        <w:t xml:space="preserve"> set of bode plots of (4-8) and (4-9) with different load</w:t>
      </w:r>
      <w:r w:rsidR="00FC4BE5">
        <w:rPr>
          <w:rFonts w:eastAsiaTheme="minorEastAsia"/>
          <w:lang w:eastAsia="zh-CN"/>
        </w:rPr>
        <w:t>s</w:t>
      </w:r>
      <w:r w:rsidR="006A39AD">
        <w:rPr>
          <w:rFonts w:eastAsiaTheme="minorEastAsia"/>
          <w:lang w:eastAsia="zh-CN"/>
        </w:rPr>
        <w:t xml:space="preserve"> are presented in </w:t>
      </w:r>
      <w:r w:rsidR="00D61478">
        <w:rPr>
          <w:rFonts w:eastAsiaTheme="minorEastAsia"/>
          <w:lang w:eastAsia="zh-CN"/>
        </w:rPr>
        <w:fldChar w:fldCharType="begin"/>
      </w:r>
      <w:r w:rsidR="00D61478">
        <w:rPr>
          <w:rFonts w:eastAsiaTheme="minorEastAsia"/>
          <w:lang w:eastAsia="zh-CN"/>
        </w:rPr>
        <w:instrText xml:space="preserve"> REF _Ref404777595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6</w:t>
      </w:r>
      <w:r w:rsidR="00D61478">
        <w:rPr>
          <w:rFonts w:eastAsiaTheme="minorEastAsia"/>
          <w:lang w:eastAsia="zh-CN"/>
        </w:rPr>
        <w:fldChar w:fldCharType="end"/>
      </w:r>
      <w:r w:rsidR="00CB069C">
        <w:rPr>
          <w:rFonts w:eastAsiaTheme="minorEastAsia"/>
          <w:lang w:eastAsia="zh-CN"/>
        </w:rPr>
        <w:t xml:space="preserve">, </w:t>
      </w:r>
      <w:proofErr w:type="gramStart"/>
      <w:r w:rsidR="00CB069C">
        <w:rPr>
          <w:rFonts w:eastAsiaTheme="minorEastAsia"/>
          <w:lang w:eastAsia="zh-CN"/>
        </w:rPr>
        <w:t xml:space="preserve">where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V</m:t>
            </m:r>
          </m:sub>
        </m:sSub>
        <m:r>
          <w:rPr>
            <w:rFonts w:ascii="Cambria Math" w:eastAsiaTheme="minorEastAsia" w:hAnsi="Cambria Math"/>
            <w:lang w:eastAsia="zh-CN"/>
          </w:rPr>
          <m:t>=2π*300 rad/s</m:t>
        </m:r>
      </m:oMath>
      <w:r w:rsidR="00CB069C">
        <w:rPr>
          <w:rFonts w:eastAsiaTheme="minorEastAsia"/>
          <w:lang w:eastAsia="zh-CN"/>
        </w:rPr>
        <w:t xml:space="preserve">, time delay is 150 </w:t>
      </w:r>
      <w:proofErr w:type="spellStart"/>
      <w:r w:rsidR="00CB069C" w:rsidRPr="00CB069C">
        <w:rPr>
          <w:rFonts w:eastAsiaTheme="minorEastAsia"/>
          <w:i/>
          <w:lang w:eastAsia="zh-CN"/>
        </w:rPr>
        <w:t>μ</w:t>
      </w:r>
      <w:r w:rsidR="00CB069C">
        <w:rPr>
          <w:rFonts w:eastAsiaTheme="minorEastAsia"/>
          <w:lang w:eastAsia="zh-CN"/>
        </w:rPr>
        <w:t>s</w:t>
      </w:r>
      <w:proofErr w:type="spellEnd"/>
      <w:r w:rsidR="00CB069C">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r>
          <w:rPr>
            <w:rFonts w:ascii="Cambria Math" w:eastAsiaTheme="minorEastAsia" w:hAnsi="Cambria Math"/>
            <w:lang w:eastAsia="zh-CN"/>
          </w:rPr>
          <m:t>=0.5 mH</m:t>
        </m:r>
      </m:oMath>
      <w:r w:rsidR="00CB069C">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m:t>
            </m:r>
          </m:sub>
        </m:sSub>
        <m:r>
          <w:rPr>
            <w:rFonts w:ascii="Cambria Math" w:eastAsiaTheme="minorEastAsia" w:hAnsi="Cambria Math"/>
            <w:lang w:eastAsia="zh-CN"/>
          </w:rPr>
          <m:t xml:space="preserve">=0.02 </m:t>
        </m:r>
        <m:r>
          <m:rPr>
            <m:sty m:val="p"/>
          </m:rPr>
          <w:rPr>
            <w:rFonts w:ascii="Cambria Math" w:eastAsiaTheme="minorEastAsia" w:hAnsi="Cambria Math"/>
            <w:lang w:eastAsia="zh-CN"/>
          </w:rPr>
          <m:t>Ω</m:t>
        </m:r>
      </m:oMath>
      <w:r w:rsidR="00854565">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S</m:t>
            </m:r>
          </m:e>
          <m:sub>
            <m:r>
              <w:rPr>
                <w:rFonts w:ascii="Cambria Math" w:eastAsiaTheme="minorEastAsia" w:hAnsi="Cambria Math"/>
                <w:lang w:eastAsia="zh-CN"/>
              </w:rPr>
              <m:t>b</m:t>
            </m:r>
          </m:sub>
        </m:sSub>
        <m:r>
          <w:rPr>
            <w:rFonts w:ascii="Cambria Math" w:eastAsiaTheme="minorEastAsia" w:hAnsi="Cambria Math"/>
            <w:lang w:eastAsia="zh-CN"/>
          </w:rPr>
          <m:t>=15 kVA</m:t>
        </m:r>
      </m:oMath>
      <w:r w:rsidR="00854565">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b</m:t>
            </m:r>
          </m:sub>
        </m:sSub>
        <m:r>
          <w:rPr>
            <w:rFonts w:ascii="Cambria Math" w:eastAsiaTheme="minorEastAsia" w:hAnsi="Cambria Math"/>
            <w:lang w:eastAsia="zh-CN"/>
          </w:rPr>
          <m:t>=208 V</m:t>
        </m:r>
      </m:oMath>
      <w:r w:rsidR="00854565">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r>
          <w:rPr>
            <w:rFonts w:ascii="Cambria Math" w:eastAsiaTheme="minorEastAsia" w:hAnsi="Cambria Math"/>
            <w:lang w:eastAsia="zh-CN"/>
          </w:rPr>
          <m:t>=400 V</m:t>
        </m:r>
      </m:oMath>
      <w:r w:rsidR="00CB069C">
        <w:rPr>
          <w:rFonts w:eastAsiaTheme="minorEastAsia"/>
          <w:lang w:eastAsia="zh-CN"/>
        </w:rPr>
        <w:t xml:space="preserve">. </w:t>
      </w:r>
      <w:r w:rsidR="008D669C" w:rsidRPr="00F402B7">
        <w:rPr>
          <w:rFonts w:eastAsiaTheme="minorEastAsia"/>
          <w:color w:val="FF0000"/>
          <w:lang w:eastAsia="zh-CN"/>
        </w:rPr>
        <w:t xml:space="preserve">Considering that </w:t>
      </w:r>
      <w:r w:rsidR="00F402B7" w:rsidRPr="00F402B7">
        <w:rPr>
          <w:rFonts w:eastAsiaTheme="minorEastAsia"/>
          <w:color w:val="FF0000"/>
          <w:lang w:eastAsia="zh-CN"/>
        </w:rPr>
        <w:t xml:space="preserve">the </w:t>
      </w:r>
      <w:r w:rsidR="00FC4BE5" w:rsidRPr="00F402B7">
        <w:rPr>
          <w:rFonts w:eastAsiaTheme="minorEastAsia"/>
          <w:color w:val="FF0000"/>
          <w:lang w:eastAsia="zh-CN"/>
        </w:rPr>
        <w:t xml:space="preserve">overload capacity of a generator is usually around 1.2 </w:t>
      </w:r>
      <w:proofErr w:type="spellStart"/>
      <w:r w:rsidR="00FC4BE5" w:rsidRPr="00F402B7">
        <w:rPr>
          <w:rFonts w:eastAsiaTheme="minorEastAsia"/>
          <w:color w:val="FF0000"/>
          <w:lang w:eastAsia="zh-CN"/>
        </w:rPr>
        <w:t>p.u</w:t>
      </w:r>
      <w:proofErr w:type="spellEnd"/>
      <w:r w:rsidR="00CF381A" w:rsidRPr="00F402B7">
        <w:rPr>
          <w:rFonts w:eastAsiaTheme="minorEastAsia"/>
          <w:color w:val="FF0000"/>
          <w:lang w:eastAsia="zh-CN"/>
        </w:rPr>
        <w:t xml:space="preserve">, and the </w:t>
      </w:r>
      <w:r w:rsidR="00F402B7" w:rsidRPr="00F402B7">
        <w:rPr>
          <w:rFonts w:eastAsiaTheme="minorEastAsia"/>
          <w:color w:val="FF0000"/>
          <w:lang w:eastAsia="zh-CN"/>
        </w:rPr>
        <w:t>majority of the power system loads are resistive and/or inductive</w:t>
      </w:r>
      <w:r w:rsidR="00F402B7">
        <w:rPr>
          <w:rFonts w:eastAsiaTheme="minorEastAsia"/>
          <w:lang w:eastAsia="zh-CN"/>
        </w:rPr>
        <w:t xml:space="preserve">, </w:t>
      </w:r>
      <w:r w:rsidR="00854565">
        <w:rPr>
          <w:rFonts w:eastAsiaTheme="minorEastAsia"/>
          <w:lang w:eastAsia="zh-CN"/>
        </w:rPr>
        <w:t xml:space="preserve">the inductance of the load shown in </w:t>
      </w:r>
      <w:r w:rsidR="00D61478">
        <w:rPr>
          <w:rFonts w:eastAsiaTheme="minorEastAsia"/>
          <w:lang w:eastAsia="zh-CN"/>
        </w:rPr>
        <w:fldChar w:fldCharType="begin"/>
      </w:r>
      <w:r w:rsidR="00D61478">
        <w:rPr>
          <w:rFonts w:eastAsiaTheme="minorEastAsia"/>
          <w:lang w:eastAsia="zh-CN"/>
        </w:rPr>
        <w:instrText xml:space="preserve"> REF _Ref404777595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6</w:t>
      </w:r>
      <w:r w:rsidR="00D61478">
        <w:rPr>
          <w:rFonts w:eastAsiaTheme="minorEastAsia"/>
          <w:lang w:eastAsia="zh-CN"/>
        </w:rPr>
        <w:fldChar w:fldCharType="end"/>
      </w:r>
      <w:r w:rsidR="00854565">
        <w:rPr>
          <w:rFonts w:eastAsiaTheme="minorEastAsia"/>
          <w:lang w:eastAsia="zh-CN"/>
        </w:rPr>
        <w:t xml:space="preserve"> varies from 0 </w:t>
      </w:r>
      <w:proofErr w:type="spellStart"/>
      <w:r w:rsidR="00854565">
        <w:rPr>
          <w:rFonts w:eastAsiaTheme="minorEastAsia"/>
          <w:lang w:eastAsia="zh-CN"/>
        </w:rPr>
        <w:t>mH</w:t>
      </w:r>
      <w:proofErr w:type="spellEnd"/>
      <w:r w:rsidR="00854565">
        <w:rPr>
          <w:rFonts w:eastAsiaTheme="minorEastAsia"/>
          <w:lang w:eastAsia="zh-CN"/>
        </w:rPr>
        <w:t xml:space="preserve"> to 2.6 </w:t>
      </w:r>
      <w:proofErr w:type="spellStart"/>
      <w:r w:rsidR="00854565">
        <w:rPr>
          <w:rFonts w:eastAsiaTheme="minorEastAsia"/>
          <w:lang w:eastAsia="zh-CN"/>
        </w:rPr>
        <w:t>mH</w:t>
      </w:r>
      <w:proofErr w:type="spellEnd"/>
      <w:r w:rsidR="00854565">
        <w:rPr>
          <w:rFonts w:eastAsiaTheme="minorEastAsia"/>
          <w:lang w:eastAsia="zh-CN"/>
        </w:rPr>
        <w:t xml:space="preserve">, and the resistance 0.2 </w:t>
      </w:r>
      <m:oMath>
        <m:r>
          <m:rPr>
            <m:sty m:val="p"/>
          </m:rPr>
          <w:rPr>
            <w:rFonts w:ascii="Cambria Math" w:eastAsiaTheme="minorEastAsia" w:hAnsi="Cambria Math"/>
            <w:lang w:eastAsia="zh-CN"/>
          </w:rPr>
          <m:t>Ω</m:t>
        </m:r>
      </m:oMath>
      <w:r w:rsidR="00854565">
        <w:rPr>
          <w:rFonts w:eastAsiaTheme="minorEastAsia"/>
          <w:lang w:eastAsia="zh-CN"/>
        </w:rPr>
        <w:t xml:space="preserve"> to </w:t>
      </w:r>
      <w:r w:rsidR="003E3B71">
        <w:rPr>
          <w:rFonts w:eastAsiaTheme="minorEastAsia"/>
          <w:lang w:eastAsia="zh-CN"/>
        </w:rPr>
        <w:t>4</w:t>
      </w:r>
      <m:oMath>
        <m:r>
          <m:rPr>
            <m:sty m:val="p"/>
          </m:rPr>
          <w:rPr>
            <w:rFonts w:ascii="Cambria Math" w:eastAsiaTheme="minorEastAsia" w:hAnsi="Cambria Math"/>
            <w:lang w:eastAsia="zh-CN"/>
          </w:rPr>
          <m:t xml:space="preserve"> Ω</m:t>
        </m:r>
      </m:oMath>
      <w:r w:rsidR="00854565">
        <w:rPr>
          <w:rFonts w:eastAsiaTheme="minorEastAsia"/>
          <w:lang w:eastAsia="zh-CN"/>
        </w:rPr>
        <w:t>.</w:t>
      </w:r>
    </w:p>
    <w:p w:rsidR="00D13B81" w:rsidRDefault="00854565" w:rsidP="00CB069C">
      <w:pPr>
        <w:pStyle w:val="BodyText"/>
        <w:spacing w:after="0"/>
        <w:jc w:val="center"/>
        <w:rPr>
          <w:rFonts w:eastAsiaTheme="minorEastAsia"/>
          <w:lang w:eastAsia="zh-CN"/>
        </w:rPr>
      </w:pPr>
      <w:r>
        <w:rPr>
          <w:noProof/>
          <w:lang w:eastAsia="zh-CN"/>
        </w:rPr>
        <w:drawing>
          <wp:inline distT="0" distB="0" distL="0" distR="0" wp14:anchorId="2D700F50" wp14:editId="3F084375">
            <wp:extent cx="3289300" cy="2520950"/>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rotWithShape="1">
                    <a:blip r:embed="rId77">
                      <a:extLst>
                        <a:ext uri="{28A0092B-C50C-407E-A947-70E740481C1C}">
                          <a14:useLocalDpi xmlns:a14="http://schemas.microsoft.com/office/drawing/2010/main" val="0"/>
                        </a:ext>
                      </a:extLst>
                    </a:blip>
                    <a:srcRect t="6807"/>
                    <a:stretch/>
                  </pic:blipFill>
                  <pic:spPr bwMode="auto">
                    <a:xfrm>
                      <a:off x="0" y="0"/>
                      <a:ext cx="3289300" cy="2520950"/>
                    </a:xfrm>
                    <a:prstGeom prst="rect">
                      <a:avLst/>
                    </a:prstGeom>
                    <a:noFill/>
                    <a:ln>
                      <a:noFill/>
                    </a:ln>
                    <a:extLst>
                      <a:ext uri="{53640926-AAD7-44D8-BBD7-CCE9431645EC}">
                        <a14:shadowObscured xmlns:a14="http://schemas.microsoft.com/office/drawing/2010/main"/>
                      </a:ext>
                    </a:extLst>
                  </pic:spPr>
                </pic:pic>
              </a:graphicData>
            </a:graphic>
          </wp:inline>
        </w:drawing>
      </w:r>
    </w:p>
    <w:p w:rsidR="00CB069C" w:rsidRPr="00CB069C" w:rsidRDefault="00DB48F3" w:rsidP="00DB48F3">
      <w:pPr>
        <w:pStyle w:val="Caption"/>
      </w:pPr>
      <w:bookmarkStart w:id="118" w:name="_Ref404777595"/>
      <w:bookmarkStart w:id="119" w:name="_Toc405562993"/>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6</w:t>
      </w:r>
      <w:r w:rsidR="00CB6300">
        <w:fldChar w:fldCharType="end"/>
      </w:r>
      <w:bookmarkEnd w:id="118"/>
      <w:r>
        <w:t xml:space="preserve">. </w:t>
      </w:r>
      <w:r w:rsidR="00CB069C" w:rsidRPr="00CB069C">
        <w:t>Bode plot of (4-8) and (4-9) under different loads</w:t>
      </w:r>
      <w:r w:rsidR="00CB069C">
        <w:t>.</w:t>
      </w:r>
      <w:bookmarkEnd w:id="119"/>
    </w:p>
    <w:p w:rsidR="00CB069C" w:rsidRDefault="003E3B71" w:rsidP="00D13B81">
      <w:pPr>
        <w:pStyle w:val="BodyText"/>
        <w:ind w:firstLine="270"/>
        <w:rPr>
          <w:rFonts w:eastAsiaTheme="minorEastAsia"/>
          <w:lang w:eastAsia="zh-CN"/>
        </w:rPr>
      </w:pPr>
      <w:r>
        <w:rPr>
          <w:rFonts w:eastAsiaTheme="minorEastAsia"/>
          <w:lang w:eastAsia="zh-CN"/>
        </w:rPr>
        <w:t xml:space="preserve">There are two groups of frequency responses shown in </w:t>
      </w:r>
      <w:r w:rsidR="00D61478">
        <w:rPr>
          <w:rFonts w:eastAsiaTheme="minorEastAsia"/>
          <w:lang w:eastAsia="zh-CN"/>
        </w:rPr>
        <w:fldChar w:fldCharType="begin"/>
      </w:r>
      <w:r w:rsidR="00D61478">
        <w:rPr>
          <w:rFonts w:eastAsiaTheme="minorEastAsia"/>
          <w:lang w:eastAsia="zh-CN"/>
        </w:rPr>
        <w:instrText xml:space="preserve"> REF _Ref404777595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6</w:t>
      </w:r>
      <w:r w:rsidR="00D61478">
        <w:rPr>
          <w:rFonts w:eastAsiaTheme="minorEastAsia"/>
          <w:lang w:eastAsia="zh-CN"/>
        </w:rPr>
        <w:fldChar w:fldCharType="end"/>
      </w:r>
      <w:r>
        <w:rPr>
          <w:rFonts w:eastAsiaTheme="minorEastAsia"/>
          <w:lang w:eastAsia="zh-CN"/>
        </w:rPr>
        <w:t>. Group 1 contains plots of (4-8) with combined loads (both resistive and inductive), and response of (4-9), represented by the black curve</w:t>
      </w:r>
      <w:r w:rsidR="00231F7B">
        <w:rPr>
          <w:rFonts w:eastAsiaTheme="minorEastAsia"/>
          <w:lang w:eastAsia="zh-CN"/>
        </w:rPr>
        <w:t xml:space="preserve">. </w:t>
      </w:r>
      <w:r>
        <w:rPr>
          <w:rFonts w:eastAsiaTheme="minorEastAsia"/>
          <w:lang w:eastAsia="zh-CN"/>
        </w:rPr>
        <w:t xml:space="preserve">Group 2 only includes pure resistive loads. In spite that the frequency response of </w:t>
      </w:r>
      <w:r>
        <w:rPr>
          <w:rFonts w:eastAsiaTheme="minorEastAsia"/>
          <w:lang w:eastAsia="zh-CN"/>
        </w:rPr>
        <w:lastRenderedPageBreak/>
        <w:t>Group 1 and 2 diverge at</w:t>
      </w:r>
      <w:r w:rsidR="0015767C">
        <w:rPr>
          <w:rFonts w:eastAsiaTheme="minorEastAsia"/>
          <w:lang w:eastAsia="zh-CN"/>
        </w:rPr>
        <w:t xml:space="preserve"> the</w:t>
      </w:r>
      <w:r>
        <w:rPr>
          <w:rFonts w:eastAsiaTheme="minorEastAsia"/>
          <w:lang w:eastAsia="zh-CN"/>
        </w:rPr>
        <w:t xml:space="preserve"> high frequency range, the low and medium frequency response (up to several hundred Hz) are </w:t>
      </w:r>
      <w:r w:rsidR="008F3519">
        <w:rPr>
          <w:rFonts w:eastAsiaTheme="minorEastAsia"/>
          <w:lang w:eastAsia="zh-CN"/>
        </w:rPr>
        <w:t>very close. With enough phase and amplitude margin considered in voltage controller design</w:t>
      </w:r>
      <w:r w:rsidR="00214E16">
        <w:rPr>
          <w:rFonts w:eastAsiaTheme="minorEastAsia"/>
          <w:lang w:eastAsia="zh-CN"/>
        </w:rPr>
        <w:t xml:space="preserve"> based on (4-9)</w:t>
      </w:r>
      <w:r w:rsidR="008F3519">
        <w:rPr>
          <w:rFonts w:eastAsiaTheme="minorEastAsia"/>
          <w:lang w:eastAsia="zh-CN"/>
        </w:rPr>
        <w:t>, the system will be stable at most loading conditions</w:t>
      </w:r>
      <w:r w:rsidR="00214E16">
        <w:rPr>
          <w:rFonts w:eastAsiaTheme="minorEastAsia"/>
          <w:lang w:eastAsia="zh-CN"/>
        </w:rPr>
        <w:t>, and the bandwidth of the whole system will stay almost the same, too</w:t>
      </w:r>
      <w:r w:rsidR="008F3519">
        <w:rPr>
          <w:rFonts w:eastAsiaTheme="minorEastAsia"/>
          <w:lang w:eastAsia="zh-CN"/>
        </w:rPr>
        <w:t xml:space="preserve">. </w:t>
      </w:r>
      <w:r w:rsidR="005E34B4">
        <w:rPr>
          <w:rFonts w:eastAsiaTheme="minorEastAsia"/>
          <w:lang w:eastAsia="zh-CN"/>
        </w:rPr>
        <w:t>The closed-loop system</w:t>
      </w:r>
      <w:r w:rsidR="009A79FE" w:rsidRPr="009A79FE">
        <w:rPr>
          <w:rFonts w:eastAsiaTheme="minorEastAsia"/>
          <w:lang w:eastAsia="zh-CN"/>
        </w:rPr>
        <w:t xml:space="preserve"> </w:t>
      </w:r>
      <w:r w:rsidR="009A79FE">
        <w:rPr>
          <w:rFonts w:eastAsiaTheme="minorEastAsia"/>
          <w:lang w:eastAsia="zh-CN"/>
        </w:rPr>
        <w:t xml:space="preserve">on </w:t>
      </w:r>
      <w:r w:rsidR="009A79FE" w:rsidRPr="009A79FE">
        <w:rPr>
          <w:rFonts w:eastAsiaTheme="minorEastAsia"/>
          <w:i/>
          <w:lang w:eastAsia="zh-CN"/>
        </w:rPr>
        <w:t>d</w:t>
      </w:r>
      <w:r w:rsidR="009A79FE">
        <w:rPr>
          <w:rFonts w:eastAsiaTheme="minorEastAsia"/>
          <w:lang w:eastAsia="zh-CN"/>
        </w:rPr>
        <w:t>-axis</w:t>
      </w:r>
      <w:r w:rsidR="005E34B4">
        <w:rPr>
          <w:rFonts w:eastAsiaTheme="minorEastAsia"/>
          <w:lang w:eastAsia="zh-CN"/>
        </w:rPr>
        <w:t xml:space="preserve">, including the voltage controller and the control plant is demonstrated in </w:t>
      </w:r>
      <w:r w:rsidR="00D61478">
        <w:rPr>
          <w:rFonts w:eastAsiaTheme="minorEastAsia"/>
          <w:lang w:eastAsia="zh-CN"/>
        </w:rPr>
        <w:fldChar w:fldCharType="begin"/>
      </w:r>
      <w:r w:rsidR="00D61478">
        <w:rPr>
          <w:rFonts w:eastAsiaTheme="minorEastAsia"/>
          <w:lang w:eastAsia="zh-CN"/>
        </w:rPr>
        <w:instrText xml:space="preserve"> REF _Ref404777629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7</w:t>
      </w:r>
      <w:r w:rsidR="00D61478">
        <w:rPr>
          <w:rFonts w:eastAsiaTheme="minorEastAsia"/>
          <w:lang w:eastAsia="zh-CN"/>
        </w:rPr>
        <w:fldChar w:fldCharType="end"/>
      </w:r>
      <w:r w:rsidR="005E34B4">
        <w:rPr>
          <w:rFonts w:eastAsiaTheme="minorEastAsia"/>
          <w:lang w:eastAsia="zh-CN"/>
        </w:rPr>
        <w:t>. Its</w:t>
      </w:r>
      <w:r w:rsidR="00586CC2">
        <w:rPr>
          <w:rFonts w:eastAsiaTheme="minorEastAsia"/>
          <w:lang w:eastAsia="zh-CN"/>
        </w:rPr>
        <w:t xml:space="preserve"> open loop frequency response</w:t>
      </w:r>
      <w:r w:rsidR="005E34B4">
        <w:rPr>
          <w:rFonts w:eastAsiaTheme="minorEastAsia"/>
          <w:lang w:eastAsia="zh-CN"/>
        </w:rPr>
        <w:t>s</w:t>
      </w:r>
      <w:r w:rsidR="00586CC2">
        <w:rPr>
          <w:rFonts w:eastAsiaTheme="minorEastAsia"/>
          <w:lang w:eastAsia="zh-CN"/>
        </w:rPr>
        <w:t xml:space="preserve"> </w:t>
      </w:r>
      <w:r w:rsidR="005E34B4">
        <w:rPr>
          <w:rFonts w:eastAsiaTheme="minorEastAsia"/>
          <w:lang w:eastAsia="zh-CN"/>
        </w:rPr>
        <w:t xml:space="preserve">with different loads are plotted in </w:t>
      </w:r>
      <w:r w:rsidR="00D61478">
        <w:rPr>
          <w:rFonts w:eastAsiaTheme="minorEastAsia"/>
          <w:lang w:eastAsia="zh-CN"/>
        </w:rPr>
        <w:fldChar w:fldCharType="begin"/>
      </w:r>
      <w:r w:rsidR="00D61478">
        <w:rPr>
          <w:rFonts w:eastAsiaTheme="minorEastAsia"/>
          <w:lang w:eastAsia="zh-CN"/>
        </w:rPr>
        <w:instrText xml:space="preserve"> REF _Ref404777634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8</w:t>
      </w:r>
      <w:r w:rsidR="00D61478">
        <w:rPr>
          <w:rFonts w:eastAsiaTheme="minorEastAsia"/>
          <w:lang w:eastAsia="zh-CN"/>
        </w:rPr>
        <w:fldChar w:fldCharType="end"/>
      </w:r>
      <w:r w:rsidR="005E34B4">
        <w:rPr>
          <w:rFonts w:eastAsiaTheme="minorEastAsia"/>
          <w:lang w:eastAsia="zh-CN"/>
        </w:rPr>
        <w:t xml:space="preserve">. The </w:t>
      </w:r>
      <w:r w:rsidR="0023037C">
        <w:rPr>
          <w:rFonts w:eastAsiaTheme="minorEastAsia"/>
          <w:lang w:eastAsia="zh-CN"/>
        </w:rPr>
        <w:t xml:space="preserve">parameters of </w:t>
      </w:r>
      <w:r w:rsidR="005E34B4">
        <w:rPr>
          <w:rFonts w:eastAsiaTheme="minorEastAsia"/>
          <w:lang w:eastAsia="zh-CN"/>
        </w:rPr>
        <w:t xml:space="preserve">PI controller </w:t>
      </w:r>
      <w:r w:rsidR="005E34B4" w:rsidRPr="005E34B4">
        <w:rPr>
          <w:rFonts w:eastAsiaTheme="minorEastAsia"/>
          <w:i/>
          <w:lang w:eastAsia="zh-CN"/>
        </w:rPr>
        <w:t>G</w:t>
      </w:r>
      <w:r w:rsidR="005E34B4" w:rsidRPr="005E34B4">
        <w:rPr>
          <w:rFonts w:eastAsiaTheme="minorEastAsia"/>
          <w:i/>
          <w:vertAlign w:val="subscript"/>
          <w:lang w:eastAsia="zh-CN"/>
        </w:rPr>
        <w:t>PI</w:t>
      </w:r>
      <w:r w:rsidR="00214E16">
        <w:rPr>
          <w:rFonts w:eastAsiaTheme="minorEastAsia"/>
          <w:lang w:eastAsia="zh-CN"/>
        </w:rPr>
        <w:t xml:space="preserve"> </w:t>
      </w:r>
      <w:r w:rsidR="005E34B4">
        <w:rPr>
          <w:rFonts w:eastAsiaTheme="minorEastAsia"/>
          <w:lang w:eastAsia="zh-CN"/>
        </w:rPr>
        <w:t>is designed based on (</w:t>
      </w:r>
      <w:r w:rsidR="0023037C">
        <w:rPr>
          <w:rFonts w:eastAsiaTheme="minorEastAsia"/>
          <w:lang w:eastAsia="zh-CN"/>
        </w:rPr>
        <w:t>4-9</w:t>
      </w:r>
      <w:r w:rsidR="005E34B4">
        <w:rPr>
          <w:rFonts w:eastAsiaTheme="minorEastAsia"/>
          <w:lang w:eastAsia="zh-CN"/>
        </w:rPr>
        <w:t>)</w:t>
      </w:r>
      <w:r w:rsidR="0023037C">
        <w:rPr>
          <w:rFonts w:eastAsiaTheme="minorEastAsia"/>
          <w:lang w:eastAsia="zh-CN"/>
        </w:rPr>
        <w:t xml:space="preserve">, and </w:t>
      </w:r>
      <w:proofErr w:type="spellStart"/>
      <w:proofErr w:type="gramStart"/>
      <w:r w:rsidR="0023037C" w:rsidRPr="00A52678">
        <w:rPr>
          <w:rFonts w:eastAsiaTheme="minorEastAsia"/>
          <w:i/>
          <w:lang w:eastAsia="zh-CN"/>
        </w:rPr>
        <w:t>K</w:t>
      </w:r>
      <w:r w:rsidR="0023037C" w:rsidRPr="00A52678">
        <w:rPr>
          <w:rFonts w:eastAsiaTheme="minorEastAsia"/>
          <w:i/>
          <w:vertAlign w:val="subscript"/>
          <w:lang w:eastAsia="zh-CN"/>
        </w:rPr>
        <w:t>p</w:t>
      </w:r>
      <w:proofErr w:type="spellEnd"/>
      <w:proofErr w:type="gramEnd"/>
      <w:r w:rsidR="0023037C">
        <w:rPr>
          <w:rFonts w:eastAsiaTheme="minorEastAsia"/>
          <w:lang w:eastAsia="zh-CN"/>
        </w:rPr>
        <w:t xml:space="preserve"> = 0.00495, </w:t>
      </w:r>
      <w:r w:rsidR="0023037C" w:rsidRPr="00A52678">
        <w:rPr>
          <w:rFonts w:eastAsiaTheme="minorEastAsia"/>
          <w:i/>
          <w:lang w:eastAsia="zh-CN"/>
        </w:rPr>
        <w:t>K</w:t>
      </w:r>
      <w:r w:rsidR="0023037C" w:rsidRPr="00A52678">
        <w:rPr>
          <w:rFonts w:eastAsiaTheme="minorEastAsia"/>
          <w:i/>
          <w:vertAlign w:val="subscript"/>
          <w:lang w:eastAsia="zh-CN"/>
        </w:rPr>
        <w:t>I</w:t>
      </w:r>
      <w:r w:rsidR="0023037C">
        <w:rPr>
          <w:rFonts w:eastAsiaTheme="minorEastAsia"/>
          <w:lang w:eastAsia="zh-CN"/>
        </w:rPr>
        <w:t xml:space="preserve"> = 5.</w:t>
      </w:r>
    </w:p>
    <w:p w:rsidR="005E34B4" w:rsidRDefault="00B759A0" w:rsidP="00A52678">
      <w:pPr>
        <w:pStyle w:val="BodyText"/>
        <w:spacing w:after="0"/>
        <w:jc w:val="center"/>
      </w:pPr>
      <w:r>
        <w:object w:dxaOrig="16289" w:dyaOrig="4907">
          <v:shape id="_x0000_i1046" type="#_x0000_t75" style="width:397.4pt;height:120.15pt" o:ole="">
            <v:imagedata r:id="rId78" o:title=""/>
          </v:shape>
          <o:OLEObject Type="Embed" ProgID="Visio.Drawing.11" ShapeID="_x0000_i1046" DrawAspect="Content" ObjectID="_1486986330" r:id="rId79"/>
        </w:object>
      </w:r>
    </w:p>
    <w:p w:rsidR="005E34B4" w:rsidRPr="00A52678" w:rsidRDefault="00DB48F3" w:rsidP="00DB48F3">
      <w:pPr>
        <w:pStyle w:val="Caption"/>
      </w:pPr>
      <w:bookmarkStart w:id="120" w:name="_Ref404777629"/>
      <w:bookmarkStart w:id="121" w:name="_Toc405562994"/>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7</w:t>
      </w:r>
      <w:r w:rsidR="00CB6300">
        <w:fldChar w:fldCharType="end"/>
      </w:r>
      <w:bookmarkEnd w:id="120"/>
      <w:r>
        <w:t xml:space="preserve">. </w:t>
      </w:r>
      <w:r w:rsidR="00A52678" w:rsidRPr="00A52678">
        <w:t>Closed-loop block diagram of the whole system</w:t>
      </w:r>
      <w:r w:rsidR="006C25A7">
        <w:t>.</w:t>
      </w:r>
      <w:bookmarkEnd w:id="121"/>
    </w:p>
    <w:p w:rsidR="00214E16" w:rsidRDefault="00214E16" w:rsidP="00586CC2">
      <w:pPr>
        <w:pStyle w:val="BodyText"/>
        <w:spacing w:after="0"/>
        <w:jc w:val="center"/>
        <w:rPr>
          <w:rFonts w:eastAsiaTheme="minorEastAsia"/>
          <w:lang w:eastAsia="zh-CN"/>
        </w:rPr>
      </w:pPr>
      <w:r>
        <w:rPr>
          <w:noProof/>
          <w:lang w:eastAsia="zh-CN"/>
        </w:rPr>
        <w:drawing>
          <wp:inline distT="0" distB="0" distL="0" distR="0" wp14:anchorId="3B10BFB6" wp14:editId="0C978BA7">
            <wp:extent cx="3295650" cy="2489200"/>
            <wp:effectExtent l="0" t="0" r="0" b="635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rotWithShape="1">
                    <a:blip r:embed="rId80">
                      <a:extLst>
                        <a:ext uri="{28A0092B-C50C-407E-A947-70E740481C1C}">
                          <a14:useLocalDpi xmlns:a14="http://schemas.microsoft.com/office/drawing/2010/main" val="0"/>
                        </a:ext>
                      </a:extLst>
                    </a:blip>
                    <a:srcRect t="6666"/>
                    <a:stretch/>
                  </pic:blipFill>
                  <pic:spPr bwMode="auto">
                    <a:xfrm>
                      <a:off x="0" y="0"/>
                      <a:ext cx="3295650" cy="2489200"/>
                    </a:xfrm>
                    <a:prstGeom prst="rect">
                      <a:avLst/>
                    </a:prstGeom>
                    <a:noFill/>
                    <a:ln>
                      <a:noFill/>
                    </a:ln>
                    <a:extLst>
                      <a:ext uri="{53640926-AAD7-44D8-BBD7-CCE9431645EC}">
                        <a14:shadowObscured xmlns:a14="http://schemas.microsoft.com/office/drawing/2010/main"/>
                      </a:ext>
                    </a:extLst>
                  </pic:spPr>
                </pic:pic>
              </a:graphicData>
            </a:graphic>
          </wp:inline>
        </w:drawing>
      </w:r>
    </w:p>
    <w:p w:rsidR="00214E16" w:rsidRPr="00CB069C" w:rsidRDefault="00DB48F3" w:rsidP="00DB48F3">
      <w:pPr>
        <w:pStyle w:val="Caption"/>
      </w:pPr>
      <w:bookmarkStart w:id="122" w:name="_Ref404777634"/>
      <w:bookmarkStart w:id="123" w:name="_Toc405562995"/>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8</w:t>
      </w:r>
      <w:r w:rsidR="00CB6300">
        <w:fldChar w:fldCharType="end"/>
      </w:r>
      <w:bookmarkEnd w:id="122"/>
      <w:r>
        <w:t xml:space="preserve">. </w:t>
      </w:r>
      <w:r w:rsidR="00214E16">
        <w:t>Open loop frequency response of the whole system including voltage controller.</w:t>
      </w:r>
      <w:bookmarkEnd w:id="123"/>
    </w:p>
    <w:p w:rsidR="00903E57" w:rsidRDefault="00903E57" w:rsidP="001E0E8F">
      <w:pPr>
        <w:pStyle w:val="BodyText"/>
        <w:ind w:firstLine="270"/>
        <w:rPr>
          <w:rFonts w:eastAsiaTheme="minorEastAsia"/>
          <w:lang w:eastAsia="zh-CN"/>
        </w:rPr>
      </w:pPr>
      <w:r>
        <w:rPr>
          <w:rFonts w:eastAsiaTheme="minorEastAsia"/>
          <w:lang w:eastAsia="zh-CN"/>
        </w:rPr>
        <w:lastRenderedPageBreak/>
        <w:t xml:space="preserve">The bandwidth of the system under different loads are all around 200 Hz. Adequate phase and amplitude margins </w:t>
      </w:r>
      <w:r w:rsidR="00FE245C">
        <w:rPr>
          <w:rFonts w:eastAsiaTheme="minorEastAsia"/>
          <w:lang w:eastAsia="zh-CN"/>
        </w:rPr>
        <w:t xml:space="preserve">will </w:t>
      </w:r>
      <w:r>
        <w:rPr>
          <w:rFonts w:eastAsiaTheme="minorEastAsia"/>
          <w:lang w:eastAsia="zh-CN"/>
        </w:rPr>
        <w:t>guarantee the stability.</w:t>
      </w:r>
    </w:p>
    <w:p w:rsidR="005F7FA2" w:rsidRDefault="005F7FA2" w:rsidP="001E0E8F">
      <w:pPr>
        <w:pStyle w:val="BodyText"/>
        <w:ind w:firstLine="270"/>
        <w:rPr>
          <w:rFonts w:eastAsiaTheme="minorEastAsia"/>
          <w:lang w:eastAsia="zh-CN"/>
        </w:rPr>
      </w:pPr>
      <w:r>
        <w:rPr>
          <w:rFonts w:eastAsiaTheme="minorEastAsia"/>
          <w:lang w:eastAsia="zh-CN"/>
        </w:rPr>
        <w:t xml:space="preserve">In addition to the above controller, voltage references can sometimes be added as </w:t>
      </w:r>
      <w:r w:rsidR="006C25A7">
        <w:rPr>
          <w:rFonts w:eastAsiaTheme="minorEastAsia"/>
          <w:lang w:eastAsia="zh-CN"/>
        </w:rPr>
        <w:t>a</w:t>
      </w:r>
      <w:r>
        <w:rPr>
          <w:rFonts w:eastAsiaTheme="minorEastAsia"/>
          <w:lang w:eastAsia="zh-CN"/>
        </w:rPr>
        <w:t xml:space="preserve"> compensation to improve the behavior of the control system, as shown in </w:t>
      </w:r>
      <w:r w:rsidR="00D61478">
        <w:rPr>
          <w:rFonts w:eastAsiaTheme="minorEastAsia"/>
          <w:lang w:eastAsia="zh-CN"/>
        </w:rPr>
        <w:fldChar w:fldCharType="begin"/>
      </w:r>
      <w:r w:rsidR="00D61478">
        <w:rPr>
          <w:rFonts w:eastAsiaTheme="minorEastAsia"/>
          <w:lang w:eastAsia="zh-CN"/>
        </w:rPr>
        <w:instrText xml:space="preserve"> REF _Ref404776763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9</w:t>
      </w:r>
      <w:r w:rsidR="00D61478">
        <w:rPr>
          <w:rFonts w:eastAsiaTheme="minorEastAsia"/>
          <w:lang w:eastAsia="zh-CN"/>
        </w:rPr>
        <w:fldChar w:fldCharType="end"/>
      </w:r>
      <w:r>
        <w:rPr>
          <w:rFonts w:eastAsiaTheme="minorEastAsia"/>
          <w:lang w:eastAsia="zh-CN"/>
        </w:rPr>
        <w:t>.</w:t>
      </w:r>
      <w:r w:rsidR="00FD0F2E">
        <w:rPr>
          <w:rFonts w:eastAsiaTheme="minorEastAsia"/>
          <w:lang w:eastAsia="zh-CN"/>
        </w:rPr>
        <w:t xml:space="preserve"> The parameters of the PI compensator designed according to the above method are still applicable.</w:t>
      </w:r>
    </w:p>
    <w:p w:rsidR="005F7FA2" w:rsidRDefault="00761E4C" w:rsidP="00761E4C">
      <w:pPr>
        <w:pStyle w:val="BodyText"/>
        <w:spacing w:after="0"/>
        <w:ind w:firstLine="270"/>
        <w:jc w:val="center"/>
      </w:pPr>
      <w:r>
        <w:object w:dxaOrig="16289" w:dyaOrig="5813">
          <v:shape id="_x0000_i1047" type="#_x0000_t75" style="width:406.3pt;height:144.95pt" o:ole="">
            <v:imagedata r:id="rId81" o:title=""/>
          </v:shape>
          <o:OLEObject Type="Embed" ProgID="Visio.Drawing.11" ShapeID="_x0000_i1047" DrawAspect="Content" ObjectID="_1486986331" r:id="rId82"/>
        </w:object>
      </w:r>
    </w:p>
    <w:p w:rsidR="005F7FA2" w:rsidRPr="00DB48F3" w:rsidRDefault="00DB48F3" w:rsidP="00DB48F3">
      <w:pPr>
        <w:pStyle w:val="Caption"/>
      </w:pPr>
      <w:bookmarkStart w:id="124" w:name="_Ref404776763"/>
      <w:bookmarkStart w:id="125" w:name="_Toc405562996"/>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9</w:t>
      </w:r>
      <w:r w:rsidR="00CB6300">
        <w:fldChar w:fldCharType="end"/>
      </w:r>
      <w:bookmarkEnd w:id="124"/>
      <w:r>
        <w:t xml:space="preserve">. </w:t>
      </w:r>
      <w:r w:rsidR="006C25A7" w:rsidRPr="00DB48F3">
        <w:t>Closed-loop block diagram of the whole system with reference compensation.</w:t>
      </w:r>
      <w:bookmarkEnd w:id="125"/>
      <w:r w:rsidR="006C25A7" w:rsidRPr="00DB48F3">
        <w:t xml:space="preserve"> </w:t>
      </w:r>
    </w:p>
    <w:p w:rsidR="00903E57" w:rsidRDefault="00A60104" w:rsidP="009F2B06">
      <w:pPr>
        <w:pStyle w:val="Heading2"/>
      </w:pPr>
      <w:bookmarkStart w:id="126" w:name="_Toc406676498"/>
      <w:r>
        <w:t>Control</w:t>
      </w:r>
      <w:r w:rsidR="0002012B">
        <w:t>ler</w:t>
      </w:r>
      <w:r>
        <w:t xml:space="preserve"> Performance</w:t>
      </w:r>
      <w:r w:rsidR="00903E57">
        <w:t xml:space="preserve"> Evaluation</w:t>
      </w:r>
      <w:bookmarkEnd w:id="126"/>
      <w:r w:rsidR="00903E57">
        <w:t xml:space="preserve"> </w:t>
      </w:r>
    </w:p>
    <w:p w:rsidR="00903E57" w:rsidRPr="00903E57" w:rsidRDefault="00903E57" w:rsidP="009F2B06">
      <w:pPr>
        <w:pStyle w:val="Heading3"/>
      </w:pPr>
      <w:bookmarkStart w:id="127" w:name="_Toc406676499"/>
      <w:r w:rsidRPr="00903E57">
        <w:t>Output Impedance of a Converter with Single Voltage Loop</w:t>
      </w:r>
      <w:bookmarkEnd w:id="127"/>
    </w:p>
    <w:p w:rsidR="00903E57" w:rsidRDefault="00903E57" w:rsidP="001E0E8F">
      <w:pPr>
        <w:pStyle w:val="BodyText"/>
        <w:ind w:firstLine="270"/>
        <w:rPr>
          <w:rFonts w:eastAsiaTheme="minorEastAsia"/>
          <w:lang w:eastAsia="zh-CN"/>
        </w:rPr>
      </w:pPr>
      <w:r>
        <w:rPr>
          <w:rFonts w:eastAsiaTheme="minorEastAsia"/>
          <w:lang w:eastAsia="zh-CN"/>
        </w:rPr>
        <w:t xml:space="preserve">As mentioned in 4.1, </w:t>
      </w:r>
      <w:r w:rsidR="00273024">
        <w:rPr>
          <w:rFonts w:eastAsiaTheme="minorEastAsia"/>
          <w:lang w:eastAsia="zh-CN"/>
        </w:rPr>
        <w:t>v</w:t>
      </w:r>
      <w:r w:rsidR="00273024" w:rsidRPr="00146A41">
        <w:rPr>
          <w:rFonts w:eastAsiaTheme="minorEastAsia"/>
          <w:lang w:eastAsia="zh-CN"/>
        </w:rPr>
        <w:t xml:space="preserve">oltage source converters generally can be depicted by </w:t>
      </w:r>
      <w:proofErr w:type="spellStart"/>
      <w:r w:rsidR="00273024" w:rsidRPr="00146A41">
        <w:rPr>
          <w:rFonts w:eastAsiaTheme="minorEastAsia"/>
          <w:lang w:eastAsia="zh-CN"/>
        </w:rPr>
        <w:t>Input/Output</w:t>
      </w:r>
      <w:proofErr w:type="spellEnd"/>
      <w:r w:rsidR="00273024" w:rsidRPr="00146A41">
        <w:rPr>
          <w:rFonts w:eastAsiaTheme="minorEastAsia"/>
          <w:lang w:eastAsia="zh-CN"/>
        </w:rPr>
        <w:t xml:space="preserve"> characteristics</w:t>
      </w:r>
      <w:r w:rsidR="00273024">
        <w:rPr>
          <w:rFonts w:eastAsiaTheme="minorEastAsia"/>
          <w:lang w:eastAsia="zh-CN"/>
        </w:rPr>
        <w:t xml:space="preserve"> with the form of (4-2). </w:t>
      </w:r>
      <w:r w:rsidR="00B759A0">
        <w:rPr>
          <w:rFonts w:eastAsiaTheme="minorEastAsia"/>
          <w:lang w:eastAsia="zh-CN"/>
        </w:rPr>
        <w:t xml:space="preserve">The system shown in </w:t>
      </w:r>
      <w:r w:rsidR="00D61478">
        <w:rPr>
          <w:rFonts w:eastAsiaTheme="minorEastAsia"/>
          <w:lang w:eastAsia="zh-CN"/>
        </w:rPr>
        <w:fldChar w:fldCharType="begin"/>
      </w:r>
      <w:r w:rsidR="00D61478">
        <w:rPr>
          <w:rFonts w:eastAsiaTheme="minorEastAsia"/>
          <w:lang w:eastAsia="zh-CN"/>
        </w:rPr>
        <w:instrText xml:space="preserve"> REF _Ref404777629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7</w:t>
      </w:r>
      <w:r w:rsidR="00D61478">
        <w:rPr>
          <w:rFonts w:eastAsiaTheme="minorEastAsia"/>
          <w:lang w:eastAsia="zh-CN"/>
        </w:rPr>
        <w:fldChar w:fldCharType="end"/>
      </w:r>
      <w:r w:rsidR="00B759A0">
        <w:rPr>
          <w:rFonts w:eastAsiaTheme="minorEastAsia"/>
          <w:lang w:eastAsia="zh-CN"/>
        </w:rPr>
        <w:t xml:space="preserve"> can be described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B759A0" w:rsidTr="00475126">
        <w:tc>
          <w:tcPr>
            <w:tcW w:w="350" w:type="pct"/>
          </w:tcPr>
          <w:p w:rsidR="00B759A0" w:rsidRDefault="00B759A0" w:rsidP="004F7176">
            <w:pPr>
              <w:pStyle w:val="BodyText"/>
              <w:spacing w:line="240" w:lineRule="auto"/>
              <w:rPr>
                <w:rFonts w:eastAsiaTheme="minorEastAsia"/>
                <w:lang w:eastAsia="zh-CN"/>
              </w:rPr>
            </w:pPr>
          </w:p>
        </w:tc>
        <w:tc>
          <w:tcPr>
            <w:tcW w:w="4300" w:type="pct"/>
          </w:tcPr>
          <w:p w:rsidR="00B759A0" w:rsidRDefault="004B0078" w:rsidP="00475126">
            <w:pPr>
              <w:pStyle w:val="BodyText"/>
              <w:spacing w:line="240" w:lineRule="auto"/>
              <w:rPr>
                <w:rFonts w:eastAsiaTheme="minorEastAsia"/>
                <w:lang w:eastAsia="zh-CN"/>
              </w:rPr>
            </w:pPr>
            <m:oMathPara>
              <m:oMath>
                <m:d>
                  <m:dPr>
                    <m:begChr m:val="["/>
                    <m:endChr m:val="]"/>
                    <m:ctrlPr>
                      <w:rPr>
                        <w:rFonts w:ascii="Cambria Math" w:eastAsiaTheme="minorEastAsia" w:hAnsi="Cambria Math"/>
                        <w:i/>
                        <w:lang w:eastAsia="zh-CN"/>
                      </w:rPr>
                    </m:ctrlPr>
                  </m:dPr>
                  <m:e>
                    <m:m>
                      <m:mPr>
                        <m:mcs>
                          <m:mc>
                            <m:mcPr>
                              <m:count m:val="1"/>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q</m:t>
                              </m:r>
                            </m:sub>
                          </m:sSub>
                        </m:e>
                      </m:mr>
                    </m:m>
                  </m:e>
                </m:d>
                <m:r>
                  <w:rPr>
                    <w:rFonts w:ascii="Cambria Math" w:eastAsiaTheme="minorEastAsia" w:hAnsi="Cambria Math"/>
                    <w:lang w:eastAsia="zh-CN"/>
                  </w:rPr>
                  <m:t>=</m:t>
                </m:r>
                <m:d>
                  <m:dPr>
                    <m:begChr m:val="["/>
                    <m:endChr m:val="]"/>
                    <m:ctrlPr>
                      <w:rPr>
                        <w:rFonts w:ascii="Cambria Math" w:eastAsiaTheme="minorEastAsia" w:hAnsi="Cambria Math"/>
                        <w:i/>
                        <w:lang w:eastAsia="zh-CN"/>
                      </w:rPr>
                    </m:ctrlPr>
                  </m:dPr>
                  <m:e>
                    <m:m>
                      <m:mPr>
                        <m:mcs>
                          <m:mc>
                            <m:mcPr>
                              <m:count m:val="2"/>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e>
                        <m:e>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vq</m:t>
                              </m:r>
                            </m:sub>
                          </m:sSub>
                        </m:e>
                      </m:mr>
                    </m:m>
                  </m:e>
                </m:d>
                <m:d>
                  <m:dPr>
                    <m:begChr m:val="["/>
                    <m:endChr m:val="]"/>
                    <m:ctrlPr>
                      <w:rPr>
                        <w:rFonts w:ascii="Cambria Math" w:eastAsiaTheme="minorEastAsia" w:hAnsi="Cambria Math"/>
                        <w:i/>
                        <w:lang w:eastAsia="zh-CN"/>
                      </w:rPr>
                    </m:ctrlPr>
                  </m:dPr>
                  <m:e>
                    <m:m>
                      <m:mPr>
                        <m:mcs>
                          <m:mc>
                            <m:mcPr>
                              <m:count m:val="1"/>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dref</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qref</m:t>
                              </m:r>
                            </m:sub>
                          </m:sSub>
                        </m:e>
                      </m:mr>
                    </m:m>
                  </m:e>
                </m:d>
                <m:r>
                  <w:rPr>
                    <w:rFonts w:ascii="Cambria Math" w:eastAsiaTheme="minorEastAsia" w:hAnsi="Cambria Math"/>
                    <w:lang w:eastAsia="zh-CN"/>
                  </w:rPr>
                  <m:t>-</m:t>
                </m:r>
                <m:d>
                  <m:dPr>
                    <m:begChr m:val="["/>
                    <m:endChr m:val="]"/>
                    <m:ctrlPr>
                      <w:rPr>
                        <w:rFonts w:ascii="Cambria Math" w:eastAsiaTheme="minorEastAsia" w:hAnsi="Cambria Math"/>
                        <w:i/>
                        <w:lang w:eastAsia="zh-CN"/>
                      </w:rPr>
                    </m:ctrlPr>
                  </m:dPr>
                  <m:e>
                    <m:m>
                      <m:mPr>
                        <m:mcs>
                          <m:mc>
                            <m:mcPr>
                              <m:count m:val="2"/>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e>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cqd</m:t>
                              </m:r>
                            </m:sub>
                          </m:sSub>
                        </m:e>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cqq</m:t>
                              </m:r>
                            </m:sub>
                          </m:sSub>
                        </m:e>
                      </m:mr>
                    </m:m>
                  </m:e>
                </m:d>
                <m:d>
                  <m:dPr>
                    <m:begChr m:val="["/>
                    <m:endChr m:val="]"/>
                    <m:ctrlPr>
                      <w:rPr>
                        <w:rFonts w:ascii="Cambria Math" w:eastAsiaTheme="minorEastAsia" w:hAnsi="Cambria Math"/>
                        <w:i/>
                        <w:lang w:eastAsia="zh-CN"/>
                      </w:rPr>
                    </m:ctrlPr>
                  </m:dPr>
                  <m:e>
                    <m:m>
                      <m:mPr>
                        <m:mcs>
                          <m:mc>
                            <m:mcPr>
                              <m:count m:val="1"/>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e>
                      </m:mr>
                    </m:m>
                  </m:e>
                </m:d>
              </m:oMath>
            </m:oMathPara>
          </w:p>
        </w:tc>
        <w:tc>
          <w:tcPr>
            <w:tcW w:w="350" w:type="pct"/>
            <w:vAlign w:val="center"/>
          </w:tcPr>
          <w:p w:rsidR="00B759A0" w:rsidRPr="00CA54F1" w:rsidRDefault="00B759A0" w:rsidP="00475126">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9</w:t>
            </w:r>
            <w:r>
              <w:rPr>
                <w:szCs w:val="24"/>
              </w:rPr>
              <w:fldChar w:fldCharType="end"/>
            </w:r>
            <w:r w:rsidRPr="00CA54F1">
              <w:rPr>
                <w:szCs w:val="24"/>
              </w:rPr>
              <w:t>)</w:t>
            </w:r>
          </w:p>
        </w:tc>
      </w:tr>
    </w:tbl>
    <w:p w:rsidR="00273024" w:rsidRDefault="00475126" w:rsidP="00B759A0">
      <w:pPr>
        <w:pStyle w:val="BodyText"/>
        <w:rPr>
          <w:rFonts w:eastAsiaTheme="minorEastAsia"/>
          <w:lang w:eastAsia="zh-CN"/>
        </w:rPr>
      </w:pPr>
      <w:proofErr w:type="gramStart"/>
      <w:r>
        <w:rPr>
          <w:rFonts w:eastAsiaTheme="minorEastAsia"/>
          <w:lang w:eastAsia="zh-CN"/>
        </w:rPr>
        <w:t>where</w:t>
      </w:r>
      <w:proofErr w:type="gramEnd"/>
      <w:r>
        <w:rPr>
          <w:rFonts w:eastAsiaTheme="minorEastAsia"/>
          <w:lang w:eastAsia="zh-CN"/>
        </w:rPr>
        <w:t>,</w:t>
      </w:r>
      <w:r w:rsidR="009A79FE">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oMath>
      <w:r w:rsidR="009A79FE">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oMath>
      <w:r w:rsidR="009A79FE">
        <w:rPr>
          <w:rFonts w:eastAsiaTheme="minorEastAsia"/>
          <w:lang w:eastAsia="zh-C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9A79FE" w:rsidTr="009A79FE">
        <w:tc>
          <w:tcPr>
            <w:tcW w:w="350" w:type="pct"/>
          </w:tcPr>
          <w:p w:rsidR="009A79FE" w:rsidRDefault="009A79FE" w:rsidP="004F7176">
            <w:pPr>
              <w:pStyle w:val="BodyText"/>
              <w:spacing w:line="240" w:lineRule="auto"/>
              <w:rPr>
                <w:rFonts w:eastAsiaTheme="minorEastAsia"/>
                <w:lang w:eastAsia="zh-CN"/>
              </w:rPr>
            </w:pPr>
          </w:p>
        </w:tc>
        <w:tc>
          <w:tcPr>
            <w:tcW w:w="4300" w:type="pct"/>
          </w:tcPr>
          <w:p w:rsidR="009A79FE" w:rsidRPr="009A79FE" w:rsidRDefault="004B0078" w:rsidP="00946885">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vq</m:t>
                    </m:r>
                  </m:sub>
                </m:sSub>
                <m:r>
                  <w:rPr>
                    <w:rFonts w:ascii="Cambria Math" w:eastAsiaTheme="minorEastAsia" w:hAnsi="Cambria Math"/>
                    <w:lang w:eastAsia="zh-CN"/>
                  </w:rPr>
                  <m:t>=</m:t>
                </m:r>
                <m:f>
                  <m:fPr>
                    <m:ctrlPr>
                      <w:rPr>
                        <w:rFonts w:ascii="Cambria Math" w:eastAsiaTheme="minorEastAsia" w:hAnsi="Cambria Math"/>
                        <w:i/>
                        <w:lang w:eastAsia="zh-CN"/>
                      </w:rPr>
                    </m:ctrlPr>
                  </m:fPr>
                  <m:num>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num>
                  <m:den>
                    <m:r>
                      <w:rPr>
                        <w:rFonts w:ascii="Cambria Math" w:eastAsiaTheme="minorEastAsia" w:hAnsi="Cambria Math"/>
                        <w:lang w:eastAsia="zh-CN"/>
                      </w:rPr>
                      <m:t>1+</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d>
                      <m:dPr>
                        <m:ctrlPr>
                          <w:rPr>
                            <w:rFonts w:ascii="Cambria Math" w:eastAsiaTheme="minorEastAsia" w:hAnsi="Cambria Math"/>
                            <w:i/>
                            <w:lang w:eastAsia="zh-CN"/>
                          </w:rPr>
                        </m:ctrlPr>
                      </m:dPr>
                      <m:e>
                        <m:r>
                          <w:rPr>
                            <w:rFonts w:ascii="Cambria Math" w:eastAsiaTheme="minorEastAsia" w:hAnsi="Cambria Math"/>
                            <w:lang w:eastAsia="zh-CN"/>
                          </w:rPr>
                          <m:t>s</m:t>
                        </m:r>
                      </m:e>
                    </m:d>
                  </m:den>
                </m:f>
              </m:oMath>
            </m:oMathPara>
          </w:p>
          <w:p w:rsidR="009A79FE" w:rsidRPr="009A79FE" w:rsidRDefault="004B0078" w:rsidP="00946885">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r>
                      <w:rPr>
                        <w:rFonts w:ascii="Cambria Math" w:eastAsiaTheme="minorEastAsia" w:hAnsi="Cambria Math"/>
                        <w:lang w:eastAsia="zh-CN"/>
                      </w:rPr>
                      <m:t>s+</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m:t>
                        </m:r>
                      </m:sub>
                    </m:sSub>
                  </m:num>
                  <m:den>
                    <m:r>
                      <w:rPr>
                        <w:rFonts w:ascii="Cambria Math" w:eastAsiaTheme="minorEastAsia" w:hAnsi="Cambria Math"/>
                        <w:lang w:eastAsia="zh-CN"/>
                      </w:rPr>
                      <m:t>1+</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d>
                      <m:dPr>
                        <m:ctrlPr>
                          <w:rPr>
                            <w:rFonts w:ascii="Cambria Math" w:eastAsiaTheme="minorEastAsia" w:hAnsi="Cambria Math"/>
                            <w:i/>
                            <w:lang w:eastAsia="zh-CN"/>
                          </w:rPr>
                        </m:ctrlPr>
                      </m:dPr>
                      <m:e>
                        <m:r>
                          <w:rPr>
                            <w:rFonts w:ascii="Cambria Math" w:eastAsiaTheme="minorEastAsia" w:hAnsi="Cambria Math"/>
                            <w:lang w:eastAsia="zh-CN"/>
                          </w:rPr>
                          <m:t>s</m:t>
                        </m:r>
                      </m:e>
                    </m:d>
                  </m:den>
                </m:f>
              </m:oMath>
            </m:oMathPara>
          </w:p>
          <w:p w:rsidR="009A79FE" w:rsidRDefault="004B0078" w:rsidP="00946885">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r>
                  <w:rPr>
                    <w:rFonts w:ascii="Cambria Math" w:eastAsiaTheme="minorEastAsia" w:hAnsi="Cambria Math"/>
                    <w:lang w:eastAsia="zh-CN"/>
                  </w:rPr>
                  <m:t>=</m:t>
                </m:r>
                <m:f>
                  <m:fPr>
                    <m:ctrlPr>
                      <w:rPr>
                        <w:rFonts w:ascii="Cambria Math" w:eastAsiaTheme="minorEastAsia" w:hAnsi="Cambria Math"/>
                        <w:i/>
                        <w:lang w:eastAsia="zh-CN"/>
                      </w:rPr>
                    </m:ctrlPr>
                  </m:fPr>
                  <m:num>
                    <m:d>
                      <m:dPr>
                        <m:ctrlPr>
                          <w:rPr>
                            <w:rFonts w:ascii="Cambria Math" w:eastAsiaTheme="minorEastAsia" w:hAnsi="Cambria Math"/>
                            <w:i/>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r>
                          <w:rPr>
                            <w:rFonts w:ascii="Cambria Math" w:eastAsiaTheme="minorEastAsia" w:hAnsi="Cambria Math"/>
                            <w:lang w:eastAsia="zh-CN"/>
                          </w:rPr>
                          <m:t>-1</m:t>
                        </m:r>
                      </m:e>
                    </m:d>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r</m:t>
                        </m:r>
                      </m:sub>
                    </m:sSub>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num>
                  <m:den>
                    <m:r>
                      <w:rPr>
                        <w:rFonts w:ascii="Cambria Math" w:eastAsiaTheme="minorEastAsia" w:hAnsi="Cambria Math"/>
                        <w:lang w:eastAsia="zh-CN"/>
                      </w:rPr>
                      <m:t>1+</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d>
                      <m:dPr>
                        <m:ctrlPr>
                          <w:rPr>
                            <w:rFonts w:ascii="Cambria Math" w:eastAsiaTheme="minorEastAsia" w:hAnsi="Cambria Math"/>
                            <w:i/>
                            <w:lang w:eastAsia="zh-CN"/>
                          </w:rPr>
                        </m:ctrlPr>
                      </m:dPr>
                      <m:e>
                        <m:r>
                          <w:rPr>
                            <w:rFonts w:ascii="Cambria Math" w:eastAsiaTheme="minorEastAsia" w:hAnsi="Cambria Math"/>
                            <w:lang w:eastAsia="zh-CN"/>
                          </w:rPr>
                          <m:t>s</m:t>
                        </m:r>
                      </m:e>
                    </m:d>
                  </m:den>
                </m:f>
              </m:oMath>
            </m:oMathPara>
          </w:p>
        </w:tc>
        <w:tc>
          <w:tcPr>
            <w:tcW w:w="350" w:type="pct"/>
            <w:vAlign w:val="center"/>
          </w:tcPr>
          <w:p w:rsidR="009A79FE" w:rsidRPr="00CA54F1" w:rsidRDefault="009A79FE" w:rsidP="009A79FE">
            <w:pPr>
              <w:pStyle w:val="BodyText"/>
              <w:spacing w:line="240" w:lineRule="auto"/>
              <w:ind w:left="-119" w:right="-108" w:hanging="144"/>
              <w:jc w:val="right"/>
              <w:rPr>
                <w:rFonts w:eastAsiaTheme="minorEastAsia"/>
                <w:szCs w:val="24"/>
                <w:lang w:eastAsia="zh-CN"/>
              </w:rPr>
            </w:pPr>
            <w:r>
              <w:rPr>
                <w:szCs w:val="24"/>
              </w:rPr>
              <w:lastRenderedPageBreak/>
              <w:t>(4-</w:t>
            </w:r>
            <w:r>
              <w:rPr>
                <w:szCs w:val="24"/>
              </w:rPr>
              <w:fldChar w:fldCharType="begin"/>
            </w:r>
            <w:r>
              <w:rPr>
                <w:szCs w:val="24"/>
              </w:rPr>
              <w:instrText xml:space="preserve"> SEQ (4- \* ARABIC </w:instrText>
            </w:r>
            <w:r>
              <w:rPr>
                <w:szCs w:val="24"/>
              </w:rPr>
              <w:fldChar w:fldCharType="separate"/>
            </w:r>
            <w:r w:rsidR="0002012B">
              <w:rPr>
                <w:noProof/>
                <w:szCs w:val="24"/>
              </w:rPr>
              <w:t>10</w:t>
            </w:r>
            <w:r>
              <w:rPr>
                <w:szCs w:val="24"/>
              </w:rPr>
              <w:fldChar w:fldCharType="end"/>
            </w:r>
            <w:r w:rsidRPr="00CA54F1">
              <w:rPr>
                <w:szCs w:val="24"/>
              </w:rPr>
              <w:t>)</w:t>
            </w:r>
          </w:p>
        </w:tc>
      </w:tr>
    </w:tbl>
    <w:p w:rsidR="005F7FA2" w:rsidRDefault="004F7176" w:rsidP="005F7FA2">
      <w:pPr>
        <w:pStyle w:val="BodyText"/>
        <w:ind w:firstLine="270"/>
        <w:rPr>
          <w:rFonts w:eastAsiaTheme="minorEastAsia"/>
          <w:lang w:eastAsia="zh-CN"/>
        </w:rPr>
      </w:pPr>
      <w:r>
        <w:rPr>
          <w:rFonts w:eastAsiaTheme="minorEastAsia"/>
          <w:lang w:eastAsia="zh-CN"/>
        </w:rPr>
        <w:lastRenderedPageBreak/>
        <w:t xml:space="preserve">The controllable parts in (4-11) are the voltage loop compensator </w:t>
      </w:r>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PI</m:t>
            </m:r>
          </m:sub>
        </m:sSub>
      </m:oMath>
      <w:r>
        <w:rPr>
          <w:rFonts w:eastAsiaTheme="minorEastAsia"/>
          <w:lang w:eastAsia="zh-CN"/>
        </w:rPr>
        <w:t xml:space="preserve"> and the LPF on voltage feedback </w:t>
      </w:r>
      <w:proofErr w:type="gramStart"/>
      <w:r>
        <w:rPr>
          <w:rFonts w:eastAsiaTheme="minorEastAsia"/>
          <w:lang w:eastAsia="zh-CN"/>
        </w:rPr>
        <w:t xml:space="preserve">path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oMath>
      <w:r>
        <w:rPr>
          <w:rFonts w:eastAsiaTheme="minorEastAsia"/>
          <w:lang w:eastAsia="zh-CN"/>
        </w:rPr>
        <w:t xml:space="preserve">. Since the amplitude of </w:t>
      </w:r>
      <m:oMath>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oMath>
      <w:r>
        <w:rPr>
          <w:rFonts w:eastAsiaTheme="minorEastAsia"/>
          <w:lang w:eastAsia="zh-CN"/>
        </w:rPr>
        <w:t xml:space="preserve"> stays 1 before its cutoff frequency, </w:t>
      </w:r>
      <w:r w:rsidR="00902CC8">
        <w:rPr>
          <w:rFonts w:eastAsiaTheme="minorEastAsia"/>
          <w:lang w:eastAsia="zh-CN"/>
        </w:rPr>
        <w:t xml:space="preserve">it seems that </w:t>
      </w:r>
      <w:r>
        <w:rPr>
          <w:rFonts w:eastAsiaTheme="minorEastAsia"/>
          <w:lang w:eastAsia="zh-CN"/>
        </w:rPr>
        <w:t xml:space="preserve">the only way to reduce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oMath>
      <w:r>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oMath>
      <w:r>
        <w:rPr>
          <w:rFonts w:eastAsiaTheme="minorEastAsia"/>
          <w:lang w:eastAsia="zh-CN"/>
        </w:rPr>
        <w:t xml:space="preserve"> is to increase the gain </w:t>
      </w:r>
      <w:proofErr w:type="gramStart"/>
      <w:r>
        <w:rPr>
          <w:rFonts w:eastAsiaTheme="minorEastAsia"/>
          <w:lang w:eastAsia="zh-CN"/>
        </w:rPr>
        <w:t xml:space="preserve">of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PI</m:t>
            </m:r>
          </m:sub>
        </m:sSub>
      </m:oMath>
      <w:r>
        <w:rPr>
          <w:rFonts w:eastAsiaTheme="minorEastAsia"/>
          <w:lang w:eastAsia="zh-CN"/>
        </w:rPr>
        <w:t xml:space="preserve">, while retaining enough stability margin for different loads. </w:t>
      </w:r>
      <w:r w:rsidR="00351EAB">
        <w:rPr>
          <w:rFonts w:eastAsiaTheme="minorEastAsia"/>
          <w:lang w:eastAsia="zh-CN"/>
        </w:rPr>
        <w:t xml:space="preserve">The frequency response of </w:t>
      </w:r>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oMath>
      <w:r w:rsidR="00351EAB">
        <w:rPr>
          <w:rFonts w:eastAsiaTheme="minorEastAsia"/>
          <w:lang w:eastAsia="zh-CN"/>
        </w:rPr>
        <w:t xml:space="preserve"> and </w:t>
      </w:r>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oMath>
      <w:r w:rsidR="00351EAB">
        <w:rPr>
          <w:rFonts w:eastAsiaTheme="minorEastAsia"/>
          <w:lang w:eastAsia="zh-CN"/>
        </w:rPr>
        <w:t xml:space="preserve"> </w:t>
      </w:r>
      <w:r>
        <w:rPr>
          <w:rFonts w:eastAsiaTheme="minorEastAsia"/>
          <w:lang w:eastAsia="zh-CN"/>
        </w:rPr>
        <w:t xml:space="preserve">when </w:t>
      </w:r>
      <w:proofErr w:type="spellStart"/>
      <w:proofErr w:type="gramStart"/>
      <w:r w:rsidRPr="004F7176">
        <w:rPr>
          <w:rFonts w:eastAsiaTheme="minorEastAsia"/>
          <w:i/>
          <w:lang w:eastAsia="zh-CN"/>
        </w:rPr>
        <w:t>K</w:t>
      </w:r>
      <w:r w:rsidRPr="004F7176">
        <w:rPr>
          <w:rFonts w:eastAsiaTheme="minorEastAsia"/>
          <w:i/>
          <w:vertAlign w:val="subscript"/>
          <w:lang w:eastAsia="zh-CN"/>
        </w:rPr>
        <w:t>p</w:t>
      </w:r>
      <w:proofErr w:type="spellEnd"/>
      <w:proofErr w:type="gramEnd"/>
      <w:r>
        <w:rPr>
          <w:rFonts w:eastAsiaTheme="minorEastAsia"/>
          <w:lang w:eastAsia="zh-CN"/>
        </w:rPr>
        <w:t xml:space="preserve"> = 0.008 and </w:t>
      </w:r>
      <w:r w:rsidRPr="004F7176">
        <w:rPr>
          <w:rFonts w:eastAsiaTheme="minorEastAsia"/>
          <w:i/>
          <w:lang w:eastAsia="zh-CN"/>
        </w:rPr>
        <w:t>K</w:t>
      </w:r>
      <w:r w:rsidRPr="004F7176">
        <w:rPr>
          <w:rFonts w:eastAsiaTheme="minorEastAsia"/>
          <w:i/>
          <w:vertAlign w:val="subscript"/>
          <w:lang w:eastAsia="zh-CN"/>
        </w:rPr>
        <w:t>I</w:t>
      </w:r>
      <w:r w:rsidRPr="004F7176">
        <w:rPr>
          <w:rFonts w:eastAsiaTheme="minorEastAsia"/>
          <w:vertAlign w:val="subscript"/>
          <w:lang w:eastAsia="zh-CN"/>
        </w:rPr>
        <w:t xml:space="preserve"> </w:t>
      </w:r>
      <w:r>
        <w:rPr>
          <w:rFonts w:eastAsiaTheme="minorEastAsia"/>
          <w:lang w:eastAsia="zh-CN"/>
        </w:rPr>
        <w:t xml:space="preserve">= 20 </w:t>
      </w:r>
      <w:r w:rsidR="00351EAB">
        <w:rPr>
          <w:rFonts w:eastAsiaTheme="minorEastAsia"/>
          <w:lang w:eastAsia="zh-CN"/>
        </w:rPr>
        <w:t xml:space="preserve">are </w:t>
      </w:r>
      <w:r w:rsidR="00902CC8">
        <w:rPr>
          <w:rFonts w:eastAsiaTheme="minorEastAsia"/>
          <w:lang w:eastAsia="zh-CN"/>
        </w:rPr>
        <w:t xml:space="preserve">plotted in </w:t>
      </w:r>
      <w:r w:rsidR="00D61478">
        <w:rPr>
          <w:rFonts w:eastAsiaTheme="minorEastAsia"/>
          <w:lang w:eastAsia="zh-CN"/>
        </w:rPr>
        <w:fldChar w:fldCharType="begin"/>
      </w:r>
      <w:r w:rsidR="00D61478">
        <w:rPr>
          <w:rFonts w:eastAsiaTheme="minorEastAsia"/>
          <w:lang w:eastAsia="zh-CN"/>
        </w:rPr>
        <w:instrText xml:space="preserve"> REF _Ref404777666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10</w:t>
      </w:r>
      <w:r w:rsidR="00D61478">
        <w:rPr>
          <w:rFonts w:eastAsiaTheme="minorEastAsia"/>
          <w:lang w:eastAsia="zh-CN"/>
        </w:rPr>
        <w:fldChar w:fldCharType="end"/>
      </w:r>
      <w:r w:rsidR="00006DB2">
        <w:rPr>
          <w:rFonts w:eastAsiaTheme="minorEastAsia"/>
          <w:lang w:eastAsia="zh-CN"/>
        </w:rPr>
        <w:t>(a)</w:t>
      </w:r>
      <w:r w:rsidR="00E66C3A">
        <w:rPr>
          <w:rFonts w:eastAsiaTheme="minorEastAsia"/>
          <w:lang w:eastAsia="zh-CN"/>
        </w:rPr>
        <w:t xml:space="preserve">. In order to have a more intuitive understanding of </w:t>
      </w:r>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oMath>
      <w:r w:rsidR="00E66C3A">
        <w:rPr>
          <w:rFonts w:eastAsiaTheme="minorEastAsia"/>
          <w:lang w:eastAsia="zh-CN"/>
        </w:rPr>
        <w:t xml:space="preserve"> </w:t>
      </w:r>
      <w:proofErr w:type="gramStart"/>
      <w:r w:rsidR="00E66C3A">
        <w:rPr>
          <w:rFonts w:eastAsiaTheme="minorEastAsia"/>
          <w:lang w:eastAsia="zh-CN"/>
        </w:rPr>
        <w:t xml:space="preserve">and </w:t>
      </w:r>
      <w:proofErr w:type="gramEnd"/>
      <m:oMath>
        <m:sSub>
          <m:sSubPr>
            <m:ctrlPr>
              <w:rPr>
                <w:rFonts w:ascii="Cambria Math" w:hAnsi="Cambria Math"/>
                <w:noProof/>
              </w:rPr>
            </m:ctrlPr>
          </m:sSubPr>
          <m:e>
            <m:r>
              <w:rPr>
                <w:rFonts w:ascii="Cambria Math" w:hAnsi="Cambria Math"/>
                <w:noProof/>
              </w:rPr>
              <m:t>Z</m:t>
            </m:r>
          </m:e>
          <m:sub>
            <m:r>
              <w:rPr>
                <w:rFonts w:ascii="Cambria Math" w:hAnsi="Cambria Math"/>
                <w:noProof/>
              </w:rPr>
              <m:t>cdq</m:t>
            </m:r>
          </m:sub>
        </m:sSub>
      </m:oMath>
      <w:r w:rsidR="00E66C3A">
        <w:rPr>
          <w:rFonts w:eastAsiaTheme="minorEastAsia"/>
          <w:lang w:eastAsia="zh-CN"/>
        </w:rPr>
        <w:t xml:space="preserve">, </w:t>
      </w:r>
      <w:r w:rsidR="00902CC8">
        <w:rPr>
          <w:rFonts w:eastAsiaTheme="minorEastAsia"/>
          <w:lang w:eastAsia="zh-CN"/>
        </w:rPr>
        <w:t xml:space="preserve">actual values of  </w:t>
      </w:r>
      <w:r w:rsidR="00E66C3A">
        <w:rPr>
          <w:rFonts w:eastAsiaTheme="minorEastAsia"/>
          <w:lang w:eastAsia="zh-CN"/>
        </w:rPr>
        <w:t xml:space="preserve">their </w:t>
      </w:r>
      <w:r w:rsidR="00902CC8">
        <w:rPr>
          <w:rFonts w:eastAsiaTheme="minorEastAsia"/>
          <w:lang w:eastAsia="zh-CN"/>
        </w:rPr>
        <w:t>response</w:t>
      </w:r>
      <w:r w:rsidR="00E66C3A">
        <w:rPr>
          <w:rFonts w:eastAsiaTheme="minorEastAsia"/>
          <w:lang w:eastAsia="zh-CN"/>
        </w:rPr>
        <w:t>s</w:t>
      </w:r>
      <w:r w:rsidR="00902CC8">
        <w:rPr>
          <w:rFonts w:eastAsiaTheme="minorEastAsia"/>
          <w:lang w:eastAsia="zh-CN"/>
        </w:rPr>
        <w:t xml:space="preserve"> are shown in </w:t>
      </w:r>
      <w:r w:rsidR="00D61478">
        <w:rPr>
          <w:rFonts w:eastAsiaTheme="minorEastAsia"/>
          <w:lang w:eastAsia="zh-CN"/>
        </w:rPr>
        <w:fldChar w:fldCharType="begin"/>
      </w:r>
      <w:r w:rsidR="00D61478">
        <w:rPr>
          <w:rFonts w:eastAsiaTheme="minorEastAsia"/>
          <w:lang w:eastAsia="zh-CN"/>
        </w:rPr>
        <w:instrText xml:space="preserve"> REF _Ref404777692 \h </w:instrText>
      </w:r>
      <w:r w:rsidR="00D61478">
        <w:rPr>
          <w:rFonts w:eastAsiaTheme="minorEastAsia"/>
          <w:lang w:eastAsia="zh-CN"/>
        </w:rPr>
      </w:r>
      <w:r w:rsidR="00D61478">
        <w:rPr>
          <w:rFonts w:eastAsiaTheme="minorEastAsia"/>
          <w:lang w:eastAsia="zh-CN"/>
        </w:rPr>
        <w:fldChar w:fldCharType="separate"/>
      </w:r>
      <w:r w:rsidR="0002012B">
        <w:t xml:space="preserve">Table </w:t>
      </w:r>
      <w:r w:rsidR="0002012B">
        <w:rPr>
          <w:noProof/>
        </w:rPr>
        <w:t>4</w:t>
      </w:r>
      <w:r w:rsidR="0002012B">
        <w:noBreakHyphen/>
      </w:r>
      <w:r w:rsidR="0002012B">
        <w:rPr>
          <w:noProof/>
        </w:rPr>
        <w:t>2</w:t>
      </w:r>
      <w:r w:rsidR="0002012B">
        <w:rPr>
          <w:rFonts w:eastAsiaTheme="minorEastAsia"/>
          <w:smallCaps/>
          <w:lang w:eastAsia="zh-CN"/>
        </w:rPr>
        <w:t xml:space="preserve">. </w:t>
      </w:r>
      <w:r w:rsidR="0002012B" w:rsidRPr="00620B6D">
        <w:rPr>
          <w:rFonts w:eastAsiaTheme="minorEastAsia"/>
          <w:lang w:eastAsia="zh-CN"/>
        </w:rPr>
        <w:t xml:space="preserve">Response of </w:t>
      </w:r>
      <m:oMath>
        <m:sSub>
          <m:sSubPr>
            <m:ctrlPr>
              <w:rPr>
                <w:rFonts w:ascii="Cambria Math" w:eastAsiaTheme="minorEastAsia" w:hAnsi="Cambria Math"/>
                <w:lang w:eastAsia="zh-CN"/>
              </w:rPr>
            </m:ctrlPr>
          </m:sSubPr>
          <m:e>
            <m:r>
              <m:rPr>
                <m:sty m:val="p"/>
              </m:rPr>
              <w:rPr>
                <w:rFonts w:ascii="Cambria Math" w:eastAsiaTheme="minorEastAsia" w:hAnsi="Cambria Math"/>
                <w:lang w:eastAsia="zh-CN"/>
              </w:rPr>
              <m:t>Z</m:t>
            </m:r>
          </m:e>
          <m:sub>
            <m:r>
              <m:rPr>
                <m:sty m:val="p"/>
              </m:rPr>
              <w:rPr>
                <w:rFonts w:ascii="Cambria Math" w:eastAsiaTheme="minorEastAsia" w:hAnsi="Cambria Math"/>
                <w:lang w:eastAsia="zh-CN"/>
              </w:rPr>
              <m:t>cdd</m:t>
            </m:r>
          </m:sub>
        </m:sSub>
      </m:oMath>
      <w:r w:rsidR="0002012B" w:rsidRPr="00620B6D">
        <w:rPr>
          <w:rFonts w:eastAsiaTheme="minorEastAsia"/>
          <w:lang w:eastAsia="zh-CN"/>
        </w:rPr>
        <w:t xml:space="preserve"> and </w:t>
      </w:r>
      <m:oMath>
        <m:sSub>
          <m:sSubPr>
            <m:ctrlPr>
              <w:rPr>
                <w:rFonts w:ascii="Cambria Math" w:eastAsiaTheme="minorEastAsia" w:hAnsi="Cambria Math"/>
                <w:lang w:eastAsia="zh-CN"/>
              </w:rPr>
            </m:ctrlPr>
          </m:sSubPr>
          <m:e>
            <m:r>
              <m:rPr>
                <m:sty m:val="p"/>
              </m:rPr>
              <w:rPr>
                <w:rFonts w:ascii="Cambria Math" w:eastAsiaTheme="minorEastAsia" w:hAnsi="Cambria Math"/>
                <w:lang w:eastAsia="zh-CN"/>
              </w:rPr>
              <m:t>Z</m:t>
            </m:r>
          </m:e>
          <m:sub>
            <m:r>
              <m:rPr>
                <m:sty m:val="p"/>
              </m:rPr>
              <w:rPr>
                <w:rFonts w:ascii="Cambria Math" w:eastAsiaTheme="minorEastAsia" w:hAnsi="Cambria Math"/>
                <w:lang w:eastAsia="zh-CN"/>
              </w:rPr>
              <m:t>cdq</m:t>
            </m:r>
          </m:sub>
        </m:sSub>
      </m:oMath>
      <w:r w:rsidR="0002012B" w:rsidRPr="00620B6D">
        <w:rPr>
          <w:rFonts w:eastAsiaTheme="minorEastAsia"/>
          <w:lang w:eastAsia="zh-CN"/>
        </w:rPr>
        <w:t xml:space="preserve"> under different frequencies</w:t>
      </w:r>
      <w:r w:rsidR="0002012B" w:rsidRPr="00DB48F3">
        <w:rPr>
          <w:rFonts w:eastAsiaTheme="minorEastAsia"/>
          <w:smallCaps/>
          <w:lang w:eastAsia="zh-CN"/>
        </w:rPr>
        <w:t>.</w:t>
      </w:r>
      <w:r w:rsidR="00D61478">
        <w:rPr>
          <w:rFonts w:eastAsiaTheme="minorEastAsia"/>
          <w:lang w:eastAsia="zh-CN"/>
        </w:rPr>
        <w:fldChar w:fldCharType="end"/>
      </w:r>
      <w:r w:rsidR="00902CC8">
        <w:rPr>
          <w:rFonts w:eastAsiaTheme="minorEastAsia"/>
          <w:lang w:eastAsia="zh-CN"/>
        </w:rPr>
        <w:t xml:space="preserve">. </w:t>
      </w:r>
      <w:r w:rsidR="009254A8">
        <w:rPr>
          <w:rFonts w:eastAsiaTheme="minorEastAsia"/>
          <w:lang w:eastAsia="zh-CN"/>
        </w:rPr>
        <w:t xml:space="preserve">The amplitude of </w:t>
      </w:r>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oMath>
      <w:r w:rsidR="009254A8">
        <w:rPr>
          <w:rFonts w:eastAsiaTheme="minorEastAsia"/>
          <w:lang w:eastAsia="zh-CN"/>
        </w:rPr>
        <w:t xml:space="preserve"> is much larger </w:t>
      </w:r>
      <w:proofErr w:type="gramStart"/>
      <w:r w:rsidR="009254A8">
        <w:rPr>
          <w:rFonts w:eastAsiaTheme="minorEastAsia"/>
          <w:lang w:eastAsia="zh-CN"/>
        </w:rPr>
        <w:t xml:space="preserve">than </w:t>
      </w:r>
      <w:proofErr w:type="gramEnd"/>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oMath>
      <w:r w:rsidR="00761E4C">
        <w:rPr>
          <w:rFonts w:eastAsiaTheme="minorEastAsia"/>
          <w:lang w:eastAsia="zh-CN"/>
        </w:rPr>
        <w:t xml:space="preserve">, </w:t>
      </w:r>
      <w:r w:rsidR="00006DB2">
        <w:rPr>
          <w:rFonts w:eastAsiaTheme="minorEastAsia"/>
          <w:lang w:eastAsia="zh-CN"/>
        </w:rPr>
        <w:t xml:space="preserve">and </w:t>
      </w:r>
      <w:r w:rsidR="00761E4C">
        <w:rPr>
          <w:rFonts w:eastAsiaTheme="minorEastAsia"/>
          <w:lang w:eastAsia="zh-CN"/>
        </w:rPr>
        <w:t xml:space="preserve">a smaller </w:t>
      </w:r>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oMath>
      <w:r w:rsidR="00761E4C">
        <w:rPr>
          <w:rFonts w:eastAsiaTheme="minorEastAsia"/>
          <w:lang w:eastAsia="zh-CN"/>
        </w:rPr>
        <w:t xml:space="preserve"> is desirable especially in the medium frequency range.</w:t>
      </w:r>
      <w:r w:rsidR="00006DB2">
        <w:rPr>
          <w:rFonts w:eastAsiaTheme="minorEastAsia"/>
          <w:lang w:eastAsia="zh-CN"/>
        </w:rPr>
        <w:t xml:space="preserve"> However, the effect is very limited by only increasing the gain of the PI controller, as demonstrated in </w:t>
      </w:r>
      <w:r w:rsidR="00D61478">
        <w:rPr>
          <w:rFonts w:eastAsiaTheme="minorEastAsia"/>
          <w:lang w:eastAsia="zh-CN"/>
        </w:rPr>
        <w:fldChar w:fldCharType="begin"/>
      </w:r>
      <w:r w:rsidR="00D61478">
        <w:rPr>
          <w:rFonts w:eastAsiaTheme="minorEastAsia"/>
          <w:lang w:eastAsia="zh-CN"/>
        </w:rPr>
        <w:instrText xml:space="preserve"> REF _Ref404777666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10</w:t>
      </w:r>
      <w:r w:rsidR="00D61478">
        <w:rPr>
          <w:rFonts w:eastAsiaTheme="minorEastAsia"/>
          <w:lang w:eastAsia="zh-CN"/>
        </w:rPr>
        <w:fldChar w:fldCharType="end"/>
      </w:r>
      <w:r w:rsidR="00006DB2">
        <w:rPr>
          <w:rFonts w:eastAsiaTheme="minorEastAsia"/>
          <w:lang w:eastAsia="zh-CN"/>
        </w:rPr>
        <w:t>(b).</w:t>
      </w:r>
      <w:r w:rsidR="002564D4">
        <w:rPr>
          <w:rFonts w:eastAsiaTheme="minorEastAsia"/>
          <w:lang w:eastAsia="zh-CN"/>
        </w:rPr>
        <w:t xml:space="preserve"> </w:t>
      </w:r>
    </w:p>
    <w:p w:rsidR="009A79FE" w:rsidRDefault="00351EAB" w:rsidP="00006DB2">
      <w:pPr>
        <w:pStyle w:val="BodyText"/>
        <w:spacing w:after="0" w:line="276" w:lineRule="auto"/>
        <w:jc w:val="center"/>
        <w:rPr>
          <w:rFonts w:eastAsiaTheme="minorEastAsia"/>
          <w:lang w:eastAsia="zh-CN"/>
        </w:rPr>
      </w:pPr>
      <w:r>
        <w:rPr>
          <w:noProof/>
          <w:lang w:eastAsia="zh-CN"/>
        </w:rPr>
        <w:drawing>
          <wp:inline distT="0" distB="0" distL="0" distR="0" wp14:anchorId="2CD533AD" wp14:editId="0A2C3B8F">
            <wp:extent cx="3397250" cy="2432050"/>
            <wp:effectExtent l="0" t="0" r="0" b="635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rotWithShape="1">
                    <a:blip r:embed="rId83">
                      <a:extLst>
                        <a:ext uri="{28A0092B-C50C-407E-A947-70E740481C1C}">
                          <a14:useLocalDpi xmlns:a14="http://schemas.microsoft.com/office/drawing/2010/main" val="0"/>
                        </a:ext>
                      </a:extLst>
                    </a:blip>
                    <a:srcRect t="8019"/>
                    <a:stretch/>
                  </pic:blipFill>
                  <pic:spPr bwMode="auto">
                    <a:xfrm>
                      <a:off x="0" y="0"/>
                      <a:ext cx="3397250" cy="2432050"/>
                    </a:xfrm>
                    <a:prstGeom prst="rect">
                      <a:avLst/>
                    </a:prstGeom>
                    <a:noFill/>
                    <a:ln>
                      <a:noFill/>
                    </a:ln>
                    <a:extLst>
                      <a:ext uri="{53640926-AAD7-44D8-BBD7-CCE9431645EC}">
                        <a14:shadowObscured xmlns:a14="http://schemas.microsoft.com/office/drawing/2010/main"/>
                      </a:ext>
                    </a:extLst>
                  </pic:spPr>
                </pic:pic>
              </a:graphicData>
            </a:graphic>
          </wp:inline>
        </w:drawing>
      </w:r>
    </w:p>
    <w:p w:rsidR="00006DB2" w:rsidRPr="00DB48F3" w:rsidRDefault="00006DB2" w:rsidP="00DB48F3">
      <w:pPr>
        <w:pStyle w:val="BodyText"/>
        <w:spacing w:after="0" w:line="360" w:lineRule="auto"/>
        <w:jc w:val="center"/>
        <w:rPr>
          <w:rFonts w:eastAsiaTheme="minorEastAsia"/>
          <w:sz w:val="22"/>
          <w:lang w:eastAsia="zh-CN"/>
        </w:rPr>
      </w:pPr>
      <w:r w:rsidRPr="00DB48F3">
        <w:rPr>
          <w:rFonts w:eastAsiaTheme="minorEastAsia"/>
          <w:sz w:val="22"/>
          <w:lang w:eastAsia="zh-CN"/>
        </w:rPr>
        <w:t>(a) Comparison between f</w:t>
      </w:r>
      <w:r w:rsidRPr="00DB48F3">
        <w:rPr>
          <w:noProof/>
          <w:sz w:val="22"/>
        </w:rPr>
        <w:t xml:space="preserve">requency responses of </w:t>
      </w:r>
      <m:oMath>
        <m:sSub>
          <m:sSubPr>
            <m:ctrlPr>
              <w:rPr>
                <w:rFonts w:ascii="Cambria Math" w:hAnsi="Cambria Math"/>
                <w:noProof/>
                <w:sz w:val="22"/>
              </w:rPr>
            </m:ctrlPr>
          </m:sSubPr>
          <m:e>
            <m:r>
              <w:rPr>
                <w:rFonts w:ascii="Cambria Math" w:hAnsi="Cambria Math"/>
                <w:noProof/>
                <w:sz w:val="22"/>
              </w:rPr>
              <m:t>Z</m:t>
            </m:r>
          </m:e>
          <m:sub>
            <m:r>
              <w:rPr>
                <w:rFonts w:ascii="Cambria Math" w:hAnsi="Cambria Math"/>
                <w:noProof/>
                <w:sz w:val="22"/>
              </w:rPr>
              <m:t>cdd</m:t>
            </m:r>
          </m:sub>
        </m:sSub>
      </m:oMath>
      <w:r w:rsidRPr="00DB48F3">
        <w:rPr>
          <w:noProof/>
          <w:sz w:val="22"/>
        </w:rPr>
        <w:t xml:space="preserve"> and </w:t>
      </w:r>
      <m:oMath>
        <m:sSub>
          <m:sSubPr>
            <m:ctrlPr>
              <w:rPr>
                <w:rFonts w:ascii="Cambria Math" w:hAnsi="Cambria Math"/>
                <w:noProof/>
                <w:sz w:val="22"/>
              </w:rPr>
            </m:ctrlPr>
          </m:sSubPr>
          <m:e>
            <m:r>
              <w:rPr>
                <w:rFonts w:ascii="Cambria Math" w:hAnsi="Cambria Math"/>
                <w:noProof/>
                <w:sz w:val="22"/>
              </w:rPr>
              <m:t>Z</m:t>
            </m:r>
          </m:e>
          <m:sub>
            <m:r>
              <w:rPr>
                <w:rFonts w:ascii="Cambria Math" w:hAnsi="Cambria Math"/>
                <w:noProof/>
                <w:sz w:val="22"/>
              </w:rPr>
              <m:t>cdq</m:t>
            </m:r>
          </m:sub>
        </m:sSub>
      </m:oMath>
      <w:r w:rsidRPr="00DB48F3">
        <w:rPr>
          <w:noProof/>
          <w:sz w:val="22"/>
        </w:rPr>
        <w:t xml:space="preserve"> with the same PI controller.</w:t>
      </w:r>
    </w:p>
    <w:p w:rsidR="00006DB2" w:rsidRDefault="00006DB2" w:rsidP="00006DB2">
      <w:pPr>
        <w:pStyle w:val="BodyText"/>
        <w:spacing w:after="0" w:line="276" w:lineRule="auto"/>
        <w:jc w:val="center"/>
        <w:rPr>
          <w:rFonts w:eastAsiaTheme="minorEastAsia"/>
          <w:lang w:eastAsia="zh-CN"/>
        </w:rPr>
      </w:pPr>
      <w:r>
        <w:rPr>
          <w:noProof/>
          <w:lang w:eastAsia="zh-CN"/>
        </w:rPr>
        <w:lastRenderedPageBreak/>
        <w:drawing>
          <wp:inline distT="0" distB="0" distL="0" distR="0" wp14:anchorId="5DF589E8" wp14:editId="2FB86286">
            <wp:extent cx="3449782" cy="2505694"/>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rotWithShape="1">
                    <a:blip r:embed="rId84">
                      <a:extLst>
                        <a:ext uri="{28A0092B-C50C-407E-A947-70E740481C1C}">
                          <a14:useLocalDpi xmlns:a14="http://schemas.microsoft.com/office/drawing/2010/main" val="0"/>
                        </a:ext>
                      </a:extLst>
                    </a:blip>
                    <a:srcRect t="7094"/>
                    <a:stretch/>
                  </pic:blipFill>
                  <pic:spPr bwMode="auto">
                    <a:xfrm>
                      <a:off x="0" y="0"/>
                      <a:ext cx="3451688" cy="2507078"/>
                    </a:xfrm>
                    <a:prstGeom prst="rect">
                      <a:avLst/>
                    </a:prstGeom>
                    <a:noFill/>
                    <a:ln>
                      <a:noFill/>
                    </a:ln>
                    <a:extLst>
                      <a:ext uri="{53640926-AAD7-44D8-BBD7-CCE9431645EC}">
                        <a14:shadowObscured xmlns:a14="http://schemas.microsoft.com/office/drawing/2010/main"/>
                      </a:ext>
                    </a:extLst>
                  </pic:spPr>
                </pic:pic>
              </a:graphicData>
            </a:graphic>
          </wp:inline>
        </w:drawing>
      </w:r>
    </w:p>
    <w:p w:rsidR="00006DB2" w:rsidRPr="00DB48F3" w:rsidRDefault="00006DB2" w:rsidP="00DB48F3">
      <w:pPr>
        <w:pStyle w:val="BodyText"/>
        <w:spacing w:after="0" w:line="360" w:lineRule="auto"/>
        <w:jc w:val="center"/>
        <w:rPr>
          <w:rFonts w:eastAsiaTheme="minorEastAsia"/>
          <w:sz w:val="22"/>
          <w:lang w:eastAsia="zh-CN"/>
        </w:rPr>
      </w:pPr>
      <w:r w:rsidRPr="00DB48F3">
        <w:rPr>
          <w:rFonts w:eastAsiaTheme="minorEastAsia"/>
          <w:sz w:val="22"/>
          <w:lang w:eastAsia="zh-CN"/>
        </w:rPr>
        <w:t xml:space="preserve">(b) </w:t>
      </w:r>
      <w:r w:rsidRPr="00DB48F3">
        <w:rPr>
          <w:noProof/>
          <w:sz w:val="22"/>
        </w:rPr>
        <w:t xml:space="preserve">Frequency response of </w:t>
      </w:r>
      <m:oMath>
        <m:sSub>
          <m:sSubPr>
            <m:ctrlPr>
              <w:rPr>
                <w:rFonts w:ascii="Cambria Math" w:hAnsi="Cambria Math"/>
                <w:noProof/>
                <w:sz w:val="22"/>
              </w:rPr>
            </m:ctrlPr>
          </m:sSubPr>
          <m:e>
            <m:r>
              <w:rPr>
                <w:rFonts w:ascii="Cambria Math" w:hAnsi="Cambria Math"/>
                <w:noProof/>
                <w:sz w:val="22"/>
              </w:rPr>
              <m:t>Z</m:t>
            </m:r>
          </m:e>
          <m:sub>
            <m:r>
              <w:rPr>
                <w:rFonts w:ascii="Cambria Math" w:hAnsi="Cambria Math"/>
                <w:noProof/>
                <w:sz w:val="22"/>
              </w:rPr>
              <m:t>cdd</m:t>
            </m:r>
          </m:sub>
        </m:sSub>
      </m:oMath>
      <w:r w:rsidRPr="00DB48F3">
        <w:rPr>
          <w:noProof/>
          <w:sz w:val="22"/>
        </w:rPr>
        <w:t xml:space="preserve"> with varying </w:t>
      </w:r>
      <w:r w:rsidRPr="00DB48F3">
        <w:rPr>
          <w:i/>
          <w:noProof/>
          <w:sz w:val="22"/>
        </w:rPr>
        <w:t>K</w:t>
      </w:r>
      <w:r w:rsidRPr="00DB48F3">
        <w:rPr>
          <w:i/>
          <w:noProof/>
          <w:sz w:val="22"/>
          <w:vertAlign w:val="subscript"/>
        </w:rPr>
        <w:t>i</w:t>
      </w:r>
      <w:r w:rsidRPr="00DB48F3">
        <w:rPr>
          <w:noProof/>
          <w:sz w:val="22"/>
        </w:rPr>
        <w:t>.</w:t>
      </w:r>
    </w:p>
    <w:p w:rsidR="00351EAB" w:rsidRPr="00351EAB" w:rsidRDefault="00DB48F3" w:rsidP="00DB48F3">
      <w:pPr>
        <w:pStyle w:val="Caption"/>
      </w:pPr>
      <w:bookmarkStart w:id="128" w:name="_Ref404777666"/>
      <w:bookmarkStart w:id="129" w:name="_Toc405562997"/>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10</w:t>
      </w:r>
      <w:r w:rsidR="00CB6300">
        <w:fldChar w:fldCharType="end"/>
      </w:r>
      <w:bookmarkEnd w:id="128"/>
      <w:r>
        <w:t xml:space="preserve">. </w:t>
      </w:r>
      <w:r w:rsidR="00006DB2" w:rsidRPr="00351EAB">
        <w:t xml:space="preserve">Frequency response of </w:t>
      </w:r>
      <m:oMath>
        <m:sSub>
          <m:sSubPr>
            <m:ctrlPr>
              <w:rPr>
                <w:rFonts w:ascii="Cambria Math" w:hAnsi="Cambria Math"/>
              </w:rPr>
            </m:ctrlPr>
          </m:sSubPr>
          <m:e>
            <m:r>
              <w:rPr>
                <w:rFonts w:ascii="Cambria Math" w:hAnsi="Cambria Math"/>
              </w:rPr>
              <m:t>Z</m:t>
            </m:r>
          </m:e>
          <m:sub>
            <m:r>
              <w:rPr>
                <w:rFonts w:ascii="Cambria Math" w:hAnsi="Cambria Math"/>
              </w:rPr>
              <m:t>cdd</m:t>
            </m:r>
          </m:sub>
        </m:sSub>
      </m:oMath>
      <w:r w:rsidR="00006DB2" w:rsidRPr="00351EAB">
        <w:t xml:space="preserve"> and </w:t>
      </w:r>
      <m:oMath>
        <m:sSub>
          <m:sSubPr>
            <m:ctrlPr>
              <w:rPr>
                <w:rFonts w:ascii="Cambria Math" w:hAnsi="Cambria Math"/>
              </w:rPr>
            </m:ctrlPr>
          </m:sSubPr>
          <m:e>
            <m:r>
              <w:rPr>
                <w:rFonts w:ascii="Cambria Math" w:hAnsi="Cambria Math"/>
              </w:rPr>
              <m:t>Z</m:t>
            </m:r>
          </m:e>
          <m:sub>
            <m:r>
              <w:rPr>
                <w:rFonts w:ascii="Cambria Math" w:hAnsi="Cambria Math"/>
              </w:rPr>
              <m:t>cdq</m:t>
            </m:r>
          </m:sub>
        </m:sSub>
      </m:oMath>
      <w:r w:rsidR="00351EAB" w:rsidRPr="00351EAB">
        <w:t>.</w:t>
      </w:r>
      <w:bookmarkEnd w:id="129"/>
    </w:p>
    <w:p w:rsidR="00351EAB" w:rsidRPr="00DB48F3" w:rsidRDefault="00DB48F3" w:rsidP="00DB48F3">
      <w:pPr>
        <w:pStyle w:val="Caption"/>
        <w:rPr>
          <w:rFonts w:eastAsiaTheme="minorEastAsia"/>
          <w:smallCaps/>
          <w:szCs w:val="22"/>
          <w:lang w:eastAsia="zh-CN"/>
        </w:rPr>
      </w:pPr>
      <w:bookmarkStart w:id="130" w:name="_Ref404777692"/>
      <w:bookmarkStart w:id="131" w:name="_Toc405563028"/>
      <w:r>
        <w:t xml:space="preserve">Table </w:t>
      </w:r>
      <w:r w:rsidR="000540F6">
        <w:fldChar w:fldCharType="begin"/>
      </w:r>
      <w:r w:rsidR="000540F6">
        <w:instrText xml:space="preserve"> STYLEREF 1 \s </w:instrText>
      </w:r>
      <w:r w:rsidR="000540F6">
        <w:fldChar w:fldCharType="separate"/>
      </w:r>
      <w:r w:rsidR="0002012B">
        <w:t>4</w:t>
      </w:r>
      <w:r w:rsidR="000540F6">
        <w:fldChar w:fldCharType="end"/>
      </w:r>
      <w:r w:rsidR="000540F6">
        <w:noBreakHyphen/>
      </w:r>
      <w:r w:rsidR="000540F6">
        <w:fldChar w:fldCharType="begin"/>
      </w:r>
      <w:r w:rsidR="000540F6">
        <w:instrText xml:space="preserve"> SEQ Table \* ARABIC \s 1 </w:instrText>
      </w:r>
      <w:r w:rsidR="000540F6">
        <w:fldChar w:fldCharType="separate"/>
      </w:r>
      <w:r w:rsidR="0002012B">
        <w:t>2</w:t>
      </w:r>
      <w:r w:rsidR="000540F6">
        <w:fldChar w:fldCharType="end"/>
      </w:r>
      <w:r>
        <w:rPr>
          <w:rFonts w:eastAsiaTheme="minorEastAsia"/>
          <w:smallCaps/>
          <w:szCs w:val="22"/>
          <w:lang w:eastAsia="zh-CN"/>
        </w:rPr>
        <w:t xml:space="preserve">. </w:t>
      </w:r>
      <w:r w:rsidR="00902CC8" w:rsidRPr="00620B6D">
        <w:rPr>
          <w:rFonts w:eastAsiaTheme="minorEastAsia"/>
          <w:lang w:eastAsia="zh-CN"/>
        </w:rPr>
        <w:t xml:space="preserve">Response of </w:t>
      </w:r>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oMath>
      <w:r w:rsidR="00902CC8" w:rsidRPr="00620B6D">
        <w:rPr>
          <w:rFonts w:eastAsiaTheme="minorEastAsia"/>
          <w:lang w:eastAsia="zh-CN"/>
        </w:rPr>
        <w:t xml:space="preserve"> </w:t>
      </w:r>
      <w:r w:rsidR="00E66C3A" w:rsidRPr="00620B6D">
        <w:rPr>
          <w:rFonts w:eastAsiaTheme="minorEastAsia"/>
          <w:lang w:eastAsia="zh-CN"/>
        </w:rPr>
        <w:t xml:space="preserve">and </w:t>
      </w:r>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oMath>
      <w:r w:rsidR="00E66C3A" w:rsidRPr="00620B6D">
        <w:rPr>
          <w:rFonts w:eastAsiaTheme="minorEastAsia"/>
          <w:lang w:eastAsia="zh-CN"/>
        </w:rPr>
        <w:t xml:space="preserve"> </w:t>
      </w:r>
      <w:r w:rsidR="00902CC8" w:rsidRPr="00620B6D">
        <w:rPr>
          <w:rFonts w:eastAsiaTheme="minorEastAsia"/>
          <w:lang w:eastAsia="zh-CN"/>
        </w:rPr>
        <w:t>under different frequencies</w:t>
      </w:r>
      <w:r w:rsidR="00E66C3A" w:rsidRPr="00DB48F3">
        <w:rPr>
          <w:rFonts w:eastAsiaTheme="minorEastAsia"/>
          <w:smallCaps/>
          <w:szCs w:val="22"/>
          <w:lang w:eastAsia="zh-CN"/>
        </w:rPr>
        <w:t>.</w:t>
      </w:r>
      <w:bookmarkEnd w:id="130"/>
      <w:bookmarkEnd w:id="131"/>
    </w:p>
    <w:tbl>
      <w:tblPr>
        <w:tblStyle w:val="TableGrid"/>
        <w:tblW w:w="0" w:type="auto"/>
        <w:tblLook w:val="04A0" w:firstRow="1" w:lastRow="0" w:firstColumn="1" w:lastColumn="0" w:noHBand="0" w:noVBand="1"/>
      </w:tblPr>
      <w:tblGrid>
        <w:gridCol w:w="985"/>
        <w:gridCol w:w="2209"/>
        <w:gridCol w:w="1517"/>
        <w:gridCol w:w="1549"/>
        <w:gridCol w:w="1528"/>
        <w:gridCol w:w="1562"/>
      </w:tblGrid>
      <w:tr w:rsidR="00E66C3A" w:rsidTr="00093DB8">
        <w:tc>
          <w:tcPr>
            <w:tcW w:w="3194" w:type="dxa"/>
            <w:gridSpan w:val="2"/>
            <w:tcBorders>
              <w:top w:val="single" w:sz="4" w:space="0" w:color="auto"/>
              <w:left w:val="single" w:sz="4" w:space="0" w:color="auto"/>
              <w:bottom w:val="single" w:sz="4" w:space="0" w:color="auto"/>
              <w:right w:val="single" w:sz="4" w:space="0" w:color="auto"/>
            </w:tcBorders>
          </w:tcPr>
          <w:p w:rsidR="00E66C3A" w:rsidRPr="00351EAB" w:rsidRDefault="00E66C3A" w:rsidP="00831C1B">
            <w:pPr>
              <w:spacing w:line="276" w:lineRule="auto"/>
              <w:jc w:val="center"/>
              <w:rPr>
                <w:rFonts w:cs="Times New Roman"/>
              </w:rPr>
            </w:pPr>
          </w:p>
        </w:tc>
        <w:tc>
          <w:tcPr>
            <w:tcW w:w="1517" w:type="dxa"/>
            <w:tcBorders>
              <w:top w:val="single" w:sz="4" w:space="0" w:color="auto"/>
              <w:left w:val="single" w:sz="4" w:space="0" w:color="auto"/>
              <w:bottom w:val="single" w:sz="4" w:space="0" w:color="auto"/>
              <w:right w:val="single" w:sz="4" w:space="0" w:color="auto"/>
            </w:tcBorders>
            <w:vAlign w:val="center"/>
            <w:hideMark/>
          </w:tcPr>
          <w:p w:rsidR="00E66C3A" w:rsidRPr="00351EAB" w:rsidRDefault="00E66C3A" w:rsidP="00831C1B">
            <w:pPr>
              <w:spacing w:line="276" w:lineRule="auto"/>
              <w:jc w:val="center"/>
              <w:rPr>
                <w:rFonts w:cs="Times New Roman"/>
              </w:rPr>
            </w:pPr>
            <w:r w:rsidRPr="00351EAB">
              <w:rPr>
                <w:rFonts w:cs="Times New Roman"/>
              </w:rPr>
              <w:t>1 Hz</w:t>
            </w:r>
          </w:p>
        </w:tc>
        <w:tc>
          <w:tcPr>
            <w:tcW w:w="1549" w:type="dxa"/>
            <w:tcBorders>
              <w:top w:val="single" w:sz="4" w:space="0" w:color="auto"/>
              <w:left w:val="single" w:sz="4" w:space="0" w:color="auto"/>
              <w:bottom w:val="single" w:sz="4" w:space="0" w:color="auto"/>
              <w:right w:val="single" w:sz="4" w:space="0" w:color="auto"/>
            </w:tcBorders>
            <w:vAlign w:val="center"/>
            <w:hideMark/>
          </w:tcPr>
          <w:p w:rsidR="00E66C3A" w:rsidRPr="00351EAB" w:rsidRDefault="00E66C3A" w:rsidP="00831C1B">
            <w:pPr>
              <w:spacing w:line="276" w:lineRule="auto"/>
              <w:jc w:val="center"/>
              <w:rPr>
                <w:rFonts w:cs="Times New Roman"/>
              </w:rPr>
            </w:pPr>
            <w:r w:rsidRPr="00351EAB">
              <w:rPr>
                <w:rFonts w:cs="Times New Roman"/>
              </w:rPr>
              <w:t>60 Hz</w:t>
            </w:r>
          </w:p>
        </w:tc>
        <w:tc>
          <w:tcPr>
            <w:tcW w:w="1528" w:type="dxa"/>
            <w:tcBorders>
              <w:top w:val="single" w:sz="4" w:space="0" w:color="auto"/>
              <w:left w:val="single" w:sz="4" w:space="0" w:color="auto"/>
              <w:bottom w:val="single" w:sz="4" w:space="0" w:color="auto"/>
              <w:right w:val="single" w:sz="4" w:space="0" w:color="auto"/>
            </w:tcBorders>
            <w:vAlign w:val="center"/>
            <w:hideMark/>
          </w:tcPr>
          <w:p w:rsidR="00E66C3A" w:rsidRPr="00351EAB" w:rsidRDefault="00E66C3A" w:rsidP="00831C1B">
            <w:pPr>
              <w:spacing w:line="276" w:lineRule="auto"/>
              <w:jc w:val="center"/>
              <w:rPr>
                <w:rFonts w:cs="Times New Roman"/>
              </w:rPr>
            </w:pPr>
            <w:r w:rsidRPr="00351EAB">
              <w:rPr>
                <w:rFonts w:cs="Times New Roman"/>
              </w:rPr>
              <w:t>120 Hz</w:t>
            </w:r>
          </w:p>
        </w:tc>
        <w:tc>
          <w:tcPr>
            <w:tcW w:w="1562" w:type="dxa"/>
            <w:tcBorders>
              <w:top w:val="single" w:sz="4" w:space="0" w:color="auto"/>
              <w:left w:val="single" w:sz="4" w:space="0" w:color="auto"/>
              <w:bottom w:val="single" w:sz="4" w:space="0" w:color="auto"/>
              <w:right w:val="single" w:sz="4" w:space="0" w:color="auto"/>
            </w:tcBorders>
            <w:vAlign w:val="center"/>
            <w:hideMark/>
          </w:tcPr>
          <w:p w:rsidR="00E66C3A" w:rsidRPr="00351EAB" w:rsidRDefault="00E66C3A" w:rsidP="00831C1B">
            <w:pPr>
              <w:spacing w:line="276" w:lineRule="auto"/>
              <w:jc w:val="center"/>
              <w:rPr>
                <w:rFonts w:cs="Times New Roman"/>
              </w:rPr>
            </w:pPr>
            <w:r w:rsidRPr="00351EAB">
              <w:rPr>
                <w:rFonts w:cs="Times New Roman"/>
              </w:rPr>
              <w:t>360 Hz</w:t>
            </w:r>
          </w:p>
        </w:tc>
      </w:tr>
      <w:tr w:rsidR="00E66C3A" w:rsidTr="00E66C3A">
        <w:tc>
          <w:tcPr>
            <w:tcW w:w="985" w:type="dxa"/>
            <w:vMerge w:val="restart"/>
            <w:tcBorders>
              <w:top w:val="single" w:sz="4" w:space="0" w:color="auto"/>
              <w:left w:val="single" w:sz="4" w:space="0" w:color="auto"/>
              <w:right w:val="single" w:sz="4" w:space="0" w:color="auto"/>
            </w:tcBorders>
            <w:vAlign w:val="center"/>
          </w:tcPr>
          <w:p w:rsidR="00E66C3A" w:rsidRDefault="00E66C3A" w:rsidP="00E66C3A">
            <w:pPr>
              <w:spacing w:line="276" w:lineRule="auto"/>
              <w:jc w:val="center"/>
              <w:rPr>
                <w:rFonts w:cs="Times New Roman"/>
              </w:rPr>
            </w:pPr>
            <w:proofErr w:type="spellStart"/>
            <w:r w:rsidRPr="00351EAB">
              <w:rPr>
                <w:rFonts w:cs="Times New Roman"/>
                <w:i/>
              </w:rPr>
              <w:t>Z</w:t>
            </w:r>
            <w:r w:rsidRPr="00351EAB">
              <w:rPr>
                <w:rFonts w:cs="Times New Roman"/>
                <w:i/>
                <w:vertAlign w:val="subscript"/>
              </w:rPr>
              <w:t>cdd</w:t>
            </w:r>
            <w:proofErr w:type="spellEnd"/>
          </w:p>
        </w:tc>
        <w:tc>
          <w:tcPr>
            <w:tcW w:w="2209" w:type="dxa"/>
            <w:tcBorders>
              <w:top w:val="single" w:sz="4" w:space="0" w:color="auto"/>
              <w:left w:val="single" w:sz="4" w:space="0" w:color="auto"/>
              <w:bottom w:val="single" w:sz="4" w:space="0" w:color="auto"/>
              <w:right w:val="single" w:sz="4" w:space="0" w:color="auto"/>
            </w:tcBorders>
            <w:vAlign w:val="center"/>
            <w:hideMark/>
          </w:tcPr>
          <w:p w:rsidR="00E66C3A" w:rsidRPr="00351EAB" w:rsidRDefault="00E66C3A" w:rsidP="00831C1B">
            <w:pPr>
              <w:spacing w:line="276" w:lineRule="auto"/>
              <w:jc w:val="center"/>
              <w:rPr>
                <w:rFonts w:cs="Times New Roman"/>
              </w:rPr>
            </w:pPr>
            <w:r>
              <w:rPr>
                <w:rFonts w:cs="Times New Roman"/>
              </w:rPr>
              <w:t>Amplitude (Ω)</w:t>
            </w:r>
          </w:p>
        </w:tc>
        <w:tc>
          <w:tcPr>
            <w:tcW w:w="1517" w:type="dxa"/>
            <w:tcBorders>
              <w:top w:val="single" w:sz="4" w:space="0" w:color="auto"/>
              <w:left w:val="single" w:sz="4" w:space="0" w:color="auto"/>
              <w:bottom w:val="single" w:sz="4" w:space="0" w:color="auto"/>
              <w:right w:val="single" w:sz="4" w:space="0" w:color="auto"/>
            </w:tcBorders>
            <w:vAlign w:val="center"/>
            <w:hideMark/>
          </w:tcPr>
          <w:p w:rsidR="00E66C3A" w:rsidRPr="00351EAB" w:rsidRDefault="00E66C3A" w:rsidP="001F1AAF">
            <w:pPr>
              <w:spacing w:line="276" w:lineRule="auto"/>
              <w:jc w:val="center"/>
              <w:rPr>
                <w:rFonts w:cs="Times New Roman"/>
              </w:rPr>
            </w:pPr>
            <m:oMathPara>
              <m:oMath>
                <m:r>
                  <w:rPr>
                    <w:rFonts w:ascii="Cambria Math" w:hAnsi="Cambria Math" w:cs="Times New Roman"/>
                  </w:rPr>
                  <m:t>1.72×</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oMath>
            </m:oMathPara>
          </w:p>
        </w:tc>
        <w:tc>
          <w:tcPr>
            <w:tcW w:w="1549" w:type="dxa"/>
            <w:tcBorders>
              <w:top w:val="single" w:sz="4" w:space="0" w:color="auto"/>
              <w:left w:val="single" w:sz="4" w:space="0" w:color="auto"/>
              <w:bottom w:val="single" w:sz="4" w:space="0" w:color="auto"/>
              <w:right w:val="single" w:sz="4" w:space="0" w:color="auto"/>
            </w:tcBorders>
            <w:vAlign w:val="center"/>
            <w:hideMark/>
          </w:tcPr>
          <w:p w:rsidR="00E66C3A" w:rsidRPr="00351EAB" w:rsidRDefault="00E66C3A" w:rsidP="00F17165">
            <w:pPr>
              <w:spacing w:line="276" w:lineRule="auto"/>
              <w:jc w:val="center"/>
              <w:rPr>
                <w:rFonts w:cs="Times New Roman"/>
              </w:rPr>
            </w:pPr>
            <w:r w:rsidRPr="00351EAB">
              <w:rPr>
                <w:rFonts w:cs="Times New Roman"/>
              </w:rPr>
              <w:t>0.0</w:t>
            </w:r>
            <w:r w:rsidR="00F17165">
              <w:rPr>
                <w:rFonts w:cs="Times New Roman"/>
              </w:rPr>
              <w:t>052</w:t>
            </w:r>
          </w:p>
        </w:tc>
        <w:tc>
          <w:tcPr>
            <w:tcW w:w="1528" w:type="dxa"/>
            <w:tcBorders>
              <w:top w:val="single" w:sz="4" w:space="0" w:color="auto"/>
              <w:left w:val="single" w:sz="4" w:space="0" w:color="auto"/>
              <w:bottom w:val="single" w:sz="4" w:space="0" w:color="auto"/>
              <w:right w:val="single" w:sz="4" w:space="0" w:color="auto"/>
            </w:tcBorders>
            <w:vAlign w:val="center"/>
            <w:hideMark/>
          </w:tcPr>
          <w:p w:rsidR="00E66C3A" w:rsidRPr="00351EAB" w:rsidRDefault="00F17165" w:rsidP="00F17165">
            <w:pPr>
              <w:spacing w:line="276" w:lineRule="auto"/>
              <w:jc w:val="center"/>
              <w:rPr>
                <w:rFonts w:cs="Times New Roman"/>
              </w:rPr>
            </w:pPr>
            <w:r>
              <w:rPr>
                <w:rFonts w:cs="Times New Roman"/>
              </w:rPr>
              <w:t>0.21</w:t>
            </w:r>
          </w:p>
        </w:tc>
        <w:tc>
          <w:tcPr>
            <w:tcW w:w="1562" w:type="dxa"/>
            <w:tcBorders>
              <w:top w:val="single" w:sz="4" w:space="0" w:color="auto"/>
              <w:left w:val="single" w:sz="4" w:space="0" w:color="auto"/>
              <w:bottom w:val="single" w:sz="4" w:space="0" w:color="auto"/>
              <w:right w:val="single" w:sz="4" w:space="0" w:color="auto"/>
            </w:tcBorders>
            <w:vAlign w:val="center"/>
            <w:hideMark/>
          </w:tcPr>
          <w:p w:rsidR="00E66C3A" w:rsidRPr="00351EAB" w:rsidRDefault="00F17165" w:rsidP="00831C1B">
            <w:pPr>
              <w:spacing w:line="276" w:lineRule="auto"/>
              <w:jc w:val="center"/>
              <w:rPr>
                <w:rFonts w:cs="Times New Roman"/>
              </w:rPr>
            </w:pPr>
            <w:r>
              <w:rPr>
                <w:rFonts w:cs="Times New Roman"/>
              </w:rPr>
              <w:t>1.27</w:t>
            </w:r>
          </w:p>
        </w:tc>
      </w:tr>
      <w:tr w:rsidR="00E66C3A" w:rsidTr="00E66C3A">
        <w:tc>
          <w:tcPr>
            <w:tcW w:w="985" w:type="dxa"/>
            <w:vMerge/>
            <w:tcBorders>
              <w:left w:val="single" w:sz="4" w:space="0" w:color="auto"/>
              <w:bottom w:val="single" w:sz="4" w:space="0" w:color="auto"/>
              <w:right w:val="single" w:sz="4" w:space="0" w:color="auto"/>
            </w:tcBorders>
          </w:tcPr>
          <w:p w:rsidR="00E66C3A" w:rsidRDefault="00E66C3A" w:rsidP="00831C1B">
            <w:pPr>
              <w:spacing w:line="276" w:lineRule="auto"/>
              <w:jc w:val="center"/>
              <w:rPr>
                <w:rFonts w:cs="Times New Roman"/>
              </w:rPr>
            </w:pPr>
          </w:p>
        </w:tc>
        <w:tc>
          <w:tcPr>
            <w:tcW w:w="2209" w:type="dxa"/>
            <w:tcBorders>
              <w:top w:val="single" w:sz="4" w:space="0" w:color="auto"/>
              <w:left w:val="single" w:sz="4" w:space="0" w:color="auto"/>
              <w:bottom w:val="single" w:sz="4" w:space="0" w:color="auto"/>
              <w:right w:val="single" w:sz="4" w:space="0" w:color="auto"/>
            </w:tcBorders>
            <w:vAlign w:val="center"/>
          </w:tcPr>
          <w:p w:rsidR="00E66C3A" w:rsidRPr="00831C1B" w:rsidRDefault="00E66C3A" w:rsidP="00831C1B">
            <w:pPr>
              <w:spacing w:line="276" w:lineRule="auto"/>
              <w:jc w:val="center"/>
              <w:rPr>
                <w:rFonts w:cs="Times New Roman"/>
              </w:rPr>
            </w:pPr>
            <w:r>
              <w:rPr>
                <w:rFonts w:cs="Times New Roman"/>
              </w:rPr>
              <w:t>Phase (degree)</w:t>
            </w:r>
          </w:p>
        </w:tc>
        <w:tc>
          <w:tcPr>
            <w:tcW w:w="1517" w:type="dxa"/>
            <w:tcBorders>
              <w:top w:val="single" w:sz="4" w:space="0" w:color="auto"/>
              <w:left w:val="single" w:sz="4" w:space="0" w:color="auto"/>
              <w:bottom w:val="single" w:sz="4" w:space="0" w:color="auto"/>
              <w:right w:val="single" w:sz="4" w:space="0" w:color="auto"/>
            </w:tcBorders>
            <w:vAlign w:val="center"/>
          </w:tcPr>
          <w:p w:rsidR="00E66C3A" w:rsidRDefault="001F1AAF" w:rsidP="00831C1B">
            <w:pPr>
              <w:spacing w:line="276" w:lineRule="auto"/>
              <w:jc w:val="center"/>
              <w:rPr>
                <w:rFonts w:eastAsia="SimSun" w:cs="Times New Roman"/>
              </w:rPr>
            </w:pPr>
            <w:r>
              <w:rPr>
                <w:rFonts w:eastAsia="SimSun" w:cs="Times New Roman"/>
              </w:rPr>
              <w:t>147</w:t>
            </w:r>
            <w:r w:rsidR="00E66C3A">
              <w:rPr>
                <w:rFonts w:eastAsia="SimSun" w:cs="Times New Roman"/>
              </w:rPr>
              <w:t>.4</w:t>
            </w:r>
          </w:p>
        </w:tc>
        <w:tc>
          <w:tcPr>
            <w:tcW w:w="1549" w:type="dxa"/>
            <w:tcBorders>
              <w:top w:val="single" w:sz="4" w:space="0" w:color="auto"/>
              <w:left w:val="single" w:sz="4" w:space="0" w:color="auto"/>
              <w:bottom w:val="single" w:sz="4" w:space="0" w:color="auto"/>
              <w:right w:val="single" w:sz="4" w:space="0" w:color="auto"/>
            </w:tcBorders>
            <w:vAlign w:val="center"/>
          </w:tcPr>
          <w:p w:rsidR="00E66C3A" w:rsidRPr="00351EAB" w:rsidRDefault="00F17165" w:rsidP="00831C1B">
            <w:pPr>
              <w:spacing w:line="276" w:lineRule="auto"/>
              <w:jc w:val="center"/>
              <w:rPr>
                <w:rFonts w:cs="Times New Roman"/>
              </w:rPr>
            </w:pPr>
            <w:r>
              <w:rPr>
                <w:rFonts w:cs="Times New Roman"/>
              </w:rPr>
              <w:t>169.4</w:t>
            </w:r>
          </w:p>
        </w:tc>
        <w:tc>
          <w:tcPr>
            <w:tcW w:w="1528" w:type="dxa"/>
            <w:tcBorders>
              <w:top w:val="single" w:sz="4" w:space="0" w:color="auto"/>
              <w:left w:val="single" w:sz="4" w:space="0" w:color="auto"/>
              <w:bottom w:val="single" w:sz="4" w:space="0" w:color="auto"/>
              <w:right w:val="single" w:sz="4" w:space="0" w:color="auto"/>
            </w:tcBorders>
            <w:vAlign w:val="center"/>
          </w:tcPr>
          <w:p w:rsidR="00E66C3A" w:rsidRPr="00351EAB" w:rsidRDefault="00E66C3A" w:rsidP="00F17165">
            <w:pPr>
              <w:spacing w:line="276" w:lineRule="auto"/>
              <w:jc w:val="center"/>
              <w:rPr>
                <w:rFonts w:cs="Times New Roman"/>
              </w:rPr>
            </w:pPr>
            <w:r w:rsidRPr="00831C1B">
              <w:rPr>
                <w:rFonts w:cs="Times New Roman"/>
              </w:rPr>
              <w:t>158.</w:t>
            </w:r>
            <w:r w:rsidR="00F17165">
              <w:rPr>
                <w:rFonts w:cs="Times New Roman"/>
              </w:rPr>
              <w:t>9</w:t>
            </w:r>
          </w:p>
        </w:tc>
        <w:tc>
          <w:tcPr>
            <w:tcW w:w="1562" w:type="dxa"/>
            <w:tcBorders>
              <w:top w:val="single" w:sz="4" w:space="0" w:color="auto"/>
              <w:left w:val="single" w:sz="4" w:space="0" w:color="auto"/>
              <w:bottom w:val="single" w:sz="4" w:space="0" w:color="auto"/>
              <w:right w:val="single" w:sz="4" w:space="0" w:color="auto"/>
            </w:tcBorders>
            <w:vAlign w:val="center"/>
          </w:tcPr>
          <w:p w:rsidR="00E66C3A" w:rsidRPr="00351EAB" w:rsidRDefault="00F17165" w:rsidP="00831C1B">
            <w:pPr>
              <w:spacing w:line="276" w:lineRule="auto"/>
              <w:jc w:val="center"/>
              <w:rPr>
                <w:rFonts w:cs="Times New Roman"/>
              </w:rPr>
            </w:pPr>
            <w:r>
              <w:rPr>
                <w:rFonts w:cs="Times New Roman"/>
              </w:rPr>
              <w:t>121.1</w:t>
            </w:r>
          </w:p>
        </w:tc>
      </w:tr>
      <w:tr w:rsidR="00E66C3A" w:rsidTr="00E66C3A">
        <w:tc>
          <w:tcPr>
            <w:tcW w:w="985" w:type="dxa"/>
            <w:vMerge w:val="restart"/>
            <w:tcBorders>
              <w:top w:val="single" w:sz="4" w:space="0" w:color="auto"/>
              <w:left w:val="single" w:sz="4" w:space="0" w:color="auto"/>
              <w:right w:val="single" w:sz="4" w:space="0" w:color="auto"/>
            </w:tcBorders>
            <w:vAlign w:val="center"/>
          </w:tcPr>
          <w:p w:rsidR="00E66C3A" w:rsidRDefault="00E66C3A" w:rsidP="00E66C3A">
            <w:pPr>
              <w:spacing w:line="276" w:lineRule="auto"/>
              <w:jc w:val="center"/>
              <w:rPr>
                <w:rFonts w:cs="Times New Roman"/>
              </w:rPr>
            </w:pPr>
            <w:proofErr w:type="spellStart"/>
            <w:r w:rsidRPr="00351EAB">
              <w:rPr>
                <w:rFonts w:cs="Times New Roman"/>
                <w:i/>
              </w:rPr>
              <w:t>Z</w:t>
            </w:r>
            <w:r w:rsidRPr="00351EAB">
              <w:rPr>
                <w:rFonts w:cs="Times New Roman"/>
                <w:i/>
                <w:vertAlign w:val="subscript"/>
              </w:rPr>
              <w:t>cd</w:t>
            </w:r>
            <w:r>
              <w:rPr>
                <w:rFonts w:cs="Times New Roman"/>
                <w:i/>
                <w:vertAlign w:val="subscript"/>
              </w:rPr>
              <w:t>q</w:t>
            </w:r>
            <w:proofErr w:type="spellEnd"/>
          </w:p>
        </w:tc>
        <w:tc>
          <w:tcPr>
            <w:tcW w:w="2209" w:type="dxa"/>
            <w:tcBorders>
              <w:top w:val="single" w:sz="4" w:space="0" w:color="auto"/>
              <w:left w:val="single" w:sz="4" w:space="0" w:color="auto"/>
              <w:bottom w:val="single" w:sz="4" w:space="0" w:color="auto"/>
              <w:right w:val="single" w:sz="4" w:space="0" w:color="auto"/>
            </w:tcBorders>
            <w:vAlign w:val="center"/>
          </w:tcPr>
          <w:p w:rsidR="00E66C3A" w:rsidRPr="00351EAB" w:rsidRDefault="00E66C3A" w:rsidP="00E66C3A">
            <w:pPr>
              <w:spacing w:line="276" w:lineRule="auto"/>
              <w:jc w:val="center"/>
              <w:rPr>
                <w:rFonts w:cs="Times New Roman"/>
              </w:rPr>
            </w:pPr>
            <w:r>
              <w:rPr>
                <w:rFonts w:cs="Times New Roman"/>
              </w:rPr>
              <w:t>Amplitude (Ω)</w:t>
            </w:r>
          </w:p>
        </w:tc>
        <w:tc>
          <w:tcPr>
            <w:tcW w:w="1517" w:type="dxa"/>
            <w:tcBorders>
              <w:top w:val="single" w:sz="4" w:space="0" w:color="auto"/>
              <w:left w:val="single" w:sz="4" w:space="0" w:color="auto"/>
              <w:bottom w:val="single" w:sz="4" w:space="0" w:color="auto"/>
              <w:right w:val="single" w:sz="4" w:space="0" w:color="auto"/>
            </w:tcBorders>
            <w:vAlign w:val="center"/>
          </w:tcPr>
          <w:p w:rsidR="00E66C3A" w:rsidRDefault="00F17165" w:rsidP="00F17165">
            <w:pPr>
              <w:spacing w:line="276" w:lineRule="auto"/>
              <w:jc w:val="center"/>
              <w:rPr>
                <w:rFonts w:eastAsia="SimSun" w:cs="Times New Roman"/>
              </w:rPr>
            </w:pPr>
            <m:oMathPara>
              <m:oMath>
                <m:r>
                  <w:rPr>
                    <w:rFonts w:ascii="Cambria Math" w:hAnsi="Cambria Math" w:cs="Times New Roman"/>
                  </w:rPr>
                  <m:t>8.2×</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-7</m:t>
                    </m:r>
                  </m:sup>
                </m:sSup>
              </m:oMath>
            </m:oMathPara>
          </w:p>
        </w:tc>
        <w:tc>
          <w:tcPr>
            <w:tcW w:w="1549" w:type="dxa"/>
            <w:tcBorders>
              <w:top w:val="single" w:sz="4" w:space="0" w:color="auto"/>
              <w:left w:val="single" w:sz="4" w:space="0" w:color="auto"/>
              <w:bottom w:val="single" w:sz="4" w:space="0" w:color="auto"/>
              <w:right w:val="single" w:sz="4" w:space="0" w:color="auto"/>
            </w:tcBorders>
            <w:vAlign w:val="center"/>
          </w:tcPr>
          <w:p w:rsidR="00E66C3A" w:rsidRPr="00831C1B" w:rsidRDefault="00F17165" w:rsidP="00E66C3A">
            <w:pPr>
              <w:spacing w:line="276" w:lineRule="auto"/>
              <w:jc w:val="center"/>
              <w:rPr>
                <w:rFonts w:cs="Times New Roman"/>
              </w:rPr>
            </w:pPr>
            <w:r>
              <w:rPr>
                <w:rFonts w:cs="Times New Roman"/>
              </w:rPr>
              <w:t>0.0029</w:t>
            </w:r>
          </w:p>
        </w:tc>
        <w:tc>
          <w:tcPr>
            <w:tcW w:w="1528" w:type="dxa"/>
            <w:tcBorders>
              <w:top w:val="single" w:sz="4" w:space="0" w:color="auto"/>
              <w:left w:val="single" w:sz="4" w:space="0" w:color="auto"/>
              <w:bottom w:val="single" w:sz="4" w:space="0" w:color="auto"/>
              <w:right w:val="single" w:sz="4" w:space="0" w:color="auto"/>
            </w:tcBorders>
            <w:vAlign w:val="center"/>
          </w:tcPr>
          <w:p w:rsidR="00E66C3A" w:rsidRPr="00831C1B" w:rsidRDefault="00F17165" w:rsidP="00E66C3A">
            <w:pPr>
              <w:spacing w:line="276" w:lineRule="auto"/>
              <w:jc w:val="center"/>
              <w:rPr>
                <w:rFonts w:cs="Times New Roman"/>
              </w:rPr>
            </w:pPr>
            <w:r>
              <w:rPr>
                <w:rFonts w:cs="Times New Roman"/>
              </w:rPr>
              <w:t>0.0116</w:t>
            </w:r>
          </w:p>
        </w:tc>
        <w:tc>
          <w:tcPr>
            <w:tcW w:w="1562" w:type="dxa"/>
            <w:tcBorders>
              <w:top w:val="single" w:sz="4" w:space="0" w:color="auto"/>
              <w:left w:val="single" w:sz="4" w:space="0" w:color="auto"/>
              <w:bottom w:val="single" w:sz="4" w:space="0" w:color="auto"/>
              <w:right w:val="single" w:sz="4" w:space="0" w:color="auto"/>
            </w:tcBorders>
            <w:vAlign w:val="center"/>
          </w:tcPr>
          <w:p w:rsidR="00E66C3A" w:rsidRPr="00831C1B" w:rsidRDefault="00E66C3A" w:rsidP="00F17165">
            <w:pPr>
              <w:spacing w:line="276" w:lineRule="auto"/>
              <w:jc w:val="center"/>
              <w:rPr>
                <w:rFonts w:cs="Times New Roman"/>
              </w:rPr>
            </w:pPr>
            <w:r w:rsidRPr="00E66C3A">
              <w:rPr>
                <w:rFonts w:cs="Times New Roman"/>
              </w:rPr>
              <w:t>0.0</w:t>
            </w:r>
            <w:r w:rsidR="00F17165">
              <w:rPr>
                <w:rFonts w:cs="Times New Roman"/>
              </w:rPr>
              <w:t>716</w:t>
            </w:r>
          </w:p>
        </w:tc>
      </w:tr>
      <w:tr w:rsidR="00E66C3A" w:rsidTr="00E66C3A">
        <w:tc>
          <w:tcPr>
            <w:tcW w:w="985" w:type="dxa"/>
            <w:vMerge/>
            <w:tcBorders>
              <w:left w:val="single" w:sz="4" w:space="0" w:color="auto"/>
              <w:bottom w:val="single" w:sz="4" w:space="0" w:color="auto"/>
              <w:right w:val="single" w:sz="4" w:space="0" w:color="auto"/>
            </w:tcBorders>
          </w:tcPr>
          <w:p w:rsidR="00E66C3A" w:rsidRDefault="00E66C3A" w:rsidP="00E66C3A">
            <w:pPr>
              <w:spacing w:line="276" w:lineRule="auto"/>
              <w:jc w:val="center"/>
              <w:rPr>
                <w:rFonts w:cs="Times New Roman"/>
              </w:rPr>
            </w:pPr>
          </w:p>
        </w:tc>
        <w:tc>
          <w:tcPr>
            <w:tcW w:w="2209" w:type="dxa"/>
            <w:tcBorders>
              <w:top w:val="single" w:sz="4" w:space="0" w:color="auto"/>
              <w:left w:val="single" w:sz="4" w:space="0" w:color="auto"/>
              <w:bottom w:val="single" w:sz="4" w:space="0" w:color="auto"/>
              <w:right w:val="single" w:sz="4" w:space="0" w:color="auto"/>
            </w:tcBorders>
            <w:vAlign w:val="center"/>
          </w:tcPr>
          <w:p w:rsidR="00E66C3A" w:rsidRPr="00831C1B" w:rsidRDefault="00E66C3A" w:rsidP="00E66C3A">
            <w:pPr>
              <w:spacing w:line="276" w:lineRule="auto"/>
              <w:jc w:val="center"/>
              <w:rPr>
                <w:rFonts w:cs="Times New Roman"/>
              </w:rPr>
            </w:pPr>
            <w:r>
              <w:rPr>
                <w:rFonts w:cs="Times New Roman"/>
              </w:rPr>
              <w:t>Phase (degree)</w:t>
            </w:r>
          </w:p>
        </w:tc>
        <w:tc>
          <w:tcPr>
            <w:tcW w:w="1517" w:type="dxa"/>
            <w:tcBorders>
              <w:top w:val="single" w:sz="4" w:space="0" w:color="auto"/>
              <w:left w:val="single" w:sz="4" w:space="0" w:color="auto"/>
              <w:bottom w:val="single" w:sz="4" w:space="0" w:color="auto"/>
              <w:right w:val="single" w:sz="4" w:space="0" w:color="auto"/>
            </w:tcBorders>
            <w:vAlign w:val="center"/>
          </w:tcPr>
          <w:p w:rsidR="00E66C3A" w:rsidRDefault="00F17165" w:rsidP="00E66C3A">
            <w:pPr>
              <w:spacing w:line="276" w:lineRule="auto"/>
              <w:jc w:val="center"/>
              <w:rPr>
                <w:rFonts w:eastAsia="SimSun" w:cs="Times New Roman"/>
              </w:rPr>
            </w:pPr>
            <w:r>
              <w:rPr>
                <w:rFonts w:eastAsia="SimSun" w:cs="Times New Roman"/>
              </w:rPr>
              <w:t>-0.2</w:t>
            </w:r>
          </w:p>
        </w:tc>
        <w:tc>
          <w:tcPr>
            <w:tcW w:w="1549" w:type="dxa"/>
            <w:tcBorders>
              <w:top w:val="single" w:sz="4" w:space="0" w:color="auto"/>
              <w:left w:val="single" w:sz="4" w:space="0" w:color="auto"/>
              <w:bottom w:val="single" w:sz="4" w:space="0" w:color="auto"/>
              <w:right w:val="single" w:sz="4" w:space="0" w:color="auto"/>
            </w:tcBorders>
            <w:vAlign w:val="center"/>
          </w:tcPr>
          <w:p w:rsidR="00E66C3A" w:rsidRPr="00831C1B" w:rsidRDefault="00F912C3" w:rsidP="00F17165">
            <w:pPr>
              <w:spacing w:line="276" w:lineRule="auto"/>
              <w:jc w:val="center"/>
              <w:rPr>
                <w:rFonts w:cs="Times New Roman"/>
              </w:rPr>
            </w:pPr>
            <w:r>
              <w:rPr>
                <w:rFonts w:cs="Times New Roman"/>
              </w:rPr>
              <w:t>-</w:t>
            </w:r>
            <w:r w:rsidR="00F17165">
              <w:rPr>
                <w:rFonts w:cs="Times New Roman"/>
              </w:rPr>
              <w:t>11.62</w:t>
            </w:r>
          </w:p>
        </w:tc>
        <w:tc>
          <w:tcPr>
            <w:tcW w:w="1528" w:type="dxa"/>
            <w:tcBorders>
              <w:top w:val="single" w:sz="4" w:space="0" w:color="auto"/>
              <w:left w:val="single" w:sz="4" w:space="0" w:color="auto"/>
              <w:bottom w:val="single" w:sz="4" w:space="0" w:color="auto"/>
              <w:right w:val="single" w:sz="4" w:space="0" w:color="auto"/>
            </w:tcBorders>
            <w:vAlign w:val="center"/>
          </w:tcPr>
          <w:p w:rsidR="00E66C3A" w:rsidRPr="00831C1B" w:rsidRDefault="00F912C3" w:rsidP="00F17165">
            <w:pPr>
              <w:spacing w:line="276" w:lineRule="auto"/>
              <w:jc w:val="center"/>
              <w:rPr>
                <w:rFonts w:cs="Times New Roman"/>
              </w:rPr>
            </w:pPr>
            <w:r>
              <w:rPr>
                <w:rFonts w:cs="Times New Roman"/>
              </w:rPr>
              <w:t>-</w:t>
            </w:r>
            <w:r w:rsidR="00F17165">
              <w:rPr>
                <w:rFonts w:cs="Times New Roman"/>
              </w:rPr>
              <w:t>24</w:t>
            </w:r>
          </w:p>
        </w:tc>
        <w:tc>
          <w:tcPr>
            <w:tcW w:w="1562" w:type="dxa"/>
            <w:tcBorders>
              <w:top w:val="single" w:sz="4" w:space="0" w:color="auto"/>
              <w:left w:val="single" w:sz="4" w:space="0" w:color="auto"/>
              <w:bottom w:val="single" w:sz="4" w:space="0" w:color="auto"/>
              <w:right w:val="single" w:sz="4" w:space="0" w:color="auto"/>
            </w:tcBorders>
            <w:vAlign w:val="center"/>
          </w:tcPr>
          <w:p w:rsidR="00E66C3A" w:rsidRPr="00831C1B" w:rsidRDefault="00F912C3" w:rsidP="00F17165">
            <w:pPr>
              <w:spacing w:line="276" w:lineRule="auto"/>
              <w:jc w:val="center"/>
              <w:rPr>
                <w:rFonts w:cs="Times New Roman"/>
              </w:rPr>
            </w:pPr>
            <w:r>
              <w:rPr>
                <w:rFonts w:cs="Times New Roman"/>
              </w:rPr>
              <w:t>-</w:t>
            </w:r>
            <w:r w:rsidR="00F17165">
              <w:rPr>
                <w:rFonts w:cs="Times New Roman"/>
              </w:rPr>
              <w:t>68.52</w:t>
            </w:r>
          </w:p>
        </w:tc>
      </w:tr>
    </w:tbl>
    <w:p w:rsidR="00D13B81" w:rsidRDefault="00231F7B" w:rsidP="007F4767">
      <w:pPr>
        <w:pStyle w:val="BodyText"/>
        <w:spacing w:before="240"/>
        <w:ind w:firstLine="270"/>
        <w:rPr>
          <w:rFonts w:eastAsiaTheme="minorEastAsia"/>
          <w:lang w:eastAsia="zh-CN"/>
        </w:rPr>
      </w:pPr>
      <w:r>
        <w:rPr>
          <w:rFonts w:eastAsiaTheme="minorEastAsia"/>
          <w:lang w:eastAsia="zh-CN"/>
        </w:rPr>
        <w:t>I</w:t>
      </w:r>
      <w:r w:rsidR="00D13B81">
        <w:rPr>
          <w:rFonts w:eastAsiaTheme="minorEastAsia"/>
          <w:lang w:eastAsia="zh-CN"/>
        </w:rPr>
        <w:t xml:space="preserve">f </w:t>
      </w:r>
      <w:r>
        <w:rPr>
          <w:rFonts w:eastAsiaTheme="minorEastAsia"/>
          <w:lang w:eastAsia="zh-CN"/>
        </w:rPr>
        <w:t xml:space="preserve">the block diagram from </w:t>
      </w:r>
      <w:r w:rsidR="00D61478">
        <w:rPr>
          <w:rFonts w:eastAsiaTheme="minorEastAsia"/>
          <w:lang w:eastAsia="zh-CN"/>
        </w:rPr>
        <w:fldChar w:fldCharType="begin"/>
      </w:r>
      <w:r w:rsidR="00D61478">
        <w:rPr>
          <w:rFonts w:eastAsiaTheme="minorEastAsia"/>
          <w:lang w:eastAsia="zh-CN"/>
        </w:rPr>
        <w:instrText xml:space="preserve"> REF _Ref404777706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3</w:t>
      </w:r>
      <w:r w:rsidR="0002012B">
        <w:t>. Block diagram of one converter with output filter.</w:t>
      </w:r>
      <w:r w:rsidR="00D61478">
        <w:rPr>
          <w:rFonts w:eastAsiaTheme="minorEastAsia"/>
          <w:lang w:eastAsia="zh-CN"/>
        </w:rPr>
        <w:fldChar w:fldCharType="end"/>
      </w:r>
      <w:r>
        <w:rPr>
          <w:rFonts w:eastAsiaTheme="minorEastAsia"/>
          <w:lang w:eastAsia="zh-CN"/>
        </w:rPr>
        <w:t xml:space="preserve"> </w:t>
      </w:r>
      <w:proofErr w:type="gramStart"/>
      <w:r>
        <w:rPr>
          <w:rFonts w:eastAsiaTheme="minorEastAsia"/>
          <w:lang w:eastAsia="zh-CN"/>
        </w:rPr>
        <w:t>is</w:t>
      </w:r>
      <w:proofErr w:type="gramEnd"/>
      <w:r>
        <w:rPr>
          <w:rFonts w:eastAsiaTheme="minorEastAsia"/>
          <w:lang w:eastAsia="zh-CN"/>
        </w:rPr>
        <w:t xml:space="preserve"> re</w:t>
      </w:r>
      <w:r w:rsidR="00D13B81">
        <w:rPr>
          <w:rFonts w:eastAsiaTheme="minorEastAsia"/>
          <w:lang w:eastAsia="zh-CN"/>
        </w:rPr>
        <w:t>organize</w:t>
      </w:r>
      <w:r>
        <w:rPr>
          <w:rFonts w:eastAsiaTheme="minorEastAsia"/>
          <w:lang w:eastAsia="zh-CN"/>
        </w:rPr>
        <w:t>d</w:t>
      </w:r>
      <w:r w:rsidR="00D13B81">
        <w:rPr>
          <w:rFonts w:eastAsiaTheme="minorEastAsia"/>
          <w:lang w:eastAsia="zh-CN"/>
        </w:rPr>
        <w:t xml:space="preserve"> </w:t>
      </w:r>
      <w:r>
        <w:rPr>
          <w:rFonts w:eastAsiaTheme="minorEastAsia"/>
          <w:lang w:eastAsia="zh-CN"/>
        </w:rPr>
        <w:t xml:space="preserve">into the form as demonstrated in </w:t>
      </w:r>
      <w:r w:rsidR="00D61478">
        <w:rPr>
          <w:rFonts w:eastAsiaTheme="minorEastAsia"/>
          <w:lang w:eastAsia="zh-CN"/>
        </w:rPr>
        <w:fldChar w:fldCharType="begin"/>
      </w:r>
      <w:r w:rsidR="00D61478">
        <w:rPr>
          <w:rFonts w:eastAsiaTheme="minorEastAsia"/>
          <w:lang w:eastAsia="zh-CN"/>
        </w:rPr>
        <w:instrText xml:space="preserve"> REF _Ref404777726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11</w:t>
      </w:r>
      <w:r w:rsidR="00D61478">
        <w:rPr>
          <w:rFonts w:eastAsiaTheme="minorEastAsia"/>
          <w:lang w:eastAsia="zh-CN"/>
        </w:rPr>
        <w:fldChar w:fldCharType="end"/>
      </w:r>
      <w:r w:rsidR="00D13B81">
        <w:rPr>
          <w:rFonts w:eastAsiaTheme="minorEastAsia"/>
          <w:lang w:eastAsia="zh-CN"/>
        </w:rPr>
        <w:t xml:space="preserve">, it is very clear that the voltage drop over the output inductor can be viewed as disturbances. A feed-forward compensation can be then applied to minimize the influence of the disturbance </w:t>
      </w:r>
      <w:r w:rsidR="0082347D">
        <w:rPr>
          <w:rFonts w:eastAsiaTheme="minorEastAsia"/>
          <w:lang w:eastAsia="zh-CN"/>
        </w:rPr>
        <w:t xml:space="preserve">from the voltage over the filtering inductor </w:t>
      </w:r>
      <w:r w:rsidR="00D13B81">
        <w:rPr>
          <w:rFonts w:eastAsiaTheme="minorEastAsia"/>
          <w:lang w:eastAsia="zh-CN"/>
        </w:rPr>
        <w:t xml:space="preserve">on the whole loop. As shown in </w:t>
      </w:r>
      <w:r w:rsidR="00D61478">
        <w:rPr>
          <w:rFonts w:eastAsiaTheme="minorEastAsia"/>
          <w:lang w:eastAsia="zh-CN"/>
        </w:rPr>
        <w:fldChar w:fldCharType="begin"/>
      </w:r>
      <w:r w:rsidR="00D61478">
        <w:rPr>
          <w:rFonts w:eastAsiaTheme="minorEastAsia"/>
          <w:lang w:eastAsia="zh-CN"/>
        </w:rPr>
        <w:instrText xml:space="preserve"> REF _Ref404777733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12</w:t>
      </w:r>
      <w:r w:rsidR="00D61478">
        <w:rPr>
          <w:rFonts w:eastAsiaTheme="minorEastAsia"/>
          <w:lang w:eastAsia="zh-CN"/>
        </w:rPr>
        <w:fldChar w:fldCharType="end"/>
      </w:r>
      <w:r w:rsidR="00D13B81">
        <w:rPr>
          <w:rFonts w:eastAsiaTheme="minorEastAsia"/>
          <w:lang w:eastAsia="zh-CN"/>
        </w:rPr>
        <w:t xml:space="preserve">, </w:t>
      </w:r>
      <w:r w:rsidR="0082347D">
        <w:rPr>
          <w:rFonts w:eastAsiaTheme="minorEastAsia"/>
          <w:lang w:eastAsia="zh-CN"/>
        </w:rPr>
        <w:t xml:space="preserve">currents on </w:t>
      </w:r>
      <w:proofErr w:type="spellStart"/>
      <w:r w:rsidR="0082347D" w:rsidRPr="0082347D">
        <w:rPr>
          <w:rFonts w:eastAsiaTheme="minorEastAsia"/>
          <w:i/>
          <w:lang w:eastAsia="zh-CN"/>
        </w:rPr>
        <w:t>dq</w:t>
      </w:r>
      <w:proofErr w:type="spellEnd"/>
      <w:r w:rsidR="0082347D">
        <w:rPr>
          <w:rFonts w:eastAsiaTheme="minorEastAsia"/>
          <w:lang w:eastAsia="zh-CN"/>
        </w:rPr>
        <w:t xml:space="preserve"> axis are multiplied </w:t>
      </w:r>
      <w:proofErr w:type="gramStart"/>
      <w:r w:rsidR="0082347D">
        <w:rPr>
          <w:rFonts w:eastAsiaTheme="minorEastAsia"/>
          <w:lang w:eastAsia="zh-CN"/>
        </w:rPr>
        <w:t xml:space="preserve">by </w:t>
      </w:r>
      <w:proofErr w:type="gramEnd"/>
      <m:oMath>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fc</m:t>
            </m:r>
          </m:sub>
        </m:sSub>
        <m:r>
          <w:rPr>
            <w:rFonts w:ascii="Cambria Math" w:eastAsiaTheme="minorEastAsia" w:hAnsi="Cambria Math"/>
            <w:lang w:eastAsia="zh-CN"/>
          </w:rPr>
          <m:t>s+</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fc</m:t>
            </m:r>
          </m:sub>
        </m:sSub>
        <m:r>
          <w:rPr>
            <w:rFonts w:ascii="Cambria Math" w:eastAsiaTheme="minorEastAsia" w:hAnsi="Cambria Math"/>
            <w:lang w:eastAsia="zh-CN"/>
          </w:rPr>
          <m:t>)</m:t>
        </m:r>
      </m:oMath>
      <w:r w:rsidR="0082347D">
        <w:rPr>
          <w:rFonts w:eastAsiaTheme="minorEastAsia"/>
          <w:lang w:eastAsia="zh-CN"/>
        </w:rPr>
        <w:t xml:space="preserve">, and then used as feed-forward on corresponding coordinates. </w:t>
      </w:r>
      <w:proofErr w:type="gramStart"/>
      <w:r w:rsidR="003E008F">
        <w:rPr>
          <w:rFonts w:eastAsiaTheme="minorEastAsia"/>
          <w:lang w:eastAsia="zh-CN"/>
        </w:rPr>
        <w:t xml:space="preserve">When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fc</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oMath>
      <w:r w:rsidR="003E008F">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fc</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m:t>
            </m:r>
          </m:sub>
        </m:sSub>
      </m:oMath>
      <w:r w:rsidR="003E008F">
        <w:rPr>
          <w:rFonts w:eastAsiaTheme="minorEastAsia"/>
          <w:lang w:eastAsia="zh-CN"/>
        </w:rPr>
        <w:t>, and</w:t>
      </w:r>
      <w:r w:rsidR="00D13B81">
        <w:rPr>
          <w:rFonts w:eastAsiaTheme="minorEastAsia"/>
          <w:lang w:eastAsia="zh-CN"/>
        </w:rPr>
        <w:t xml:space="preserve"> the time delay is ignored, the coupling and disturbance can be completely compensated. </w:t>
      </w:r>
    </w:p>
    <w:p w:rsidR="00231F7B" w:rsidRDefault="00231F7B" w:rsidP="0082347D">
      <w:pPr>
        <w:pStyle w:val="BodyText"/>
        <w:spacing w:after="0"/>
        <w:jc w:val="center"/>
      </w:pPr>
      <w:r>
        <w:object w:dxaOrig="6545" w:dyaOrig="6148">
          <v:shape id="_x0000_i1048" type="#_x0000_t75" style="width:220.5pt;height:207.5pt" o:ole="">
            <v:imagedata r:id="rId85" o:title=""/>
          </v:shape>
          <o:OLEObject Type="Embed" ProgID="Visio.Drawing.11" ShapeID="_x0000_i1048" DrawAspect="Content" ObjectID="_1486986332" r:id="rId86"/>
        </w:object>
      </w:r>
    </w:p>
    <w:p w:rsidR="00DA0541" w:rsidRPr="0082347D" w:rsidRDefault="00DB48F3" w:rsidP="00DB48F3">
      <w:pPr>
        <w:pStyle w:val="Caption"/>
      </w:pPr>
      <w:bookmarkStart w:id="132" w:name="_Ref404777726"/>
      <w:bookmarkStart w:id="133" w:name="_Toc405562998"/>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11</w:t>
      </w:r>
      <w:r w:rsidR="00CB6300">
        <w:fldChar w:fldCharType="end"/>
      </w:r>
      <w:bookmarkEnd w:id="132"/>
      <w:r>
        <w:t xml:space="preserve">. </w:t>
      </w:r>
      <w:r w:rsidR="0082347D" w:rsidRPr="0082347D">
        <w:t>Reorganized block diagram of a converter with output inductor.</w:t>
      </w:r>
      <w:bookmarkEnd w:id="133"/>
    </w:p>
    <w:bookmarkStart w:id="134" w:name="_MON_1476102947"/>
    <w:bookmarkEnd w:id="134"/>
    <w:p w:rsidR="00D13B81" w:rsidRDefault="003E008F" w:rsidP="004802B2">
      <w:pPr>
        <w:pStyle w:val="BodyText"/>
        <w:spacing w:after="0"/>
        <w:jc w:val="center"/>
      </w:pPr>
      <w:r>
        <w:object w:dxaOrig="11399" w:dyaOrig="8187">
          <v:shape id="_x0000_i1049" type="#_x0000_t75" style="width:303pt;height:217.5pt" o:ole="">
            <v:imagedata r:id="rId87" o:title=""/>
          </v:shape>
          <o:OLEObject Type="Embed" ProgID="Visio.Drawing.11" ShapeID="_x0000_i1049" DrawAspect="Content" ObjectID="_1486986333" r:id="rId88"/>
        </w:object>
      </w:r>
    </w:p>
    <w:p w:rsidR="0082347D" w:rsidRPr="0082347D" w:rsidRDefault="00DB48F3" w:rsidP="00DB48F3">
      <w:pPr>
        <w:pStyle w:val="Caption"/>
      </w:pPr>
      <w:bookmarkStart w:id="135" w:name="_Ref404777733"/>
      <w:bookmarkStart w:id="136" w:name="_Toc405562999"/>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12</w:t>
      </w:r>
      <w:r w:rsidR="00CB6300">
        <w:fldChar w:fldCharType="end"/>
      </w:r>
      <w:bookmarkEnd w:id="135"/>
      <w:r>
        <w:t xml:space="preserve">. </w:t>
      </w:r>
      <w:r w:rsidR="0082347D">
        <w:t>C</w:t>
      </w:r>
      <w:r w:rsidR="0082347D" w:rsidRPr="0082347D">
        <w:t>urrent feed-forward compensation</w:t>
      </w:r>
      <w:r w:rsidR="0082347D">
        <w:t>.</w:t>
      </w:r>
      <w:bookmarkEnd w:id="136"/>
    </w:p>
    <w:p w:rsidR="00D13B81" w:rsidRDefault="00D13B81" w:rsidP="00D13B81">
      <w:pPr>
        <w:pStyle w:val="BodyText"/>
        <w:ind w:firstLine="270"/>
        <w:rPr>
          <w:rFonts w:eastAsiaTheme="minorEastAsia"/>
          <w:lang w:eastAsia="zh-CN"/>
        </w:rPr>
      </w:pPr>
      <w:r>
        <w:rPr>
          <w:rFonts w:eastAsiaTheme="minorEastAsia"/>
          <w:lang w:eastAsia="zh-CN"/>
        </w:rPr>
        <w:t>In reality, the differential operato</w:t>
      </w:r>
      <w:r w:rsidR="0082347D">
        <w:rPr>
          <w:rFonts w:eastAsiaTheme="minorEastAsia"/>
          <w:lang w:eastAsia="zh-CN"/>
        </w:rPr>
        <w:t xml:space="preserve">r </w:t>
      </w:r>
      <w:r w:rsidR="0082347D" w:rsidRPr="0082347D">
        <w:rPr>
          <w:rFonts w:eastAsiaTheme="minorEastAsia"/>
          <w:i/>
          <w:lang w:eastAsia="zh-CN"/>
        </w:rPr>
        <w:t>s</w:t>
      </w:r>
      <w:r>
        <w:rPr>
          <w:rFonts w:eastAsiaTheme="minorEastAsia"/>
          <w:lang w:eastAsia="zh-CN"/>
        </w:rPr>
        <w:t xml:space="preserve"> is very sensitive to noise, thus requiring low pass filters on </w:t>
      </w:r>
      <w:r w:rsidR="0082347D">
        <w:rPr>
          <w:rFonts w:eastAsiaTheme="minorEastAsia"/>
          <w:lang w:eastAsia="zh-CN"/>
        </w:rPr>
        <w:t xml:space="preserve">the </w:t>
      </w:r>
      <w:r>
        <w:rPr>
          <w:rFonts w:eastAsiaTheme="minorEastAsia"/>
          <w:lang w:eastAsia="zh-CN"/>
        </w:rPr>
        <w:t xml:space="preserve">current sensing path. The overall block diagram of the system is then demonstrated in Fig. </w:t>
      </w:r>
      <w:r w:rsidR="00D61478">
        <w:rPr>
          <w:rFonts w:eastAsiaTheme="minorEastAsia"/>
          <w:lang w:eastAsia="zh-CN"/>
        </w:rPr>
        <w:fldChar w:fldCharType="begin"/>
      </w:r>
      <w:r w:rsidR="00D61478">
        <w:rPr>
          <w:rFonts w:eastAsiaTheme="minorEastAsia"/>
          <w:lang w:eastAsia="zh-CN"/>
        </w:rPr>
        <w:instrText xml:space="preserve"> REF _Ref404777745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13</w:t>
      </w:r>
      <w:r w:rsidR="00D61478">
        <w:rPr>
          <w:rFonts w:eastAsiaTheme="minorEastAsia"/>
          <w:lang w:eastAsia="zh-CN"/>
        </w:rPr>
        <w:fldChar w:fldCharType="end"/>
      </w:r>
      <w:r>
        <w:rPr>
          <w:rFonts w:eastAsiaTheme="minorEastAsia"/>
          <w:lang w:eastAsia="zh-CN"/>
        </w:rPr>
        <w:t>.</w:t>
      </w:r>
    </w:p>
    <w:p w:rsidR="00D13B81" w:rsidRDefault="003E008F" w:rsidP="00A53EAD">
      <w:pPr>
        <w:pStyle w:val="BodyText"/>
        <w:spacing w:after="0"/>
        <w:jc w:val="center"/>
      </w:pPr>
      <w:r>
        <w:object w:dxaOrig="12821" w:dyaOrig="5698">
          <v:shape id="_x0000_i1050" type="#_x0000_t75" style="width:357.5pt;height:159pt" o:ole="">
            <v:imagedata r:id="rId89" o:title=""/>
          </v:shape>
          <o:OLEObject Type="Embed" ProgID="Visio.Drawing.11" ShapeID="_x0000_i1050" DrawAspect="Content" ObjectID="_1486986334" r:id="rId90"/>
        </w:object>
      </w:r>
    </w:p>
    <w:p w:rsidR="004802B2" w:rsidRPr="004802B2" w:rsidRDefault="00DB48F3" w:rsidP="00DB48F3">
      <w:pPr>
        <w:pStyle w:val="Caption"/>
      </w:pPr>
      <w:bookmarkStart w:id="137" w:name="_Ref404777745"/>
      <w:bookmarkStart w:id="138" w:name="_Toc405563000"/>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13</w:t>
      </w:r>
      <w:r w:rsidR="00CB6300">
        <w:fldChar w:fldCharType="end"/>
      </w:r>
      <w:bookmarkEnd w:id="137"/>
      <w:r>
        <w:t xml:space="preserve">. </w:t>
      </w:r>
      <w:r w:rsidR="004802B2">
        <w:t>B</w:t>
      </w:r>
      <w:r w:rsidR="004802B2" w:rsidRPr="0082347D">
        <w:t>lock diagram of a converter with output inductor</w:t>
      </w:r>
      <w:r w:rsidR="004802B2">
        <w:t xml:space="preserve"> and current feed-forward.</w:t>
      </w:r>
      <w:bookmarkEnd w:id="138"/>
    </w:p>
    <w:p w:rsidR="00D13B81" w:rsidRDefault="00D13B81" w:rsidP="00D13B81">
      <w:pPr>
        <w:pStyle w:val="BodyText"/>
        <w:rPr>
          <w:rFonts w:eastAsiaTheme="minorEastAsia"/>
          <w:lang w:eastAsia="zh-CN"/>
        </w:rPr>
      </w:pPr>
      <w:proofErr w:type="gramStart"/>
      <w:r>
        <w:rPr>
          <w:rFonts w:eastAsiaTheme="minorEastAsia"/>
          <w:lang w:eastAsia="zh-CN"/>
        </w:rPr>
        <w:t xml:space="preserve">where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r>
          <w:rPr>
            <w:rFonts w:ascii="Cambria Math" w:eastAsiaTheme="minorEastAsia" w:hAnsi="Cambria Math"/>
            <w:lang w:eastAsia="zh-CN"/>
          </w:rPr>
          <m:t>=</m:t>
        </m:r>
        <m:f>
          <m:fPr>
            <m:ctrlPr>
              <w:rPr>
                <w:rFonts w:ascii="Cambria Math" w:eastAsiaTheme="minorEastAsia" w:hAnsi="Cambria Math"/>
                <w:i/>
                <w:lang w:eastAsia="zh-CN"/>
              </w:rPr>
            </m:ctrlPr>
          </m:fPr>
          <m:num>
            <m:r>
              <w:rPr>
                <w:rFonts w:ascii="Cambria Math" w:eastAsiaTheme="minorEastAsia" w:hAnsi="Cambria Math"/>
                <w:lang w:eastAsia="zh-CN"/>
              </w:rPr>
              <m:t>1</m:t>
            </m:r>
          </m:num>
          <m:den>
            <m:sSub>
              <m:sSubPr>
                <m:ctrlPr>
                  <w:rPr>
                    <w:rFonts w:ascii="Cambria Math" w:eastAsiaTheme="minorEastAsia" w:hAnsi="Cambria Math"/>
                    <w:i/>
                    <w:lang w:eastAsia="zh-CN"/>
                  </w:rPr>
                </m:ctrlPr>
              </m:sSubPr>
              <m:e>
                <m:r>
                  <w:rPr>
                    <w:rFonts w:ascii="Cambria Math" w:eastAsiaTheme="minorEastAsia" w:hAnsi="Cambria Math"/>
                    <w:lang w:eastAsia="zh-CN"/>
                  </w:rPr>
                  <m:t>τ</m:t>
                </m:r>
              </m:e>
              <m:sub>
                <m:r>
                  <w:rPr>
                    <w:rFonts w:ascii="Cambria Math" w:eastAsiaTheme="minorEastAsia" w:hAnsi="Cambria Math"/>
                    <w:lang w:eastAsia="zh-CN"/>
                  </w:rPr>
                  <m:t>I</m:t>
                </m:r>
              </m:sub>
            </m:sSub>
            <m:r>
              <w:rPr>
                <w:rFonts w:ascii="Cambria Math" w:eastAsiaTheme="minorEastAsia" w:hAnsi="Cambria Math"/>
                <w:lang w:eastAsia="zh-CN"/>
              </w:rPr>
              <m:t>s+1</m:t>
            </m:r>
          </m:den>
        </m:f>
      </m:oMath>
      <w:r>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τ</m:t>
            </m:r>
          </m:e>
          <m:sub>
            <m:r>
              <w:rPr>
                <w:rFonts w:ascii="Cambria Math" w:eastAsiaTheme="minorEastAsia" w:hAnsi="Cambria Math"/>
                <w:lang w:eastAsia="zh-CN"/>
              </w:rPr>
              <m:t>I</m:t>
            </m:r>
          </m:sub>
        </m:sSub>
        <m:r>
          <w:rPr>
            <w:rFonts w:ascii="Cambria Math" w:eastAsiaTheme="minorEastAsia" w:hAnsi="Cambria Math"/>
            <w:lang w:eastAsia="zh-CN"/>
          </w:rPr>
          <m:t>=1/</m:t>
        </m:r>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I</m:t>
            </m:r>
          </m:sub>
        </m:sSub>
      </m:oMath>
      <w:r>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I</m:t>
            </m:r>
          </m:sub>
        </m:sSub>
      </m:oMath>
      <w:r>
        <w:rPr>
          <w:rFonts w:eastAsiaTheme="minorEastAsia"/>
          <w:lang w:eastAsia="zh-CN"/>
        </w:rPr>
        <w:t xml:space="preserve"> is the cutoff frequency of the first-order low pass filter on current sensing path. </w:t>
      </w:r>
      <m:oMath>
        <m:sSub>
          <m:sSubPr>
            <m:ctrlPr>
              <w:rPr>
                <w:rFonts w:ascii="Cambria Math" w:eastAsiaTheme="minorEastAsia" w:hAnsi="Cambria Math"/>
                <w:i/>
                <w:lang w:eastAsia="zh-CN"/>
              </w:rPr>
            </m:ctrlPr>
          </m:sSubPr>
          <m:e>
            <m:r>
              <w:rPr>
                <w:rFonts w:ascii="Cambria Math" w:eastAsiaTheme="minorEastAsia" w:hAnsi="Cambria Math"/>
                <w:lang w:eastAsia="zh-CN"/>
              </w:rPr>
              <m:t>Y</m:t>
            </m:r>
          </m:e>
          <m:sub>
            <m:r>
              <w:rPr>
                <w:rFonts w:ascii="Cambria Math" w:eastAsiaTheme="minorEastAsia" w:hAnsi="Cambria Math"/>
                <w:lang w:eastAsia="zh-CN"/>
              </w:rPr>
              <m:t>L</m:t>
            </m:r>
          </m:sub>
        </m:sSub>
        <m:d>
          <m:dPr>
            <m:ctrlPr>
              <w:rPr>
                <w:rFonts w:ascii="Cambria Math" w:eastAsiaTheme="minorEastAsia" w:hAnsi="Cambria Math"/>
                <w:i/>
                <w:lang w:eastAsia="zh-CN"/>
              </w:rPr>
            </m:ctrlPr>
          </m:dPr>
          <m:e>
            <m:r>
              <w:rPr>
                <w:rFonts w:ascii="Cambria Math" w:eastAsiaTheme="minorEastAsia" w:hAnsi="Cambria Math"/>
                <w:lang w:eastAsia="zh-CN"/>
              </w:rPr>
              <m:t>s</m:t>
            </m:r>
          </m:e>
        </m:d>
        <m:r>
          <w:rPr>
            <w:rFonts w:ascii="Cambria Math" w:eastAsiaTheme="minorEastAsia" w:hAnsi="Cambria Math"/>
            <w:lang w:eastAsia="zh-CN"/>
          </w:rPr>
          <m:t>=1/</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m:t>
            </m:r>
          </m:sub>
        </m:sSub>
        <m:d>
          <m:dPr>
            <m:ctrlPr>
              <w:rPr>
                <w:rFonts w:ascii="Cambria Math" w:eastAsiaTheme="minorEastAsia" w:hAnsi="Cambria Math"/>
                <w:i/>
                <w:lang w:eastAsia="zh-CN"/>
              </w:rPr>
            </m:ctrlPr>
          </m:dPr>
          <m:e>
            <m:r>
              <w:rPr>
                <w:rFonts w:ascii="Cambria Math" w:eastAsiaTheme="minorEastAsia" w:hAnsi="Cambria Math"/>
                <w:lang w:eastAsia="zh-CN"/>
              </w:rPr>
              <m:t>s</m:t>
            </m:r>
          </m:e>
        </m:d>
      </m:oMath>
      <w:r>
        <w:rPr>
          <w:rFonts w:eastAsiaTheme="minorEastAsia"/>
          <w:lang w:eastAsia="zh-C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7F4767" w:rsidTr="007F4767">
        <w:tc>
          <w:tcPr>
            <w:tcW w:w="350" w:type="pct"/>
          </w:tcPr>
          <w:p w:rsidR="007F4767" w:rsidRDefault="007F4767" w:rsidP="00093DB8">
            <w:pPr>
              <w:pStyle w:val="BodyText"/>
              <w:spacing w:line="240" w:lineRule="auto"/>
              <w:rPr>
                <w:rFonts w:eastAsiaTheme="minorEastAsia"/>
                <w:lang w:eastAsia="zh-CN"/>
              </w:rPr>
            </w:pPr>
          </w:p>
        </w:tc>
        <w:tc>
          <w:tcPr>
            <w:tcW w:w="4300" w:type="pct"/>
          </w:tcPr>
          <w:p w:rsidR="007F4767" w:rsidRDefault="004B0078" w:rsidP="00946885">
            <w:pPr>
              <w:pStyle w:val="BodyText"/>
              <w:spacing w:line="240" w:lineRule="auto"/>
              <w:rPr>
                <w:rFonts w:eastAsiaTheme="minorEastAsia"/>
                <w:lang w:eastAsia="zh-CN"/>
              </w:rPr>
            </w:pPr>
            <m:oMathPara>
              <m:oMath>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dLPF</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d</m:t>
                        </m:r>
                      </m:e>
                      <m:sub>
                        <m:r>
                          <w:rPr>
                            <w:rFonts w:ascii="Cambria Math" w:eastAsiaTheme="minorEastAsia" w:hAnsi="Cambria Math"/>
                            <w:lang w:eastAsia="zh-CN"/>
                          </w:rPr>
                          <m:t>d</m:t>
                        </m:r>
                      </m:sub>
                    </m:sSub>
                  </m:den>
                </m:f>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num>
                  <m:den>
                    <m:r>
                      <w:rPr>
                        <w:rFonts w:ascii="Cambria Math" w:eastAsiaTheme="minorEastAsia" w:hAnsi="Cambria Math"/>
                        <w:lang w:eastAsia="zh-CN"/>
                      </w:rPr>
                      <m:t>1-</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fc</m:t>
                            </m:r>
                          </m:sub>
                        </m:sSub>
                        <m:r>
                          <w:rPr>
                            <w:rFonts w:ascii="Cambria Math" w:eastAsiaTheme="minorEastAsia" w:hAnsi="Cambria Math"/>
                            <w:lang w:eastAsia="zh-CN"/>
                          </w:rPr>
                          <m:t>s+</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fc</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I</m:t>
                            </m:r>
                          </m:sub>
                        </m:sSub>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r>
                          <w:rPr>
                            <w:rFonts w:ascii="Cambria Math" w:eastAsiaTheme="minorEastAsia" w:hAnsi="Cambria Math"/>
                            <w:lang w:eastAsia="zh-CN"/>
                          </w:rPr>
                          <m:t>s-</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Ldd</m:t>
                            </m:r>
                          </m:sub>
                        </m:sSub>
                      </m:den>
                    </m:f>
                  </m:den>
                </m:f>
              </m:oMath>
            </m:oMathPara>
          </w:p>
        </w:tc>
        <w:tc>
          <w:tcPr>
            <w:tcW w:w="350" w:type="pct"/>
            <w:vAlign w:val="center"/>
          </w:tcPr>
          <w:p w:rsidR="007F4767" w:rsidRPr="00CA54F1" w:rsidRDefault="007F4767" w:rsidP="007F4767">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11</w:t>
            </w:r>
            <w:r>
              <w:rPr>
                <w:szCs w:val="24"/>
              </w:rPr>
              <w:fldChar w:fldCharType="end"/>
            </w:r>
            <w:r w:rsidRPr="00CA54F1">
              <w:rPr>
                <w:szCs w:val="24"/>
              </w:rPr>
              <w:t>)</w:t>
            </w:r>
          </w:p>
        </w:tc>
      </w:tr>
    </w:tbl>
    <w:p w:rsidR="00DA6145" w:rsidRDefault="00D13B81" w:rsidP="00D13B81">
      <w:pPr>
        <w:pStyle w:val="BodyText"/>
        <w:ind w:firstLine="270"/>
        <w:rPr>
          <w:noProof/>
        </w:rPr>
      </w:pPr>
      <w:r>
        <w:rPr>
          <w:rFonts w:eastAsiaTheme="minorEastAsia"/>
          <w:lang w:eastAsia="zh-CN"/>
        </w:rPr>
        <w:t xml:space="preserve">Assume </w:t>
      </w:r>
      <w:proofErr w:type="gramStart"/>
      <w:r>
        <w:rPr>
          <w:rFonts w:eastAsiaTheme="minorEastAsia"/>
          <w:lang w:eastAsia="zh-CN"/>
        </w:rPr>
        <w:t xml:space="preserve">that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r>
          <w:rPr>
            <w:rFonts w:ascii="Cambria Math" w:eastAsiaTheme="minorEastAsia" w:hAnsi="Cambria Math"/>
            <w:lang w:eastAsia="zh-CN"/>
          </w:rPr>
          <m:t>≈1</m:t>
        </m:r>
      </m:oMath>
      <w:r>
        <w:rPr>
          <w:rFonts w:eastAsiaTheme="minorEastAsia"/>
          <w:lang w:eastAsia="zh-CN"/>
        </w:rPr>
        <w:t>, the conclusion in (4-</w:t>
      </w:r>
      <w:r w:rsidR="00C762F3">
        <w:rPr>
          <w:rFonts w:eastAsiaTheme="minorEastAsia"/>
          <w:lang w:eastAsia="zh-CN"/>
        </w:rPr>
        <w:t>9</w:t>
      </w:r>
      <w:r>
        <w:rPr>
          <w:rFonts w:eastAsiaTheme="minorEastAsia"/>
          <w:lang w:eastAsia="zh-CN"/>
        </w:rPr>
        <w:t xml:space="preserve">) is </w:t>
      </w:r>
      <w:r w:rsidR="00C762F3">
        <w:rPr>
          <w:rFonts w:eastAsiaTheme="minorEastAsia"/>
          <w:lang w:eastAsia="zh-CN"/>
        </w:rPr>
        <w:t xml:space="preserve">then </w:t>
      </w:r>
      <w:r>
        <w:rPr>
          <w:rFonts w:eastAsiaTheme="minorEastAsia"/>
          <w:lang w:eastAsia="zh-CN"/>
        </w:rPr>
        <w:t xml:space="preserve">still valid. In order to make </w:t>
      </w:r>
      <m:oMath>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oMath>
      <w:r>
        <w:rPr>
          <w:rFonts w:eastAsiaTheme="minorEastAsia"/>
          <w:lang w:eastAsia="zh-CN"/>
        </w:rPr>
        <w:t xml:space="preserve"> approach 1, the cutoff frequency </w:t>
      </w:r>
      <m:oMath>
        <m:sSub>
          <m:sSubPr>
            <m:ctrlPr>
              <w:rPr>
                <w:rFonts w:ascii="Cambria Math" w:eastAsiaTheme="minorEastAsia" w:hAnsi="Cambria Math"/>
                <w:i/>
                <w:lang w:eastAsia="zh-CN"/>
              </w:rPr>
            </m:ctrlPr>
          </m:sSubPr>
          <m:e>
            <m:r>
              <w:rPr>
                <w:rFonts w:ascii="Cambria Math" w:eastAsiaTheme="minorEastAsia" w:hAnsi="Cambria Math"/>
                <w:lang w:eastAsia="zh-CN"/>
              </w:rPr>
              <m:t>ω</m:t>
            </m:r>
          </m:e>
          <m:sub>
            <m:r>
              <w:rPr>
                <w:rFonts w:ascii="Cambria Math" w:eastAsiaTheme="minorEastAsia" w:hAnsi="Cambria Math"/>
                <w:lang w:eastAsia="zh-CN"/>
              </w:rPr>
              <m:t>I</m:t>
            </m:r>
          </m:sub>
        </m:sSub>
      </m:oMath>
      <w:r>
        <w:rPr>
          <w:rFonts w:eastAsiaTheme="minorEastAsia"/>
          <w:lang w:eastAsia="zh-CN"/>
        </w:rPr>
        <w:t xml:space="preserve"> of the first-order low pass filter for the current has to be large enough to cover the designed system bandwidth, and at the same time small enough to filter out high frequency noise. </w:t>
      </w:r>
      <w:r w:rsidR="00DA6145">
        <w:rPr>
          <w:rFonts w:eastAsiaTheme="minorEastAsia"/>
          <w:lang w:eastAsia="zh-CN"/>
        </w:rPr>
        <w:t xml:space="preserve">The closed-loop </w:t>
      </w:r>
      <w:r w:rsidR="00DA6145" w:rsidRPr="00DA6145">
        <w:rPr>
          <w:noProof/>
        </w:rPr>
        <w:t>block diagram of the whole system with</w:t>
      </w:r>
      <w:r w:rsidR="00DA6145">
        <w:rPr>
          <w:noProof/>
        </w:rPr>
        <w:t xml:space="preserve"> current feed</w:t>
      </w:r>
      <w:r w:rsidR="00093DB8">
        <w:rPr>
          <w:noProof/>
        </w:rPr>
        <w:t xml:space="preserve">-forward is shown in </w:t>
      </w:r>
      <w:r w:rsidR="00D61478">
        <w:rPr>
          <w:noProof/>
        </w:rPr>
        <w:fldChar w:fldCharType="begin"/>
      </w:r>
      <w:r w:rsidR="00D61478">
        <w:rPr>
          <w:noProof/>
        </w:rPr>
        <w:instrText xml:space="preserve"> REF _Ref404777755 \h </w:instrText>
      </w:r>
      <w:r w:rsidR="00D61478">
        <w:rPr>
          <w:noProof/>
        </w:rPr>
      </w:r>
      <w:r w:rsidR="00D61478">
        <w:rPr>
          <w:noProof/>
        </w:rPr>
        <w:fldChar w:fldCharType="separate"/>
      </w:r>
      <w:r w:rsidR="0002012B">
        <w:t xml:space="preserve">Fig. </w:t>
      </w:r>
      <w:r w:rsidR="0002012B">
        <w:rPr>
          <w:noProof/>
        </w:rPr>
        <w:t>4</w:t>
      </w:r>
      <w:r w:rsidR="0002012B">
        <w:noBreakHyphen/>
      </w:r>
      <w:r w:rsidR="0002012B">
        <w:rPr>
          <w:noProof/>
        </w:rPr>
        <w:t>14</w:t>
      </w:r>
      <w:r w:rsidR="00D61478">
        <w:rPr>
          <w:noProof/>
        </w:rPr>
        <w:fldChar w:fldCharType="end"/>
      </w:r>
      <w:r w:rsidR="00093DB8">
        <w:rPr>
          <w:noProof/>
        </w:rPr>
        <w:t xml:space="preserve">, and the output impedance </w:t>
      </w:r>
      <m:oMath>
        <m:sSub>
          <m:sSubPr>
            <m:ctrlPr>
              <w:rPr>
                <w:rFonts w:ascii="Cambria Math" w:hAnsi="Cambria Math"/>
                <w:noProof/>
              </w:rPr>
            </m:ctrlPr>
          </m:sSubPr>
          <m:e>
            <m:r>
              <w:rPr>
                <w:rFonts w:ascii="Cambria Math" w:hAnsi="Cambria Math"/>
                <w:noProof/>
              </w:rPr>
              <m:t>Z</m:t>
            </m:r>
          </m:e>
          <m:sub>
            <m:r>
              <w:rPr>
                <w:rFonts w:ascii="Cambria Math" w:hAnsi="Cambria Math"/>
                <w:noProof/>
              </w:rPr>
              <m:t>cdq</m:t>
            </m:r>
          </m:sub>
        </m:sSub>
      </m:oMath>
      <w:r w:rsidR="00093DB8">
        <w:rPr>
          <w:noProof/>
        </w:rPr>
        <w:t xml:space="preserve"> and the loop gain </w:t>
      </w:r>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oMath>
      <w:r w:rsidR="00093DB8">
        <w:rPr>
          <w:noProof/>
        </w:rPr>
        <w:t xml:space="preserve"> stay the same, </w:t>
      </w:r>
      <m:oMath>
        <m:sSub>
          <m:sSubPr>
            <m:ctrlPr>
              <w:rPr>
                <w:rFonts w:ascii="Cambria Math" w:hAnsi="Cambria Math"/>
                <w:noProof/>
              </w:rPr>
            </m:ctrlPr>
          </m:sSubPr>
          <m:e>
            <m:r>
              <w:rPr>
                <w:rFonts w:ascii="Cambria Math" w:hAnsi="Cambria Math"/>
                <w:noProof/>
              </w:rPr>
              <m:t>Z</m:t>
            </m:r>
          </m:e>
          <m:sub>
            <m:r>
              <w:rPr>
                <w:rFonts w:ascii="Cambria Math" w:hAnsi="Cambria Math"/>
                <w:noProof/>
              </w:rPr>
              <m:t>cdd</m:t>
            </m:r>
          </m:sub>
        </m:sSub>
        <m:r>
          <w:rPr>
            <w:rFonts w:ascii="Cambria Math" w:hAnsi="Cambria Math"/>
            <w:noProof/>
          </w:rPr>
          <m:t xml:space="preserve"> </m:t>
        </m:r>
      </m:oMath>
      <w:r w:rsidR="00093DB8">
        <w:rPr>
          <w:noProof/>
        </w:rPr>
        <w:t>becomes: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93DB8" w:rsidTr="004D0BBA">
        <w:tc>
          <w:tcPr>
            <w:tcW w:w="350" w:type="pct"/>
          </w:tcPr>
          <w:p w:rsidR="00093DB8" w:rsidRDefault="00093DB8" w:rsidP="00093DB8">
            <w:pPr>
              <w:pStyle w:val="BodyText"/>
              <w:spacing w:line="240" w:lineRule="auto"/>
              <w:rPr>
                <w:rFonts w:eastAsiaTheme="minorEastAsia"/>
                <w:lang w:eastAsia="zh-CN"/>
              </w:rPr>
            </w:pPr>
          </w:p>
        </w:tc>
        <w:tc>
          <w:tcPr>
            <w:tcW w:w="4300" w:type="pct"/>
          </w:tcPr>
          <w:p w:rsidR="00093DB8" w:rsidRDefault="004B0078" w:rsidP="004D0BBA">
            <w:pPr>
              <w:pStyle w:val="BodyText"/>
              <w:spacing w:line="240" w:lineRule="auto"/>
              <w:rPr>
                <w:rFonts w:eastAsiaTheme="minorEastAsia"/>
                <w:lang w:eastAsia="zh-CN"/>
              </w:rPr>
            </w:pPr>
            <m:oMathPara>
              <m:oMath>
                <m:sSub>
                  <m:sSubPr>
                    <m:ctrlPr>
                      <w:rPr>
                        <w:rFonts w:ascii="Cambria Math" w:hAnsi="Cambria Math"/>
                        <w:noProof/>
                      </w:rPr>
                    </m:ctrlPr>
                  </m:sSubPr>
                  <m:e>
                    <m:r>
                      <w:rPr>
                        <w:rFonts w:ascii="Cambria Math" w:hAnsi="Cambria Math"/>
                        <w:noProof/>
                      </w:rPr>
                      <m:t>Z</m:t>
                    </m:r>
                  </m:e>
                  <m:sub>
                    <m:r>
                      <w:rPr>
                        <w:rFonts w:ascii="Cambria Math" w:hAnsi="Cambria Math"/>
                        <w:noProof/>
                      </w:rPr>
                      <m:t>cdd</m:t>
                    </m:r>
                  </m:sub>
                </m:sSub>
                <m:r>
                  <w:rPr>
                    <w:rFonts w:ascii="Cambria Math" w:hAnsi="Cambria Math"/>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r>
                      <w:rPr>
                        <w:rFonts w:ascii="Cambria Math" w:eastAsiaTheme="minorEastAsia" w:hAnsi="Cambria Math"/>
                        <w:lang w:eastAsia="zh-CN"/>
                      </w:rPr>
                      <m:t>s+</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m:t>
                        </m:r>
                      </m:sub>
                    </m:sSub>
                    <m:r>
                      <w:rPr>
                        <w:rFonts w:ascii="Cambria Math" w:eastAsiaTheme="minorEastAsia" w:hAnsi="Cambria Math"/>
                        <w:lang w:eastAsia="zh-CN"/>
                      </w:rPr>
                      <m:t>-</m:t>
                    </m:r>
                    <m:d>
                      <m:dPr>
                        <m:ctrlPr>
                          <w:rPr>
                            <w:rFonts w:ascii="Cambria Math" w:eastAsiaTheme="minorEastAsia" w:hAnsi="Cambria Math"/>
                            <w:i/>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fc</m:t>
                            </m:r>
                          </m:sub>
                        </m:sSub>
                        <m:r>
                          <w:rPr>
                            <w:rFonts w:ascii="Cambria Math" w:eastAsiaTheme="minorEastAsia" w:hAnsi="Cambria Math"/>
                            <w:lang w:eastAsia="zh-CN"/>
                          </w:rPr>
                          <m:t>s+</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fc</m:t>
                            </m:r>
                          </m:sub>
                        </m:sSub>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num>
                  <m:den>
                    <m:r>
                      <w:rPr>
                        <w:rFonts w:ascii="Cambria Math" w:eastAsiaTheme="minorEastAsia" w:hAnsi="Cambria Math"/>
                        <w:lang w:eastAsia="zh-CN"/>
                      </w:rPr>
                      <m:t>1+</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d>
                      <m:dPr>
                        <m:ctrlPr>
                          <w:rPr>
                            <w:rFonts w:ascii="Cambria Math" w:eastAsiaTheme="minorEastAsia" w:hAnsi="Cambria Math"/>
                            <w:i/>
                            <w:lang w:eastAsia="zh-CN"/>
                          </w:rPr>
                        </m:ctrlPr>
                      </m:dPr>
                      <m:e>
                        <m:r>
                          <w:rPr>
                            <w:rFonts w:ascii="Cambria Math" w:eastAsiaTheme="minorEastAsia" w:hAnsi="Cambria Math"/>
                            <w:lang w:eastAsia="zh-CN"/>
                          </w:rPr>
                          <m:t>s</m:t>
                        </m:r>
                      </m:e>
                    </m:d>
                  </m:den>
                </m:f>
              </m:oMath>
            </m:oMathPara>
          </w:p>
        </w:tc>
        <w:tc>
          <w:tcPr>
            <w:tcW w:w="350" w:type="pct"/>
            <w:vAlign w:val="center"/>
          </w:tcPr>
          <w:p w:rsidR="00093DB8" w:rsidRPr="00CA54F1" w:rsidRDefault="00093DB8" w:rsidP="004D0BBA">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12</w:t>
            </w:r>
            <w:r>
              <w:rPr>
                <w:szCs w:val="24"/>
              </w:rPr>
              <w:fldChar w:fldCharType="end"/>
            </w:r>
            <w:r w:rsidRPr="00CA54F1">
              <w:rPr>
                <w:szCs w:val="24"/>
              </w:rPr>
              <w:t>)</w:t>
            </w:r>
          </w:p>
        </w:tc>
      </w:tr>
    </w:tbl>
    <w:p w:rsidR="00DA6145" w:rsidRDefault="004D0BBA" w:rsidP="004D0BBA">
      <w:pPr>
        <w:pStyle w:val="BodyText"/>
        <w:spacing w:after="0"/>
        <w:jc w:val="center"/>
      </w:pPr>
      <w:r>
        <w:object w:dxaOrig="9916" w:dyaOrig="4999">
          <v:shape id="_x0000_i1051" type="#_x0000_t75" style="width:344.5pt;height:173pt" o:ole="">
            <v:imagedata r:id="rId91" o:title=""/>
          </v:shape>
          <o:OLEObject Type="Embed" ProgID="Visio.Drawing.11" ShapeID="_x0000_i1051" DrawAspect="Content" ObjectID="_1486986335" r:id="rId92"/>
        </w:object>
      </w:r>
    </w:p>
    <w:p w:rsidR="004D0BBA" w:rsidRPr="004D0BBA" w:rsidRDefault="00DB48F3" w:rsidP="00DB48F3">
      <w:pPr>
        <w:pStyle w:val="Caption"/>
      </w:pPr>
      <w:bookmarkStart w:id="139" w:name="_Ref404777755"/>
      <w:bookmarkStart w:id="140" w:name="_Toc405563001"/>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14</w:t>
      </w:r>
      <w:r w:rsidR="00CB6300">
        <w:fldChar w:fldCharType="end"/>
      </w:r>
      <w:bookmarkEnd w:id="139"/>
      <w:r>
        <w:t xml:space="preserve">. </w:t>
      </w:r>
      <w:r w:rsidR="004D0BBA" w:rsidRPr="004D0BBA">
        <w:t>Closed-loop block diagram of the whole system with current feed-forward.</w:t>
      </w:r>
      <w:bookmarkEnd w:id="140"/>
    </w:p>
    <w:p w:rsidR="00DA6145" w:rsidRDefault="007C1F8F" w:rsidP="00D13B81">
      <w:pPr>
        <w:pStyle w:val="BodyText"/>
        <w:ind w:firstLine="270"/>
        <w:rPr>
          <w:rFonts w:eastAsiaTheme="minorEastAsia"/>
          <w:lang w:eastAsia="zh-CN"/>
        </w:rPr>
      </w:pPr>
      <w:r>
        <w:rPr>
          <w:rFonts w:eastAsiaTheme="minorEastAsia"/>
          <w:lang w:eastAsia="zh-CN"/>
        </w:rPr>
        <w:t xml:space="preserve">With this method, the output impedance of the converter can be significantly decreased without increasing the open loop gain. As shown in </w:t>
      </w:r>
      <w:r w:rsidR="00D61478">
        <w:rPr>
          <w:rFonts w:eastAsiaTheme="minorEastAsia"/>
          <w:lang w:eastAsia="zh-CN"/>
        </w:rPr>
        <w:fldChar w:fldCharType="begin"/>
      </w:r>
      <w:r w:rsidR="00D61478">
        <w:rPr>
          <w:rFonts w:eastAsiaTheme="minorEastAsia"/>
          <w:lang w:eastAsia="zh-CN"/>
        </w:rPr>
        <w:instrText xml:space="preserve"> REF _Ref404777764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15</w:t>
      </w:r>
      <w:r w:rsidR="00D61478">
        <w:rPr>
          <w:rFonts w:eastAsiaTheme="minorEastAsia"/>
          <w:lang w:eastAsia="zh-CN"/>
        </w:rPr>
        <w:fldChar w:fldCharType="end"/>
      </w:r>
      <w:r>
        <w:rPr>
          <w:rFonts w:eastAsiaTheme="minorEastAsia"/>
          <w:lang w:eastAsia="zh-CN"/>
        </w:rPr>
        <w:t xml:space="preserve">, </w:t>
      </w:r>
      <w:r w:rsidR="003C09D3">
        <w:rPr>
          <w:rFonts w:eastAsiaTheme="minorEastAsia"/>
          <w:lang w:eastAsia="zh-CN"/>
        </w:rPr>
        <w:t xml:space="preserve">the amplitude of </w:t>
      </w:r>
      <m:oMath>
        <m:sSub>
          <m:sSubPr>
            <m:ctrlPr>
              <w:rPr>
                <w:rFonts w:ascii="Cambria Math" w:hAnsi="Cambria Math"/>
                <w:noProof/>
              </w:rPr>
            </m:ctrlPr>
          </m:sSubPr>
          <m:e>
            <m:r>
              <w:rPr>
                <w:rFonts w:ascii="Cambria Math" w:hAnsi="Cambria Math"/>
                <w:noProof/>
              </w:rPr>
              <m:t>Z</m:t>
            </m:r>
          </m:e>
          <m:sub>
            <m:r>
              <w:rPr>
                <w:rFonts w:ascii="Cambria Math" w:hAnsi="Cambria Math"/>
                <w:noProof/>
              </w:rPr>
              <m:t>cdd</m:t>
            </m:r>
          </m:sub>
        </m:sSub>
      </m:oMath>
      <w:r w:rsidR="003C09D3">
        <w:rPr>
          <w:rFonts w:eastAsiaTheme="minorEastAsia"/>
        </w:rPr>
        <w:t xml:space="preserve"> is much smaller with current feed-forward, represented by the red curve, than without the feed-forward, represented by the blue curve, in the low and medium frequency range.</w:t>
      </w:r>
    </w:p>
    <w:p w:rsidR="00A778D7" w:rsidRDefault="00062319" w:rsidP="004D0BBA">
      <w:pPr>
        <w:pStyle w:val="BodyText"/>
        <w:spacing w:after="0"/>
        <w:jc w:val="center"/>
        <w:rPr>
          <w:rFonts w:eastAsiaTheme="minorEastAsia"/>
          <w:lang w:eastAsia="zh-CN"/>
        </w:rPr>
      </w:pPr>
      <w:r>
        <w:rPr>
          <w:noProof/>
          <w:lang w:eastAsia="zh-CN"/>
        </w:rPr>
        <w:drawing>
          <wp:inline distT="0" distB="0" distL="0" distR="0" wp14:anchorId="4FA86EF8" wp14:editId="0BB5F418">
            <wp:extent cx="3517900" cy="2673350"/>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rotWithShape="1">
                    <a:blip r:embed="rId93">
                      <a:extLst>
                        <a:ext uri="{28A0092B-C50C-407E-A947-70E740481C1C}">
                          <a14:useLocalDpi xmlns:a14="http://schemas.microsoft.com/office/drawing/2010/main" val="0"/>
                        </a:ext>
                      </a:extLst>
                    </a:blip>
                    <a:srcRect t="7064"/>
                    <a:stretch/>
                  </pic:blipFill>
                  <pic:spPr bwMode="auto">
                    <a:xfrm>
                      <a:off x="0" y="0"/>
                      <a:ext cx="3517900" cy="2673350"/>
                    </a:xfrm>
                    <a:prstGeom prst="rect">
                      <a:avLst/>
                    </a:prstGeom>
                    <a:noFill/>
                    <a:ln>
                      <a:noFill/>
                    </a:ln>
                    <a:extLst>
                      <a:ext uri="{53640926-AAD7-44D8-BBD7-CCE9431645EC}">
                        <a14:shadowObscured xmlns:a14="http://schemas.microsoft.com/office/drawing/2010/main"/>
                      </a:ext>
                    </a:extLst>
                  </pic:spPr>
                </pic:pic>
              </a:graphicData>
            </a:graphic>
          </wp:inline>
        </w:drawing>
      </w:r>
    </w:p>
    <w:p w:rsidR="00A778D7" w:rsidRDefault="00DB48F3" w:rsidP="00DB48F3">
      <w:pPr>
        <w:pStyle w:val="Caption"/>
      </w:pPr>
      <w:bookmarkStart w:id="141" w:name="_Ref404777764"/>
      <w:bookmarkStart w:id="142" w:name="_Toc405563002"/>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15</w:t>
      </w:r>
      <w:r w:rsidR="00CB6300">
        <w:fldChar w:fldCharType="end"/>
      </w:r>
      <w:bookmarkEnd w:id="141"/>
      <w:r>
        <w:t xml:space="preserve">. </w:t>
      </w:r>
      <w:r w:rsidR="004D0BBA" w:rsidRPr="004D0BBA">
        <w:t>Comparison between f</w:t>
      </w:r>
      <w:r w:rsidR="00DA6145" w:rsidRPr="004D0BBA">
        <w:t xml:space="preserve">requency response of </w:t>
      </w:r>
      <m:oMath>
        <m:sSub>
          <m:sSubPr>
            <m:ctrlPr>
              <w:rPr>
                <w:rFonts w:ascii="Cambria Math" w:hAnsi="Cambria Math"/>
              </w:rPr>
            </m:ctrlPr>
          </m:sSubPr>
          <m:e>
            <m:r>
              <w:rPr>
                <w:rFonts w:ascii="Cambria Math" w:hAnsi="Cambria Math"/>
              </w:rPr>
              <m:t>Z</m:t>
            </m:r>
          </m:e>
          <m:sub>
            <m:r>
              <w:rPr>
                <w:rFonts w:ascii="Cambria Math" w:hAnsi="Cambria Math"/>
              </w:rPr>
              <m:t>cdd</m:t>
            </m:r>
          </m:sub>
        </m:sSub>
      </m:oMath>
      <w:r w:rsidR="004D0BBA" w:rsidRPr="004D0BBA">
        <w:t xml:space="preserve"> with and without current feed-forward.</w:t>
      </w:r>
      <w:bookmarkEnd w:id="142"/>
    </w:p>
    <w:p w:rsidR="0096792B" w:rsidRDefault="0096792B" w:rsidP="0038711A">
      <w:pPr>
        <w:pStyle w:val="BodyText"/>
        <w:ind w:firstLine="270"/>
        <w:rPr>
          <w:rFonts w:eastAsiaTheme="minorEastAsia"/>
          <w:lang w:eastAsia="zh-CN"/>
        </w:rPr>
      </w:pPr>
      <w:r>
        <w:rPr>
          <w:rFonts w:eastAsiaTheme="minorEastAsia"/>
          <w:lang w:eastAsia="zh-CN"/>
        </w:rPr>
        <w:lastRenderedPageBreak/>
        <w:t xml:space="preserve">Of course, the current feed-forward compensation is based on known inductor parameters. Once the parameters used in the controller does not match with real values, the effect will weaken. </w:t>
      </w:r>
      <w:r w:rsidR="00D61478">
        <w:rPr>
          <w:rFonts w:eastAsiaTheme="minorEastAsia"/>
          <w:lang w:eastAsia="zh-CN"/>
        </w:rPr>
        <w:fldChar w:fldCharType="begin"/>
      </w:r>
      <w:r w:rsidR="00D61478">
        <w:rPr>
          <w:rFonts w:eastAsiaTheme="minorEastAsia"/>
          <w:lang w:eastAsia="zh-CN"/>
        </w:rPr>
        <w:instrText xml:space="preserve"> REF _Ref404777764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15</w:t>
      </w:r>
      <w:r w:rsidR="00D61478">
        <w:rPr>
          <w:rFonts w:eastAsiaTheme="minorEastAsia"/>
          <w:lang w:eastAsia="zh-CN"/>
        </w:rPr>
        <w:fldChar w:fldCharType="end"/>
      </w:r>
      <w:r>
        <w:rPr>
          <w:rFonts w:eastAsiaTheme="minorEastAsia"/>
          <w:lang w:eastAsia="zh-CN"/>
        </w:rPr>
        <w:t xml:space="preserve"> also shows the frequency response of </w:t>
      </w:r>
      <m:oMath>
        <m:sSub>
          <m:sSubPr>
            <m:ctrlPr>
              <w:rPr>
                <w:rFonts w:ascii="Cambria Math" w:hAnsi="Cambria Math"/>
                <w:noProof/>
              </w:rPr>
            </m:ctrlPr>
          </m:sSubPr>
          <m:e>
            <m:r>
              <w:rPr>
                <w:rFonts w:ascii="Cambria Math" w:hAnsi="Cambria Math"/>
                <w:noProof/>
              </w:rPr>
              <m:t>Z</m:t>
            </m:r>
          </m:e>
          <m:sub>
            <m:r>
              <w:rPr>
                <w:rFonts w:ascii="Cambria Math" w:hAnsi="Cambria Math"/>
                <w:noProof/>
              </w:rPr>
              <m:t>cdd</m:t>
            </m:r>
          </m:sub>
        </m:sSub>
      </m:oMath>
      <w:r>
        <w:rPr>
          <w:rFonts w:eastAsiaTheme="minorEastAsia"/>
        </w:rPr>
        <w:t xml:space="preserve"> when </w:t>
      </w:r>
      <m:oMath>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fc</m:t>
            </m:r>
          </m:sub>
        </m:sSub>
      </m:oMath>
      <w:r>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fc</m:t>
            </m:r>
          </m:sub>
        </m:sSub>
      </m:oMath>
      <w:r>
        <w:rPr>
          <w:rFonts w:eastAsiaTheme="minorEastAsia"/>
          <w:lang w:eastAsia="zh-CN"/>
        </w:rPr>
        <w:t xml:space="preserve"> are larger or smaller than </w:t>
      </w:r>
      <m:oMath>
        <m:sSub>
          <m:sSubPr>
            <m:ctrlPr>
              <w:rPr>
                <w:rFonts w:ascii="Cambria Math" w:eastAsiaTheme="minorEastAsia" w:hAnsi="Cambria Math"/>
                <w:i/>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oMath>
      <w:r>
        <w:rPr>
          <w:rFonts w:eastAsiaTheme="minorEastAsia"/>
          <w:lang w:eastAsia="zh-CN"/>
        </w:rPr>
        <w:t xml:space="preserve"> </w:t>
      </w:r>
      <w:proofErr w:type="gramStart"/>
      <w:r>
        <w:rPr>
          <w:rFonts w:eastAsiaTheme="minorEastAsia"/>
          <w:lang w:eastAsia="zh-CN"/>
        </w:rPr>
        <w:t xml:space="preserve">and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m:t>
            </m:r>
          </m:sub>
        </m:sSub>
      </m:oMath>
      <w:r>
        <w:rPr>
          <w:rFonts w:eastAsiaTheme="minorEastAsia"/>
          <w:lang w:eastAsia="zh-CN"/>
        </w:rPr>
        <w:t xml:space="preserve">. The exact values of the above curves under different frequencies are shown in </w:t>
      </w:r>
      <w:r w:rsidR="00D61478">
        <w:rPr>
          <w:rFonts w:eastAsiaTheme="minorEastAsia"/>
          <w:lang w:eastAsia="zh-CN"/>
        </w:rPr>
        <w:fldChar w:fldCharType="begin"/>
      </w:r>
      <w:r w:rsidR="00D61478">
        <w:rPr>
          <w:rFonts w:eastAsiaTheme="minorEastAsia"/>
          <w:lang w:eastAsia="zh-CN"/>
        </w:rPr>
        <w:instrText xml:space="preserve"> REF _Ref404777807 \h </w:instrText>
      </w:r>
      <w:r w:rsidR="00D61478">
        <w:rPr>
          <w:rFonts w:eastAsiaTheme="minorEastAsia"/>
          <w:lang w:eastAsia="zh-CN"/>
        </w:rPr>
      </w:r>
      <w:r w:rsidR="00D61478">
        <w:rPr>
          <w:rFonts w:eastAsiaTheme="minorEastAsia"/>
          <w:lang w:eastAsia="zh-CN"/>
        </w:rPr>
        <w:fldChar w:fldCharType="separate"/>
      </w:r>
      <w:r w:rsidR="0002012B">
        <w:t xml:space="preserve">Table </w:t>
      </w:r>
      <w:r w:rsidR="0002012B">
        <w:rPr>
          <w:noProof/>
        </w:rPr>
        <w:t>4</w:t>
      </w:r>
      <w:r w:rsidR="0002012B">
        <w:noBreakHyphen/>
      </w:r>
      <w:r w:rsidR="0002012B">
        <w:rPr>
          <w:noProof/>
        </w:rPr>
        <w:t>3</w:t>
      </w:r>
      <w:r w:rsidR="00D61478">
        <w:rPr>
          <w:rFonts w:eastAsiaTheme="minorEastAsia"/>
          <w:lang w:eastAsia="zh-CN"/>
        </w:rPr>
        <w:fldChar w:fldCharType="end"/>
      </w:r>
      <w:r>
        <w:rPr>
          <w:rFonts w:eastAsiaTheme="minorEastAsia"/>
          <w:lang w:eastAsia="zh-CN"/>
        </w:rPr>
        <w:t xml:space="preserve">. Even with inconsistent </w:t>
      </w:r>
      <w:r w:rsidR="004066D0">
        <w:rPr>
          <w:rFonts w:eastAsiaTheme="minorEastAsia"/>
          <w:lang w:eastAsia="zh-CN"/>
        </w:rPr>
        <w:t xml:space="preserve">inductance and resistance values, the output impedance </w:t>
      </w:r>
      <m:oMath>
        <m:sSub>
          <m:sSubPr>
            <m:ctrlPr>
              <w:rPr>
                <w:rFonts w:ascii="Cambria Math" w:hAnsi="Cambria Math"/>
                <w:noProof/>
              </w:rPr>
            </m:ctrlPr>
          </m:sSubPr>
          <m:e>
            <m:r>
              <w:rPr>
                <w:rFonts w:ascii="Cambria Math" w:hAnsi="Cambria Math"/>
                <w:noProof/>
              </w:rPr>
              <m:t>Z</m:t>
            </m:r>
          </m:e>
          <m:sub>
            <m:r>
              <w:rPr>
                <w:rFonts w:ascii="Cambria Math" w:hAnsi="Cambria Math"/>
                <w:noProof/>
              </w:rPr>
              <m:t>cdd</m:t>
            </m:r>
          </m:sub>
        </m:sSub>
      </m:oMath>
      <w:r w:rsidR="004066D0">
        <w:rPr>
          <w:rFonts w:eastAsiaTheme="minorEastAsia"/>
        </w:rPr>
        <w:t xml:space="preserve"> with current feed-forward can still be </w:t>
      </w:r>
      <w:r w:rsidR="00062319">
        <w:rPr>
          <w:rFonts w:eastAsiaTheme="minorEastAsia"/>
        </w:rPr>
        <w:t>much</w:t>
      </w:r>
      <w:r w:rsidR="004066D0">
        <w:rPr>
          <w:rFonts w:eastAsiaTheme="minorEastAsia"/>
        </w:rPr>
        <w:t xml:space="preserve"> smaller than the </w:t>
      </w:r>
      <w:r w:rsidR="00721738">
        <w:rPr>
          <w:rFonts w:eastAsiaTheme="minorEastAsia"/>
        </w:rPr>
        <w:t>original</w:t>
      </w:r>
      <w:r w:rsidR="0038711A">
        <w:rPr>
          <w:rFonts w:eastAsiaTheme="minorEastAsia"/>
        </w:rPr>
        <w:t xml:space="preserve"> in the low and medium frequency range</w:t>
      </w:r>
      <w:r w:rsidR="004066D0">
        <w:rPr>
          <w:rFonts w:eastAsiaTheme="minorEastAsia"/>
        </w:rPr>
        <w:t xml:space="preserve">. </w:t>
      </w:r>
    </w:p>
    <w:p w:rsidR="004D0BBA" w:rsidRPr="0096792B" w:rsidRDefault="00DB48F3" w:rsidP="00DB48F3">
      <w:pPr>
        <w:pStyle w:val="Caption"/>
        <w:rPr>
          <w:rFonts w:eastAsiaTheme="minorEastAsia"/>
          <w:smallCaps/>
          <w:sz w:val="24"/>
          <w:szCs w:val="22"/>
          <w:lang w:eastAsia="zh-CN"/>
        </w:rPr>
      </w:pPr>
      <w:bookmarkStart w:id="143" w:name="_Ref404777807"/>
      <w:bookmarkStart w:id="144" w:name="_Toc405563029"/>
      <w:r>
        <w:t xml:space="preserve">Table </w:t>
      </w:r>
      <w:r w:rsidR="000540F6">
        <w:fldChar w:fldCharType="begin"/>
      </w:r>
      <w:r w:rsidR="000540F6">
        <w:instrText xml:space="preserve"> STYLEREF 1 \s </w:instrText>
      </w:r>
      <w:r w:rsidR="000540F6">
        <w:fldChar w:fldCharType="separate"/>
      </w:r>
      <w:r w:rsidR="0002012B">
        <w:t>4</w:t>
      </w:r>
      <w:r w:rsidR="000540F6">
        <w:fldChar w:fldCharType="end"/>
      </w:r>
      <w:r w:rsidR="000540F6">
        <w:noBreakHyphen/>
      </w:r>
      <w:r w:rsidR="000540F6">
        <w:fldChar w:fldCharType="begin"/>
      </w:r>
      <w:r w:rsidR="000540F6">
        <w:instrText xml:space="preserve"> SEQ Table \* ARABIC \s 1 </w:instrText>
      </w:r>
      <w:r w:rsidR="000540F6">
        <w:fldChar w:fldCharType="separate"/>
      </w:r>
      <w:r w:rsidR="0002012B">
        <w:t>3</w:t>
      </w:r>
      <w:r w:rsidR="000540F6">
        <w:fldChar w:fldCharType="end"/>
      </w:r>
      <w:bookmarkEnd w:id="143"/>
      <w:r>
        <w:t xml:space="preserve">. </w:t>
      </w:r>
      <w:r w:rsidR="0096792B" w:rsidRPr="00620B6D">
        <w:rPr>
          <w:rFonts w:eastAsiaTheme="minorEastAsia"/>
          <w:lang w:eastAsia="zh-CN"/>
        </w:rPr>
        <w:t>Amplitude response</w:t>
      </w:r>
      <w:r w:rsidR="00D029E1" w:rsidRPr="00620B6D">
        <w:rPr>
          <w:rFonts w:eastAsiaTheme="minorEastAsia"/>
          <w:lang w:eastAsia="zh-CN"/>
        </w:rPr>
        <w:t xml:space="preserve"> (Ω)</w:t>
      </w:r>
      <w:r w:rsidR="0096792B" w:rsidRPr="00620B6D">
        <w:rPr>
          <w:rFonts w:eastAsiaTheme="minorEastAsia"/>
          <w:lang w:eastAsia="zh-CN"/>
        </w:rPr>
        <w:t xml:space="preserve"> of </w:t>
      </w:r>
      <m:oMath>
        <m:sSub>
          <m:sSubPr>
            <m:ctrlPr>
              <w:rPr>
                <w:rFonts w:ascii="Cambria Math" w:eastAsiaTheme="minorEastAsia" w:hAnsi="Cambria Math"/>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oMath>
      <w:r w:rsidR="0096792B" w:rsidRPr="00620B6D">
        <w:rPr>
          <w:rFonts w:eastAsiaTheme="minorEastAsia"/>
          <w:lang w:eastAsia="zh-CN"/>
        </w:rPr>
        <w:t xml:space="preserve"> under different frequencies</w:t>
      </w:r>
      <w:r w:rsidR="0096792B" w:rsidRPr="0096792B">
        <w:rPr>
          <w:rFonts w:eastAsiaTheme="minorEastAsia"/>
          <w:smallCaps/>
          <w:sz w:val="24"/>
          <w:szCs w:val="22"/>
          <w:lang w:eastAsia="zh-CN"/>
        </w:rPr>
        <w:t>.</w:t>
      </w:r>
      <w:bookmarkEnd w:id="144"/>
    </w:p>
    <w:tbl>
      <w:tblPr>
        <w:tblStyle w:val="TableGrid"/>
        <w:tblW w:w="0" w:type="auto"/>
        <w:tblLook w:val="04A0" w:firstRow="1" w:lastRow="0" w:firstColumn="1" w:lastColumn="0" w:noHBand="0" w:noVBand="1"/>
      </w:tblPr>
      <w:tblGrid>
        <w:gridCol w:w="2695"/>
        <w:gridCol w:w="1663"/>
        <w:gridCol w:w="1664"/>
        <w:gridCol w:w="1664"/>
        <w:gridCol w:w="1664"/>
      </w:tblGrid>
      <w:tr w:rsidR="007C1F8F" w:rsidRPr="007C1F8F" w:rsidTr="008625B9">
        <w:tc>
          <w:tcPr>
            <w:tcW w:w="2695" w:type="dxa"/>
            <w:tcBorders>
              <w:top w:val="single" w:sz="4" w:space="0" w:color="auto"/>
              <w:left w:val="single" w:sz="4" w:space="0" w:color="auto"/>
              <w:bottom w:val="single" w:sz="4" w:space="0" w:color="auto"/>
              <w:right w:val="single" w:sz="4" w:space="0" w:color="auto"/>
            </w:tcBorders>
            <w:vAlign w:val="center"/>
          </w:tcPr>
          <w:p w:rsidR="007C1F8F" w:rsidRPr="007C1F8F" w:rsidRDefault="004B0078" w:rsidP="007C1F8F">
            <w:pPr>
              <w:spacing w:line="276" w:lineRule="auto"/>
              <w:jc w:val="center"/>
              <w:rPr>
                <w:rFonts w:cs="Times New Roman"/>
              </w:rPr>
            </w:pPr>
            <m:oMathPara>
              <m:oMath>
                <m:sSub>
                  <m:sSubPr>
                    <m:ctrlPr>
                      <w:rPr>
                        <w:rFonts w:ascii="Cambria Math" w:hAnsi="Cambria Math"/>
                        <w:noProof/>
                      </w:rPr>
                    </m:ctrlPr>
                  </m:sSubPr>
                  <m:e>
                    <m:r>
                      <w:rPr>
                        <w:rFonts w:ascii="Cambria Math" w:hAnsi="Cambria Math"/>
                        <w:noProof/>
                      </w:rPr>
                      <m:t>Z</m:t>
                    </m:r>
                  </m:e>
                  <m:sub>
                    <m:r>
                      <w:rPr>
                        <w:rFonts w:ascii="Cambria Math" w:hAnsi="Cambria Math"/>
                        <w:noProof/>
                      </w:rPr>
                      <m:t>cdd</m:t>
                    </m:r>
                  </m:sub>
                </m:sSub>
              </m:oMath>
            </m:oMathPara>
          </w:p>
        </w:tc>
        <w:tc>
          <w:tcPr>
            <w:tcW w:w="1663"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7C1F8F" w:rsidP="007C1F8F">
            <w:pPr>
              <w:spacing w:line="276" w:lineRule="auto"/>
              <w:jc w:val="center"/>
              <w:rPr>
                <w:rFonts w:cs="Times New Roman"/>
              </w:rPr>
            </w:pPr>
            <w:r w:rsidRPr="007C1F8F">
              <w:rPr>
                <w:rFonts w:cs="Times New Roman"/>
              </w:rPr>
              <w:t>1 Hz</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7C1F8F" w:rsidP="007C1F8F">
            <w:pPr>
              <w:spacing w:line="276" w:lineRule="auto"/>
              <w:jc w:val="center"/>
              <w:rPr>
                <w:rFonts w:cs="Times New Roman"/>
              </w:rPr>
            </w:pPr>
            <w:r w:rsidRPr="007C1F8F">
              <w:rPr>
                <w:rFonts w:cs="Times New Roman"/>
              </w:rPr>
              <w:t>60 Hz</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7C1F8F" w:rsidP="007C1F8F">
            <w:pPr>
              <w:spacing w:line="276" w:lineRule="auto"/>
              <w:jc w:val="center"/>
              <w:rPr>
                <w:rFonts w:cs="Times New Roman"/>
              </w:rPr>
            </w:pPr>
            <w:r w:rsidRPr="007C1F8F">
              <w:rPr>
                <w:rFonts w:cs="Times New Roman"/>
              </w:rPr>
              <w:t>120 Hz</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7C1F8F" w:rsidP="007C1F8F">
            <w:pPr>
              <w:spacing w:line="276" w:lineRule="auto"/>
              <w:jc w:val="center"/>
              <w:rPr>
                <w:rFonts w:cs="Times New Roman"/>
              </w:rPr>
            </w:pPr>
            <w:r w:rsidRPr="007C1F8F">
              <w:rPr>
                <w:rFonts w:cs="Times New Roman"/>
              </w:rPr>
              <w:t>360 Hz</w:t>
            </w:r>
          </w:p>
        </w:tc>
      </w:tr>
      <w:tr w:rsidR="007C1F8F" w:rsidRPr="007C1F8F" w:rsidTr="008625B9">
        <w:tc>
          <w:tcPr>
            <w:tcW w:w="2695"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96792B" w:rsidP="007C1F8F">
            <w:pPr>
              <w:spacing w:line="276" w:lineRule="auto"/>
              <w:jc w:val="center"/>
              <w:rPr>
                <w:rFonts w:cs="Times New Roman"/>
              </w:rPr>
            </w:pPr>
            <w:r>
              <w:rPr>
                <w:rFonts w:cs="Times New Roman"/>
              </w:rPr>
              <w:t>Without feed-</w:t>
            </w:r>
            <w:proofErr w:type="spellStart"/>
            <w:r>
              <w:rPr>
                <w:rFonts w:cs="Times New Roman"/>
              </w:rPr>
              <w:t>forwad</w:t>
            </w:r>
            <w:proofErr w:type="spellEnd"/>
          </w:p>
        </w:tc>
        <w:tc>
          <w:tcPr>
            <w:tcW w:w="1663"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73944" w:rsidP="001F1AAF">
            <w:pPr>
              <w:spacing w:line="276" w:lineRule="auto"/>
              <w:jc w:val="center"/>
              <w:rPr>
                <w:rFonts w:cs="Times New Roman"/>
              </w:rPr>
            </w:pPr>
            <m:oMathPara>
              <m:oMath>
                <m:r>
                  <w:rPr>
                    <w:rFonts w:ascii="Cambria Math" w:hAnsi="Cambria Math" w:cs="Times New Roman"/>
                  </w:rPr>
                  <m:t>1.72×</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oMath>
            </m:oMathPara>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7C1F8F" w:rsidP="001F1AAF">
            <w:pPr>
              <w:spacing w:line="276" w:lineRule="auto"/>
              <w:jc w:val="center"/>
              <w:rPr>
                <w:rFonts w:cs="Times New Roman"/>
              </w:rPr>
            </w:pPr>
            <w:r w:rsidRPr="007C1F8F">
              <w:rPr>
                <w:rFonts w:cs="Times New Roman"/>
              </w:rPr>
              <w:t>0.0</w:t>
            </w:r>
            <w:r w:rsidR="001F1AAF">
              <w:rPr>
                <w:rFonts w:cs="Times New Roman"/>
              </w:rPr>
              <w:t>522</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7C1F8F">
            <w:pPr>
              <w:spacing w:line="276" w:lineRule="auto"/>
              <w:jc w:val="center"/>
              <w:rPr>
                <w:rFonts w:cs="Times New Roman"/>
              </w:rPr>
            </w:pPr>
            <w:r>
              <w:rPr>
                <w:rFonts w:cs="Times New Roman"/>
              </w:rPr>
              <w:t>0.2056</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7C1F8F">
            <w:pPr>
              <w:spacing w:line="276" w:lineRule="auto"/>
              <w:jc w:val="center"/>
              <w:rPr>
                <w:rFonts w:cs="Times New Roman"/>
              </w:rPr>
            </w:pPr>
            <w:r>
              <w:rPr>
                <w:rFonts w:cs="Times New Roman"/>
              </w:rPr>
              <w:t>1.2723</w:t>
            </w:r>
          </w:p>
        </w:tc>
      </w:tr>
      <w:tr w:rsidR="007C1F8F" w:rsidRPr="007C1F8F" w:rsidTr="008625B9">
        <w:tc>
          <w:tcPr>
            <w:tcW w:w="2695"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96792B" w:rsidP="007C1F8F">
            <w:pPr>
              <w:spacing w:line="276" w:lineRule="auto"/>
              <w:jc w:val="center"/>
              <w:rPr>
                <w:rFonts w:cs="Times New Roman"/>
              </w:rPr>
            </w:pPr>
            <w:r>
              <w:rPr>
                <w:rFonts w:cs="Times New Roman"/>
              </w:rPr>
              <w:t>With feed-</w:t>
            </w:r>
            <w:proofErr w:type="spellStart"/>
            <w:r>
              <w:rPr>
                <w:rFonts w:cs="Times New Roman"/>
              </w:rPr>
              <w:t>forwad</w:t>
            </w:r>
            <w:proofErr w:type="spellEnd"/>
          </w:p>
        </w:tc>
        <w:tc>
          <w:tcPr>
            <w:tcW w:w="1663"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1F1AAF">
            <w:pPr>
              <w:spacing w:line="276" w:lineRule="auto"/>
              <w:jc w:val="center"/>
              <w:rPr>
                <w:rFonts w:cs="Times New Roman"/>
              </w:rPr>
            </w:pPr>
            <m:oMathPara>
              <m:oMath>
                <m:r>
                  <w:rPr>
                    <w:rFonts w:ascii="Cambria Math" w:hAnsi="Cambria Math" w:cs="Times New Roman"/>
                  </w:rPr>
                  <m:t>1.97×</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-8</m:t>
                    </m:r>
                  </m:sup>
                </m:sSup>
              </m:oMath>
            </m:oMathPara>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062319">
            <w:pPr>
              <w:spacing w:line="276" w:lineRule="auto"/>
              <w:jc w:val="center"/>
              <w:rPr>
                <w:rFonts w:cs="Times New Roman"/>
              </w:rPr>
            </w:pPr>
            <w:r>
              <w:rPr>
                <w:rFonts w:cs="Times New Roman"/>
              </w:rPr>
              <w:t>0.0036</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062319">
            <w:pPr>
              <w:spacing w:line="276" w:lineRule="auto"/>
              <w:jc w:val="center"/>
              <w:rPr>
                <w:rFonts w:cs="Times New Roman"/>
              </w:rPr>
            </w:pPr>
            <w:r>
              <w:rPr>
                <w:rFonts w:cs="Times New Roman"/>
              </w:rPr>
              <w:t>0.0282</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7C1F8F">
            <w:pPr>
              <w:spacing w:line="276" w:lineRule="auto"/>
              <w:jc w:val="center"/>
              <w:rPr>
                <w:rFonts w:cs="Times New Roman"/>
              </w:rPr>
            </w:pPr>
            <w:r>
              <w:rPr>
                <w:rFonts w:cs="Times New Roman"/>
              </w:rPr>
              <w:t>0.5188</w:t>
            </w:r>
          </w:p>
        </w:tc>
      </w:tr>
      <w:tr w:rsidR="007C1F8F" w:rsidRPr="007C1F8F" w:rsidTr="008625B9">
        <w:tc>
          <w:tcPr>
            <w:tcW w:w="2695"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4B0078" w:rsidP="00F5449D">
            <w:pPr>
              <w:spacing w:line="276" w:lineRule="auto"/>
              <w:jc w:val="center"/>
              <w:rPr>
                <w:rFonts w:cs="Times New Roman"/>
              </w:rPr>
            </w:pPr>
            <m:oMath>
              <m:sSub>
                <m:sSubPr>
                  <m:ctrlPr>
                    <w:rPr>
                      <w:rFonts w:ascii="Cambria Math" w:hAnsi="Cambria Math"/>
                      <w:i/>
                    </w:rPr>
                  </m:ctrlPr>
                </m:sSubPr>
                <m:e>
                  <m:r>
                    <w:rPr>
                      <w:rFonts w:ascii="Cambria Math" w:hAnsi="Cambria Math"/>
                    </w:rPr>
                    <m:t>L</m:t>
                  </m:r>
                </m:e>
                <m:sub>
                  <m:r>
                    <w:rPr>
                      <w:rFonts w:ascii="Cambria Math" w:hAnsi="Cambria Math"/>
                    </w:rPr>
                    <m:t>fc</m:t>
                  </m:r>
                </m:sub>
              </m:sSub>
            </m:oMath>
            <w:r w:rsidR="0096792B">
              <w:t xml:space="preserve"> and </w:t>
            </w:r>
            <m:oMath>
              <m:sSub>
                <m:sSubPr>
                  <m:ctrlPr>
                    <w:rPr>
                      <w:rFonts w:ascii="Cambria Math" w:hAnsi="Cambria Math"/>
                      <w:i/>
                    </w:rPr>
                  </m:ctrlPr>
                </m:sSubPr>
                <m:e>
                  <m:r>
                    <w:rPr>
                      <w:rFonts w:ascii="Cambria Math" w:hAnsi="Cambria Math"/>
                    </w:rPr>
                    <m:t>R</m:t>
                  </m:r>
                </m:e>
                <m:sub>
                  <m:r>
                    <w:rPr>
                      <w:rFonts w:ascii="Cambria Math" w:hAnsi="Cambria Math"/>
                    </w:rPr>
                    <m:t>fc</m:t>
                  </m:r>
                </m:sub>
              </m:sSub>
            </m:oMath>
            <w:r w:rsidR="0096792B">
              <w:t xml:space="preserve"> </w:t>
            </w:r>
            <w:r w:rsidR="00F5449D">
              <w:t>1</w:t>
            </w:r>
            <w:r w:rsidR="008625B9">
              <w:t xml:space="preserve">0% </w:t>
            </w:r>
            <w:r w:rsidR="0096792B">
              <w:t>smaller</w:t>
            </w:r>
          </w:p>
        </w:tc>
        <w:tc>
          <w:tcPr>
            <w:tcW w:w="1663"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73944" w:rsidP="001F1AAF">
            <w:pPr>
              <w:spacing w:line="276" w:lineRule="auto"/>
              <w:jc w:val="center"/>
              <w:rPr>
                <w:rFonts w:cs="Times New Roman"/>
              </w:rPr>
            </w:pPr>
            <m:oMathPara>
              <m:oMath>
                <m:r>
                  <w:rPr>
                    <w:rFonts w:ascii="Cambria Math" w:hAnsi="Cambria Math" w:cs="Times New Roman"/>
                  </w:rPr>
                  <m:t>1.72×</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oMath>
            </m:oMathPara>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062319">
            <w:pPr>
              <w:spacing w:line="276" w:lineRule="auto"/>
              <w:jc w:val="center"/>
              <w:rPr>
                <w:rFonts w:cs="Times New Roman"/>
              </w:rPr>
            </w:pPr>
            <w:r>
              <w:rPr>
                <w:rFonts w:cs="Times New Roman"/>
              </w:rPr>
              <w:t>0.0062</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062319">
            <w:pPr>
              <w:spacing w:line="276" w:lineRule="auto"/>
              <w:jc w:val="center"/>
              <w:rPr>
                <w:rFonts w:cs="Times New Roman"/>
              </w:rPr>
            </w:pPr>
            <w:r>
              <w:rPr>
                <w:rFonts w:cs="Times New Roman"/>
              </w:rPr>
              <w:t>0.0337</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7C1F8F">
            <w:pPr>
              <w:spacing w:line="276" w:lineRule="auto"/>
              <w:jc w:val="center"/>
              <w:rPr>
                <w:rFonts w:cs="Times New Roman"/>
              </w:rPr>
            </w:pPr>
            <w:r>
              <w:rPr>
                <w:rFonts w:cs="Times New Roman"/>
              </w:rPr>
              <w:t>0.5091</w:t>
            </w:r>
          </w:p>
        </w:tc>
      </w:tr>
      <w:tr w:rsidR="007C1F8F" w:rsidRPr="007C1F8F" w:rsidTr="008625B9">
        <w:tc>
          <w:tcPr>
            <w:tcW w:w="2695"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4B0078" w:rsidP="00F5449D">
            <w:pPr>
              <w:spacing w:line="276" w:lineRule="auto"/>
              <w:jc w:val="center"/>
              <w:rPr>
                <w:rFonts w:cs="Times New Roman"/>
              </w:rPr>
            </w:pPr>
            <m:oMath>
              <m:sSub>
                <m:sSubPr>
                  <m:ctrlPr>
                    <w:rPr>
                      <w:rFonts w:ascii="Cambria Math" w:hAnsi="Cambria Math"/>
                      <w:i/>
                    </w:rPr>
                  </m:ctrlPr>
                </m:sSubPr>
                <m:e>
                  <m:r>
                    <w:rPr>
                      <w:rFonts w:ascii="Cambria Math" w:hAnsi="Cambria Math"/>
                    </w:rPr>
                    <m:t>L</m:t>
                  </m:r>
                </m:e>
                <m:sub>
                  <m:r>
                    <w:rPr>
                      <w:rFonts w:ascii="Cambria Math" w:hAnsi="Cambria Math"/>
                    </w:rPr>
                    <m:t>fc</m:t>
                  </m:r>
                </m:sub>
              </m:sSub>
            </m:oMath>
            <w:r w:rsidR="0096792B">
              <w:t xml:space="preserve"> and </w:t>
            </w:r>
            <m:oMath>
              <m:sSub>
                <m:sSubPr>
                  <m:ctrlPr>
                    <w:rPr>
                      <w:rFonts w:ascii="Cambria Math" w:hAnsi="Cambria Math"/>
                      <w:i/>
                    </w:rPr>
                  </m:ctrlPr>
                </m:sSubPr>
                <m:e>
                  <m:r>
                    <w:rPr>
                      <w:rFonts w:ascii="Cambria Math" w:hAnsi="Cambria Math"/>
                    </w:rPr>
                    <m:t>R</m:t>
                  </m:r>
                </m:e>
                <m:sub>
                  <m:r>
                    <w:rPr>
                      <w:rFonts w:ascii="Cambria Math" w:hAnsi="Cambria Math"/>
                    </w:rPr>
                    <m:t>fc</m:t>
                  </m:r>
                </m:sub>
              </m:sSub>
            </m:oMath>
            <w:r w:rsidR="0096792B">
              <w:t xml:space="preserve"> </w:t>
            </w:r>
            <w:r w:rsidR="00F5449D">
              <w:t>1</w:t>
            </w:r>
            <w:r w:rsidR="008625B9">
              <w:t xml:space="preserve">0% </w:t>
            </w:r>
            <w:r w:rsidR="0096792B">
              <w:t>larger</w:t>
            </w:r>
          </w:p>
        </w:tc>
        <w:tc>
          <w:tcPr>
            <w:tcW w:w="1663"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73944" w:rsidP="001F1AAF">
            <w:pPr>
              <w:spacing w:line="276" w:lineRule="auto"/>
              <w:jc w:val="center"/>
              <w:rPr>
                <w:rFonts w:cs="Times New Roman"/>
              </w:rPr>
            </w:pPr>
            <m:oMathPara>
              <m:oMath>
                <m:r>
                  <w:rPr>
                    <w:rFonts w:ascii="Cambria Math" w:hAnsi="Cambria Math" w:cs="Times New Roman"/>
                  </w:rPr>
                  <m:t>1.72×</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oMath>
            </m:oMathPara>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7C1F8F">
            <w:pPr>
              <w:spacing w:line="276" w:lineRule="auto"/>
              <w:jc w:val="center"/>
              <w:rPr>
                <w:rFonts w:cs="Times New Roman"/>
              </w:rPr>
            </w:pPr>
            <w:r>
              <w:rPr>
                <w:rFonts w:cs="Times New Roman"/>
              </w:rPr>
              <w:t>0.0064</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062319">
            <w:pPr>
              <w:spacing w:line="276" w:lineRule="auto"/>
              <w:jc w:val="center"/>
              <w:rPr>
                <w:rFonts w:cs="Times New Roman"/>
              </w:rPr>
            </w:pPr>
            <w:r>
              <w:rPr>
                <w:rFonts w:cs="Times New Roman"/>
              </w:rPr>
              <w:t>0.0359</w:t>
            </w:r>
          </w:p>
        </w:tc>
        <w:tc>
          <w:tcPr>
            <w:tcW w:w="1664" w:type="dxa"/>
            <w:tcBorders>
              <w:top w:val="single" w:sz="4" w:space="0" w:color="auto"/>
              <w:left w:val="single" w:sz="4" w:space="0" w:color="auto"/>
              <w:bottom w:val="single" w:sz="4" w:space="0" w:color="auto"/>
              <w:right w:val="single" w:sz="4" w:space="0" w:color="auto"/>
            </w:tcBorders>
            <w:vAlign w:val="center"/>
            <w:hideMark/>
          </w:tcPr>
          <w:p w:rsidR="007C1F8F" w:rsidRPr="007C1F8F" w:rsidRDefault="001F1AAF" w:rsidP="007C1F8F">
            <w:pPr>
              <w:spacing w:line="276" w:lineRule="auto"/>
              <w:jc w:val="center"/>
              <w:rPr>
                <w:rFonts w:cs="Times New Roman"/>
              </w:rPr>
            </w:pPr>
            <w:r>
              <w:rPr>
                <w:rFonts w:cs="Times New Roman"/>
              </w:rPr>
              <w:t>0.5580</w:t>
            </w:r>
          </w:p>
        </w:tc>
      </w:tr>
      <w:tr w:rsidR="00173944" w:rsidRPr="007C1F8F" w:rsidTr="008625B9">
        <w:tc>
          <w:tcPr>
            <w:tcW w:w="2695" w:type="dxa"/>
            <w:tcBorders>
              <w:top w:val="single" w:sz="4" w:space="0" w:color="auto"/>
              <w:left w:val="single" w:sz="4" w:space="0" w:color="auto"/>
              <w:bottom w:val="single" w:sz="4" w:space="0" w:color="auto"/>
              <w:right w:val="single" w:sz="4" w:space="0" w:color="auto"/>
            </w:tcBorders>
            <w:vAlign w:val="center"/>
          </w:tcPr>
          <w:p w:rsidR="00173944" w:rsidRDefault="004B0078" w:rsidP="007C1F8F">
            <w:pPr>
              <w:spacing w:line="276" w:lineRule="auto"/>
              <w:jc w:val="center"/>
              <w:rPr>
                <w:rFonts w:eastAsia="SimSun" w:cs="Times New Roman"/>
              </w:rPr>
            </w:pPr>
            <m:oMathPara>
              <m:oMath>
                <m:sSub>
                  <m:sSubPr>
                    <m:ctrlPr>
                      <w:rPr>
                        <w:rFonts w:ascii="Cambria Math" w:hAnsi="Cambria Math"/>
                        <w:i/>
                      </w:rPr>
                    </m:ctrlPr>
                  </m:sSubPr>
                  <m:e>
                    <m:r>
                      <w:rPr>
                        <w:rFonts w:ascii="Cambria Math" w:hAnsi="Cambria Math"/>
                      </w:rPr>
                      <m:t>R</m:t>
                    </m:r>
                  </m:e>
                  <m:sub>
                    <m:r>
                      <w:rPr>
                        <w:rFonts w:ascii="Cambria Math" w:hAnsi="Cambria Math"/>
                      </w:rPr>
                      <m:t>fc</m:t>
                    </m:r>
                  </m:sub>
                </m:sSub>
                <m:r>
                  <w:rPr>
                    <w:rFonts w:ascii="Cambria Math" w:hAnsi="Cambria Math"/>
                  </w:rPr>
                  <m:t>=0</m:t>
                </m:r>
              </m:oMath>
            </m:oMathPara>
          </w:p>
        </w:tc>
        <w:tc>
          <w:tcPr>
            <w:tcW w:w="1663" w:type="dxa"/>
            <w:tcBorders>
              <w:top w:val="single" w:sz="4" w:space="0" w:color="auto"/>
              <w:left w:val="single" w:sz="4" w:space="0" w:color="auto"/>
              <w:bottom w:val="single" w:sz="4" w:space="0" w:color="auto"/>
              <w:right w:val="single" w:sz="4" w:space="0" w:color="auto"/>
            </w:tcBorders>
            <w:vAlign w:val="center"/>
          </w:tcPr>
          <w:p w:rsidR="00173944" w:rsidRPr="007C1F8F" w:rsidRDefault="001F1AAF" w:rsidP="001F1AAF">
            <w:pPr>
              <w:spacing w:line="276" w:lineRule="auto"/>
              <w:jc w:val="center"/>
              <w:rPr>
                <w:rFonts w:cs="Times New Roman"/>
              </w:rPr>
            </w:pPr>
            <m:oMathPara>
              <m:oMath>
                <m:r>
                  <w:rPr>
                    <w:rFonts w:ascii="Cambria Math" w:hAnsi="Cambria Math" w:cs="Times New Roman"/>
                  </w:rPr>
                  <m:t>9.22×</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oMath>
            </m:oMathPara>
          </w:p>
        </w:tc>
        <w:tc>
          <w:tcPr>
            <w:tcW w:w="1664" w:type="dxa"/>
            <w:tcBorders>
              <w:top w:val="single" w:sz="4" w:space="0" w:color="auto"/>
              <w:left w:val="single" w:sz="4" w:space="0" w:color="auto"/>
              <w:bottom w:val="single" w:sz="4" w:space="0" w:color="auto"/>
              <w:right w:val="single" w:sz="4" w:space="0" w:color="auto"/>
            </w:tcBorders>
            <w:vAlign w:val="center"/>
          </w:tcPr>
          <w:p w:rsidR="00173944" w:rsidRPr="007C1F8F" w:rsidRDefault="001F1AAF" w:rsidP="00062319">
            <w:pPr>
              <w:spacing w:line="276" w:lineRule="auto"/>
              <w:jc w:val="center"/>
              <w:rPr>
                <w:rFonts w:cs="Times New Roman"/>
              </w:rPr>
            </w:pPr>
            <w:r>
              <w:rPr>
                <w:rFonts w:cs="Times New Roman"/>
              </w:rPr>
              <w:t>0.003</w:t>
            </w:r>
          </w:p>
        </w:tc>
        <w:tc>
          <w:tcPr>
            <w:tcW w:w="1664" w:type="dxa"/>
            <w:tcBorders>
              <w:top w:val="single" w:sz="4" w:space="0" w:color="auto"/>
              <w:left w:val="single" w:sz="4" w:space="0" w:color="auto"/>
              <w:bottom w:val="single" w:sz="4" w:space="0" w:color="auto"/>
              <w:right w:val="single" w:sz="4" w:space="0" w:color="auto"/>
            </w:tcBorders>
            <w:vAlign w:val="center"/>
          </w:tcPr>
          <w:p w:rsidR="00173944" w:rsidRPr="007C1F8F" w:rsidRDefault="001F1AAF" w:rsidP="007C1F8F">
            <w:pPr>
              <w:spacing w:line="276" w:lineRule="auto"/>
              <w:jc w:val="center"/>
              <w:rPr>
                <w:rFonts w:cs="Times New Roman"/>
              </w:rPr>
            </w:pPr>
            <w:r>
              <w:rPr>
                <w:rFonts w:cs="Times New Roman"/>
              </w:rPr>
              <w:t>0.0271</w:t>
            </w:r>
          </w:p>
        </w:tc>
        <w:tc>
          <w:tcPr>
            <w:tcW w:w="1664" w:type="dxa"/>
            <w:tcBorders>
              <w:top w:val="single" w:sz="4" w:space="0" w:color="auto"/>
              <w:left w:val="single" w:sz="4" w:space="0" w:color="auto"/>
              <w:bottom w:val="single" w:sz="4" w:space="0" w:color="auto"/>
              <w:right w:val="single" w:sz="4" w:space="0" w:color="auto"/>
            </w:tcBorders>
            <w:vAlign w:val="center"/>
          </w:tcPr>
          <w:p w:rsidR="00173944" w:rsidRPr="007C1F8F" w:rsidRDefault="001F1AAF" w:rsidP="007C1F8F">
            <w:pPr>
              <w:spacing w:line="276" w:lineRule="auto"/>
              <w:jc w:val="center"/>
              <w:rPr>
                <w:rFonts w:cs="Times New Roman"/>
              </w:rPr>
            </w:pPr>
            <w:r>
              <w:rPr>
                <w:rFonts w:cs="Times New Roman"/>
              </w:rPr>
              <w:t>0.5166</w:t>
            </w:r>
          </w:p>
        </w:tc>
      </w:tr>
    </w:tbl>
    <w:p w:rsidR="00F912C3" w:rsidRDefault="00062319" w:rsidP="00760336">
      <w:pPr>
        <w:pStyle w:val="BodyText"/>
        <w:spacing w:before="240"/>
        <w:ind w:firstLine="270"/>
        <w:rPr>
          <w:rFonts w:eastAsiaTheme="minorEastAsia"/>
          <w:lang w:eastAsia="zh-CN"/>
        </w:rPr>
      </w:pPr>
      <w:r>
        <w:rPr>
          <w:rFonts w:eastAsiaTheme="minorEastAsia"/>
          <w:lang w:eastAsia="zh-CN"/>
        </w:rPr>
        <w:t xml:space="preserve">In most cases, </w:t>
      </w:r>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f</m:t>
            </m:r>
          </m:sub>
        </m:sSub>
      </m:oMath>
      <w:r>
        <w:rPr>
          <w:rFonts w:eastAsiaTheme="minorEastAsia"/>
          <w:lang w:eastAsia="zh-CN"/>
        </w:rPr>
        <w:t xml:space="preserve"> is very small and hard to obtain, </w:t>
      </w:r>
      <w:r w:rsidR="00D029E1">
        <w:rPr>
          <w:rFonts w:eastAsiaTheme="minorEastAsia"/>
          <w:lang w:eastAsia="zh-CN"/>
        </w:rPr>
        <w:t xml:space="preserve">thus ignored in the feed-forward. Simulations with and without current </w:t>
      </w:r>
      <w:r w:rsidR="0075724B">
        <w:rPr>
          <w:rFonts w:eastAsiaTheme="minorEastAsia"/>
          <w:lang w:eastAsia="zh-CN"/>
        </w:rPr>
        <w:t xml:space="preserve">differential </w:t>
      </w:r>
      <w:r w:rsidR="00D029E1">
        <w:rPr>
          <w:rFonts w:eastAsiaTheme="minorEastAsia"/>
          <w:lang w:eastAsia="zh-CN"/>
        </w:rPr>
        <w:t xml:space="preserve">feed-forward compensation are performed for comparison. Parameters and the structure of the controller are set the same in both simulations. As demonstrated in </w:t>
      </w:r>
      <w:r w:rsidR="004A0FED">
        <w:rPr>
          <w:rFonts w:eastAsiaTheme="minorEastAsia"/>
          <w:lang w:eastAsia="zh-CN"/>
        </w:rPr>
        <w:fldChar w:fldCharType="begin"/>
      </w:r>
      <w:r w:rsidR="004A0FED">
        <w:rPr>
          <w:rFonts w:eastAsiaTheme="minorEastAsia"/>
          <w:lang w:eastAsia="zh-CN"/>
        </w:rPr>
        <w:instrText xml:space="preserve"> REF _Ref404777833 \h </w:instrText>
      </w:r>
      <w:r w:rsidR="004A0FED">
        <w:rPr>
          <w:rFonts w:eastAsiaTheme="minorEastAsia"/>
          <w:lang w:eastAsia="zh-CN"/>
        </w:rPr>
      </w:r>
      <w:r w:rsidR="004A0FED">
        <w:rPr>
          <w:rFonts w:eastAsiaTheme="minorEastAsia"/>
          <w:lang w:eastAsia="zh-CN"/>
        </w:rPr>
        <w:fldChar w:fldCharType="separate"/>
      </w:r>
      <w:r w:rsidR="0002012B">
        <w:t xml:space="preserve">Fig. </w:t>
      </w:r>
      <w:r w:rsidR="0002012B">
        <w:rPr>
          <w:noProof/>
        </w:rPr>
        <w:t>4</w:t>
      </w:r>
      <w:r w:rsidR="0002012B">
        <w:noBreakHyphen/>
      </w:r>
      <w:r w:rsidR="0002012B">
        <w:rPr>
          <w:noProof/>
        </w:rPr>
        <w:t>16</w:t>
      </w:r>
      <w:r w:rsidR="004A0FED">
        <w:rPr>
          <w:rFonts w:eastAsiaTheme="minorEastAsia"/>
          <w:lang w:eastAsia="zh-CN"/>
        </w:rPr>
        <w:fldChar w:fldCharType="end"/>
      </w:r>
      <w:r w:rsidR="00D029E1">
        <w:rPr>
          <w:rFonts w:eastAsiaTheme="minorEastAsia"/>
          <w:lang w:eastAsia="zh-CN"/>
        </w:rPr>
        <w:t xml:space="preserve">(a) and (b), </w:t>
      </w:r>
      <w:r w:rsidR="0075724B">
        <w:rPr>
          <w:rFonts w:eastAsiaTheme="minorEastAsia"/>
          <w:lang w:eastAsia="zh-CN"/>
        </w:rPr>
        <w:t xml:space="preserve">under the same 0.7 </w:t>
      </w:r>
      <w:proofErr w:type="spellStart"/>
      <w:r w:rsidR="0075724B">
        <w:rPr>
          <w:rFonts w:eastAsiaTheme="minorEastAsia"/>
          <w:lang w:eastAsia="zh-CN"/>
        </w:rPr>
        <w:t>p.u</w:t>
      </w:r>
      <w:proofErr w:type="spellEnd"/>
      <w:r w:rsidR="0075724B">
        <w:rPr>
          <w:rFonts w:eastAsiaTheme="minorEastAsia"/>
          <w:lang w:eastAsia="zh-CN"/>
        </w:rPr>
        <w:t>. current step change,</w:t>
      </w:r>
      <w:r w:rsidR="009C79FE">
        <w:rPr>
          <w:rFonts w:eastAsiaTheme="minorEastAsia"/>
          <w:lang w:eastAsia="zh-CN"/>
        </w:rPr>
        <w:t xml:space="preserve"> shown in </w:t>
      </w:r>
      <w:r w:rsidR="004A0FED">
        <w:rPr>
          <w:rFonts w:eastAsiaTheme="minorEastAsia"/>
          <w:lang w:eastAsia="zh-CN"/>
        </w:rPr>
        <w:fldChar w:fldCharType="begin"/>
      </w:r>
      <w:r w:rsidR="004A0FED">
        <w:rPr>
          <w:rFonts w:eastAsiaTheme="minorEastAsia"/>
          <w:lang w:eastAsia="zh-CN"/>
        </w:rPr>
        <w:instrText xml:space="preserve"> REF _Ref404777833 \h </w:instrText>
      </w:r>
      <w:r w:rsidR="004A0FED">
        <w:rPr>
          <w:rFonts w:eastAsiaTheme="minorEastAsia"/>
          <w:lang w:eastAsia="zh-CN"/>
        </w:rPr>
      </w:r>
      <w:r w:rsidR="004A0FED">
        <w:rPr>
          <w:rFonts w:eastAsiaTheme="minorEastAsia"/>
          <w:lang w:eastAsia="zh-CN"/>
        </w:rPr>
        <w:fldChar w:fldCharType="separate"/>
      </w:r>
      <w:r w:rsidR="0002012B">
        <w:t xml:space="preserve">Fig. </w:t>
      </w:r>
      <w:r w:rsidR="0002012B">
        <w:rPr>
          <w:noProof/>
        </w:rPr>
        <w:t>4</w:t>
      </w:r>
      <w:r w:rsidR="0002012B">
        <w:noBreakHyphen/>
      </w:r>
      <w:r w:rsidR="0002012B">
        <w:rPr>
          <w:noProof/>
        </w:rPr>
        <w:t>16</w:t>
      </w:r>
      <w:r w:rsidR="004A0FED">
        <w:rPr>
          <w:rFonts w:eastAsiaTheme="minorEastAsia"/>
          <w:lang w:eastAsia="zh-CN"/>
        </w:rPr>
        <w:fldChar w:fldCharType="end"/>
      </w:r>
      <w:r w:rsidR="009C79FE">
        <w:rPr>
          <w:rFonts w:eastAsiaTheme="minorEastAsia"/>
          <w:lang w:eastAsia="zh-CN"/>
        </w:rPr>
        <w:t>(c),</w:t>
      </w:r>
      <w:r w:rsidR="0075724B">
        <w:rPr>
          <w:rFonts w:eastAsiaTheme="minorEastAsia"/>
          <w:lang w:eastAsia="zh-CN"/>
        </w:rPr>
        <w:t xml:space="preserve"> the controller with current feed-forward exhibits much better resilience to the load disturbance. </w:t>
      </w:r>
      <w:r w:rsidR="000270DB" w:rsidRPr="000270DB">
        <w:rPr>
          <w:rFonts w:eastAsiaTheme="minorEastAsia"/>
          <w:color w:val="FF0000"/>
          <w:lang w:eastAsia="zh-CN"/>
        </w:rPr>
        <w:t>The voltage notch/overshot caused by load change is decrease from 5.88% to 3.53%</w:t>
      </w:r>
      <w:r w:rsidR="000270DB">
        <w:rPr>
          <w:rFonts w:eastAsiaTheme="minorEastAsia"/>
          <w:lang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636"/>
      </w:tblGrid>
      <w:tr w:rsidR="009C79FE" w:rsidTr="009C79FE">
        <w:tc>
          <w:tcPr>
            <w:tcW w:w="4718" w:type="dxa"/>
          </w:tcPr>
          <w:p w:rsidR="00D029E1" w:rsidRDefault="000270DB" w:rsidP="00D029E1">
            <w:pPr>
              <w:pStyle w:val="BodyText"/>
              <w:spacing w:after="0" w:line="240" w:lineRule="auto"/>
              <w:rPr>
                <w:rFonts w:eastAsiaTheme="minorEastAsia"/>
                <w:lang w:eastAsia="zh-CN"/>
              </w:rPr>
            </w:pPr>
            <w:r>
              <w:rPr>
                <w:noProof/>
                <w:lang w:eastAsia="zh-CN"/>
              </w:rPr>
              <w:lastRenderedPageBreak/>
              <w:drawing>
                <wp:inline distT="0" distB="0" distL="0" distR="0" wp14:anchorId="5E61E195" wp14:editId="6C17F90D">
                  <wp:extent cx="2959100" cy="1880235"/>
                  <wp:effectExtent l="0" t="0" r="0" b="5715"/>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59100" cy="1880235"/>
                          </a:xfrm>
                          <a:prstGeom prst="rect">
                            <a:avLst/>
                          </a:prstGeom>
                          <a:noFill/>
                          <a:ln>
                            <a:noFill/>
                          </a:ln>
                        </pic:spPr>
                      </pic:pic>
                    </a:graphicData>
                  </a:graphic>
                </wp:inline>
              </w:drawing>
            </w:r>
          </w:p>
        </w:tc>
        <w:tc>
          <w:tcPr>
            <w:tcW w:w="4632" w:type="dxa"/>
          </w:tcPr>
          <w:p w:rsidR="00D029E1" w:rsidRDefault="000270DB" w:rsidP="00D029E1">
            <w:pPr>
              <w:pStyle w:val="BodyText"/>
              <w:spacing w:after="0" w:line="240" w:lineRule="auto"/>
              <w:rPr>
                <w:rFonts w:eastAsiaTheme="minorEastAsia"/>
                <w:lang w:eastAsia="zh-CN"/>
              </w:rPr>
            </w:pPr>
            <w:r>
              <w:rPr>
                <w:noProof/>
                <w:lang w:eastAsia="zh-CN"/>
              </w:rPr>
              <w:drawing>
                <wp:inline distT="0" distB="0" distL="0" distR="0" wp14:anchorId="6EBA6573" wp14:editId="7FD2E52F">
                  <wp:extent cx="2901950" cy="1880235"/>
                  <wp:effectExtent l="0" t="0" r="0" b="5715"/>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01950" cy="1880235"/>
                          </a:xfrm>
                          <a:prstGeom prst="rect">
                            <a:avLst/>
                          </a:prstGeom>
                          <a:noFill/>
                          <a:ln>
                            <a:noFill/>
                          </a:ln>
                        </pic:spPr>
                      </pic:pic>
                    </a:graphicData>
                  </a:graphic>
                </wp:inline>
              </w:drawing>
            </w:r>
          </w:p>
        </w:tc>
      </w:tr>
      <w:tr w:rsidR="009C79FE" w:rsidRPr="00D029E1" w:rsidTr="009C79FE">
        <w:tc>
          <w:tcPr>
            <w:tcW w:w="4718" w:type="dxa"/>
          </w:tcPr>
          <w:p w:rsidR="00D029E1" w:rsidRPr="00E144D7" w:rsidRDefault="00D029E1" w:rsidP="0075724B">
            <w:pPr>
              <w:pStyle w:val="BodyText"/>
              <w:spacing w:after="0" w:line="240" w:lineRule="auto"/>
              <w:jc w:val="center"/>
              <w:rPr>
                <w:rFonts w:eastAsiaTheme="minorEastAsia"/>
                <w:sz w:val="22"/>
                <w:lang w:eastAsia="zh-CN"/>
              </w:rPr>
            </w:pPr>
            <w:r w:rsidRPr="00E144D7">
              <w:rPr>
                <w:rFonts w:eastAsiaTheme="minorEastAsia"/>
                <w:sz w:val="22"/>
                <w:lang w:eastAsia="zh-CN"/>
              </w:rPr>
              <w:t xml:space="preserve">(a) </w:t>
            </w:r>
            <w:r w:rsidR="0075724B" w:rsidRPr="00E144D7">
              <w:rPr>
                <w:rFonts w:eastAsiaTheme="minorEastAsia"/>
                <w:sz w:val="22"/>
                <w:lang w:eastAsia="zh-CN"/>
              </w:rPr>
              <w:t xml:space="preserve">Output voltage on </w:t>
            </w:r>
            <w:r w:rsidRPr="00E144D7">
              <w:rPr>
                <w:rFonts w:eastAsiaTheme="minorEastAsia"/>
                <w:sz w:val="22"/>
                <w:lang w:eastAsia="zh-CN"/>
              </w:rPr>
              <w:t>d-axis.</w:t>
            </w:r>
          </w:p>
        </w:tc>
        <w:tc>
          <w:tcPr>
            <w:tcW w:w="4632" w:type="dxa"/>
          </w:tcPr>
          <w:p w:rsidR="00D029E1" w:rsidRPr="00E144D7" w:rsidRDefault="00D029E1" w:rsidP="0075724B">
            <w:pPr>
              <w:pStyle w:val="BodyText"/>
              <w:spacing w:after="0" w:line="240" w:lineRule="auto"/>
              <w:jc w:val="center"/>
              <w:rPr>
                <w:rFonts w:eastAsiaTheme="minorEastAsia"/>
                <w:sz w:val="22"/>
                <w:lang w:eastAsia="zh-CN"/>
              </w:rPr>
            </w:pPr>
            <w:r w:rsidRPr="00E144D7">
              <w:rPr>
                <w:rFonts w:eastAsiaTheme="minorEastAsia"/>
                <w:sz w:val="22"/>
                <w:lang w:eastAsia="zh-CN"/>
              </w:rPr>
              <w:t xml:space="preserve">(b) </w:t>
            </w:r>
            <w:r w:rsidR="0075724B" w:rsidRPr="00E144D7">
              <w:rPr>
                <w:rFonts w:eastAsiaTheme="minorEastAsia"/>
                <w:sz w:val="22"/>
                <w:lang w:eastAsia="zh-CN"/>
              </w:rPr>
              <w:t xml:space="preserve">Output voltage on </w:t>
            </w:r>
            <w:r w:rsidRPr="00E144D7">
              <w:rPr>
                <w:rFonts w:eastAsiaTheme="minorEastAsia"/>
                <w:sz w:val="22"/>
                <w:lang w:eastAsia="zh-CN"/>
              </w:rPr>
              <w:t>q-axis.</w:t>
            </w:r>
          </w:p>
        </w:tc>
      </w:tr>
      <w:tr w:rsidR="009C79FE" w:rsidRPr="00D029E1" w:rsidTr="009C79FE">
        <w:tc>
          <w:tcPr>
            <w:tcW w:w="9350" w:type="dxa"/>
            <w:gridSpan w:val="2"/>
          </w:tcPr>
          <w:p w:rsidR="009C79FE" w:rsidRDefault="009C79FE" w:rsidP="0075724B">
            <w:pPr>
              <w:pStyle w:val="BodyText"/>
              <w:spacing w:after="0" w:line="240" w:lineRule="auto"/>
              <w:jc w:val="center"/>
              <w:rPr>
                <w:rFonts w:eastAsiaTheme="minorEastAsia"/>
                <w:lang w:eastAsia="zh-CN"/>
              </w:rPr>
            </w:pPr>
            <w:r>
              <w:rPr>
                <w:noProof/>
                <w:lang w:eastAsia="zh-CN"/>
              </w:rPr>
              <w:drawing>
                <wp:inline distT="0" distB="0" distL="0" distR="0" wp14:anchorId="58AF3861" wp14:editId="5512C844">
                  <wp:extent cx="3130550" cy="2051050"/>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130550" cy="2051050"/>
                          </a:xfrm>
                          <a:prstGeom prst="rect">
                            <a:avLst/>
                          </a:prstGeom>
                          <a:noFill/>
                          <a:ln>
                            <a:noFill/>
                          </a:ln>
                        </pic:spPr>
                      </pic:pic>
                    </a:graphicData>
                  </a:graphic>
                </wp:inline>
              </w:drawing>
            </w:r>
          </w:p>
        </w:tc>
      </w:tr>
      <w:tr w:rsidR="009C79FE" w:rsidRPr="00D029E1" w:rsidTr="009C79FE">
        <w:tc>
          <w:tcPr>
            <w:tcW w:w="9350" w:type="dxa"/>
            <w:gridSpan w:val="2"/>
          </w:tcPr>
          <w:p w:rsidR="009C79FE" w:rsidRPr="009C79FE" w:rsidRDefault="009C79FE" w:rsidP="00E144D7">
            <w:pPr>
              <w:pStyle w:val="BodyText"/>
              <w:spacing w:after="0" w:line="360" w:lineRule="auto"/>
              <w:jc w:val="center"/>
              <w:rPr>
                <w:noProof/>
              </w:rPr>
            </w:pPr>
            <w:r w:rsidRPr="00E144D7">
              <w:rPr>
                <w:noProof/>
                <w:sz w:val="22"/>
              </w:rPr>
              <w:t>(c) Current step change.</w:t>
            </w:r>
          </w:p>
        </w:tc>
      </w:tr>
    </w:tbl>
    <w:p w:rsidR="00D029E1" w:rsidRPr="0075724B" w:rsidRDefault="00E144D7" w:rsidP="00E144D7">
      <w:pPr>
        <w:pStyle w:val="Caption"/>
      </w:pPr>
      <w:bookmarkStart w:id="145" w:name="_Ref404777833"/>
      <w:bookmarkStart w:id="146" w:name="_Toc405563003"/>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16</w:t>
      </w:r>
      <w:r w:rsidR="00CB6300">
        <w:fldChar w:fldCharType="end"/>
      </w:r>
      <w:bookmarkEnd w:id="145"/>
      <w:r>
        <w:t xml:space="preserve">. </w:t>
      </w:r>
      <w:r w:rsidR="0075724B" w:rsidRPr="0075724B">
        <w:t>Comparison of the converter output voltage performance with and without current feed-forward.</w:t>
      </w:r>
      <w:bookmarkEnd w:id="146"/>
    </w:p>
    <w:p w:rsidR="00FE3B0C" w:rsidRDefault="00035E46" w:rsidP="00DD0D3A">
      <w:pPr>
        <w:pStyle w:val="BodyText"/>
        <w:spacing w:before="240"/>
        <w:ind w:firstLine="270"/>
        <w:rPr>
          <w:rFonts w:eastAsiaTheme="minorEastAsia"/>
          <w:lang w:eastAsia="zh-CN"/>
        </w:rPr>
      </w:pPr>
      <w:r>
        <w:rPr>
          <w:rFonts w:eastAsiaTheme="minorEastAsia"/>
          <w:lang w:eastAsia="zh-CN"/>
        </w:rPr>
        <w:t>At the same time, e</w:t>
      </w:r>
      <w:r w:rsidR="009560A1">
        <w:rPr>
          <w:rFonts w:eastAsiaTheme="minorEastAsia"/>
          <w:lang w:eastAsia="zh-CN"/>
        </w:rPr>
        <w:t xml:space="preserve">xperiments are done </w:t>
      </w:r>
      <w:r w:rsidR="00191F83">
        <w:rPr>
          <w:rFonts w:eastAsiaTheme="minorEastAsia"/>
          <w:lang w:eastAsia="zh-CN"/>
        </w:rPr>
        <w:t>by using converters in the HTB</w:t>
      </w:r>
      <w:r w:rsidR="008C0B23">
        <w:rPr>
          <w:rFonts w:eastAsiaTheme="minorEastAsia"/>
          <w:lang w:eastAsia="zh-CN"/>
        </w:rPr>
        <w:t xml:space="preserve">, and the layout is shown in </w:t>
      </w:r>
      <w:r w:rsidR="004A0FED">
        <w:rPr>
          <w:rFonts w:eastAsiaTheme="minorEastAsia"/>
          <w:lang w:eastAsia="zh-CN"/>
        </w:rPr>
        <w:fldChar w:fldCharType="begin"/>
      </w:r>
      <w:r w:rsidR="004A0FED">
        <w:rPr>
          <w:rFonts w:eastAsiaTheme="minorEastAsia"/>
          <w:lang w:eastAsia="zh-CN"/>
        </w:rPr>
        <w:instrText xml:space="preserve"> REF _Ref404777851 \h </w:instrText>
      </w:r>
      <w:r w:rsidR="004A0FED">
        <w:rPr>
          <w:rFonts w:eastAsiaTheme="minorEastAsia"/>
          <w:lang w:eastAsia="zh-CN"/>
        </w:rPr>
      </w:r>
      <w:r w:rsidR="004A0FED">
        <w:rPr>
          <w:rFonts w:eastAsiaTheme="minorEastAsia"/>
          <w:lang w:eastAsia="zh-CN"/>
        </w:rPr>
        <w:fldChar w:fldCharType="separate"/>
      </w:r>
      <w:r w:rsidR="0002012B">
        <w:t xml:space="preserve">Fig. </w:t>
      </w:r>
      <w:r w:rsidR="0002012B">
        <w:rPr>
          <w:noProof/>
        </w:rPr>
        <w:t>4</w:t>
      </w:r>
      <w:r w:rsidR="0002012B">
        <w:noBreakHyphen/>
      </w:r>
      <w:r w:rsidR="0002012B">
        <w:rPr>
          <w:noProof/>
        </w:rPr>
        <w:t>17</w:t>
      </w:r>
      <w:r w:rsidR="004A0FED">
        <w:rPr>
          <w:rFonts w:eastAsiaTheme="minorEastAsia"/>
          <w:lang w:eastAsia="zh-CN"/>
        </w:rPr>
        <w:fldChar w:fldCharType="end"/>
      </w:r>
      <w:r w:rsidR="005522B7">
        <w:rPr>
          <w:rFonts w:eastAsiaTheme="minorEastAsia"/>
          <w:lang w:eastAsia="zh-CN"/>
        </w:rPr>
        <w:t xml:space="preserve">. Inverter </w:t>
      </w:r>
      <w:r w:rsidR="009C6A4B">
        <w:rPr>
          <w:rFonts w:eastAsiaTheme="minorEastAsia"/>
          <w:lang w:eastAsia="zh-CN"/>
        </w:rPr>
        <w:t xml:space="preserve">1 regulates its output voltage </w:t>
      </w:r>
      <w:r w:rsidR="008C0B23">
        <w:rPr>
          <w:rFonts w:eastAsiaTheme="minorEastAsia"/>
          <w:lang w:eastAsia="zh-CN"/>
        </w:rPr>
        <w:t>to 208 V. Inverter 2</w:t>
      </w:r>
      <w:r w:rsidR="009C6A4B">
        <w:rPr>
          <w:rFonts w:eastAsiaTheme="minorEastAsia"/>
          <w:lang w:eastAsia="zh-CN"/>
        </w:rPr>
        <w:t xml:space="preserve"> </w:t>
      </w:r>
      <w:r w:rsidR="008C0B23">
        <w:rPr>
          <w:rFonts w:eastAsiaTheme="minorEastAsia"/>
          <w:lang w:eastAsia="zh-CN"/>
        </w:rPr>
        <w:t xml:space="preserve">is implemented with ZIP load model with 20% Z, 20% I, and 60% P. In the experiment, active power of the load jumps from 0 to 0.7 </w:t>
      </w:r>
      <w:proofErr w:type="spellStart"/>
      <w:r w:rsidR="008C0B23">
        <w:rPr>
          <w:rFonts w:eastAsiaTheme="minorEastAsia"/>
          <w:lang w:eastAsia="zh-CN"/>
        </w:rPr>
        <w:t>p.u</w:t>
      </w:r>
      <w:proofErr w:type="spellEnd"/>
      <w:r w:rsidR="008C0B23">
        <w:rPr>
          <w:rFonts w:eastAsiaTheme="minorEastAsia"/>
          <w:lang w:eastAsia="zh-CN"/>
        </w:rPr>
        <w:t xml:space="preserve">., and results with and without current differential feed-forward in Inverter 1 are compared and demonstrated in </w:t>
      </w:r>
      <w:r w:rsidR="004A0FED">
        <w:rPr>
          <w:rFonts w:eastAsiaTheme="minorEastAsia"/>
          <w:lang w:eastAsia="zh-CN"/>
        </w:rPr>
        <w:fldChar w:fldCharType="begin"/>
      </w:r>
      <w:r w:rsidR="004A0FED">
        <w:rPr>
          <w:rFonts w:eastAsiaTheme="minorEastAsia"/>
          <w:lang w:eastAsia="zh-CN"/>
        </w:rPr>
        <w:instrText xml:space="preserve"> REF _Ref404777859 \h </w:instrText>
      </w:r>
      <w:r w:rsidR="004A0FED">
        <w:rPr>
          <w:rFonts w:eastAsiaTheme="minorEastAsia"/>
          <w:lang w:eastAsia="zh-CN"/>
        </w:rPr>
      </w:r>
      <w:r w:rsidR="004A0FED">
        <w:rPr>
          <w:rFonts w:eastAsiaTheme="minorEastAsia"/>
          <w:lang w:eastAsia="zh-CN"/>
        </w:rPr>
        <w:fldChar w:fldCharType="separate"/>
      </w:r>
      <w:r w:rsidR="0002012B">
        <w:t xml:space="preserve">Fig. </w:t>
      </w:r>
      <w:r w:rsidR="0002012B">
        <w:rPr>
          <w:noProof/>
        </w:rPr>
        <w:t>4</w:t>
      </w:r>
      <w:r w:rsidR="0002012B">
        <w:noBreakHyphen/>
      </w:r>
      <w:r w:rsidR="0002012B">
        <w:rPr>
          <w:noProof/>
        </w:rPr>
        <w:t>18</w:t>
      </w:r>
      <w:r w:rsidR="004A0FED">
        <w:rPr>
          <w:rFonts w:eastAsiaTheme="minorEastAsia"/>
          <w:lang w:eastAsia="zh-CN"/>
        </w:rPr>
        <w:fldChar w:fldCharType="end"/>
      </w:r>
      <w:r w:rsidR="008C0B23">
        <w:rPr>
          <w:rFonts w:eastAsiaTheme="minorEastAsia"/>
          <w:lang w:eastAsia="zh-CN"/>
        </w:rPr>
        <w:t>.</w:t>
      </w:r>
      <w:r w:rsidR="00E92B39">
        <w:rPr>
          <w:rFonts w:eastAsiaTheme="minorEastAsia"/>
          <w:lang w:eastAsia="zh-CN"/>
        </w:rPr>
        <w:t xml:space="preserve"> Number 1 denotes experimental results without, and 2 with current feed-forward</w:t>
      </w:r>
      <w:r w:rsidR="00F17165">
        <w:rPr>
          <w:rFonts w:eastAsiaTheme="minorEastAsia"/>
          <w:lang w:eastAsia="zh-CN"/>
        </w:rPr>
        <w:t xml:space="preserve"> compensation</w:t>
      </w:r>
      <w:r w:rsidR="00E92B39">
        <w:rPr>
          <w:rFonts w:eastAsiaTheme="minorEastAsia"/>
          <w:lang w:eastAsia="zh-CN"/>
        </w:rPr>
        <w:t>.</w:t>
      </w:r>
      <w:r w:rsidR="00C81BF4">
        <w:rPr>
          <w:rFonts w:eastAsiaTheme="minorEastAsia"/>
          <w:lang w:eastAsia="zh-CN"/>
        </w:rPr>
        <w:t xml:space="preserve"> </w:t>
      </w:r>
      <w:r w:rsidR="00E96F8C">
        <w:rPr>
          <w:rFonts w:eastAsiaTheme="minorEastAsia"/>
          <w:lang w:eastAsia="zh-CN"/>
        </w:rPr>
        <w:t xml:space="preserve">Voltage curves demonstrated from (c) to (f) are obtained from DSP. The sampling frequency in DSP is 10 k Hz. With the feed-forward compensation, the voltage dip during load change is much smaller, which verifies the </w:t>
      </w:r>
      <w:r w:rsidR="00DC6C3A">
        <w:rPr>
          <w:rFonts w:eastAsiaTheme="minorEastAsia"/>
          <w:lang w:eastAsia="zh-CN"/>
        </w:rPr>
        <w:t>proposed method</w:t>
      </w:r>
      <w:r w:rsidR="00E96F8C">
        <w:rPr>
          <w:rFonts w:eastAsiaTheme="minorEastAsia"/>
          <w:lang w:eastAsia="zh-CN"/>
        </w:rPr>
        <w:t>.</w:t>
      </w:r>
    </w:p>
    <w:p w:rsidR="00062319" w:rsidRDefault="00FE3B0C" w:rsidP="00E96F8C">
      <w:pPr>
        <w:pStyle w:val="BodyText"/>
        <w:spacing w:after="0" w:line="240" w:lineRule="auto"/>
        <w:jc w:val="center"/>
      </w:pPr>
      <w:r>
        <w:object w:dxaOrig="6226" w:dyaOrig="3878">
          <v:shape id="_x0000_i1052" type="#_x0000_t75" style="width:245pt;height:152.4pt" o:ole="">
            <v:imagedata r:id="rId97" o:title=""/>
          </v:shape>
          <o:OLEObject Type="Embed" ProgID="Visio.Drawing.11" ShapeID="_x0000_i1052" DrawAspect="Content" ObjectID="_1486986336" r:id="rId98"/>
        </w:object>
      </w:r>
    </w:p>
    <w:p w:rsidR="00FE3B0C" w:rsidRPr="005522B7" w:rsidRDefault="00E144D7" w:rsidP="00E144D7">
      <w:pPr>
        <w:pStyle w:val="Caption"/>
      </w:pPr>
      <w:bookmarkStart w:id="147" w:name="_Ref404777851"/>
      <w:bookmarkStart w:id="148" w:name="_Toc405563004"/>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17</w:t>
      </w:r>
      <w:r w:rsidR="00CB6300">
        <w:fldChar w:fldCharType="end"/>
      </w:r>
      <w:bookmarkEnd w:id="147"/>
      <w:r>
        <w:t xml:space="preserve">. </w:t>
      </w:r>
      <w:r w:rsidR="008C0B23">
        <w:t>Structure of the experiment.</w:t>
      </w:r>
      <w:bookmarkEnd w:id="1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87829" w:rsidTr="00C81BF4">
        <w:tc>
          <w:tcPr>
            <w:tcW w:w="4675" w:type="dxa"/>
          </w:tcPr>
          <w:p w:rsidR="00387829" w:rsidRDefault="00140D08" w:rsidP="00387829">
            <w:pPr>
              <w:pStyle w:val="BodyText"/>
              <w:spacing w:after="0" w:line="240" w:lineRule="auto"/>
              <w:jc w:val="center"/>
              <w:rPr>
                <w:rFonts w:eastAsiaTheme="minorEastAsia"/>
                <w:lang w:eastAsia="zh-CN"/>
              </w:rPr>
            </w:pPr>
            <w:r>
              <w:object w:dxaOrig="15435" w:dyaOrig="11595">
                <v:shape id="_x0000_i1053" type="#_x0000_t75" style="width:219.25pt;height:164.55pt" o:ole="">
                  <v:imagedata r:id="rId99" o:title=""/>
                </v:shape>
                <o:OLEObject Type="Embed" ProgID="Visio.Drawing.11" ShapeID="_x0000_i1053" DrawAspect="Content" ObjectID="_1486986337" r:id="rId100"/>
              </w:object>
            </w:r>
          </w:p>
        </w:tc>
        <w:tc>
          <w:tcPr>
            <w:tcW w:w="4675" w:type="dxa"/>
          </w:tcPr>
          <w:p w:rsidR="00387829" w:rsidRDefault="00140D08" w:rsidP="00387829">
            <w:pPr>
              <w:pStyle w:val="BodyText"/>
              <w:spacing w:after="0" w:line="240" w:lineRule="auto"/>
              <w:jc w:val="center"/>
              <w:rPr>
                <w:rFonts w:eastAsiaTheme="minorEastAsia"/>
                <w:lang w:eastAsia="zh-CN"/>
              </w:rPr>
            </w:pPr>
            <w:r>
              <w:object w:dxaOrig="15435" w:dyaOrig="11595">
                <v:shape id="_x0000_i1054" type="#_x0000_t75" style="width:220.7pt;height:165.95pt" o:ole="">
                  <v:imagedata r:id="rId101" o:title=""/>
                </v:shape>
                <o:OLEObject Type="Embed" ProgID="Visio.Drawing.11" ShapeID="_x0000_i1054" DrawAspect="Content" ObjectID="_1486986338" r:id="rId102"/>
              </w:object>
            </w:r>
          </w:p>
        </w:tc>
      </w:tr>
      <w:tr w:rsidR="00387829" w:rsidRPr="00E144D7" w:rsidTr="00C81BF4">
        <w:tc>
          <w:tcPr>
            <w:tcW w:w="4675" w:type="dxa"/>
          </w:tcPr>
          <w:p w:rsidR="00387829" w:rsidRPr="00E144D7" w:rsidRDefault="00665E18" w:rsidP="00E96F8C">
            <w:pPr>
              <w:pStyle w:val="BodyText"/>
              <w:spacing w:after="0" w:line="360" w:lineRule="auto"/>
              <w:jc w:val="center"/>
              <w:rPr>
                <w:rFonts w:eastAsiaTheme="minorEastAsia"/>
                <w:sz w:val="22"/>
                <w:lang w:eastAsia="zh-CN"/>
              </w:rPr>
            </w:pPr>
            <w:r w:rsidRPr="00E144D7">
              <w:rPr>
                <w:rFonts w:eastAsiaTheme="minorEastAsia"/>
                <w:sz w:val="22"/>
                <w:lang w:eastAsia="zh-CN"/>
              </w:rPr>
              <w:t>(a)</w:t>
            </w:r>
            <w:r w:rsidR="00140D08" w:rsidRPr="00E144D7">
              <w:rPr>
                <w:sz w:val="22"/>
              </w:rPr>
              <w:t xml:space="preserve"> </w:t>
            </w:r>
            <w:r w:rsidR="00E92B39" w:rsidRPr="00E144D7">
              <w:rPr>
                <w:sz w:val="22"/>
              </w:rPr>
              <w:t>Line voltage and phase current without current feed-forward.</w:t>
            </w:r>
          </w:p>
        </w:tc>
        <w:tc>
          <w:tcPr>
            <w:tcW w:w="4675" w:type="dxa"/>
          </w:tcPr>
          <w:p w:rsidR="00387829" w:rsidRPr="00E144D7" w:rsidRDefault="00E92B39" w:rsidP="00E96F8C">
            <w:pPr>
              <w:pStyle w:val="BodyText"/>
              <w:spacing w:after="0" w:line="360" w:lineRule="auto"/>
              <w:jc w:val="center"/>
              <w:rPr>
                <w:rFonts w:eastAsiaTheme="minorEastAsia"/>
                <w:sz w:val="22"/>
                <w:lang w:eastAsia="zh-CN"/>
              </w:rPr>
            </w:pPr>
            <w:r w:rsidRPr="00E144D7">
              <w:rPr>
                <w:rFonts w:eastAsiaTheme="minorEastAsia"/>
                <w:sz w:val="22"/>
                <w:lang w:eastAsia="zh-CN"/>
              </w:rPr>
              <w:t xml:space="preserve">(b) </w:t>
            </w:r>
            <w:r w:rsidRPr="00E144D7">
              <w:rPr>
                <w:sz w:val="22"/>
              </w:rPr>
              <w:t>Line voltage and phase current with current feed-forward.</w:t>
            </w:r>
          </w:p>
        </w:tc>
      </w:tr>
      <w:tr w:rsidR="00387829" w:rsidTr="00C81BF4">
        <w:tc>
          <w:tcPr>
            <w:tcW w:w="4675" w:type="dxa"/>
          </w:tcPr>
          <w:p w:rsidR="00387829" w:rsidRDefault="005F60A1" w:rsidP="00387829">
            <w:pPr>
              <w:pStyle w:val="BodyText"/>
              <w:spacing w:after="0" w:line="240" w:lineRule="auto"/>
              <w:jc w:val="center"/>
              <w:rPr>
                <w:rFonts w:eastAsiaTheme="minorEastAsia"/>
                <w:lang w:eastAsia="zh-CN"/>
              </w:rPr>
            </w:pPr>
            <w:r>
              <w:rPr>
                <w:noProof/>
                <w:lang w:eastAsia="zh-CN"/>
              </w:rPr>
              <w:drawing>
                <wp:inline distT="0" distB="0" distL="0" distR="0" wp14:anchorId="4C99A92D" wp14:editId="3DFC0056">
                  <wp:extent cx="2730500" cy="192595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rotWithShape="1">
                          <a:blip r:embed="rId103">
                            <a:extLst>
                              <a:ext uri="{28A0092B-C50C-407E-A947-70E740481C1C}">
                                <a14:useLocalDpi xmlns:a14="http://schemas.microsoft.com/office/drawing/2010/main" val="0"/>
                              </a:ext>
                            </a:extLst>
                          </a:blip>
                          <a:srcRect l="1928" r="5996"/>
                          <a:stretch/>
                        </pic:blipFill>
                        <pic:spPr bwMode="auto">
                          <a:xfrm>
                            <a:off x="0" y="0"/>
                            <a:ext cx="2730500" cy="19259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rsidR="00387829" w:rsidRDefault="005F60A1" w:rsidP="00387829">
            <w:pPr>
              <w:pStyle w:val="BodyText"/>
              <w:spacing w:after="0" w:line="240" w:lineRule="auto"/>
              <w:jc w:val="center"/>
              <w:rPr>
                <w:rFonts w:eastAsiaTheme="minorEastAsia"/>
                <w:lang w:eastAsia="zh-CN"/>
              </w:rPr>
            </w:pPr>
            <w:r>
              <w:rPr>
                <w:noProof/>
                <w:lang w:eastAsia="zh-CN"/>
              </w:rPr>
              <w:drawing>
                <wp:inline distT="0" distB="0" distL="0" distR="0" wp14:anchorId="07A5A6AE" wp14:editId="78F826F7">
                  <wp:extent cx="2667000" cy="1917700"/>
                  <wp:effectExtent l="0" t="0" r="0" b="635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rotWithShape="1">
                          <a:blip r:embed="rId104">
                            <a:extLst>
                              <a:ext uri="{28A0092B-C50C-407E-A947-70E740481C1C}">
                                <a14:useLocalDpi xmlns:a14="http://schemas.microsoft.com/office/drawing/2010/main" val="0"/>
                              </a:ext>
                            </a:extLst>
                          </a:blip>
                          <a:srcRect l="2603" r="6291"/>
                          <a:stretch/>
                        </pic:blipFill>
                        <pic:spPr bwMode="auto">
                          <a:xfrm>
                            <a:off x="0" y="0"/>
                            <a:ext cx="2667000" cy="19177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7829" w:rsidRPr="00E144D7" w:rsidTr="00C81BF4">
        <w:tc>
          <w:tcPr>
            <w:tcW w:w="4675" w:type="dxa"/>
          </w:tcPr>
          <w:p w:rsidR="00387829" w:rsidRPr="00E144D7" w:rsidRDefault="00E92B39" w:rsidP="00E96F8C">
            <w:pPr>
              <w:pStyle w:val="BodyText"/>
              <w:spacing w:after="0" w:line="360" w:lineRule="auto"/>
              <w:jc w:val="center"/>
              <w:rPr>
                <w:rFonts w:eastAsiaTheme="minorEastAsia"/>
                <w:sz w:val="22"/>
                <w:lang w:eastAsia="zh-CN"/>
              </w:rPr>
            </w:pPr>
            <w:r w:rsidRPr="00E144D7">
              <w:rPr>
                <w:rFonts w:eastAsiaTheme="minorEastAsia"/>
                <w:sz w:val="22"/>
                <w:lang w:eastAsia="zh-CN"/>
              </w:rPr>
              <w:t xml:space="preserve">(c) Comparison of the output voltage on </w:t>
            </w:r>
            <w:proofErr w:type="spellStart"/>
            <w:r w:rsidRPr="00E144D7">
              <w:rPr>
                <w:rFonts w:eastAsiaTheme="minorEastAsia"/>
                <w:i/>
                <w:sz w:val="22"/>
                <w:lang w:eastAsia="zh-CN"/>
              </w:rPr>
              <w:t>dq</w:t>
            </w:r>
            <w:proofErr w:type="spellEnd"/>
            <w:r w:rsidRPr="00E144D7">
              <w:rPr>
                <w:rFonts w:eastAsiaTheme="minorEastAsia"/>
                <w:sz w:val="22"/>
                <w:lang w:eastAsia="zh-CN"/>
              </w:rPr>
              <w:t xml:space="preserve"> axis with and without current feed-forward.</w:t>
            </w:r>
          </w:p>
        </w:tc>
        <w:tc>
          <w:tcPr>
            <w:tcW w:w="4675" w:type="dxa"/>
          </w:tcPr>
          <w:p w:rsidR="00387829" w:rsidRPr="00E144D7" w:rsidRDefault="00E92B39" w:rsidP="00E96F8C">
            <w:pPr>
              <w:pStyle w:val="BodyText"/>
              <w:spacing w:after="0" w:line="360" w:lineRule="auto"/>
              <w:jc w:val="center"/>
              <w:rPr>
                <w:rFonts w:eastAsiaTheme="minorEastAsia"/>
                <w:sz w:val="22"/>
                <w:lang w:eastAsia="zh-CN"/>
              </w:rPr>
            </w:pPr>
            <w:r w:rsidRPr="00E144D7">
              <w:rPr>
                <w:rFonts w:eastAsiaTheme="minorEastAsia"/>
                <w:sz w:val="22"/>
                <w:lang w:eastAsia="zh-CN"/>
              </w:rPr>
              <w:t>(d) Current step change.</w:t>
            </w:r>
          </w:p>
        </w:tc>
      </w:tr>
      <w:tr w:rsidR="00387829" w:rsidTr="00C81BF4">
        <w:tc>
          <w:tcPr>
            <w:tcW w:w="4675" w:type="dxa"/>
          </w:tcPr>
          <w:p w:rsidR="00387829" w:rsidRDefault="008C0B23" w:rsidP="00387829">
            <w:pPr>
              <w:pStyle w:val="BodyText"/>
              <w:spacing w:after="0" w:line="240" w:lineRule="auto"/>
              <w:jc w:val="center"/>
              <w:rPr>
                <w:rFonts w:eastAsiaTheme="minorEastAsia"/>
                <w:lang w:eastAsia="zh-CN"/>
              </w:rPr>
            </w:pPr>
            <w:r>
              <w:rPr>
                <w:noProof/>
                <w:lang w:eastAsia="zh-CN"/>
              </w:rPr>
              <w:lastRenderedPageBreak/>
              <w:drawing>
                <wp:inline distT="0" distB="0" distL="0" distR="0" wp14:anchorId="62FBD60D" wp14:editId="724FA888">
                  <wp:extent cx="2692400" cy="1930400"/>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rotWithShape="1">
                          <a:blip r:embed="rId105">
                            <a:extLst>
                              <a:ext uri="{28A0092B-C50C-407E-A947-70E740481C1C}">
                                <a14:useLocalDpi xmlns:a14="http://schemas.microsoft.com/office/drawing/2010/main" val="0"/>
                              </a:ext>
                            </a:extLst>
                          </a:blip>
                          <a:srcRect l="2684" r="5974"/>
                          <a:stretch/>
                        </pic:blipFill>
                        <pic:spPr bwMode="auto">
                          <a:xfrm>
                            <a:off x="0" y="0"/>
                            <a:ext cx="2692400" cy="1930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rsidR="00387829" w:rsidRDefault="005F60A1" w:rsidP="00387829">
            <w:pPr>
              <w:pStyle w:val="BodyText"/>
              <w:spacing w:after="0" w:line="240" w:lineRule="auto"/>
              <w:jc w:val="center"/>
              <w:rPr>
                <w:rFonts w:eastAsiaTheme="minorEastAsia"/>
                <w:lang w:eastAsia="zh-CN"/>
              </w:rPr>
            </w:pPr>
            <w:r>
              <w:rPr>
                <w:noProof/>
                <w:lang w:eastAsia="zh-CN"/>
              </w:rPr>
              <w:drawing>
                <wp:inline distT="0" distB="0" distL="0" distR="0" wp14:anchorId="75015440" wp14:editId="4F0A1C5A">
                  <wp:extent cx="2705100" cy="196786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rotWithShape="1">
                          <a:blip r:embed="rId106">
                            <a:extLst>
                              <a:ext uri="{28A0092B-C50C-407E-A947-70E740481C1C}">
                                <a14:useLocalDpi xmlns:a14="http://schemas.microsoft.com/office/drawing/2010/main" val="0"/>
                              </a:ext>
                            </a:extLst>
                          </a:blip>
                          <a:srcRect l="1735" r="5857"/>
                          <a:stretch/>
                        </pic:blipFill>
                        <pic:spPr bwMode="auto">
                          <a:xfrm>
                            <a:off x="0" y="0"/>
                            <a:ext cx="2705100" cy="19678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7829" w:rsidRPr="00E144D7" w:rsidTr="00C81BF4">
        <w:tc>
          <w:tcPr>
            <w:tcW w:w="4675" w:type="dxa"/>
          </w:tcPr>
          <w:p w:rsidR="00387829" w:rsidRPr="00E144D7" w:rsidRDefault="00E92B39" w:rsidP="00E96F8C">
            <w:pPr>
              <w:pStyle w:val="BodyText"/>
              <w:spacing w:after="0" w:line="360" w:lineRule="auto"/>
              <w:jc w:val="center"/>
              <w:rPr>
                <w:rFonts w:eastAsiaTheme="minorEastAsia"/>
                <w:sz w:val="22"/>
                <w:lang w:eastAsia="zh-CN"/>
              </w:rPr>
            </w:pPr>
            <w:r w:rsidRPr="00E144D7">
              <w:rPr>
                <w:rFonts w:eastAsiaTheme="minorEastAsia"/>
                <w:sz w:val="22"/>
                <w:lang w:eastAsia="zh-CN"/>
              </w:rPr>
              <w:t xml:space="preserve">(e) Detailed </w:t>
            </w:r>
            <w:r w:rsidRPr="00E144D7">
              <w:rPr>
                <w:rFonts w:eastAsiaTheme="minorEastAsia"/>
                <w:i/>
                <w:sz w:val="22"/>
                <w:lang w:eastAsia="zh-CN"/>
              </w:rPr>
              <w:t>d</w:t>
            </w:r>
            <w:r w:rsidRPr="00E144D7">
              <w:rPr>
                <w:rFonts w:eastAsiaTheme="minorEastAsia"/>
                <w:sz w:val="22"/>
                <w:lang w:eastAsia="zh-CN"/>
              </w:rPr>
              <w:t>-axis voltage during current step with and without current feed-forward.</w:t>
            </w:r>
          </w:p>
        </w:tc>
        <w:tc>
          <w:tcPr>
            <w:tcW w:w="4675" w:type="dxa"/>
          </w:tcPr>
          <w:p w:rsidR="00387829" w:rsidRPr="00E144D7" w:rsidRDefault="00E92B39" w:rsidP="00E96F8C">
            <w:pPr>
              <w:pStyle w:val="BodyText"/>
              <w:spacing w:after="0" w:line="360" w:lineRule="auto"/>
              <w:jc w:val="center"/>
              <w:rPr>
                <w:rFonts w:eastAsiaTheme="minorEastAsia"/>
                <w:sz w:val="22"/>
                <w:lang w:eastAsia="zh-CN"/>
              </w:rPr>
            </w:pPr>
            <w:r w:rsidRPr="00E144D7">
              <w:rPr>
                <w:rFonts w:eastAsiaTheme="minorEastAsia"/>
                <w:sz w:val="22"/>
                <w:lang w:eastAsia="zh-CN"/>
              </w:rPr>
              <w:t xml:space="preserve">(f) Detailed </w:t>
            </w:r>
            <w:r w:rsidRPr="00E144D7">
              <w:rPr>
                <w:rFonts w:eastAsiaTheme="minorEastAsia"/>
                <w:i/>
                <w:sz w:val="22"/>
                <w:lang w:eastAsia="zh-CN"/>
              </w:rPr>
              <w:t>q</w:t>
            </w:r>
            <w:r w:rsidRPr="00E144D7">
              <w:rPr>
                <w:rFonts w:eastAsiaTheme="minorEastAsia"/>
                <w:sz w:val="22"/>
                <w:lang w:eastAsia="zh-CN"/>
              </w:rPr>
              <w:t>-axis voltage during current step with and without current feed-forward.</w:t>
            </w:r>
          </w:p>
        </w:tc>
      </w:tr>
    </w:tbl>
    <w:p w:rsidR="00062319" w:rsidRPr="00C81BF4" w:rsidRDefault="00E144D7" w:rsidP="004A0FED">
      <w:pPr>
        <w:pStyle w:val="Caption"/>
      </w:pPr>
      <w:bookmarkStart w:id="149" w:name="_Ref404777859"/>
      <w:bookmarkStart w:id="150" w:name="_Toc405563005"/>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18</w:t>
      </w:r>
      <w:r w:rsidR="00CB6300">
        <w:fldChar w:fldCharType="end"/>
      </w:r>
      <w:bookmarkEnd w:id="149"/>
      <w:r>
        <w:t xml:space="preserve">. </w:t>
      </w:r>
      <w:r w:rsidR="00C81BF4" w:rsidRPr="00C81BF4">
        <w:t>Experimental results with and without current feed-forward compensation.</w:t>
      </w:r>
      <w:bookmarkEnd w:id="150"/>
    </w:p>
    <w:p w:rsidR="00DC6C3A" w:rsidRPr="009073E7" w:rsidRDefault="009073E7" w:rsidP="009F2B06">
      <w:pPr>
        <w:pStyle w:val="Heading3"/>
      </w:pPr>
      <w:bookmarkStart w:id="151" w:name="_Toc406676500"/>
      <w:r w:rsidRPr="009073E7">
        <w:t>Closed-loop Gain of a Converter</w:t>
      </w:r>
      <w:bookmarkEnd w:id="151"/>
    </w:p>
    <w:p w:rsidR="009073E7" w:rsidRDefault="007F4767" w:rsidP="007F4767">
      <w:pPr>
        <w:pStyle w:val="BodyText"/>
        <w:spacing w:before="240"/>
        <w:ind w:firstLine="270"/>
        <w:rPr>
          <w:rFonts w:eastAsiaTheme="minorEastAsia"/>
          <w:lang w:eastAsia="zh-CN"/>
        </w:rPr>
      </w:pPr>
      <w:r>
        <w:rPr>
          <w:rFonts w:eastAsiaTheme="minorEastAsia"/>
          <w:lang w:eastAsia="zh-CN"/>
        </w:rPr>
        <w:t xml:space="preserve">On the other hand, </w:t>
      </w:r>
      <w:r w:rsidR="009073E7">
        <w:rPr>
          <w:rFonts w:eastAsiaTheme="minorEastAsia"/>
          <w:lang w:eastAsia="zh-CN"/>
        </w:rPr>
        <w:t>the closed-loop gain also play</w:t>
      </w:r>
      <w:r w:rsidR="00D66F63">
        <w:rPr>
          <w:rFonts w:eastAsiaTheme="minorEastAsia"/>
          <w:lang w:eastAsia="zh-CN"/>
        </w:rPr>
        <w:t>s</w:t>
      </w:r>
      <w:r w:rsidR="009073E7">
        <w:rPr>
          <w:rFonts w:eastAsiaTheme="minorEastAsia"/>
          <w:lang w:eastAsia="zh-CN"/>
        </w:rPr>
        <w:t xml:space="preserve"> an important part in shaping the output impedance of an emulator</w:t>
      </w:r>
      <w:r w:rsidR="000E2C88">
        <w:rPr>
          <w:rFonts w:eastAsiaTheme="minorEastAsia"/>
          <w:lang w:eastAsia="zh-CN"/>
        </w:rPr>
        <w:t>.</w:t>
      </w:r>
      <w:r w:rsidR="009073E7">
        <w:rPr>
          <w:rFonts w:eastAsiaTheme="minorEastAsia"/>
          <w:lang w:eastAsia="zh-CN"/>
        </w:rPr>
        <w:t xml:space="preserve"> </w:t>
      </w:r>
      <w:r w:rsidR="000E2C88">
        <w:rPr>
          <w:rFonts w:eastAsiaTheme="minorEastAsia"/>
          <w:lang w:eastAsia="zh-CN"/>
        </w:rPr>
        <w:t xml:space="preserve">As discussed in 4.1, a SG has internal impedance, </w:t>
      </w:r>
      <w:r w:rsidR="00DB48F3">
        <w:rPr>
          <w:rFonts w:eastAsiaTheme="minorEastAsia"/>
          <w:lang w:eastAsia="zh-CN"/>
        </w:rPr>
        <w:t xml:space="preserve">thus </w:t>
      </w:r>
      <w:r w:rsidR="000E2C88">
        <w:rPr>
          <w:rFonts w:eastAsiaTheme="minorEastAsia"/>
          <w:lang w:eastAsia="zh-CN"/>
        </w:rPr>
        <w:t xml:space="preserve">the output voltage references </w:t>
      </w:r>
      <m:oMath>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oMath>
      <w:r w:rsidR="000E2C88">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q</m:t>
            </m:r>
          </m:sub>
        </m:sSub>
      </m:oMath>
      <w:r w:rsidR="000E2C88">
        <w:rPr>
          <w:rFonts w:eastAsiaTheme="minorEastAsia"/>
          <w:lang w:eastAsia="zh-CN"/>
        </w:rPr>
        <w:t xml:space="preserve"> </w:t>
      </w:r>
      <w:r w:rsidR="00DB48F3">
        <w:rPr>
          <w:rFonts w:eastAsiaTheme="minorEastAsia"/>
          <w:lang w:eastAsia="zh-CN"/>
        </w:rPr>
        <w:t xml:space="preserve">will change due to load variation. </w:t>
      </w:r>
    </w:p>
    <w:p w:rsidR="007F4767" w:rsidRDefault="009073E7" w:rsidP="007F4767">
      <w:pPr>
        <w:pStyle w:val="BodyText"/>
        <w:spacing w:before="240"/>
        <w:ind w:firstLine="270"/>
        <w:rPr>
          <w:rFonts w:eastAsiaTheme="minorEastAsia"/>
        </w:rPr>
      </w:pPr>
      <w:r>
        <w:rPr>
          <w:rFonts w:eastAsiaTheme="minorEastAsia"/>
          <w:lang w:eastAsia="zh-CN"/>
        </w:rPr>
        <w:t>W</w:t>
      </w:r>
      <w:r w:rsidR="007F4767">
        <w:rPr>
          <w:rFonts w:eastAsiaTheme="minorEastAsia"/>
          <w:lang w:eastAsia="zh-CN"/>
        </w:rPr>
        <w:t xml:space="preserve">ith the reference compensation as mentioned in </w:t>
      </w:r>
      <w:r w:rsidR="00E144D7">
        <w:rPr>
          <w:rFonts w:eastAsiaTheme="minorEastAsia"/>
          <w:lang w:eastAsia="zh-CN"/>
        </w:rPr>
        <w:fldChar w:fldCharType="begin"/>
      </w:r>
      <w:r w:rsidR="00E144D7">
        <w:rPr>
          <w:rFonts w:eastAsiaTheme="minorEastAsia"/>
          <w:lang w:eastAsia="zh-CN"/>
        </w:rPr>
        <w:instrText xml:space="preserve"> REF _Ref404776763 \h </w:instrText>
      </w:r>
      <w:r w:rsidR="00E144D7">
        <w:rPr>
          <w:rFonts w:eastAsiaTheme="minorEastAsia"/>
          <w:lang w:eastAsia="zh-CN"/>
        </w:rPr>
      </w:r>
      <w:r w:rsidR="00E144D7">
        <w:rPr>
          <w:rFonts w:eastAsiaTheme="minorEastAsia"/>
          <w:lang w:eastAsia="zh-CN"/>
        </w:rPr>
        <w:fldChar w:fldCharType="separate"/>
      </w:r>
      <w:r w:rsidR="0002012B">
        <w:t xml:space="preserve">Fig. </w:t>
      </w:r>
      <w:r w:rsidR="0002012B">
        <w:rPr>
          <w:noProof/>
        </w:rPr>
        <w:t>4</w:t>
      </w:r>
      <w:r w:rsidR="0002012B">
        <w:noBreakHyphen/>
      </w:r>
      <w:r w:rsidR="0002012B">
        <w:rPr>
          <w:noProof/>
        </w:rPr>
        <w:t>9</w:t>
      </w:r>
      <w:r w:rsidR="00E144D7">
        <w:rPr>
          <w:rFonts w:eastAsiaTheme="minorEastAsia"/>
          <w:lang w:eastAsia="zh-CN"/>
        </w:rPr>
        <w:fldChar w:fldCharType="end"/>
      </w:r>
      <w:r w:rsidR="007F4767">
        <w:rPr>
          <w:rFonts w:eastAsiaTheme="minorEastAsia"/>
          <w:lang w:eastAsia="zh-CN"/>
        </w:rPr>
        <w:t xml:space="preserve">, </w:t>
      </w:r>
      <m:oMath>
        <m:sSub>
          <m:sSubPr>
            <m:ctrlPr>
              <w:rPr>
                <w:rFonts w:ascii="Cambria Math" w:hAnsi="Cambria Math"/>
                <w:noProof/>
              </w:rPr>
            </m:ctrlPr>
          </m:sSubPr>
          <m:e>
            <m:r>
              <w:rPr>
                <w:rFonts w:ascii="Cambria Math" w:hAnsi="Cambria Math"/>
                <w:noProof/>
              </w:rPr>
              <m:t>Z</m:t>
            </m:r>
          </m:e>
          <m:sub>
            <m:r>
              <w:rPr>
                <w:rFonts w:ascii="Cambria Math" w:hAnsi="Cambria Math"/>
                <w:noProof/>
              </w:rPr>
              <m:t>cdd</m:t>
            </m:r>
          </m:sub>
        </m:sSub>
      </m:oMath>
      <w:r w:rsidR="007F4767">
        <w:rPr>
          <w:rFonts w:eastAsiaTheme="minorEastAsia"/>
          <w:smallCaps/>
          <w:lang w:eastAsia="zh-CN"/>
        </w:rPr>
        <w:t xml:space="preserve"> </w:t>
      </w:r>
      <w:r w:rsidR="007F4767">
        <w:rPr>
          <w:rFonts w:eastAsiaTheme="minorEastAsia"/>
          <w:lang w:eastAsia="zh-CN"/>
        </w:rPr>
        <w:t>and</w:t>
      </w:r>
      <w:r w:rsidR="007F4767">
        <w:rPr>
          <w:rFonts w:eastAsiaTheme="minorEastAsia"/>
          <w:smallCaps/>
          <w:lang w:eastAsia="zh-CN"/>
        </w:rPr>
        <w:t xml:space="preserve"> </w:t>
      </w:r>
      <m:oMath>
        <m:sSub>
          <m:sSubPr>
            <m:ctrlPr>
              <w:rPr>
                <w:rFonts w:ascii="Cambria Math" w:hAnsi="Cambria Math"/>
                <w:noProof/>
              </w:rPr>
            </m:ctrlPr>
          </m:sSubPr>
          <m:e>
            <m:r>
              <w:rPr>
                <w:rFonts w:ascii="Cambria Math" w:hAnsi="Cambria Math"/>
                <w:noProof/>
              </w:rPr>
              <m:t>Z</m:t>
            </m:r>
          </m:e>
          <m:sub>
            <m:r>
              <w:rPr>
                <w:rFonts w:ascii="Cambria Math" w:hAnsi="Cambria Math"/>
                <w:noProof/>
              </w:rPr>
              <m:t>cdq</m:t>
            </m:r>
          </m:sub>
        </m:sSub>
      </m:oMath>
      <w:r w:rsidR="007F4767">
        <w:rPr>
          <w:rFonts w:eastAsiaTheme="minorEastAsia"/>
        </w:rPr>
        <w:t xml:space="preserve"> do not change, and </w:t>
      </w:r>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oMath>
      <w:r w:rsidR="007F4767">
        <w:rPr>
          <w:rFonts w:eastAsiaTheme="minorEastAsia"/>
        </w:rPr>
        <w:t xml:space="preserve"> becomes: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7F4767" w:rsidTr="00093DB8">
        <w:tc>
          <w:tcPr>
            <w:tcW w:w="350" w:type="pct"/>
          </w:tcPr>
          <w:p w:rsidR="007F4767" w:rsidRDefault="007F4767" w:rsidP="00093DB8">
            <w:pPr>
              <w:pStyle w:val="BodyText"/>
              <w:spacing w:line="240" w:lineRule="auto"/>
              <w:rPr>
                <w:rFonts w:eastAsiaTheme="minorEastAsia"/>
                <w:lang w:eastAsia="zh-CN"/>
              </w:rPr>
            </w:pPr>
          </w:p>
        </w:tc>
        <w:tc>
          <w:tcPr>
            <w:tcW w:w="4300" w:type="pct"/>
          </w:tcPr>
          <w:p w:rsidR="007F4767" w:rsidRDefault="004B0078" w:rsidP="00093DB8">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r>
                  <w:rPr>
                    <w:rFonts w:ascii="Cambria Math" w:eastAsiaTheme="minorEastAsia" w:hAnsi="Cambria Math"/>
                    <w:lang w:eastAsia="zh-CN"/>
                  </w:rPr>
                  <m:t>=</m:t>
                </m:r>
                <m:f>
                  <m:fPr>
                    <m:ctrlPr>
                      <w:rPr>
                        <w:rFonts w:ascii="Cambria Math" w:eastAsiaTheme="minorEastAsia" w:hAnsi="Cambria Math"/>
                        <w:i/>
                        <w:lang w:eastAsia="zh-CN"/>
                      </w:rPr>
                    </m:ctrlPr>
                  </m:fPr>
                  <m:num>
                    <m:d>
                      <m:dPr>
                        <m:ctrlPr>
                          <w:rPr>
                            <w:rFonts w:ascii="Cambria Math" w:eastAsiaTheme="minorEastAsia" w:hAnsi="Cambria Math"/>
                            <w:i/>
                            <w:lang w:eastAsia="zh-CN"/>
                          </w:rPr>
                        </m:ctrlPr>
                      </m:dPr>
                      <m:e>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K</m:t>
                            </m:r>
                          </m:e>
                          <m:sub>
                            <m:r>
                              <w:rPr>
                                <w:rFonts w:ascii="Cambria Math" w:eastAsiaTheme="minorEastAsia" w:hAnsi="Cambria Math"/>
                                <w:lang w:eastAsia="zh-CN"/>
                              </w:rPr>
                              <m:t>R</m:t>
                            </m:r>
                          </m:sub>
                        </m:sSub>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num>
                  <m:den>
                    <m:r>
                      <w:rPr>
                        <w:rFonts w:ascii="Cambria Math" w:eastAsiaTheme="minorEastAsia" w:hAnsi="Cambria Math"/>
                        <w:lang w:eastAsia="zh-CN"/>
                      </w:rPr>
                      <m:t>1+</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V</m:t>
                            </m:r>
                          </m:e>
                          <m:sub>
                            <m:r>
                              <w:rPr>
                                <w:rFonts w:ascii="Cambria Math" w:eastAsiaTheme="minorEastAsia" w:hAnsi="Cambria Math"/>
                                <w:lang w:eastAsia="zh-CN"/>
                              </w:rPr>
                              <m:t>dc</m:t>
                            </m:r>
                          </m:sub>
                        </m:sSub>
                      </m:num>
                      <m:den>
                        <m:r>
                          <w:rPr>
                            <w:rFonts w:ascii="Cambria Math" w:eastAsiaTheme="minorEastAsia" w:hAnsi="Cambria Math"/>
                            <w:lang w:eastAsia="zh-CN"/>
                          </w:rPr>
                          <m:t>2</m:t>
                        </m:r>
                      </m:den>
                    </m:f>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PI</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2,2</m:t>
                        </m:r>
                      </m:sub>
                    </m:sSub>
                    <m:d>
                      <m:dPr>
                        <m:ctrlPr>
                          <w:rPr>
                            <w:rFonts w:ascii="Cambria Math" w:eastAsiaTheme="minorEastAsia" w:hAnsi="Cambria Math"/>
                            <w:i/>
                            <w:lang w:eastAsia="zh-CN"/>
                          </w:rPr>
                        </m:ctrlPr>
                      </m:dPr>
                      <m:e>
                        <m:r>
                          <w:rPr>
                            <w:rFonts w:ascii="Cambria Math" w:eastAsiaTheme="minorEastAsia" w:hAnsi="Cambria Math"/>
                            <w:lang w:eastAsia="zh-CN"/>
                          </w:rPr>
                          <m:t>s</m:t>
                        </m:r>
                      </m:e>
                    </m:d>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V</m:t>
                        </m:r>
                      </m:sub>
                    </m:sSub>
                    <m:d>
                      <m:dPr>
                        <m:ctrlPr>
                          <w:rPr>
                            <w:rFonts w:ascii="Cambria Math" w:eastAsiaTheme="minorEastAsia" w:hAnsi="Cambria Math"/>
                            <w:i/>
                            <w:lang w:eastAsia="zh-CN"/>
                          </w:rPr>
                        </m:ctrlPr>
                      </m:dPr>
                      <m:e>
                        <m:r>
                          <w:rPr>
                            <w:rFonts w:ascii="Cambria Math" w:eastAsiaTheme="minorEastAsia" w:hAnsi="Cambria Math"/>
                            <w:lang w:eastAsia="zh-CN"/>
                          </w:rPr>
                          <m:t>s</m:t>
                        </m:r>
                      </m:e>
                    </m:d>
                  </m:den>
                </m:f>
              </m:oMath>
            </m:oMathPara>
          </w:p>
        </w:tc>
        <w:tc>
          <w:tcPr>
            <w:tcW w:w="350" w:type="pct"/>
            <w:vAlign w:val="center"/>
          </w:tcPr>
          <w:p w:rsidR="007F4767" w:rsidRPr="00CA54F1" w:rsidRDefault="007F4767" w:rsidP="00093DB8">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13</w:t>
            </w:r>
            <w:r>
              <w:rPr>
                <w:szCs w:val="24"/>
              </w:rPr>
              <w:fldChar w:fldCharType="end"/>
            </w:r>
            <w:r w:rsidRPr="00CA54F1">
              <w:rPr>
                <w:szCs w:val="24"/>
              </w:rPr>
              <w:t>)</w:t>
            </w:r>
          </w:p>
        </w:tc>
      </w:tr>
    </w:tbl>
    <w:p w:rsidR="007F4767" w:rsidRDefault="007F4767" w:rsidP="007F4767">
      <w:pPr>
        <w:pStyle w:val="BodyText"/>
        <w:ind w:firstLine="270"/>
        <w:rPr>
          <w:rFonts w:eastAsiaTheme="minorEastAsia"/>
          <w:lang w:eastAsia="zh-CN"/>
        </w:rPr>
      </w:pPr>
      <w:r>
        <w:rPr>
          <w:rFonts w:eastAsiaTheme="minorEastAsia"/>
          <w:lang w:eastAsia="zh-CN"/>
        </w:rPr>
        <w:t xml:space="preserve">The bode plots of </w:t>
      </w:r>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oMath>
      <w:r>
        <w:rPr>
          <w:rFonts w:eastAsiaTheme="minorEastAsia"/>
          <w:lang w:eastAsia="zh-CN"/>
        </w:rPr>
        <w:t xml:space="preserve"> with different </w:t>
      </w:r>
      <m:oMath>
        <m:sSub>
          <m:sSubPr>
            <m:ctrlPr>
              <w:rPr>
                <w:rFonts w:ascii="Cambria Math" w:eastAsiaTheme="minorEastAsia" w:hAnsi="Cambria Math"/>
                <w:i/>
                <w:lang w:eastAsia="zh-CN"/>
              </w:rPr>
            </m:ctrlPr>
          </m:sSubPr>
          <m:e>
            <m:r>
              <w:rPr>
                <w:rFonts w:ascii="Cambria Math" w:eastAsiaTheme="minorEastAsia" w:hAnsi="Cambria Math"/>
                <w:lang w:eastAsia="zh-CN"/>
              </w:rPr>
              <m:t>K</m:t>
            </m:r>
          </m:e>
          <m:sub>
            <m:r>
              <w:rPr>
                <w:rFonts w:ascii="Cambria Math" w:eastAsiaTheme="minorEastAsia" w:hAnsi="Cambria Math"/>
                <w:lang w:eastAsia="zh-CN"/>
              </w:rPr>
              <m:t>R</m:t>
            </m:r>
          </m:sub>
        </m:sSub>
      </m:oMath>
      <w:r>
        <w:rPr>
          <w:rFonts w:eastAsiaTheme="minorEastAsia"/>
          <w:lang w:eastAsia="zh-CN"/>
        </w:rPr>
        <w:t xml:space="preserve"> are demonstrated in </w:t>
      </w:r>
      <w:r w:rsidR="00E144D7">
        <w:rPr>
          <w:rFonts w:eastAsiaTheme="minorEastAsia"/>
          <w:lang w:eastAsia="zh-CN"/>
        </w:rPr>
        <w:fldChar w:fldCharType="begin"/>
      </w:r>
      <w:r w:rsidR="00E144D7">
        <w:rPr>
          <w:rFonts w:eastAsiaTheme="minorEastAsia"/>
          <w:lang w:eastAsia="zh-CN"/>
        </w:rPr>
        <w:instrText xml:space="preserve"> REF _Ref404776963 \h </w:instrText>
      </w:r>
      <w:r w:rsidR="00E144D7">
        <w:rPr>
          <w:rFonts w:eastAsiaTheme="minorEastAsia"/>
          <w:lang w:eastAsia="zh-CN"/>
        </w:rPr>
      </w:r>
      <w:r w:rsidR="00E144D7">
        <w:rPr>
          <w:rFonts w:eastAsiaTheme="minorEastAsia"/>
          <w:lang w:eastAsia="zh-CN"/>
        </w:rPr>
        <w:fldChar w:fldCharType="separate"/>
      </w:r>
      <w:r w:rsidR="0002012B">
        <w:t xml:space="preserve">Fig. </w:t>
      </w:r>
      <w:r w:rsidR="0002012B">
        <w:rPr>
          <w:noProof/>
        </w:rPr>
        <w:t>4</w:t>
      </w:r>
      <w:r w:rsidR="0002012B">
        <w:noBreakHyphen/>
      </w:r>
      <w:r w:rsidR="0002012B">
        <w:rPr>
          <w:noProof/>
        </w:rPr>
        <w:t>19</w:t>
      </w:r>
      <w:r w:rsidR="00E144D7">
        <w:rPr>
          <w:rFonts w:eastAsiaTheme="minorEastAsia"/>
          <w:lang w:eastAsia="zh-CN"/>
        </w:rPr>
        <w:fldChar w:fldCharType="end"/>
      </w:r>
      <w:r w:rsidR="00E144D7">
        <w:rPr>
          <w:rFonts w:eastAsiaTheme="minorEastAsia"/>
          <w:lang w:eastAsia="zh-CN"/>
        </w:rPr>
        <w:t xml:space="preserve">(a), and the step responses are shown in </w:t>
      </w:r>
      <w:r w:rsidR="00E144D7">
        <w:rPr>
          <w:rFonts w:eastAsiaTheme="minorEastAsia"/>
          <w:lang w:eastAsia="zh-CN"/>
        </w:rPr>
        <w:fldChar w:fldCharType="begin"/>
      </w:r>
      <w:r w:rsidR="00E144D7">
        <w:rPr>
          <w:rFonts w:eastAsiaTheme="minorEastAsia"/>
          <w:lang w:eastAsia="zh-CN"/>
        </w:rPr>
        <w:instrText xml:space="preserve"> REF _Ref404776963 \h </w:instrText>
      </w:r>
      <w:r w:rsidR="00E144D7">
        <w:rPr>
          <w:rFonts w:eastAsiaTheme="minorEastAsia"/>
          <w:lang w:eastAsia="zh-CN"/>
        </w:rPr>
      </w:r>
      <w:r w:rsidR="00E144D7">
        <w:rPr>
          <w:rFonts w:eastAsiaTheme="minorEastAsia"/>
          <w:lang w:eastAsia="zh-CN"/>
        </w:rPr>
        <w:fldChar w:fldCharType="separate"/>
      </w:r>
      <w:r w:rsidR="0002012B">
        <w:t xml:space="preserve">Fig. </w:t>
      </w:r>
      <w:r w:rsidR="0002012B">
        <w:rPr>
          <w:noProof/>
        </w:rPr>
        <w:t>4</w:t>
      </w:r>
      <w:r w:rsidR="0002012B">
        <w:noBreakHyphen/>
      </w:r>
      <w:r w:rsidR="0002012B">
        <w:rPr>
          <w:noProof/>
        </w:rPr>
        <w:t>19</w:t>
      </w:r>
      <w:r w:rsidR="00E144D7">
        <w:rPr>
          <w:rFonts w:eastAsiaTheme="minorEastAsia"/>
          <w:lang w:eastAsia="zh-CN"/>
        </w:rPr>
        <w:fldChar w:fldCharType="end"/>
      </w:r>
      <w:r w:rsidR="00E144D7">
        <w:rPr>
          <w:rFonts w:eastAsiaTheme="minorEastAsia"/>
          <w:lang w:eastAsia="zh-CN"/>
        </w:rPr>
        <w:t>(b)</w:t>
      </w:r>
      <w:r>
        <w:rPr>
          <w:rFonts w:eastAsiaTheme="minorEastAsia"/>
          <w:lang w:eastAsia="zh-CN"/>
        </w:rPr>
        <w:t xml:space="preserve">. </w:t>
      </w:r>
      <w:r w:rsidR="00881163">
        <w:rPr>
          <w:rFonts w:eastAsiaTheme="minorEastAsia"/>
          <w:lang w:eastAsia="zh-CN"/>
        </w:rPr>
        <w:t xml:space="preserve">The time domain response characteristics of </w:t>
      </w:r>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oMath>
      <w:r w:rsidR="00881163">
        <w:rPr>
          <w:rFonts w:eastAsiaTheme="minorEastAsia"/>
          <w:lang w:eastAsia="zh-CN"/>
        </w:rPr>
        <w:t xml:space="preserve"> with different </w:t>
      </w:r>
      <m:oMath>
        <m:sSub>
          <m:sSubPr>
            <m:ctrlPr>
              <w:rPr>
                <w:rFonts w:ascii="Cambria Math" w:eastAsiaTheme="minorEastAsia" w:hAnsi="Cambria Math"/>
                <w:i/>
                <w:lang w:eastAsia="zh-CN"/>
              </w:rPr>
            </m:ctrlPr>
          </m:sSubPr>
          <m:e>
            <m:r>
              <w:rPr>
                <w:rFonts w:ascii="Cambria Math" w:eastAsiaTheme="minorEastAsia" w:hAnsi="Cambria Math"/>
                <w:lang w:eastAsia="zh-CN"/>
              </w:rPr>
              <m:t>K</m:t>
            </m:r>
          </m:e>
          <m:sub>
            <m:r>
              <w:rPr>
                <w:rFonts w:ascii="Cambria Math" w:eastAsiaTheme="minorEastAsia" w:hAnsi="Cambria Math"/>
                <w:lang w:eastAsia="zh-CN"/>
              </w:rPr>
              <m:t>R</m:t>
            </m:r>
          </m:sub>
        </m:sSub>
      </m:oMath>
      <w:r w:rsidR="00881163">
        <w:rPr>
          <w:rFonts w:eastAsiaTheme="minorEastAsia"/>
          <w:lang w:eastAsia="zh-CN"/>
        </w:rPr>
        <w:t xml:space="preserve"> are summarized in </w:t>
      </w:r>
      <w:r w:rsidR="00960563">
        <w:rPr>
          <w:rFonts w:eastAsiaTheme="minorEastAsia"/>
          <w:lang w:eastAsia="zh-CN"/>
        </w:rPr>
        <w:fldChar w:fldCharType="begin"/>
      </w:r>
      <w:r w:rsidR="00960563">
        <w:rPr>
          <w:rFonts w:eastAsiaTheme="minorEastAsia"/>
          <w:lang w:eastAsia="zh-CN"/>
        </w:rPr>
        <w:instrText xml:space="preserve"> REF _Ref404779961 \h </w:instrText>
      </w:r>
      <w:r w:rsidR="00960563">
        <w:rPr>
          <w:rFonts w:eastAsiaTheme="minorEastAsia"/>
          <w:lang w:eastAsia="zh-CN"/>
        </w:rPr>
      </w:r>
      <w:r w:rsidR="00960563">
        <w:rPr>
          <w:rFonts w:eastAsiaTheme="minorEastAsia"/>
          <w:lang w:eastAsia="zh-CN"/>
        </w:rPr>
        <w:fldChar w:fldCharType="separate"/>
      </w:r>
      <w:r w:rsidR="0002012B">
        <w:t xml:space="preserve">Table </w:t>
      </w:r>
      <w:r w:rsidR="0002012B">
        <w:rPr>
          <w:noProof/>
        </w:rPr>
        <w:t>4</w:t>
      </w:r>
      <w:r w:rsidR="0002012B">
        <w:noBreakHyphen/>
      </w:r>
      <w:r w:rsidR="0002012B">
        <w:rPr>
          <w:noProof/>
        </w:rPr>
        <w:t>4</w:t>
      </w:r>
      <w:r w:rsidR="00960563">
        <w:rPr>
          <w:rFonts w:eastAsiaTheme="minorEastAsia"/>
          <w:lang w:eastAsia="zh-CN"/>
        </w:rPr>
        <w:fldChar w:fldCharType="end"/>
      </w:r>
      <w:r w:rsidR="00881163">
        <w:rPr>
          <w:rFonts w:eastAsiaTheme="minorEastAsia"/>
          <w:lang w:eastAsia="zh-CN"/>
        </w:rPr>
        <w:t xml:space="preserve">. </w:t>
      </w:r>
      <w:r w:rsidR="00E40681">
        <w:rPr>
          <w:rFonts w:eastAsiaTheme="minorEastAsia"/>
          <w:lang w:eastAsia="zh-CN"/>
        </w:rPr>
        <w:t xml:space="preserve">With </w:t>
      </w:r>
      <w:proofErr w:type="gramStart"/>
      <w:r w:rsidR="00881163">
        <w:rPr>
          <w:rFonts w:eastAsiaTheme="minorEastAsia"/>
          <w:lang w:eastAsia="zh-CN"/>
        </w:rPr>
        <w:t>increasing</w:t>
      </w:r>
      <w:r w:rsidR="00E40681">
        <w:rPr>
          <w:rFonts w:eastAsiaTheme="minorEastAsia"/>
          <w:lang w:eastAsia="zh-CN"/>
        </w:rPr>
        <w:t xml:space="preserve">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K</m:t>
            </m:r>
          </m:e>
          <m:sub>
            <m:r>
              <w:rPr>
                <w:rFonts w:ascii="Cambria Math" w:eastAsiaTheme="minorEastAsia" w:hAnsi="Cambria Math"/>
                <w:lang w:eastAsia="zh-CN"/>
              </w:rPr>
              <m:t>R</m:t>
            </m:r>
          </m:sub>
        </m:sSub>
      </m:oMath>
      <w:r w:rsidR="00E40681">
        <w:rPr>
          <w:rFonts w:eastAsiaTheme="minorEastAsia"/>
          <w:lang w:eastAsia="zh-CN"/>
        </w:rPr>
        <w:t xml:space="preserve">, </w:t>
      </w:r>
      <w:r w:rsidR="00881163">
        <w:rPr>
          <w:rFonts w:eastAsiaTheme="minorEastAsia"/>
          <w:lang w:eastAsia="zh-CN"/>
        </w:rPr>
        <w:t>the response will be faster but with larger overshoot</w:t>
      </w:r>
      <w:r w:rsidR="00960563">
        <w:rPr>
          <w:rFonts w:eastAsiaTheme="minorEastAsia"/>
          <w:lang w:eastAsia="zh-CN"/>
        </w:rPr>
        <w:t xml:space="preserve"> and undershoot</w:t>
      </w:r>
      <w:r w:rsidR="00881163">
        <w:rPr>
          <w:rFonts w:eastAsiaTheme="minorEastAsia"/>
          <w:lang w:eastAsia="zh-CN"/>
        </w:rPr>
        <w:t>.</w:t>
      </w:r>
      <w:r w:rsidR="00AD54B8">
        <w:rPr>
          <w:rFonts w:eastAsiaTheme="minorEastAsia"/>
          <w:lang w:eastAsia="zh-CN"/>
        </w:rPr>
        <w:t xml:space="preserve"> A tradeoff between dynamic response speed and damping need to be taken into consideration.</w:t>
      </w:r>
      <w:r w:rsidR="000C76B8">
        <w:rPr>
          <w:rFonts w:eastAsiaTheme="minorEastAsia"/>
          <w:lang w:eastAsia="zh-CN"/>
        </w:rPr>
        <w:t xml:space="preserve"> </w:t>
      </w:r>
    </w:p>
    <w:p w:rsidR="007F4767" w:rsidRDefault="007F4767" w:rsidP="007F4767">
      <w:pPr>
        <w:pStyle w:val="BodyText"/>
        <w:spacing w:after="0"/>
        <w:jc w:val="center"/>
        <w:rPr>
          <w:rFonts w:eastAsiaTheme="minorEastAsia"/>
          <w:lang w:eastAsia="zh-CN"/>
        </w:rPr>
      </w:pPr>
      <w:r>
        <w:rPr>
          <w:noProof/>
          <w:lang w:eastAsia="zh-CN"/>
        </w:rPr>
        <w:lastRenderedPageBreak/>
        <w:drawing>
          <wp:inline distT="0" distB="0" distL="0" distR="0" wp14:anchorId="51EE8156" wp14:editId="45E49583">
            <wp:extent cx="3606800" cy="2781300"/>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rotWithShape="1">
                    <a:blip r:embed="rId107">
                      <a:extLst>
                        <a:ext uri="{28A0092B-C50C-407E-A947-70E740481C1C}">
                          <a14:useLocalDpi xmlns:a14="http://schemas.microsoft.com/office/drawing/2010/main" val="0"/>
                        </a:ext>
                      </a:extLst>
                    </a:blip>
                    <a:srcRect t="7907"/>
                    <a:stretch/>
                  </pic:blipFill>
                  <pic:spPr bwMode="auto">
                    <a:xfrm>
                      <a:off x="0" y="0"/>
                      <a:ext cx="3606800" cy="2781300"/>
                    </a:xfrm>
                    <a:prstGeom prst="rect">
                      <a:avLst/>
                    </a:prstGeom>
                    <a:noFill/>
                    <a:ln>
                      <a:noFill/>
                    </a:ln>
                    <a:extLst>
                      <a:ext uri="{53640926-AAD7-44D8-BBD7-CCE9431645EC}">
                        <a14:shadowObscured xmlns:a14="http://schemas.microsoft.com/office/drawing/2010/main"/>
                      </a:ext>
                    </a:extLst>
                  </pic:spPr>
                </pic:pic>
              </a:graphicData>
            </a:graphic>
          </wp:inline>
        </w:drawing>
      </w:r>
    </w:p>
    <w:p w:rsidR="00E144D7" w:rsidRPr="00E144D7" w:rsidRDefault="00E144D7" w:rsidP="007F4767">
      <w:pPr>
        <w:pStyle w:val="BodyText"/>
        <w:spacing w:after="0"/>
        <w:jc w:val="center"/>
        <w:rPr>
          <w:noProof/>
          <w:sz w:val="22"/>
        </w:rPr>
      </w:pPr>
      <w:r w:rsidRPr="00E144D7">
        <w:rPr>
          <w:rFonts w:eastAsiaTheme="minorEastAsia"/>
          <w:sz w:val="22"/>
          <w:lang w:eastAsia="zh-CN"/>
        </w:rPr>
        <w:t>(</w:t>
      </w:r>
      <w:proofErr w:type="gramStart"/>
      <w:r w:rsidRPr="00E144D7">
        <w:rPr>
          <w:rFonts w:eastAsiaTheme="minorEastAsia"/>
          <w:sz w:val="22"/>
          <w:lang w:eastAsia="zh-CN"/>
        </w:rPr>
        <w:t>a</w:t>
      </w:r>
      <w:proofErr w:type="gramEnd"/>
      <w:r w:rsidRPr="00E144D7">
        <w:rPr>
          <w:rFonts w:eastAsiaTheme="minorEastAsia"/>
          <w:sz w:val="22"/>
          <w:lang w:eastAsia="zh-CN"/>
        </w:rPr>
        <w:t xml:space="preserve">) </w:t>
      </w:r>
      <w:r w:rsidRPr="00E144D7">
        <w:rPr>
          <w:noProof/>
          <w:sz w:val="22"/>
        </w:rPr>
        <w:t xml:space="preserve">Bode plots of </w:t>
      </w:r>
      <m:oMath>
        <m:sSub>
          <m:sSubPr>
            <m:ctrlPr>
              <w:rPr>
                <w:rFonts w:ascii="Cambria Math" w:hAnsi="Cambria Math"/>
                <w:noProof/>
                <w:sz w:val="22"/>
              </w:rPr>
            </m:ctrlPr>
          </m:sSubPr>
          <m:e>
            <m:r>
              <w:rPr>
                <w:rFonts w:ascii="Cambria Math" w:hAnsi="Cambria Math"/>
                <w:noProof/>
                <w:sz w:val="22"/>
              </w:rPr>
              <m:t>G</m:t>
            </m:r>
          </m:e>
          <m:sub>
            <m:r>
              <w:rPr>
                <w:rFonts w:ascii="Cambria Math" w:hAnsi="Cambria Math"/>
                <w:noProof/>
                <w:sz w:val="22"/>
              </w:rPr>
              <m:t>vd</m:t>
            </m:r>
          </m:sub>
        </m:sSub>
      </m:oMath>
      <w:r w:rsidRPr="00E144D7">
        <w:rPr>
          <w:noProof/>
          <w:sz w:val="22"/>
        </w:rPr>
        <w:t xml:space="preserve"> with different </w:t>
      </w:r>
      <m:oMath>
        <m:sSub>
          <m:sSubPr>
            <m:ctrlPr>
              <w:rPr>
                <w:rFonts w:ascii="Cambria Math" w:hAnsi="Cambria Math"/>
                <w:noProof/>
                <w:sz w:val="22"/>
              </w:rPr>
            </m:ctrlPr>
          </m:sSubPr>
          <m:e>
            <m:r>
              <w:rPr>
                <w:rFonts w:ascii="Cambria Math" w:hAnsi="Cambria Math"/>
                <w:noProof/>
                <w:sz w:val="22"/>
              </w:rPr>
              <m:t>K</m:t>
            </m:r>
          </m:e>
          <m:sub>
            <m:r>
              <w:rPr>
                <w:rFonts w:ascii="Cambria Math" w:hAnsi="Cambria Math"/>
                <w:noProof/>
                <w:sz w:val="22"/>
              </w:rPr>
              <m:t>R</m:t>
            </m:r>
          </m:sub>
        </m:sSub>
      </m:oMath>
      <w:r w:rsidRPr="00E144D7">
        <w:rPr>
          <w:noProof/>
          <w:sz w:val="22"/>
        </w:rPr>
        <w:t>.</w:t>
      </w:r>
    </w:p>
    <w:p w:rsidR="00E144D7" w:rsidRDefault="00E144D7" w:rsidP="007F4767">
      <w:pPr>
        <w:pStyle w:val="BodyText"/>
        <w:spacing w:after="0"/>
        <w:jc w:val="center"/>
        <w:rPr>
          <w:rFonts w:eastAsiaTheme="minorEastAsia"/>
          <w:lang w:eastAsia="zh-CN"/>
        </w:rPr>
      </w:pPr>
      <w:r>
        <w:rPr>
          <w:noProof/>
          <w:lang w:eastAsia="zh-CN"/>
        </w:rPr>
        <w:drawing>
          <wp:inline distT="0" distB="0" distL="0" distR="0" wp14:anchorId="6D489130" wp14:editId="13F6CD09">
            <wp:extent cx="3676650" cy="2990850"/>
            <wp:effectExtent l="0" t="0" r="0" b="0"/>
            <wp:docPr id="144" name="Picture 144"/>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76650" cy="2990850"/>
                    </a:xfrm>
                    <a:prstGeom prst="rect">
                      <a:avLst/>
                    </a:prstGeom>
                    <a:noFill/>
                    <a:ln>
                      <a:noFill/>
                    </a:ln>
                  </pic:spPr>
                </pic:pic>
              </a:graphicData>
            </a:graphic>
          </wp:inline>
        </w:drawing>
      </w:r>
    </w:p>
    <w:p w:rsidR="00E144D7" w:rsidRPr="00E144D7" w:rsidRDefault="00E144D7" w:rsidP="007F4767">
      <w:pPr>
        <w:pStyle w:val="BodyText"/>
        <w:spacing w:after="0"/>
        <w:jc w:val="center"/>
        <w:rPr>
          <w:rFonts w:eastAsiaTheme="minorEastAsia"/>
          <w:sz w:val="22"/>
          <w:lang w:eastAsia="zh-CN"/>
        </w:rPr>
      </w:pPr>
      <w:r w:rsidRPr="00E144D7">
        <w:rPr>
          <w:rFonts w:eastAsiaTheme="minorEastAsia"/>
          <w:sz w:val="22"/>
          <w:lang w:eastAsia="zh-CN"/>
        </w:rPr>
        <w:t xml:space="preserve">(b) </w:t>
      </w:r>
      <w:r>
        <w:rPr>
          <w:noProof/>
          <w:sz w:val="22"/>
        </w:rPr>
        <w:t>Step response</w:t>
      </w:r>
      <w:r w:rsidRPr="00E144D7">
        <w:rPr>
          <w:noProof/>
          <w:sz w:val="22"/>
        </w:rPr>
        <w:t xml:space="preserve"> of </w:t>
      </w:r>
      <m:oMath>
        <m:sSub>
          <m:sSubPr>
            <m:ctrlPr>
              <w:rPr>
                <w:rFonts w:ascii="Cambria Math" w:hAnsi="Cambria Math"/>
                <w:noProof/>
                <w:sz w:val="22"/>
              </w:rPr>
            </m:ctrlPr>
          </m:sSubPr>
          <m:e>
            <m:r>
              <w:rPr>
                <w:rFonts w:ascii="Cambria Math" w:hAnsi="Cambria Math"/>
                <w:noProof/>
                <w:sz w:val="22"/>
              </w:rPr>
              <m:t>G</m:t>
            </m:r>
          </m:e>
          <m:sub>
            <m:r>
              <w:rPr>
                <w:rFonts w:ascii="Cambria Math" w:hAnsi="Cambria Math"/>
                <w:noProof/>
                <w:sz w:val="22"/>
              </w:rPr>
              <m:t>vd</m:t>
            </m:r>
          </m:sub>
        </m:sSub>
      </m:oMath>
      <w:r w:rsidRPr="00E144D7">
        <w:rPr>
          <w:noProof/>
          <w:sz w:val="22"/>
        </w:rPr>
        <w:t xml:space="preserve"> with different </w:t>
      </w:r>
      <m:oMath>
        <m:sSub>
          <m:sSubPr>
            <m:ctrlPr>
              <w:rPr>
                <w:rFonts w:ascii="Cambria Math" w:hAnsi="Cambria Math"/>
                <w:noProof/>
                <w:sz w:val="22"/>
              </w:rPr>
            </m:ctrlPr>
          </m:sSubPr>
          <m:e>
            <m:r>
              <w:rPr>
                <w:rFonts w:ascii="Cambria Math" w:hAnsi="Cambria Math"/>
                <w:noProof/>
                <w:sz w:val="22"/>
              </w:rPr>
              <m:t>K</m:t>
            </m:r>
          </m:e>
          <m:sub>
            <m:r>
              <w:rPr>
                <w:rFonts w:ascii="Cambria Math" w:hAnsi="Cambria Math"/>
                <w:noProof/>
                <w:sz w:val="22"/>
              </w:rPr>
              <m:t>R</m:t>
            </m:r>
          </m:sub>
        </m:sSub>
      </m:oMath>
      <w:r w:rsidRPr="00E144D7">
        <w:rPr>
          <w:noProof/>
          <w:sz w:val="22"/>
        </w:rPr>
        <w:t>.</w:t>
      </w:r>
    </w:p>
    <w:p w:rsidR="007F4767" w:rsidRDefault="00E144D7" w:rsidP="00E144D7">
      <w:pPr>
        <w:pStyle w:val="Caption"/>
      </w:pPr>
      <w:bookmarkStart w:id="152" w:name="_Ref404776963"/>
      <w:bookmarkStart w:id="153" w:name="_Toc405563006"/>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19</w:t>
      </w:r>
      <w:r w:rsidR="00CB6300">
        <w:fldChar w:fldCharType="end"/>
      </w:r>
      <w:bookmarkEnd w:id="152"/>
      <w:r>
        <w:t>. Frequency domain and time domain response</w:t>
      </w:r>
      <w:r w:rsidR="007F4767" w:rsidRPr="007F4767">
        <w:t xml:space="preserve"> of </w:t>
      </w:r>
      <m:oMath>
        <m:sSub>
          <m:sSubPr>
            <m:ctrlPr>
              <w:rPr>
                <w:rFonts w:ascii="Cambria Math" w:hAnsi="Cambria Math"/>
              </w:rPr>
            </m:ctrlPr>
          </m:sSubPr>
          <m:e>
            <m:r>
              <w:rPr>
                <w:rFonts w:ascii="Cambria Math" w:hAnsi="Cambria Math"/>
              </w:rPr>
              <m:t>G</m:t>
            </m:r>
          </m:e>
          <m:sub>
            <m:r>
              <w:rPr>
                <w:rFonts w:ascii="Cambria Math" w:hAnsi="Cambria Math"/>
              </w:rPr>
              <m:t>vd</m:t>
            </m:r>
          </m:sub>
        </m:sSub>
      </m:oMath>
      <w:r w:rsidR="007F4767">
        <w:t>.</w:t>
      </w:r>
      <w:bookmarkEnd w:id="153"/>
    </w:p>
    <w:p w:rsidR="00881163" w:rsidRDefault="00881163" w:rsidP="00881163">
      <w:pPr>
        <w:pStyle w:val="Caption"/>
      </w:pPr>
      <w:bookmarkStart w:id="154" w:name="_Ref404779961"/>
      <w:bookmarkStart w:id="155" w:name="_Toc405563030"/>
      <w:r>
        <w:t xml:space="preserve">Table </w:t>
      </w:r>
      <w:r w:rsidR="000540F6">
        <w:fldChar w:fldCharType="begin"/>
      </w:r>
      <w:r w:rsidR="000540F6">
        <w:instrText xml:space="preserve"> STYLEREF 1 \s </w:instrText>
      </w:r>
      <w:r w:rsidR="000540F6">
        <w:fldChar w:fldCharType="separate"/>
      </w:r>
      <w:r w:rsidR="0002012B">
        <w:t>4</w:t>
      </w:r>
      <w:r w:rsidR="000540F6">
        <w:fldChar w:fldCharType="end"/>
      </w:r>
      <w:r w:rsidR="000540F6">
        <w:noBreakHyphen/>
      </w:r>
      <w:r w:rsidR="000540F6">
        <w:fldChar w:fldCharType="begin"/>
      </w:r>
      <w:r w:rsidR="000540F6">
        <w:instrText xml:space="preserve"> SEQ Table \* ARABIC \s 1 </w:instrText>
      </w:r>
      <w:r w:rsidR="000540F6">
        <w:fldChar w:fldCharType="separate"/>
      </w:r>
      <w:r w:rsidR="0002012B">
        <w:t>4</w:t>
      </w:r>
      <w:r w:rsidR="000540F6">
        <w:fldChar w:fldCharType="end"/>
      </w:r>
      <w:bookmarkEnd w:id="154"/>
      <w:r>
        <w:t xml:space="preserve">. </w:t>
      </w:r>
      <w:r w:rsidR="00960563">
        <w:t>C</w:t>
      </w:r>
      <w:r>
        <w:t xml:space="preserve">haracteristics of </w:t>
      </w:r>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oMath>
      <w:r w:rsidR="00960563">
        <w:rPr>
          <w:lang w:eastAsia="zh-CN"/>
        </w:rPr>
        <w:t xml:space="preserve"> </w:t>
      </w:r>
      <w:r w:rsidR="00960563">
        <w:t>time domain response</w:t>
      </w:r>
      <w:r>
        <w:rPr>
          <w:lang w:eastAsia="zh-CN"/>
        </w:rPr>
        <w:t>.</w:t>
      </w:r>
      <w:bookmarkEnd w:id="155"/>
    </w:p>
    <w:tbl>
      <w:tblPr>
        <w:tblStyle w:val="TableGrid"/>
        <w:tblW w:w="0" w:type="auto"/>
        <w:tblLook w:val="04A0" w:firstRow="1" w:lastRow="0" w:firstColumn="1" w:lastColumn="0" w:noHBand="0" w:noVBand="1"/>
      </w:tblPr>
      <w:tblGrid>
        <w:gridCol w:w="2337"/>
        <w:gridCol w:w="2337"/>
        <w:gridCol w:w="2338"/>
        <w:gridCol w:w="2338"/>
      </w:tblGrid>
      <w:tr w:rsidR="00881163" w:rsidRPr="00881163" w:rsidTr="00881163">
        <w:tc>
          <w:tcPr>
            <w:tcW w:w="2337" w:type="dxa"/>
          </w:tcPr>
          <w:p w:rsidR="00881163" w:rsidRPr="00881163" w:rsidRDefault="004B0078" w:rsidP="00881163">
            <w:pPr>
              <w:pStyle w:val="figurecaption"/>
              <w:jc w:val="left"/>
              <w:rPr>
                <w:sz w:val="22"/>
                <w:szCs w:val="22"/>
              </w:rPr>
            </w:pPr>
            <m:oMathPara>
              <m:oMath>
                <m:sSub>
                  <m:sSubPr>
                    <m:ctrlPr>
                      <w:rPr>
                        <w:rFonts w:ascii="Cambria Math" w:eastAsiaTheme="minorEastAsia" w:hAnsi="Cambria Math"/>
                        <w:i/>
                        <w:sz w:val="22"/>
                        <w:szCs w:val="22"/>
                        <w:lang w:eastAsia="zh-CN"/>
                      </w:rPr>
                    </m:ctrlPr>
                  </m:sSubPr>
                  <m:e>
                    <m:r>
                      <w:rPr>
                        <w:rFonts w:ascii="Cambria Math" w:eastAsiaTheme="minorEastAsia" w:hAnsi="Cambria Math"/>
                        <w:sz w:val="22"/>
                        <w:szCs w:val="22"/>
                        <w:lang w:eastAsia="zh-CN"/>
                      </w:rPr>
                      <m:t>K</m:t>
                    </m:r>
                  </m:e>
                  <m:sub>
                    <m:r>
                      <w:rPr>
                        <w:rFonts w:ascii="Cambria Math" w:eastAsiaTheme="minorEastAsia" w:hAnsi="Cambria Math"/>
                        <w:sz w:val="22"/>
                        <w:szCs w:val="22"/>
                        <w:lang w:eastAsia="zh-CN"/>
                      </w:rPr>
                      <m:t>R</m:t>
                    </m:r>
                  </m:sub>
                </m:sSub>
              </m:oMath>
            </m:oMathPara>
          </w:p>
        </w:tc>
        <w:tc>
          <w:tcPr>
            <w:tcW w:w="2337" w:type="dxa"/>
          </w:tcPr>
          <w:p w:rsidR="00881163" w:rsidRPr="00881163" w:rsidRDefault="00881163" w:rsidP="00B2180B">
            <w:pPr>
              <w:pStyle w:val="figurecaption"/>
              <w:rPr>
                <w:sz w:val="22"/>
                <w:szCs w:val="22"/>
              </w:rPr>
            </w:pPr>
            <w:r>
              <w:rPr>
                <w:sz w:val="22"/>
                <w:szCs w:val="22"/>
              </w:rPr>
              <w:t>Rise Time</w:t>
            </w:r>
            <w:r w:rsidR="00B2180B">
              <w:rPr>
                <w:sz w:val="22"/>
                <w:szCs w:val="22"/>
              </w:rPr>
              <w:t xml:space="preserve"> (ms)</w:t>
            </w:r>
          </w:p>
        </w:tc>
        <w:tc>
          <w:tcPr>
            <w:tcW w:w="2338" w:type="dxa"/>
          </w:tcPr>
          <w:p w:rsidR="00881163" w:rsidRPr="00881163" w:rsidRDefault="00881163" w:rsidP="00881163">
            <w:pPr>
              <w:pStyle w:val="figurecaption"/>
              <w:rPr>
                <w:sz w:val="22"/>
                <w:szCs w:val="22"/>
              </w:rPr>
            </w:pPr>
            <w:r>
              <w:rPr>
                <w:sz w:val="22"/>
                <w:szCs w:val="22"/>
              </w:rPr>
              <w:t>Overshoot</w:t>
            </w:r>
            <w:r w:rsidR="00B2180B">
              <w:rPr>
                <w:sz w:val="22"/>
                <w:szCs w:val="22"/>
              </w:rPr>
              <w:t xml:space="preserve"> (%)</w:t>
            </w:r>
          </w:p>
        </w:tc>
        <w:tc>
          <w:tcPr>
            <w:tcW w:w="2338" w:type="dxa"/>
          </w:tcPr>
          <w:p w:rsidR="00881163" w:rsidRPr="00881163" w:rsidRDefault="00881163" w:rsidP="00881163">
            <w:pPr>
              <w:pStyle w:val="figurecaption"/>
              <w:rPr>
                <w:sz w:val="22"/>
                <w:szCs w:val="22"/>
              </w:rPr>
            </w:pPr>
            <w:r>
              <w:rPr>
                <w:sz w:val="22"/>
                <w:szCs w:val="22"/>
              </w:rPr>
              <w:t>Undershoot</w:t>
            </w:r>
            <w:r w:rsidR="00B2180B">
              <w:rPr>
                <w:sz w:val="22"/>
                <w:szCs w:val="22"/>
              </w:rPr>
              <w:t xml:space="preserve"> (%)</w:t>
            </w:r>
          </w:p>
        </w:tc>
      </w:tr>
      <w:tr w:rsidR="00881163" w:rsidRPr="00881163" w:rsidTr="00B2180B">
        <w:tc>
          <w:tcPr>
            <w:tcW w:w="2337" w:type="dxa"/>
          </w:tcPr>
          <w:p w:rsidR="00881163" w:rsidRPr="00881163" w:rsidRDefault="00493050" w:rsidP="00493050">
            <w:pPr>
              <w:pStyle w:val="figurecaption"/>
              <w:rPr>
                <w:sz w:val="22"/>
                <w:szCs w:val="22"/>
              </w:rPr>
            </w:pPr>
            <w:r>
              <w:rPr>
                <w:sz w:val="22"/>
                <w:szCs w:val="22"/>
              </w:rPr>
              <w:lastRenderedPageBreak/>
              <w:t>0</w:t>
            </w:r>
          </w:p>
        </w:tc>
        <w:tc>
          <w:tcPr>
            <w:tcW w:w="2337" w:type="dxa"/>
            <w:vAlign w:val="center"/>
          </w:tcPr>
          <w:p w:rsidR="00881163" w:rsidRPr="00881163" w:rsidRDefault="00B2180B" w:rsidP="00B2180B">
            <w:pPr>
              <w:pStyle w:val="figurecaption"/>
              <w:rPr>
                <w:sz w:val="22"/>
                <w:szCs w:val="22"/>
              </w:rPr>
            </w:pPr>
            <w:r>
              <w:rPr>
                <w:sz w:val="22"/>
                <w:szCs w:val="22"/>
              </w:rPr>
              <w:t>0.50</w:t>
            </w:r>
          </w:p>
        </w:tc>
        <w:tc>
          <w:tcPr>
            <w:tcW w:w="2338" w:type="dxa"/>
            <w:vAlign w:val="center"/>
          </w:tcPr>
          <w:p w:rsidR="00881163" w:rsidRPr="00881163" w:rsidRDefault="00B2180B" w:rsidP="00B2180B">
            <w:pPr>
              <w:pStyle w:val="figurecaption"/>
              <w:rPr>
                <w:sz w:val="22"/>
                <w:szCs w:val="22"/>
              </w:rPr>
            </w:pPr>
            <w:r>
              <w:rPr>
                <w:sz w:val="22"/>
                <w:szCs w:val="22"/>
              </w:rPr>
              <w:t>4.03</w:t>
            </w:r>
          </w:p>
        </w:tc>
        <w:tc>
          <w:tcPr>
            <w:tcW w:w="2338" w:type="dxa"/>
            <w:vAlign w:val="center"/>
          </w:tcPr>
          <w:p w:rsidR="00881163" w:rsidRPr="00881163" w:rsidRDefault="00B2180B" w:rsidP="00B2180B">
            <w:pPr>
              <w:pStyle w:val="figurecaption"/>
              <w:rPr>
                <w:sz w:val="22"/>
                <w:szCs w:val="22"/>
              </w:rPr>
            </w:pPr>
            <w:r>
              <w:rPr>
                <w:sz w:val="22"/>
                <w:szCs w:val="22"/>
              </w:rPr>
              <w:t>21.36</w:t>
            </w:r>
          </w:p>
        </w:tc>
      </w:tr>
      <w:tr w:rsidR="00881163" w:rsidRPr="00881163" w:rsidTr="00B2180B">
        <w:tc>
          <w:tcPr>
            <w:tcW w:w="2337" w:type="dxa"/>
          </w:tcPr>
          <w:p w:rsidR="00881163" w:rsidRPr="00881163" w:rsidRDefault="00493050" w:rsidP="00493050">
            <w:pPr>
              <w:pStyle w:val="figurecaption"/>
              <w:rPr>
                <w:sz w:val="22"/>
                <w:szCs w:val="22"/>
              </w:rPr>
            </w:pPr>
            <w:r>
              <w:rPr>
                <w:sz w:val="22"/>
                <w:szCs w:val="22"/>
              </w:rPr>
              <w:t>0.2</w:t>
            </w:r>
          </w:p>
        </w:tc>
        <w:tc>
          <w:tcPr>
            <w:tcW w:w="2337" w:type="dxa"/>
            <w:vAlign w:val="center"/>
          </w:tcPr>
          <w:p w:rsidR="00881163" w:rsidRPr="00881163" w:rsidRDefault="00B2180B" w:rsidP="00B2180B">
            <w:pPr>
              <w:pStyle w:val="figurecaption"/>
              <w:rPr>
                <w:sz w:val="22"/>
                <w:szCs w:val="22"/>
              </w:rPr>
            </w:pPr>
            <w:r>
              <w:rPr>
                <w:sz w:val="22"/>
                <w:szCs w:val="22"/>
              </w:rPr>
              <w:t>0.14</w:t>
            </w:r>
          </w:p>
        </w:tc>
        <w:tc>
          <w:tcPr>
            <w:tcW w:w="2338" w:type="dxa"/>
            <w:vAlign w:val="center"/>
          </w:tcPr>
          <w:p w:rsidR="00881163" w:rsidRPr="00881163" w:rsidRDefault="00B2180B" w:rsidP="00B2180B">
            <w:pPr>
              <w:pStyle w:val="figurecaption"/>
              <w:rPr>
                <w:sz w:val="22"/>
                <w:szCs w:val="22"/>
              </w:rPr>
            </w:pPr>
            <w:r>
              <w:rPr>
                <w:sz w:val="22"/>
                <w:szCs w:val="22"/>
              </w:rPr>
              <w:t>8.43</w:t>
            </w:r>
          </w:p>
        </w:tc>
        <w:tc>
          <w:tcPr>
            <w:tcW w:w="2338" w:type="dxa"/>
            <w:vAlign w:val="center"/>
          </w:tcPr>
          <w:p w:rsidR="00881163" w:rsidRPr="00881163" w:rsidRDefault="00B2180B" w:rsidP="00B2180B">
            <w:pPr>
              <w:pStyle w:val="figurecaption"/>
              <w:rPr>
                <w:sz w:val="22"/>
                <w:szCs w:val="22"/>
              </w:rPr>
            </w:pPr>
            <w:r>
              <w:rPr>
                <w:sz w:val="22"/>
                <w:szCs w:val="22"/>
              </w:rPr>
              <w:t>29.19</w:t>
            </w:r>
          </w:p>
        </w:tc>
      </w:tr>
      <w:tr w:rsidR="00881163" w:rsidRPr="00881163" w:rsidTr="00B2180B">
        <w:tc>
          <w:tcPr>
            <w:tcW w:w="2337" w:type="dxa"/>
          </w:tcPr>
          <w:p w:rsidR="00881163" w:rsidRPr="00881163" w:rsidRDefault="00493050" w:rsidP="00493050">
            <w:pPr>
              <w:pStyle w:val="figurecaption"/>
              <w:rPr>
                <w:sz w:val="22"/>
                <w:szCs w:val="22"/>
              </w:rPr>
            </w:pPr>
            <w:r>
              <w:rPr>
                <w:sz w:val="22"/>
                <w:szCs w:val="22"/>
              </w:rPr>
              <w:t>1</w:t>
            </w:r>
          </w:p>
        </w:tc>
        <w:tc>
          <w:tcPr>
            <w:tcW w:w="2337" w:type="dxa"/>
            <w:vAlign w:val="center"/>
          </w:tcPr>
          <w:p w:rsidR="00881163" w:rsidRPr="00881163" w:rsidRDefault="00B2180B" w:rsidP="00B2180B">
            <w:pPr>
              <w:pStyle w:val="figurecaption"/>
              <w:rPr>
                <w:sz w:val="22"/>
                <w:szCs w:val="22"/>
              </w:rPr>
            </w:pPr>
            <w:r>
              <w:rPr>
                <w:sz w:val="22"/>
                <w:szCs w:val="22"/>
              </w:rPr>
              <w:t>0.004</w:t>
            </w:r>
          </w:p>
        </w:tc>
        <w:tc>
          <w:tcPr>
            <w:tcW w:w="2338" w:type="dxa"/>
            <w:vAlign w:val="center"/>
          </w:tcPr>
          <w:p w:rsidR="00881163" w:rsidRPr="00881163" w:rsidRDefault="00B2180B" w:rsidP="00B2180B">
            <w:pPr>
              <w:pStyle w:val="figurecaption"/>
              <w:rPr>
                <w:sz w:val="22"/>
                <w:szCs w:val="22"/>
              </w:rPr>
            </w:pPr>
            <w:r>
              <w:rPr>
                <w:sz w:val="22"/>
                <w:szCs w:val="22"/>
              </w:rPr>
              <w:t>74.00</w:t>
            </w:r>
          </w:p>
        </w:tc>
        <w:tc>
          <w:tcPr>
            <w:tcW w:w="2338" w:type="dxa"/>
            <w:vAlign w:val="center"/>
          </w:tcPr>
          <w:p w:rsidR="00881163" w:rsidRPr="00881163" w:rsidRDefault="00B2180B" w:rsidP="00B2180B">
            <w:pPr>
              <w:pStyle w:val="figurecaption"/>
              <w:rPr>
                <w:sz w:val="22"/>
                <w:szCs w:val="22"/>
              </w:rPr>
            </w:pPr>
            <w:r>
              <w:rPr>
                <w:sz w:val="22"/>
                <w:szCs w:val="22"/>
              </w:rPr>
              <w:t>60.56</w:t>
            </w:r>
          </w:p>
        </w:tc>
      </w:tr>
    </w:tbl>
    <w:p w:rsidR="00881163" w:rsidRPr="00881163" w:rsidRDefault="00881163" w:rsidP="00881163">
      <w:pPr>
        <w:pStyle w:val="figurecaption"/>
        <w:jc w:val="left"/>
      </w:pPr>
    </w:p>
    <w:p w:rsidR="004E4A81" w:rsidRPr="00E40681" w:rsidRDefault="00E40681" w:rsidP="009F2B06">
      <w:pPr>
        <w:pStyle w:val="Heading3"/>
      </w:pPr>
      <w:bookmarkStart w:id="156" w:name="_Toc406676501"/>
      <w:r w:rsidRPr="00E40681">
        <w:t>Output Impedance of a Generator Emulator</w:t>
      </w:r>
      <w:bookmarkEnd w:id="156"/>
    </w:p>
    <w:p w:rsidR="00F528E2" w:rsidRDefault="00905684" w:rsidP="00905684">
      <w:pPr>
        <w:pStyle w:val="BodyText"/>
        <w:spacing w:before="240"/>
        <w:ind w:firstLine="270"/>
        <w:rPr>
          <w:rFonts w:eastAsiaTheme="minorEastAsia"/>
        </w:rPr>
      </w:pPr>
      <w:r>
        <w:rPr>
          <w:rFonts w:eastAsiaTheme="minorEastAsia"/>
          <w:lang w:eastAsia="zh-CN"/>
        </w:rPr>
        <w:t>In the SG fourth-order model, as described in 3.1.1, the output impedance can be defined as following. According to 4.1</w:t>
      </w:r>
      <w:proofErr w:type="gramStart"/>
      <w:r>
        <w:rPr>
          <w:rFonts w:eastAsiaTheme="minorEastAsia"/>
          <w:lang w:eastAsia="zh-CN"/>
        </w:rPr>
        <w:t>,</w:t>
      </w:r>
      <w:r w:rsidR="00640BC7">
        <w:rPr>
          <w:rFonts w:eastAsiaTheme="minorEastAsia"/>
          <w:lang w:eastAsia="zh-CN"/>
        </w:rPr>
        <w:t xml:space="preserve">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gqq</m:t>
            </m:r>
          </m:sub>
        </m:sSub>
        <m:r>
          <w:rPr>
            <w:rFonts w:ascii="Cambria Math" w:eastAsiaTheme="minorEastAsia" w:hAnsi="Cambria Math"/>
            <w:lang w:eastAsia="zh-CN"/>
          </w:rPr>
          <m:t>=</m:t>
        </m:r>
        <m:sSub>
          <m:sSubPr>
            <m:ctrlPr>
              <w:rPr>
                <w:rFonts w:ascii="Cambria Math" w:hAnsi="Cambria Math"/>
                <w:i/>
              </w:rPr>
            </m:ctrlPr>
          </m:sSubPr>
          <m:e>
            <m:r>
              <w:rPr>
                <w:rFonts w:ascii="Cambria Math" w:hAnsi="Cambria Math"/>
              </w:rPr>
              <m:t>R</m:t>
            </m:r>
          </m:e>
          <m:sub>
            <m:r>
              <w:rPr>
                <w:rFonts w:ascii="Cambria Math" w:hAnsi="Cambria Math"/>
              </w:rPr>
              <m:t>a</m:t>
            </m:r>
          </m:sub>
        </m:sSub>
      </m:oMath>
      <w:r>
        <w:rPr>
          <w:rFonts w:eastAsiaTheme="minorEastAsia"/>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AD269A" w:rsidTr="00093DB8">
        <w:tc>
          <w:tcPr>
            <w:tcW w:w="350" w:type="pct"/>
          </w:tcPr>
          <w:p w:rsidR="00AD269A" w:rsidRDefault="00AD269A" w:rsidP="00093DB8">
            <w:pPr>
              <w:pStyle w:val="BodyText"/>
              <w:spacing w:line="240" w:lineRule="auto"/>
              <w:rPr>
                <w:rFonts w:eastAsiaTheme="minorEastAsia"/>
                <w:lang w:eastAsia="zh-CN"/>
              </w:rPr>
            </w:pPr>
          </w:p>
        </w:tc>
        <w:tc>
          <w:tcPr>
            <w:tcW w:w="4300" w:type="pct"/>
          </w:tcPr>
          <w:p w:rsidR="00AD269A" w:rsidRPr="00AD269A" w:rsidRDefault="004B0078" w:rsidP="00093DB8">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gdq</m:t>
                    </m:r>
                  </m:sub>
                </m:sSub>
                <m:r>
                  <w:rPr>
                    <w:rFonts w:ascii="Cambria Math" w:eastAsiaTheme="minorEastAsia" w:hAnsi="Cambria Math"/>
                    <w:lang w:eastAsia="zh-CN"/>
                  </w:rPr>
                  <m:t>=-</m:t>
                </m:r>
                <m:f>
                  <m:fPr>
                    <m:ctrlPr>
                      <w:rPr>
                        <w:rFonts w:ascii="Cambria Math" w:eastAsiaTheme="minorEastAsia" w:hAnsi="Cambria Math"/>
                        <w:i/>
                        <w:lang w:eastAsia="zh-CN"/>
                      </w:rPr>
                    </m:ctrlPr>
                  </m:fPr>
                  <m:num>
                    <m:sSubSup>
                      <m:sSubSupPr>
                        <m:ctrlPr>
                          <w:rPr>
                            <w:rFonts w:ascii="Cambria Math" w:hAnsi="Cambria Math"/>
                            <w:i/>
                          </w:rPr>
                        </m:ctrlPr>
                      </m:sSubSupPr>
                      <m:e>
                        <m:r>
                          <w:rPr>
                            <w:rFonts w:ascii="Cambria Math" w:hAnsi="Cambria Math"/>
                          </w:rPr>
                          <m:t>X</m:t>
                        </m:r>
                      </m:e>
                      <m:sub>
                        <m:r>
                          <w:rPr>
                            <w:rFonts w:ascii="Cambria Math" w:hAnsi="Cambria Math"/>
                          </w:rPr>
                          <m:t>q</m:t>
                        </m:r>
                      </m:sub>
                      <m:sup>
                        <m:r>
                          <w:rPr>
                            <w:rFonts w:ascii="Cambria Math" w:hAnsi="Cambria Math"/>
                          </w:rPr>
                          <m:t>'</m:t>
                        </m:r>
                      </m:sup>
                    </m:sSubSup>
                    <m:sSubSup>
                      <m:sSubSupPr>
                        <m:ctrlPr>
                          <w:rPr>
                            <w:rFonts w:ascii="Cambria Math" w:hAnsi="Cambria Math"/>
                            <w:i/>
                          </w:rPr>
                        </m:ctrlPr>
                      </m:sSubSupPr>
                      <m:e>
                        <m:r>
                          <w:rPr>
                            <w:rFonts w:ascii="Cambria Math" w:hAnsi="Cambria Math"/>
                          </w:rPr>
                          <m:t>T</m:t>
                        </m:r>
                      </m:e>
                      <m:sub>
                        <m:r>
                          <w:rPr>
                            <w:rFonts w:ascii="Cambria Math" w:hAnsi="Cambria Math"/>
                          </w:rPr>
                          <m:t>qo</m:t>
                        </m:r>
                      </m:sub>
                      <m:sup>
                        <m:r>
                          <w:rPr>
                            <w:rFonts w:ascii="Cambria Math" w:hAnsi="Cambria Math"/>
                          </w:rPr>
                          <m:t>'</m:t>
                        </m:r>
                      </m:sup>
                    </m:sSubSup>
                    <m:r>
                      <w:rPr>
                        <w:rFonts w:ascii="Cambria Math" w:hAnsi="Cambria Math"/>
                      </w:rPr>
                      <m:t>s+</m:t>
                    </m:r>
                    <m:sSub>
                      <m:sSubPr>
                        <m:ctrlPr>
                          <w:rPr>
                            <w:rFonts w:ascii="Cambria Math" w:hAnsi="Cambria Math"/>
                            <w:i/>
                          </w:rPr>
                        </m:ctrlPr>
                      </m:sSubPr>
                      <m:e>
                        <m:r>
                          <w:rPr>
                            <w:rFonts w:ascii="Cambria Math" w:hAnsi="Cambria Math"/>
                          </w:rPr>
                          <m:t>X</m:t>
                        </m:r>
                      </m:e>
                      <m:sub>
                        <m:r>
                          <w:rPr>
                            <w:rFonts w:ascii="Cambria Math" w:hAnsi="Cambria Math"/>
                          </w:rPr>
                          <m:t>q</m:t>
                        </m:r>
                      </m:sub>
                    </m:sSub>
                  </m:num>
                  <m:den>
                    <m:sSubSup>
                      <m:sSubSupPr>
                        <m:ctrlPr>
                          <w:rPr>
                            <w:rFonts w:ascii="Cambria Math" w:hAnsi="Cambria Math"/>
                            <w:i/>
                          </w:rPr>
                        </m:ctrlPr>
                      </m:sSubSupPr>
                      <m:e>
                        <m:r>
                          <w:rPr>
                            <w:rFonts w:ascii="Cambria Math" w:hAnsi="Cambria Math"/>
                          </w:rPr>
                          <m:t>T</m:t>
                        </m:r>
                      </m:e>
                      <m:sub>
                        <m:r>
                          <w:rPr>
                            <w:rFonts w:ascii="Cambria Math" w:hAnsi="Cambria Math"/>
                          </w:rPr>
                          <m:t>qo</m:t>
                        </m:r>
                      </m:sub>
                      <m:sup>
                        <m:r>
                          <w:rPr>
                            <w:rFonts w:ascii="Cambria Math" w:hAnsi="Cambria Math"/>
                          </w:rPr>
                          <m:t>'</m:t>
                        </m:r>
                      </m:sup>
                    </m:sSubSup>
                    <m:r>
                      <w:rPr>
                        <w:rFonts w:ascii="Cambria Math" w:hAnsi="Cambria Math"/>
                      </w:rPr>
                      <m:t>s+1</m:t>
                    </m:r>
                  </m:den>
                </m:f>
              </m:oMath>
            </m:oMathPara>
          </w:p>
          <w:p w:rsidR="00AD269A" w:rsidRPr="00AD269A" w:rsidRDefault="004B0078" w:rsidP="00093DB8">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gqd</m:t>
                    </m:r>
                  </m:sub>
                </m:sSub>
                <m:r>
                  <w:rPr>
                    <w:rFonts w:ascii="Cambria Math" w:eastAsiaTheme="minorEastAsia" w:hAnsi="Cambria Math"/>
                    <w:lang w:eastAsia="zh-CN"/>
                  </w:rPr>
                  <m:t>=</m:t>
                </m:r>
                <m:f>
                  <m:fPr>
                    <m:ctrlPr>
                      <w:rPr>
                        <w:rFonts w:ascii="Cambria Math" w:eastAsiaTheme="minorEastAsia" w:hAnsi="Cambria Math"/>
                        <w:i/>
                        <w:lang w:eastAsia="zh-CN"/>
                      </w:rPr>
                    </m:ctrlPr>
                  </m:fPr>
                  <m:num>
                    <m:sSubSup>
                      <m:sSubSupPr>
                        <m:ctrlPr>
                          <w:rPr>
                            <w:rFonts w:ascii="Cambria Math" w:hAnsi="Cambria Math"/>
                            <w:i/>
                          </w:rPr>
                        </m:ctrlPr>
                      </m:sSubSupPr>
                      <m:e>
                        <m:r>
                          <w:rPr>
                            <w:rFonts w:ascii="Cambria Math" w:hAnsi="Cambria Math"/>
                          </w:rPr>
                          <m:t>X</m:t>
                        </m:r>
                      </m:e>
                      <m:sub>
                        <m:r>
                          <w:rPr>
                            <w:rFonts w:ascii="Cambria Math" w:hAnsi="Cambria Math"/>
                          </w:rPr>
                          <m:t>d</m:t>
                        </m:r>
                      </m:sub>
                      <m:sup>
                        <m:r>
                          <w:rPr>
                            <w:rFonts w:ascii="Cambria Math" w:hAnsi="Cambria Math"/>
                          </w:rPr>
                          <m:t>'</m:t>
                        </m:r>
                      </m:sup>
                    </m:sSubSup>
                    <m:sSubSup>
                      <m:sSubSupPr>
                        <m:ctrlPr>
                          <w:rPr>
                            <w:rFonts w:ascii="Cambria Math" w:hAnsi="Cambria Math"/>
                            <w:i/>
                          </w:rPr>
                        </m:ctrlPr>
                      </m:sSubSupPr>
                      <m:e>
                        <m:r>
                          <w:rPr>
                            <w:rFonts w:ascii="Cambria Math" w:hAnsi="Cambria Math"/>
                          </w:rPr>
                          <m:t>T</m:t>
                        </m:r>
                      </m:e>
                      <m:sub>
                        <m:r>
                          <w:rPr>
                            <w:rFonts w:ascii="Cambria Math" w:hAnsi="Cambria Math"/>
                          </w:rPr>
                          <m:t>do</m:t>
                        </m:r>
                      </m:sub>
                      <m:sup>
                        <m:r>
                          <w:rPr>
                            <w:rFonts w:ascii="Cambria Math" w:hAnsi="Cambria Math"/>
                          </w:rPr>
                          <m:t>'</m:t>
                        </m:r>
                      </m:sup>
                    </m:sSubSup>
                    <m:r>
                      <w:rPr>
                        <w:rFonts w:ascii="Cambria Math" w:hAnsi="Cambria Math"/>
                      </w:rPr>
                      <m:t>s+</m:t>
                    </m:r>
                    <m:sSub>
                      <m:sSubPr>
                        <m:ctrlPr>
                          <w:rPr>
                            <w:rFonts w:ascii="Cambria Math" w:hAnsi="Cambria Math"/>
                            <w:i/>
                          </w:rPr>
                        </m:ctrlPr>
                      </m:sSubPr>
                      <m:e>
                        <m:r>
                          <w:rPr>
                            <w:rFonts w:ascii="Cambria Math" w:hAnsi="Cambria Math"/>
                          </w:rPr>
                          <m:t>X</m:t>
                        </m:r>
                      </m:e>
                      <m:sub>
                        <m:r>
                          <w:rPr>
                            <w:rFonts w:ascii="Cambria Math" w:hAnsi="Cambria Math"/>
                          </w:rPr>
                          <m:t>d</m:t>
                        </m:r>
                      </m:sub>
                    </m:sSub>
                  </m:num>
                  <m:den>
                    <m:sSubSup>
                      <m:sSubSupPr>
                        <m:ctrlPr>
                          <w:rPr>
                            <w:rFonts w:ascii="Cambria Math" w:hAnsi="Cambria Math"/>
                            <w:i/>
                          </w:rPr>
                        </m:ctrlPr>
                      </m:sSubSupPr>
                      <m:e>
                        <m:r>
                          <w:rPr>
                            <w:rFonts w:ascii="Cambria Math" w:hAnsi="Cambria Math"/>
                          </w:rPr>
                          <m:t>T</m:t>
                        </m:r>
                      </m:e>
                      <m:sub>
                        <m:r>
                          <w:rPr>
                            <w:rFonts w:ascii="Cambria Math" w:hAnsi="Cambria Math"/>
                          </w:rPr>
                          <m:t>do</m:t>
                        </m:r>
                      </m:sub>
                      <m:sup>
                        <m:r>
                          <w:rPr>
                            <w:rFonts w:ascii="Cambria Math" w:hAnsi="Cambria Math"/>
                          </w:rPr>
                          <m:t>'</m:t>
                        </m:r>
                      </m:sup>
                    </m:sSubSup>
                    <m:r>
                      <w:rPr>
                        <w:rFonts w:ascii="Cambria Math" w:hAnsi="Cambria Math"/>
                      </w:rPr>
                      <m:t>s+1</m:t>
                    </m:r>
                  </m:den>
                </m:f>
              </m:oMath>
            </m:oMathPara>
          </w:p>
        </w:tc>
        <w:tc>
          <w:tcPr>
            <w:tcW w:w="350" w:type="pct"/>
            <w:vAlign w:val="center"/>
          </w:tcPr>
          <w:p w:rsidR="00AD269A" w:rsidRPr="00CA54F1" w:rsidRDefault="00AD269A" w:rsidP="00093DB8">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14</w:t>
            </w:r>
            <w:r>
              <w:rPr>
                <w:szCs w:val="24"/>
              </w:rPr>
              <w:fldChar w:fldCharType="end"/>
            </w:r>
            <w:r w:rsidRPr="00CA54F1">
              <w:rPr>
                <w:szCs w:val="24"/>
              </w:rPr>
              <w:t>)</w:t>
            </w:r>
          </w:p>
        </w:tc>
      </w:tr>
    </w:tbl>
    <w:p w:rsidR="00D66F63" w:rsidRDefault="00D66F63" w:rsidP="00D66F63">
      <w:pPr>
        <w:pStyle w:val="BodyText"/>
        <w:spacing w:before="240"/>
        <w:ind w:firstLine="270"/>
        <w:rPr>
          <w:rFonts w:eastAsiaTheme="minorEastAsia"/>
          <w:lang w:eastAsia="zh-CN"/>
        </w:rPr>
      </w:pPr>
      <w:r>
        <w:rPr>
          <w:rFonts w:eastAsiaTheme="minorEastAsia"/>
          <w:lang w:eastAsia="zh-CN"/>
        </w:rPr>
        <w:t>The total output impedance of an emulator becomes: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3E58D6" w:rsidTr="00093DB8">
        <w:tc>
          <w:tcPr>
            <w:tcW w:w="350" w:type="pct"/>
          </w:tcPr>
          <w:p w:rsidR="003E58D6" w:rsidRDefault="003E58D6" w:rsidP="00093DB8">
            <w:pPr>
              <w:pStyle w:val="BodyText"/>
              <w:spacing w:line="240" w:lineRule="auto"/>
              <w:rPr>
                <w:rFonts w:eastAsiaTheme="minorEastAsia"/>
                <w:lang w:eastAsia="zh-CN"/>
              </w:rPr>
            </w:pPr>
          </w:p>
        </w:tc>
        <w:tc>
          <w:tcPr>
            <w:tcW w:w="4300" w:type="pct"/>
          </w:tcPr>
          <w:p w:rsidR="003E58D6" w:rsidRDefault="003E58D6" w:rsidP="00093DB8">
            <w:pPr>
              <w:pStyle w:val="BodyText"/>
              <w:spacing w:line="240" w:lineRule="auto"/>
              <w:rPr>
                <w:rFonts w:eastAsiaTheme="minorEastAsia"/>
                <w:lang w:eastAsia="zh-CN"/>
              </w:rPr>
            </w:pPr>
            <m:oMathPara>
              <m:oMath>
                <m:r>
                  <w:rPr>
                    <w:rFonts w:ascii="Cambria Math" w:eastAsiaTheme="minorEastAsia" w:hAnsi="Cambria Math"/>
                    <w:lang w:eastAsia="zh-CN"/>
                  </w:rPr>
                  <m:t>Z=</m:t>
                </m:r>
                <m:d>
                  <m:dPr>
                    <m:begChr m:val="["/>
                    <m:endChr m:val="]"/>
                    <m:ctrlPr>
                      <w:rPr>
                        <w:rFonts w:ascii="Cambria Math" w:eastAsiaTheme="minorEastAsia" w:hAnsi="Cambria Math"/>
                        <w:i/>
                        <w:lang w:eastAsia="zh-CN"/>
                      </w:rPr>
                    </m:ctrlPr>
                  </m:dPr>
                  <m:e>
                    <m:m>
                      <m:mPr>
                        <m:mcs>
                          <m:mc>
                            <m:mcPr>
                              <m:count m:val="2"/>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dd</m:t>
                              </m:r>
                            </m:sub>
                          </m:sSub>
                        </m:e>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dq</m:t>
                              </m:r>
                            </m:sub>
                          </m:sSub>
                        </m:e>
                      </m:mr>
                      <m:m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qd</m:t>
                              </m:r>
                            </m:sub>
                          </m:sSub>
                        </m:e>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qq</m:t>
                              </m:r>
                            </m:sub>
                          </m:sSub>
                        </m:e>
                      </m:mr>
                    </m:m>
                  </m:e>
                </m:d>
                <m:r>
                  <w:rPr>
                    <w:rFonts w:ascii="Cambria Math" w:eastAsiaTheme="minorEastAsia" w:hAnsi="Cambria Math"/>
                    <w:lang w:eastAsia="zh-CN"/>
                  </w:rPr>
                  <m:t>=</m:t>
                </m:r>
                <m:d>
                  <m:dPr>
                    <m:begChr m:val="["/>
                    <m:endChr m:val="]"/>
                    <m:ctrlPr>
                      <w:rPr>
                        <w:rFonts w:ascii="Cambria Math" w:eastAsiaTheme="minorEastAsia" w:hAnsi="Cambria Math"/>
                        <w:i/>
                        <w:lang w:eastAsia="zh-CN"/>
                      </w:rPr>
                    </m:ctrlPr>
                  </m:dPr>
                  <m:e>
                    <m:m>
                      <m:mPr>
                        <m:mcs>
                          <m:mc>
                            <m:mcPr>
                              <m:count m:val="2"/>
                              <m:mcJc m:val="center"/>
                            </m:mcPr>
                          </m:mc>
                        </m:mcs>
                        <m:ctrlPr>
                          <w:rPr>
                            <w:rFonts w:ascii="Cambria Math" w:eastAsiaTheme="minorEastAsia" w:hAnsi="Cambria Math"/>
                            <w:i/>
                            <w:lang w:eastAsia="zh-CN"/>
                          </w:rPr>
                        </m:ctrlPr>
                      </m:mPr>
                      <m:mr>
                        <m:e>
                          <m:sSub>
                            <m:sSubPr>
                              <m:ctrlPr>
                                <w:rPr>
                                  <w:rFonts w:ascii="Cambria Math" w:eastAsiaTheme="minorEastAsia" w:hAnsi="Cambria Math"/>
                                  <w:i/>
                                  <w:lang w:eastAsia="zh-CN"/>
                                </w:rPr>
                              </m:ctrlPr>
                            </m:sSubPr>
                            <m:e>
                              <m:sSub>
                                <m:sSubPr>
                                  <m:ctrlPr>
                                    <w:rPr>
                                      <w:rFonts w:ascii="Cambria Math" w:hAnsi="Cambria Math"/>
                                      <w:i/>
                                    </w:rPr>
                                  </m:ctrlPr>
                                </m:sSubPr>
                                <m:e>
                                  <m:r>
                                    <w:rPr>
                                      <w:rFonts w:ascii="Cambria Math" w:hAnsi="Cambria Math"/>
                                    </w:rPr>
                                    <m:t>Z</m:t>
                                  </m:r>
                                </m:e>
                                <m:sub>
                                  <m:r>
                                    <w:rPr>
                                      <w:rFonts w:ascii="Cambria Math" w:hAnsi="Cambria Math"/>
                                    </w:rPr>
                                    <m:t>b</m:t>
                                  </m:r>
                                </m:sub>
                              </m:sSub>
                              <m:r>
                                <w:rPr>
                                  <w:rFonts w:ascii="Cambria Math" w:eastAsiaTheme="minorEastAsia" w:hAnsi="Cambria Math"/>
                                  <w:lang w:eastAsia="zh-CN"/>
                                </w:rPr>
                                <m:t>G</m:t>
                              </m:r>
                            </m:e>
                            <m:sub>
                              <m:r>
                                <w:rPr>
                                  <w:rFonts w:ascii="Cambria Math" w:eastAsiaTheme="minorEastAsia" w:hAnsi="Cambria Math"/>
                                  <w:lang w:eastAsia="zh-CN"/>
                                </w:rPr>
                                <m:t>vd</m:t>
                              </m:r>
                            </m:sub>
                          </m:sSub>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Z</m:t>
                              </m:r>
                            </m:e>
                            <m:sub>
                              <m:r>
                                <w:rPr>
                                  <w:rFonts w:ascii="Cambria Math" w:hAnsi="Cambria Math"/>
                                </w:rPr>
                                <m:t>b</m:t>
                              </m:r>
                            </m:sub>
                          </m:sSub>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gdq</m:t>
                              </m:r>
                            </m:sub>
                          </m:sSub>
                          <m:r>
                            <w:rPr>
                              <w:rFonts w:ascii="Cambria Math" w:eastAsia="Cambria Math" w:hAnsi="Cambria Math" w:cs="Cambria Math"/>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e>
                      </m:mr>
                      <m:mr>
                        <m:e>
                          <m:sSub>
                            <m:sSubPr>
                              <m:ctrlPr>
                                <w:rPr>
                                  <w:rFonts w:ascii="Cambria Math" w:hAnsi="Cambria Math"/>
                                  <w:i/>
                                </w:rPr>
                              </m:ctrlPr>
                            </m:sSubPr>
                            <m:e>
                              <m:r>
                                <w:rPr>
                                  <w:rFonts w:ascii="Cambria Math" w:hAnsi="Cambria Math"/>
                                </w:rPr>
                                <m:t>Z</m:t>
                              </m:r>
                            </m:e>
                            <m:sub>
                              <m:r>
                                <w:rPr>
                                  <w:rFonts w:ascii="Cambria Math" w:hAnsi="Cambria Math"/>
                                </w:rPr>
                                <m:t>b</m:t>
                              </m:r>
                            </m:sub>
                          </m:sSub>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vq</m:t>
                              </m:r>
                            </m:sub>
                          </m:sSub>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gqd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cqd</m:t>
                              </m:r>
                            </m:sub>
                          </m:sSub>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Z</m:t>
                              </m:r>
                            </m:e>
                            <m:sub>
                              <m:r>
                                <w:rPr>
                                  <w:rFonts w:ascii="Cambria Math" w:hAnsi="Cambria Math"/>
                                </w:rPr>
                                <m:t>b</m:t>
                              </m:r>
                            </m:sub>
                          </m:sSub>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vq</m:t>
                              </m:r>
                            </m:sub>
                          </m:sSub>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gqq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cqq</m:t>
                              </m:r>
                            </m:sub>
                          </m:sSub>
                        </m:e>
                      </m:mr>
                    </m:m>
                  </m:e>
                </m:d>
              </m:oMath>
            </m:oMathPara>
          </w:p>
        </w:tc>
        <w:tc>
          <w:tcPr>
            <w:tcW w:w="350" w:type="pct"/>
            <w:vAlign w:val="center"/>
          </w:tcPr>
          <w:p w:rsidR="003E58D6" w:rsidRPr="00CA54F1" w:rsidRDefault="003E58D6" w:rsidP="00093DB8">
            <w:pPr>
              <w:pStyle w:val="BodyText"/>
              <w:spacing w:line="240" w:lineRule="auto"/>
              <w:ind w:left="-119" w:right="-108" w:hanging="144"/>
              <w:jc w:val="right"/>
              <w:rPr>
                <w:rFonts w:eastAsiaTheme="minorEastAsia"/>
                <w:szCs w:val="24"/>
                <w:lang w:eastAsia="zh-CN"/>
              </w:rPr>
            </w:pPr>
            <w:r>
              <w:rPr>
                <w:szCs w:val="24"/>
              </w:rPr>
              <w:t>(4-</w:t>
            </w:r>
            <w:r>
              <w:rPr>
                <w:szCs w:val="24"/>
              </w:rPr>
              <w:fldChar w:fldCharType="begin"/>
            </w:r>
            <w:r>
              <w:rPr>
                <w:szCs w:val="24"/>
              </w:rPr>
              <w:instrText xml:space="preserve"> SEQ (4- \* ARABIC </w:instrText>
            </w:r>
            <w:r>
              <w:rPr>
                <w:szCs w:val="24"/>
              </w:rPr>
              <w:fldChar w:fldCharType="separate"/>
            </w:r>
            <w:r w:rsidR="0002012B">
              <w:rPr>
                <w:noProof/>
                <w:szCs w:val="24"/>
              </w:rPr>
              <w:t>15</w:t>
            </w:r>
            <w:r>
              <w:rPr>
                <w:szCs w:val="24"/>
              </w:rPr>
              <w:fldChar w:fldCharType="end"/>
            </w:r>
            <w:r w:rsidRPr="00CA54F1">
              <w:rPr>
                <w:szCs w:val="24"/>
              </w:rPr>
              <w:t>)</w:t>
            </w:r>
          </w:p>
        </w:tc>
      </w:tr>
    </w:tbl>
    <w:p w:rsidR="00397C14" w:rsidRPr="00372690" w:rsidRDefault="00397C14" w:rsidP="00996243">
      <w:pPr>
        <w:pStyle w:val="BodyText"/>
        <w:spacing w:before="240" w:after="0"/>
        <w:rPr>
          <w:rFonts w:eastAsiaTheme="minorEastAsia"/>
          <w:lang w:eastAsia="zh-CN"/>
        </w:rPr>
      </w:pPr>
      <w:proofErr w:type="gramStart"/>
      <w:r>
        <w:rPr>
          <w:rFonts w:eastAsiaTheme="minorEastAsia"/>
          <w:lang w:eastAsia="zh-CN"/>
        </w:rPr>
        <w:t xml:space="preserve">where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dd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qq</m:t>
            </m:r>
          </m:sub>
        </m:sSub>
      </m:oMath>
      <w:r>
        <w:rPr>
          <w:rFonts w:eastAsiaTheme="minorEastAsia"/>
          <w:lang w:eastAsia="zh-CN"/>
        </w:rPr>
        <w:t xml:space="preserve">, </w:t>
      </w:r>
      <m:oMath>
        <m:sSub>
          <m:sSubPr>
            <m:ctrlPr>
              <w:rPr>
                <w:rFonts w:ascii="Cambria Math" w:hAnsi="Cambria Math"/>
                <w:i/>
              </w:rPr>
            </m:ctrlPr>
          </m:sSubPr>
          <m:e>
            <m:r>
              <w:rPr>
                <w:rFonts w:ascii="Cambria Math" w:hAnsi="Cambria Math"/>
              </w:rPr>
              <m:t>Z</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b</m:t>
            </m:r>
          </m:sub>
        </m:sSub>
      </m:oMath>
      <w:r>
        <w:rPr>
          <w:rFonts w:eastAsiaTheme="minorEastAsia"/>
          <w:lang w:eastAsia="zh-CN"/>
        </w:rPr>
        <w:t>.</w:t>
      </w:r>
      <w:r w:rsidR="00335404">
        <w:rPr>
          <w:rFonts w:eastAsiaTheme="minorEastAsia"/>
          <w:lang w:eastAsia="zh-CN"/>
        </w:rPr>
        <w:t xml:space="preserve"> </w:t>
      </w:r>
      <w:r w:rsidR="00DE5EED">
        <w:rPr>
          <w:rFonts w:eastAsiaTheme="minorEastAsia"/>
          <w:lang w:eastAsia="zh-CN"/>
        </w:rPr>
        <w:t>Comparison between t</w:t>
      </w:r>
      <w:r w:rsidR="00335404">
        <w:rPr>
          <w:rFonts w:eastAsiaTheme="minorEastAsia"/>
          <w:lang w:eastAsia="zh-CN"/>
        </w:rPr>
        <w:t xml:space="preserve">he bode plot of </w:t>
      </w:r>
      <w:r w:rsidR="00DE5EED">
        <w:rPr>
          <w:rFonts w:eastAsiaTheme="minorEastAsia"/>
          <w:lang w:eastAsia="zh-CN"/>
        </w:rPr>
        <w:t xml:space="preserve">the overall emulator output impedance </w:t>
      </w:r>
      <m:oMath>
        <m:r>
          <w:rPr>
            <w:rFonts w:ascii="Cambria Math" w:eastAsiaTheme="minorEastAsia" w:hAnsi="Cambria Math"/>
            <w:lang w:eastAsia="zh-CN"/>
          </w:rPr>
          <m:t>Z</m:t>
        </m:r>
      </m:oMath>
      <w:r w:rsidR="00DE5EED">
        <w:rPr>
          <w:rFonts w:eastAsiaTheme="minorEastAsia"/>
          <w:lang w:eastAsia="zh-CN"/>
        </w:rPr>
        <w:t xml:space="preserve"> with different control and the generator output impedance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m:t>
            </m:r>
          </m:sub>
        </m:sSub>
      </m:oMath>
      <w:r w:rsidR="00335404">
        <w:rPr>
          <w:rFonts w:eastAsiaTheme="minorEastAsia"/>
          <w:lang w:eastAsia="zh-CN"/>
        </w:rPr>
        <w:t xml:space="preserve"> are shown in </w:t>
      </w:r>
      <w:r w:rsidR="00D61478">
        <w:rPr>
          <w:rFonts w:eastAsiaTheme="minorEastAsia"/>
          <w:lang w:eastAsia="zh-CN"/>
        </w:rPr>
        <w:fldChar w:fldCharType="begin"/>
      </w:r>
      <w:r w:rsidR="00D61478">
        <w:rPr>
          <w:rFonts w:eastAsiaTheme="minorEastAsia"/>
          <w:lang w:eastAsia="zh-CN"/>
        </w:rPr>
        <w:instrText xml:space="preserve"> REF _Ref404777227 \h </w:instrText>
      </w:r>
      <w:r w:rsidR="00D61478">
        <w:rPr>
          <w:rFonts w:eastAsiaTheme="minorEastAsia"/>
          <w:lang w:eastAsia="zh-CN"/>
        </w:rPr>
      </w:r>
      <w:r w:rsidR="00D61478">
        <w:rPr>
          <w:rFonts w:eastAsiaTheme="minorEastAsia"/>
          <w:lang w:eastAsia="zh-CN"/>
        </w:rPr>
        <w:fldChar w:fldCharType="separate"/>
      </w:r>
      <w:r w:rsidR="0002012B">
        <w:t xml:space="preserve">Fig. </w:t>
      </w:r>
      <w:r w:rsidR="0002012B">
        <w:rPr>
          <w:noProof/>
        </w:rPr>
        <w:t>4</w:t>
      </w:r>
      <w:r w:rsidR="0002012B">
        <w:noBreakHyphen/>
      </w:r>
      <w:r w:rsidR="0002012B">
        <w:rPr>
          <w:noProof/>
        </w:rPr>
        <w:t>20</w:t>
      </w:r>
      <w:r w:rsidR="00D61478">
        <w:rPr>
          <w:rFonts w:eastAsiaTheme="minorEastAsia"/>
          <w:lang w:eastAsia="zh-CN"/>
        </w:rPr>
        <w:fldChar w:fldCharType="end"/>
      </w:r>
      <w:r w:rsidR="00DE5EED">
        <w:rPr>
          <w:rFonts w:eastAsiaTheme="minorEastAsia"/>
          <w:lang w:eastAsia="zh-CN"/>
        </w:rPr>
        <w:t>.</w:t>
      </w:r>
      <w:r w:rsidR="00996243">
        <w:rPr>
          <w:rFonts w:eastAsiaTheme="minorEastAsia"/>
          <w:lang w:eastAsia="zh-CN"/>
        </w:rPr>
        <w:t xml:space="preserve"> For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dd</m:t>
            </m:r>
          </m:sub>
        </m:sSub>
      </m:oMath>
      <w:r w:rsidR="00996243">
        <w:rPr>
          <w:rFonts w:eastAsiaTheme="minorEastAsia"/>
          <w:lang w:eastAsia="zh-CN"/>
        </w:rPr>
        <w:t xml:space="preserve"> </w:t>
      </w:r>
      <w:proofErr w:type="gramStart"/>
      <w:r w:rsidR="00996243">
        <w:rPr>
          <w:rFonts w:eastAsiaTheme="minorEastAsia"/>
          <w:lang w:eastAsia="zh-CN"/>
        </w:rPr>
        <w:t xml:space="preserve">and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qq</m:t>
            </m:r>
          </m:sub>
        </m:sSub>
      </m:oMath>
      <w:r w:rsidR="00996243">
        <w:rPr>
          <w:rFonts w:eastAsiaTheme="minorEastAsia"/>
          <w:lang w:eastAsia="zh-CN"/>
        </w:rPr>
        <w:t>,</w:t>
      </w:r>
      <w:r w:rsidR="00AD54B8">
        <w:rPr>
          <w:rFonts w:eastAsiaTheme="minorEastAsia"/>
          <w:lang w:eastAsia="zh-CN"/>
        </w:rPr>
        <w:t xml:space="preserve"> the SG impedance</w:t>
      </w:r>
      <w:r w:rsidR="00996243">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gdd</m:t>
            </m:r>
          </m:sub>
        </m:sSub>
      </m:oMath>
      <w:r w:rsidR="00AD54B8">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gqq</m:t>
            </m:r>
          </m:sub>
        </m:sSub>
      </m:oMath>
      <w:r w:rsidR="00AD54B8">
        <w:rPr>
          <w:rFonts w:eastAsiaTheme="minorEastAsia"/>
          <w:lang w:eastAsia="zh-CN"/>
        </w:rPr>
        <w:t xml:space="preserve"> only include stator resistance, which is very small, hence </w:t>
      </w:r>
      <w:r w:rsidR="00996243">
        <w:rPr>
          <w:rFonts w:eastAsiaTheme="minorEastAsia"/>
          <w:lang w:eastAsia="zh-CN"/>
        </w:rPr>
        <w:t xml:space="preserve">the </w:t>
      </w:r>
      <w:r w:rsidR="00B4666C">
        <w:rPr>
          <w:rFonts w:eastAsiaTheme="minorEastAsia"/>
          <w:lang w:eastAsia="zh-CN"/>
        </w:rPr>
        <w:t xml:space="preserve">main factors that influence their frequency responses are the converter output impedance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oMath>
      <w:r w:rsidR="00B4666C">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cqq</m:t>
            </m:r>
          </m:sub>
        </m:sSub>
      </m:oMath>
      <w:r w:rsidR="00AD54B8">
        <w:rPr>
          <w:rFonts w:eastAsiaTheme="minorEastAsia"/>
          <w:lang w:eastAsia="zh-CN"/>
        </w:rPr>
        <w:t>.</w:t>
      </w:r>
      <w:r w:rsidR="00B4666C">
        <w:rPr>
          <w:rFonts w:eastAsiaTheme="minorEastAsia"/>
          <w:lang w:eastAsia="zh-CN"/>
        </w:rPr>
        <w:t xml:space="preserve"> </w:t>
      </w:r>
      <w:r w:rsidR="00AD54B8">
        <w:rPr>
          <w:rFonts w:eastAsiaTheme="minorEastAsia"/>
          <w:lang w:eastAsia="zh-CN"/>
        </w:rPr>
        <w:t xml:space="preserve">On the other hand, since the converter impedance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oMath>
      <w:r w:rsidR="00B4666C">
        <w:rPr>
          <w:rFonts w:eastAsiaTheme="minorEastAsia"/>
          <w:lang w:eastAsia="zh-CN"/>
        </w:rPr>
        <w:t xml:space="preserve"> </w:t>
      </w:r>
      <w:r w:rsidR="00AD54B8">
        <w:rPr>
          <w:rFonts w:eastAsiaTheme="minorEastAsia"/>
          <w:lang w:eastAsia="zh-CN"/>
        </w:rPr>
        <w:t xml:space="preserve">and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cqd</m:t>
            </m:r>
          </m:sub>
        </m:sSub>
      </m:oMath>
      <w:r w:rsidR="00AD54B8">
        <w:rPr>
          <w:rFonts w:eastAsiaTheme="minorEastAsia"/>
          <w:lang w:eastAsia="zh-CN"/>
        </w:rPr>
        <w:t xml:space="preserve"> </w:t>
      </w:r>
      <w:r w:rsidR="00B4666C">
        <w:rPr>
          <w:rFonts w:eastAsiaTheme="minorEastAsia"/>
          <w:lang w:eastAsia="zh-CN"/>
        </w:rPr>
        <w:t>are</w:t>
      </w:r>
      <w:r w:rsidR="00AD54B8">
        <w:rPr>
          <w:rFonts w:eastAsiaTheme="minorEastAsia"/>
          <w:lang w:eastAsia="zh-CN"/>
        </w:rPr>
        <w:t xml:space="preserve"> </w:t>
      </w:r>
      <w:r w:rsidR="000C76B8">
        <w:rPr>
          <w:rFonts w:eastAsiaTheme="minorEastAsia"/>
          <w:lang w:eastAsia="zh-CN"/>
        </w:rPr>
        <w:t>small,</w:t>
      </w:r>
      <w:r w:rsidR="00AD54B8">
        <w:rPr>
          <w:rFonts w:eastAsiaTheme="minorEastAsia"/>
          <w:lang w:eastAsia="zh-CN"/>
        </w:rPr>
        <w:t xml:space="preserve"> </w:t>
      </w:r>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oMath>
      <w:r w:rsidR="00B4666C">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vq</m:t>
            </m:r>
          </m:sub>
        </m:sSub>
      </m:oMath>
      <w:r w:rsidR="000C76B8">
        <w:rPr>
          <w:rFonts w:eastAsiaTheme="minorEastAsia"/>
          <w:lang w:eastAsia="zh-CN"/>
        </w:rPr>
        <w:t xml:space="preserve"> will play a leading role in shaping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dq</m:t>
            </m:r>
          </m:sub>
        </m:sSub>
      </m:oMath>
      <w:r w:rsidR="000C76B8">
        <w:rPr>
          <w:rFonts w:eastAsiaTheme="minorEastAsia"/>
          <w:lang w:eastAsia="zh-CN"/>
        </w:rPr>
        <w:t xml:space="preserve"> </w:t>
      </w:r>
      <w:proofErr w:type="gramStart"/>
      <w:r w:rsidR="000C76B8">
        <w:rPr>
          <w:rFonts w:eastAsiaTheme="minorEastAsia"/>
          <w:lang w:eastAsia="zh-CN"/>
        </w:rPr>
        <w:t xml:space="preserve">and </w:t>
      </w:r>
      <w:proofErr w:type="gramEnd"/>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qd</m:t>
            </m:r>
          </m:sub>
        </m:sSub>
      </m:oMath>
      <w:r w:rsidR="00B4666C">
        <w:rPr>
          <w:rFonts w:eastAsiaTheme="minorEastAsia"/>
          <w:lang w:eastAsia="zh-CN"/>
        </w:rPr>
        <w:t xml:space="preserve">. </w:t>
      </w:r>
      <w:r w:rsidR="000C76B8">
        <w:rPr>
          <w:rFonts w:eastAsiaTheme="minorEastAsia"/>
          <w:lang w:eastAsia="zh-CN"/>
        </w:rPr>
        <w:t xml:space="preserve">In </w:t>
      </w:r>
      <w:r w:rsidR="000C76B8">
        <w:rPr>
          <w:rFonts w:eastAsiaTheme="minorEastAsia"/>
          <w:lang w:eastAsia="zh-CN"/>
        </w:rPr>
        <w:fldChar w:fldCharType="begin"/>
      </w:r>
      <w:r w:rsidR="000C76B8">
        <w:rPr>
          <w:rFonts w:eastAsiaTheme="minorEastAsia"/>
          <w:lang w:eastAsia="zh-CN"/>
        </w:rPr>
        <w:instrText xml:space="preserve"> REF _Ref404777227 \h </w:instrText>
      </w:r>
      <w:r w:rsidR="000C76B8">
        <w:rPr>
          <w:rFonts w:eastAsiaTheme="minorEastAsia"/>
          <w:lang w:eastAsia="zh-CN"/>
        </w:rPr>
      </w:r>
      <w:r w:rsidR="000C76B8">
        <w:rPr>
          <w:rFonts w:eastAsiaTheme="minorEastAsia"/>
          <w:lang w:eastAsia="zh-CN"/>
        </w:rPr>
        <w:fldChar w:fldCharType="separate"/>
      </w:r>
      <w:r w:rsidR="0002012B">
        <w:t xml:space="preserve">Fig. </w:t>
      </w:r>
      <w:r w:rsidR="0002012B">
        <w:rPr>
          <w:noProof/>
        </w:rPr>
        <w:t>4</w:t>
      </w:r>
      <w:r w:rsidR="0002012B">
        <w:noBreakHyphen/>
      </w:r>
      <w:r w:rsidR="0002012B">
        <w:rPr>
          <w:noProof/>
        </w:rPr>
        <w:t>20</w:t>
      </w:r>
      <w:r w:rsidR="000C76B8">
        <w:rPr>
          <w:rFonts w:eastAsiaTheme="minorEastAsia"/>
          <w:lang w:eastAsia="zh-CN"/>
        </w:rPr>
        <w:fldChar w:fldCharType="end"/>
      </w:r>
      <w:r w:rsidR="00884341">
        <w:rPr>
          <w:rFonts w:eastAsiaTheme="minorEastAsia"/>
          <w:lang w:eastAsia="zh-CN"/>
        </w:rPr>
        <w:t xml:space="preserve"> </w:t>
      </w:r>
      <w:r w:rsidR="000C76B8">
        <w:rPr>
          <w:rFonts w:eastAsiaTheme="minorEastAsia"/>
          <w:lang w:eastAsia="zh-CN"/>
        </w:rPr>
        <w:t xml:space="preserve">(a), the implementation of current feed-forward can decrease the </w:t>
      </w:r>
      <w:r w:rsidR="00884341">
        <w:rPr>
          <w:rFonts w:eastAsiaTheme="minorEastAsia"/>
          <w:lang w:eastAsia="zh-CN"/>
        </w:rPr>
        <w:t xml:space="preserve">difference between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dd</m:t>
            </m:r>
          </m:sub>
        </m:sSub>
      </m:oMath>
      <w:r w:rsidR="00884341">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gdd</m:t>
            </m:r>
          </m:sub>
        </m:sSub>
      </m:oMath>
      <w:r w:rsidR="00884341">
        <w:rPr>
          <w:rFonts w:eastAsiaTheme="minorEastAsia"/>
          <w:lang w:eastAsia="zh-CN"/>
        </w:rPr>
        <w:t xml:space="preserve"> under low and medium frequency range.</w:t>
      </w:r>
    </w:p>
    <w:p w:rsidR="00372690" w:rsidRDefault="00335404" w:rsidP="00335404">
      <w:pPr>
        <w:pStyle w:val="BodyText"/>
        <w:spacing w:after="0"/>
        <w:jc w:val="center"/>
        <w:rPr>
          <w:rFonts w:eastAsiaTheme="minorEastAsia"/>
          <w:lang w:eastAsia="zh-CN"/>
        </w:rPr>
      </w:pPr>
      <w:r>
        <w:rPr>
          <w:noProof/>
          <w:lang w:eastAsia="zh-CN"/>
        </w:rPr>
        <w:lastRenderedPageBreak/>
        <w:drawing>
          <wp:inline distT="0" distB="0" distL="0" distR="0" wp14:anchorId="7E2489A3" wp14:editId="5AC13B55">
            <wp:extent cx="3721100" cy="2851150"/>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rotWithShape="1">
                    <a:blip r:embed="rId109">
                      <a:extLst>
                        <a:ext uri="{28A0092B-C50C-407E-A947-70E740481C1C}">
                          <a14:useLocalDpi xmlns:a14="http://schemas.microsoft.com/office/drawing/2010/main" val="0"/>
                        </a:ext>
                      </a:extLst>
                    </a:blip>
                    <a:srcRect t="6847"/>
                    <a:stretch/>
                  </pic:blipFill>
                  <pic:spPr bwMode="auto">
                    <a:xfrm>
                      <a:off x="0" y="0"/>
                      <a:ext cx="3721100" cy="2851150"/>
                    </a:xfrm>
                    <a:prstGeom prst="rect">
                      <a:avLst/>
                    </a:prstGeom>
                    <a:noFill/>
                    <a:ln>
                      <a:noFill/>
                    </a:ln>
                    <a:extLst>
                      <a:ext uri="{53640926-AAD7-44D8-BBD7-CCE9431645EC}">
                        <a14:shadowObscured xmlns:a14="http://schemas.microsoft.com/office/drawing/2010/main"/>
                      </a:ext>
                    </a:extLst>
                  </pic:spPr>
                </pic:pic>
              </a:graphicData>
            </a:graphic>
          </wp:inline>
        </w:drawing>
      </w:r>
    </w:p>
    <w:p w:rsidR="00DE5EED" w:rsidRPr="00E144D7" w:rsidRDefault="00DE5EED" w:rsidP="00DE5EED">
      <w:pPr>
        <w:pStyle w:val="BodyText"/>
        <w:spacing w:after="0" w:line="240" w:lineRule="auto"/>
        <w:jc w:val="center"/>
        <w:rPr>
          <w:rFonts w:eastAsiaTheme="minorEastAsia"/>
          <w:sz w:val="22"/>
          <w:lang w:eastAsia="zh-CN"/>
        </w:rPr>
      </w:pPr>
      <w:r w:rsidRPr="00E144D7">
        <w:rPr>
          <w:rFonts w:eastAsiaTheme="minorEastAsia"/>
          <w:sz w:val="22"/>
          <w:lang w:eastAsia="zh-CN"/>
        </w:rPr>
        <w:t xml:space="preserve">(a) Comparison between bode plots of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Z</m:t>
            </m:r>
          </m:e>
          <m:sub>
            <m:r>
              <w:rPr>
                <w:rFonts w:ascii="Cambria Math" w:eastAsiaTheme="minorEastAsia" w:hAnsi="Cambria Math"/>
                <w:sz w:val="22"/>
                <w:lang w:eastAsia="zh-CN"/>
              </w:rPr>
              <m:t>gdd</m:t>
            </m:r>
          </m:sub>
        </m:sSub>
      </m:oMath>
      <w:r w:rsidRPr="00E144D7">
        <w:rPr>
          <w:rFonts w:eastAsiaTheme="minorEastAsia"/>
          <w:sz w:val="22"/>
          <w:lang w:eastAsia="zh-CN"/>
        </w:rPr>
        <w:t xml:space="preserve"> and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Z</m:t>
            </m:r>
          </m:e>
          <m:sub>
            <m:r>
              <w:rPr>
                <w:rFonts w:ascii="Cambria Math" w:eastAsiaTheme="minorEastAsia" w:hAnsi="Cambria Math"/>
                <w:sz w:val="22"/>
                <w:lang w:eastAsia="zh-CN"/>
              </w:rPr>
              <m:t>dd</m:t>
            </m:r>
          </m:sub>
        </m:sSub>
      </m:oMath>
      <w:r w:rsidRPr="00E144D7">
        <w:rPr>
          <w:rFonts w:eastAsiaTheme="minorEastAsia"/>
          <w:sz w:val="22"/>
          <w:lang w:eastAsia="zh-CN"/>
        </w:rPr>
        <w:t xml:space="preserve"> with different control.</w:t>
      </w:r>
    </w:p>
    <w:p w:rsidR="00335404" w:rsidRDefault="00335404" w:rsidP="00335404">
      <w:pPr>
        <w:pStyle w:val="BodyText"/>
        <w:spacing w:after="0"/>
        <w:jc w:val="center"/>
        <w:rPr>
          <w:rFonts w:eastAsiaTheme="minorEastAsia"/>
          <w:lang w:eastAsia="zh-CN"/>
        </w:rPr>
      </w:pPr>
      <w:r>
        <w:rPr>
          <w:noProof/>
          <w:lang w:eastAsia="zh-CN"/>
        </w:rPr>
        <w:drawing>
          <wp:inline distT="0" distB="0" distL="0" distR="0" wp14:anchorId="420E154E" wp14:editId="31541A9E">
            <wp:extent cx="3613150" cy="2952750"/>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13150" cy="2952750"/>
                    </a:xfrm>
                    <a:prstGeom prst="rect">
                      <a:avLst/>
                    </a:prstGeom>
                    <a:noFill/>
                    <a:ln>
                      <a:noFill/>
                    </a:ln>
                  </pic:spPr>
                </pic:pic>
              </a:graphicData>
            </a:graphic>
          </wp:inline>
        </w:drawing>
      </w:r>
    </w:p>
    <w:p w:rsidR="00DE5EED" w:rsidRPr="00E144D7" w:rsidRDefault="00DE5EED" w:rsidP="00DE5EED">
      <w:pPr>
        <w:pStyle w:val="BodyText"/>
        <w:spacing w:after="0" w:line="240" w:lineRule="auto"/>
        <w:jc w:val="center"/>
        <w:rPr>
          <w:rFonts w:eastAsiaTheme="minorEastAsia"/>
          <w:sz w:val="22"/>
          <w:lang w:eastAsia="zh-CN"/>
        </w:rPr>
      </w:pPr>
      <w:r w:rsidRPr="00E144D7">
        <w:rPr>
          <w:rFonts w:eastAsiaTheme="minorEastAsia"/>
          <w:sz w:val="22"/>
          <w:lang w:eastAsia="zh-CN"/>
        </w:rPr>
        <w:t xml:space="preserve">(a) Comparison between bode plots of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Z</m:t>
            </m:r>
          </m:e>
          <m:sub>
            <m:r>
              <w:rPr>
                <w:rFonts w:ascii="Cambria Math" w:eastAsiaTheme="minorEastAsia" w:hAnsi="Cambria Math"/>
                <w:sz w:val="22"/>
                <w:lang w:eastAsia="zh-CN"/>
              </w:rPr>
              <m:t>gdq</m:t>
            </m:r>
          </m:sub>
        </m:sSub>
      </m:oMath>
      <w:r w:rsidRPr="00E144D7">
        <w:rPr>
          <w:rFonts w:eastAsiaTheme="minorEastAsia"/>
          <w:sz w:val="22"/>
          <w:lang w:eastAsia="zh-CN"/>
        </w:rPr>
        <w:t xml:space="preserve"> and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Z</m:t>
            </m:r>
          </m:e>
          <m:sub>
            <m:r>
              <w:rPr>
                <w:rFonts w:ascii="Cambria Math" w:eastAsiaTheme="minorEastAsia" w:hAnsi="Cambria Math"/>
                <w:sz w:val="22"/>
                <w:lang w:eastAsia="zh-CN"/>
              </w:rPr>
              <m:t>dq</m:t>
            </m:r>
          </m:sub>
        </m:sSub>
      </m:oMath>
      <w:r w:rsidRPr="00E144D7">
        <w:rPr>
          <w:rFonts w:eastAsiaTheme="minorEastAsia"/>
          <w:sz w:val="22"/>
          <w:lang w:eastAsia="zh-CN"/>
        </w:rPr>
        <w:t xml:space="preserve"> with different control.</w:t>
      </w:r>
    </w:p>
    <w:p w:rsidR="00335404" w:rsidRDefault="00335404" w:rsidP="00335404">
      <w:pPr>
        <w:pStyle w:val="BodyText"/>
        <w:spacing w:after="0"/>
        <w:jc w:val="center"/>
        <w:rPr>
          <w:rFonts w:eastAsiaTheme="minorEastAsia"/>
          <w:lang w:eastAsia="zh-CN"/>
        </w:rPr>
      </w:pPr>
      <w:r>
        <w:rPr>
          <w:noProof/>
          <w:lang w:eastAsia="zh-CN"/>
        </w:rPr>
        <w:lastRenderedPageBreak/>
        <w:drawing>
          <wp:inline distT="0" distB="0" distL="0" distR="0" wp14:anchorId="028DEB9B" wp14:editId="1994425F">
            <wp:extent cx="3663950" cy="3130550"/>
            <wp:effectExtent l="0" t="0" r="0" b="0"/>
            <wp:docPr id="102" name="Pictu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63950" cy="3130550"/>
                    </a:xfrm>
                    <a:prstGeom prst="rect">
                      <a:avLst/>
                    </a:prstGeom>
                    <a:noFill/>
                    <a:ln>
                      <a:noFill/>
                    </a:ln>
                  </pic:spPr>
                </pic:pic>
              </a:graphicData>
            </a:graphic>
          </wp:inline>
        </w:drawing>
      </w:r>
    </w:p>
    <w:p w:rsidR="00DE5EED" w:rsidRPr="00E144D7" w:rsidRDefault="00DE5EED" w:rsidP="00DE5EED">
      <w:pPr>
        <w:pStyle w:val="BodyText"/>
        <w:spacing w:after="0" w:line="360" w:lineRule="auto"/>
        <w:jc w:val="center"/>
        <w:rPr>
          <w:rFonts w:eastAsiaTheme="minorEastAsia"/>
          <w:sz w:val="22"/>
          <w:lang w:eastAsia="zh-CN"/>
        </w:rPr>
      </w:pPr>
      <w:r w:rsidRPr="00E144D7">
        <w:rPr>
          <w:rFonts w:eastAsiaTheme="minorEastAsia"/>
          <w:sz w:val="22"/>
          <w:lang w:eastAsia="zh-CN"/>
        </w:rPr>
        <w:t xml:space="preserve">(a) Comparison between bode plots of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Z</m:t>
            </m:r>
          </m:e>
          <m:sub>
            <m:r>
              <w:rPr>
                <w:rFonts w:ascii="Cambria Math" w:eastAsiaTheme="minorEastAsia" w:hAnsi="Cambria Math"/>
                <w:sz w:val="22"/>
                <w:lang w:eastAsia="zh-CN"/>
              </w:rPr>
              <m:t>gqd</m:t>
            </m:r>
          </m:sub>
        </m:sSub>
      </m:oMath>
      <w:r w:rsidRPr="00E144D7">
        <w:rPr>
          <w:rFonts w:eastAsiaTheme="minorEastAsia"/>
          <w:sz w:val="22"/>
          <w:lang w:eastAsia="zh-CN"/>
        </w:rPr>
        <w:t xml:space="preserve"> and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Z</m:t>
            </m:r>
          </m:e>
          <m:sub>
            <m:r>
              <w:rPr>
                <w:rFonts w:ascii="Cambria Math" w:eastAsiaTheme="minorEastAsia" w:hAnsi="Cambria Math"/>
                <w:sz w:val="22"/>
                <w:lang w:eastAsia="zh-CN"/>
              </w:rPr>
              <m:t>qd</m:t>
            </m:r>
          </m:sub>
        </m:sSub>
      </m:oMath>
      <w:r w:rsidRPr="00E144D7">
        <w:rPr>
          <w:rFonts w:eastAsiaTheme="minorEastAsia"/>
          <w:sz w:val="22"/>
          <w:lang w:eastAsia="zh-CN"/>
        </w:rPr>
        <w:t xml:space="preserve"> with different control.</w:t>
      </w:r>
    </w:p>
    <w:p w:rsidR="00DE5EED" w:rsidRDefault="00E144D7" w:rsidP="00E144D7">
      <w:pPr>
        <w:pStyle w:val="Caption"/>
      </w:pPr>
      <w:bookmarkStart w:id="157" w:name="_Ref404777227"/>
      <w:bookmarkStart w:id="158" w:name="_Toc405563007"/>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20</w:t>
      </w:r>
      <w:r w:rsidR="00CB6300">
        <w:fldChar w:fldCharType="end"/>
      </w:r>
      <w:bookmarkEnd w:id="157"/>
      <w:r>
        <w:t xml:space="preserve">. </w:t>
      </w:r>
      <w:r w:rsidR="00DE5EED" w:rsidRPr="00DE5EED">
        <w:t xml:space="preserve">Comparison between the bode plot of </w:t>
      </w:r>
      <m:oMath>
        <m:sSub>
          <m:sSubPr>
            <m:ctrlPr>
              <w:rPr>
                <w:rFonts w:ascii="Cambria Math" w:hAnsi="Cambria Math"/>
              </w:rPr>
            </m:ctrlPr>
          </m:sSubPr>
          <m:e>
            <m:r>
              <w:rPr>
                <w:rFonts w:ascii="Cambria Math" w:hAnsi="Cambria Math"/>
              </w:rPr>
              <m:t>Z</m:t>
            </m:r>
          </m:e>
          <m:sub>
            <m:r>
              <w:rPr>
                <w:rFonts w:ascii="Cambria Math" w:hAnsi="Cambria Math"/>
              </w:rPr>
              <m:t>g</m:t>
            </m:r>
          </m:sub>
        </m:sSub>
      </m:oMath>
      <w:r w:rsidR="00DE5EED" w:rsidRPr="00DE5EED">
        <w:t xml:space="preserve"> and </w:t>
      </w:r>
      <m:oMath>
        <m:r>
          <w:rPr>
            <w:rFonts w:ascii="Cambria Math" w:hAnsi="Cambria Math"/>
          </w:rPr>
          <m:t>Z</m:t>
        </m:r>
      </m:oMath>
      <w:r w:rsidR="00DE5EED" w:rsidRPr="00DE5EED">
        <w:t xml:space="preserve"> with different control.</w:t>
      </w:r>
      <w:bookmarkEnd w:id="158"/>
      <w:r w:rsidR="00DE5EED" w:rsidRPr="00DE5EED">
        <w:t xml:space="preserve"> </w:t>
      </w:r>
    </w:p>
    <w:p w:rsidR="00985B51" w:rsidRDefault="00985B51" w:rsidP="003E58D6">
      <w:pPr>
        <w:pStyle w:val="BodyText"/>
        <w:spacing w:before="240"/>
        <w:ind w:firstLine="270"/>
        <w:rPr>
          <w:rFonts w:eastAsiaTheme="minorEastAsia"/>
          <w:lang w:eastAsia="zh-CN"/>
        </w:rPr>
      </w:pPr>
      <w:r>
        <w:rPr>
          <w:rFonts w:eastAsiaTheme="minorEastAsia"/>
          <w:lang w:eastAsia="zh-CN"/>
        </w:rPr>
        <w:t xml:space="preserve">Similarly, the application of reference feed-forward can decrease the error on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dq</m:t>
            </m:r>
          </m:sub>
        </m:sSub>
      </m:oMath>
      <w:r>
        <w:rPr>
          <w:rFonts w:eastAsiaTheme="minorEastAsia"/>
          <w:lang w:eastAsia="zh-CN"/>
        </w:rPr>
        <w:t xml:space="preserve"> and </w:t>
      </w:r>
      <m:oMath>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m:t>
            </m:r>
          </m:sub>
        </m:sSub>
      </m:oMath>
      <w:r>
        <w:rPr>
          <w:rFonts w:eastAsiaTheme="minorEastAsia"/>
          <w:lang w:eastAsia="zh-CN"/>
        </w:rPr>
        <w:t xml:space="preserve"> caused by the PHIL interface.</w:t>
      </w:r>
      <w:r w:rsidR="003358EB">
        <w:rPr>
          <w:rFonts w:eastAsiaTheme="minorEastAsia"/>
          <w:lang w:eastAsia="zh-CN"/>
        </w:rPr>
        <w:t xml:space="preserve"> </w:t>
      </w:r>
    </w:p>
    <w:p w:rsidR="003358EB" w:rsidRDefault="003358EB" w:rsidP="003E58D6">
      <w:pPr>
        <w:pStyle w:val="BodyText"/>
        <w:spacing w:before="240"/>
        <w:ind w:firstLine="270"/>
        <w:rPr>
          <w:rFonts w:eastAsiaTheme="minorEastAsia"/>
          <w:lang w:eastAsia="zh-CN"/>
        </w:rPr>
      </w:pPr>
      <w:r>
        <w:rPr>
          <w:rFonts w:eastAsiaTheme="minorEastAsia"/>
          <w:lang w:eastAsia="zh-CN"/>
        </w:rPr>
        <w:t xml:space="preserve">Simulation with PHIL switching model are conducted to verify the above analysis. The generator emulator is open loop at first, and </w:t>
      </w:r>
      <w:proofErr w:type="gramStart"/>
      <w:r>
        <w:rPr>
          <w:rFonts w:eastAsiaTheme="minorEastAsia"/>
          <w:lang w:eastAsia="zh-CN"/>
        </w:rPr>
        <w:t xml:space="preserve">at </w:t>
      </w:r>
      <w:proofErr w:type="gramEnd"/>
      <m:oMath>
        <m:r>
          <w:rPr>
            <w:rFonts w:ascii="Cambria Math" w:eastAsiaTheme="minorEastAsia" w:hAnsi="Cambria Math"/>
            <w:lang w:eastAsia="zh-CN"/>
          </w:rPr>
          <m:t>t=2 s</m:t>
        </m:r>
      </m:oMath>
      <w:r>
        <w:rPr>
          <w:rFonts w:eastAsiaTheme="minorEastAsia"/>
          <w:lang w:eastAsia="zh-CN"/>
        </w:rPr>
        <w:t xml:space="preserve">, a constant impedance load is connected to the emulator. </w:t>
      </w:r>
      <w:r w:rsidR="00427395">
        <w:rPr>
          <w:rFonts w:eastAsiaTheme="minorEastAsia"/>
          <w:lang w:eastAsia="zh-CN"/>
        </w:rPr>
        <w:t>Two cases are performed for comparison: no current feed-forward or reference feed-forward in case 1; with both current feed-forward and reference feed-forward in case 2.</w:t>
      </w:r>
      <w:r w:rsidR="00312D8E">
        <w:rPr>
          <w:rFonts w:eastAsiaTheme="minorEastAsia"/>
          <w:lang w:eastAsia="zh-CN"/>
        </w:rPr>
        <w:t xml:space="preserve"> The simulation results are shown in </w:t>
      </w:r>
      <w:r w:rsidR="00312D8E">
        <w:rPr>
          <w:rFonts w:eastAsiaTheme="minorEastAsia"/>
          <w:lang w:eastAsia="zh-CN"/>
        </w:rPr>
        <w:fldChar w:fldCharType="begin"/>
      </w:r>
      <w:r w:rsidR="00312D8E">
        <w:rPr>
          <w:rFonts w:eastAsiaTheme="minorEastAsia"/>
          <w:lang w:eastAsia="zh-CN"/>
        </w:rPr>
        <w:instrText xml:space="preserve"> REF _Ref404795523 \h </w:instrText>
      </w:r>
      <w:r w:rsidR="00312D8E">
        <w:rPr>
          <w:rFonts w:eastAsiaTheme="minorEastAsia"/>
          <w:lang w:eastAsia="zh-CN"/>
        </w:rPr>
      </w:r>
      <w:r w:rsidR="00312D8E">
        <w:rPr>
          <w:rFonts w:eastAsiaTheme="minorEastAsia"/>
          <w:lang w:eastAsia="zh-CN"/>
        </w:rPr>
        <w:fldChar w:fldCharType="separate"/>
      </w:r>
      <w:r w:rsidR="0002012B">
        <w:t xml:space="preserve">Fig. </w:t>
      </w:r>
      <w:r w:rsidR="0002012B">
        <w:rPr>
          <w:noProof/>
        </w:rPr>
        <w:t>4</w:t>
      </w:r>
      <w:r w:rsidR="0002012B">
        <w:noBreakHyphen/>
      </w:r>
      <w:r w:rsidR="0002012B">
        <w:rPr>
          <w:noProof/>
        </w:rPr>
        <w:t>21</w:t>
      </w:r>
      <w:r w:rsidR="00312D8E">
        <w:rPr>
          <w:rFonts w:eastAsiaTheme="minorEastAsia"/>
          <w:lang w:eastAsia="zh-CN"/>
        </w:rPr>
        <w:fldChar w:fldCharType="end"/>
      </w:r>
      <w:r w:rsidR="00312D8E">
        <w:rPr>
          <w:rFonts w:eastAsiaTheme="minorEastAsia"/>
          <w:lang w:eastAsia="zh-CN"/>
        </w:rPr>
        <w:t>.</w:t>
      </w:r>
    </w:p>
    <w:p w:rsidR="003358EB" w:rsidRDefault="00427395" w:rsidP="00312D8E">
      <w:pPr>
        <w:pStyle w:val="BodyText"/>
        <w:spacing w:after="0" w:line="360" w:lineRule="auto"/>
        <w:jc w:val="center"/>
        <w:rPr>
          <w:rFonts w:eastAsiaTheme="minorEastAsia"/>
          <w:lang w:eastAsia="zh-CN"/>
        </w:rPr>
      </w:pPr>
      <w:r>
        <w:rPr>
          <w:noProof/>
          <w:lang w:eastAsia="zh-CN"/>
        </w:rPr>
        <w:lastRenderedPageBreak/>
        <w:drawing>
          <wp:inline distT="0" distB="0" distL="0" distR="0" wp14:anchorId="67C2FEAB" wp14:editId="3EB0D3E4">
            <wp:extent cx="3448050" cy="2673350"/>
            <wp:effectExtent l="0" t="0" r="0" b="0"/>
            <wp:docPr id="149" name="Pictu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448050" cy="2673350"/>
                    </a:xfrm>
                    <a:prstGeom prst="rect">
                      <a:avLst/>
                    </a:prstGeom>
                    <a:noFill/>
                    <a:ln>
                      <a:noFill/>
                    </a:ln>
                  </pic:spPr>
                </pic:pic>
              </a:graphicData>
            </a:graphic>
          </wp:inline>
        </w:drawing>
      </w:r>
    </w:p>
    <w:p w:rsidR="00427395" w:rsidRPr="00427395" w:rsidRDefault="00427395" w:rsidP="00427395">
      <w:pPr>
        <w:pStyle w:val="BodyText"/>
        <w:spacing w:after="0" w:line="360" w:lineRule="auto"/>
        <w:jc w:val="center"/>
        <w:rPr>
          <w:rFonts w:eastAsiaTheme="minorEastAsia"/>
          <w:sz w:val="22"/>
          <w:lang w:eastAsia="zh-CN"/>
        </w:rPr>
      </w:pPr>
      <w:r w:rsidRPr="00427395">
        <w:rPr>
          <w:rFonts w:eastAsiaTheme="minorEastAsia"/>
          <w:sz w:val="22"/>
          <w:lang w:eastAsia="zh-CN"/>
        </w:rPr>
        <w:t xml:space="preserve">(a) Generator emulator output voltage and the reference on </w:t>
      </w:r>
      <w:proofErr w:type="spellStart"/>
      <w:r w:rsidRPr="00427395">
        <w:rPr>
          <w:rFonts w:eastAsiaTheme="minorEastAsia"/>
          <w:i/>
          <w:sz w:val="22"/>
          <w:lang w:eastAsia="zh-CN"/>
        </w:rPr>
        <w:t>dq</w:t>
      </w:r>
      <w:proofErr w:type="spellEnd"/>
      <w:r w:rsidRPr="00427395">
        <w:rPr>
          <w:rFonts w:eastAsiaTheme="minorEastAsia"/>
          <w:sz w:val="22"/>
          <w:lang w:eastAsia="zh-CN"/>
        </w:rPr>
        <w:t xml:space="preserve"> axis during load disturbance.</w:t>
      </w:r>
    </w:p>
    <w:p w:rsidR="003358EB" w:rsidRDefault="003358EB" w:rsidP="00427395">
      <w:pPr>
        <w:pStyle w:val="BodyText"/>
        <w:spacing w:after="0"/>
        <w:jc w:val="center"/>
        <w:rPr>
          <w:rFonts w:eastAsiaTheme="minorEastAsia"/>
          <w:lang w:eastAsia="zh-CN"/>
        </w:rPr>
      </w:pPr>
      <w:r>
        <w:rPr>
          <w:noProof/>
          <w:lang w:eastAsia="zh-CN"/>
        </w:rPr>
        <w:drawing>
          <wp:inline distT="0" distB="0" distL="0" distR="0" wp14:anchorId="20BDAFA4" wp14:editId="2807E9F1">
            <wp:extent cx="3498850" cy="2686050"/>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498850" cy="2686050"/>
                    </a:xfrm>
                    <a:prstGeom prst="rect">
                      <a:avLst/>
                    </a:prstGeom>
                    <a:noFill/>
                    <a:ln>
                      <a:noFill/>
                    </a:ln>
                  </pic:spPr>
                </pic:pic>
              </a:graphicData>
            </a:graphic>
          </wp:inline>
        </w:drawing>
      </w:r>
    </w:p>
    <w:p w:rsidR="00427395" w:rsidRPr="00427395" w:rsidRDefault="00427395" w:rsidP="00427395">
      <w:pPr>
        <w:pStyle w:val="BodyText"/>
        <w:spacing w:after="0" w:line="360" w:lineRule="auto"/>
        <w:jc w:val="center"/>
        <w:rPr>
          <w:rFonts w:eastAsiaTheme="minorEastAsia"/>
          <w:sz w:val="22"/>
          <w:lang w:eastAsia="zh-CN"/>
        </w:rPr>
      </w:pPr>
      <w:r w:rsidRPr="00427395">
        <w:rPr>
          <w:rFonts w:eastAsiaTheme="minorEastAsia"/>
          <w:sz w:val="22"/>
          <w:lang w:eastAsia="zh-CN"/>
        </w:rPr>
        <w:t>(</w:t>
      </w:r>
      <w:r>
        <w:rPr>
          <w:rFonts w:eastAsiaTheme="minorEastAsia"/>
          <w:sz w:val="22"/>
          <w:lang w:eastAsia="zh-CN"/>
        </w:rPr>
        <w:t>b</w:t>
      </w:r>
      <w:r w:rsidRPr="00427395">
        <w:rPr>
          <w:rFonts w:eastAsiaTheme="minorEastAsia"/>
          <w:sz w:val="22"/>
          <w:lang w:eastAsia="zh-CN"/>
        </w:rPr>
        <w:t>)</w:t>
      </w:r>
      <w:r>
        <w:rPr>
          <w:rFonts w:eastAsiaTheme="minorEastAsia"/>
          <w:sz w:val="22"/>
          <w:lang w:eastAsia="zh-CN"/>
        </w:rPr>
        <w:t xml:space="preserve"> Comparison of voltage reference and output on </w:t>
      </w:r>
      <w:r w:rsidRPr="00427395">
        <w:rPr>
          <w:rFonts w:eastAsiaTheme="minorEastAsia"/>
          <w:i/>
          <w:sz w:val="22"/>
          <w:lang w:eastAsia="zh-CN"/>
        </w:rPr>
        <w:t>d</w:t>
      </w:r>
      <w:r>
        <w:rPr>
          <w:rFonts w:eastAsiaTheme="minorEastAsia"/>
          <w:sz w:val="22"/>
          <w:lang w:eastAsia="zh-CN"/>
        </w:rPr>
        <w:t xml:space="preserve">-axis </w:t>
      </w:r>
      <w:r w:rsidR="006C753A">
        <w:rPr>
          <w:rFonts w:eastAsiaTheme="minorEastAsia"/>
          <w:sz w:val="22"/>
          <w:lang w:eastAsia="zh-CN"/>
        </w:rPr>
        <w:t>for</w:t>
      </w:r>
      <w:r>
        <w:rPr>
          <w:rFonts w:eastAsiaTheme="minorEastAsia"/>
          <w:sz w:val="22"/>
          <w:lang w:eastAsia="zh-CN"/>
        </w:rPr>
        <w:t xml:space="preserve"> case 1 and 2</w:t>
      </w:r>
      <w:r w:rsidR="006C753A" w:rsidRPr="006C753A">
        <w:rPr>
          <w:rFonts w:eastAsiaTheme="minorEastAsia"/>
          <w:sz w:val="22"/>
          <w:lang w:eastAsia="zh-CN"/>
        </w:rPr>
        <w:t xml:space="preserve"> </w:t>
      </w:r>
      <w:r w:rsidR="006C753A">
        <w:rPr>
          <w:rFonts w:eastAsiaTheme="minorEastAsia"/>
          <w:sz w:val="22"/>
          <w:lang w:eastAsia="zh-CN"/>
        </w:rPr>
        <w:t>in detail</w:t>
      </w:r>
      <w:r>
        <w:rPr>
          <w:rFonts w:eastAsiaTheme="minorEastAsia"/>
          <w:sz w:val="22"/>
          <w:lang w:eastAsia="zh-CN"/>
        </w:rPr>
        <w:t>.</w:t>
      </w:r>
    </w:p>
    <w:p w:rsidR="003358EB" w:rsidRDefault="003358EB" w:rsidP="00427395">
      <w:pPr>
        <w:pStyle w:val="BodyText"/>
        <w:spacing w:before="240" w:after="0" w:line="360" w:lineRule="auto"/>
        <w:jc w:val="center"/>
        <w:rPr>
          <w:rFonts w:eastAsiaTheme="minorEastAsia"/>
          <w:lang w:eastAsia="zh-CN"/>
        </w:rPr>
      </w:pPr>
      <w:r>
        <w:rPr>
          <w:noProof/>
          <w:lang w:eastAsia="zh-CN"/>
        </w:rPr>
        <w:lastRenderedPageBreak/>
        <w:drawing>
          <wp:inline distT="0" distB="0" distL="0" distR="0" wp14:anchorId="52A68157" wp14:editId="58BCC8AF">
            <wp:extent cx="3581400" cy="2863850"/>
            <wp:effectExtent l="0" t="0" r="0" b="0"/>
            <wp:docPr id="148" name="Pictu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581400" cy="2863850"/>
                    </a:xfrm>
                    <a:prstGeom prst="rect">
                      <a:avLst/>
                    </a:prstGeom>
                    <a:noFill/>
                    <a:ln>
                      <a:noFill/>
                    </a:ln>
                  </pic:spPr>
                </pic:pic>
              </a:graphicData>
            </a:graphic>
          </wp:inline>
        </w:drawing>
      </w:r>
    </w:p>
    <w:p w:rsidR="00427395" w:rsidRDefault="00427395" w:rsidP="00427395">
      <w:pPr>
        <w:pStyle w:val="BodyText"/>
        <w:jc w:val="center"/>
        <w:rPr>
          <w:rFonts w:eastAsiaTheme="minorEastAsia"/>
          <w:sz w:val="22"/>
          <w:lang w:eastAsia="zh-CN"/>
        </w:rPr>
      </w:pPr>
      <w:r w:rsidRPr="00427395">
        <w:rPr>
          <w:rFonts w:eastAsiaTheme="minorEastAsia"/>
          <w:sz w:val="22"/>
          <w:lang w:eastAsia="zh-CN"/>
        </w:rPr>
        <w:t>(</w:t>
      </w:r>
      <w:r w:rsidR="00070C23">
        <w:rPr>
          <w:rFonts w:eastAsiaTheme="minorEastAsia"/>
          <w:sz w:val="22"/>
          <w:lang w:eastAsia="zh-CN"/>
        </w:rPr>
        <w:t>c</w:t>
      </w:r>
      <w:r w:rsidRPr="00427395">
        <w:rPr>
          <w:rFonts w:eastAsiaTheme="minorEastAsia"/>
          <w:sz w:val="22"/>
          <w:lang w:eastAsia="zh-CN"/>
        </w:rPr>
        <w:t>)</w:t>
      </w:r>
      <w:r>
        <w:rPr>
          <w:rFonts w:eastAsiaTheme="minorEastAsia"/>
          <w:sz w:val="22"/>
          <w:lang w:eastAsia="zh-CN"/>
        </w:rPr>
        <w:t xml:space="preserve"> Comparison of voltage reference and output on </w:t>
      </w:r>
      <w:r>
        <w:rPr>
          <w:rFonts w:eastAsiaTheme="minorEastAsia"/>
          <w:i/>
          <w:sz w:val="22"/>
          <w:lang w:eastAsia="zh-CN"/>
        </w:rPr>
        <w:t>q</w:t>
      </w:r>
      <w:r>
        <w:rPr>
          <w:rFonts w:eastAsiaTheme="minorEastAsia"/>
          <w:sz w:val="22"/>
          <w:lang w:eastAsia="zh-CN"/>
        </w:rPr>
        <w:t xml:space="preserve">-axis </w:t>
      </w:r>
      <w:r w:rsidR="006C753A">
        <w:rPr>
          <w:rFonts w:eastAsiaTheme="minorEastAsia"/>
          <w:sz w:val="22"/>
          <w:lang w:eastAsia="zh-CN"/>
        </w:rPr>
        <w:t>for</w:t>
      </w:r>
      <w:r>
        <w:rPr>
          <w:rFonts w:eastAsiaTheme="minorEastAsia"/>
          <w:sz w:val="22"/>
          <w:lang w:eastAsia="zh-CN"/>
        </w:rPr>
        <w:t xml:space="preserve"> case 1 and 2</w:t>
      </w:r>
      <w:r w:rsidR="006C753A" w:rsidRPr="006C753A">
        <w:rPr>
          <w:rFonts w:eastAsiaTheme="minorEastAsia"/>
          <w:sz w:val="22"/>
          <w:lang w:eastAsia="zh-CN"/>
        </w:rPr>
        <w:t xml:space="preserve"> </w:t>
      </w:r>
      <w:r w:rsidR="006C753A">
        <w:rPr>
          <w:rFonts w:eastAsiaTheme="minorEastAsia"/>
          <w:sz w:val="22"/>
          <w:lang w:eastAsia="zh-CN"/>
        </w:rPr>
        <w:t>in detail</w:t>
      </w:r>
      <w:r>
        <w:rPr>
          <w:rFonts w:eastAsiaTheme="minorEastAsia"/>
          <w:sz w:val="22"/>
          <w:lang w:eastAsia="zh-CN"/>
        </w:rPr>
        <w:t>.</w:t>
      </w:r>
    </w:p>
    <w:p w:rsidR="00427395" w:rsidRDefault="00427395" w:rsidP="00427395">
      <w:pPr>
        <w:pStyle w:val="Caption"/>
        <w:rPr>
          <w:rFonts w:eastAsiaTheme="minorEastAsia"/>
          <w:lang w:eastAsia="zh-CN"/>
        </w:rPr>
      </w:pPr>
      <w:bookmarkStart w:id="159" w:name="_Ref404795523"/>
      <w:bookmarkStart w:id="160" w:name="_Toc405563008"/>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21</w:t>
      </w:r>
      <w:r w:rsidR="00CB6300">
        <w:fldChar w:fldCharType="end"/>
      </w:r>
      <w:bookmarkEnd w:id="159"/>
      <w:r>
        <w:t xml:space="preserve">. </w:t>
      </w:r>
      <w:r w:rsidR="00864629">
        <w:t>Simulation results of a generator emulator with PHIL switching model.</w:t>
      </w:r>
      <w:bookmarkEnd w:id="160"/>
    </w:p>
    <w:p w:rsidR="00070C23" w:rsidRDefault="00070C23" w:rsidP="006133C6">
      <w:pPr>
        <w:pStyle w:val="BodyText"/>
        <w:spacing w:before="240" w:after="0"/>
        <w:jc w:val="center"/>
        <w:rPr>
          <w:rFonts w:eastAsiaTheme="minorEastAsia"/>
          <w:lang w:eastAsia="zh-CN"/>
        </w:rPr>
      </w:pPr>
      <w:r>
        <w:rPr>
          <w:noProof/>
          <w:lang w:eastAsia="zh-CN"/>
        </w:rPr>
        <w:drawing>
          <wp:inline distT="0" distB="0" distL="0" distR="0" wp14:anchorId="5D6BD8DC" wp14:editId="0D6B505C">
            <wp:extent cx="3454400" cy="2679700"/>
            <wp:effectExtent l="0" t="0" r="0" b="0"/>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454400" cy="2679700"/>
                    </a:xfrm>
                    <a:prstGeom prst="rect">
                      <a:avLst/>
                    </a:prstGeom>
                    <a:noFill/>
                    <a:ln>
                      <a:noFill/>
                    </a:ln>
                  </pic:spPr>
                </pic:pic>
              </a:graphicData>
            </a:graphic>
          </wp:inline>
        </w:drawing>
      </w:r>
    </w:p>
    <w:p w:rsidR="00070C23" w:rsidRPr="00427395" w:rsidRDefault="00070C23" w:rsidP="00070C23">
      <w:pPr>
        <w:pStyle w:val="BodyText"/>
        <w:spacing w:after="0" w:line="360" w:lineRule="auto"/>
        <w:jc w:val="center"/>
        <w:rPr>
          <w:rFonts w:eastAsiaTheme="minorEastAsia"/>
          <w:sz w:val="22"/>
          <w:lang w:eastAsia="zh-CN"/>
        </w:rPr>
      </w:pPr>
      <w:r w:rsidRPr="00427395">
        <w:rPr>
          <w:rFonts w:eastAsiaTheme="minorEastAsia"/>
          <w:sz w:val="22"/>
          <w:lang w:eastAsia="zh-CN"/>
        </w:rPr>
        <w:t xml:space="preserve">(a) Generator emulator </w:t>
      </w:r>
      <w:r w:rsidRPr="00070C23">
        <w:rPr>
          <w:rFonts w:eastAsiaTheme="minorEastAsia"/>
          <w:i/>
          <w:sz w:val="22"/>
          <w:lang w:eastAsia="zh-CN"/>
        </w:rPr>
        <w:t>d</w:t>
      </w:r>
      <w:r>
        <w:rPr>
          <w:rFonts w:eastAsiaTheme="minorEastAsia"/>
          <w:sz w:val="22"/>
          <w:lang w:eastAsia="zh-CN"/>
        </w:rPr>
        <w:t xml:space="preserve">-axis voltage </w:t>
      </w:r>
      <w:r w:rsidRPr="00427395">
        <w:rPr>
          <w:rFonts w:eastAsiaTheme="minorEastAsia"/>
          <w:sz w:val="22"/>
          <w:lang w:eastAsia="zh-CN"/>
        </w:rPr>
        <w:t xml:space="preserve">reference </w:t>
      </w:r>
      <w:r>
        <w:rPr>
          <w:rFonts w:eastAsiaTheme="minorEastAsia"/>
          <w:sz w:val="22"/>
          <w:lang w:eastAsia="zh-CN"/>
        </w:rPr>
        <w:t xml:space="preserve">with different </w:t>
      </w:r>
      <w:r w:rsidRPr="00070C23">
        <w:rPr>
          <w:rFonts w:eastAsiaTheme="minorEastAsia"/>
          <w:i/>
          <w:sz w:val="22"/>
          <w:lang w:eastAsia="zh-CN"/>
        </w:rPr>
        <w:t>K</w:t>
      </w:r>
      <w:r w:rsidRPr="00070C23">
        <w:rPr>
          <w:rFonts w:eastAsiaTheme="minorEastAsia"/>
          <w:i/>
          <w:sz w:val="22"/>
          <w:vertAlign w:val="subscript"/>
          <w:lang w:eastAsia="zh-CN"/>
        </w:rPr>
        <w:t>R</w:t>
      </w:r>
      <w:r w:rsidRPr="00427395">
        <w:rPr>
          <w:rFonts w:eastAsiaTheme="minorEastAsia"/>
          <w:sz w:val="22"/>
          <w:lang w:eastAsia="zh-CN"/>
        </w:rPr>
        <w:t>.</w:t>
      </w:r>
    </w:p>
    <w:p w:rsidR="00070C23" w:rsidRDefault="00070C23" w:rsidP="006133C6">
      <w:pPr>
        <w:pStyle w:val="BodyText"/>
        <w:spacing w:before="240" w:after="0"/>
        <w:jc w:val="center"/>
        <w:rPr>
          <w:rFonts w:eastAsiaTheme="minorEastAsia"/>
          <w:lang w:eastAsia="zh-CN"/>
        </w:rPr>
      </w:pPr>
      <w:r>
        <w:rPr>
          <w:noProof/>
          <w:lang w:eastAsia="zh-CN"/>
        </w:rPr>
        <w:lastRenderedPageBreak/>
        <w:drawing>
          <wp:inline distT="0" distB="0" distL="0" distR="0" wp14:anchorId="68F68421" wp14:editId="5437D45B">
            <wp:extent cx="3536950" cy="2660650"/>
            <wp:effectExtent l="0" t="0" r="0" b="0"/>
            <wp:docPr id="154" name="Picture 154"/>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536950" cy="2660650"/>
                    </a:xfrm>
                    <a:prstGeom prst="rect">
                      <a:avLst/>
                    </a:prstGeom>
                    <a:noFill/>
                    <a:ln>
                      <a:noFill/>
                    </a:ln>
                  </pic:spPr>
                </pic:pic>
              </a:graphicData>
            </a:graphic>
          </wp:inline>
        </w:drawing>
      </w:r>
    </w:p>
    <w:p w:rsidR="006133C6" w:rsidRDefault="006133C6" w:rsidP="006133C6">
      <w:pPr>
        <w:pStyle w:val="BodyText"/>
        <w:jc w:val="center"/>
        <w:rPr>
          <w:rFonts w:eastAsiaTheme="minorEastAsia"/>
          <w:lang w:eastAsia="zh-CN"/>
        </w:rPr>
      </w:pPr>
      <w:r w:rsidRPr="00427395">
        <w:rPr>
          <w:rFonts w:eastAsiaTheme="minorEastAsia"/>
          <w:sz w:val="22"/>
          <w:lang w:eastAsia="zh-CN"/>
        </w:rPr>
        <w:t xml:space="preserve">(a) Generator emulator </w:t>
      </w:r>
      <w:r w:rsidRPr="00070C23">
        <w:rPr>
          <w:rFonts w:eastAsiaTheme="minorEastAsia"/>
          <w:i/>
          <w:sz w:val="22"/>
          <w:lang w:eastAsia="zh-CN"/>
        </w:rPr>
        <w:t>d</w:t>
      </w:r>
      <w:r>
        <w:rPr>
          <w:rFonts w:eastAsiaTheme="minorEastAsia"/>
          <w:sz w:val="22"/>
          <w:lang w:eastAsia="zh-CN"/>
        </w:rPr>
        <w:t>-axis voltage output</w:t>
      </w:r>
      <w:r w:rsidRPr="00427395">
        <w:rPr>
          <w:rFonts w:eastAsiaTheme="minorEastAsia"/>
          <w:sz w:val="22"/>
          <w:lang w:eastAsia="zh-CN"/>
        </w:rPr>
        <w:t xml:space="preserve"> </w:t>
      </w:r>
      <w:r>
        <w:rPr>
          <w:rFonts w:eastAsiaTheme="minorEastAsia"/>
          <w:sz w:val="22"/>
          <w:lang w:eastAsia="zh-CN"/>
        </w:rPr>
        <w:t xml:space="preserve">with different </w:t>
      </w:r>
      <w:r w:rsidRPr="00070C23">
        <w:rPr>
          <w:rFonts w:eastAsiaTheme="minorEastAsia"/>
          <w:i/>
          <w:sz w:val="22"/>
          <w:lang w:eastAsia="zh-CN"/>
        </w:rPr>
        <w:t>K</w:t>
      </w:r>
      <w:r w:rsidRPr="00070C23">
        <w:rPr>
          <w:rFonts w:eastAsiaTheme="minorEastAsia"/>
          <w:i/>
          <w:sz w:val="22"/>
          <w:vertAlign w:val="subscript"/>
          <w:lang w:eastAsia="zh-CN"/>
        </w:rPr>
        <w:t>R</w:t>
      </w:r>
      <w:r w:rsidRPr="00427395">
        <w:rPr>
          <w:rFonts w:eastAsiaTheme="minorEastAsia"/>
          <w:sz w:val="22"/>
          <w:lang w:eastAsia="zh-CN"/>
        </w:rPr>
        <w:t>.</w:t>
      </w:r>
    </w:p>
    <w:p w:rsidR="00070C23" w:rsidRDefault="00070C23" w:rsidP="006133C6">
      <w:pPr>
        <w:pStyle w:val="BodyText"/>
        <w:spacing w:before="240" w:after="0"/>
        <w:jc w:val="center"/>
        <w:rPr>
          <w:rFonts w:eastAsiaTheme="minorEastAsia"/>
          <w:lang w:eastAsia="zh-CN"/>
        </w:rPr>
      </w:pPr>
      <w:r>
        <w:rPr>
          <w:noProof/>
          <w:lang w:eastAsia="zh-CN"/>
        </w:rPr>
        <w:drawing>
          <wp:inline distT="0" distB="0" distL="0" distR="0" wp14:anchorId="7CDA9640" wp14:editId="68C3045E">
            <wp:extent cx="3486150" cy="2755900"/>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486150" cy="2755900"/>
                    </a:xfrm>
                    <a:prstGeom prst="rect">
                      <a:avLst/>
                    </a:prstGeom>
                    <a:noFill/>
                    <a:ln>
                      <a:noFill/>
                    </a:ln>
                  </pic:spPr>
                </pic:pic>
              </a:graphicData>
            </a:graphic>
          </wp:inline>
        </w:drawing>
      </w:r>
    </w:p>
    <w:p w:rsidR="006133C6" w:rsidRDefault="006133C6" w:rsidP="006133C6">
      <w:pPr>
        <w:pStyle w:val="BodyText"/>
        <w:jc w:val="center"/>
        <w:rPr>
          <w:rFonts w:eastAsiaTheme="minorEastAsia"/>
          <w:lang w:eastAsia="zh-CN"/>
        </w:rPr>
      </w:pPr>
      <w:r w:rsidRPr="00427395">
        <w:rPr>
          <w:rFonts w:eastAsiaTheme="minorEastAsia"/>
          <w:sz w:val="22"/>
          <w:lang w:eastAsia="zh-CN"/>
        </w:rPr>
        <w:t xml:space="preserve">(a) Generator emulator </w:t>
      </w:r>
      <w:r>
        <w:rPr>
          <w:rFonts w:eastAsiaTheme="minorEastAsia"/>
          <w:i/>
          <w:sz w:val="22"/>
          <w:lang w:eastAsia="zh-CN"/>
        </w:rPr>
        <w:t>q</w:t>
      </w:r>
      <w:r>
        <w:rPr>
          <w:rFonts w:eastAsiaTheme="minorEastAsia"/>
          <w:sz w:val="22"/>
          <w:lang w:eastAsia="zh-CN"/>
        </w:rPr>
        <w:t xml:space="preserve">-axis voltage </w:t>
      </w:r>
      <w:r w:rsidRPr="00427395">
        <w:rPr>
          <w:rFonts w:eastAsiaTheme="minorEastAsia"/>
          <w:sz w:val="22"/>
          <w:lang w:eastAsia="zh-CN"/>
        </w:rPr>
        <w:t xml:space="preserve">reference </w:t>
      </w:r>
      <w:r>
        <w:rPr>
          <w:rFonts w:eastAsiaTheme="minorEastAsia"/>
          <w:sz w:val="22"/>
          <w:lang w:eastAsia="zh-CN"/>
        </w:rPr>
        <w:t xml:space="preserve">with different </w:t>
      </w:r>
      <w:r w:rsidRPr="00070C23">
        <w:rPr>
          <w:rFonts w:eastAsiaTheme="minorEastAsia"/>
          <w:i/>
          <w:sz w:val="22"/>
          <w:lang w:eastAsia="zh-CN"/>
        </w:rPr>
        <w:t>K</w:t>
      </w:r>
      <w:r w:rsidRPr="00070C23">
        <w:rPr>
          <w:rFonts w:eastAsiaTheme="minorEastAsia"/>
          <w:i/>
          <w:sz w:val="22"/>
          <w:vertAlign w:val="subscript"/>
          <w:lang w:eastAsia="zh-CN"/>
        </w:rPr>
        <w:t>R</w:t>
      </w:r>
      <w:r w:rsidRPr="00427395">
        <w:rPr>
          <w:rFonts w:eastAsiaTheme="minorEastAsia"/>
          <w:sz w:val="22"/>
          <w:lang w:eastAsia="zh-CN"/>
        </w:rPr>
        <w:t>.</w:t>
      </w:r>
    </w:p>
    <w:p w:rsidR="00070C23" w:rsidRDefault="00070C23" w:rsidP="006133C6">
      <w:pPr>
        <w:pStyle w:val="BodyText"/>
        <w:spacing w:before="240" w:after="0"/>
        <w:jc w:val="center"/>
        <w:rPr>
          <w:rFonts w:eastAsiaTheme="minorEastAsia"/>
          <w:lang w:eastAsia="zh-CN"/>
        </w:rPr>
      </w:pPr>
      <w:r>
        <w:rPr>
          <w:noProof/>
          <w:lang w:eastAsia="zh-CN"/>
        </w:rPr>
        <w:lastRenderedPageBreak/>
        <w:drawing>
          <wp:inline distT="0" distB="0" distL="0" distR="0" wp14:anchorId="1C8B7260" wp14:editId="2CAF99C1">
            <wp:extent cx="3543300" cy="2717800"/>
            <wp:effectExtent l="0" t="0" r="0" b="0"/>
            <wp:docPr id="153" name="Pictu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543300" cy="2717800"/>
                    </a:xfrm>
                    <a:prstGeom prst="rect">
                      <a:avLst/>
                    </a:prstGeom>
                    <a:noFill/>
                    <a:ln>
                      <a:noFill/>
                    </a:ln>
                  </pic:spPr>
                </pic:pic>
              </a:graphicData>
            </a:graphic>
          </wp:inline>
        </w:drawing>
      </w:r>
    </w:p>
    <w:p w:rsidR="006133C6" w:rsidRDefault="006133C6" w:rsidP="006133C6">
      <w:pPr>
        <w:pStyle w:val="BodyText"/>
        <w:jc w:val="center"/>
        <w:rPr>
          <w:rFonts w:eastAsiaTheme="minorEastAsia"/>
          <w:lang w:eastAsia="zh-CN"/>
        </w:rPr>
      </w:pPr>
      <w:r w:rsidRPr="00427395">
        <w:rPr>
          <w:rFonts w:eastAsiaTheme="minorEastAsia"/>
          <w:sz w:val="22"/>
          <w:lang w:eastAsia="zh-CN"/>
        </w:rPr>
        <w:t xml:space="preserve">(a) Generator emulator </w:t>
      </w:r>
      <w:r>
        <w:rPr>
          <w:rFonts w:eastAsiaTheme="minorEastAsia"/>
          <w:i/>
          <w:sz w:val="22"/>
          <w:lang w:eastAsia="zh-CN"/>
        </w:rPr>
        <w:t>q</w:t>
      </w:r>
      <w:r>
        <w:rPr>
          <w:rFonts w:eastAsiaTheme="minorEastAsia"/>
          <w:sz w:val="22"/>
          <w:lang w:eastAsia="zh-CN"/>
        </w:rPr>
        <w:t>-axis voltage output</w:t>
      </w:r>
      <w:r w:rsidRPr="00427395">
        <w:rPr>
          <w:rFonts w:eastAsiaTheme="minorEastAsia"/>
          <w:sz w:val="22"/>
          <w:lang w:eastAsia="zh-CN"/>
        </w:rPr>
        <w:t xml:space="preserve"> </w:t>
      </w:r>
      <w:r>
        <w:rPr>
          <w:rFonts w:eastAsiaTheme="minorEastAsia"/>
          <w:sz w:val="22"/>
          <w:lang w:eastAsia="zh-CN"/>
        </w:rPr>
        <w:t xml:space="preserve">with different </w:t>
      </w:r>
      <w:r w:rsidRPr="00070C23">
        <w:rPr>
          <w:rFonts w:eastAsiaTheme="minorEastAsia"/>
          <w:i/>
          <w:sz w:val="22"/>
          <w:lang w:eastAsia="zh-CN"/>
        </w:rPr>
        <w:t>K</w:t>
      </w:r>
      <w:r w:rsidRPr="00070C23">
        <w:rPr>
          <w:rFonts w:eastAsiaTheme="minorEastAsia"/>
          <w:i/>
          <w:sz w:val="22"/>
          <w:vertAlign w:val="subscript"/>
          <w:lang w:eastAsia="zh-CN"/>
        </w:rPr>
        <w:t>R</w:t>
      </w:r>
      <w:r w:rsidRPr="00427395">
        <w:rPr>
          <w:rFonts w:eastAsiaTheme="minorEastAsia"/>
          <w:sz w:val="22"/>
          <w:lang w:eastAsia="zh-CN"/>
        </w:rPr>
        <w:t>.</w:t>
      </w:r>
    </w:p>
    <w:p w:rsidR="00070C23" w:rsidRDefault="006133C6" w:rsidP="006133C6">
      <w:pPr>
        <w:pStyle w:val="Caption"/>
        <w:rPr>
          <w:rFonts w:eastAsiaTheme="minorEastAsia"/>
          <w:lang w:eastAsia="zh-CN"/>
        </w:rPr>
      </w:pPr>
      <w:bookmarkStart w:id="161" w:name="_Ref405482931"/>
      <w:bookmarkStart w:id="162" w:name="_Ref405482924"/>
      <w:bookmarkStart w:id="163" w:name="_Toc405563009"/>
      <w:r>
        <w:t xml:space="preserve">Fig. </w:t>
      </w:r>
      <w:r w:rsidR="00CB6300">
        <w:fldChar w:fldCharType="begin"/>
      </w:r>
      <w:r w:rsidR="00CB6300">
        <w:instrText xml:space="preserve"> STYLEREF 1 \s </w:instrText>
      </w:r>
      <w:r w:rsidR="00CB6300">
        <w:fldChar w:fldCharType="separate"/>
      </w:r>
      <w:r w:rsidR="0002012B">
        <w:t>4</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22</w:t>
      </w:r>
      <w:r w:rsidR="00CB6300">
        <w:fldChar w:fldCharType="end"/>
      </w:r>
      <w:bookmarkEnd w:id="161"/>
      <w:r>
        <w:t>. Simulation results of a generator emulator with PHIL switching model during load change.</w:t>
      </w:r>
      <w:bookmarkEnd w:id="162"/>
      <w:bookmarkEnd w:id="163"/>
    </w:p>
    <w:p w:rsidR="00312D8E" w:rsidRDefault="00312D8E" w:rsidP="003E58D6">
      <w:pPr>
        <w:pStyle w:val="BodyText"/>
        <w:spacing w:before="240"/>
        <w:ind w:firstLine="270"/>
        <w:rPr>
          <w:rFonts w:eastAsiaTheme="minorEastAsia"/>
          <w:lang w:eastAsia="zh-CN"/>
        </w:rPr>
      </w:pPr>
      <w:r>
        <w:rPr>
          <w:rFonts w:eastAsiaTheme="minorEastAsia"/>
          <w:lang w:eastAsia="zh-CN"/>
        </w:rPr>
        <w:t xml:space="preserve">In </w:t>
      </w:r>
      <w:r>
        <w:rPr>
          <w:rFonts w:eastAsiaTheme="minorEastAsia"/>
          <w:lang w:eastAsia="zh-CN"/>
        </w:rPr>
        <w:fldChar w:fldCharType="begin"/>
      </w:r>
      <w:r>
        <w:rPr>
          <w:rFonts w:eastAsiaTheme="minorEastAsia"/>
          <w:lang w:eastAsia="zh-CN"/>
        </w:rPr>
        <w:instrText xml:space="preserve"> REF _Ref404795523 \h </w:instrText>
      </w:r>
      <w:r>
        <w:rPr>
          <w:rFonts w:eastAsiaTheme="minorEastAsia"/>
          <w:lang w:eastAsia="zh-CN"/>
        </w:rPr>
      </w:r>
      <w:r>
        <w:rPr>
          <w:rFonts w:eastAsiaTheme="minorEastAsia"/>
          <w:lang w:eastAsia="zh-CN"/>
        </w:rPr>
        <w:fldChar w:fldCharType="separate"/>
      </w:r>
      <w:r w:rsidR="0002012B">
        <w:t xml:space="preserve">Fig. </w:t>
      </w:r>
      <w:r w:rsidR="0002012B">
        <w:rPr>
          <w:noProof/>
        </w:rPr>
        <w:t>4</w:t>
      </w:r>
      <w:r w:rsidR="0002012B">
        <w:noBreakHyphen/>
      </w:r>
      <w:r w:rsidR="0002012B">
        <w:rPr>
          <w:noProof/>
        </w:rPr>
        <w:t>21</w:t>
      </w:r>
      <w:r>
        <w:rPr>
          <w:rFonts w:eastAsiaTheme="minorEastAsia"/>
          <w:lang w:eastAsia="zh-CN"/>
        </w:rPr>
        <w:fldChar w:fldCharType="end"/>
      </w:r>
      <w:r>
        <w:rPr>
          <w:rFonts w:eastAsiaTheme="minorEastAsia"/>
          <w:lang w:eastAsia="zh-CN"/>
        </w:rPr>
        <w:t xml:space="preserve">, case 2 </w:t>
      </w:r>
      <w:proofErr w:type="spellStart"/>
      <w:proofErr w:type="gramStart"/>
      <w:r>
        <w:rPr>
          <w:rFonts w:eastAsiaTheme="minorEastAsia"/>
          <w:lang w:eastAsia="zh-CN"/>
        </w:rPr>
        <w:t>Vd</w:t>
      </w:r>
      <w:proofErr w:type="spellEnd"/>
      <w:proofErr w:type="gramEnd"/>
      <w:r>
        <w:rPr>
          <w:rFonts w:eastAsiaTheme="minorEastAsia"/>
          <w:lang w:eastAsia="zh-CN"/>
        </w:rPr>
        <w:t xml:space="preserve"> and </w:t>
      </w:r>
      <w:proofErr w:type="spellStart"/>
      <w:r>
        <w:rPr>
          <w:rFonts w:eastAsiaTheme="minorEastAsia"/>
          <w:lang w:eastAsia="zh-CN"/>
        </w:rPr>
        <w:t>Vq</w:t>
      </w:r>
      <w:proofErr w:type="spellEnd"/>
      <w:r>
        <w:rPr>
          <w:rFonts w:eastAsiaTheme="minorEastAsia"/>
          <w:lang w:eastAsia="zh-CN"/>
        </w:rPr>
        <w:t xml:space="preserve"> show better dynamic response with faster tracking and less overshoot. </w:t>
      </w:r>
      <w:r w:rsidR="006133C6">
        <w:rPr>
          <w:rFonts w:eastAsiaTheme="minorEastAsia"/>
          <w:lang w:eastAsia="zh-CN"/>
        </w:rPr>
        <w:t xml:space="preserve">In </w:t>
      </w:r>
      <w:r w:rsidR="006133C6">
        <w:rPr>
          <w:rFonts w:eastAsiaTheme="minorEastAsia"/>
          <w:lang w:eastAsia="zh-CN"/>
        </w:rPr>
        <w:fldChar w:fldCharType="begin"/>
      </w:r>
      <w:r w:rsidR="006133C6">
        <w:rPr>
          <w:rFonts w:eastAsiaTheme="minorEastAsia"/>
          <w:lang w:eastAsia="zh-CN"/>
        </w:rPr>
        <w:instrText xml:space="preserve"> REF _Ref405482931 \h </w:instrText>
      </w:r>
      <w:r w:rsidR="006133C6">
        <w:rPr>
          <w:rFonts w:eastAsiaTheme="minorEastAsia"/>
          <w:lang w:eastAsia="zh-CN"/>
        </w:rPr>
      </w:r>
      <w:r w:rsidR="006133C6">
        <w:rPr>
          <w:rFonts w:eastAsiaTheme="minorEastAsia"/>
          <w:lang w:eastAsia="zh-CN"/>
        </w:rPr>
        <w:fldChar w:fldCharType="separate"/>
      </w:r>
      <w:r w:rsidR="0002012B">
        <w:t xml:space="preserve">Fig. </w:t>
      </w:r>
      <w:r w:rsidR="0002012B">
        <w:rPr>
          <w:noProof/>
        </w:rPr>
        <w:t>4</w:t>
      </w:r>
      <w:r w:rsidR="0002012B">
        <w:noBreakHyphen/>
      </w:r>
      <w:r w:rsidR="0002012B">
        <w:rPr>
          <w:noProof/>
        </w:rPr>
        <w:t>22</w:t>
      </w:r>
      <w:r w:rsidR="006133C6">
        <w:rPr>
          <w:rFonts w:eastAsiaTheme="minorEastAsia"/>
          <w:lang w:eastAsia="zh-CN"/>
        </w:rPr>
        <w:fldChar w:fldCharType="end"/>
      </w:r>
      <w:r w:rsidR="006133C6">
        <w:rPr>
          <w:rFonts w:eastAsiaTheme="minorEastAsia"/>
          <w:lang w:eastAsia="zh-CN"/>
        </w:rPr>
        <w:t xml:space="preserve">, the output voltage has faster response but larger overshoot when </w:t>
      </w:r>
      <w:r w:rsidR="006133C6" w:rsidRPr="00070C23">
        <w:rPr>
          <w:rFonts w:eastAsiaTheme="minorEastAsia"/>
          <w:i/>
          <w:sz w:val="22"/>
          <w:lang w:eastAsia="zh-CN"/>
        </w:rPr>
        <w:t>K</w:t>
      </w:r>
      <w:r w:rsidR="006133C6" w:rsidRPr="00070C23">
        <w:rPr>
          <w:rFonts w:eastAsiaTheme="minorEastAsia"/>
          <w:i/>
          <w:sz w:val="22"/>
          <w:vertAlign w:val="subscript"/>
          <w:lang w:eastAsia="zh-CN"/>
        </w:rPr>
        <w:t>R</w:t>
      </w:r>
      <w:r w:rsidR="006133C6">
        <w:rPr>
          <w:rFonts w:eastAsiaTheme="minorEastAsia"/>
          <w:lang w:eastAsia="zh-CN"/>
        </w:rPr>
        <w:t xml:space="preserve"> =1, which coincides with the analysis in 4.4.2. </w:t>
      </w:r>
      <w:r>
        <w:rPr>
          <w:rFonts w:eastAsiaTheme="minorEastAsia"/>
          <w:lang w:eastAsia="zh-CN"/>
        </w:rPr>
        <w:t xml:space="preserve">At the same time, the reference curves will also be influenced by different controllers. That means, the PHIL interface will change the behavior of the original system, and the accuracy evaluation cannot be simply realized by </w:t>
      </w:r>
      <w:r w:rsidR="008B13C1">
        <w:rPr>
          <w:rFonts w:eastAsiaTheme="minorEastAsia"/>
          <w:lang w:eastAsia="zh-CN"/>
        </w:rPr>
        <w:t>analyzing</w:t>
      </w:r>
      <w:r w:rsidR="00BA4F2E">
        <w:rPr>
          <w:rFonts w:eastAsiaTheme="minorEastAsia"/>
          <w:lang w:eastAsia="zh-CN"/>
        </w:rPr>
        <w:t xml:space="preserve"> only</w:t>
      </w:r>
      <w:r>
        <w:rPr>
          <w:rFonts w:eastAsiaTheme="minorEastAsia"/>
          <w:lang w:eastAsia="zh-CN"/>
        </w:rPr>
        <w:t xml:space="preserve"> the </w:t>
      </w:r>
      <w:r w:rsidR="00BA4F2E">
        <w:rPr>
          <w:rFonts w:eastAsiaTheme="minorEastAsia"/>
          <w:lang w:eastAsia="zh-CN"/>
        </w:rPr>
        <w:t xml:space="preserve">emulator output impedance. </w:t>
      </w:r>
      <w:r>
        <w:rPr>
          <w:rFonts w:eastAsiaTheme="minorEastAsia"/>
          <w:lang w:eastAsia="zh-CN"/>
        </w:rPr>
        <w:t xml:space="preserve"> </w:t>
      </w:r>
    </w:p>
    <w:p w:rsidR="004350D8" w:rsidRDefault="00A76855" w:rsidP="009F2B06">
      <w:pPr>
        <w:pStyle w:val="Heading2"/>
      </w:pPr>
      <w:bookmarkStart w:id="164" w:name="_Toc406676502"/>
      <w:r>
        <w:t>Conclusion</w:t>
      </w:r>
      <w:bookmarkEnd w:id="164"/>
    </w:p>
    <w:p w:rsidR="004350D8" w:rsidRDefault="001A4092" w:rsidP="004350D8">
      <w:pPr>
        <w:pStyle w:val="BodyText"/>
        <w:ind w:firstLine="270"/>
        <w:rPr>
          <w:rFonts w:eastAsiaTheme="minorEastAsia"/>
          <w:lang w:eastAsia="zh-CN"/>
        </w:rPr>
      </w:pPr>
      <w:r>
        <w:rPr>
          <w:rFonts w:eastAsiaTheme="minorEastAsia"/>
          <w:lang w:eastAsia="zh-CN"/>
        </w:rPr>
        <w:t xml:space="preserve">The behavior of the converter based generator emulator is influenced by the converter’s loop gain and output impedance. A single voltage controller is adequate for the topology with only inductor filter. A current feed-forward can decrease the converter output impedance, and a reference feed-forward will increase the bandwidth of the voltage loop without increasing PI </w:t>
      </w:r>
      <w:r>
        <w:rPr>
          <w:rFonts w:eastAsiaTheme="minorEastAsia"/>
          <w:lang w:eastAsia="zh-CN"/>
        </w:rPr>
        <w:lastRenderedPageBreak/>
        <w:t>controller parameters. By using the above control loops, the disturbance caused by the converter interface is decreased. Simulation and experimental results are given to verify the effects.</w:t>
      </w:r>
    </w:p>
    <w:p w:rsidR="004350D8" w:rsidRPr="004350D8" w:rsidRDefault="004350D8" w:rsidP="004350D8">
      <w:pPr>
        <w:pStyle w:val="BodyText"/>
        <w:ind w:firstLine="270"/>
        <w:rPr>
          <w:rFonts w:eastAsiaTheme="minorEastAsia"/>
          <w:lang w:eastAsia="zh-CN"/>
        </w:rPr>
      </w:pPr>
    </w:p>
    <w:p w:rsidR="004350D8" w:rsidRDefault="004350D8">
      <w:r>
        <w:br w:type="page"/>
      </w:r>
    </w:p>
    <w:p w:rsidR="004350D8" w:rsidRPr="004350D8" w:rsidRDefault="00A60104" w:rsidP="009F2B06">
      <w:pPr>
        <w:pStyle w:val="Heading1"/>
        <w:spacing w:line="480" w:lineRule="auto"/>
        <w:jc w:val="center"/>
        <w:rPr>
          <w:rStyle w:val="BookTitle"/>
          <w:rFonts w:ascii="Times New Roman" w:hAnsi="Times New Roman"/>
          <w:b/>
          <w:bCs/>
          <w:iCs/>
          <w:smallCaps w:val="0"/>
          <w:kern w:val="0"/>
          <w:sz w:val="32"/>
          <w:szCs w:val="32"/>
          <w:u w:val="none"/>
        </w:rPr>
      </w:pPr>
      <w:bookmarkStart w:id="165" w:name="_Toc406676503"/>
      <w:r>
        <w:rPr>
          <w:rStyle w:val="BookTitle"/>
          <w:rFonts w:ascii="Times New Roman" w:hAnsi="Times New Roman"/>
          <w:b/>
          <w:bCs/>
          <w:iCs/>
          <w:smallCaps w:val="0"/>
          <w:kern w:val="0"/>
          <w:sz w:val="32"/>
          <w:szCs w:val="32"/>
          <w:u w:val="none"/>
        </w:rPr>
        <w:lastRenderedPageBreak/>
        <w:t>Performance</w:t>
      </w:r>
      <w:r w:rsidR="008B34C1">
        <w:rPr>
          <w:rStyle w:val="BookTitle"/>
          <w:rFonts w:ascii="Times New Roman" w:hAnsi="Times New Roman"/>
          <w:b/>
          <w:bCs/>
          <w:iCs/>
          <w:smallCaps w:val="0"/>
          <w:kern w:val="0"/>
          <w:sz w:val="32"/>
          <w:szCs w:val="32"/>
          <w:u w:val="none"/>
        </w:rPr>
        <w:t xml:space="preserve"> Evaluation</w:t>
      </w:r>
      <w:r w:rsidR="004E714E">
        <w:rPr>
          <w:rStyle w:val="BookTitle"/>
          <w:rFonts w:ascii="Times New Roman" w:hAnsi="Times New Roman"/>
          <w:b/>
          <w:bCs/>
          <w:iCs/>
          <w:smallCaps w:val="0"/>
          <w:kern w:val="0"/>
          <w:sz w:val="32"/>
          <w:szCs w:val="32"/>
          <w:u w:val="none"/>
        </w:rPr>
        <w:t xml:space="preserve"> </w:t>
      </w:r>
      <w:r w:rsidR="004350D8" w:rsidRPr="004350D8">
        <w:rPr>
          <w:rStyle w:val="BookTitle"/>
          <w:rFonts w:ascii="Times New Roman" w:hAnsi="Times New Roman"/>
          <w:b/>
          <w:bCs/>
          <w:iCs/>
          <w:smallCaps w:val="0"/>
          <w:kern w:val="0"/>
          <w:sz w:val="32"/>
          <w:szCs w:val="32"/>
          <w:u w:val="none"/>
        </w:rPr>
        <w:t xml:space="preserve">of </w:t>
      </w:r>
      <w:r>
        <w:rPr>
          <w:rStyle w:val="BookTitle"/>
          <w:rFonts w:ascii="Times New Roman" w:hAnsi="Times New Roman"/>
          <w:b/>
          <w:bCs/>
          <w:iCs/>
          <w:smallCaps w:val="0"/>
          <w:kern w:val="0"/>
          <w:sz w:val="32"/>
          <w:szCs w:val="32"/>
          <w:u w:val="none"/>
        </w:rPr>
        <w:t xml:space="preserve">a </w:t>
      </w:r>
      <w:r w:rsidR="0002012B">
        <w:rPr>
          <w:rStyle w:val="BookTitle"/>
          <w:rFonts w:ascii="Times New Roman" w:hAnsi="Times New Roman"/>
          <w:b/>
          <w:bCs/>
          <w:iCs/>
          <w:smallCaps w:val="0"/>
          <w:kern w:val="0"/>
          <w:sz w:val="32"/>
          <w:szCs w:val="32"/>
          <w:u w:val="none"/>
        </w:rPr>
        <w:t>PHIL System with</w:t>
      </w:r>
      <w:r w:rsidR="00D26557">
        <w:rPr>
          <w:rStyle w:val="BookTitle"/>
          <w:rFonts w:ascii="Times New Roman" w:hAnsi="Times New Roman"/>
          <w:b/>
          <w:bCs/>
          <w:iCs/>
          <w:smallCaps w:val="0"/>
          <w:kern w:val="0"/>
          <w:sz w:val="32"/>
          <w:szCs w:val="32"/>
          <w:u w:val="none"/>
        </w:rPr>
        <w:t xml:space="preserve"> </w:t>
      </w:r>
      <w:r w:rsidR="004350D8" w:rsidRPr="004350D8">
        <w:rPr>
          <w:rStyle w:val="BookTitle"/>
          <w:rFonts w:ascii="Times New Roman" w:hAnsi="Times New Roman"/>
          <w:b/>
          <w:bCs/>
          <w:iCs/>
          <w:smallCaps w:val="0"/>
          <w:kern w:val="0"/>
          <w:sz w:val="32"/>
          <w:szCs w:val="32"/>
          <w:u w:val="none"/>
        </w:rPr>
        <w:t>Generator Emulator</w:t>
      </w:r>
      <w:bookmarkEnd w:id="165"/>
    </w:p>
    <w:p w:rsidR="004350D8" w:rsidRPr="006B4598" w:rsidRDefault="001A4092" w:rsidP="006B4598">
      <w:pPr>
        <w:pStyle w:val="BodyText"/>
        <w:spacing w:before="240"/>
        <w:ind w:firstLine="270"/>
        <w:rPr>
          <w:rFonts w:eastAsiaTheme="minorEastAsia"/>
          <w:lang w:eastAsia="zh-CN"/>
        </w:rPr>
      </w:pPr>
      <w:r w:rsidRPr="00BF71F8">
        <w:rPr>
          <w:rFonts w:eastAsiaTheme="minorEastAsia"/>
          <w:lang w:eastAsia="zh-CN"/>
        </w:rPr>
        <w:t xml:space="preserve">Traditionally, the error of </w:t>
      </w:r>
      <w:r>
        <w:rPr>
          <w:rFonts w:eastAsiaTheme="minorEastAsia"/>
          <w:lang w:eastAsia="zh-CN"/>
        </w:rPr>
        <w:t>a</w:t>
      </w:r>
      <w:r w:rsidRPr="00BF71F8">
        <w:rPr>
          <w:rFonts w:eastAsiaTheme="minorEastAsia"/>
          <w:lang w:eastAsia="zh-CN"/>
        </w:rPr>
        <w:t xml:space="preserve"> control system is defined as </w:t>
      </w:r>
      <w:r>
        <w:rPr>
          <w:rFonts w:eastAsiaTheme="minorEastAsia"/>
          <w:lang w:eastAsia="zh-CN"/>
        </w:rPr>
        <w:t xml:space="preserve">the difference between the input and the feedback signal. For a PHIL system, the application of the power interface and its controller will change the closed loop transfer function of the whole system, and thus adding errors. This type of error cannot be obtained directly by comparing its reference and the feedback signals, because the behavior of the original system at this point is unavailable. </w:t>
      </w:r>
    </w:p>
    <w:p w:rsidR="004350D8" w:rsidRDefault="00EC13CA" w:rsidP="009F2B06">
      <w:pPr>
        <w:pStyle w:val="Heading2"/>
      </w:pPr>
      <w:bookmarkStart w:id="166" w:name="_Ref405827940"/>
      <w:bookmarkStart w:id="167" w:name="_Toc406676504"/>
      <w:r>
        <w:t>Error E</w:t>
      </w:r>
      <w:r w:rsidR="00D26557">
        <w:t>stimation</w:t>
      </w:r>
      <w:bookmarkEnd w:id="166"/>
      <w:bookmarkEnd w:id="167"/>
    </w:p>
    <w:p w:rsidR="0033794D" w:rsidRDefault="00D26557" w:rsidP="00BF71F8">
      <w:pPr>
        <w:pStyle w:val="BodyText"/>
        <w:spacing w:before="240"/>
        <w:ind w:firstLine="270"/>
        <w:rPr>
          <w:rFonts w:eastAsiaTheme="minorEastAsia"/>
          <w:lang w:eastAsia="zh-CN"/>
        </w:rPr>
      </w:pPr>
      <w:r>
        <w:rPr>
          <w:rFonts w:eastAsiaTheme="minorEastAsia"/>
          <w:lang w:eastAsia="zh-CN"/>
        </w:rPr>
        <w:t xml:space="preserve">W. Ren </w:t>
      </w:r>
      <w:r w:rsidR="00CF42F1">
        <w:rPr>
          <w:rFonts w:eastAsiaTheme="minorEastAsia"/>
          <w:lang w:eastAsia="zh-CN"/>
        </w:rPr>
        <w:fldChar w:fldCharType="begin"/>
      </w:r>
      <w:r w:rsidR="00CF42F1">
        <w:rPr>
          <w:rFonts w:eastAsiaTheme="minorEastAsia"/>
          <w:lang w:eastAsia="zh-CN"/>
        </w:rPr>
        <w:instrText xml:space="preserve"> REF _Ref405382394 \r \h </w:instrText>
      </w:r>
      <w:r w:rsidR="00CF42F1">
        <w:rPr>
          <w:rFonts w:eastAsiaTheme="minorEastAsia"/>
          <w:lang w:eastAsia="zh-CN"/>
        </w:rPr>
      </w:r>
      <w:r w:rsidR="00CF42F1">
        <w:rPr>
          <w:rFonts w:eastAsiaTheme="minorEastAsia"/>
          <w:lang w:eastAsia="zh-CN"/>
        </w:rPr>
        <w:fldChar w:fldCharType="separate"/>
      </w:r>
      <w:r w:rsidR="00CF42F1">
        <w:rPr>
          <w:rFonts w:eastAsiaTheme="minorEastAsia"/>
          <w:lang w:eastAsia="zh-CN"/>
        </w:rPr>
        <w:t>[58]</w:t>
      </w:r>
      <w:r w:rsidR="00CF42F1">
        <w:rPr>
          <w:rFonts w:eastAsiaTheme="minorEastAsia"/>
          <w:lang w:eastAsia="zh-CN"/>
        </w:rPr>
        <w:fldChar w:fldCharType="end"/>
      </w:r>
      <w:r w:rsidR="006B4598">
        <w:rPr>
          <w:rFonts w:eastAsiaTheme="minorEastAsia"/>
          <w:lang w:eastAsia="zh-CN"/>
        </w:rPr>
        <w:t xml:space="preserve"> has proposed the transfer function perturbation (TFP) </w:t>
      </w:r>
      <w:r w:rsidR="00F20B14">
        <w:rPr>
          <w:rFonts w:eastAsiaTheme="minorEastAsia"/>
          <w:lang w:eastAsia="zh-CN"/>
        </w:rPr>
        <w:t xml:space="preserve">based </w:t>
      </w:r>
      <w:r w:rsidR="006B4598">
        <w:rPr>
          <w:rFonts w:eastAsiaTheme="minorEastAsia"/>
          <w:lang w:eastAsia="zh-CN"/>
        </w:rPr>
        <w:t xml:space="preserve">method to evaluate the error in a PHIL emulation. </w:t>
      </w:r>
      <w:r w:rsidR="00F20B14">
        <w:rPr>
          <w:rFonts w:eastAsiaTheme="minorEastAsia"/>
          <w:lang w:eastAsia="zh-CN"/>
        </w:rPr>
        <w:t xml:space="preserve">As shown in </w:t>
      </w:r>
      <w:r w:rsidR="005C0CB0">
        <w:rPr>
          <w:rFonts w:eastAsiaTheme="minorEastAsia"/>
          <w:lang w:eastAsia="zh-CN"/>
        </w:rPr>
        <w:fldChar w:fldCharType="begin"/>
      </w:r>
      <w:r w:rsidR="005C0CB0">
        <w:rPr>
          <w:rFonts w:eastAsiaTheme="minorEastAsia"/>
          <w:lang w:eastAsia="zh-CN"/>
        </w:rPr>
        <w:instrText xml:space="preserve"> REF _Ref404675177 \h </w:instrText>
      </w:r>
      <w:r w:rsidR="005C0CB0">
        <w:rPr>
          <w:rFonts w:eastAsiaTheme="minorEastAsia"/>
          <w:lang w:eastAsia="zh-CN"/>
        </w:rPr>
      </w:r>
      <w:r w:rsidR="005C0CB0">
        <w:rPr>
          <w:rFonts w:eastAsiaTheme="minorEastAsia"/>
          <w:lang w:eastAsia="zh-CN"/>
        </w:rPr>
        <w:fldChar w:fldCharType="separate"/>
      </w:r>
      <w:r w:rsidR="0002012B">
        <w:t xml:space="preserve">Fig. </w:t>
      </w:r>
      <w:r w:rsidR="0002012B">
        <w:rPr>
          <w:noProof/>
        </w:rPr>
        <w:t>5</w:t>
      </w:r>
      <w:r w:rsidR="0002012B">
        <w:noBreakHyphen/>
      </w:r>
      <w:r w:rsidR="0002012B">
        <w:rPr>
          <w:noProof/>
        </w:rPr>
        <w:t>1</w:t>
      </w:r>
      <w:r w:rsidR="005C0CB0">
        <w:rPr>
          <w:rFonts w:eastAsiaTheme="minorEastAsia"/>
          <w:lang w:eastAsia="zh-CN"/>
        </w:rPr>
        <w:fldChar w:fldCharType="end"/>
      </w:r>
      <w:r w:rsidR="00F20B14">
        <w:rPr>
          <w:rFonts w:eastAsiaTheme="minorEastAsia"/>
          <w:lang w:eastAsia="zh-CN"/>
        </w:rPr>
        <w:t xml:space="preserve">, </w:t>
      </w:r>
      <w:r w:rsidR="008307C4">
        <w:rPr>
          <w:rFonts w:eastAsiaTheme="minorEastAsia"/>
          <w:lang w:eastAsia="zh-CN"/>
        </w:rPr>
        <w:t>G(s) is the original system transfer function, and ∆G(s) is the transfer function caused by the PHIL interface and its controller. The error is then defined</w:t>
      </w:r>
      <w:r w:rsidR="009C6FF9">
        <w:rPr>
          <w:rFonts w:eastAsiaTheme="minorEastAsia"/>
          <w:lang w:eastAsia="zh-CN"/>
        </w:rPr>
        <w:t xml:space="preserve"> as the normalized difference between the transfer function of the </w:t>
      </w:r>
      <w:r w:rsidR="0047188E">
        <w:rPr>
          <w:rFonts w:eastAsiaTheme="minorEastAsia"/>
          <w:lang w:eastAsia="zh-CN"/>
        </w:rPr>
        <w:t>“</w:t>
      </w:r>
      <w:r w:rsidR="009C6FF9">
        <w:rPr>
          <w:rFonts w:eastAsiaTheme="minorEastAsia"/>
          <w:lang w:eastAsia="zh-CN"/>
        </w:rPr>
        <w:t>should-be</w:t>
      </w:r>
      <w:r w:rsidR="0047188E">
        <w:rPr>
          <w:rFonts w:eastAsiaTheme="minorEastAsia"/>
          <w:lang w:eastAsia="zh-CN"/>
        </w:rPr>
        <w:t>”</w:t>
      </w:r>
      <w:r w:rsidR="009C6FF9">
        <w:rPr>
          <w:rFonts w:eastAsiaTheme="minorEastAsia"/>
          <w:lang w:eastAsia="zh-CN"/>
        </w:rPr>
        <w:t xml:space="preserve"> system and the PHIL system, </w:t>
      </w:r>
      <w:r w:rsidR="002C58D0">
        <w:rPr>
          <w:rFonts w:eastAsiaTheme="minorEastAsia"/>
          <w:lang w:eastAsia="zh-CN"/>
        </w:rPr>
        <w:t xml:space="preserve">in other words, relative error, </w:t>
      </w:r>
      <w:r w:rsidR="009C6FF9">
        <w:rPr>
          <w:rFonts w:eastAsiaTheme="minorEastAsia"/>
          <w:lang w:eastAsia="zh-CN"/>
        </w:rPr>
        <w:t>as shown</w:t>
      </w:r>
      <w:r w:rsidR="008307C4">
        <w:rPr>
          <w:rFonts w:eastAsiaTheme="minorEastAsia"/>
          <w:lang w:eastAsia="zh-CN"/>
        </w:rPr>
        <w:t xml:space="preserve"> in (5-1).</w:t>
      </w:r>
    </w:p>
    <w:p w:rsidR="00F20B14" w:rsidRDefault="00F20B14" w:rsidP="00035E46">
      <w:pPr>
        <w:pStyle w:val="BodyText"/>
        <w:spacing w:before="240" w:after="0"/>
        <w:jc w:val="center"/>
      </w:pPr>
      <w:r w:rsidRPr="008307C4">
        <w:object w:dxaOrig="4273" w:dyaOrig="2069">
          <v:shape id="_x0000_i1055" type="#_x0000_t75" style="width:166.9pt;height:80.9pt" o:ole="">
            <v:imagedata r:id="rId119" o:title=""/>
          </v:shape>
          <o:OLEObject Type="Embed" ProgID="Visio.Drawing.11" ShapeID="_x0000_i1055" DrawAspect="Content" ObjectID="_1486986339" r:id="rId120"/>
        </w:object>
      </w:r>
    </w:p>
    <w:p w:rsidR="008307C4" w:rsidRPr="00D56226" w:rsidRDefault="005C0CB0" w:rsidP="00493050">
      <w:pPr>
        <w:pStyle w:val="Caption"/>
        <w:rPr>
          <w:rFonts w:eastAsiaTheme="minorEastAsia"/>
          <w:lang w:eastAsia="zh-CN"/>
        </w:rPr>
      </w:pPr>
      <w:bookmarkStart w:id="168" w:name="_Ref404675177"/>
      <w:bookmarkStart w:id="169" w:name="_Toc405563010"/>
      <w:r>
        <w:t xml:space="preserve">Fig. </w:t>
      </w:r>
      <w:r w:rsidR="00CB6300">
        <w:fldChar w:fldCharType="begin"/>
      </w:r>
      <w:r w:rsidR="00CB6300">
        <w:instrText xml:space="preserve"> STYLEREF 1 \s </w:instrText>
      </w:r>
      <w:r w:rsidR="00CB6300">
        <w:fldChar w:fldCharType="separate"/>
      </w:r>
      <w:r w:rsidR="0002012B">
        <w:t>5</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w:t>
      </w:r>
      <w:r w:rsidR="00CB6300">
        <w:fldChar w:fldCharType="end"/>
      </w:r>
      <w:bookmarkEnd w:id="168"/>
      <w:r>
        <w:t xml:space="preserve">. </w:t>
      </w:r>
      <w:r w:rsidR="0039230E" w:rsidRPr="00D56226">
        <w:rPr>
          <w:rFonts w:eastAsiaTheme="minorEastAsia"/>
          <w:lang w:eastAsia="zh-CN"/>
        </w:rPr>
        <w:t>Transfer function perturbation (TFP) based error evaluation.</w:t>
      </w:r>
      <w:bookmarkEnd w:id="16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753778" w:rsidTr="00753778">
        <w:tc>
          <w:tcPr>
            <w:tcW w:w="350" w:type="pct"/>
          </w:tcPr>
          <w:p w:rsidR="00753778" w:rsidRDefault="00753778" w:rsidP="008A0649">
            <w:pPr>
              <w:pStyle w:val="BodyText"/>
              <w:spacing w:line="240" w:lineRule="auto"/>
              <w:rPr>
                <w:rFonts w:eastAsiaTheme="minorEastAsia"/>
                <w:lang w:eastAsia="zh-CN"/>
              </w:rPr>
            </w:pPr>
          </w:p>
        </w:tc>
        <w:tc>
          <w:tcPr>
            <w:tcW w:w="4300" w:type="pct"/>
          </w:tcPr>
          <w:p w:rsidR="00753778" w:rsidRDefault="004B0078" w:rsidP="00753778">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ER</m:t>
                    </m:r>
                  </m:e>
                  <m:sub>
                    <m:r>
                      <w:rPr>
                        <w:rFonts w:ascii="Cambria Math" w:eastAsiaTheme="minorEastAsia" w:hAnsi="Cambria Math"/>
                        <w:lang w:eastAsia="zh-CN"/>
                      </w:rPr>
                      <m:t>TFP</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W</m:t>
                    </m:r>
                  </m:e>
                  <m:sub>
                    <m:r>
                      <w:rPr>
                        <w:rFonts w:ascii="Cambria Math" w:eastAsiaTheme="minorEastAsia" w:hAnsi="Cambria Math"/>
                        <w:lang w:eastAsia="zh-CN"/>
                      </w:rPr>
                      <m:t>o</m:t>
                    </m:r>
                  </m:sub>
                </m:sSub>
                <m:d>
                  <m:dPr>
                    <m:begChr m:val="|"/>
                    <m:endChr m:val="|"/>
                    <m:ctrlPr>
                      <w:rPr>
                        <w:rFonts w:ascii="Cambria Math" w:eastAsiaTheme="minorEastAsia" w:hAnsi="Cambria Math"/>
                        <w:i/>
                        <w:lang w:eastAsia="zh-CN"/>
                      </w:rPr>
                    </m:ctrlPr>
                  </m:dPr>
                  <m:e>
                    <m:f>
                      <m:fPr>
                        <m:ctrlPr>
                          <w:rPr>
                            <w:rFonts w:ascii="Cambria Math" w:eastAsiaTheme="minorEastAsia" w:hAnsi="Cambria Math"/>
                            <w:i/>
                            <w:lang w:eastAsia="zh-CN"/>
                          </w:rPr>
                        </m:ctrlPr>
                      </m:fPr>
                      <m:num>
                        <m:r>
                          <w:rPr>
                            <w:rFonts w:ascii="Cambria Math" w:eastAsiaTheme="minorEastAsia" w:hAnsi="Cambria Math"/>
                            <w:lang w:eastAsia="zh-CN"/>
                          </w:rPr>
                          <m:t>∆G(s)</m:t>
                        </m:r>
                      </m:num>
                      <m:den>
                        <m:r>
                          <w:rPr>
                            <w:rFonts w:ascii="Cambria Math" w:eastAsiaTheme="minorEastAsia" w:hAnsi="Cambria Math"/>
                            <w:lang w:eastAsia="zh-CN"/>
                          </w:rPr>
                          <m:t>G(s)</m:t>
                        </m:r>
                      </m:den>
                    </m:f>
                  </m:e>
                </m:d>
              </m:oMath>
            </m:oMathPara>
          </w:p>
        </w:tc>
        <w:tc>
          <w:tcPr>
            <w:tcW w:w="350" w:type="pct"/>
            <w:vAlign w:val="center"/>
          </w:tcPr>
          <w:p w:rsidR="00753778" w:rsidRPr="00CA54F1" w:rsidRDefault="00753778" w:rsidP="007B7716">
            <w:pPr>
              <w:pStyle w:val="BodyText"/>
              <w:numPr>
                <w:ilvl w:val="0"/>
                <w:numId w:val="11"/>
              </w:numPr>
              <w:spacing w:line="240" w:lineRule="auto"/>
              <w:ind w:left="360" w:right="14"/>
              <w:jc w:val="right"/>
              <w:rPr>
                <w:rFonts w:eastAsiaTheme="minorEastAsia"/>
                <w:szCs w:val="24"/>
                <w:lang w:eastAsia="zh-CN"/>
              </w:rPr>
            </w:pPr>
          </w:p>
        </w:tc>
      </w:tr>
    </w:tbl>
    <w:p w:rsidR="00A7482F" w:rsidRDefault="00A7482F" w:rsidP="00AE71F1">
      <w:pPr>
        <w:pStyle w:val="BodyText"/>
        <w:spacing w:before="240"/>
        <w:ind w:firstLine="270"/>
        <w:rPr>
          <w:rFonts w:eastAsiaTheme="minorEastAsia"/>
          <w:lang w:eastAsia="zh-CN"/>
        </w:rPr>
      </w:pPr>
      <w:r>
        <w:rPr>
          <w:rFonts w:eastAsiaTheme="minorEastAsia"/>
          <w:lang w:eastAsia="zh-CN"/>
        </w:rPr>
        <w:t xml:space="preserve">A weighting function </w:t>
      </w:r>
      <w:proofErr w:type="gramStart"/>
      <w:r w:rsidRPr="00FD5C56">
        <w:rPr>
          <w:rFonts w:eastAsiaTheme="minorEastAsia"/>
          <w:i/>
          <w:lang w:eastAsia="zh-CN"/>
        </w:rPr>
        <w:t>W</w:t>
      </w:r>
      <w:r w:rsidRPr="00FD5C56">
        <w:rPr>
          <w:rFonts w:eastAsiaTheme="minorEastAsia"/>
          <w:i/>
          <w:vertAlign w:val="subscript"/>
          <w:lang w:eastAsia="zh-CN"/>
        </w:rPr>
        <w:t>o</w:t>
      </w:r>
      <w:proofErr w:type="gramEnd"/>
      <w:r>
        <w:rPr>
          <w:rFonts w:eastAsiaTheme="minorEastAsia"/>
          <w:lang w:eastAsia="zh-CN"/>
        </w:rPr>
        <w:t xml:space="preserve"> </w:t>
      </w:r>
      <w:r w:rsidR="00FD5C56">
        <w:rPr>
          <w:rFonts w:eastAsiaTheme="minorEastAsia"/>
          <w:lang w:eastAsia="zh-CN"/>
        </w:rPr>
        <w:t>is applied to investigate the error under different frequency ranges.</w:t>
      </w:r>
    </w:p>
    <w:p w:rsidR="00907B83" w:rsidRDefault="00693DAB" w:rsidP="00AE71F1">
      <w:pPr>
        <w:pStyle w:val="BodyText"/>
        <w:spacing w:before="240"/>
        <w:ind w:firstLine="270"/>
        <w:rPr>
          <w:rFonts w:eastAsiaTheme="minorEastAsia"/>
          <w:lang w:eastAsia="zh-CN"/>
        </w:rPr>
      </w:pPr>
      <w:r>
        <w:rPr>
          <w:rFonts w:eastAsiaTheme="minorEastAsia"/>
          <w:lang w:eastAsia="zh-CN"/>
        </w:rPr>
        <w:lastRenderedPageBreak/>
        <w:t xml:space="preserve">Based on this concept, </w:t>
      </w:r>
      <w:r w:rsidR="00365F63">
        <w:rPr>
          <w:rFonts w:eastAsiaTheme="minorEastAsia"/>
          <w:lang w:eastAsia="zh-CN"/>
        </w:rPr>
        <w:t>a voltage source</w:t>
      </w:r>
      <w:r w:rsidR="00AE71F1">
        <w:rPr>
          <w:rFonts w:eastAsiaTheme="minorEastAsia"/>
          <w:lang w:eastAsia="zh-CN"/>
        </w:rPr>
        <w:t xml:space="preserve"> emulator, as shown in </w:t>
      </w:r>
      <w:r w:rsidR="005C0CB0">
        <w:rPr>
          <w:rFonts w:eastAsiaTheme="minorEastAsia"/>
          <w:lang w:eastAsia="zh-CN"/>
        </w:rPr>
        <w:fldChar w:fldCharType="begin"/>
      </w:r>
      <w:r w:rsidR="005C0CB0">
        <w:rPr>
          <w:rFonts w:eastAsiaTheme="minorEastAsia"/>
          <w:lang w:eastAsia="zh-CN"/>
        </w:rPr>
        <w:instrText xml:space="preserve"> REF _Ref404675278 \h </w:instrText>
      </w:r>
      <w:r w:rsidR="005C0CB0">
        <w:rPr>
          <w:rFonts w:eastAsiaTheme="minorEastAsia"/>
          <w:lang w:eastAsia="zh-CN"/>
        </w:rPr>
      </w:r>
      <w:r w:rsidR="005C0CB0">
        <w:rPr>
          <w:rFonts w:eastAsiaTheme="minorEastAsia"/>
          <w:lang w:eastAsia="zh-CN"/>
        </w:rPr>
        <w:fldChar w:fldCharType="separate"/>
      </w:r>
      <w:r w:rsidR="0002012B">
        <w:t xml:space="preserve">Fig. </w:t>
      </w:r>
      <w:r w:rsidR="0002012B">
        <w:rPr>
          <w:noProof/>
        </w:rPr>
        <w:t>5</w:t>
      </w:r>
      <w:r w:rsidR="0002012B">
        <w:noBreakHyphen/>
      </w:r>
      <w:r w:rsidR="0002012B">
        <w:rPr>
          <w:noProof/>
        </w:rPr>
        <w:t>2</w:t>
      </w:r>
      <w:r w:rsidR="005C0CB0">
        <w:rPr>
          <w:rFonts w:eastAsiaTheme="minorEastAsia"/>
          <w:lang w:eastAsia="zh-CN"/>
        </w:rPr>
        <w:fldChar w:fldCharType="end"/>
      </w:r>
      <w:r w:rsidR="00AE71F1">
        <w:rPr>
          <w:rFonts w:eastAsiaTheme="minorEastAsia"/>
          <w:lang w:eastAsia="zh-CN"/>
        </w:rPr>
        <w:t xml:space="preserve">, </w:t>
      </w:r>
      <w:r w:rsidR="00DF12C2">
        <w:rPr>
          <w:rFonts w:eastAsiaTheme="minorEastAsia"/>
          <w:lang w:eastAsia="zh-CN"/>
        </w:rPr>
        <w:t xml:space="preserve">can be viewed as the original system, with the transfer function “1”, plus the transfer functions that causes error, </w:t>
      </w:r>
      <w:proofErr w:type="spellStart"/>
      <w:r w:rsidR="00DF12C2" w:rsidRPr="00DF12C2">
        <w:rPr>
          <w:rFonts w:eastAsiaTheme="minorEastAsia"/>
          <w:i/>
          <w:lang w:eastAsia="zh-CN"/>
        </w:rPr>
        <w:t>G</w:t>
      </w:r>
      <w:r w:rsidR="00DF12C2" w:rsidRPr="00DF12C2">
        <w:rPr>
          <w:rFonts w:eastAsiaTheme="minorEastAsia"/>
          <w:i/>
          <w:vertAlign w:val="subscript"/>
          <w:lang w:eastAsia="zh-CN"/>
        </w:rPr>
        <w:t>errv</w:t>
      </w:r>
      <w:proofErr w:type="spellEnd"/>
      <w:r w:rsidR="00DF12C2">
        <w:rPr>
          <w:rFonts w:eastAsiaTheme="minorEastAsia"/>
          <w:lang w:eastAsia="zh-CN"/>
        </w:rPr>
        <w:t xml:space="preserve"> in </w:t>
      </w:r>
      <w:r w:rsidR="005C0CB0">
        <w:rPr>
          <w:rFonts w:eastAsiaTheme="minorEastAsia"/>
          <w:lang w:eastAsia="zh-CN"/>
        </w:rPr>
        <w:fldChar w:fldCharType="begin"/>
      </w:r>
      <w:r w:rsidR="005C0CB0">
        <w:rPr>
          <w:rFonts w:eastAsiaTheme="minorEastAsia"/>
          <w:lang w:eastAsia="zh-CN"/>
        </w:rPr>
        <w:instrText xml:space="preserve"> REF _Ref404675384 \h </w:instrText>
      </w:r>
      <w:r w:rsidR="005C0CB0">
        <w:rPr>
          <w:rFonts w:eastAsiaTheme="minorEastAsia"/>
          <w:lang w:eastAsia="zh-CN"/>
        </w:rPr>
      </w:r>
      <w:r w:rsidR="005C0CB0">
        <w:rPr>
          <w:rFonts w:eastAsiaTheme="minorEastAsia"/>
          <w:lang w:eastAsia="zh-CN"/>
        </w:rPr>
        <w:fldChar w:fldCharType="separate"/>
      </w:r>
      <w:r w:rsidR="0002012B">
        <w:t xml:space="preserve">Fig. </w:t>
      </w:r>
      <w:r w:rsidR="0002012B">
        <w:rPr>
          <w:noProof/>
        </w:rPr>
        <w:t>5</w:t>
      </w:r>
      <w:r w:rsidR="0002012B">
        <w:noBreakHyphen/>
      </w:r>
      <w:r w:rsidR="0002012B">
        <w:rPr>
          <w:noProof/>
        </w:rPr>
        <w:t>3</w:t>
      </w:r>
      <w:r w:rsidR="005C0CB0">
        <w:rPr>
          <w:rFonts w:eastAsiaTheme="minorEastAsia"/>
          <w:lang w:eastAsia="zh-CN"/>
        </w:rPr>
        <w:fldChar w:fldCharType="end"/>
      </w:r>
      <w:r w:rsidR="00DF12C2">
        <w:rPr>
          <w:rFonts w:eastAsiaTheme="minorEastAsia"/>
          <w:lang w:eastAsia="zh-CN"/>
        </w:rPr>
        <w:t>.</w:t>
      </w:r>
      <w:r w:rsidR="00D56226">
        <w:rPr>
          <w:rFonts w:eastAsiaTheme="minorEastAsia"/>
          <w:lang w:eastAsia="zh-CN"/>
        </w:rPr>
        <w:t xml:space="preserve"> </w:t>
      </w:r>
      <w:proofErr w:type="spellStart"/>
      <w:proofErr w:type="gramStart"/>
      <w:r w:rsidR="00D56226" w:rsidRPr="00D56226">
        <w:rPr>
          <w:rFonts w:eastAsiaTheme="minorEastAsia"/>
          <w:i/>
          <w:lang w:eastAsia="zh-CN"/>
        </w:rPr>
        <w:t>v</w:t>
      </w:r>
      <w:r w:rsidR="00D56226" w:rsidRPr="00D56226">
        <w:rPr>
          <w:rFonts w:eastAsiaTheme="minorEastAsia"/>
          <w:i/>
          <w:vertAlign w:val="subscript"/>
          <w:lang w:eastAsia="zh-CN"/>
        </w:rPr>
        <w:t>N</w:t>
      </w:r>
      <w:proofErr w:type="spellEnd"/>
      <w:proofErr w:type="gramEnd"/>
      <w:r w:rsidR="00D56226">
        <w:rPr>
          <w:rFonts w:eastAsiaTheme="minorEastAsia"/>
          <w:lang w:eastAsia="zh-CN"/>
        </w:rPr>
        <w:t xml:space="preserve"> denotes the noise caused by the converter interface, such as harmonics. </w:t>
      </w:r>
      <w:proofErr w:type="spellStart"/>
      <w:r w:rsidR="00365F63" w:rsidRPr="00365F63">
        <w:rPr>
          <w:rFonts w:eastAsiaTheme="minorEastAsia"/>
          <w:i/>
          <w:lang w:eastAsia="zh-CN"/>
        </w:rPr>
        <w:t>Z</w:t>
      </w:r>
      <w:r w:rsidR="00365F63" w:rsidRPr="00365F63">
        <w:rPr>
          <w:rFonts w:eastAsiaTheme="minorEastAsia"/>
          <w:i/>
          <w:vertAlign w:val="subscript"/>
          <w:lang w:eastAsia="zh-CN"/>
        </w:rPr>
        <w:t>g</w:t>
      </w:r>
      <w:proofErr w:type="spellEnd"/>
      <w:r w:rsidR="00365F63">
        <w:rPr>
          <w:rFonts w:eastAsiaTheme="minorEastAsia"/>
          <w:lang w:eastAsia="zh-CN"/>
        </w:rPr>
        <w:t xml:space="preserve"> is the impedance of the voltage source, </w:t>
      </w:r>
      <w:proofErr w:type="spellStart"/>
      <w:r w:rsidR="00365F63" w:rsidRPr="00365F63">
        <w:rPr>
          <w:rFonts w:eastAsiaTheme="minorEastAsia"/>
          <w:i/>
          <w:lang w:eastAsia="zh-CN"/>
        </w:rPr>
        <w:t>Z</w:t>
      </w:r>
      <w:r w:rsidR="00365F63" w:rsidRPr="00365F63">
        <w:rPr>
          <w:rFonts w:eastAsiaTheme="minorEastAsia"/>
          <w:i/>
          <w:vertAlign w:val="subscript"/>
          <w:lang w:eastAsia="zh-CN"/>
        </w:rPr>
        <w:t>c</w:t>
      </w:r>
      <w:proofErr w:type="spellEnd"/>
      <w:r w:rsidR="00365F63">
        <w:rPr>
          <w:rFonts w:eastAsiaTheme="minorEastAsia"/>
          <w:lang w:eastAsia="zh-CN"/>
        </w:rPr>
        <w:t xml:space="preserve"> is the impedance of the converter interface, and </w:t>
      </w:r>
      <w:r w:rsidR="00365F63" w:rsidRPr="00365F63">
        <w:rPr>
          <w:rFonts w:eastAsiaTheme="minorEastAsia"/>
          <w:i/>
          <w:lang w:eastAsia="zh-CN"/>
        </w:rPr>
        <w:t>Z</w:t>
      </w:r>
      <w:r w:rsidR="00365F63" w:rsidRPr="00365F63">
        <w:rPr>
          <w:rFonts w:eastAsiaTheme="minorEastAsia"/>
          <w:i/>
          <w:vertAlign w:val="subscript"/>
          <w:lang w:eastAsia="zh-CN"/>
        </w:rPr>
        <w:t>L</w:t>
      </w:r>
      <w:r w:rsidR="00365F63">
        <w:rPr>
          <w:rFonts w:eastAsiaTheme="minorEastAsia"/>
          <w:lang w:eastAsia="zh-CN"/>
        </w:rPr>
        <w:t xml:space="preserve"> is the load impedance. </w:t>
      </w:r>
    </w:p>
    <w:p w:rsidR="000970B0" w:rsidRDefault="00353553" w:rsidP="00DF12C2">
      <w:pPr>
        <w:pStyle w:val="BodyText"/>
        <w:spacing w:before="240" w:after="0"/>
        <w:jc w:val="center"/>
      </w:pPr>
      <w:r>
        <w:object w:dxaOrig="8620" w:dyaOrig="4192">
          <v:shape id="_x0000_i1056" type="#_x0000_t75" style="width:314.2pt;height:152.9pt" o:ole="">
            <v:imagedata r:id="rId121" o:title=""/>
          </v:shape>
          <o:OLEObject Type="Embed" ProgID="Visio.Drawing.11" ShapeID="_x0000_i1056" DrawAspect="Content" ObjectID="_1486986340" r:id="rId122"/>
        </w:object>
      </w:r>
    </w:p>
    <w:p w:rsidR="00DF12C2" w:rsidRPr="00D56226" w:rsidRDefault="005C0CB0" w:rsidP="00493050">
      <w:pPr>
        <w:pStyle w:val="Caption"/>
        <w:rPr>
          <w:rFonts w:eastAsiaTheme="minorEastAsia"/>
          <w:lang w:eastAsia="zh-CN"/>
        </w:rPr>
      </w:pPr>
      <w:bookmarkStart w:id="170" w:name="_Ref404675278"/>
      <w:bookmarkStart w:id="171" w:name="_Toc405563011"/>
      <w:r>
        <w:t xml:space="preserve">Fig. </w:t>
      </w:r>
      <w:r w:rsidR="00CB6300">
        <w:fldChar w:fldCharType="begin"/>
      </w:r>
      <w:r w:rsidR="00CB6300">
        <w:instrText xml:space="preserve"> STYLEREF 1 \s </w:instrText>
      </w:r>
      <w:r w:rsidR="00CB6300">
        <w:fldChar w:fldCharType="separate"/>
      </w:r>
      <w:r w:rsidR="0002012B">
        <w:t>5</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2</w:t>
      </w:r>
      <w:r w:rsidR="00CB6300">
        <w:fldChar w:fldCharType="end"/>
      </w:r>
      <w:bookmarkEnd w:id="170"/>
      <w:r>
        <w:t xml:space="preserve">. </w:t>
      </w:r>
      <w:r w:rsidR="00DF12C2" w:rsidRPr="00D56226">
        <w:rPr>
          <w:rFonts w:eastAsiaTheme="minorEastAsia"/>
          <w:lang w:eastAsia="zh-CN"/>
        </w:rPr>
        <w:t xml:space="preserve">Closed loop diagram of a </w:t>
      </w:r>
      <w:r w:rsidR="00365F63">
        <w:rPr>
          <w:rFonts w:eastAsiaTheme="minorEastAsia"/>
          <w:lang w:eastAsia="zh-CN"/>
        </w:rPr>
        <w:t>voltage source</w:t>
      </w:r>
      <w:r w:rsidR="00DF12C2" w:rsidRPr="00D56226">
        <w:rPr>
          <w:rFonts w:eastAsiaTheme="minorEastAsia"/>
          <w:lang w:eastAsia="zh-CN"/>
        </w:rPr>
        <w:t xml:space="preserve"> emulator.</w:t>
      </w:r>
      <w:bookmarkEnd w:id="171"/>
    </w:p>
    <w:p w:rsidR="00946DA6" w:rsidRDefault="00077B25" w:rsidP="00AE71F1">
      <w:pPr>
        <w:ind w:firstLine="105"/>
        <w:jc w:val="center"/>
      </w:pPr>
      <w:r>
        <w:object w:dxaOrig="8101" w:dyaOrig="3712">
          <v:shape id="_x0000_i1057" type="#_x0000_t75" style="width:291.75pt;height:133.25pt" o:ole="">
            <v:imagedata r:id="rId123" o:title=""/>
          </v:shape>
          <o:OLEObject Type="Embed" ProgID="Visio.Drawing.11" ShapeID="_x0000_i1057" DrawAspect="Content" ObjectID="_1486986341" r:id="rId124"/>
        </w:object>
      </w:r>
    </w:p>
    <w:p w:rsidR="00DF12C2" w:rsidRPr="00D56226" w:rsidRDefault="005C0CB0" w:rsidP="00493050">
      <w:pPr>
        <w:pStyle w:val="Caption"/>
        <w:rPr>
          <w:rFonts w:eastAsiaTheme="minorEastAsia"/>
          <w:lang w:eastAsia="zh-CN"/>
        </w:rPr>
      </w:pPr>
      <w:bookmarkStart w:id="172" w:name="_Ref404675384"/>
      <w:bookmarkStart w:id="173" w:name="_Toc405563012"/>
      <w:r>
        <w:t xml:space="preserve">Fig. </w:t>
      </w:r>
      <w:r w:rsidR="00CB6300">
        <w:fldChar w:fldCharType="begin"/>
      </w:r>
      <w:r w:rsidR="00CB6300">
        <w:instrText xml:space="preserve"> STYLEREF 1 \s </w:instrText>
      </w:r>
      <w:r w:rsidR="00CB6300">
        <w:fldChar w:fldCharType="separate"/>
      </w:r>
      <w:r w:rsidR="0002012B">
        <w:t>5</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3</w:t>
      </w:r>
      <w:r w:rsidR="00CB6300">
        <w:fldChar w:fldCharType="end"/>
      </w:r>
      <w:bookmarkEnd w:id="172"/>
      <w:r>
        <w:t xml:space="preserve">. </w:t>
      </w:r>
      <w:r w:rsidR="00DF12C2" w:rsidRPr="00D56226">
        <w:rPr>
          <w:rFonts w:eastAsiaTheme="minorEastAsia"/>
          <w:lang w:eastAsia="zh-CN"/>
        </w:rPr>
        <w:t xml:space="preserve">Closed loop diagram of a </w:t>
      </w:r>
      <w:r w:rsidR="00365F63">
        <w:rPr>
          <w:rFonts w:eastAsiaTheme="minorEastAsia"/>
          <w:lang w:eastAsia="zh-CN"/>
        </w:rPr>
        <w:t>voltage source</w:t>
      </w:r>
      <w:r w:rsidR="00DF12C2" w:rsidRPr="00D56226">
        <w:rPr>
          <w:rFonts w:eastAsiaTheme="minorEastAsia"/>
          <w:lang w:eastAsia="zh-CN"/>
        </w:rPr>
        <w:t xml:space="preserve"> emulator with transfer function perturbation.</w:t>
      </w:r>
      <w:bookmarkEnd w:id="173"/>
    </w:p>
    <w:p w:rsidR="00DF12C2" w:rsidRDefault="009C6FF9" w:rsidP="00034893">
      <w:pPr>
        <w:pStyle w:val="BodyText"/>
        <w:spacing w:before="240"/>
        <w:ind w:firstLine="270"/>
        <w:rPr>
          <w:rFonts w:eastAsiaTheme="minorEastAsia"/>
          <w:lang w:eastAsia="zh-CN"/>
        </w:rPr>
      </w:pPr>
      <w:r>
        <w:rPr>
          <w:rFonts w:eastAsiaTheme="minorEastAsia"/>
          <w:lang w:eastAsia="zh-CN"/>
        </w:rPr>
        <w:t>T</w:t>
      </w:r>
      <w:r w:rsidR="00034893" w:rsidRPr="00034893">
        <w:rPr>
          <w:rFonts w:eastAsiaTheme="minorEastAsia"/>
          <w:lang w:eastAsia="zh-CN"/>
        </w:rPr>
        <w:t xml:space="preserve">he </w:t>
      </w:r>
      <w:r w:rsidR="00034893">
        <w:rPr>
          <w:rFonts w:eastAsiaTheme="minorEastAsia"/>
          <w:lang w:eastAsia="zh-CN"/>
        </w:rPr>
        <w:t xml:space="preserve">error transfer function </w:t>
      </w:r>
      <m:oMath>
        <m:sSub>
          <m:sSubPr>
            <m:ctrlPr>
              <w:rPr>
                <w:rFonts w:ascii="Cambria Math" w:hAnsi="Cambria Math"/>
                <w:i/>
              </w:rPr>
            </m:ctrlPr>
          </m:sSubPr>
          <m:e>
            <m:r>
              <w:rPr>
                <w:rFonts w:ascii="Cambria Math" w:hAnsi="Cambria Math"/>
              </w:rPr>
              <m:t>G</m:t>
            </m:r>
          </m:e>
          <m:sub>
            <m:r>
              <w:rPr>
                <w:rFonts w:ascii="Cambria Math" w:hAnsi="Cambria Math"/>
              </w:rPr>
              <m:t>errv</m:t>
            </m:r>
          </m:sub>
        </m:sSub>
      </m:oMath>
      <w:r w:rsidR="00034893">
        <w:rPr>
          <w:rFonts w:eastAsiaTheme="minorEastAsia"/>
          <w:lang w:eastAsia="zh-CN"/>
        </w:rPr>
        <w:t xml:space="preserve"> is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753778" w:rsidTr="00753778">
        <w:tc>
          <w:tcPr>
            <w:tcW w:w="350" w:type="pct"/>
          </w:tcPr>
          <w:p w:rsidR="00753778" w:rsidRDefault="00753778" w:rsidP="008A0649">
            <w:pPr>
              <w:pStyle w:val="BodyText"/>
              <w:spacing w:line="240" w:lineRule="auto"/>
              <w:rPr>
                <w:rFonts w:eastAsiaTheme="minorEastAsia"/>
                <w:lang w:eastAsia="zh-CN"/>
              </w:rPr>
            </w:pPr>
          </w:p>
        </w:tc>
        <w:tc>
          <w:tcPr>
            <w:tcW w:w="4300" w:type="pct"/>
          </w:tcPr>
          <w:p w:rsidR="00753778" w:rsidRDefault="004B0078" w:rsidP="00753778">
            <w:pPr>
              <w:pStyle w:val="BodyText"/>
              <w:spacing w:line="240" w:lineRule="auto"/>
              <w:rPr>
                <w:rFonts w:eastAsiaTheme="minorEastAsia"/>
                <w:lang w:eastAsia="zh-CN"/>
              </w:rPr>
            </w:pPr>
            <m:oMathPara>
              <m:oMath>
                <m:sSub>
                  <m:sSubPr>
                    <m:ctrlPr>
                      <w:rPr>
                        <w:rFonts w:ascii="Cambria Math" w:hAnsi="Cambria Math"/>
                        <w:i/>
                      </w:rPr>
                    </m:ctrlPr>
                  </m:sSubPr>
                  <m:e>
                    <m:r>
                      <w:rPr>
                        <w:rFonts w:ascii="Cambria Math" w:hAnsi="Cambria Math"/>
                      </w:rPr>
                      <m:t>G</m:t>
                    </m:r>
                  </m:e>
                  <m:sub>
                    <m:r>
                      <w:rPr>
                        <w:rFonts w:ascii="Cambria Math" w:hAnsi="Cambria Math"/>
                      </w:rPr>
                      <m:t>errv</m:t>
                    </m:r>
                  </m:sub>
                </m:sSub>
                <m:r>
                  <w:rPr>
                    <w:rFonts w:ascii="Cambria Math" w:hAnsi="Cambria Math"/>
                  </w:rPr>
                  <m:t>(s)=</m:t>
                </m:r>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G</m:t>
                            </m:r>
                          </m:e>
                          <m:sub>
                            <m:r>
                              <w:rPr>
                                <w:rFonts w:ascii="Cambria Math" w:hAnsi="Cambria Math"/>
                              </w:rPr>
                              <m:t>v</m:t>
                            </m:r>
                          </m:sub>
                        </m:sSub>
                        <m:d>
                          <m:dPr>
                            <m:ctrlPr>
                              <w:rPr>
                                <w:rFonts w:ascii="Cambria Math" w:hAnsi="Cambria Math"/>
                                <w:i/>
                              </w:rPr>
                            </m:ctrlPr>
                          </m:dPr>
                          <m:e>
                            <m:r>
                              <w:rPr>
                                <w:rFonts w:ascii="Cambria Math" w:hAnsi="Cambria Math"/>
                              </w:rPr>
                              <m:t>s</m:t>
                            </m:r>
                          </m:e>
                        </m:d>
                      </m:e>
                    </m:d>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(s)+</m:t>
                    </m:r>
                    <m:sSub>
                      <m:sSubPr>
                        <m:ctrlPr>
                          <w:rPr>
                            <w:rFonts w:ascii="Cambria Math" w:hAnsi="Cambria Math"/>
                            <w:i/>
                          </w:rPr>
                        </m:ctrlPr>
                      </m:sSubPr>
                      <m:e>
                        <m:r>
                          <w:rPr>
                            <w:rFonts w:ascii="Cambria Math" w:hAnsi="Cambria Math"/>
                          </w:rPr>
                          <m:t>Z</m:t>
                        </m:r>
                      </m:e>
                      <m:sub>
                        <m:r>
                          <w:rPr>
                            <w:rFonts w:ascii="Cambria Math" w:hAnsi="Cambria Math"/>
                          </w:rPr>
                          <m:t>c</m:t>
                        </m:r>
                      </m:sub>
                    </m:sSub>
                    <m:r>
                      <w:rPr>
                        <w:rFonts w:ascii="Cambria Math" w:hAnsi="Cambria Math"/>
                      </w:rPr>
                      <m:t>(s)</m:t>
                    </m:r>
                  </m:num>
                  <m:den>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(s)(</m:t>
                    </m:r>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(s)+</m:t>
                    </m:r>
                    <m:sSub>
                      <m:sSubPr>
                        <m:ctrlPr>
                          <w:rPr>
                            <w:rFonts w:ascii="Cambria Math" w:hAnsi="Cambria Math"/>
                            <w:i/>
                          </w:rPr>
                        </m:ctrlPr>
                      </m:sSubPr>
                      <m:e>
                        <m:r>
                          <w:rPr>
                            <w:rFonts w:ascii="Cambria Math" w:hAnsi="Cambria Math"/>
                          </w:rPr>
                          <m:t>Z</m:t>
                        </m:r>
                      </m:e>
                      <m:sub>
                        <m:r>
                          <w:rPr>
                            <w:rFonts w:ascii="Cambria Math" w:hAnsi="Cambria Math"/>
                          </w:rPr>
                          <m:t>c</m:t>
                        </m:r>
                      </m:sub>
                    </m:sSub>
                    <m:r>
                      <w:rPr>
                        <w:rFonts w:ascii="Cambria Math" w:hAnsi="Cambria Math"/>
                      </w:rPr>
                      <m:t>(s))</m:t>
                    </m:r>
                  </m:den>
                </m:f>
              </m:oMath>
            </m:oMathPara>
          </w:p>
        </w:tc>
        <w:tc>
          <w:tcPr>
            <w:tcW w:w="350" w:type="pct"/>
            <w:vAlign w:val="center"/>
          </w:tcPr>
          <w:p w:rsidR="00753778" w:rsidRPr="00CA54F1" w:rsidRDefault="00753778" w:rsidP="007B7716">
            <w:pPr>
              <w:pStyle w:val="BodyText"/>
              <w:numPr>
                <w:ilvl w:val="0"/>
                <w:numId w:val="11"/>
              </w:numPr>
              <w:spacing w:line="240" w:lineRule="auto"/>
              <w:ind w:left="360" w:right="14"/>
              <w:jc w:val="right"/>
              <w:rPr>
                <w:rFonts w:eastAsiaTheme="minorEastAsia"/>
                <w:szCs w:val="24"/>
                <w:lang w:eastAsia="zh-CN"/>
              </w:rPr>
            </w:pPr>
          </w:p>
        </w:tc>
      </w:tr>
    </w:tbl>
    <w:p w:rsidR="00753778" w:rsidRPr="002976B8" w:rsidRDefault="00753778" w:rsidP="004350D8">
      <w:pPr>
        <w:rPr>
          <w:rFonts w:cs="Times New Roman"/>
        </w:rPr>
      </w:pPr>
    </w:p>
    <w:p w:rsidR="001C43FD" w:rsidRDefault="001C43FD" w:rsidP="00A7272C">
      <w:pPr>
        <w:pStyle w:val="BodyText"/>
        <w:spacing w:before="240"/>
        <w:ind w:firstLine="270"/>
        <w:rPr>
          <w:rFonts w:eastAsiaTheme="minorEastAsia"/>
        </w:rPr>
      </w:pPr>
      <w:r>
        <w:rPr>
          <w:rFonts w:eastAsiaTheme="minorEastAsia"/>
        </w:rPr>
        <w:lastRenderedPageBreak/>
        <w:t xml:space="preserve">Take the current signal </w:t>
      </w:r>
      <w:proofErr w:type="spellStart"/>
      <w:r w:rsidRPr="001C43FD">
        <w:rPr>
          <w:rFonts w:eastAsiaTheme="minorEastAsia"/>
          <w:i/>
        </w:rPr>
        <w:t>i</w:t>
      </w:r>
      <w:proofErr w:type="spellEnd"/>
      <w:r>
        <w:rPr>
          <w:rFonts w:eastAsiaTheme="minorEastAsia"/>
        </w:rPr>
        <w:t xml:space="preserve"> as the output. The original system transfer function without the interface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D5C56" w:rsidTr="00753778">
        <w:tc>
          <w:tcPr>
            <w:tcW w:w="350" w:type="pct"/>
          </w:tcPr>
          <w:p w:rsidR="00FD5C56" w:rsidRDefault="00FD5C56" w:rsidP="002476FE">
            <w:pPr>
              <w:pStyle w:val="BodyText"/>
              <w:spacing w:line="240" w:lineRule="auto"/>
              <w:rPr>
                <w:rFonts w:eastAsiaTheme="minorEastAsia"/>
                <w:lang w:eastAsia="zh-CN"/>
              </w:rPr>
            </w:pPr>
          </w:p>
        </w:tc>
        <w:tc>
          <w:tcPr>
            <w:tcW w:w="4300" w:type="pct"/>
          </w:tcPr>
          <w:p w:rsidR="00FD5C56" w:rsidRDefault="004B0078" w:rsidP="00FD5C56">
            <w:pPr>
              <w:pStyle w:val="BodyText"/>
              <w:spacing w:after="0" w:line="240" w:lineRule="auto"/>
              <w:ind w:firstLine="270"/>
              <w:rPr>
                <w:rFonts w:eastAsiaTheme="minorEastAsia"/>
              </w:rPr>
            </w:pPr>
            <m:oMathPara>
              <m:oMath>
                <m:sSub>
                  <m:sSubPr>
                    <m:ctrlPr>
                      <w:rPr>
                        <w:rFonts w:ascii="Cambria Math" w:hAnsi="Cambria Math"/>
                        <w:i/>
                      </w:rPr>
                    </m:ctrlPr>
                  </m:sSubPr>
                  <m:e>
                    <m:r>
                      <w:rPr>
                        <w:rFonts w:ascii="Cambria Math" w:hAnsi="Cambria Math"/>
                      </w:rPr>
                      <m:t>G</m:t>
                    </m:r>
                  </m:e>
                  <m:sub>
                    <m:r>
                      <w:rPr>
                        <w:rFonts w:ascii="Cambria Math" w:hAnsi="Cambria Math"/>
                      </w:rPr>
                      <m:t>o</m:t>
                    </m:r>
                  </m:sub>
                </m:sSub>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gf</m:t>
                        </m:r>
                      </m:sub>
                    </m:sSub>
                    <m:r>
                      <w:rPr>
                        <w:rFonts w:ascii="Cambria Math" w:hAnsi="Cambria Math"/>
                      </w:rPr>
                      <m:t>(s)</m:t>
                    </m:r>
                  </m:num>
                  <m:den>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(s)+</m:t>
                    </m:r>
                    <m:sSub>
                      <m:sSubPr>
                        <m:ctrlPr>
                          <w:rPr>
                            <w:rFonts w:ascii="Cambria Math" w:hAnsi="Cambria Math"/>
                            <w:i/>
                          </w:rPr>
                        </m:ctrlPr>
                      </m:sSubPr>
                      <m:e>
                        <m:r>
                          <w:rPr>
                            <w:rFonts w:ascii="Cambria Math" w:hAnsi="Cambria Math"/>
                          </w:rPr>
                          <m:t>Z</m:t>
                        </m:r>
                      </m:e>
                      <m:sub>
                        <m:r>
                          <w:rPr>
                            <w:rFonts w:ascii="Cambria Math" w:hAnsi="Cambria Math"/>
                          </w:rPr>
                          <m:t>g</m:t>
                        </m:r>
                      </m:sub>
                    </m:sSub>
                    <m:r>
                      <w:rPr>
                        <w:rFonts w:ascii="Cambria Math" w:hAnsi="Cambria Math"/>
                      </w:rPr>
                      <m:t>(s)</m:t>
                    </m:r>
                  </m:den>
                </m:f>
              </m:oMath>
            </m:oMathPara>
          </w:p>
        </w:tc>
        <w:tc>
          <w:tcPr>
            <w:tcW w:w="350" w:type="pct"/>
            <w:vAlign w:val="center"/>
          </w:tcPr>
          <w:p w:rsidR="00FD5C56" w:rsidRPr="00CA54F1" w:rsidRDefault="00FD5C56" w:rsidP="007B7716">
            <w:pPr>
              <w:pStyle w:val="BodyText"/>
              <w:numPr>
                <w:ilvl w:val="0"/>
                <w:numId w:val="11"/>
              </w:numPr>
              <w:spacing w:line="240" w:lineRule="auto"/>
              <w:ind w:left="360" w:right="14"/>
              <w:jc w:val="right"/>
              <w:rPr>
                <w:rFonts w:eastAsiaTheme="minorEastAsia"/>
                <w:szCs w:val="24"/>
                <w:lang w:eastAsia="zh-CN"/>
              </w:rPr>
            </w:pPr>
          </w:p>
        </w:tc>
      </w:tr>
    </w:tbl>
    <w:p w:rsidR="001C43FD" w:rsidRDefault="001C43FD" w:rsidP="00A7272C">
      <w:pPr>
        <w:pStyle w:val="BodyText"/>
        <w:spacing w:before="240"/>
        <w:ind w:firstLine="270"/>
        <w:rPr>
          <w:rFonts w:eastAsiaTheme="minorEastAsia"/>
        </w:rPr>
      </w:pPr>
      <w:r>
        <w:rPr>
          <w:rFonts w:eastAsiaTheme="minorEastAsia"/>
        </w:rPr>
        <w:t>The actual transfer function with the interface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D5C56" w:rsidTr="00753778">
        <w:tc>
          <w:tcPr>
            <w:tcW w:w="350" w:type="pct"/>
          </w:tcPr>
          <w:p w:rsidR="00FD5C56" w:rsidRDefault="00FD5C56" w:rsidP="002476FE">
            <w:pPr>
              <w:pStyle w:val="BodyText"/>
              <w:spacing w:line="240" w:lineRule="auto"/>
              <w:rPr>
                <w:rFonts w:eastAsiaTheme="minorEastAsia"/>
                <w:lang w:eastAsia="zh-CN"/>
              </w:rPr>
            </w:pPr>
          </w:p>
        </w:tc>
        <w:tc>
          <w:tcPr>
            <w:tcW w:w="4300" w:type="pct"/>
          </w:tcPr>
          <w:p w:rsidR="00FD5C56" w:rsidRDefault="004B0078" w:rsidP="00753778">
            <w:pPr>
              <w:pStyle w:val="BodyText"/>
              <w:spacing w:line="240" w:lineRule="auto"/>
              <w:rPr>
                <w:rFonts w:eastAsiaTheme="minorEastAsia"/>
                <w:lang w:eastAsia="zh-CN"/>
              </w:rPr>
            </w:pPr>
            <m:oMathPara>
              <m:oMath>
                <m:sSub>
                  <m:sSubPr>
                    <m:ctrlPr>
                      <w:rPr>
                        <w:rFonts w:ascii="Cambria Math" w:hAnsi="Cambria Math"/>
                        <w:i/>
                      </w:rPr>
                    </m:ctrlPr>
                  </m:sSubPr>
                  <m:e>
                    <m:r>
                      <w:rPr>
                        <w:rFonts w:ascii="Cambria Math" w:hAnsi="Cambria Math"/>
                      </w:rPr>
                      <m:t>G</m:t>
                    </m:r>
                  </m:e>
                  <m:sub>
                    <m:r>
                      <w:rPr>
                        <w:rFonts w:ascii="Cambria Math" w:hAnsi="Cambria Math"/>
                      </w:rPr>
                      <m:t>p</m:t>
                    </m:r>
                  </m:sub>
                </m:sSub>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gf</m:t>
                        </m:r>
                      </m:sub>
                    </m:sSub>
                    <m:d>
                      <m:dPr>
                        <m:ctrlPr>
                          <w:rPr>
                            <w:rFonts w:ascii="Cambria Math" w:hAnsi="Cambria Math"/>
                            <w:i/>
                          </w:rPr>
                        </m:ctrlPr>
                      </m:dPr>
                      <m:e>
                        <m:r>
                          <w:rPr>
                            <w:rFonts w:ascii="Cambria Math" w:hAnsi="Cambria Math"/>
                          </w:rPr>
                          <m:t>s</m:t>
                        </m:r>
                      </m:e>
                    </m:d>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errv</m:t>
                            </m:r>
                          </m:sub>
                        </m:sSub>
                        <m:d>
                          <m:dPr>
                            <m:ctrlPr>
                              <w:rPr>
                                <w:rFonts w:ascii="Cambria Math" w:hAnsi="Cambria Math"/>
                                <w:i/>
                              </w:rPr>
                            </m:ctrlPr>
                          </m:dPr>
                          <m:e>
                            <m:r>
                              <w:rPr>
                                <w:rFonts w:ascii="Cambria Math" w:hAnsi="Cambria Math"/>
                              </w:rPr>
                              <m:t>s</m:t>
                            </m:r>
                          </m:e>
                        </m:d>
                        <m:r>
                          <w:rPr>
                            <w:rFonts w:ascii="Cambria Math" w:hAnsi="Cambria Math"/>
                          </w:rPr>
                          <m:t>+1</m:t>
                        </m:r>
                      </m:e>
                    </m:d>
                  </m:num>
                  <m:den>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errv</m:t>
                            </m:r>
                          </m:sub>
                        </m:sSub>
                        <m:d>
                          <m:dPr>
                            <m:ctrlPr>
                              <w:rPr>
                                <w:rFonts w:ascii="Cambria Math" w:hAnsi="Cambria Math"/>
                                <w:i/>
                              </w:rPr>
                            </m:ctrlPr>
                          </m:dPr>
                          <m:e>
                            <m:r>
                              <w:rPr>
                                <w:rFonts w:ascii="Cambria Math" w:hAnsi="Cambria Math"/>
                              </w:rPr>
                              <m:t>s</m:t>
                            </m:r>
                          </m:e>
                        </m:d>
                        <m:r>
                          <w:rPr>
                            <w:rFonts w:ascii="Cambria Math" w:hAnsi="Cambria Math"/>
                          </w:rPr>
                          <m:t>+1</m:t>
                        </m:r>
                      </m:e>
                    </m:d>
                    <m:sSub>
                      <m:sSubPr>
                        <m:ctrlPr>
                          <w:rPr>
                            <w:rFonts w:ascii="Cambria Math" w:hAnsi="Cambria Math"/>
                            <w:i/>
                          </w:rPr>
                        </m:ctrlPr>
                      </m:sSubPr>
                      <m:e>
                        <m:r>
                          <w:rPr>
                            <w:rFonts w:ascii="Cambria Math" w:hAnsi="Cambria Math"/>
                          </w:rPr>
                          <m:t>Z</m:t>
                        </m:r>
                      </m:e>
                      <m:sub>
                        <m:r>
                          <w:rPr>
                            <w:rFonts w:ascii="Cambria Math" w:hAnsi="Cambria Math"/>
                          </w:rPr>
                          <m:t>g</m:t>
                        </m:r>
                      </m:sub>
                    </m:sSub>
                    <m:r>
                      <w:rPr>
                        <w:rFonts w:ascii="Cambria Math" w:hAnsi="Cambria Math"/>
                      </w:rPr>
                      <m:t>(s)</m:t>
                    </m:r>
                  </m:den>
                </m:f>
              </m:oMath>
            </m:oMathPara>
          </w:p>
        </w:tc>
        <w:tc>
          <w:tcPr>
            <w:tcW w:w="350" w:type="pct"/>
            <w:vAlign w:val="center"/>
          </w:tcPr>
          <w:p w:rsidR="00FD5C56" w:rsidRPr="00CA54F1" w:rsidRDefault="00FD5C56" w:rsidP="007B7716">
            <w:pPr>
              <w:pStyle w:val="BodyText"/>
              <w:numPr>
                <w:ilvl w:val="0"/>
                <w:numId w:val="11"/>
              </w:numPr>
              <w:spacing w:line="240" w:lineRule="auto"/>
              <w:ind w:left="360" w:right="14"/>
              <w:jc w:val="right"/>
              <w:rPr>
                <w:rFonts w:eastAsiaTheme="minorEastAsia"/>
                <w:szCs w:val="24"/>
                <w:lang w:eastAsia="zh-CN"/>
              </w:rPr>
            </w:pPr>
          </w:p>
        </w:tc>
      </w:tr>
    </w:tbl>
    <w:p w:rsidR="00A34569" w:rsidRDefault="00A34569" w:rsidP="00A7272C">
      <w:pPr>
        <w:pStyle w:val="BodyText"/>
        <w:spacing w:before="240"/>
        <w:ind w:firstLine="270"/>
        <w:rPr>
          <w:rFonts w:eastAsiaTheme="minorEastAsia"/>
        </w:rPr>
      </w:pPr>
      <w:r>
        <w:rPr>
          <w:rFonts w:eastAsiaTheme="minorEastAsia"/>
        </w:rPr>
        <w:t>Therefore, the TFP error is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753778" w:rsidTr="00753778">
        <w:tc>
          <w:tcPr>
            <w:tcW w:w="350" w:type="pct"/>
          </w:tcPr>
          <w:p w:rsidR="00753778" w:rsidRDefault="00753778" w:rsidP="008A0649">
            <w:pPr>
              <w:pStyle w:val="BodyText"/>
              <w:spacing w:line="240" w:lineRule="auto"/>
              <w:rPr>
                <w:rFonts w:eastAsiaTheme="minorEastAsia"/>
                <w:lang w:eastAsia="zh-CN"/>
              </w:rPr>
            </w:pPr>
          </w:p>
        </w:tc>
        <w:tc>
          <w:tcPr>
            <w:tcW w:w="4300" w:type="pct"/>
          </w:tcPr>
          <w:p w:rsidR="00753778" w:rsidRDefault="004B0078" w:rsidP="001C43FD">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ER</m:t>
                    </m:r>
                  </m:e>
                  <m:sub>
                    <m:r>
                      <w:rPr>
                        <w:rFonts w:ascii="Cambria Math" w:eastAsiaTheme="minorEastAsia" w:hAnsi="Cambria Math"/>
                        <w:lang w:eastAsia="zh-CN"/>
                      </w:rPr>
                      <m:t>TFP</m:t>
                    </m:r>
                  </m:sub>
                </m:sSub>
                <m:r>
                  <w:rPr>
                    <w:rFonts w:ascii="Cambria Math" w:hAnsi="Cambria Math"/>
                  </w:rPr>
                  <m:t>=</m:t>
                </m:r>
                <m:sSub>
                  <m:sSubPr>
                    <m:ctrlPr>
                      <w:rPr>
                        <w:rFonts w:ascii="Cambria Math" w:eastAsiaTheme="minorEastAsia" w:hAnsi="Cambria Math"/>
                        <w:i/>
                        <w:lang w:eastAsia="zh-CN"/>
                      </w:rPr>
                    </m:ctrlPr>
                  </m:sSubPr>
                  <m:e>
                    <m:r>
                      <w:rPr>
                        <w:rFonts w:ascii="Cambria Math" w:eastAsiaTheme="minorEastAsia" w:hAnsi="Cambria Math"/>
                        <w:lang w:eastAsia="zh-CN"/>
                      </w:rPr>
                      <m:t>W</m:t>
                    </m:r>
                  </m:e>
                  <m:sub>
                    <m:r>
                      <w:rPr>
                        <w:rFonts w:ascii="Cambria Math" w:eastAsiaTheme="minorEastAsia" w:hAnsi="Cambria Math"/>
                        <w:lang w:eastAsia="zh-CN"/>
                      </w:rPr>
                      <m:t>o</m:t>
                    </m:r>
                  </m:sub>
                </m:sSub>
                <m:d>
                  <m:dPr>
                    <m:begChr m:val="|"/>
                    <m:endChr m:val="|"/>
                    <m:ctrlPr>
                      <w:rPr>
                        <w:rFonts w:ascii="Cambria Math" w:eastAsiaTheme="minorEastAsia" w:hAnsi="Cambria Math" w:cstheme="minorBidi"/>
                        <w:i/>
                        <w:lang w:eastAsia="zh-CN"/>
                      </w:rPr>
                    </m:ctrlPr>
                  </m:dPr>
                  <m:e>
                    <m:f>
                      <m:fPr>
                        <m:ctrlPr>
                          <w:rPr>
                            <w:rFonts w:ascii="Cambria Math" w:eastAsiaTheme="minorEastAsia" w:hAnsi="Cambria Math" w:cstheme="minorBidi"/>
                            <w:i/>
                            <w:lang w:eastAsia="zh-CN"/>
                          </w:rPr>
                        </m:ctrlPr>
                      </m:fPr>
                      <m:num>
                        <m:sSub>
                          <m:sSubPr>
                            <m:ctrlPr>
                              <w:rPr>
                                <w:rFonts w:ascii="Cambria Math" w:hAnsi="Cambria Math"/>
                                <w:i/>
                              </w:rPr>
                            </m:ctrlPr>
                          </m:sSubPr>
                          <m:e>
                            <m:r>
                              <w:rPr>
                                <w:rFonts w:ascii="Cambria Math" w:hAnsi="Cambria Math"/>
                              </w:rPr>
                              <m:t>G</m:t>
                            </m:r>
                          </m:e>
                          <m:sub>
                            <m:r>
                              <w:rPr>
                                <w:rFonts w:ascii="Cambria Math" w:hAnsi="Cambria Math"/>
                              </w:rPr>
                              <m:t>p</m:t>
                            </m:r>
                          </m:sub>
                        </m:sSub>
                        <m:d>
                          <m:dPr>
                            <m:ctrlPr>
                              <w:rPr>
                                <w:rFonts w:ascii="Cambria Math" w:hAnsi="Cambria Math"/>
                                <w:i/>
                              </w:rPr>
                            </m:ctrlPr>
                          </m:dPr>
                          <m:e>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o</m:t>
                            </m:r>
                          </m:sub>
                        </m:sSub>
                        <m:d>
                          <m:dPr>
                            <m:ctrlPr>
                              <w:rPr>
                                <w:rFonts w:ascii="Cambria Math" w:hAnsi="Cambria Math"/>
                                <w:i/>
                              </w:rPr>
                            </m:ctrlPr>
                          </m:dPr>
                          <m:e>
                            <m:r>
                              <w:rPr>
                                <w:rFonts w:ascii="Cambria Math" w:hAnsi="Cambria Math"/>
                              </w:rPr>
                              <m:t>s</m:t>
                            </m:r>
                          </m:e>
                        </m:d>
                      </m:num>
                      <m:den>
                        <m:sSub>
                          <m:sSubPr>
                            <m:ctrlPr>
                              <w:rPr>
                                <w:rFonts w:ascii="Cambria Math" w:hAnsi="Cambria Math"/>
                                <w:i/>
                              </w:rPr>
                            </m:ctrlPr>
                          </m:sSubPr>
                          <m:e>
                            <m:r>
                              <w:rPr>
                                <w:rFonts w:ascii="Cambria Math" w:hAnsi="Cambria Math"/>
                              </w:rPr>
                              <m:t>G</m:t>
                            </m:r>
                          </m:e>
                          <m:sub>
                            <m:r>
                              <w:rPr>
                                <w:rFonts w:ascii="Cambria Math" w:hAnsi="Cambria Math"/>
                              </w:rPr>
                              <m:t>o</m:t>
                            </m:r>
                          </m:sub>
                        </m:sSub>
                        <m:d>
                          <m:dPr>
                            <m:ctrlPr>
                              <w:rPr>
                                <w:rFonts w:ascii="Cambria Math" w:hAnsi="Cambria Math"/>
                                <w:i/>
                              </w:rPr>
                            </m:ctrlPr>
                          </m:dPr>
                          <m:e>
                            <m:r>
                              <w:rPr>
                                <w:rFonts w:ascii="Cambria Math" w:hAnsi="Cambria Math"/>
                              </w:rPr>
                              <m:t>s</m:t>
                            </m:r>
                          </m:e>
                        </m:d>
                      </m:den>
                    </m:f>
                  </m:e>
                </m:d>
              </m:oMath>
            </m:oMathPara>
          </w:p>
        </w:tc>
        <w:tc>
          <w:tcPr>
            <w:tcW w:w="350" w:type="pct"/>
            <w:vAlign w:val="center"/>
          </w:tcPr>
          <w:p w:rsidR="00753778" w:rsidRPr="00CA54F1" w:rsidRDefault="00753778" w:rsidP="007B7716">
            <w:pPr>
              <w:pStyle w:val="BodyText"/>
              <w:numPr>
                <w:ilvl w:val="0"/>
                <w:numId w:val="11"/>
              </w:numPr>
              <w:spacing w:line="240" w:lineRule="auto"/>
              <w:ind w:left="360" w:right="14"/>
              <w:jc w:val="right"/>
              <w:rPr>
                <w:rFonts w:eastAsiaTheme="minorEastAsia"/>
                <w:szCs w:val="24"/>
                <w:lang w:eastAsia="zh-CN"/>
              </w:rPr>
            </w:pPr>
          </w:p>
        </w:tc>
      </w:tr>
    </w:tbl>
    <w:p w:rsidR="00A7272C" w:rsidRDefault="008E7EFE" w:rsidP="00A7272C">
      <w:pPr>
        <w:pStyle w:val="BodyText"/>
        <w:spacing w:before="240"/>
        <w:ind w:firstLine="270"/>
        <w:rPr>
          <w:rFonts w:eastAsiaTheme="minorEastAsia"/>
          <w:lang w:eastAsia="zh-CN"/>
        </w:rPr>
      </w:pPr>
      <w:r>
        <w:rPr>
          <w:rFonts w:eastAsiaTheme="minorEastAsia"/>
          <w:lang w:eastAsia="zh-CN"/>
        </w:rPr>
        <w:t xml:space="preserve">Apparently, the TFP error </w:t>
      </w:r>
      <w:r w:rsidR="009C6FF9">
        <w:rPr>
          <w:rFonts w:eastAsiaTheme="minorEastAsia"/>
          <w:lang w:eastAsia="zh-CN"/>
        </w:rPr>
        <w:t xml:space="preserve">involves the model of both the original system and the converter interface, which cannot be represented solely by the open loop transfer </w:t>
      </w:r>
      <w:proofErr w:type="gramStart"/>
      <w:r w:rsidR="009C6FF9">
        <w:rPr>
          <w:rFonts w:eastAsiaTheme="minorEastAsia"/>
          <w:lang w:eastAsia="zh-CN"/>
        </w:rPr>
        <w:t xml:space="preserve">function </w:t>
      </w:r>
      <w:proofErr w:type="gramEnd"/>
      <m:oMath>
        <m:sSub>
          <m:sSubPr>
            <m:ctrlPr>
              <w:rPr>
                <w:rFonts w:ascii="Cambria Math" w:hAnsi="Cambria Math"/>
                <w:i/>
              </w:rPr>
            </m:ctrlPr>
          </m:sSubPr>
          <m:e>
            <m:r>
              <w:rPr>
                <w:rFonts w:ascii="Cambria Math" w:hAnsi="Cambria Math"/>
              </w:rPr>
              <m:t>G</m:t>
            </m:r>
          </m:e>
          <m:sub>
            <m:r>
              <w:rPr>
                <w:rFonts w:ascii="Cambria Math" w:hAnsi="Cambria Math"/>
              </w:rPr>
              <m:t>errv</m:t>
            </m:r>
          </m:sub>
        </m:sSub>
        <m:r>
          <w:rPr>
            <w:rFonts w:ascii="Cambria Math" w:hAnsi="Cambria Math"/>
          </w:rPr>
          <m:t>(s)</m:t>
        </m:r>
      </m:oMath>
      <w:r w:rsidR="009C6FF9">
        <w:rPr>
          <w:rFonts w:eastAsiaTheme="minorEastAsia"/>
        </w:rPr>
        <w:t>.</w:t>
      </w:r>
      <w:r w:rsidR="00802BC2">
        <w:rPr>
          <w:rFonts w:eastAsiaTheme="minorEastAsia"/>
        </w:rPr>
        <w:t xml:space="preserve"> </w:t>
      </w:r>
      <w:r w:rsidR="00AB7237">
        <w:rPr>
          <w:rFonts w:eastAsiaTheme="minorEastAsia"/>
        </w:rPr>
        <w:t xml:space="preserve">That means, the TFP error is different at varying generator and load parameters. </w:t>
      </w:r>
      <w:r w:rsidR="00A221B6">
        <w:rPr>
          <w:rFonts w:eastAsiaTheme="minorEastAsia"/>
        </w:rPr>
        <w:t xml:space="preserve">If the system is symmetrical on </w:t>
      </w:r>
      <w:proofErr w:type="spellStart"/>
      <w:proofErr w:type="gramStart"/>
      <w:r w:rsidR="00A221B6" w:rsidRPr="008B6CC6">
        <w:rPr>
          <w:rFonts w:eastAsiaTheme="minorEastAsia"/>
          <w:i/>
        </w:rPr>
        <w:t>abc</w:t>
      </w:r>
      <w:proofErr w:type="spellEnd"/>
      <w:proofErr w:type="gramEnd"/>
      <w:r w:rsidR="00A221B6">
        <w:rPr>
          <w:rFonts w:eastAsiaTheme="minorEastAsia"/>
        </w:rPr>
        <w:t xml:space="preserve"> axis, the evaluation can be performed on any one of the </w:t>
      </w:r>
      <w:proofErr w:type="spellStart"/>
      <w:r w:rsidR="00A221B6" w:rsidRPr="008B6CC6">
        <w:rPr>
          <w:rFonts w:eastAsiaTheme="minorEastAsia"/>
          <w:i/>
        </w:rPr>
        <w:t>abc</w:t>
      </w:r>
      <w:proofErr w:type="spellEnd"/>
      <w:r w:rsidR="00A221B6">
        <w:rPr>
          <w:rFonts w:eastAsiaTheme="minorEastAsia"/>
        </w:rPr>
        <w:t xml:space="preserve"> axis as a single input single output system. However, t</w:t>
      </w:r>
      <w:r w:rsidR="00D041AC">
        <w:rPr>
          <w:rFonts w:eastAsiaTheme="minorEastAsia"/>
          <w:lang w:eastAsia="zh-CN"/>
        </w:rPr>
        <w:t>he situation is much more complicated</w:t>
      </w:r>
      <w:r w:rsidR="00802BC2" w:rsidRPr="00802BC2">
        <w:rPr>
          <w:rFonts w:eastAsiaTheme="minorEastAsia"/>
          <w:lang w:eastAsia="zh-CN"/>
        </w:rPr>
        <w:t xml:space="preserve"> </w:t>
      </w:r>
      <w:r w:rsidR="00802BC2">
        <w:rPr>
          <w:rFonts w:eastAsiaTheme="minorEastAsia"/>
          <w:lang w:eastAsia="zh-CN"/>
        </w:rPr>
        <w:t>for a generator emulator</w:t>
      </w:r>
      <w:r w:rsidR="00D041AC">
        <w:rPr>
          <w:rFonts w:eastAsiaTheme="minorEastAsia"/>
          <w:lang w:eastAsia="zh-CN"/>
        </w:rPr>
        <w:t xml:space="preserve">. </w:t>
      </w:r>
      <w:r w:rsidR="00802BC2">
        <w:rPr>
          <w:rFonts w:eastAsiaTheme="minorEastAsia"/>
          <w:lang w:eastAsia="zh-CN"/>
        </w:rPr>
        <w:t xml:space="preserve">As shown in Fig. 5-4, </w:t>
      </w:r>
      <w:r w:rsidR="00161951">
        <w:rPr>
          <w:rFonts w:eastAsiaTheme="minorEastAsia"/>
          <w:lang w:eastAsia="zh-CN"/>
        </w:rPr>
        <w:t>a SG</w:t>
      </w:r>
      <w:r w:rsidR="00802BC2">
        <w:rPr>
          <w:rFonts w:eastAsiaTheme="minorEastAsia"/>
          <w:lang w:eastAsia="zh-CN"/>
        </w:rPr>
        <w:t xml:space="preserve"> model is unsymmetrical on </w:t>
      </w:r>
      <w:proofErr w:type="spellStart"/>
      <w:r w:rsidR="00802BC2" w:rsidRPr="008B6CC6">
        <w:rPr>
          <w:rFonts w:eastAsiaTheme="minorEastAsia"/>
          <w:i/>
          <w:lang w:eastAsia="zh-CN"/>
        </w:rPr>
        <w:t>dq</w:t>
      </w:r>
      <w:proofErr w:type="spellEnd"/>
      <w:r w:rsidR="00802BC2">
        <w:rPr>
          <w:rFonts w:eastAsiaTheme="minorEastAsia"/>
          <w:lang w:eastAsia="zh-CN"/>
        </w:rPr>
        <w:t xml:space="preserve"> axis, </w:t>
      </w:r>
      <w:r w:rsidR="00A221B6">
        <w:rPr>
          <w:rFonts w:eastAsiaTheme="minorEastAsia"/>
          <w:lang w:eastAsia="zh-CN"/>
        </w:rPr>
        <w:t>and</w:t>
      </w:r>
      <w:r w:rsidR="00161951">
        <w:rPr>
          <w:rFonts w:eastAsiaTheme="minorEastAsia"/>
          <w:lang w:eastAsia="zh-CN"/>
        </w:rPr>
        <w:t xml:space="preserve"> the cross coupling impedance </w:t>
      </w:r>
      <w:proofErr w:type="spellStart"/>
      <w:r w:rsidR="00161951" w:rsidRPr="008B6CC6">
        <w:rPr>
          <w:rFonts w:eastAsiaTheme="minorEastAsia"/>
          <w:i/>
          <w:lang w:eastAsia="zh-CN"/>
        </w:rPr>
        <w:t>Z</w:t>
      </w:r>
      <w:r w:rsidR="00161951" w:rsidRPr="008B6CC6">
        <w:rPr>
          <w:rFonts w:eastAsiaTheme="minorEastAsia"/>
          <w:i/>
          <w:vertAlign w:val="subscript"/>
          <w:lang w:eastAsia="zh-CN"/>
        </w:rPr>
        <w:t>gdq</w:t>
      </w:r>
      <w:proofErr w:type="spellEnd"/>
      <w:r w:rsidR="00161951">
        <w:rPr>
          <w:rFonts w:eastAsiaTheme="minorEastAsia"/>
          <w:lang w:eastAsia="zh-CN"/>
        </w:rPr>
        <w:t xml:space="preserve"> and </w:t>
      </w:r>
      <w:proofErr w:type="spellStart"/>
      <w:r w:rsidR="00161951" w:rsidRPr="008B6CC6">
        <w:rPr>
          <w:rFonts w:eastAsiaTheme="minorEastAsia"/>
          <w:i/>
          <w:lang w:eastAsia="zh-CN"/>
        </w:rPr>
        <w:t>Z</w:t>
      </w:r>
      <w:r w:rsidR="00161951" w:rsidRPr="008B6CC6">
        <w:rPr>
          <w:rFonts w:eastAsiaTheme="minorEastAsia"/>
          <w:i/>
          <w:vertAlign w:val="subscript"/>
          <w:lang w:eastAsia="zh-CN"/>
        </w:rPr>
        <w:t>gqd</w:t>
      </w:r>
      <w:proofErr w:type="spellEnd"/>
      <w:r w:rsidR="00161951">
        <w:rPr>
          <w:rFonts w:eastAsiaTheme="minorEastAsia"/>
          <w:lang w:eastAsia="zh-CN"/>
        </w:rPr>
        <w:t xml:space="preserve"> play the major part in its model. </w:t>
      </w:r>
      <w:r w:rsidR="00A221B6">
        <w:rPr>
          <w:rFonts w:eastAsiaTheme="minorEastAsia"/>
          <w:lang w:eastAsia="zh-CN"/>
        </w:rPr>
        <w:t xml:space="preserve">The system now becomes single input multiple output. </w:t>
      </w:r>
      <w:r w:rsidR="00161951">
        <w:rPr>
          <w:rFonts w:eastAsiaTheme="minorEastAsia"/>
          <w:lang w:eastAsia="zh-CN"/>
        </w:rPr>
        <w:t xml:space="preserve">The evaluation of the TFP error </w:t>
      </w:r>
      <w:r w:rsidR="00A221B6">
        <w:rPr>
          <w:rFonts w:eastAsiaTheme="minorEastAsia"/>
          <w:lang w:eastAsia="zh-CN"/>
        </w:rPr>
        <w:t xml:space="preserve">then </w:t>
      </w:r>
      <w:r w:rsidR="00161951">
        <w:rPr>
          <w:rFonts w:eastAsiaTheme="minorEastAsia"/>
          <w:lang w:eastAsia="zh-CN"/>
        </w:rPr>
        <w:t xml:space="preserve">cannot be easily carried out on the stationary coordinates as mention in W. Ren’s work, where only voltage source </w:t>
      </w:r>
      <w:r w:rsidR="0047188E">
        <w:rPr>
          <w:rFonts w:eastAsiaTheme="minorEastAsia"/>
          <w:lang w:eastAsia="zh-CN"/>
        </w:rPr>
        <w:t xml:space="preserve">models </w:t>
      </w:r>
      <w:r w:rsidR="00161951">
        <w:rPr>
          <w:rFonts w:eastAsiaTheme="minorEastAsia"/>
          <w:lang w:eastAsia="zh-CN"/>
        </w:rPr>
        <w:t xml:space="preserve">were </w:t>
      </w:r>
      <w:r w:rsidR="0095369B">
        <w:rPr>
          <w:rFonts w:eastAsiaTheme="minorEastAsia"/>
          <w:lang w:eastAsia="zh-CN"/>
        </w:rPr>
        <w:t>adopted</w:t>
      </w:r>
      <w:r w:rsidR="00161951">
        <w:rPr>
          <w:rFonts w:eastAsiaTheme="minorEastAsia"/>
          <w:lang w:eastAsia="zh-CN"/>
        </w:rPr>
        <w:t xml:space="preserve">. </w:t>
      </w:r>
      <w:r w:rsidR="00A221B6">
        <w:rPr>
          <w:rFonts w:eastAsiaTheme="minorEastAsia"/>
          <w:lang w:eastAsia="zh-CN"/>
        </w:rPr>
        <w:t>In order to avoid analysis</w:t>
      </w:r>
      <w:r w:rsidR="00753778">
        <w:rPr>
          <w:rFonts w:eastAsiaTheme="minorEastAsia"/>
          <w:lang w:eastAsia="zh-CN"/>
        </w:rPr>
        <w:t xml:space="preserve"> on </w:t>
      </w:r>
      <w:proofErr w:type="spellStart"/>
      <w:r w:rsidR="00753778" w:rsidRPr="008B6CC6">
        <w:rPr>
          <w:rFonts w:eastAsiaTheme="minorEastAsia"/>
          <w:i/>
          <w:lang w:eastAsia="zh-CN"/>
        </w:rPr>
        <w:t>dq</w:t>
      </w:r>
      <w:proofErr w:type="spellEnd"/>
      <w:r w:rsidR="00753778">
        <w:rPr>
          <w:rFonts w:eastAsiaTheme="minorEastAsia"/>
          <w:lang w:eastAsia="zh-CN"/>
        </w:rPr>
        <w:t xml:space="preserve"> axis, </w:t>
      </w:r>
      <w:r w:rsidR="0095369B">
        <w:rPr>
          <w:rFonts w:eastAsiaTheme="minorEastAsia"/>
          <w:lang w:eastAsia="zh-CN"/>
        </w:rPr>
        <w:t>the rotor dynamics were assumed to be constant</w:t>
      </w:r>
      <w:r w:rsidR="00753778">
        <w:rPr>
          <w:rFonts w:eastAsiaTheme="minorEastAsia"/>
          <w:lang w:eastAsia="zh-CN"/>
        </w:rPr>
        <w:t xml:space="preserve"> in the motor model in </w:t>
      </w:r>
      <w:r w:rsidR="00D2229F">
        <w:rPr>
          <w:rFonts w:eastAsiaTheme="minorEastAsia"/>
          <w:lang w:eastAsia="zh-CN"/>
        </w:rPr>
        <w:fldChar w:fldCharType="begin"/>
      </w:r>
      <w:r w:rsidR="00D2229F">
        <w:rPr>
          <w:rFonts w:eastAsiaTheme="minorEastAsia"/>
          <w:lang w:eastAsia="zh-CN"/>
        </w:rPr>
        <w:instrText xml:space="preserve"> REF _Ref405210458 \r \h </w:instrText>
      </w:r>
      <w:r w:rsidR="00D2229F">
        <w:rPr>
          <w:rFonts w:eastAsiaTheme="minorEastAsia"/>
          <w:lang w:eastAsia="zh-CN"/>
        </w:rPr>
      </w:r>
      <w:r w:rsidR="00D2229F">
        <w:rPr>
          <w:rFonts w:eastAsiaTheme="minorEastAsia"/>
          <w:lang w:eastAsia="zh-CN"/>
        </w:rPr>
        <w:fldChar w:fldCharType="separate"/>
      </w:r>
      <w:r w:rsidR="00D2229F">
        <w:rPr>
          <w:rFonts w:eastAsiaTheme="minorEastAsia"/>
          <w:lang w:eastAsia="zh-CN"/>
        </w:rPr>
        <w:t>[48]</w:t>
      </w:r>
      <w:r w:rsidR="00D2229F">
        <w:rPr>
          <w:rFonts w:eastAsiaTheme="minorEastAsia"/>
          <w:lang w:eastAsia="zh-CN"/>
        </w:rPr>
        <w:fldChar w:fldCharType="end"/>
      </w:r>
      <w:r w:rsidR="00753778">
        <w:rPr>
          <w:rFonts w:eastAsiaTheme="minorEastAsia"/>
          <w:lang w:eastAsia="zh-CN"/>
        </w:rPr>
        <w:t>.</w:t>
      </w:r>
      <w:r w:rsidR="00A221B6">
        <w:rPr>
          <w:rFonts w:eastAsiaTheme="minorEastAsia"/>
          <w:lang w:eastAsia="zh-CN"/>
        </w:rPr>
        <w:t xml:space="preserve"> </w:t>
      </w:r>
      <w:r w:rsidR="00753778">
        <w:rPr>
          <w:rFonts w:eastAsiaTheme="minorEastAsia"/>
          <w:lang w:eastAsia="zh-CN"/>
        </w:rPr>
        <w:t>Yet, as shown in (5-3), the neglecti</w:t>
      </w:r>
      <w:r w:rsidR="00684E34">
        <w:rPr>
          <w:rFonts w:eastAsiaTheme="minorEastAsia"/>
          <w:lang w:eastAsia="zh-CN"/>
        </w:rPr>
        <w:t>ng</w:t>
      </w:r>
      <w:r w:rsidR="00753778">
        <w:rPr>
          <w:rFonts w:eastAsiaTheme="minorEastAsia"/>
          <w:lang w:eastAsia="zh-CN"/>
        </w:rPr>
        <w:t xml:space="preserve"> of </w:t>
      </w:r>
      <w:r w:rsidR="00684E34">
        <w:rPr>
          <w:rFonts w:eastAsiaTheme="minorEastAsia"/>
          <w:lang w:eastAsia="zh-CN"/>
        </w:rPr>
        <w:t xml:space="preserve">rotor dynamics will lead to a different FTP error transfer function. </w:t>
      </w:r>
      <w:r w:rsidR="00A221B6">
        <w:rPr>
          <w:rFonts w:eastAsiaTheme="minorEastAsia"/>
          <w:lang w:eastAsia="zh-CN"/>
        </w:rPr>
        <w:t>Since the main goal of th</w:t>
      </w:r>
      <w:r w:rsidR="0095369B">
        <w:rPr>
          <w:rFonts w:eastAsiaTheme="minorEastAsia"/>
          <w:lang w:eastAsia="zh-CN"/>
        </w:rPr>
        <w:t>is</w:t>
      </w:r>
      <w:r w:rsidR="00A221B6">
        <w:rPr>
          <w:rFonts w:eastAsiaTheme="minorEastAsia"/>
          <w:lang w:eastAsia="zh-CN"/>
        </w:rPr>
        <w:t xml:space="preserve"> work is to verify the emulator, </w:t>
      </w:r>
      <w:r w:rsidR="00684E34">
        <w:rPr>
          <w:rFonts w:eastAsiaTheme="minorEastAsia"/>
          <w:lang w:eastAsia="zh-CN"/>
        </w:rPr>
        <w:t>the rotor dynamics have to be taken into consideration.</w:t>
      </w:r>
    </w:p>
    <w:p w:rsidR="0095369B" w:rsidRDefault="005C0CB0" w:rsidP="00A7272C">
      <w:pPr>
        <w:pStyle w:val="BodyText"/>
        <w:spacing w:before="240"/>
        <w:ind w:firstLine="270"/>
        <w:rPr>
          <w:rFonts w:eastAsiaTheme="minorEastAsia"/>
          <w:lang w:eastAsia="zh-CN"/>
        </w:rPr>
      </w:pPr>
      <w:r>
        <w:rPr>
          <w:rFonts w:eastAsiaTheme="minorEastAsia"/>
          <w:lang w:eastAsia="zh-CN"/>
        </w:rPr>
        <w:lastRenderedPageBreak/>
        <w:fldChar w:fldCharType="begin"/>
      </w:r>
      <w:r>
        <w:rPr>
          <w:rFonts w:eastAsiaTheme="minorEastAsia"/>
          <w:lang w:eastAsia="zh-CN"/>
        </w:rPr>
        <w:instrText xml:space="preserve"> REF _Ref404675428 \h </w:instrText>
      </w:r>
      <w:r>
        <w:rPr>
          <w:rFonts w:eastAsiaTheme="minorEastAsia"/>
          <w:lang w:eastAsia="zh-CN"/>
        </w:rPr>
      </w:r>
      <w:r>
        <w:rPr>
          <w:rFonts w:eastAsiaTheme="minorEastAsia"/>
          <w:lang w:eastAsia="zh-CN"/>
        </w:rPr>
        <w:fldChar w:fldCharType="separate"/>
      </w:r>
      <w:r w:rsidR="0002012B">
        <w:t xml:space="preserve">Fig. </w:t>
      </w:r>
      <w:r w:rsidR="0002012B">
        <w:rPr>
          <w:noProof/>
        </w:rPr>
        <w:t>5</w:t>
      </w:r>
      <w:r w:rsidR="0002012B">
        <w:noBreakHyphen/>
      </w:r>
      <w:r w:rsidR="0002012B">
        <w:rPr>
          <w:noProof/>
        </w:rPr>
        <w:t>4</w:t>
      </w:r>
      <w:r>
        <w:rPr>
          <w:rFonts w:eastAsiaTheme="minorEastAsia"/>
          <w:lang w:eastAsia="zh-CN"/>
        </w:rPr>
        <w:fldChar w:fldCharType="end"/>
      </w:r>
      <w:r w:rsidR="0095369B">
        <w:rPr>
          <w:rFonts w:eastAsiaTheme="minorEastAsia"/>
          <w:lang w:eastAsia="zh-CN"/>
        </w:rPr>
        <w:t xml:space="preserve"> shows the overall block diagram of a generator emulator, where </w:t>
      </w:r>
      <w:proofErr w:type="spellStart"/>
      <w:r w:rsidR="008B6CC6" w:rsidRPr="008B6CC6">
        <w:rPr>
          <w:rFonts w:eastAsiaTheme="minorEastAsia"/>
          <w:i/>
          <w:lang w:eastAsia="zh-CN"/>
        </w:rPr>
        <w:t>Z</w:t>
      </w:r>
      <w:r w:rsidR="008B6CC6" w:rsidRPr="008B6CC6">
        <w:rPr>
          <w:rFonts w:eastAsiaTheme="minorEastAsia"/>
          <w:i/>
          <w:vertAlign w:val="subscript"/>
          <w:lang w:eastAsia="zh-CN"/>
        </w:rPr>
        <w:t>gdd</w:t>
      </w:r>
      <w:proofErr w:type="spellEnd"/>
      <w:r w:rsidR="008B6CC6">
        <w:rPr>
          <w:rFonts w:eastAsiaTheme="minorEastAsia"/>
          <w:lang w:eastAsia="zh-CN"/>
        </w:rPr>
        <w:t xml:space="preserve"> and </w:t>
      </w:r>
      <w:proofErr w:type="spellStart"/>
      <w:r w:rsidR="008B6CC6" w:rsidRPr="008B6CC6">
        <w:rPr>
          <w:rFonts w:eastAsiaTheme="minorEastAsia"/>
          <w:i/>
          <w:lang w:eastAsia="zh-CN"/>
        </w:rPr>
        <w:t>Z</w:t>
      </w:r>
      <w:r w:rsidR="008B6CC6" w:rsidRPr="008B6CC6">
        <w:rPr>
          <w:rFonts w:eastAsiaTheme="minorEastAsia"/>
          <w:i/>
          <w:vertAlign w:val="subscript"/>
          <w:lang w:eastAsia="zh-CN"/>
        </w:rPr>
        <w:t>gqq</w:t>
      </w:r>
      <w:proofErr w:type="spellEnd"/>
      <w:r w:rsidR="008B6CC6">
        <w:rPr>
          <w:rFonts w:eastAsiaTheme="minorEastAsia"/>
          <w:lang w:eastAsia="zh-CN"/>
        </w:rPr>
        <w:t xml:space="preserve"> are ignored </w:t>
      </w:r>
      <w:r w:rsidR="00353553">
        <w:rPr>
          <w:rFonts w:eastAsiaTheme="minorEastAsia"/>
          <w:lang w:eastAsia="zh-CN"/>
        </w:rPr>
        <w:t>since</w:t>
      </w:r>
      <w:r w:rsidR="008B6CC6">
        <w:rPr>
          <w:rFonts w:eastAsiaTheme="minorEastAsia"/>
          <w:lang w:eastAsia="zh-CN"/>
        </w:rPr>
        <w:t xml:space="preserve"> they are much smaller than all the other impedances. </w:t>
      </w:r>
      <w:r w:rsidR="00353553">
        <w:rPr>
          <w:rFonts w:eastAsiaTheme="minorEastAsia"/>
          <w:lang w:eastAsia="zh-CN"/>
        </w:rPr>
        <w:t xml:space="preserve">On </w:t>
      </w:r>
      <w:r w:rsidR="00353553" w:rsidRPr="00FD5C56">
        <w:rPr>
          <w:rFonts w:eastAsiaTheme="minorEastAsia"/>
          <w:i/>
          <w:lang w:eastAsia="zh-CN"/>
        </w:rPr>
        <w:t>d</w:t>
      </w:r>
      <w:r w:rsidR="00353553">
        <w:rPr>
          <w:rFonts w:eastAsiaTheme="minorEastAsia"/>
          <w:lang w:eastAsia="zh-CN"/>
        </w:rPr>
        <w:t xml:space="preserve"> axis, the original transfer function of a SG </w:t>
      </w:r>
      <w:r w:rsidR="00152E46">
        <w:rPr>
          <w:rFonts w:eastAsiaTheme="minorEastAsia"/>
          <w:lang w:eastAsia="zh-CN"/>
        </w:rPr>
        <w:t xml:space="preserve">with the load </w:t>
      </w:r>
      <w:r w:rsidR="00353553">
        <w:rPr>
          <w:rFonts w:eastAsiaTheme="minorEastAsia"/>
          <w:lang w:eastAsia="zh-CN"/>
        </w:rPr>
        <w:t>is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D5C56" w:rsidTr="00753778">
        <w:tc>
          <w:tcPr>
            <w:tcW w:w="350" w:type="pct"/>
          </w:tcPr>
          <w:p w:rsidR="00FD5C56" w:rsidRDefault="00FD5C56" w:rsidP="002476FE">
            <w:pPr>
              <w:pStyle w:val="BodyText"/>
              <w:spacing w:line="240" w:lineRule="auto"/>
              <w:rPr>
                <w:rFonts w:eastAsiaTheme="minorEastAsia"/>
                <w:lang w:eastAsia="zh-CN"/>
              </w:rPr>
            </w:pPr>
          </w:p>
        </w:tc>
        <w:tc>
          <w:tcPr>
            <w:tcW w:w="4300" w:type="pct"/>
          </w:tcPr>
          <w:p w:rsidR="00FD5C56" w:rsidRDefault="004B0078" w:rsidP="00753778">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odG</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den>
                </m:f>
                <m:r>
                  <w:rPr>
                    <w:rFonts w:ascii="Cambria Math" w:eastAsiaTheme="minorEastAsia" w:hAnsi="Cambria Math"/>
                    <w:lang w:eastAsia="zh-CN"/>
                  </w:rPr>
                  <m:t>=</m:t>
                </m:r>
                <m:f>
                  <m:fPr>
                    <m:ctrlPr>
                      <w:rPr>
                        <w:rFonts w:ascii="Cambria Math" w:eastAsiaTheme="minorEastAsia" w:hAnsi="Cambria Math"/>
                        <w:i/>
                        <w:lang w:eastAsia="zh-CN"/>
                      </w:rPr>
                    </m:ctrlPr>
                  </m:fPr>
                  <m:num>
                    <m:r>
                      <w:rPr>
                        <w:rFonts w:ascii="Cambria Math" w:eastAsiaTheme="minorEastAsia" w:hAnsi="Cambria Math"/>
                        <w:lang w:eastAsia="zh-CN"/>
                      </w:rPr>
                      <m:t>-</m:t>
                    </m:r>
                    <m:sSub>
                      <m:sSubPr>
                        <m:ctrlPr>
                          <w:rPr>
                            <w:rFonts w:ascii="Cambria Math" w:hAnsi="Cambria Math"/>
                            <w:i/>
                          </w:rPr>
                        </m:ctrlPr>
                      </m:sSubPr>
                      <m:e>
                        <m:r>
                          <w:rPr>
                            <w:rFonts w:ascii="Cambria Math" w:hAnsi="Cambria Math"/>
                          </w:rPr>
                          <m:t>Z</m:t>
                        </m:r>
                      </m:e>
                      <m:sub>
                        <m:r>
                          <w:rPr>
                            <w:rFonts w:ascii="Cambria Math" w:hAnsi="Cambria Math"/>
                          </w:rPr>
                          <m:t>b</m:t>
                        </m:r>
                      </m:sub>
                    </m:sSub>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gdq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Ldq</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Ldd</m:t>
                        </m:r>
                      </m:sub>
                    </m:sSub>
                  </m:den>
                </m:f>
              </m:oMath>
            </m:oMathPara>
          </w:p>
        </w:tc>
        <w:tc>
          <w:tcPr>
            <w:tcW w:w="350" w:type="pct"/>
            <w:vAlign w:val="center"/>
          </w:tcPr>
          <w:p w:rsidR="00FD5C56" w:rsidRPr="00CA54F1" w:rsidRDefault="00FD5C56" w:rsidP="007B7716">
            <w:pPr>
              <w:pStyle w:val="BodyText"/>
              <w:numPr>
                <w:ilvl w:val="0"/>
                <w:numId w:val="11"/>
              </w:numPr>
              <w:spacing w:line="240" w:lineRule="auto"/>
              <w:ind w:left="360" w:right="14"/>
              <w:jc w:val="right"/>
              <w:rPr>
                <w:rFonts w:eastAsiaTheme="minorEastAsia"/>
                <w:szCs w:val="24"/>
                <w:lang w:eastAsia="zh-CN"/>
              </w:rPr>
            </w:pPr>
          </w:p>
        </w:tc>
      </w:tr>
    </w:tbl>
    <w:p w:rsidR="00152E46" w:rsidRDefault="00152E46" w:rsidP="00152E46">
      <w:pPr>
        <w:pStyle w:val="BodyText"/>
        <w:spacing w:before="240"/>
        <w:ind w:firstLine="270"/>
        <w:rPr>
          <w:rFonts w:eastAsiaTheme="minorEastAsia"/>
          <w:lang w:eastAsia="zh-CN"/>
        </w:rPr>
      </w:pPr>
      <w:r>
        <w:rPr>
          <w:rFonts w:eastAsiaTheme="minorEastAsia"/>
          <w:lang w:eastAsia="zh-CN"/>
        </w:rPr>
        <w:t>The PHIL transfer function of the SG emulator with the load is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D5C56" w:rsidTr="00753778">
        <w:tc>
          <w:tcPr>
            <w:tcW w:w="350" w:type="pct"/>
          </w:tcPr>
          <w:p w:rsidR="00FD5C56" w:rsidRDefault="00FD5C56" w:rsidP="002476FE">
            <w:pPr>
              <w:pStyle w:val="BodyText"/>
              <w:spacing w:line="240" w:lineRule="auto"/>
              <w:rPr>
                <w:rFonts w:eastAsiaTheme="minorEastAsia"/>
                <w:lang w:eastAsia="zh-CN"/>
              </w:rPr>
            </w:pPr>
          </w:p>
        </w:tc>
        <w:tc>
          <w:tcPr>
            <w:tcW w:w="4300" w:type="pct"/>
          </w:tcPr>
          <w:p w:rsidR="00FD5C56" w:rsidRDefault="004B0078" w:rsidP="00753778">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pdG</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den>
                </m:f>
                <m:f>
                  <m:fPr>
                    <m:ctrlPr>
                      <w:rPr>
                        <w:rFonts w:ascii="Cambria Math" w:eastAsiaTheme="minorEastAsia" w:hAnsi="Cambria Math"/>
                        <w:i/>
                        <w:lang w:eastAsia="zh-CN"/>
                      </w:rPr>
                    </m:ctrlPr>
                  </m:fPr>
                  <m:num>
                    <m:r>
                      <w:rPr>
                        <w:rFonts w:ascii="Cambria Math" w:eastAsiaTheme="minorEastAsia" w:hAnsi="Cambria Math"/>
                        <w:lang w:eastAsia="zh-CN"/>
                      </w:rPr>
                      <m:t>-</m:t>
                    </m:r>
                    <m:sSub>
                      <m:sSubPr>
                        <m:ctrlPr>
                          <w:rPr>
                            <w:rFonts w:ascii="Cambria Math" w:eastAsiaTheme="minorEastAsia" w:hAnsi="Cambria Math"/>
                            <w:i/>
                            <w:lang w:eastAsia="zh-CN"/>
                          </w:rPr>
                        </m:ctrlPr>
                      </m:sSubPr>
                      <m:e>
                        <m:sSub>
                          <m:sSubPr>
                            <m:ctrlPr>
                              <w:rPr>
                                <w:rFonts w:ascii="Cambria Math" w:hAnsi="Cambria Math"/>
                                <w:i/>
                              </w:rPr>
                            </m:ctrlPr>
                          </m:sSubPr>
                          <m:e>
                            <m:r>
                              <w:rPr>
                                <w:rFonts w:ascii="Cambria Math" w:hAnsi="Cambria Math"/>
                              </w:rPr>
                              <m:t>Z</m:t>
                            </m:r>
                          </m:e>
                          <m:sub>
                            <m:r>
                              <w:rPr>
                                <w:rFonts w:ascii="Cambria Math" w:hAnsi="Cambria Math"/>
                              </w:rPr>
                              <m:t>b</m:t>
                            </m:r>
                          </m:sub>
                        </m:sSub>
                        <m:r>
                          <w:rPr>
                            <w:rFonts w:ascii="Cambria Math" w:eastAsiaTheme="minorEastAsia" w:hAnsi="Cambria Math"/>
                            <w:lang w:eastAsia="zh-CN"/>
                          </w:rPr>
                          <m:t>Z</m:t>
                        </m:r>
                      </m:e>
                      <m:sub>
                        <m:r>
                          <w:rPr>
                            <w:rFonts w:ascii="Cambria Math" w:eastAsiaTheme="minorEastAsia" w:hAnsi="Cambria Math"/>
                            <w:lang w:eastAsia="zh-CN"/>
                          </w:rPr>
                          <m:t>gdq</m:t>
                        </m:r>
                      </m:sub>
                    </m:sSub>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cdq</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Ldd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cdd</m:t>
                        </m:r>
                      </m:sub>
                    </m:sSub>
                  </m:den>
                </m:f>
              </m:oMath>
            </m:oMathPara>
          </w:p>
        </w:tc>
        <w:tc>
          <w:tcPr>
            <w:tcW w:w="350" w:type="pct"/>
            <w:vAlign w:val="center"/>
          </w:tcPr>
          <w:p w:rsidR="00FD5C56" w:rsidRPr="00CA54F1" w:rsidRDefault="00FD5C56" w:rsidP="007B7716">
            <w:pPr>
              <w:pStyle w:val="BodyText"/>
              <w:numPr>
                <w:ilvl w:val="0"/>
                <w:numId w:val="11"/>
              </w:numPr>
              <w:spacing w:line="240" w:lineRule="auto"/>
              <w:ind w:left="360" w:right="14"/>
              <w:jc w:val="right"/>
              <w:rPr>
                <w:rFonts w:eastAsiaTheme="minorEastAsia"/>
                <w:szCs w:val="24"/>
                <w:lang w:eastAsia="zh-CN"/>
              </w:rPr>
            </w:pPr>
          </w:p>
        </w:tc>
      </w:tr>
    </w:tbl>
    <w:p w:rsidR="00152E46" w:rsidRDefault="00152E46" w:rsidP="00152E46">
      <w:pPr>
        <w:pStyle w:val="BodyText"/>
        <w:spacing w:before="240"/>
        <w:ind w:firstLine="270"/>
        <w:rPr>
          <w:rFonts w:eastAsiaTheme="minorEastAsia"/>
          <w:lang w:eastAsia="zh-CN"/>
        </w:rPr>
      </w:pPr>
      <w:r>
        <w:rPr>
          <w:rFonts w:eastAsiaTheme="minorEastAsia"/>
          <w:lang w:eastAsia="zh-CN"/>
        </w:rPr>
        <w:t>Thus the error transfer function on d axis is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D5C56" w:rsidTr="00753778">
        <w:tc>
          <w:tcPr>
            <w:tcW w:w="350" w:type="pct"/>
          </w:tcPr>
          <w:p w:rsidR="00FD5C56" w:rsidRDefault="00FD5C56" w:rsidP="002476FE">
            <w:pPr>
              <w:pStyle w:val="BodyText"/>
              <w:spacing w:line="240" w:lineRule="auto"/>
              <w:rPr>
                <w:rFonts w:eastAsiaTheme="minorEastAsia"/>
                <w:lang w:eastAsia="zh-CN"/>
              </w:rPr>
            </w:pPr>
          </w:p>
        </w:tc>
        <w:tc>
          <w:tcPr>
            <w:tcW w:w="4300" w:type="pct"/>
          </w:tcPr>
          <w:p w:rsidR="00FD5C56" w:rsidRDefault="004B0078" w:rsidP="00753778">
            <w:pPr>
              <w:pStyle w:val="BodyText"/>
              <w:spacing w:line="240" w:lineRule="auto"/>
              <w:rPr>
                <w:rFonts w:eastAsiaTheme="minorEastAsia"/>
                <w:lang w:eastAsia="zh-CN"/>
              </w:rPr>
            </w:pPr>
            <m:oMathPara>
              <m:oMath>
                <m:sSub>
                  <m:sSubPr>
                    <m:ctrlPr>
                      <w:rPr>
                        <w:rFonts w:ascii="Cambria Math" w:hAnsi="Cambria Math"/>
                        <w:i/>
                      </w:rPr>
                    </m:ctrlPr>
                  </m:sSubPr>
                  <m:e>
                    <m:r>
                      <w:rPr>
                        <w:rFonts w:ascii="Cambria Math" w:hAnsi="Cambria Math"/>
                      </w:rPr>
                      <m:t>G</m:t>
                    </m:r>
                  </m:e>
                  <m:sub>
                    <m:r>
                      <w:rPr>
                        <w:rFonts w:ascii="Cambria Math" w:hAnsi="Cambria Math"/>
                      </w:rPr>
                      <m:t>errd</m:t>
                    </m:r>
                  </m:sub>
                </m:sSub>
                <m:r>
                  <w:rPr>
                    <w:rFonts w:ascii="Cambria Math" w:hAnsi="Cambria Math"/>
                  </w:rPr>
                  <m:t>=</m:t>
                </m:r>
                <m:f>
                  <m:fPr>
                    <m:ctrlPr>
                      <w:rPr>
                        <w:rFonts w:ascii="Cambria Math" w:hAnsi="Cambria Math"/>
                        <w:i/>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pdG</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odG</m:t>
                        </m:r>
                      </m:sub>
                    </m:sSub>
                  </m:den>
                </m:f>
                <m:r>
                  <w:rPr>
                    <w:rFonts w:ascii="Cambria Math" w:hAnsi="Cambria Math"/>
                  </w:rPr>
                  <m:t>-1</m:t>
                </m:r>
              </m:oMath>
            </m:oMathPara>
          </w:p>
        </w:tc>
        <w:tc>
          <w:tcPr>
            <w:tcW w:w="350" w:type="pct"/>
            <w:vAlign w:val="center"/>
          </w:tcPr>
          <w:p w:rsidR="00FD5C56" w:rsidRPr="00CA54F1" w:rsidRDefault="00FD5C56" w:rsidP="007B7716">
            <w:pPr>
              <w:pStyle w:val="BodyText"/>
              <w:numPr>
                <w:ilvl w:val="0"/>
                <w:numId w:val="11"/>
              </w:numPr>
              <w:spacing w:line="240" w:lineRule="auto"/>
              <w:ind w:left="360" w:right="14"/>
              <w:jc w:val="right"/>
              <w:rPr>
                <w:rFonts w:eastAsiaTheme="minorEastAsia"/>
                <w:szCs w:val="24"/>
                <w:lang w:eastAsia="zh-CN"/>
              </w:rPr>
            </w:pPr>
          </w:p>
        </w:tc>
      </w:tr>
    </w:tbl>
    <w:p w:rsidR="00CD7545" w:rsidRDefault="00FF0EA0" w:rsidP="00881D82">
      <w:pPr>
        <w:pStyle w:val="BodyText"/>
        <w:spacing w:before="240"/>
        <w:ind w:firstLine="270"/>
        <w:rPr>
          <w:rFonts w:eastAsiaTheme="minorEastAsia"/>
          <w:lang w:eastAsia="zh-CN"/>
        </w:rPr>
      </w:pPr>
      <w:r>
        <w:rPr>
          <w:rFonts w:eastAsiaTheme="minorEastAsia"/>
          <w:lang w:eastAsia="zh-CN"/>
        </w:rPr>
        <w:t>At the same time</w:t>
      </w:r>
      <w:r w:rsidR="00CD7545">
        <w:rPr>
          <w:rFonts w:eastAsiaTheme="minorEastAsia"/>
          <w:lang w:eastAsia="zh-CN"/>
        </w:rPr>
        <w:t xml:space="preserve">, </w:t>
      </w:r>
      <w:r w:rsidR="00881D82">
        <w:rPr>
          <w:rFonts w:eastAsiaTheme="minorEastAsia"/>
          <w:lang w:eastAsia="zh-CN"/>
        </w:rPr>
        <w:t xml:space="preserve">the error transfer functions </w:t>
      </w:r>
      <w:r>
        <w:rPr>
          <w:rFonts w:eastAsiaTheme="minorEastAsia"/>
          <w:lang w:eastAsia="zh-CN"/>
        </w:rPr>
        <w:t xml:space="preserve">on q axis </w:t>
      </w:r>
      <w:r w:rsidR="00881D82">
        <w:rPr>
          <w:rFonts w:eastAsiaTheme="minorEastAsia"/>
          <w:lang w:eastAsia="zh-CN"/>
        </w:rPr>
        <w:t>are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FD5C56" w:rsidTr="00753778">
        <w:tc>
          <w:tcPr>
            <w:tcW w:w="350" w:type="pct"/>
          </w:tcPr>
          <w:p w:rsidR="00FD5C56" w:rsidRDefault="00FD5C56" w:rsidP="002476FE">
            <w:pPr>
              <w:pStyle w:val="BodyText"/>
              <w:spacing w:line="240" w:lineRule="auto"/>
              <w:rPr>
                <w:rFonts w:eastAsiaTheme="minorEastAsia"/>
                <w:lang w:eastAsia="zh-CN"/>
              </w:rPr>
            </w:pPr>
          </w:p>
        </w:tc>
        <w:tc>
          <w:tcPr>
            <w:tcW w:w="4300" w:type="pct"/>
          </w:tcPr>
          <w:p w:rsidR="00FD5C56" w:rsidRPr="00FD5C56" w:rsidRDefault="004B0078" w:rsidP="00753778">
            <w:pPr>
              <w:pStyle w:val="BodyText"/>
              <w:spacing w:line="240" w:lineRule="auto"/>
              <w:rPr>
                <w:rFonts w:eastAsiaTheme="minorEastAsia"/>
              </w:rPr>
            </w:pPr>
            <m:oMathPara>
              <m:oMath>
                <m:sSub>
                  <m:sSubPr>
                    <m:ctrlPr>
                      <w:rPr>
                        <w:rFonts w:ascii="Cambria Math" w:hAnsi="Cambria Math"/>
                        <w:i/>
                      </w:rPr>
                    </m:ctrlPr>
                  </m:sSubPr>
                  <m:e>
                    <m:r>
                      <w:rPr>
                        <w:rFonts w:ascii="Cambria Math" w:hAnsi="Cambria Math"/>
                      </w:rPr>
                      <m:t>G</m:t>
                    </m:r>
                  </m:e>
                  <m:sub>
                    <m:r>
                      <w:rPr>
                        <w:rFonts w:ascii="Cambria Math" w:hAnsi="Cambria Math"/>
                      </w:rPr>
                      <m:t>errq</m:t>
                    </m:r>
                  </m:sub>
                </m:sSub>
                <m:r>
                  <w:rPr>
                    <w:rFonts w:ascii="Cambria Math" w:hAnsi="Cambria Math"/>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vq</m:t>
                    </m:r>
                  </m:sub>
                </m:sSub>
                <m:r>
                  <w:rPr>
                    <w:rFonts w:ascii="Cambria Math" w:hAnsi="Cambria Math"/>
                  </w:rPr>
                  <m:t>-1</m:t>
                </m:r>
              </m:oMath>
            </m:oMathPara>
          </w:p>
          <w:p w:rsidR="00FD5C56" w:rsidRPr="00FD5C56" w:rsidRDefault="004B0078" w:rsidP="00753778">
            <w:pPr>
              <w:pStyle w:val="BodyText"/>
              <w:spacing w:line="240" w:lineRule="auto"/>
              <w:rPr>
                <w:rFonts w:eastAsiaTheme="minorEastAsia"/>
              </w:rPr>
            </w:pPr>
            <m:oMathPara>
              <m:oMath>
                <m:sSub>
                  <m:sSubPr>
                    <m:ctrlPr>
                      <w:rPr>
                        <w:rFonts w:ascii="Cambria Math" w:hAnsi="Cambria Math"/>
                        <w:i/>
                      </w:rPr>
                    </m:ctrlPr>
                  </m:sSubPr>
                  <m:e>
                    <m:r>
                      <w:rPr>
                        <w:rFonts w:ascii="Cambria Math" w:hAnsi="Cambria Math"/>
                      </w:rPr>
                      <m:t>Z</m:t>
                    </m:r>
                  </m:e>
                  <m:sub>
                    <m:r>
                      <w:rPr>
                        <w:rFonts w:ascii="Cambria Math" w:hAnsi="Cambria Math"/>
                      </w:rPr>
                      <m:t>errq</m:t>
                    </m:r>
                  </m:sub>
                </m:sSub>
                <m:r>
                  <w:rPr>
                    <w:rFonts w:ascii="Cambria Math" w:hAnsi="Cambria Math"/>
                  </w:rPr>
                  <m:t>=</m:t>
                </m:r>
                <m:f>
                  <m:fPr>
                    <m:ctrlPr>
                      <w:rPr>
                        <w:rFonts w:ascii="Cambria Math" w:hAnsi="Cambria Math"/>
                        <w:i/>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Lqq</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Lqq</m:t>
                        </m:r>
                      </m:sub>
                    </m:sSub>
                  </m:den>
                </m:f>
                <m:r>
                  <w:rPr>
                    <w:rFonts w:ascii="Cambria Math" w:hAnsi="Cambria Math"/>
                  </w:rPr>
                  <m:t>-1</m:t>
                </m:r>
              </m:oMath>
            </m:oMathPara>
          </w:p>
          <w:p w:rsidR="00FD5C56" w:rsidRDefault="004B0078" w:rsidP="00753778">
            <w:pPr>
              <w:pStyle w:val="BodyText"/>
              <w:spacing w:line="240" w:lineRule="auto"/>
              <w:rPr>
                <w:rFonts w:eastAsiaTheme="minorEastAsia"/>
                <w:lang w:eastAsia="zh-CN"/>
              </w:rPr>
            </w:pPr>
            <m:oMathPara>
              <m:oMath>
                <m:sSub>
                  <m:sSubPr>
                    <m:ctrlPr>
                      <w:rPr>
                        <w:rFonts w:ascii="Cambria Math" w:hAnsi="Cambria Math"/>
                        <w:i/>
                      </w:rPr>
                    </m:ctrlPr>
                  </m:sSubPr>
                  <m:e>
                    <m:r>
                      <w:rPr>
                        <w:rFonts w:ascii="Cambria Math" w:hAnsi="Cambria Math"/>
                      </w:rPr>
                      <m:t>Z</m:t>
                    </m:r>
                  </m:e>
                  <m:sub>
                    <m:r>
                      <w:rPr>
                        <w:rFonts w:ascii="Cambria Math" w:hAnsi="Cambria Math"/>
                      </w:rPr>
                      <m:t>errd</m:t>
                    </m:r>
                  </m:sub>
                </m:sSub>
                <m:r>
                  <w:rPr>
                    <w:rFonts w:ascii="Cambria Math" w:hAnsi="Cambria Math"/>
                  </w:rPr>
                  <m:t>=-</m:t>
                </m:r>
                <m:f>
                  <m:fPr>
                    <m:ctrlPr>
                      <w:rPr>
                        <w:rFonts w:ascii="Cambria Math" w:hAnsi="Cambria Math"/>
                        <w:i/>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cqd</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Lqd</m:t>
                        </m:r>
                      </m:sub>
                    </m:sSub>
                  </m:den>
                </m:f>
              </m:oMath>
            </m:oMathPara>
          </w:p>
        </w:tc>
        <w:tc>
          <w:tcPr>
            <w:tcW w:w="350" w:type="pct"/>
            <w:vAlign w:val="center"/>
          </w:tcPr>
          <w:p w:rsidR="00FD5C56" w:rsidRPr="00CA54F1" w:rsidRDefault="00FD5C56" w:rsidP="007B7716">
            <w:pPr>
              <w:pStyle w:val="BodyText"/>
              <w:numPr>
                <w:ilvl w:val="0"/>
                <w:numId w:val="11"/>
              </w:numPr>
              <w:spacing w:line="240" w:lineRule="auto"/>
              <w:ind w:left="360" w:right="14"/>
              <w:jc w:val="right"/>
              <w:rPr>
                <w:rFonts w:eastAsiaTheme="minorEastAsia"/>
                <w:szCs w:val="24"/>
                <w:lang w:eastAsia="zh-CN"/>
              </w:rPr>
            </w:pPr>
          </w:p>
        </w:tc>
      </w:tr>
    </w:tbl>
    <w:p w:rsidR="009C1CC4" w:rsidRDefault="009C1CC4" w:rsidP="009C1CC4">
      <w:pPr>
        <w:pStyle w:val="BodyText"/>
        <w:spacing w:before="240"/>
        <w:ind w:firstLine="270"/>
        <w:rPr>
          <w:rFonts w:eastAsiaTheme="minorEastAsia"/>
          <w:szCs w:val="24"/>
          <w:lang w:eastAsia="zh-CN"/>
        </w:rPr>
      </w:pPr>
      <w:r w:rsidRPr="0047188E">
        <w:rPr>
          <w:rFonts w:eastAsiaTheme="minorEastAsia"/>
          <w:szCs w:val="24"/>
          <w:lang w:eastAsia="zh-CN"/>
        </w:rPr>
        <w:t xml:space="preserve">The closed loop diagram of the SG emulator with transfer function perturbation is then demonstrated in </w:t>
      </w:r>
      <w:r w:rsidR="005C0CB0">
        <w:rPr>
          <w:rFonts w:eastAsiaTheme="minorEastAsia"/>
          <w:szCs w:val="24"/>
          <w:lang w:eastAsia="zh-CN"/>
        </w:rPr>
        <w:fldChar w:fldCharType="begin"/>
      </w:r>
      <w:r w:rsidR="005C0CB0">
        <w:rPr>
          <w:rFonts w:eastAsiaTheme="minorEastAsia"/>
          <w:szCs w:val="24"/>
          <w:lang w:eastAsia="zh-CN"/>
        </w:rPr>
        <w:instrText xml:space="preserve"> REF _Ref404675472 \h </w:instrText>
      </w:r>
      <w:r w:rsidR="005C0CB0">
        <w:rPr>
          <w:rFonts w:eastAsiaTheme="minorEastAsia"/>
          <w:szCs w:val="24"/>
          <w:lang w:eastAsia="zh-CN"/>
        </w:rPr>
      </w:r>
      <w:r w:rsidR="005C0CB0">
        <w:rPr>
          <w:rFonts w:eastAsiaTheme="minorEastAsia"/>
          <w:szCs w:val="24"/>
          <w:lang w:eastAsia="zh-CN"/>
        </w:rPr>
        <w:fldChar w:fldCharType="separate"/>
      </w:r>
      <w:r w:rsidR="0002012B">
        <w:t xml:space="preserve">Fig. </w:t>
      </w:r>
      <w:r w:rsidR="0002012B">
        <w:rPr>
          <w:noProof/>
        </w:rPr>
        <w:t>5</w:t>
      </w:r>
      <w:r w:rsidR="0002012B">
        <w:noBreakHyphen/>
      </w:r>
      <w:r w:rsidR="0002012B">
        <w:rPr>
          <w:noProof/>
        </w:rPr>
        <w:t>5</w:t>
      </w:r>
      <w:r w:rsidR="005C0CB0">
        <w:rPr>
          <w:rFonts w:eastAsiaTheme="minorEastAsia"/>
          <w:szCs w:val="24"/>
          <w:lang w:eastAsia="zh-CN"/>
        </w:rPr>
        <w:fldChar w:fldCharType="end"/>
      </w:r>
      <w:r w:rsidR="009B07DC">
        <w:rPr>
          <w:rFonts w:eastAsiaTheme="minorEastAsia"/>
          <w:szCs w:val="24"/>
          <w:lang w:eastAsia="zh-CN"/>
        </w:rPr>
        <w:t xml:space="preserve">. Take the emulator output current </w:t>
      </w:r>
      <w:r w:rsidR="009B07DC" w:rsidRPr="009B07DC">
        <w:rPr>
          <w:rFonts w:eastAsiaTheme="minorEastAsia"/>
          <w:i/>
          <w:szCs w:val="24"/>
          <w:lang w:eastAsia="zh-CN"/>
        </w:rPr>
        <w:t>i</w:t>
      </w:r>
      <w:r w:rsidR="009B07DC" w:rsidRPr="009B07DC">
        <w:rPr>
          <w:rFonts w:eastAsiaTheme="minorEastAsia"/>
          <w:i/>
          <w:szCs w:val="24"/>
          <w:vertAlign w:val="subscript"/>
          <w:lang w:eastAsia="zh-CN"/>
        </w:rPr>
        <w:t>d</w:t>
      </w:r>
      <w:r w:rsidR="009B07DC">
        <w:rPr>
          <w:rFonts w:eastAsiaTheme="minorEastAsia"/>
          <w:szCs w:val="24"/>
          <w:lang w:eastAsia="zh-CN"/>
        </w:rPr>
        <w:t xml:space="preserve"> and </w:t>
      </w:r>
      <w:proofErr w:type="spellStart"/>
      <w:proofErr w:type="gramStart"/>
      <w:r w:rsidR="009B07DC" w:rsidRPr="009B07DC">
        <w:rPr>
          <w:rFonts w:eastAsiaTheme="minorEastAsia"/>
          <w:i/>
          <w:szCs w:val="24"/>
          <w:lang w:eastAsia="zh-CN"/>
        </w:rPr>
        <w:t>i</w:t>
      </w:r>
      <w:r w:rsidR="009B07DC" w:rsidRPr="009B07DC">
        <w:rPr>
          <w:rFonts w:eastAsiaTheme="minorEastAsia"/>
          <w:i/>
          <w:szCs w:val="24"/>
          <w:vertAlign w:val="subscript"/>
          <w:lang w:eastAsia="zh-CN"/>
        </w:rPr>
        <w:t>q</w:t>
      </w:r>
      <w:proofErr w:type="spellEnd"/>
      <w:proofErr w:type="gramEnd"/>
      <w:r w:rsidR="009B07DC">
        <w:rPr>
          <w:rFonts w:eastAsiaTheme="minorEastAsia"/>
          <w:szCs w:val="24"/>
          <w:lang w:eastAsia="zh-CN"/>
        </w:rPr>
        <w:t xml:space="preserve"> as output, and the field voltage as input</w:t>
      </w:r>
      <w:r w:rsidRPr="0047188E">
        <w:rPr>
          <w:rFonts w:eastAsiaTheme="minorEastAsia"/>
          <w:szCs w:val="24"/>
          <w:lang w:eastAsia="zh-C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E502DB" w:rsidTr="00753778">
        <w:tc>
          <w:tcPr>
            <w:tcW w:w="350" w:type="pct"/>
          </w:tcPr>
          <w:p w:rsidR="00E502DB" w:rsidRDefault="00E502DB" w:rsidP="002476FE">
            <w:pPr>
              <w:pStyle w:val="BodyText"/>
              <w:spacing w:line="240" w:lineRule="auto"/>
              <w:rPr>
                <w:rFonts w:eastAsiaTheme="minorEastAsia"/>
                <w:lang w:eastAsia="zh-CN"/>
              </w:rPr>
            </w:pPr>
          </w:p>
        </w:tc>
        <w:tc>
          <w:tcPr>
            <w:tcW w:w="4300" w:type="pct"/>
          </w:tcPr>
          <w:p w:rsidR="00E502DB" w:rsidRPr="00E502DB" w:rsidRDefault="004B0078" w:rsidP="00E502DB">
            <w:pPr>
              <w:pStyle w:val="BodyText"/>
              <w:spacing w:line="240" w:lineRule="auto"/>
              <w:rPr>
                <w:rFonts w:eastAsiaTheme="minorEastAsia"/>
                <w:lang w:eastAsia="zh-CN"/>
              </w:rPr>
            </w:pPr>
            <m:oMathPara>
              <m:oMath>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fd</m:t>
                        </m:r>
                      </m:sub>
                    </m:sSub>
                  </m:den>
                </m:f>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pqE</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gf</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G</m:t>
                            </m:r>
                          </m:e>
                          <m:sub>
                            <m:r>
                              <w:rPr>
                                <w:rFonts w:ascii="Cambria Math" w:hAnsi="Cambria Math"/>
                              </w:rPr>
                              <m:t>errq</m:t>
                            </m:r>
                          </m:sub>
                        </m:sSub>
                        <m:r>
                          <w:rPr>
                            <w:rFonts w:ascii="Cambria Math" w:hAnsi="Cambria Math"/>
                          </w:rPr>
                          <m:t>+1</m:t>
                        </m:r>
                        <m:ctrlPr>
                          <w:rPr>
                            <w:rFonts w:ascii="Cambria Math" w:hAnsi="Cambria Math"/>
                            <w:i/>
                          </w:rPr>
                        </m:ctrlPr>
                      </m:e>
                    </m:d>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errq</m:t>
                            </m:r>
                          </m:sub>
                        </m:sSub>
                        <m:r>
                          <w:rPr>
                            <w:rFonts w:ascii="Cambria Math" w:hAnsi="Cambria Math"/>
                          </w:rPr>
                          <m:t>+1</m:t>
                        </m:r>
                      </m:e>
                    </m:d>
                  </m:num>
                  <m:den>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Lqq</m:t>
                        </m:r>
                      </m:sub>
                    </m:sSub>
                    <m:r>
                      <w:rPr>
                        <w:rFonts w:ascii="Cambria Math" w:eastAsiaTheme="minorEastAsia" w:hAnsi="Cambria Math"/>
                        <w:lang w:eastAsia="zh-CN"/>
                      </w:rPr>
                      <m:t>+</m:t>
                    </m:r>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Z</m:t>
                            </m:r>
                          </m:e>
                          <m:sub>
                            <m:r>
                              <w:rPr>
                                <w:rFonts w:ascii="Cambria Math" w:hAnsi="Cambria Math"/>
                              </w:rPr>
                              <m:t>errq</m:t>
                            </m:r>
                          </m:sub>
                        </m:sSub>
                        <m:r>
                          <w:rPr>
                            <w:rFonts w:ascii="Cambria Math" w:hAnsi="Cambria Math"/>
                          </w:rPr>
                          <m:t>+1</m:t>
                        </m:r>
                        <m:ctrlPr>
                          <w:rPr>
                            <w:rFonts w:ascii="Cambria Math" w:hAnsi="Cambria Math"/>
                            <w:i/>
                          </w:rPr>
                        </m:ctrlPr>
                      </m:e>
                    </m:d>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G</m:t>
                            </m:r>
                          </m:e>
                          <m:sub>
                            <m:r>
                              <w:rPr>
                                <w:rFonts w:ascii="Cambria Math" w:hAnsi="Cambria Math"/>
                              </w:rPr>
                              <m:t>errd</m:t>
                            </m:r>
                          </m:sub>
                        </m:sSub>
                        <m:r>
                          <w:rPr>
                            <w:rFonts w:ascii="Cambria Math" w:hAnsi="Cambria Math"/>
                          </w:rPr>
                          <m:t>+1</m:t>
                        </m:r>
                      </m:e>
                    </m:d>
                    <m:d>
                      <m:dPr>
                        <m:ctrlPr>
                          <w:rPr>
                            <w:rFonts w:ascii="Cambria Math" w:hAnsi="Cambria Math"/>
                            <w:i/>
                          </w:rPr>
                        </m:ctrlPr>
                      </m:dPr>
                      <m:e>
                        <m:sSub>
                          <m:sSubPr>
                            <m:ctrlPr>
                              <w:rPr>
                                <w:rFonts w:ascii="Cambria Math" w:hAnsi="Cambria Math"/>
                                <w:i/>
                              </w:rPr>
                            </m:ctrlPr>
                          </m:sSubP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b</m:t>
                                </m:r>
                              </m:sub>
                            </m:sSub>
                            <m:r>
                              <w:rPr>
                                <w:rFonts w:ascii="Cambria Math" w:hAnsi="Cambria Math"/>
                              </w:rPr>
                              <m:t>Z</m:t>
                            </m:r>
                          </m:e>
                          <m:sub>
                            <m:r>
                              <w:rPr>
                                <w:rFonts w:ascii="Cambria Math" w:hAnsi="Cambria Math"/>
                              </w:rPr>
                              <m:t>gqd</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G</m:t>
                                </m:r>
                              </m:e>
                              <m:sub>
                                <m:r>
                                  <w:rPr>
                                    <w:rFonts w:ascii="Cambria Math" w:hAnsi="Cambria Math"/>
                                  </w:rPr>
                                  <m:t>errq</m:t>
                                </m:r>
                              </m:sub>
                            </m:sSub>
                            <m:r>
                              <w:rPr>
                                <w:rFonts w:ascii="Cambria Math" w:hAnsi="Cambria Math"/>
                              </w:rPr>
                              <m:t>+1</m:t>
                            </m:r>
                            <m:ctrlPr>
                              <w:rPr>
                                <w:rFonts w:ascii="Cambria Math" w:hAnsi="Cambria Math"/>
                                <w:i/>
                              </w:rPr>
                            </m:ctrlPr>
                          </m:e>
                        </m:d>
                        <m:r>
                          <w:rPr>
                            <w:rFonts w:ascii="Cambria Math" w:hAnsi="Cambria Math"/>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Lqd</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Z</m:t>
                                </m:r>
                              </m:e>
                              <m:sub>
                                <m:r>
                                  <w:rPr>
                                    <w:rFonts w:ascii="Cambria Math" w:hAnsi="Cambria Math"/>
                                  </w:rPr>
                                  <m:t>errd</m:t>
                                </m:r>
                              </m:sub>
                            </m:sSub>
                            <m:r>
                              <w:rPr>
                                <w:rFonts w:ascii="Cambria Math" w:hAnsi="Cambria Math"/>
                              </w:rPr>
                              <m:t>+1</m:t>
                            </m:r>
                            <m:ctrlPr>
                              <w:rPr>
                                <w:rFonts w:ascii="Cambria Math" w:hAnsi="Cambria Math"/>
                                <w:i/>
                              </w:rPr>
                            </m:ctrlPr>
                          </m:e>
                        </m:d>
                      </m:e>
                    </m:d>
                  </m:den>
                </m:f>
              </m:oMath>
            </m:oMathPara>
          </w:p>
          <w:p w:rsidR="00E502DB" w:rsidRDefault="004B0078" w:rsidP="00E502DB">
            <w:pPr>
              <w:pStyle w:val="BodyText"/>
              <w:spacing w:line="240" w:lineRule="auto"/>
              <w:rPr>
                <w:rFonts w:eastAsiaTheme="minorEastAsia"/>
                <w:lang w:eastAsia="zh-CN"/>
              </w:rPr>
            </w:pPr>
            <m:oMathPara>
              <m:oMath>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fd</m:t>
                        </m:r>
                      </m:sub>
                    </m:sSub>
                  </m:den>
                </m:f>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oqE</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gf</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m:t>
                        </m:r>
                      </m:sub>
                    </m:sSub>
                    <m:d>
                      <m:dPr>
                        <m:ctrlPr>
                          <w:rPr>
                            <w:rFonts w:ascii="Cambria Math" w:hAnsi="Cambria Math"/>
                            <w:i/>
                          </w:rPr>
                        </m:ctrlPr>
                      </m:dP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b</m:t>
                            </m:r>
                          </m:sub>
                        </m:sSub>
                        <m:sSub>
                          <m:sSubPr>
                            <m:ctrlPr>
                              <w:rPr>
                                <w:rFonts w:ascii="Cambria Math" w:hAnsi="Cambria Math"/>
                                <w:i/>
                              </w:rPr>
                            </m:ctrlPr>
                          </m:sSubPr>
                          <m:e>
                            <m:r>
                              <w:rPr>
                                <w:rFonts w:ascii="Cambria Math" w:hAnsi="Cambria Math"/>
                              </w:rPr>
                              <m:t>Z</m:t>
                            </m:r>
                          </m:e>
                          <m:sub>
                            <m:r>
                              <w:rPr>
                                <w:rFonts w:ascii="Cambria Math" w:hAnsi="Cambria Math"/>
                              </w:rPr>
                              <m:t>gqd</m:t>
                            </m:r>
                          </m:sub>
                        </m:sSub>
                        <m:r>
                          <w:rPr>
                            <w:rFonts w:ascii="Cambria Math" w:hAnsi="Cambria Math"/>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Lqd</m:t>
                            </m:r>
                          </m:sub>
                        </m:sSub>
                      </m:e>
                    </m:d>
                  </m:den>
                </m:f>
              </m:oMath>
            </m:oMathPara>
          </w:p>
        </w:tc>
        <w:tc>
          <w:tcPr>
            <w:tcW w:w="350" w:type="pct"/>
            <w:vAlign w:val="center"/>
          </w:tcPr>
          <w:p w:rsidR="00E502DB" w:rsidRPr="00CA54F1" w:rsidRDefault="00E502DB" w:rsidP="007B7716">
            <w:pPr>
              <w:pStyle w:val="BodyText"/>
              <w:numPr>
                <w:ilvl w:val="0"/>
                <w:numId w:val="11"/>
              </w:numPr>
              <w:spacing w:line="240" w:lineRule="auto"/>
              <w:ind w:left="360" w:right="14" w:hanging="443"/>
              <w:jc w:val="right"/>
              <w:rPr>
                <w:rFonts w:eastAsiaTheme="minorEastAsia"/>
                <w:szCs w:val="24"/>
                <w:lang w:eastAsia="zh-CN"/>
              </w:rPr>
            </w:pPr>
          </w:p>
        </w:tc>
      </w:tr>
    </w:tbl>
    <w:p w:rsidR="004350D8" w:rsidRDefault="00353553" w:rsidP="00365F63">
      <w:pPr>
        <w:jc w:val="center"/>
      </w:pPr>
      <w:r>
        <w:object w:dxaOrig="9016" w:dyaOrig="6091">
          <v:shape id="_x0000_i1058" type="#_x0000_t75" style="width:351pt;height:237pt" o:ole="">
            <v:imagedata r:id="rId125" o:title=""/>
          </v:shape>
          <o:OLEObject Type="Embed" ProgID="Visio.Drawing.11" ShapeID="_x0000_i1058" DrawAspect="Content" ObjectID="_1486986342" r:id="rId126"/>
        </w:object>
      </w:r>
    </w:p>
    <w:p w:rsidR="009C1CC4" w:rsidRPr="009C1CC4" w:rsidRDefault="005C0CB0" w:rsidP="00493050">
      <w:pPr>
        <w:pStyle w:val="Caption"/>
        <w:rPr>
          <w:rFonts w:eastAsiaTheme="minorEastAsia"/>
          <w:lang w:eastAsia="zh-CN"/>
        </w:rPr>
      </w:pPr>
      <w:bookmarkStart w:id="174" w:name="_Ref404675428"/>
      <w:bookmarkStart w:id="175" w:name="_Toc405563013"/>
      <w:r>
        <w:t xml:space="preserve">Fig. </w:t>
      </w:r>
      <w:r w:rsidR="00CB6300">
        <w:fldChar w:fldCharType="begin"/>
      </w:r>
      <w:r w:rsidR="00CB6300">
        <w:instrText xml:space="preserve"> STYLEREF 1 \s </w:instrText>
      </w:r>
      <w:r w:rsidR="00CB6300">
        <w:fldChar w:fldCharType="separate"/>
      </w:r>
      <w:r w:rsidR="0002012B">
        <w:t>5</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4</w:t>
      </w:r>
      <w:r w:rsidR="00CB6300">
        <w:fldChar w:fldCharType="end"/>
      </w:r>
      <w:bookmarkEnd w:id="174"/>
      <w:r>
        <w:t xml:space="preserve">. </w:t>
      </w:r>
      <w:r w:rsidR="009C1CC4" w:rsidRPr="009C1CC4">
        <w:rPr>
          <w:rFonts w:eastAsiaTheme="minorEastAsia"/>
          <w:lang w:eastAsia="zh-CN"/>
        </w:rPr>
        <w:t>Block diagram of a generator emulator.</w:t>
      </w:r>
      <w:bookmarkEnd w:id="175"/>
    </w:p>
    <w:p w:rsidR="004B6064" w:rsidRDefault="00505AA4" w:rsidP="00365F63">
      <w:pPr>
        <w:jc w:val="center"/>
      </w:pPr>
      <w:r>
        <w:object w:dxaOrig="10672" w:dyaOrig="5512">
          <v:shape id="_x0000_i1059" type="#_x0000_t75" style="width:399pt;height:205.5pt" o:ole="">
            <v:imagedata r:id="rId127" o:title=""/>
          </v:shape>
          <o:OLEObject Type="Embed" ProgID="Visio.Drawing.11" ShapeID="_x0000_i1059" DrawAspect="Content" ObjectID="_1486986343" r:id="rId128"/>
        </w:object>
      </w:r>
    </w:p>
    <w:p w:rsidR="009C1CC4" w:rsidRDefault="005C0CB0" w:rsidP="00493050">
      <w:pPr>
        <w:pStyle w:val="Caption"/>
        <w:rPr>
          <w:rFonts w:eastAsiaTheme="minorEastAsia"/>
          <w:lang w:eastAsia="zh-CN"/>
        </w:rPr>
      </w:pPr>
      <w:bookmarkStart w:id="176" w:name="_Ref404675472"/>
      <w:bookmarkStart w:id="177" w:name="_Ref404069509"/>
      <w:bookmarkStart w:id="178" w:name="_Ref404069667"/>
      <w:bookmarkStart w:id="179" w:name="_Toc405563014"/>
      <w:r>
        <w:t xml:space="preserve">Fig. </w:t>
      </w:r>
      <w:r w:rsidR="00CB6300">
        <w:fldChar w:fldCharType="begin"/>
      </w:r>
      <w:r w:rsidR="00CB6300">
        <w:instrText xml:space="preserve"> STYLEREF 1 \s </w:instrText>
      </w:r>
      <w:r w:rsidR="00CB6300">
        <w:fldChar w:fldCharType="separate"/>
      </w:r>
      <w:r w:rsidR="0002012B">
        <w:t>5</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5</w:t>
      </w:r>
      <w:r w:rsidR="00CB6300">
        <w:fldChar w:fldCharType="end"/>
      </w:r>
      <w:bookmarkEnd w:id="176"/>
      <w:r>
        <w:t xml:space="preserve">. </w:t>
      </w:r>
      <w:r w:rsidR="009C1CC4" w:rsidRPr="009C1CC4">
        <w:rPr>
          <w:rFonts w:eastAsiaTheme="minorEastAsia"/>
          <w:lang w:eastAsia="zh-CN"/>
        </w:rPr>
        <w:t>Block diagram of a generator emulator</w:t>
      </w:r>
      <w:bookmarkEnd w:id="177"/>
      <w:r w:rsidR="009C1CC4">
        <w:rPr>
          <w:rFonts w:eastAsiaTheme="minorEastAsia"/>
          <w:lang w:eastAsia="zh-CN"/>
        </w:rPr>
        <w:t xml:space="preserve"> with TFP.</w:t>
      </w:r>
      <w:bookmarkEnd w:id="178"/>
      <w:bookmarkEnd w:id="17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E502DB" w:rsidTr="00753778">
        <w:tc>
          <w:tcPr>
            <w:tcW w:w="350" w:type="pct"/>
          </w:tcPr>
          <w:p w:rsidR="00E502DB" w:rsidRDefault="00E502DB" w:rsidP="002476FE">
            <w:pPr>
              <w:pStyle w:val="BodyText"/>
              <w:spacing w:line="240" w:lineRule="auto"/>
              <w:rPr>
                <w:rFonts w:eastAsiaTheme="minorEastAsia"/>
                <w:lang w:eastAsia="zh-CN"/>
              </w:rPr>
            </w:pPr>
          </w:p>
        </w:tc>
        <w:tc>
          <w:tcPr>
            <w:tcW w:w="4300" w:type="pct"/>
          </w:tcPr>
          <w:p w:rsidR="00E502DB" w:rsidRPr="00E502DB" w:rsidRDefault="004B0078" w:rsidP="00753778">
            <w:pPr>
              <w:pStyle w:val="BodyText"/>
              <w:spacing w:line="240" w:lineRule="auto"/>
              <w:rPr>
                <w:rFonts w:eastAsiaTheme="minorEastAsia"/>
                <w:lang w:eastAsia="zh-CN"/>
              </w:rPr>
            </w:pPr>
            <m:oMathPara>
              <m:oMath>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fd</m:t>
                        </m:r>
                      </m:sub>
                    </m:sSub>
                  </m:den>
                </m:f>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pdE</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gf</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G</m:t>
                            </m:r>
                          </m:e>
                          <m:sub>
                            <m:r>
                              <w:rPr>
                                <w:rFonts w:ascii="Cambria Math" w:hAnsi="Cambria Math"/>
                              </w:rPr>
                              <m:t>errq</m:t>
                            </m:r>
                          </m:sub>
                        </m:sSub>
                        <m:r>
                          <w:rPr>
                            <w:rFonts w:ascii="Cambria Math" w:hAnsi="Cambria Math"/>
                          </w:rPr>
                          <m:t>+1</m:t>
                        </m:r>
                        <m:ctrlPr>
                          <w:rPr>
                            <w:rFonts w:ascii="Cambria Math" w:hAnsi="Cambria Math"/>
                            <w:i/>
                          </w:rPr>
                        </m:ctrlPr>
                      </m:e>
                    </m:d>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errq</m:t>
                            </m:r>
                          </m:sub>
                        </m:sSub>
                        <m:r>
                          <w:rPr>
                            <w:rFonts w:ascii="Cambria Math" w:hAnsi="Cambria Math"/>
                          </w:rPr>
                          <m:t>+1</m:t>
                        </m:r>
                      </m:e>
                    </m:d>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G</m:t>
                            </m:r>
                          </m:e>
                          <m:sub>
                            <m:r>
                              <w:rPr>
                                <w:rFonts w:ascii="Cambria Math" w:hAnsi="Cambria Math"/>
                              </w:rPr>
                              <m:t>errd</m:t>
                            </m:r>
                          </m:sub>
                        </m:sSub>
                        <m:r>
                          <w:rPr>
                            <w:rFonts w:ascii="Cambria Math" w:hAnsi="Cambria Math"/>
                          </w:rPr>
                          <m:t>+1</m:t>
                        </m:r>
                        <m:ctrlPr>
                          <w:rPr>
                            <w:rFonts w:ascii="Cambria Math" w:hAnsi="Cambria Math"/>
                            <w:i/>
                          </w:rPr>
                        </m:ctrlPr>
                      </m:e>
                    </m:d>
                  </m:num>
                  <m:den>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Lqq</m:t>
                        </m:r>
                      </m:sub>
                    </m:sSub>
                    <m:r>
                      <w:rPr>
                        <w:rFonts w:ascii="Cambria Math" w:eastAsiaTheme="minorEastAsia" w:hAnsi="Cambria Math"/>
                        <w:lang w:eastAsia="zh-CN"/>
                      </w:rPr>
                      <m:t>+</m:t>
                    </m:r>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Z</m:t>
                            </m:r>
                          </m:e>
                          <m:sub>
                            <m:r>
                              <w:rPr>
                                <w:rFonts w:ascii="Cambria Math" w:hAnsi="Cambria Math"/>
                              </w:rPr>
                              <m:t>errq</m:t>
                            </m:r>
                          </m:sub>
                        </m:sSub>
                        <m:r>
                          <w:rPr>
                            <w:rFonts w:ascii="Cambria Math" w:hAnsi="Cambria Math"/>
                          </w:rPr>
                          <m:t>+1</m:t>
                        </m:r>
                        <m:ctrlPr>
                          <w:rPr>
                            <w:rFonts w:ascii="Cambria Math" w:hAnsi="Cambria Math"/>
                            <w:i/>
                          </w:rPr>
                        </m:ctrlPr>
                      </m:e>
                    </m:d>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G</m:t>
                            </m:r>
                          </m:e>
                          <m:sub>
                            <m:r>
                              <w:rPr>
                                <w:rFonts w:ascii="Cambria Math" w:hAnsi="Cambria Math"/>
                              </w:rPr>
                              <m:t>errd</m:t>
                            </m:r>
                          </m:sub>
                        </m:sSub>
                        <m:r>
                          <w:rPr>
                            <w:rFonts w:ascii="Cambria Math" w:hAnsi="Cambria Math"/>
                          </w:rPr>
                          <m:t>+1</m:t>
                        </m:r>
                      </m:e>
                    </m:d>
                    <m:d>
                      <m:dPr>
                        <m:ctrlPr>
                          <w:rPr>
                            <w:rFonts w:ascii="Cambria Math" w:hAnsi="Cambria Math"/>
                            <w:i/>
                          </w:rPr>
                        </m:ctrlPr>
                      </m:dPr>
                      <m:e>
                        <m:sSub>
                          <m:sSubPr>
                            <m:ctrlPr>
                              <w:rPr>
                                <w:rFonts w:ascii="Cambria Math" w:hAnsi="Cambria Math"/>
                                <w:i/>
                              </w:rPr>
                            </m:ctrlPr>
                          </m:sSubP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b</m:t>
                                </m:r>
                              </m:sub>
                            </m:sSub>
                            <m:r>
                              <w:rPr>
                                <w:rFonts w:ascii="Cambria Math" w:hAnsi="Cambria Math"/>
                              </w:rPr>
                              <m:t>Z</m:t>
                            </m:r>
                          </m:e>
                          <m:sub>
                            <m:r>
                              <w:rPr>
                                <w:rFonts w:ascii="Cambria Math" w:hAnsi="Cambria Math"/>
                              </w:rPr>
                              <m:t>gqd</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G</m:t>
                                </m:r>
                              </m:e>
                              <m:sub>
                                <m:r>
                                  <w:rPr>
                                    <w:rFonts w:ascii="Cambria Math" w:hAnsi="Cambria Math"/>
                                  </w:rPr>
                                  <m:t>errq</m:t>
                                </m:r>
                              </m:sub>
                            </m:sSub>
                            <m:r>
                              <w:rPr>
                                <w:rFonts w:ascii="Cambria Math" w:hAnsi="Cambria Math"/>
                              </w:rPr>
                              <m:t>+1</m:t>
                            </m:r>
                            <m:ctrlPr>
                              <w:rPr>
                                <w:rFonts w:ascii="Cambria Math" w:hAnsi="Cambria Math"/>
                                <w:i/>
                              </w:rPr>
                            </m:ctrlPr>
                          </m:e>
                        </m:d>
                        <m:r>
                          <w:rPr>
                            <w:rFonts w:ascii="Cambria Math" w:hAnsi="Cambria Math"/>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Lqd</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Z</m:t>
                                </m:r>
                              </m:e>
                              <m:sub>
                                <m:r>
                                  <w:rPr>
                                    <w:rFonts w:ascii="Cambria Math" w:hAnsi="Cambria Math"/>
                                  </w:rPr>
                                  <m:t>errd</m:t>
                                </m:r>
                              </m:sub>
                            </m:sSub>
                            <m:r>
                              <w:rPr>
                                <w:rFonts w:ascii="Cambria Math" w:hAnsi="Cambria Math"/>
                              </w:rPr>
                              <m:t>+1</m:t>
                            </m:r>
                            <m:ctrlPr>
                              <w:rPr>
                                <w:rFonts w:ascii="Cambria Math" w:hAnsi="Cambria Math"/>
                                <w:i/>
                              </w:rPr>
                            </m:ctrlPr>
                          </m:e>
                        </m:d>
                      </m:e>
                    </m:d>
                  </m:den>
                </m:f>
              </m:oMath>
            </m:oMathPara>
          </w:p>
          <w:p w:rsidR="00E502DB" w:rsidRDefault="004B0078" w:rsidP="00E502DB">
            <w:pPr>
              <w:pStyle w:val="BodyText"/>
              <w:spacing w:line="240" w:lineRule="auto"/>
              <w:rPr>
                <w:rFonts w:eastAsiaTheme="minorEastAsia"/>
                <w:lang w:eastAsia="zh-CN"/>
              </w:rPr>
            </w:pPr>
            <m:oMathPara>
              <m:oMath>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d</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E</m:t>
                        </m:r>
                      </m:e>
                      <m:sub>
                        <m:r>
                          <w:rPr>
                            <w:rFonts w:ascii="Cambria Math" w:eastAsiaTheme="minorEastAsia" w:hAnsi="Cambria Math"/>
                            <w:lang w:eastAsia="zh-CN"/>
                          </w:rPr>
                          <m:t>fd</m:t>
                        </m:r>
                      </m:sub>
                    </m:sSub>
                  </m:den>
                </m:f>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odE</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gf</m:t>
                        </m:r>
                      </m:sub>
                    </m:sSub>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m:t>
                        </m:r>
                      </m:sub>
                    </m:sSub>
                    <m:d>
                      <m:dPr>
                        <m:ctrlPr>
                          <w:rPr>
                            <w:rFonts w:ascii="Cambria Math" w:hAnsi="Cambria Math"/>
                            <w:i/>
                          </w:rPr>
                        </m:ctrlPr>
                      </m:dP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b</m:t>
                            </m:r>
                          </m:sub>
                        </m:sSub>
                        <m:sSub>
                          <m:sSubPr>
                            <m:ctrlPr>
                              <w:rPr>
                                <w:rFonts w:ascii="Cambria Math" w:hAnsi="Cambria Math"/>
                                <w:i/>
                              </w:rPr>
                            </m:ctrlPr>
                          </m:sSubPr>
                          <m:e>
                            <m:r>
                              <w:rPr>
                                <w:rFonts w:ascii="Cambria Math" w:hAnsi="Cambria Math"/>
                              </w:rPr>
                              <m:t>Z</m:t>
                            </m:r>
                          </m:e>
                          <m:sub>
                            <m:r>
                              <w:rPr>
                                <w:rFonts w:ascii="Cambria Math" w:hAnsi="Cambria Math"/>
                              </w:rPr>
                              <m:t>gqd</m:t>
                            </m:r>
                          </m:sub>
                        </m:sSub>
                        <m:r>
                          <w:rPr>
                            <w:rFonts w:ascii="Cambria Math" w:hAnsi="Cambria Math"/>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Lqd</m:t>
                            </m:r>
                          </m:sub>
                        </m:sSub>
                      </m:e>
                    </m:d>
                  </m:den>
                </m:f>
              </m:oMath>
            </m:oMathPara>
          </w:p>
        </w:tc>
        <w:tc>
          <w:tcPr>
            <w:tcW w:w="350" w:type="pct"/>
            <w:vAlign w:val="center"/>
          </w:tcPr>
          <w:p w:rsidR="00E502DB" w:rsidRPr="00CA54F1" w:rsidRDefault="00E502DB" w:rsidP="007B7716">
            <w:pPr>
              <w:pStyle w:val="BodyText"/>
              <w:numPr>
                <w:ilvl w:val="0"/>
                <w:numId w:val="11"/>
              </w:numPr>
              <w:spacing w:line="240" w:lineRule="auto"/>
              <w:ind w:left="360" w:right="14" w:hanging="443"/>
              <w:jc w:val="right"/>
              <w:rPr>
                <w:rFonts w:eastAsiaTheme="minorEastAsia"/>
                <w:szCs w:val="24"/>
                <w:lang w:eastAsia="zh-CN"/>
              </w:rPr>
            </w:pPr>
          </w:p>
        </w:tc>
      </w:tr>
      <w:tr w:rsidR="00E502DB" w:rsidTr="00753778">
        <w:tc>
          <w:tcPr>
            <w:tcW w:w="350" w:type="pct"/>
          </w:tcPr>
          <w:p w:rsidR="00E502DB" w:rsidRDefault="00E502DB" w:rsidP="002476FE">
            <w:pPr>
              <w:pStyle w:val="BodyText"/>
              <w:spacing w:line="240" w:lineRule="auto"/>
              <w:rPr>
                <w:rFonts w:eastAsiaTheme="minorEastAsia"/>
                <w:lang w:eastAsia="zh-CN"/>
              </w:rPr>
            </w:pPr>
          </w:p>
        </w:tc>
        <w:tc>
          <w:tcPr>
            <w:tcW w:w="4300" w:type="pct"/>
          </w:tcPr>
          <w:p w:rsidR="00E502DB" w:rsidRPr="00E502DB" w:rsidRDefault="004B0078" w:rsidP="00753778">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ER</m:t>
                    </m:r>
                  </m:e>
                  <m:sub>
                    <m:r>
                      <w:rPr>
                        <w:rFonts w:ascii="Cambria Math" w:eastAsiaTheme="minorEastAsia" w:hAnsi="Cambria Math"/>
                        <w:lang w:eastAsia="zh-CN"/>
                      </w:rPr>
                      <m:t>TFPq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W</m:t>
                    </m:r>
                  </m:e>
                  <m:sub>
                    <m:r>
                      <w:rPr>
                        <w:rFonts w:ascii="Cambria Math" w:eastAsiaTheme="minorEastAsia" w:hAnsi="Cambria Math"/>
                        <w:lang w:eastAsia="zh-CN"/>
                      </w:rPr>
                      <m:t>o</m:t>
                    </m:r>
                  </m:sub>
                </m:sSub>
                <m:d>
                  <m:dPr>
                    <m:begChr m:val="|"/>
                    <m:endChr m:val="|"/>
                    <m:ctrlPr>
                      <w:rPr>
                        <w:rFonts w:ascii="Cambria Math" w:eastAsiaTheme="minorEastAsia" w:hAnsi="Cambria Math"/>
                        <w:i/>
                        <w:lang w:eastAsia="zh-CN"/>
                      </w:rPr>
                    </m:ctrlPr>
                  </m:dPr>
                  <m:e>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pqE</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oqE</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oqE</m:t>
                            </m:r>
                          </m:sub>
                        </m:sSub>
                      </m:den>
                    </m:f>
                  </m:e>
                </m:d>
              </m:oMath>
            </m:oMathPara>
          </w:p>
          <w:p w:rsidR="00E502DB" w:rsidRDefault="004B0078" w:rsidP="00753778">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ER</m:t>
                    </m:r>
                  </m:e>
                  <m:sub>
                    <m:r>
                      <w:rPr>
                        <w:rFonts w:ascii="Cambria Math" w:eastAsiaTheme="minorEastAsia" w:hAnsi="Cambria Math"/>
                        <w:lang w:eastAsia="zh-CN"/>
                      </w:rPr>
                      <m:t>TFPd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W</m:t>
                    </m:r>
                  </m:e>
                  <m:sub>
                    <m:r>
                      <w:rPr>
                        <w:rFonts w:ascii="Cambria Math" w:eastAsiaTheme="minorEastAsia" w:hAnsi="Cambria Math"/>
                        <w:lang w:eastAsia="zh-CN"/>
                      </w:rPr>
                      <m:t>o</m:t>
                    </m:r>
                  </m:sub>
                </m:sSub>
                <m:d>
                  <m:dPr>
                    <m:begChr m:val="|"/>
                    <m:endChr m:val="|"/>
                    <m:ctrlPr>
                      <w:rPr>
                        <w:rFonts w:ascii="Cambria Math" w:eastAsiaTheme="minorEastAsia" w:hAnsi="Cambria Math"/>
                        <w:i/>
                        <w:lang w:eastAsia="zh-CN"/>
                      </w:rPr>
                    </m:ctrlPr>
                  </m:dPr>
                  <m:e>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pdE</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odE</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odE</m:t>
                            </m:r>
                          </m:sub>
                        </m:sSub>
                      </m:den>
                    </m:f>
                  </m:e>
                </m:d>
              </m:oMath>
            </m:oMathPara>
          </w:p>
        </w:tc>
        <w:tc>
          <w:tcPr>
            <w:tcW w:w="350" w:type="pct"/>
            <w:vAlign w:val="center"/>
          </w:tcPr>
          <w:p w:rsidR="00E502DB" w:rsidRPr="00CA54F1" w:rsidRDefault="00E502DB" w:rsidP="007B7716">
            <w:pPr>
              <w:pStyle w:val="BodyText"/>
              <w:numPr>
                <w:ilvl w:val="0"/>
                <w:numId w:val="11"/>
              </w:numPr>
              <w:spacing w:line="240" w:lineRule="auto"/>
              <w:ind w:left="360" w:right="14" w:hanging="443"/>
              <w:jc w:val="right"/>
              <w:rPr>
                <w:rFonts w:eastAsiaTheme="minorEastAsia"/>
                <w:szCs w:val="24"/>
                <w:lang w:eastAsia="zh-CN"/>
              </w:rPr>
            </w:pPr>
          </w:p>
        </w:tc>
      </w:tr>
    </w:tbl>
    <w:p w:rsidR="002C58D0" w:rsidRDefault="002C58D0" w:rsidP="009D16C6">
      <w:pPr>
        <w:pStyle w:val="BodyText"/>
        <w:spacing w:before="240"/>
        <w:ind w:firstLine="270"/>
        <w:rPr>
          <w:rFonts w:eastAsiaTheme="minorEastAsia"/>
          <w:lang w:eastAsia="zh-CN"/>
        </w:rPr>
      </w:pPr>
      <w:r>
        <w:rPr>
          <w:rFonts w:eastAsiaTheme="minorEastAsia"/>
          <w:lang w:eastAsia="zh-CN"/>
        </w:rPr>
        <w:t xml:space="preserve">Assume that </w:t>
      </w:r>
      <m:oMath>
        <m:sSub>
          <m:sSubPr>
            <m:ctrlPr>
              <w:rPr>
                <w:rFonts w:ascii="Cambria Math" w:eastAsiaTheme="minorEastAsia" w:hAnsi="Cambria Math"/>
                <w:i/>
                <w:lang w:eastAsia="zh-CN"/>
              </w:rPr>
            </m:ctrlPr>
          </m:sSubPr>
          <m:e>
            <m:r>
              <w:rPr>
                <w:rFonts w:ascii="Cambria Math" w:eastAsiaTheme="minorEastAsia" w:hAnsi="Cambria Math"/>
                <w:lang w:eastAsia="zh-CN"/>
              </w:rPr>
              <m:t>W</m:t>
            </m:r>
          </m:e>
          <m:sub>
            <m:r>
              <w:rPr>
                <w:rFonts w:ascii="Cambria Math" w:eastAsiaTheme="minorEastAsia" w:hAnsi="Cambria Math"/>
                <w:lang w:eastAsia="zh-CN"/>
              </w:rPr>
              <m:t>o</m:t>
            </m:r>
          </m:sub>
        </m:sSub>
        <m:r>
          <w:rPr>
            <w:rFonts w:ascii="Cambria Math" w:eastAsiaTheme="minorEastAsia" w:hAnsi="Cambria Math"/>
            <w:lang w:eastAsia="zh-CN"/>
          </w:rPr>
          <m:t>=1</m:t>
        </m:r>
      </m:oMath>
      <w:r>
        <w:rPr>
          <w:rFonts w:eastAsiaTheme="minorEastAsia"/>
          <w:lang w:eastAsia="zh-CN"/>
        </w:rPr>
        <w:t xml:space="preserve"> over all frequency range, the TFP error on </w:t>
      </w:r>
      <w:r w:rsidRPr="00DC6A6E">
        <w:rPr>
          <w:rFonts w:eastAsiaTheme="minorEastAsia"/>
          <w:i/>
          <w:lang w:eastAsia="zh-CN"/>
        </w:rPr>
        <w:t>d</w:t>
      </w:r>
      <w:r>
        <w:rPr>
          <w:rFonts w:eastAsiaTheme="minorEastAsia"/>
          <w:lang w:eastAsia="zh-CN"/>
        </w:rPr>
        <w:t xml:space="preserve">- and </w:t>
      </w:r>
      <w:r w:rsidRPr="00DC6A6E">
        <w:rPr>
          <w:rFonts w:eastAsiaTheme="minorEastAsia"/>
          <w:i/>
          <w:lang w:eastAsia="zh-CN"/>
        </w:rPr>
        <w:t>q</w:t>
      </w:r>
      <w:r>
        <w:rPr>
          <w:rFonts w:eastAsiaTheme="minorEastAsia"/>
          <w:lang w:eastAsia="zh-CN"/>
        </w:rPr>
        <w:t xml:space="preserve">-axis is demonstrated in </w:t>
      </w:r>
      <w:r w:rsidR="005C0CB0">
        <w:rPr>
          <w:rFonts w:eastAsiaTheme="minorEastAsia"/>
          <w:lang w:eastAsia="zh-CN"/>
        </w:rPr>
        <w:fldChar w:fldCharType="begin"/>
      </w:r>
      <w:r w:rsidR="005C0CB0">
        <w:rPr>
          <w:rFonts w:eastAsiaTheme="minorEastAsia"/>
          <w:lang w:eastAsia="zh-CN"/>
        </w:rPr>
        <w:instrText xml:space="preserve"> REF _Ref404675491 \h </w:instrText>
      </w:r>
      <w:r w:rsidR="005C0CB0">
        <w:rPr>
          <w:rFonts w:eastAsiaTheme="minorEastAsia"/>
          <w:lang w:eastAsia="zh-CN"/>
        </w:rPr>
      </w:r>
      <w:r w:rsidR="005C0CB0">
        <w:rPr>
          <w:rFonts w:eastAsiaTheme="minorEastAsia"/>
          <w:lang w:eastAsia="zh-CN"/>
        </w:rPr>
        <w:fldChar w:fldCharType="separate"/>
      </w:r>
      <w:r w:rsidR="0002012B">
        <w:t xml:space="preserve">Fig. </w:t>
      </w:r>
      <w:r w:rsidR="0002012B">
        <w:rPr>
          <w:noProof/>
        </w:rPr>
        <w:t>5</w:t>
      </w:r>
      <w:r w:rsidR="0002012B">
        <w:noBreakHyphen/>
      </w:r>
      <w:r w:rsidR="0002012B">
        <w:rPr>
          <w:noProof/>
        </w:rPr>
        <w:t>6</w:t>
      </w:r>
      <w:r w:rsidR="005C0CB0">
        <w:rPr>
          <w:rFonts w:eastAsiaTheme="minorEastAsia"/>
          <w:lang w:eastAsia="zh-CN"/>
        </w:rPr>
        <w:fldChar w:fldCharType="end"/>
      </w:r>
      <w:r>
        <w:rPr>
          <w:rFonts w:eastAsiaTheme="minorEastAsia"/>
          <w:lang w:eastAsia="zh-CN"/>
        </w:rPr>
        <w:t xml:space="preserve">. </w:t>
      </w:r>
    </w:p>
    <w:p w:rsidR="002C58D0" w:rsidRDefault="002C58D0" w:rsidP="00496E08">
      <w:pPr>
        <w:pStyle w:val="BodyText"/>
        <w:spacing w:before="240" w:line="240" w:lineRule="auto"/>
        <w:jc w:val="center"/>
        <w:rPr>
          <w:rFonts w:eastAsiaTheme="minorEastAsia"/>
          <w:lang w:eastAsia="zh-CN"/>
        </w:rPr>
      </w:pPr>
      <w:r>
        <w:rPr>
          <w:noProof/>
          <w:lang w:eastAsia="zh-CN"/>
        </w:rPr>
        <w:drawing>
          <wp:inline distT="0" distB="0" distL="0" distR="0" wp14:anchorId="67AA4286" wp14:editId="09C6FE7A">
            <wp:extent cx="3517900" cy="2635250"/>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rotWithShape="1">
                    <a:blip r:embed="rId129">
                      <a:extLst>
                        <a:ext uri="{28A0092B-C50C-407E-A947-70E740481C1C}">
                          <a14:useLocalDpi xmlns:a14="http://schemas.microsoft.com/office/drawing/2010/main" val="0"/>
                        </a:ext>
                      </a:extLst>
                    </a:blip>
                    <a:srcRect l="4647" t="7159"/>
                    <a:stretch/>
                  </pic:blipFill>
                  <pic:spPr bwMode="auto">
                    <a:xfrm>
                      <a:off x="0" y="0"/>
                      <a:ext cx="3517900" cy="2635250"/>
                    </a:xfrm>
                    <a:prstGeom prst="rect">
                      <a:avLst/>
                    </a:prstGeom>
                    <a:noFill/>
                    <a:ln>
                      <a:noFill/>
                    </a:ln>
                    <a:extLst>
                      <a:ext uri="{53640926-AAD7-44D8-BBD7-CCE9431645EC}">
                        <a14:shadowObscured xmlns:a14="http://schemas.microsoft.com/office/drawing/2010/main"/>
                      </a:ext>
                    </a:extLst>
                  </pic:spPr>
                </pic:pic>
              </a:graphicData>
            </a:graphic>
          </wp:inline>
        </w:drawing>
      </w:r>
    </w:p>
    <w:p w:rsidR="002C58D0" w:rsidRPr="002C58D0" w:rsidRDefault="005C0CB0" w:rsidP="00493050">
      <w:pPr>
        <w:pStyle w:val="Caption"/>
        <w:rPr>
          <w:rFonts w:eastAsiaTheme="minorEastAsia"/>
          <w:lang w:eastAsia="zh-CN"/>
        </w:rPr>
      </w:pPr>
      <w:bookmarkStart w:id="180" w:name="_Ref404675491"/>
      <w:bookmarkStart w:id="181" w:name="_Ref404606987"/>
      <w:bookmarkStart w:id="182" w:name="_Toc405563015"/>
      <w:r>
        <w:t xml:space="preserve">Fig. </w:t>
      </w:r>
      <w:r w:rsidR="00CB6300">
        <w:fldChar w:fldCharType="begin"/>
      </w:r>
      <w:r w:rsidR="00CB6300">
        <w:instrText xml:space="preserve"> STYLEREF 1 \s </w:instrText>
      </w:r>
      <w:r w:rsidR="00CB6300">
        <w:fldChar w:fldCharType="separate"/>
      </w:r>
      <w:r w:rsidR="0002012B">
        <w:t>5</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6</w:t>
      </w:r>
      <w:r w:rsidR="00CB6300">
        <w:fldChar w:fldCharType="end"/>
      </w:r>
      <w:bookmarkEnd w:id="180"/>
      <w:r>
        <w:t xml:space="preserve">. </w:t>
      </w:r>
      <w:r w:rsidR="002C58D0" w:rsidRPr="002C58D0">
        <w:rPr>
          <w:rFonts w:eastAsiaTheme="minorEastAsia"/>
          <w:lang w:eastAsia="zh-CN"/>
        </w:rPr>
        <w:t xml:space="preserve">TFP error on d- and q-axis when </w:t>
      </w:r>
      <m:oMath>
        <m:sSub>
          <m:sSubPr>
            <m:ctrlPr>
              <w:rPr>
                <w:rFonts w:ascii="Cambria Math" w:eastAsiaTheme="minorEastAsia" w:hAnsi="Cambria Math"/>
                <w:lang w:eastAsia="zh-CN"/>
              </w:rPr>
            </m:ctrlPr>
          </m:sSubPr>
          <m:e>
            <m:r>
              <w:rPr>
                <w:rFonts w:ascii="Cambria Math" w:eastAsiaTheme="minorEastAsia" w:hAnsi="Cambria Math"/>
                <w:lang w:eastAsia="zh-CN"/>
              </w:rPr>
              <m:t>W</m:t>
            </m:r>
          </m:e>
          <m:sub>
            <m:r>
              <w:rPr>
                <w:rFonts w:ascii="Cambria Math" w:eastAsiaTheme="minorEastAsia" w:hAnsi="Cambria Math"/>
                <w:lang w:eastAsia="zh-CN"/>
              </w:rPr>
              <m:t>o</m:t>
            </m:r>
          </m:sub>
        </m:sSub>
        <m:r>
          <m:rPr>
            <m:sty m:val="p"/>
          </m:rPr>
          <w:rPr>
            <w:rFonts w:ascii="Cambria Math" w:eastAsiaTheme="minorEastAsia" w:hAnsi="Cambria Math"/>
            <w:lang w:eastAsia="zh-CN"/>
          </w:rPr>
          <m:t>=1</m:t>
        </m:r>
      </m:oMath>
      <w:r w:rsidR="002C58D0" w:rsidRPr="002C58D0">
        <w:rPr>
          <w:rFonts w:eastAsiaTheme="minorEastAsia"/>
          <w:lang w:eastAsia="zh-CN"/>
        </w:rPr>
        <w:t>.</w:t>
      </w:r>
      <w:bookmarkEnd w:id="181"/>
      <w:bookmarkEnd w:id="182"/>
    </w:p>
    <w:p w:rsidR="00693DAB" w:rsidRDefault="00496E08" w:rsidP="009D16C6">
      <w:pPr>
        <w:pStyle w:val="BodyText"/>
        <w:spacing w:before="240"/>
        <w:ind w:firstLine="270"/>
        <w:rPr>
          <w:rFonts w:eastAsiaTheme="minorEastAsia"/>
          <w:lang w:eastAsia="zh-CN"/>
        </w:rPr>
      </w:pPr>
      <w:r>
        <w:rPr>
          <w:rFonts w:eastAsiaTheme="minorEastAsia"/>
          <w:lang w:eastAsia="zh-CN"/>
        </w:rPr>
        <w:t>Obviously, the error on higher frequency is much larger than in low frequency range. In order to investigate the error under frequency range of interest, a</w:t>
      </w:r>
      <w:r w:rsidR="009D16C6" w:rsidRPr="009D16C6">
        <w:rPr>
          <w:rFonts w:eastAsiaTheme="minorEastAsia"/>
          <w:lang w:eastAsia="zh-CN"/>
        </w:rPr>
        <w:t xml:space="preserve">ssume that </w:t>
      </w:r>
      <m:oMath>
        <m:sSub>
          <m:sSubPr>
            <m:ctrlPr>
              <w:rPr>
                <w:rFonts w:ascii="Cambria Math" w:eastAsiaTheme="minorEastAsia" w:hAnsi="Cambria Math"/>
                <w:i/>
                <w:lang w:eastAsia="zh-CN"/>
              </w:rPr>
            </m:ctrlPr>
          </m:sSubPr>
          <m:e>
            <m:r>
              <w:rPr>
                <w:rFonts w:ascii="Cambria Math" w:eastAsiaTheme="minorEastAsia" w:hAnsi="Cambria Math"/>
                <w:lang w:eastAsia="zh-CN"/>
              </w:rPr>
              <m:t>W</m:t>
            </m:r>
          </m:e>
          <m:sub>
            <m:r>
              <w:rPr>
                <w:rFonts w:ascii="Cambria Math" w:eastAsiaTheme="minorEastAsia" w:hAnsi="Cambria Math"/>
                <w:lang w:eastAsia="zh-CN"/>
              </w:rPr>
              <m:t>o</m:t>
            </m:r>
          </m:sub>
        </m:sSub>
      </m:oMath>
      <w:r w:rsidR="00E66066">
        <w:rPr>
          <w:rFonts w:eastAsiaTheme="minorEastAsia"/>
          <w:lang w:eastAsia="zh-CN"/>
        </w:rPr>
        <w:t xml:space="preserve"> is a 5</w:t>
      </w:r>
      <w:r w:rsidR="00E66066" w:rsidRPr="00E66066">
        <w:rPr>
          <w:rFonts w:eastAsiaTheme="minorEastAsia"/>
          <w:vertAlign w:val="superscript"/>
          <w:lang w:eastAsia="zh-CN"/>
        </w:rPr>
        <w:t>th</w:t>
      </w:r>
      <w:r w:rsidR="00E66066">
        <w:rPr>
          <w:rFonts w:eastAsiaTheme="minorEastAsia"/>
          <w:lang w:eastAsia="zh-CN"/>
        </w:rPr>
        <w:t xml:space="preserve"> order LPF, as defined in (5-13), </w:t>
      </w:r>
      <m:oMath>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W</m:t>
            </m:r>
          </m:sub>
        </m:sSub>
        <m:r>
          <w:rPr>
            <w:rFonts w:ascii="Cambria Math" w:eastAsiaTheme="minorEastAsia" w:hAnsi="Cambria Math"/>
            <w:lang w:eastAsia="zh-CN"/>
          </w:rPr>
          <m:t>=60</m:t>
        </m:r>
      </m:oMath>
      <w:r w:rsidR="006B1233">
        <w:rPr>
          <w:rFonts w:eastAsiaTheme="minorEastAsia"/>
          <w:lang w:eastAsia="zh-CN"/>
        </w:rPr>
        <w:t xml:space="preserve"> Hz</w:t>
      </w:r>
      <w:r w:rsidR="00942D3D">
        <w:rPr>
          <w:rFonts w:eastAsiaTheme="minorEastAsia"/>
          <w:lang w:eastAsia="zh-CN"/>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6B1233" w:rsidTr="00753778">
        <w:tc>
          <w:tcPr>
            <w:tcW w:w="350" w:type="pct"/>
          </w:tcPr>
          <w:p w:rsidR="006B1233" w:rsidRDefault="006B1233" w:rsidP="002476FE">
            <w:pPr>
              <w:pStyle w:val="BodyText"/>
              <w:spacing w:line="240" w:lineRule="auto"/>
              <w:rPr>
                <w:rFonts w:eastAsiaTheme="minorEastAsia"/>
                <w:lang w:eastAsia="zh-CN"/>
              </w:rPr>
            </w:pPr>
          </w:p>
        </w:tc>
        <w:tc>
          <w:tcPr>
            <w:tcW w:w="4300" w:type="pct"/>
          </w:tcPr>
          <w:p w:rsidR="006B1233" w:rsidRDefault="004B0078" w:rsidP="006B1233">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W</m:t>
                    </m:r>
                  </m:e>
                  <m:sub>
                    <m:r>
                      <w:rPr>
                        <w:rFonts w:ascii="Cambria Math" w:eastAsiaTheme="minorEastAsia" w:hAnsi="Cambria Math"/>
                        <w:lang w:eastAsia="zh-CN"/>
                      </w:rPr>
                      <m:t>o</m:t>
                    </m:r>
                  </m:sub>
                </m:sSub>
                <m:r>
                  <w:rPr>
                    <w:rFonts w:ascii="Cambria Math" w:eastAsiaTheme="minorEastAsia" w:hAnsi="Cambria Math"/>
                    <w:lang w:eastAsia="zh-CN"/>
                  </w:rPr>
                  <m:t>=</m:t>
                </m:r>
                <m:f>
                  <m:fPr>
                    <m:ctrlPr>
                      <w:rPr>
                        <w:rFonts w:ascii="Cambria Math" w:eastAsiaTheme="minorEastAsia" w:hAnsi="Cambria Math"/>
                        <w:i/>
                        <w:lang w:eastAsia="zh-CN"/>
                      </w:rPr>
                    </m:ctrlPr>
                  </m:fPr>
                  <m:num>
                    <m:r>
                      <w:rPr>
                        <w:rFonts w:ascii="Cambria Math" w:eastAsiaTheme="minorEastAsia" w:hAnsi="Cambria Math"/>
                        <w:lang w:eastAsia="zh-CN"/>
                      </w:rPr>
                      <m:t>1</m:t>
                    </m:r>
                  </m:num>
                  <m:den>
                    <m:sSup>
                      <m:sSupPr>
                        <m:ctrlPr>
                          <w:rPr>
                            <w:rFonts w:ascii="Cambria Math" w:eastAsiaTheme="minorEastAsia" w:hAnsi="Cambria Math"/>
                            <w:i/>
                            <w:lang w:eastAsia="zh-CN"/>
                          </w:rPr>
                        </m:ctrlPr>
                      </m:sSupPr>
                      <m:e>
                        <m:d>
                          <m:dPr>
                            <m:ctrlPr>
                              <w:rPr>
                                <w:rFonts w:ascii="Cambria Math" w:eastAsiaTheme="minorEastAsia" w:hAnsi="Cambria Math"/>
                                <w:i/>
                                <w:lang w:eastAsia="zh-CN"/>
                              </w:rPr>
                            </m:ctrlPr>
                          </m:dPr>
                          <m:e>
                            <m:f>
                              <m:fPr>
                                <m:ctrlPr>
                                  <w:rPr>
                                    <w:rFonts w:ascii="Cambria Math" w:eastAsiaTheme="minorEastAsia" w:hAnsi="Cambria Math"/>
                                    <w:i/>
                                    <w:lang w:eastAsia="zh-CN"/>
                                  </w:rPr>
                                </m:ctrlPr>
                              </m:fPr>
                              <m:num>
                                <m:r>
                                  <w:rPr>
                                    <w:rFonts w:ascii="Cambria Math" w:eastAsiaTheme="minorEastAsia" w:hAnsi="Cambria Math"/>
                                    <w:lang w:eastAsia="zh-CN"/>
                                  </w:rPr>
                                  <m:t>s</m:t>
                                </m:r>
                              </m:num>
                              <m:den>
                                <m:r>
                                  <w:rPr>
                                    <w:rFonts w:ascii="Cambria Math" w:eastAsiaTheme="minorEastAsia" w:hAnsi="Cambria Math"/>
                                    <w:lang w:eastAsia="zh-CN"/>
                                  </w:rPr>
                                  <m:t>2π</m:t>
                                </m:r>
                                <m:sSub>
                                  <m:sSubPr>
                                    <m:ctrlPr>
                                      <w:rPr>
                                        <w:rFonts w:ascii="Cambria Math" w:eastAsiaTheme="minorEastAsia" w:hAnsi="Cambria Math"/>
                                        <w:i/>
                                        <w:lang w:eastAsia="zh-CN"/>
                                      </w:rPr>
                                    </m:ctrlPr>
                                  </m:sSubPr>
                                  <m:e>
                                    <m:r>
                                      <w:rPr>
                                        <w:rFonts w:ascii="Cambria Math" w:eastAsiaTheme="minorEastAsia" w:hAnsi="Cambria Math"/>
                                        <w:lang w:eastAsia="zh-CN"/>
                                      </w:rPr>
                                      <m:t>f</m:t>
                                    </m:r>
                                  </m:e>
                                  <m:sub>
                                    <m:r>
                                      <w:rPr>
                                        <w:rFonts w:ascii="Cambria Math" w:eastAsiaTheme="minorEastAsia" w:hAnsi="Cambria Math"/>
                                        <w:lang w:eastAsia="zh-CN"/>
                                      </w:rPr>
                                      <m:t>W</m:t>
                                    </m:r>
                                  </m:sub>
                                </m:sSub>
                              </m:den>
                            </m:f>
                          </m:e>
                        </m:d>
                      </m:e>
                      <m:sup>
                        <m:r>
                          <w:rPr>
                            <w:rFonts w:ascii="Cambria Math" w:eastAsiaTheme="minorEastAsia" w:hAnsi="Cambria Math"/>
                            <w:lang w:eastAsia="zh-CN"/>
                          </w:rPr>
                          <m:t>5</m:t>
                        </m:r>
                      </m:sup>
                    </m:sSup>
                    <m:r>
                      <w:rPr>
                        <w:rFonts w:ascii="Cambria Math" w:eastAsiaTheme="minorEastAsia" w:hAnsi="Cambria Math"/>
                        <w:lang w:eastAsia="zh-CN"/>
                      </w:rPr>
                      <m:t>+1</m:t>
                    </m:r>
                  </m:den>
                </m:f>
              </m:oMath>
            </m:oMathPara>
          </w:p>
        </w:tc>
        <w:tc>
          <w:tcPr>
            <w:tcW w:w="350" w:type="pct"/>
            <w:vAlign w:val="center"/>
          </w:tcPr>
          <w:p w:rsidR="006B1233" w:rsidRPr="00CA54F1" w:rsidRDefault="006B1233" w:rsidP="007B7716">
            <w:pPr>
              <w:pStyle w:val="BodyText"/>
              <w:numPr>
                <w:ilvl w:val="0"/>
                <w:numId w:val="11"/>
              </w:numPr>
              <w:spacing w:line="240" w:lineRule="auto"/>
              <w:ind w:left="360" w:right="14" w:hanging="443"/>
              <w:jc w:val="right"/>
              <w:rPr>
                <w:rFonts w:eastAsiaTheme="minorEastAsia"/>
                <w:szCs w:val="24"/>
                <w:lang w:eastAsia="zh-CN"/>
              </w:rPr>
            </w:pPr>
          </w:p>
        </w:tc>
      </w:tr>
    </w:tbl>
    <w:p w:rsidR="006B1233" w:rsidRDefault="002D0CBC" w:rsidP="009D16C6">
      <w:pPr>
        <w:pStyle w:val="BodyText"/>
        <w:spacing w:before="240"/>
        <w:ind w:firstLine="270"/>
        <w:rPr>
          <w:rFonts w:eastAsiaTheme="minorEastAsia"/>
          <w:lang w:eastAsia="zh-CN"/>
        </w:rPr>
      </w:pPr>
      <w:r>
        <w:rPr>
          <w:rFonts w:eastAsiaTheme="minorEastAsia"/>
          <w:lang w:eastAsia="zh-CN"/>
        </w:rPr>
        <w:t xml:space="preserve">The TFP error </w:t>
      </w:r>
      <w:r w:rsidR="002C58D0">
        <w:rPr>
          <w:rFonts w:eastAsiaTheme="minorEastAsia"/>
          <w:lang w:eastAsia="zh-CN"/>
        </w:rPr>
        <w:t xml:space="preserve">on </w:t>
      </w:r>
      <w:r w:rsidR="00496E08">
        <w:rPr>
          <w:rFonts w:eastAsiaTheme="minorEastAsia"/>
          <w:lang w:eastAsia="zh-CN"/>
        </w:rPr>
        <w:t xml:space="preserve">d- and </w:t>
      </w:r>
      <w:r w:rsidR="002C58D0">
        <w:rPr>
          <w:rFonts w:eastAsiaTheme="minorEastAsia"/>
          <w:lang w:eastAsia="zh-CN"/>
        </w:rPr>
        <w:t xml:space="preserve">q-axis over the frequency range of 200 Hz, </w:t>
      </w:r>
      <w:r w:rsidR="00496E08">
        <w:rPr>
          <w:rFonts w:eastAsiaTheme="minorEastAsia"/>
          <w:lang w:eastAsia="zh-CN"/>
        </w:rPr>
        <w:t xml:space="preserve">which is </w:t>
      </w:r>
      <w:r w:rsidR="002C58D0">
        <w:rPr>
          <w:rFonts w:eastAsiaTheme="minorEastAsia"/>
          <w:lang w:eastAsia="zh-CN"/>
        </w:rPr>
        <w:t xml:space="preserve">the designed controller bandwidth, is shown in </w:t>
      </w:r>
      <w:r w:rsidR="005C0CB0">
        <w:rPr>
          <w:rFonts w:eastAsiaTheme="minorEastAsia"/>
          <w:lang w:eastAsia="zh-CN"/>
        </w:rPr>
        <w:fldChar w:fldCharType="begin"/>
      </w:r>
      <w:r w:rsidR="005C0CB0">
        <w:rPr>
          <w:rFonts w:eastAsiaTheme="minorEastAsia"/>
          <w:lang w:eastAsia="zh-CN"/>
        </w:rPr>
        <w:instrText xml:space="preserve"> REF _Ref404675529 \h </w:instrText>
      </w:r>
      <w:r w:rsidR="005C0CB0">
        <w:rPr>
          <w:rFonts w:eastAsiaTheme="minorEastAsia"/>
          <w:lang w:eastAsia="zh-CN"/>
        </w:rPr>
      </w:r>
      <w:r w:rsidR="005C0CB0">
        <w:rPr>
          <w:rFonts w:eastAsiaTheme="minorEastAsia"/>
          <w:lang w:eastAsia="zh-CN"/>
        </w:rPr>
        <w:fldChar w:fldCharType="separate"/>
      </w:r>
      <w:r w:rsidR="0002012B">
        <w:t xml:space="preserve">Fig. </w:t>
      </w:r>
      <w:r w:rsidR="0002012B">
        <w:rPr>
          <w:noProof/>
        </w:rPr>
        <w:t>5</w:t>
      </w:r>
      <w:r w:rsidR="0002012B">
        <w:noBreakHyphen/>
      </w:r>
      <w:r w:rsidR="0002012B">
        <w:rPr>
          <w:noProof/>
        </w:rPr>
        <w:t>7</w:t>
      </w:r>
      <w:r w:rsidR="005C0CB0">
        <w:rPr>
          <w:rFonts w:eastAsiaTheme="minorEastAsia"/>
          <w:lang w:eastAsia="zh-CN"/>
        </w:rPr>
        <w:fldChar w:fldCharType="end"/>
      </w:r>
      <w:r w:rsidR="00496E08">
        <w:rPr>
          <w:rFonts w:eastAsiaTheme="minorEastAsia"/>
          <w:lang w:eastAsia="zh-CN"/>
        </w:rPr>
        <w:t xml:space="preserve"> and </w:t>
      </w:r>
      <w:r w:rsidR="005C0CB0">
        <w:rPr>
          <w:rFonts w:eastAsiaTheme="minorEastAsia"/>
          <w:lang w:eastAsia="zh-CN"/>
        </w:rPr>
        <w:fldChar w:fldCharType="begin"/>
      </w:r>
      <w:r w:rsidR="005C0CB0">
        <w:rPr>
          <w:rFonts w:eastAsiaTheme="minorEastAsia"/>
          <w:lang w:eastAsia="zh-CN"/>
        </w:rPr>
        <w:instrText xml:space="preserve"> REF _Ref404675548 \h </w:instrText>
      </w:r>
      <w:r w:rsidR="005C0CB0">
        <w:rPr>
          <w:rFonts w:eastAsiaTheme="minorEastAsia"/>
          <w:lang w:eastAsia="zh-CN"/>
        </w:rPr>
      </w:r>
      <w:r w:rsidR="005C0CB0">
        <w:rPr>
          <w:rFonts w:eastAsiaTheme="minorEastAsia"/>
          <w:lang w:eastAsia="zh-CN"/>
        </w:rPr>
        <w:fldChar w:fldCharType="separate"/>
      </w:r>
      <w:r w:rsidR="0002012B">
        <w:rPr>
          <w:color w:val="000000" w:themeColor="text1"/>
        </w:rPr>
        <w:t xml:space="preserve">Fig. </w:t>
      </w:r>
      <w:r w:rsidR="0002012B">
        <w:rPr>
          <w:noProof/>
          <w:color w:val="000000" w:themeColor="text1"/>
        </w:rPr>
        <w:t>5</w:t>
      </w:r>
      <w:r w:rsidR="0002012B">
        <w:rPr>
          <w:color w:val="000000" w:themeColor="text1"/>
        </w:rPr>
        <w:noBreakHyphen/>
      </w:r>
      <w:r w:rsidR="0002012B">
        <w:rPr>
          <w:noProof/>
          <w:color w:val="000000" w:themeColor="text1"/>
        </w:rPr>
        <w:t>8</w:t>
      </w:r>
      <w:r w:rsidR="005C0CB0">
        <w:rPr>
          <w:rFonts w:eastAsiaTheme="minorEastAsia"/>
          <w:lang w:eastAsia="zh-CN"/>
        </w:rPr>
        <w:fldChar w:fldCharType="end"/>
      </w:r>
      <w:r w:rsidR="002C58D0">
        <w:rPr>
          <w:rFonts w:eastAsiaTheme="minorEastAsia"/>
          <w:lang w:eastAsia="zh-CN"/>
        </w:rPr>
        <w:t xml:space="preserve">. </w:t>
      </w:r>
      <w:r w:rsidR="00496E08">
        <w:rPr>
          <w:rFonts w:eastAsiaTheme="minorEastAsia"/>
          <w:lang w:eastAsia="zh-CN"/>
        </w:rPr>
        <w:t xml:space="preserve">Once again, the TFP error confirms the </w:t>
      </w:r>
      <w:r w:rsidR="00496E08">
        <w:rPr>
          <w:rFonts w:eastAsiaTheme="minorEastAsia"/>
          <w:lang w:eastAsia="zh-CN"/>
        </w:rPr>
        <w:lastRenderedPageBreak/>
        <w:t xml:space="preserve">conclusions in Chapter 4. By adding the current feed-forward and proper reference feed-forward, the error caused by converter interface will be decreased. </w:t>
      </w:r>
      <w:r w:rsidR="002C58D0">
        <w:rPr>
          <w:rFonts w:eastAsiaTheme="minorEastAsia"/>
          <w:lang w:eastAsia="zh-CN"/>
        </w:rPr>
        <w:t xml:space="preserve"> </w:t>
      </w:r>
    </w:p>
    <w:p w:rsidR="00496E08" w:rsidRDefault="00496E08" w:rsidP="00496E08">
      <w:pPr>
        <w:pStyle w:val="BodyText"/>
        <w:spacing w:before="240" w:line="240" w:lineRule="auto"/>
        <w:jc w:val="center"/>
        <w:rPr>
          <w:rFonts w:eastAsiaTheme="minorEastAsia"/>
          <w:lang w:eastAsia="zh-CN"/>
        </w:rPr>
      </w:pPr>
      <w:r>
        <w:rPr>
          <w:noProof/>
          <w:lang w:eastAsia="zh-CN"/>
        </w:rPr>
        <w:drawing>
          <wp:inline distT="0" distB="0" distL="0" distR="0" wp14:anchorId="321D4219" wp14:editId="277D8044">
            <wp:extent cx="3695700" cy="2749550"/>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rotWithShape="1">
                    <a:blip r:embed="rId130">
                      <a:extLst>
                        <a:ext uri="{28A0092B-C50C-407E-A947-70E740481C1C}">
                          <a14:useLocalDpi xmlns:a14="http://schemas.microsoft.com/office/drawing/2010/main" val="0"/>
                        </a:ext>
                      </a:extLst>
                    </a:blip>
                    <a:srcRect t="2477"/>
                    <a:stretch/>
                  </pic:blipFill>
                  <pic:spPr bwMode="auto">
                    <a:xfrm>
                      <a:off x="0" y="0"/>
                      <a:ext cx="3695700" cy="2749550"/>
                    </a:xfrm>
                    <a:prstGeom prst="rect">
                      <a:avLst/>
                    </a:prstGeom>
                    <a:noFill/>
                    <a:ln>
                      <a:noFill/>
                    </a:ln>
                    <a:extLst>
                      <a:ext uri="{53640926-AAD7-44D8-BBD7-CCE9431645EC}">
                        <a14:shadowObscured xmlns:a14="http://schemas.microsoft.com/office/drawing/2010/main"/>
                      </a:ext>
                    </a:extLst>
                  </pic:spPr>
                </pic:pic>
              </a:graphicData>
            </a:graphic>
          </wp:inline>
        </w:drawing>
      </w:r>
    </w:p>
    <w:p w:rsidR="00496E08" w:rsidRPr="005C0CB0" w:rsidRDefault="00496E08" w:rsidP="00496E08">
      <w:pPr>
        <w:pStyle w:val="BodyText"/>
        <w:spacing w:before="240" w:line="240" w:lineRule="auto"/>
        <w:ind w:firstLine="270"/>
        <w:jc w:val="center"/>
        <w:rPr>
          <w:rFonts w:eastAsiaTheme="minorEastAsia"/>
          <w:sz w:val="22"/>
          <w:lang w:eastAsia="zh-CN"/>
        </w:rPr>
      </w:pPr>
      <w:r w:rsidRPr="005C0CB0">
        <w:rPr>
          <w:rFonts w:eastAsiaTheme="minorEastAsia"/>
          <w:sz w:val="22"/>
          <w:lang w:eastAsia="zh-CN"/>
        </w:rPr>
        <w:t xml:space="preserve">(a) Comparison of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m:t>
            </m:r>
          </m:e>
          <m:sub>
            <m:r>
              <w:rPr>
                <w:rFonts w:ascii="Cambria Math" w:eastAsiaTheme="minorEastAsia" w:hAnsi="Cambria Math"/>
                <w:sz w:val="22"/>
                <w:lang w:eastAsia="zh-CN"/>
              </w:rPr>
              <m:t>TFPd</m:t>
            </m:r>
          </m:sub>
        </m:sSub>
      </m:oMath>
      <w:r w:rsidRPr="005C0CB0">
        <w:rPr>
          <w:rFonts w:eastAsiaTheme="minorEastAsia"/>
          <w:sz w:val="22"/>
          <w:lang w:eastAsia="zh-CN"/>
        </w:rPr>
        <w:t xml:space="preserve"> with and without current feed-forward.</w:t>
      </w:r>
    </w:p>
    <w:p w:rsidR="00496E08" w:rsidRDefault="00496E08" w:rsidP="00496E08">
      <w:pPr>
        <w:pStyle w:val="BodyText"/>
        <w:spacing w:before="240" w:line="240" w:lineRule="auto"/>
        <w:jc w:val="center"/>
        <w:rPr>
          <w:rFonts w:eastAsiaTheme="minorEastAsia"/>
          <w:lang w:eastAsia="zh-CN"/>
        </w:rPr>
      </w:pPr>
      <w:r>
        <w:rPr>
          <w:noProof/>
          <w:lang w:eastAsia="zh-CN"/>
        </w:rPr>
        <w:drawing>
          <wp:inline distT="0" distB="0" distL="0" distR="0" wp14:anchorId="14AE799C" wp14:editId="047C2566">
            <wp:extent cx="3714750" cy="2870200"/>
            <wp:effectExtent l="0" t="0" r="0" b="0"/>
            <wp:docPr id="130" name="Pictu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14750" cy="2870200"/>
                    </a:xfrm>
                    <a:prstGeom prst="rect">
                      <a:avLst/>
                    </a:prstGeom>
                    <a:noFill/>
                    <a:ln>
                      <a:noFill/>
                    </a:ln>
                  </pic:spPr>
                </pic:pic>
              </a:graphicData>
            </a:graphic>
          </wp:inline>
        </w:drawing>
      </w:r>
    </w:p>
    <w:p w:rsidR="00496E08" w:rsidRPr="005C0CB0" w:rsidRDefault="00496E08" w:rsidP="00496E08">
      <w:pPr>
        <w:pStyle w:val="BodyText"/>
        <w:spacing w:before="240" w:line="360" w:lineRule="auto"/>
        <w:jc w:val="center"/>
        <w:rPr>
          <w:rFonts w:eastAsiaTheme="minorEastAsia"/>
          <w:sz w:val="22"/>
          <w:lang w:eastAsia="zh-CN"/>
        </w:rPr>
      </w:pPr>
      <w:r w:rsidRPr="005C0CB0">
        <w:rPr>
          <w:rFonts w:eastAsiaTheme="minorEastAsia"/>
          <w:sz w:val="22"/>
          <w:lang w:eastAsia="zh-CN"/>
        </w:rPr>
        <w:t xml:space="preserve">(a) Comparison of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m:t>
            </m:r>
          </m:e>
          <m:sub>
            <m:r>
              <w:rPr>
                <w:rFonts w:ascii="Cambria Math" w:eastAsiaTheme="minorEastAsia" w:hAnsi="Cambria Math"/>
                <w:sz w:val="22"/>
                <w:lang w:eastAsia="zh-CN"/>
              </w:rPr>
              <m:t>TFPd</m:t>
            </m:r>
          </m:sub>
        </m:sSub>
      </m:oMath>
      <w:r w:rsidRPr="005C0CB0">
        <w:rPr>
          <w:rFonts w:eastAsiaTheme="minorEastAsia"/>
          <w:sz w:val="22"/>
          <w:lang w:eastAsia="zh-CN"/>
        </w:rPr>
        <w:t xml:space="preserve"> with different </w:t>
      </w:r>
      <w:r w:rsidRPr="005C0CB0">
        <w:rPr>
          <w:rFonts w:eastAsiaTheme="minorEastAsia"/>
          <w:i/>
          <w:sz w:val="22"/>
          <w:lang w:eastAsia="zh-CN"/>
        </w:rPr>
        <w:t>K</w:t>
      </w:r>
      <w:r w:rsidRPr="005C0CB0">
        <w:rPr>
          <w:rFonts w:eastAsiaTheme="minorEastAsia"/>
          <w:i/>
          <w:sz w:val="22"/>
          <w:vertAlign w:val="subscript"/>
          <w:lang w:eastAsia="zh-CN"/>
        </w:rPr>
        <w:t>R</w:t>
      </w:r>
      <w:r w:rsidRPr="005C0CB0">
        <w:rPr>
          <w:rFonts w:eastAsiaTheme="minorEastAsia"/>
          <w:sz w:val="22"/>
          <w:lang w:eastAsia="zh-CN"/>
        </w:rPr>
        <w:t>.</w:t>
      </w:r>
    </w:p>
    <w:p w:rsidR="00496E08" w:rsidRPr="00496E08" w:rsidRDefault="005C0CB0" w:rsidP="005C0CB0">
      <w:pPr>
        <w:pStyle w:val="Caption"/>
        <w:rPr>
          <w:rFonts w:eastAsiaTheme="minorEastAsia"/>
          <w:lang w:eastAsia="zh-CN"/>
        </w:rPr>
      </w:pPr>
      <w:bookmarkStart w:id="183" w:name="_Ref404675529"/>
      <w:bookmarkStart w:id="184" w:name="_Ref404610417"/>
      <w:bookmarkStart w:id="185" w:name="_Toc405563016"/>
      <w:r>
        <w:t xml:space="preserve">Fig. </w:t>
      </w:r>
      <w:r w:rsidR="00CB6300">
        <w:fldChar w:fldCharType="begin"/>
      </w:r>
      <w:r w:rsidR="00CB6300">
        <w:instrText xml:space="preserve"> STYLEREF 1 \s </w:instrText>
      </w:r>
      <w:r w:rsidR="00CB6300">
        <w:fldChar w:fldCharType="separate"/>
      </w:r>
      <w:r w:rsidR="0002012B">
        <w:t>5</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7</w:t>
      </w:r>
      <w:r w:rsidR="00CB6300">
        <w:fldChar w:fldCharType="end"/>
      </w:r>
      <w:bookmarkEnd w:id="183"/>
      <w:r>
        <w:t xml:space="preserve">. </w:t>
      </w:r>
      <w:r w:rsidR="00496E08" w:rsidRPr="00496E08">
        <w:rPr>
          <w:rFonts w:eastAsiaTheme="minorEastAsia"/>
          <w:lang w:eastAsia="zh-CN"/>
        </w:rPr>
        <w:t xml:space="preserve">TFP error on </w:t>
      </w:r>
      <w:r w:rsidR="00496E08">
        <w:rPr>
          <w:rFonts w:eastAsiaTheme="minorEastAsia"/>
          <w:lang w:eastAsia="zh-CN"/>
        </w:rPr>
        <w:t>d</w:t>
      </w:r>
      <w:r w:rsidR="00496E08" w:rsidRPr="00496E08">
        <w:rPr>
          <w:rFonts w:eastAsiaTheme="minorEastAsia"/>
          <w:lang w:eastAsia="zh-CN"/>
        </w:rPr>
        <w:t>-axis</w:t>
      </w:r>
      <w:r w:rsidR="00496E08">
        <w:rPr>
          <w:rFonts w:eastAsiaTheme="minorEastAsia"/>
          <w:lang w:eastAsia="zh-CN"/>
        </w:rPr>
        <w:t>.</w:t>
      </w:r>
      <w:bookmarkEnd w:id="184"/>
      <w:bookmarkEnd w:id="185"/>
    </w:p>
    <w:p w:rsidR="00942D3D" w:rsidRDefault="00942D3D" w:rsidP="00496E08">
      <w:pPr>
        <w:pStyle w:val="BodyText"/>
        <w:spacing w:before="240" w:line="240" w:lineRule="auto"/>
        <w:ind w:firstLine="270"/>
        <w:jc w:val="center"/>
        <w:rPr>
          <w:rFonts w:eastAsiaTheme="minorEastAsia"/>
          <w:lang w:eastAsia="zh-CN"/>
        </w:rPr>
      </w:pPr>
      <w:r>
        <w:rPr>
          <w:noProof/>
          <w:lang w:eastAsia="zh-CN"/>
        </w:rPr>
        <w:lastRenderedPageBreak/>
        <w:drawing>
          <wp:inline distT="0" distB="0" distL="0" distR="0" wp14:anchorId="29B377B9" wp14:editId="6504BA7D">
            <wp:extent cx="3759200" cy="264795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132">
                      <a:extLst>
                        <a:ext uri="{28A0092B-C50C-407E-A947-70E740481C1C}">
                          <a14:useLocalDpi xmlns:a14="http://schemas.microsoft.com/office/drawing/2010/main" val="0"/>
                        </a:ext>
                      </a:extLst>
                    </a:blip>
                    <a:srcRect t="7334"/>
                    <a:stretch/>
                  </pic:blipFill>
                  <pic:spPr bwMode="auto">
                    <a:xfrm>
                      <a:off x="0" y="0"/>
                      <a:ext cx="3759200" cy="2647950"/>
                    </a:xfrm>
                    <a:prstGeom prst="rect">
                      <a:avLst/>
                    </a:prstGeom>
                    <a:noFill/>
                    <a:ln>
                      <a:noFill/>
                    </a:ln>
                    <a:extLst>
                      <a:ext uri="{53640926-AAD7-44D8-BBD7-CCE9431645EC}">
                        <a14:shadowObscured xmlns:a14="http://schemas.microsoft.com/office/drawing/2010/main"/>
                      </a:ext>
                    </a:extLst>
                  </pic:spPr>
                </pic:pic>
              </a:graphicData>
            </a:graphic>
          </wp:inline>
        </w:drawing>
      </w:r>
    </w:p>
    <w:p w:rsidR="002C58D0" w:rsidRPr="005C0CB0" w:rsidRDefault="002C58D0" w:rsidP="00496E08">
      <w:pPr>
        <w:pStyle w:val="BodyText"/>
        <w:spacing w:before="240" w:line="240" w:lineRule="auto"/>
        <w:ind w:firstLine="270"/>
        <w:jc w:val="center"/>
        <w:rPr>
          <w:rFonts w:eastAsiaTheme="minorEastAsia"/>
          <w:sz w:val="22"/>
          <w:lang w:eastAsia="zh-CN"/>
        </w:rPr>
      </w:pPr>
      <w:r w:rsidRPr="005C0CB0">
        <w:rPr>
          <w:rFonts w:eastAsiaTheme="minorEastAsia"/>
          <w:sz w:val="22"/>
          <w:lang w:eastAsia="zh-CN"/>
        </w:rPr>
        <w:t xml:space="preserve">(a) Comparison of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m:t>
            </m:r>
          </m:e>
          <m:sub>
            <m:r>
              <w:rPr>
                <w:rFonts w:ascii="Cambria Math" w:eastAsiaTheme="minorEastAsia" w:hAnsi="Cambria Math"/>
                <w:sz w:val="22"/>
                <w:lang w:eastAsia="zh-CN"/>
              </w:rPr>
              <m:t>TFPq</m:t>
            </m:r>
          </m:sub>
        </m:sSub>
      </m:oMath>
      <w:r w:rsidRPr="005C0CB0">
        <w:rPr>
          <w:rFonts w:eastAsiaTheme="minorEastAsia"/>
          <w:sz w:val="22"/>
          <w:lang w:eastAsia="zh-CN"/>
        </w:rPr>
        <w:t xml:space="preserve"> with and without current feed-forward.</w:t>
      </w:r>
    </w:p>
    <w:p w:rsidR="00942D3D" w:rsidRDefault="00942D3D" w:rsidP="00496E08">
      <w:pPr>
        <w:pStyle w:val="BodyText"/>
        <w:spacing w:before="240" w:line="240" w:lineRule="auto"/>
        <w:ind w:firstLine="270"/>
        <w:jc w:val="center"/>
        <w:rPr>
          <w:rFonts w:eastAsiaTheme="minorEastAsia"/>
          <w:lang w:eastAsia="zh-CN"/>
        </w:rPr>
      </w:pPr>
      <w:r>
        <w:rPr>
          <w:noProof/>
          <w:lang w:eastAsia="zh-CN"/>
        </w:rPr>
        <w:drawing>
          <wp:inline distT="0" distB="0" distL="0" distR="0" wp14:anchorId="017335CA" wp14:editId="3BE33AD5">
            <wp:extent cx="3784600" cy="260350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133">
                      <a:extLst>
                        <a:ext uri="{28A0092B-C50C-407E-A947-70E740481C1C}">
                          <a14:useLocalDpi xmlns:a14="http://schemas.microsoft.com/office/drawing/2010/main" val="0"/>
                        </a:ext>
                      </a:extLst>
                    </a:blip>
                    <a:srcRect t="6819"/>
                    <a:stretch/>
                  </pic:blipFill>
                  <pic:spPr bwMode="auto">
                    <a:xfrm>
                      <a:off x="0" y="0"/>
                      <a:ext cx="3784600" cy="2603500"/>
                    </a:xfrm>
                    <a:prstGeom prst="rect">
                      <a:avLst/>
                    </a:prstGeom>
                    <a:noFill/>
                    <a:ln>
                      <a:noFill/>
                    </a:ln>
                    <a:extLst>
                      <a:ext uri="{53640926-AAD7-44D8-BBD7-CCE9431645EC}">
                        <a14:shadowObscured xmlns:a14="http://schemas.microsoft.com/office/drawing/2010/main"/>
                      </a:ext>
                    </a:extLst>
                  </pic:spPr>
                </pic:pic>
              </a:graphicData>
            </a:graphic>
          </wp:inline>
        </w:drawing>
      </w:r>
    </w:p>
    <w:p w:rsidR="00496E08" w:rsidRPr="005C0CB0" w:rsidRDefault="00496E08" w:rsidP="00496E08">
      <w:pPr>
        <w:pStyle w:val="BodyText"/>
        <w:spacing w:before="240" w:line="360" w:lineRule="auto"/>
        <w:ind w:firstLine="270"/>
        <w:jc w:val="center"/>
        <w:rPr>
          <w:rFonts w:eastAsiaTheme="minorEastAsia"/>
          <w:sz w:val="22"/>
          <w:lang w:eastAsia="zh-CN"/>
        </w:rPr>
      </w:pPr>
      <w:r w:rsidRPr="005C0CB0">
        <w:rPr>
          <w:rFonts w:eastAsiaTheme="minorEastAsia"/>
          <w:sz w:val="22"/>
          <w:lang w:eastAsia="zh-CN"/>
        </w:rPr>
        <w:t xml:space="preserve">(a) Comparison of </w:t>
      </w:r>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m:t>
            </m:r>
          </m:e>
          <m:sub>
            <m:r>
              <w:rPr>
                <w:rFonts w:ascii="Cambria Math" w:eastAsiaTheme="minorEastAsia" w:hAnsi="Cambria Math"/>
                <w:sz w:val="22"/>
                <w:lang w:eastAsia="zh-CN"/>
              </w:rPr>
              <m:t>TFPq</m:t>
            </m:r>
          </m:sub>
        </m:sSub>
      </m:oMath>
      <w:r w:rsidRPr="005C0CB0">
        <w:rPr>
          <w:rFonts w:eastAsiaTheme="minorEastAsia"/>
          <w:sz w:val="22"/>
          <w:lang w:eastAsia="zh-CN"/>
        </w:rPr>
        <w:t xml:space="preserve"> with different </w:t>
      </w:r>
      <w:r w:rsidRPr="005C0CB0">
        <w:rPr>
          <w:rFonts w:eastAsiaTheme="minorEastAsia"/>
          <w:i/>
          <w:sz w:val="22"/>
          <w:lang w:eastAsia="zh-CN"/>
        </w:rPr>
        <w:t>K</w:t>
      </w:r>
      <w:r w:rsidRPr="005C0CB0">
        <w:rPr>
          <w:rFonts w:eastAsiaTheme="minorEastAsia"/>
          <w:i/>
          <w:sz w:val="22"/>
          <w:vertAlign w:val="subscript"/>
          <w:lang w:eastAsia="zh-CN"/>
        </w:rPr>
        <w:t>R</w:t>
      </w:r>
      <w:r w:rsidRPr="005C0CB0">
        <w:rPr>
          <w:rFonts w:eastAsiaTheme="minorEastAsia"/>
          <w:sz w:val="22"/>
          <w:lang w:eastAsia="zh-CN"/>
        </w:rPr>
        <w:t>.</w:t>
      </w:r>
    </w:p>
    <w:p w:rsidR="00496E08" w:rsidRPr="00960A47" w:rsidRDefault="005C0CB0" w:rsidP="00960A47">
      <w:pPr>
        <w:pStyle w:val="Caption"/>
        <w:rPr>
          <w:rFonts w:eastAsiaTheme="minorEastAsia"/>
          <w:i/>
          <w:color w:val="000000" w:themeColor="text1"/>
          <w:szCs w:val="22"/>
          <w:lang w:eastAsia="zh-CN"/>
        </w:rPr>
      </w:pPr>
      <w:bookmarkStart w:id="186" w:name="_Ref404675548"/>
      <w:bookmarkStart w:id="187" w:name="_Ref404610421"/>
      <w:bookmarkStart w:id="188" w:name="_Toc405563017"/>
      <w:r>
        <w:rPr>
          <w:color w:val="000000" w:themeColor="text1"/>
          <w:szCs w:val="22"/>
        </w:rPr>
        <w:t xml:space="preserve">Fig. </w:t>
      </w:r>
      <w:r w:rsidR="00CB6300">
        <w:rPr>
          <w:color w:val="000000" w:themeColor="text1"/>
          <w:szCs w:val="22"/>
        </w:rPr>
        <w:fldChar w:fldCharType="begin"/>
      </w:r>
      <w:r w:rsidR="00CB6300">
        <w:rPr>
          <w:color w:val="000000" w:themeColor="text1"/>
          <w:szCs w:val="22"/>
        </w:rPr>
        <w:instrText xml:space="preserve"> STYLEREF 1 \s </w:instrText>
      </w:r>
      <w:r w:rsidR="00CB6300">
        <w:rPr>
          <w:color w:val="000000" w:themeColor="text1"/>
          <w:szCs w:val="22"/>
        </w:rPr>
        <w:fldChar w:fldCharType="separate"/>
      </w:r>
      <w:r w:rsidR="0002012B">
        <w:rPr>
          <w:color w:val="000000" w:themeColor="text1"/>
          <w:szCs w:val="22"/>
        </w:rPr>
        <w:t>5</w:t>
      </w:r>
      <w:r w:rsidR="00CB6300">
        <w:rPr>
          <w:color w:val="000000" w:themeColor="text1"/>
          <w:szCs w:val="22"/>
        </w:rPr>
        <w:fldChar w:fldCharType="end"/>
      </w:r>
      <w:r w:rsidR="00CB6300">
        <w:rPr>
          <w:color w:val="000000" w:themeColor="text1"/>
          <w:szCs w:val="22"/>
        </w:rPr>
        <w:noBreakHyphen/>
      </w:r>
      <w:r w:rsidR="00CB6300">
        <w:rPr>
          <w:color w:val="000000" w:themeColor="text1"/>
          <w:szCs w:val="22"/>
        </w:rPr>
        <w:fldChar w:fldCharType="begin"/>
      </w:r>
      <w:r w:rsidR="00CB6300">
        <w:rPr>
          <w:color w:val="000000" w:themeColor="text1"/>
          <w:szCs w:val="22"/>
        </w:rPr>
        <w:instrText xml:space="preserve"> SEQ Fig._ \* ARABIC \s 1 </w:instrText>
      </w:r>
      <w:r w:rsidR="00CB6300">
        <w:rPr>
          <w:color w:val="000000" w:themeColor="text1"/>
          <w:szCs w:val="22"/>
        </w:rPr>
        <w:fldChar w:fldCharType="separate"/>
      </w:r>
      <w:r w:rsidR="0002012B">
        <w:rPr>
          <w:color w:val="000000" w:themeColor="text1"/>
          <w:szCs w:val="22"/>
        </w:rPr>
        <w:t>8</w:t>
      </w:r>
      <w:r w:rsidR="00CB6300">
        <w:rPr>
          <w:color w:val="000000" w:themeColor="text1"/>
          <w:szCs w:val="22"/>
        </w:rPr>
        <w:fldChar w:fldCharType="end"/>
      </w:r>
      <w:bookmarkEnd w:id="186"/>
      <w:r w:rsidR="00960A47" w:rsidRPr="00960A47">
        <w:rPr>
          <w:i/>
          <w:color w:val="000000" w:themeColor="text1"/>
          <w:szCs w:val="22"/>
        </w:rPr>
        <w:t>.</w:t>
      </w:r>
      <w:r w:rsidR="00960A47">
        <w:rPr>
          <w:color w:val="000000" w:themeColor="text1"/>
          <w:szCs w:val="22"/>
        </w:rPr>
        <w:t xml:space="preserve"> </w:t>
      </w:r>
      <w:r w:rsidR="00496E08" w:rsidRPr="00960A47">
        <w:rPr>
          <w:rFonts w:eastAsiaTheme="minorEastAsia"/>
          <w:color w:val="000000" w:themeColor="text1"/>
          <w:szCs w:val="22"/>
          <w:lang w:eastAsia="zh-CN"/>
        </w:rPr>
        <w:t>TFP error on q-axis.</w:t>
      </w:r>
      <w:bookmarkEnd w:id="187"/>
      <w:bookmarkEnd w:id="188"/>
    </w:p>
    <w:p w:rsidR="002C58D0" w:rsidRDefault="00496E08" w:rsidP="00496E08">
      <w:pPr>
        <w:pStyle w:val="BodyText"/>
        <w:spacing w:before="240"/>
        <w:ind w:firstLine="270"/>
        <w:rPr>
          <w:rFonts w:eastAsiaTheme="minorEastAsia"/>
          <w:lang w:eastAsia="zh-CN"/>
        </w:rPr>
      </w:pPr>
      <w:r>
        <w:rPr>
          <w:rFonts w:eastAsiaTheme="minorEastAsia"/>
          <w:lang w:eastAsia="zh-CN"/>
        </w:rPr>
        <w:t>Quantitatively, there are several different ways to assess the error in a vector. The most widely applied methods are</w:t>
      </w:r>
      <w:r w:rsidR="002476FE">
        <w:rPr>
          <w:rFonts w:eastAsiaTheme="minorEastAsia"/>
          <w:lang w:eastAsia="zh-CN"/>
        </w:rPr>
        <w:t xml:space="preserve"> the</w:t>
      </w:r>
      <w:r>
        <w:rPr>
          <w:rFonts w:eastAsiaTheme="minorEastAsia"/>
          <w:lang w:eastAsia="zh-CN"/>
        </w:rPr>
        <w:t xml:space="preserve"> infinity norm and</w:t>
      </w:r>
      <w:r w:rsidR="002476FE">
        <w:rPr>
          <w:rFonts w:eastAsiaTheme="minorEastAsia"/>
          <w:lang w:eastAsia="zh-CN"/>
        </w:rPr>
        <w:t xml:space="preserve"> the</w:t>
      </w:r>
      <w:r>
        <w:rPr>
          <w:rFonts w:eastAsiaTheme="minorEastAsia"/>
          <w:lang w:eastAsia="zh-CN"/>
        </w:rPr>
        <w:t xml:space="preserve"> second norm. The infinity norm of a vector </w:t>
      </w:r>
      <w:r w:rsidRPr="00496E08">
        <w:rPr>
          <w:rFonts w:eastAsiaTheme="minorEastAsia"/>
          <w:i/>
          <w:lang w:eastAsia="zh-CN"/>
        </w:rPr>
        <w:t>x</w:t>
      </w:r>
      <w:r>
        <w:rPr>
          <w:rFonts w:eastAsiaTheme="minorEastAsia"/>
          <w:lang w:eastAsia="zh-CN"/>
        </w:rPr>
        <w:t xml:space="preserve"> is defined as the magnitude of the largest component</w:t>
      </w:r>
      <w:proofErr w:type="gramStart"/>
      <w:r>
        <w:rPr>
          <w:rFonts w:eastAsiaTheme="minorEastAsia"/>
          <w:lang w:eastAsia="zh-CN"/>
        </w:rPr>
        <w:t xml:space="preserve">: </w:t>
      </w:r>
      <w:proofErr w:type="gramEnd"/>
      <m:oMath>
        <m:sSub>
          <m:sSubPr>
            <m:ctrlPr>
              <w:rPr>
                <w:rFonts w:ascii="Cambria Math" w:eastAsiaTheme="minorEastAsia" w:hAnsi="Cambria Math"/>
                <w:i/>
                <w:lang w:eastAsia="zh-CN"/>
              </w:rPr>
            </m:ctrlPr>
          </m:sSubPr>
          <m:e>
            <m:d>
              <m:dPr>
                <m:begChr m:val="‖"/>
                <m:endChr m:val="‖"/>
                <m:ctrlPr>
                  <w:rPr>
                    <w:rFonts w:ascii="Cambria Math" w:eastAsiaTheme="minorEastAsia" w:hAnsi="Cambria Math"/>
                    <w:i/>
                    <w:lang w:eastAsia="zh-CN"/>
                  </w:rPr>
                </m:ctrlPr>
              </m:dPr>
              <m:e>
                <m:r>
                  <w:rPr>
                    <w:rFonts w:ascii="Cambria Math" w:eastAsiaTheme="minorEastAsia" w:hAnsi="Cambria Math"/>
                    <w:lang w:eastAsia="zh-CN"/>
                  </w:rPr>
                  <m:t>x</m:t>
                </m:r>
              </m:e>
            </m:d>
          </m:e>
          <m:sub>
            <m:r>
              <w:rPr>
                <w:rFonts w:ascii="Cambria Math" w:eastAsiaTheme="minorEastAsia" w:hAnsi="Cambria Math"/>
                <w:lang w:eastAsia="zh-CN"/>
              </w:rPr>
              <m:t>∞</m:t>
            </m:r>
          </m:sub>
        </m:sSub>
        <m:r>
          <w:rPr>
            <w:rFonts w:ascii="Cambria Math" w:eastAsiaTheme="minorEastAsia" w:hAnsi="Cambria Math"/>
            <w:lang w:eastAsia="zh-CN"/>
          </w:rPr>
          <m:t>=</m:t>
        </m:r>
        <m:func>
          <m:funcPr>
            <m:ctrlPr>
              <w:rPr>
                <w:rFonts w:ascii="Cambria Math" w:eastAsiaTheme="minorEastAsia" w:hAnsi="Cambria Math"/>
                <w:i/>
                <w:lang w:eastAsia="zh-CN"/>
              </w:rPr>
            </m:ctrlPr>
          </m:funcPr>
          <m:fName>
            <m:limLow>
              <m:limLowPr>
                <m:ctrlPr>
                  <w:rPr>
                    <w:rFonts w:ascii="Cambria Math" w:eastAsiaTheme="minorEastAsia" w:hAnsi="Cambria Math"/>
                    <w:i/>
                    <w:lang w:eastAsia="zh-CN"/>
                  </w:rPr>
                </m:ctrlPr>
              </m:limLowPr>
              <m:e>
                <m:r>
                  <m:rPr>
                    <m:sty m:val="p"/>
                  </m:rPr>
                  <w:rPr>
                    <w:rFonts w:ascii="Cambria Math" w:hAnsi="Cambria Math"/>
                  </w:rPr>
                  <m:t>max</m:t>
                </m:r>
              </m:e>
              <m:lim>
                <m:r>
                  <w:rPr>
                    <w:rFonts w:ascii="Cambria Math" w:eastAsiaTheme="minorEastAsia" w:hAnsi="Cambria Math"/>
                    <w:lang w:eastAsia="zh-CN"/>
                  </w:rPr>
                  <m:t>1≤i≤n</m:t>
                </m:r>
              </m:lim>
            </m:limLow>
          </m:fName>
          <m:e>
            <m:d>
              <m:dPr>
                <m:begChr m:val="|"/>
                <m:endChr m:val="|"/>
                <m:ctrlPr>
                  <w:rPr>
                    <w:rFonts w:ascii="Cambria Math" w:eastAsiaTheme="minorEastAsia" w:hAnsi="Cambria Math"/>
                    <w:i/>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x</m:t>
                    </m:r>
                  </m:e>
                  <m:sub>
                    <m:r>
                      <w:rPr>
                        <w:rFonts w:ascii="Cambria Math" w:eastAsiaTheme="minorEastAsia" w:hAnsi="Cambria Math"/>
                        <w:lang w:eastAsia="zh-CN"/>
                      </w:rPr>
                      <m:t>i</m:t>
                    </m:r>
                  </m:sub>
                </m:sSub>
              </m:e>
            </m:d>
          </m:e>
        </m:func>
      </m:oMath>
      <w:r>
        <w:rPr>
          <w:rFonts w:eastAsiaTheme="minorEastAsia"/>
          <w:lang w:eastAsia="zh-CN"/>
        </w:rPr>
        <w:t xml:space="preserve">. The second norm of the </w:t>
      </w:r>
      <w:r>
        <w:rPr>
          <w:rFonts w:eastAsiaTheme="minorEastAsia"/>
          <w:lang w:eastAsia="zh-CN"/>
        </w:rPr>
        <w:lastRenderedPageBreak/>
        <w:t xml:space="preserve">vector </w:t>
      </w:r>
      <w:r w:rsidRPr="00496E08">
        <w:rPr>
          <w:rFonts w:eastAsiaTheme="minorEastAsia"/>
          <w:i/>
          <w:lang w:eastAsia="zh-CN"/>
        </w:rPr>
        <w:t>x</w:t>
      </w:r>
      <w:r>
        <w:rPr>
          <w:rFonts w:eastAsiaTheme="minorEastAsia"/>
          <w:lang w:eastAsia="zh-CN"/>
        </w:rPr>
        <w:t xml:space="preserve"> is defined as</w:t>
      </w:r>
      <w:proofErr w:type="gramStart"/>
      <w:r>
        <w:rPr>
          <w:rFonts w:eastAsiaTheme="minorEastAsia"/>
          <w:lang w:eastAsia="zh-CN"/>
        </w:rPr>
        <w:t xml:space="preserve">: </w:t>
      </w:r>
      <w:proofErr w:type="gramEnd"/>
      <m:oMath>
        <m:sSub>
          <m:sSubPr>
            <m:ctrlPr>
              <w:rPr>
                <w:rFonts w:ascii="Cambria Math" w:eastAsiaTheme="minorEastAsia" w:hAnsi="Cambria Math"/>
                <w:i/>
                <w:lang w:eastAsia="zh-CN"/>
              </w:rPr>
            </m:ctrlPr>
          </m:sSubPr>
          <m:e>
            <m:d>
              <m:dPr>
                <m:begChr m:val="‖"/>
                <m:endChr m:val="‖"/>
                <m:ctrlPr>
                  <w:rPr>
                    <w:rFonts w:ascii="Cambria Math" w:eastAsiaTheme="minorEastAsia" w:hAnsi="Cambria Math"/>
                    <w:i/>
                    <w:lang w:eastAsia="zh-CN"/>
                  </w:rPr>
                </m:ctrlPr>
              </m:dPr>
              <m:e>
                <m:r>
                  <w:rPr>
                    <w:rFonts w:ascii="Cambria Math" w:eastAsiaTheme="minorEastAsia" w:hAnsi="Cambria Math"/>
                    <w:lang w:eastAsia="zh-CN"/>
                  </w:rPr>
                  <m:t>x</m:t>
                </m:r>
              </m:e>
            </m:d>
          </m:e>
          <m:sub>
            <m:r>
              <w:rPr>
                <w:rFonts w:ascii="Cambria Math" w:eastAsiaTheme="minorEastAsia" w:hAnsi="Cambria Math"/>
                <w:lang w:eastAsia="zh-CN"/>
              </w:rPr>
              <m:t>2</m:t>
            </m:r>
          </m:sub>
        </m:sSub>
        <m:r>
          <w:rPr>
            <w:rFonts w:ascii="Cambria Math" w:eastAsiaTheme="minorEastAsia" w:hAnsi="Cambria Math"/>
            <w:lang w:eastAsia="zh-CN"/>
          </w:rPr>
          <m:t>=</m:t>
        </m:r>
        <m:rad>
          <m:radPr>
            <m:degHide m:val="1"/>
            <m:ctrlPr>
              <w:rPr>
                <w:rFonts w:ascii="Cambria Math" w:eastAsiaTheme="minorEastAsia" w:hAnsi="Cambria Math"/>
                <w:i/>
                <w:lang w:eastAsia="zh-CN"/>
              </w:rPr>
            </m:ctrlPr>
          </m:radPr>
          <m:deg/>
          <m:e>
            <m:nary>
              <m:naryPr>
                <m:chr m:val="∑"/>
                <m:limLoc m:val="undOvr"/>
                <m:ctrlPr>
                  <w:rPr>
                    <w:rFonts w:ascii="Cambria Math" w:eastAsiaTheme="minorEastAsia" w:hAnsi="Cambria Math"/>
                    <w:i/>
                    <w:lang w:eastAsia="zh-CN"/>
                  </w:rPr>
                </m:ctrlPr>
              </m:naryPr>
              <m:sub>
                <m:r>
                  <w:rPr>
                    <w:rFonts w:ascii="Cambria Math" w:eastAsiaTheme="minorEastAsia" w:hAnsi="Cambria Math"/>
                    <w:lang w:eastAsia="zh-CN"/>
                  </w:rPr>
                  <m:t>i=1</m:t>
                </m:r>
              </m:sub>
              <m:sup>
                <m:r>
                  <w:rPr>
                    <w:rFonts w:ascii="Cambria Math" w:eastAsiaTheme="minorEastAsia" w:hAnsi="Cambria Math"/>
                    <w:lang w:eastAsia="zh-CN"/>
                  </w:rPr>
                  <m:t>n</m:t>
                </m:r>
              </m:sup>
              <m:e>
                <m:sSup>
                  <m:sSupPr>
                    <m:ctrlPr>
                      <w:rPr>
                        <w:rFonts w:ascii="Cambria Math" w:eastAsiaTheme="minorEastAsia" w:hAnsi="Cambria Math"/>
                        <w:i/>
                        <w:lang w:eastAsia="zh-CN"/>
                      </w:rPr>
                    </m:ctrlPr>
                  </m:sSupPr>
                  <m:e>
                    <m:d>
                      <m:dPr>
                        <m:begChr m:val="|"/>
                        <m:endChr m:val="|"/>
                        <m:ctrlPr>
                          <w:rPr>
                            <w:rFonts w:ascii="Cambria Math" w:eastAsiaTheme="minorEastAsia" w:hAnsi="Cambria Math"/>
                            <w:i/>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x</m:t>
                            </m:r>
                          </m:e>
                          <m:sub>
                            <m:r>
                              <w:rPr>
                                <w:rFonts w:ascii="Cambria Math" w:eastAsiaTheme="minorEastAsia" w:hAnsi="Cambria Math"/>
                                <w:lang w:eastAsia="zh-CN"/>
                              </w:rPr>
                              <m:t>i</m:t>
                            </m:r>
                          </m:sub>
                        </m:sSub>
                      </m:e>
                    </m:d>
                  </m:e>
                  <m:sup>
                    <m:r>
                      <w:rPr>
                        <w:rFonts w:ascii="Cambria Math" w:eastAsiaTheme="minorEastAsia" w:hAnsi="Cambria Math"/>
                        <w:lang w:eastAsia="zh-CN"/>
                      </w:rPr>
                      <m:t>2</m:t>
                    </m:r>
                  </m:sup>
                </m:sSup>
              </m:e>
            </m:nary>
          </m:e>
        </m:rad>
      </m:oMath>
      <w:r>
        <w:rPr>
          <w:rFonts w:eastAsiaTheme="minorEastAsia"/>
          <w:lang w:eastAsia="zh-CN"/>
        </w:rPr>
        <w:t xml:space="preserve">. </w:t>
      </w:r>
      <w:r w:rsidR="002476FE">
        <w:rPr>
          <w:rFonts w:eastAsiaTheme="minorEastAsia"/>
          <w:lang w:eastAsia="zh-CN"/>
        </w:rPr>
        <w:t xml:space="preserve">The following analysis will utilize the second norm to evaluate the error over frequency of interest. </w:t>
      </w:r>
    </w:p>
    <w:p w:rsidR="00942D3D" w:rsidRDefault="002476FE" w:rsidP="009D16C6">
      <w:pPr>
        <w:pStyle w:val="BodyText"/>
        <w:spacing w:before="240"/>
        <w:ind w:firstLine="270"/>
        <w:rPr>
          <w:rFonts w:eastAsiaTheme="minorEastAsia"/>
          <w:lang w:eastAsia="zh-CN"/>
        </w:rPr>
      </w:pPr>
      <w:r>
        <w:rPr>
          <w:rFonts w:eastAsiaTheme="minorEastAsia"/>
          <w:lang w:eastAsia="zh-CN"/>
        </w:rPr>
        <w:t xml:space="preserve">The second norm of the </w:t>
      </w:r>
      <w:r w:rsidR="006E167A">
        <w:rPr>
          <w:rFonts w:eastAsiaTheme="minorEastAsia"/>
          <w:lang w:eastAsia="zh-CN"/>
        </w:rPr>
        <w:t xml:space="preserve">TFP </w:t>
      </w:r>
      <w:r>
        <w:rPr>
          <w:rFonts w:eastAsiaTheme="minorEastAsia"/>
          <w:lang w:eastAsia="zh-CN"/>
        </w:rPr>
        <w:t xml:space="preserve">error in a generator emulator </w:t>
      </w:r>
      <w:r w:rsidR="008F38B6">
        <w:rPr>
          <w:rFonts w:eastAsiaTheme="minorEastAsia"/>
          <w:lang w:eastAsia="zh-CN"/>
        </w:rPr>
        <w:t xml:space="preserve">on </w:t>
      </w:r>
      <w:proofErr w:type="spellStart"/>
      <w:r w:rsidR="008F38B6" w:rsidRPr="008F38B6">
        <w:rPr>
          <w:rFonts w:eastAsiaTheme="minorEastAsia"/>
          <w:i/>
          <w:lang w:eastAsia="zh-CN"/>
        </w:rPr>
        <w:t>dq</w:t>
      </w:r>
      <w:proofErr w:type="spellEnd"/>
      <w:r w:rsidR="008F38B6">
        <w:rPr>
          <w:rFonts w:eastAsiaTheme="minorEastAsia"/>
          <w:lang w:eastAsia="zh-CN"/>
        </w:rPr>
        <w:t xml:space="preserve">-axis </w:t>
      </w:r>
      <w:r>
        <w:rPr>
          <w:rFonts w:eastAsiaTheme="minorEastAsia"/>
          <w:lang w:eastAsia="zh-CN"/>
        </w:rPr>
        <w:t>is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2476FE" w:rsidTr="00753778">
        <w:tc>
          <w:tcPr>
            <w:tcW w:w="350" w:type="pct"/>
          </w:tcPr>
          <w:p w:rsidR="002476FE" w:rsidRDefault="002476FE" w:rsidP="002476FE">
            <w:pPr>
              <w:pStyle w:val="BodyText"/>
              <w:spacing w:line="240" w:lineRule="auto"/>
              <w:rPr>
                <w:rFonts w:eastAsiaTheme="minorEastAsia"/>
                <w:lang w:eastAsia="zh-CN"/>
              </w:rPr>
            </w:pPr>
          </w:p>
        </w:tc>
        <w:tc>
          <w:tcPr>
            <w:tcW w:w="4300" w:type="pct"/>
          </w:tcPr>
          <w:p w:rsidR="002476FE" w:rsidRPr="008F38B6" w:rsidRDefault="004B0078" w:rsidP="002476FE">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ER2</m:t>
                    </m:r>
                  </m:e>
                  <m:sub>
                    <m:r>
                      <w:rPr>
                        <w:rFonts w:ascii="Cambria Math" w:eastAsiaTheme="minorEastAsia" w:hAnsi="Cambria Math"/>
                        <w:lang w:eastAsia="zh-CN"/>
                      </w:rPr>
                      <m:t>TFPq</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sz w:val="22"/>
                            <w:lang w:eastAsia="zh-CN"/>
                          </w:rPr>
                        </m:ctrlPr>
                      </m:sSubPr>
                      <m:e>
                        <m:d>
                          <m:dPr>
                            <m:begChr m:val="‖"/>
                            <m:endChr m:val="‖"/>
                            <m:ctrlPr>
                              <w:rPr>
                                <w:rFonts w:ascii="Cambria Math" w:eastAsiaTheme="minorEastAsia" w:hAnsi="Cambria Math"/>
                                <w:i/>
                                <w:sz w:val="22"/>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pqE</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oqE</m:t>
                                </m:r>
                              </m:sub>
                            </m:sSub>
                          </m:e>
                        </m:d>
                      </m:e>
                      <m:sub>
                        <m:r>
                          <w:rPr>
                            <w:rFonts w:ascii="Cambria Math" w:eastAsiaTheme="minorEastAsia" w:hAnsi="Cambria Math"/>
                            <w:lang w:eastAsia="zh-CN"/>
                          </w:rPr>
                          <m:t>2</m:t>
                        </m:r>
                      </m:sub>
                    </m:sSub>
                  </m:num>
                  <m:den>
                    <m:sSub>
                      <m:sSubPr>
                        <m:ctrlPr>
                          <w:rPr>
                            <w:rFonts w:ascii="Cambria Math" w:eastAsiaTheme="minorEastAsia" w:hAnsi="Cambria Math"/>
                            <w:i/>
                            <w:sz w:val="22"/>
                            <w:lang w:eastAsia="zh-CN"/>
                          </w:rPr>
                        </m:ctrlPr>
                      </m:sSubPr>
                      <m:e>
                        <m:d>
                          <m:dPr>
                            <m:begChr m:val="‖"/>
                            <m:endChr m:val="‖"/>
                            <m:ctrlPr>
                              <w:rPr>
                                <w:rFonts w:ascii="Cambria Math" w:eastAsiaTheme="minorEastAsia" w:hAnsi="Cambria Math"/>
                                <w:i/>
                                <w:sz w:val="22"/>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oqE</m:t>
                                </m:r>
                              </m:sub>
                            </m:sSub>
                          </m:e>
                        </m:d>
                      </m:e>
                      <m:sub>
                        <m:r>
                          <w:rPr>
                            <w:rFonts w:ascii="Cambria Math" w:eastAsiaTheme="minorEastAsia" w:hAnsi="Cambria Math"/>
                            <w:lang w:eastAsia="zh-CN"/>
                          </w:rPr>
                          <m:t>2</m:t>
                        </m:r>
                      </m:sub>
                    </m:sSub>
                  </m:den>
                </m:f>
                <m:r>
                  <w:rPr>
                    <w:rFonts w:ascii="Cambria Math" w:eastAsiaTheme="minorEastAsia" w:hAnsi="Cambria Math"/>
                    <w:lang w:eastAsia="zh-CN"/>
                  </w:rPr>
                  <m:t>×100%</m:t>
                </m:r>
              </m:oMath>
            </m:oMathPara>
          </w:p>
          <w:p w:rsidR="002476FE" w:rsidRDefault="004B0078" w:rsidP="00753778">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ER2</m:t>
                    </m:r>
                  </m:e>
                  <m:sub>
                    <m:r>
                      <w:rPr>
                        <w:rFonts w:ascii="Cambria Math" w:eastAsiaTheme="minorEastAsia" w:hAnsi="Cambria Math"/>
                        <w:lang w:eastAsia="zh-CN"/>
                      </w:rPr>
                      <m:t>TFPd</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sz w:val="22"/>
                            <w:lang w:eastAsia="zh-CN"/>
                          </w:rPr>
                        </m:ctrlPr>
                      </m:sSubPr>
                      <m:e>
                        <m:d>
                          <m:dPr>
                            <m:begChr m:val="‖"/>
                            <m:endChr m:val="‖"/>
                            <m:ctrlPr>
                              <w:rPr>
                                <w:rFonts w:ascii="Cambria Math" w:eastAsiaTheme="minorEastAsia" w:hAnsi="Cambria Math"/>
                                <w:i/>
                                <w:sz w:val="22"/>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pdE</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odE</m:t>
                                </m:r>
                              </m:sub>
                            </m:sSub>
                          </m:e>
                        </m:d>
                      </m:e>
                      <m:sub>
                        <m:r>
                          <w:rPr>
                            <w:rFonts w:ascii="Cambria Math" w:eastAsiaTheme="minorEastAsia" w:hAnsi="Cambria Math"/>
                            <w:lang w:eastAsia="zh-CN"/>
                          </w:rPr>
                          <m:t>2</m:t>
                        </m:r>
                      </m:sub>
                    </m:sSub>
                  </m:num>
                  <m:den>
                    <m:sSub>
                      <m:sSubPr>
                        <m:ctrlPr>
                          <w:rPr>
                            <w:rFonts w:ascii="Cambria Math" w:eastAsiaTheme="minorEastAsia" w:hAnsi="Cambria Math"/>
                            <w:i/>
                            <w:sz w:val="22"/>
                            <w:lang w:eastAsia="zh-CN"/>
                          </w:rPr>
                        </m:ctrlPr>
                      </m:sSubPr>
                      <m:e>
                        <m:d>
                          <m:dPr>
                            <m:begChr m:val="‖"/>
                            <m:endChr m:val="‖"/>
                            <m:ctrlPr>
                              <w:rPr>
                                <w:rFonts w:ascii="Cambria Math" w:eastAsiaTheme="minorEastAsia" w:hAnsi="Cambria Math"/>
                                <w:i/>
                                <w:sz w:val="22"/>
                                <w:lang w:eastAsia="zh-CN"/>
                              </w:rPr>
                            </m:ctrlPr>
                          </m:dPr>
                          <m:e>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odE</m:t>
                                </m:r>
                              </m:sub>
                            </m:sSub>
                          </m:e>
                        </m:d>
                      </m:e>
                      <m:sub>
                        <m:r>
                          <w:rPr>
                            <w:rFonts w:ascii="Cambria Math" w:eastAsiaTheme="minorEastAsia" w:hAnsi="Cambria Math"/>
                            <w:lang w:eastAsia="zh-CN"/>
                          </w:rPr>
                          <m:t>2</m:t>
                        </m:r>
                      </m:sub>
                    </m:sSub>
                  </m:den>
                </m:f>
                <m:r>
                  <w:rPr>
                    <w:rFonts w:ascii="Cambria Math" w:eastAsiaTheme="minorEastAsia" w:hAnsi="Cambria Math"/>
                    <w:lang w:eastAsia="zh-CN"/>
                  </w:rPr>
                  <m:t>×100%</m:t>
                </m:r>
              </m:oMath>
            </m:oMathPara>
          </w:p>
        </w:tc>
        <w:tc>
          <w:tcPr>
            <w:tcW w:w="350" w:type="pct"/>
            <w:vAlign w:val="center"/>
          </w:tcPr>
          <w:p w:rsidR="002476FE" w:rsidRPr="00CA54F1" w:rsidRDefault="002476FE" w:rsidP="007B7716">
            <w:pPr>
              <w:pStyle w:val="BodyText"/>
              <w:numPr>
                <w:ilvl w:val="0"/>
                <w:numId w:val="11"/>
              </w:numPr>
              <w:spacing w:line="240" w:lineRule="auto"/>
              <w:ind w:left="360" w:right="14" w:hanging="443"/>
              <w:jc w:val="right"/>
              <w:rPr>
                <w:rFonts w:eastAsiaTheme="minorEastAsia"/>
                <w:szCs w:val="24"/>
                <w:lang w:eastAsia="zh-CN"/>
              </w:rPr>
            </w:pPr>
          </w:p>
        </w:tc>
      </w:tr>
    </w:tbl>
    <w:p w:rsidR="002476FE" w:rsidRDefault="006E167A" w:rsidP="009D16C6">
      <w:pPr>
        <w:pStyle w:val="BodyText"/>
        <w:spacing w:before="240"/>
        <w:ind w:firstLine="270"/>
        <w:rPr>
          <w:rFonts w:eastAsiaTheme="minorEastAsia"/>
          <w:lang w:eastAsia="zh-CN"/>
        </w:rPr>
      </w:pPr>
      <w:r>
        <w:rPr>
          <w:rFonts w:eastAsiaTheme="minorEastAsia"/>
          <w:lang w:eastAsia="zh-CN"/>
        </w:rPr>
        <w:t>Form the</w:t>
      </w:r>
      <w:r w:rsidR="00EB495D">
        <w:rPr>
          <w:rFonts w:eastAsiaTheme="minorEastAsia"/>
          <w:lang w:eastAsia="zh-CN"/>
        </w:rPr>
        <w:t xml:space="preserve"> </w:t>
      </w:r>
      <w:r>
        <w:rPr>
          <w:rFonts w:eastAsiaTheme="minorEastAsia"/>
          <w:lang w:eastAsia="zh-CN"/>
        </w:rPr>
        <w:t>results</w:t>
      </w:r>
      <w:r w:rsidR="00EB495D">
        <w:rPr>
          <w:rFonts w:eastAsiaTheme="minorEastAsia"/>
          <w:lang w:eastAsia="zh-CN"/>
        </w:rPr>
        <w:t xml:space="preserve"> shown in</w:t>
      </w:r>
      <w:r w:rsidR="00BD1C39">
        <w:rPr>
          <w:rFonts w:eastAsiaTheme="minorEastAsia"/>
          <w:lang w:eastAsia="zh-CN"/>
        </w:rPr>
        <w:t xml:space="preserve"> </w:t>
      </w:r>
      <w:r w:rsidR="00BD1C39" w:rsidRPr="00BD1C39">
        <w:rPr>
          <w:rFonts w:eastAsiaTheme="minorEastAsia"/>
          <w:lang w:eastAsia="zh-CN"/>
        </w:rPr>
        <w:fldChar w:fldCharType="begin"/>
      </w:r>
      <w:r w:rsidR="00BD1C39" w:rsidRPr="00BD1C39">
        <w:rPr>
          <w:rFonts w:eastAsiaTheme="minorEastAsia"/>
          <w:lang w:eastAsia="zh-CN"/>
        </w:rPr>
        <w:instrText xml:space="preserve"> REF _Ref404624839 \h  \* MERGEFORMAT </w:instrText>
      </w:r>
      <w:r w:rsidR="00BD1C39" w:rsidRPr="00BD1C39">
        <w:rPr>
          <w:rFonts w:eastAsiaTheme="minorEastAsia"/>
          <w:lang w:eastAsia="zh-CN"/>
        </w:rPr>
      </w:r>
      <w:r w:rsidR="00BD1C39" w:rsidRPr="00BD1C39">
        <w:rPr>
          <w:rFonts w:eastAsiaTheme="minorEastAsia"/>
          <w:lang w:eastAsia="zh-CN"/>
        </w:rPr>
        <w:fldChar w:fldCharType="separate"/>
      </w:r>
      <w:r w:rsidR="0002012B" w:rsidRPr="005C0CB0">
        <w:rPr>
          <w:color w:val="000000" w:themeColor="text1"/>
          <w:szCs w:val="24"/>
        </w:rPr>
        <w:t xml:space="preserve">Table </w:t>
      </w:r>
      <w:r w:rsidR="0002012B">
        <w:rPr>
          <w:noProof/>
          <w:color w:val="000000" w:themeColor="text1"/>
          <w:szCs w:val="24"/>
        </w:rPr>
        <w:t>5</w:t>
      </w:r>
      <w:r w:rsidR="0002012B">
        <w:rPr>
          <w:noProof/>
          <w:color w:val="000000" w:themeColor="text1"/>
          <w:szCs w:val="24"/>
        </w:rPr>
        <w:noBreakHyphen/>
        <w:t>1</w:t>
      </w:r>
      <w:r w:rsidR="00BD1C39" w:rsidRPr="00BD1C39">
        <w:rPr>
          <w:rFonts w:eastAsiaTheme="minorEastAsia"/>
          <w:lang w:eastAsia="zh-CN"/>
        </w:rPr>
        <w:fldChar w:fldCharType="end"/>
      </w:r>
      <w:r>
        <w:rPr>
          <w:rFonts w:eastAsiaTheme="minorEastAsia"/>
          <w:lang w:eastAsia="zh-CN"/>
        </w:rPr>
        <w:t>, it can be concluded that the voltage controller is fast enough to restrain the errors within limit</w:t>
      </w:r>
      <w:r w:rsidR="00F83504">
        <w:rPr>
          <w:rFonts w:eastAsiaTheme="minorEastAsia"/>
          <w:lang w:eastAsia="zh-CN"/>
        </w:rPr>
        <w:t>.</w:t>
      </w:r>
      <w:r>
        <w:rPr>
          <w:rFonts w:eastAsiaTheme="minorEastAsia"/>
          <w:lang w:eastAsia="zh-CN"/>
        </w:rPr>
        <w:t xml:space="preserve"> </w:t>
      </w:r>
      <w:r w:rsidR="00F83504">
        <w:rPr>
          <w:rFonts w:eastAsiaTheme="minorEastAsia"/>
          <w:lang w:eastAsia="zh-CN"/>
        </w:rPr>
        <w:t>Although the two feed-forward paths do reduce the error, the effect is not very significant under normal operating conditions. E</w:t>
      </w:r>
      <w:r>
        <w:rPr>
          <w:rFonts w:eastAsiaTheme="minorEastAsia"/>
          <w:lang w:eastAsia="zh-CN"/>
        </w:rPr>
        <w:t xml:space="preserve">ven without </w:t>
      </w:r>
      <w:r w:rsidR="00F83504">
        <w:rPr>
          <w:rFonts w:eastAsiaTheme="minorEastAsia"/>
          <w:lang w:eastAsia="zh-CN"/>
        </w:rPr>
        <w:t xml:space="preserve">current feed-forward or reference feed-forward, the results are still satisfactory. </w:t>
      </w:r>
      <w:r w:rsidR="00EC2E31">
        <w:rPr>
          <w:rFonts w:eastAsiaTheme="minorEastAsia"/>
          <w:lang w:eastAsia="zh-CN"/>
        </w:rPr>
        <w:t xml:space="preserve">One thing needs to be pointed out is that the error is not independent of the load condition. With the increase in the load power, the error grows, too. </w:t>
      </w:r>
    </w:p>
    <w:p w:rsidR="00EB495D" w:rsidRPr="005C0CB0" w:rsidRDefault="00627D76" w:rsidP="00BD1C39">
      <w:pPr>
        <w:pStyle w:val="Caption"/>
        <w:rPr>
          <w:rFonts w:eastAsiaTheme="minorEastAsia"/>
          <w:color w:val="000000" w:themeColor="text1"/>
          <w:sz w:val="24"/>
          <w:szCs w:val="24"/>
          <w:lang w:eastAsia="zh-CN"/>
        </w:rPr>
      </w:pPr>
      <w:bookmarkStart w:id="189" w:name="_Ref404624839"/>
      <w:bookmarkStart w:id="190" w:name="_Toc405563031"/>
      <w:r w:rsidRPr="005C0CB0">
        <w:rPr>
          <w:color w:val="000000" w:themeColor="text1"/>
          <w:sz w:val="24"/>
          <w:szCs w:val="24"/>
        </w:rPr>
        <w:t xml:space="preserve">Table </w:t>
      </w:r>
      <w:r w:rsidR="000540F6">
        <w:rPr>
          <w:color w:val="000000" w:themeColor="text1"/>
          <w:sz w:val="24"/>
          <w:szCs w:val="24"/>
        </w:rPr>
        <w:fldChar w:fldCharType="begin"/>
      </w:r>
      <w:r w:rsidR="000540F6">
        <w:rPr>
          <w:color w:val="000000" w:themeColor="text1"/>
          <w:sz w:val="24"/>
          <w:szCs w:val="24"/>
        </w:rPr>
        <w:instrText xml:space="preserve"> STYLEREF 1 \s </w:instrText>
      </w:r>
      <w:r w:rsidR="000540F6">
        <w:rPr>
          <w:color w:val="000000" w:themeColor="text1"/>
          <w:sz w:val="24"/>
          <w:szCs w:val="24"/>
        </w:rPr>
        <w:fldChar w:fldCharType="separate"/>
      </w:r>
      <w:r w:rsidR="0002012B">
        <w:rPr>
          <w:color w:val="000000" w:themeColor="text1"/>
          <w:sz w:val="24"/>
          <w:szCs w:val="24"/>
        </w:rPr>
        <w:t>5</w:t>
      </w:r>
      <w:r w:rsidR="000540F6">
        <w:rPr>
          <w:color w:val="000000" w:themeColor="text1"/>
          <w:sz w:val="24"/>
          <w:szCs w:val="24"/>
        </w:rPr>
        <w:fldChar w:fldCharType="end"/>
      </w:r>
      <w:r w:rsidR="000540F6">
        <w:rPr>
          <w:color w:val="000000" w:themeColor="text1"/>
          <w:sz w:val="24"/>
          <w:szCs w:val="24"/>
        </w:rPr>
        <w:noBreakHyphen/>
      </w:r>
      <w:r w:rsidR="000540F6">
        <w:rPr>
          <w:color w:val="000000" w:themeColor="text1"/>
          <w:sz w:val="24"/>
          <w:szCs w:val="24"/>
        </w:rPr>
        <w:fldChar w:fldCharType="begin"/>
      </w:r>
      <w:r w:rsidR="000540F6">
        <w:rPr>
          <w:color w:val="000000" w:themeColor="text1"/>
          <w:sz w:val="24"/>
          <w:szCs w:val="24"/>
        </w:rPr>
        <w:instrText xml:space="preserve"> SEQ Table \* ARABIC \s 1 </w:instrText>
      </w:r>
      <w:r w:rsidR="000540F6">
        <w:rPr>
          <w:color w:val="000000" w:themeColor="text1"/>
          <w:sz w:val="24"/>
          <w:szCs w:val="24"/>
        </w:rPr>
        <w:fldChar w:fldCharType="separate"/>
      </w:r>
      <w:r w:rsidR="0002012B">
        <w:rPr>
          <w:color w:val="000000" w:themeColor="text1"/>
          <w:sz w:val="24"/>
          <w:szCs w:val="24"/>
        </w:rPr>
        <w:t>1</w:t>
      </w:r>
      <w:r w:rsidR="000540F6">
        <w:rPr>
          <w:color w:val="000000" w:themeColor="text1"/>
          <w:sz w:val="24"/>
          <w:szCs w:val="24"/>
        </w:rPr>
        <w:fldChar w:fldCharType="end"/>
      </w:r>
      <w:bookmarkEnd w:id="189"/>
      <w:r w:rsidR="00C950F8">
        <w:rPr>
          <w:color w:val="000000" w:themeColor="text1"/>
          <w:sz w:val="24"/>
          <w:szCs w:val="24"/>
        </w:rPr>
        <w:t>.</w:t>
      </w:r>
      <w:r w:rsidR="00BD1C39" w:rsidRPr="005C0CB0">
        <w:rPr>
          <w:color w:val="000000" w:themeColor="text1"/>
          <w:sz w:val="24"/>
          <w:szCs w:val="24"/>
        </w:rPr>
        <w:t xml:space="preserve"> Second Norm of TFP error on </w:t>
      </w:r>
      <w:r w:rsidR="00BD1C39" w:rsidRPr="005C0CB0">
        <w:rPr>
          <w:i/>
          <w:color w:val="000000" w:themeColor="text1"/>
          <w:sz w:val="24"/>
          <w:szCs w:val="24"/>
        </w:rPr>
        <w:t>dq</w:t>
      </w:r>
      <w:r w:rsidR="00BD1C39" w:rsidRPr="005C0CB0">
        <w:rPr>
          <w:color w:val="000000" w:themeColor="text1"/>
          <w:sz w:val="24"/>
          <w:szCs w:val="24"/>
        </w:rPr>
        <w:t xml:space="preserve"> axis (%).</w:t>
      </w:r>
      <w:bookmarkEnd w:id="190"/>
    </w:p>
    <w:tbl>
      <w:tblPr>
        <w:tblStyle w:val="TableGrid"/>
        <w:tblW w:w="9355" w:type="dxa"/>
        <w:tblLook w:val="04A0" w:firstRow="1" w:lastRow="0" w:firstColumn="1" w:lastColumn="0" w:noHBand="0" w:noVBand="1"/>
      </w:tblPr>
      <w:tblGrid>
        <w:gridCol w:w="1615"/>
        <w:gridCol w:w="1170"/>
        <w:gridCol w:w="2190"/>
        <w:gridCol w:w="2190"/>
        <w:gridCol w:w="2190"/>
      </w:tblGrid>
      <w:tr w:rsidR="00627D76" w:rsidRPr="00662FD2" w:rsidTr="00627D76">
        <w:tc>
          <w:tcPr>
            <w:tcW w:w="2785" w:type="dxa"/>
            <w:gridSpan w:val="2"/>
            <w:vAlign w:val="center"/>
          </w:tcPr>
          <w:p w:rsidR="00627D76" w:rsidRPr="00662FD2" w:rsidRDefault="00627D76" w:rsidP="00627D76">
            <w:pPr>
              <w:pStyle w:val="BodyText"/>
              <w:spacing w:line="240" w:lineRule="auto"/>
              <w:jc w:val="center"/>
              <w:rPr>
                <w:rFonts w:eastAsiaTheme="minorEastAsia"/>
                <w:sz w:val="22"/>
                <w:lang w:eastAsia="zh-CN"/>
              </w:rPr>
            </w:pPr>
            <w:r>
              <w:rPr>
                <w:rFonts w:eastAsiaTheme="minorEastAsia"/>
                <w:lang w:eastAsia="zh-CN"/>
              </w:rPr>
              <w:t>Load Condition</w:t>
            </w:r>
          </w:p>
        </w:tc>
        <w:tc>
          <w:tcPr>
            <w:tcW w:w="2190" w:type="dxa"/>
            <w:vAlign w:val="center"/>
          </w:tcPr>
          <w:p w:rsidR="00627D76" w:rsidRPr="00662FD2" w:rsidRDefault="004B0078" w:rsidP="00627D76">
            <w:pPr>
              <w:pStyle w:val="BodyText"/>
              <w:spacing w:line="240" w:lineRule="auto"/>
              <w:jc w:val="center"/>
              <w:rPr>
                <w:rFonts w:eastAsiaTheme="minorEastAsia"/>
                <w:sz w:val="22"/>
                <w:lang w:eastAsia="zh-CN"/>
              </w:rPr>
            </w:pPr>
            <m:oMath>
              <m:sSub>
                <m:sSubPr>
                  <m:ctrlPr>
                    <w:rPr>
                      <w:rFonts w:ascii="Cambria Math" w:eastAsiaTheme="minorEastAsia" w:hAnsi="Cambria Math"/>
                      <w:i/>
                      <w:sz w:val="22"/>
                      <w:lang w:eastAsia="zh-CN"/>
                    </w:rPr>
                  </m:ctrlPr>
                </m:sSubPr>
                <m:e>
                  <m:r>
                    <w:rPr>
                      <w:rFonts w:ascii="Cambria Math" w:eastAsiaTheme="minorEastAsia" w:hAnsi="Cambria Math"/>
                      <w:lang w:eastAsia="zh-CN"/>
                    </w:rPr>
                    <m:t>L</m:t>
                  </m:r>
                </m:e>
                <m:sub>
                  <m:r>
                    <w:rPr>
                      <w:rFonts w:ascii="Cambria Math" w:eastAsiaTheme="minorEastAsia" w:hAnsi="Cambria Math"/>
                      <w:lang w:eastAsia="zh-CN"/>
                    </w:rPr>
                    <m:t>fc</m:t>
                  </m:r>
                </m:sub>
              </m:sSub>
              <m:r>
                <w:rPr>
                  <w:rFonts w:ascii="Cambria Math" w:eastAsiaTheme="minorEastAsia" w:hAnsi="Cambria Math"/>
                  <w:lang w:eastAsia="zh-CN"/>
                </w:rPr>
                <m:t>=</m:t>
              </m:r>
              <m:sSub>
                <m:sSubPr>
                  <m:ctrlPr>
                    <w:rPr>
                      <w:rFonts w:ascii="Cambria Math" w:eastAsiaTheme="minorEastAsia" w:hAnsi="Cambria Math"/>
                      <w:i/>
                      <w:sz w:val="22"/>
                      <w:lang w:eastAsia="zh-CN"/>
                    </w:rPr>
                  </m:ctrlPr>
                </m:sSubPr>
                <m:e>
                  <m:r>
                    <w:rPr>
                      <w:rFonts w:ascii="Cambria Math" w:eastAsiaTheme="minorEastAsia" w:hAnsi="Cambria Math"/>
                      <w:lang w:eastAsia="zh-CN"/>
                    </w:rPr>
                    <m:t>L</m:t>
                  </m:r>
                </m:e>
                <m:sub>
                  <m:r>
                    <w:rPr>
                      <w:rFonts w:ascii="Cambria Math" w:eastAsiaTheme="minorEastAsia" w:hAnsi="Cambria Math"/>
                      <w:lang w:eastAsia="zh-CN"/>
                    </w:rPr>
                    <m:t>f</m:t>
                  </m:r>
                </m:sub>
              </m:sSub>
            </m:oMath>
            <w:r w:rsidR="00627D76">
              <w:rPr>
                <w:rFonts w:eastAsiaTheme="minorEastAsia"/>
                <w:lang w:eastAsia="zh-CN"/>
              </w:rPr>
              <w:t xml:space="preserve">, </w:t>
            </w:r>
            <m:oMath>
              <m:sSub>
                <m:sSubPr>
                  <m:ctrlPr>
                    <w:rPr>
                      <w:rFonts w:ascii="Cambria Math" w:eastAsiaTheme="minorEastAsia" w:hAnsi="Cambria Math"/>
                      <w:i/>
                      <w:sz w:val="22"/>
                      <w:lang w:eastAsia="zh-CN"/>
                    </w:rPr>
                  </m:ctrlPr>
                </m:sSubPr>
                <m:e>
                  <m:r>
                    <w:rPr>
                      <w:rFonts w:ascii="Cambria Math" w:eastAsiaTheme="minorEastAsia" w:hAnsi="Cambria Math"/>
                      <w:lang w:eastAsia="zh-CN"/>
                    </w:rPr>
                    <m:t>R</m:t>
                  </m:r>
                </m:e>
                <m:sub>
                  <m:r>
                    <w:rPr>
                      <w:rFonts w:ascii="Cambria Math" w:eastAsiaTheme="minorEastAsia" w:hAnsi="Cambria Math"/>
                      <w:lang w:eastAsia="zh-CN"/>
                    </w:rPr>
                    <m:t>fc</m:t>
                  </m:r>
                </m:sub>
              </m:sSub>
              <m:r>
                <w:rPr>
                  <w:rFonts w:ascii="Cambria Math" w:eastAsiaTheme="minorEastAsia" w:hAnsi="Cambria Math"/>
                  <w:lang w:eastAsia="zh-CN"/>
                </w:rPr>
                <m:t>=0</m:t>
              </m:r>
            </m:oMath>
            <w:r w:rsidR="00627D76">
              <w:rPr>
                <w:rFonts w:eastAsiaTheme="minorEastAsia"/>
                <w:lang w:eastAsia="zh-CN"/>
              </w:rPr>
              <w:t xml:space="preserve">, </w:t>
            </w:r>
            <m:oMath>
              <m:sSub>
                <m:sSubPr>
                  <m:ctrlPr>
                    <w:rPr>
                      <w:rFonts w:ascii="Cambria Math" w:eastAsiaTheme="minorEastAsia" w:hAnsi="Cambria Math"/>
                      <w:i/>
                      <w:sz w:val="22"/>
                      <w:lang w:eastAsia="zh-CN"/>
                    </w:rPr>
                  </m:ctrlPr>
                </m:sSubPr>
                <m:e>
                  <m:r>
                    <w:rPr>
                      <w:rFonts w:ascii="Cambria Math" w:eastAsiaTheme="minorEastAsia" w:hAnsi="Cambria Math"/>
                      <w:lang w:eastAsia="zh-CN"/>
                    </w:rPr>
                    <m:t>K</m:t>
                  </m:r>
                </m:e>
                <m:sub>
                  <m:r>
                    <w:rPr>
                      <w:rFonts w:ascii="Cambria Math" w:eastAsiaTheme="minorEastAsia" w:hAnsi="Cambria Math"/>
                      <w:lang w:eastAsia="zh-CN"/>
                    </w:rPr>
                    <m:t>R</m:t>
                  </m:r>
                </m:sub>
              </m:sSub>
              <m:r>
                <w:rPr>
                  <w:rFonts w:ascii="Cambria Math" w:eastAsiaTheme="minorEastAsia" w:hAnsi="Cambria Math"/>
                  <w:lang w:eastAsia="zh-CN"/>
                </w:rPr>
                <m:t>=0.2</m:t>
              </m:r>
            </m:oMath>
          </w:p>
        </w:tc>
        <w:tc>
          <w:tcPr>
            <w:tcW w:w="2190" w:type="dxa"/>
            <w:vAlign w:val="center"/>
          </w:tcPr>
          <w:p w:rsidR="00627D76" w:rsidRPr="00662FD2" w:rsidRDefault="004B0078" w:rsidP="00627D76">
            <w:pPr>
              <w:pStyle w:val="BodyText"/>
              <w:spacing w:line="240" w:lineRule="auto"/>
              <w:jc w:val="center"/>
              <w:rPr>
                <w:rFonts w:eastAsiaTheme="minorEastAsia"/>
                <w:sz w:val="22"/>
                <w:lang w:eastAsia="zh-CN"/>
              </w:rPr>
            </w:pPr>
            <m:oMath>
              <m:sSub>
                <m:sSubPr>
                  <m:ctrlPr>
                    <w:rPr>
                      <w:rFonts w:ascii="Cambria Math" w:eastAsiaTheme="minorEastAsia" w:hAnsi="Cambria Math"/>
                      <w:i/>
                      <w:sz w:val="22"/>
                      <w:lang w:eastAsia="zh-CN"/>
                    </w:rPr>
                  </m:ctrlPr>
                </m:sSubPr>
                <m:e>
                  <m:r>
                    <w:rPr>
                      <w:rFonts w:ascii="Cambria Math" w:eastAsiaTheme="minorEastAsia" w:hAnsi="Cambria Math"/>
                      <w:lang w:eastAsia="zh-CN"/>
                    </w:rPr>
                    <m:t>L</m:t>
                  </m:r>
                </m:e>
                <m:sub>
                  <m:r>
                    <w:rPr>
                      <w:rFonts w:ascii="Cambria Math" w:eastAsiaTheme="minorEastAsia" w:hAnsi="Cambria Math"/>
                      <w:lang w:eastAsia="zh-CN"/>
                    </w:rPr>
                    <m:t>fc</m:t>
                  </m:r>
                </m:sub>
              </m:sSub>
              <m:r>
                <w:rPr>
                  <w:rFonts w:ascii="Cambria Math" w:eastAsiaTheme="minorEastAsia" w:hAnsi="Cambria Math"/>
                  <w:lang w:eastAsia="zh-CN"/>
                </w:rPr>
                <m:t>=0</m:t>
              </m:r>
            </m:oMath>
            <w:r w:rsidR="00627D76">
              <w:rPr>
                <w:rFonts w:eastAsiaTheme="minorEastAsia"/>
                <w:lang w:eastAsia="zh-CN"/>
              </w:rPr>
              <w:t xml:space="preserve">, </w:t>
            </w:r>
            <m:oMath>
              <m:sSub>
                <m:sSubPr>
                  <m:ctrlPr>
                    <w:rPr>
                      <w:rFonts w:ascii="Cambria Math" w:eastAsiaTheme="minorEastAsia" w:hAnsi="Cambria Math"/>
                      <w:i/>
                      <w:sz w:val="22"/>
                      <w:lang w:eastAsia="zh-CN"/>
                    </w:rPr>
                  </m:ctrlPr>
                </m:sSubPr>
                <m:e>
                  <m:r>
                    <w:rPr>
                      <w:rFonts w:ascii="Cambria Math" w:eastAsiaTheme="minorEastAsia" w:hAnsi="Cambria Math"/>
                      <w:lang w:eastAsia="zh-CN"/>
                    </w:rPr>
                    <m:t>R</m:t>
                  </m:r>
                </m:e>
                <m:sub>
                  <m:r>
                    <w:rPr>
                      <w:rFonts w:ascii="Cambria Math" w:eastAsiaTheme="minorEastAsia" w:hAnsi="Cambria Math"/>
                      <w:lang w:eastAsia="zh-CN"/>
                    </w:rPr>
                    <m:t>fc</m:t>
                  </m:r>
                </m:sub>
              </m:sSub>
              <m:r>
                <w:rPr>
                  <w:rFonts w:ascii="Cambria Math" w:eastAsiaTheme="minorEastAsia" w:hAnsi="Cambria Math"/>
                  <w:lang w:eastAsia="zh-CN"/>
                </w:rPr>
                <m:t>=0</m:t>
              </m:r>
            </m:oMath>
            <w:r w:rsidR="00627D76">
              <w:rPr>
                <w:rFonts w:eastAsiaTheme="minorEastAsia"/>
                <w:lang w:eastAsia="zh-CN"/>
              </w:rPr>
              <w:t xml:space="preserve">, </w:t>
            </w:r>
            <m:oMath>
              <m:sSub>
                <m:sSubPr>
                  <m:ctrlPr>
                    <w:rPr>
                      <w:rFonts w:ascii="Cambria Math" w:eastAsiaTheme="minorEastAsia" w:hAnsi="Cambria Math"/>
                      <w:i/>
                      <w:sz w:val="22"/>
                      <w:lang w:eastAsia="zh-CN"/>
                    </w:rPr>
                  </m:ctrlPr>
                </m:sSubPr>
                <m:e>
                  <m:r>
                    <w:rPr>
                      <w:rFonts w:ascii="Cambria Math" w:eastAsiaTheme="minorEastAsia" w:hAnsi="Cambria Math"/>
                      <w:lang w:eastAsia="zh-CN"/>
                    </w:rPr>
                    <m:t>K</m:t>
                  </m:r>
                </m:e>
                <m:sub>
                  <m:r>
                    <w:rPr>
                      <w:rFonts w:ascii="Cambria Math" w:eastAsiaTheme="minorEastAsia" w:hAnsi="Cambria Math"/>
                      <w:lang w:eastAsia="zh-CN"/>
                    </w:rPr>
                    <m:t>R</m:t>
                  </m:r>
                </m:sub>
              </m:sSub>
              <m:r>
                <w:rPr>
                  <w:rFonts w:ascii="Cambria Math" w:eastAsiaTheme="minorEastAsia" w:hAnsi="Cambria Math"/>
                  <w:lang w:eastAsia="zh-CN"/>
                </w:rPr>
                <m:t>=0.2</m:t>
              </m:r>
            </m:oMath>
          </w:p>
        </w:tc>
        <w:tc>
          <w:tcPr>
            <w:tcW w:w="2190" w:type="dxa"/>
            <w:vAlign w:val="center"/>
          </w:tcPr>
          <w:p w:rsidR="00627D76" w:rsidRPr="00662FD2" w:rsidRDefault="004B0078" w:rsidP="00627D76">
            <w:pPr>
              <w:pStyle w:val="BodyText"/>
              <w:spacing w:line="240" w:lineRule="auto"/>
              <w:jc w:val="center"/>
              <w:rPr>
                <w:rFonts w:eastAsiaTheme="minorEastAsia"/>
                <w:sz w:val="22"/>
                <w:lang w:eastAsia="zh-CN"/>
              </w:rPr>
            </w:pPr>
            <m:oMath>
              <m:sSub>
                <m:sSubPr>
                  <m:ctrlPr>
                    <w:rPr>
                      <w:rFonts w:ascii="Cambria Math" w:eastAsiaTheme="minorEastAsia" w:hAnsi="Cambria Math"/>
                      <w:i/>
                      <w:sz w:val="22"/>
                      <w:lang w:eastAsia="zh-CN"/>
                    </w:rPr>
                  </m:ctrlPr>
                </m:sSubPr>
                <m:e>
                  <m:r>
                    <w:rPr>
                      <w:rFonts w:ascii="Cambria Math" w:eastAsiaTheme="minorEastAsia" w:hAnsi="Cambria Math"/>
                      <w:lang w:eastAsia="zh-CN"/>
                    </w:rPr>
                    <m:t>L</m:t>
                  </m:r>
                </m:e>
                <m:sub>
                  <m:r>
                    <w:rPr>
                      <w:rFonts w:ascii="Cambria Math" w:eastAsiaTheme="minorEastAsia" w:hAnsi="Cambria Math"/>
                      <w:lang w:eastAsia="zh-CN"/>
                    </w:rPr>
                    <m:t>fc</m:t>
                  </m:r>
                </m:sub>
              </m:sSub>
              <m:r>
                <w:rPr>
                  <w:rFonts w:ascii="Cambria Math" w:eastAsiaTheme="minorEastAsia" w:hAnsi="Cambria Math"/>
                  <w:lang w:eastAsia="zh-CN"/>
                </w:rPr>
                <m:t>=0</m:t>
              </m:r>
            </m:oMath>
            <w:r w:rsidR="00627D76">
              <w:rPr>
                <w:rFonts w:eastAsiaTheme="minorEastAsia"/>
                <w:lang w:eastAsia="zh-CN"/>
              </w:rPr>
              <w:t xml:space="preserve">, </w:t>
            </w:r>
            <m:oMath>
              <m:sSub>
                <m:sSubPr>
                  <m:ctrlPr>
                    <w:rPr>
                      <w:rFonts w:ascii="Cambria Math" w:eastAsiaTheme="minorEastAsia" w:hAnsi="Cambria Math"/>
                      <w:i/>
                      <w:sz w:val="22"/>
                      <w:lang w:eastAsia="zh-CN"/>
                    </w:rPr>
                  </m:ctrlPr>
                </m:sSubPr>
                <m:e>
                  <m:r>
                    <w:rPr>
                      <w:rFonts w:ascii="Cambria Math" w:eastAsiaTheme="minorEastAsia" w:hAnsi="Cambria Math"/>
                      <w:lang w:eastAsia="zh-CN"/>
                    </w:rPr>
                    <m:t>R</m:t>
                  </m:r>
                </m:e>
                <m:sub>
                  <m:r>
                    <w:rPr>
                      <w:rFonts w:ascii="Cambria Math" w:eastAsiaTheme="minorEastAsia" w:hAnsi="Cambria Math"/>
                      <w:lang w:eastAsia="zh-CN"/>
                    </w:rPr>
                    <m:t>fc</m:t>
                  </m:r>
                </m:sub>
              </m:sSub>
              <m:r>
                <w:rPr>
                  <w:rFonts w:ascii="Cambria Math" w:eastAsiaTheme="minorEastAsia" w:hAnsi="Cambria Math"/>
                  <w:lang w:eastAsia="zh-CN"/>
                </w:rPr>
                <m:t>=0</m:t>
              </m:r>
            </m:oMath>
            <w:r w:rsidR="00627D76">
              <w:rPr>
                <w:rFonts w:eastAsiaTheme="minorEastAsia"/>
                <w:lang w:eastAsia="zh-CN"/>
              </w:rPr>
              <w:t xml:space="preserve">, </w:t>
            </w:r>
            <m:oMath>
              <m:sSub>
                <m:sSubPr>
                  <m:ctrlPr>
                    <w:rPr>
                      <w:rFonts w:ascii="Cambria Math" w:eastAsiaTheme="minorEastAsia" w:hAnsi="Cambria Math"/>
                      <w:i/>
                      <w:sz w:val="22"/>
                      <w:lang w:eastAsia="zh-CN"/>
                    </w:rPr>
                  </m:ctrlPr>
                </m:sSubPr>
                <m:e>
                  <m:r>
                    <w:rPr>
                      <w:rFonts w:ascii="Cambria Math" w:eastAsiaTheme="minorEastAsia" w:hAnsi="Cambria Math"/>
                      <w:lang w:eastAsia="zh-CN"/>
                    </w:rPr>
                    <m:t>K</m:t>
                  </m:r>
                </m:e>
                <m:sub>
                  <m:r>
                    <w:rPr>
                      <w:rFonts w:ascii="Cambria Math" w:eastAsiaTheme="minorEastAsia" w:hAnsi="Cambria Math"/>
                      <w:lang w:eastAsia="zh-CN"/>
                    </w:rPr>
                    <m:t>R</m:t>
                  </m:r>
                </m:sub>
              </m:sSub>
              <m:r>
                <w:rPr>
                  <w:rFonts w:ascii="Cambria Math" w:eastAsiaTheme="minorEastAsia" w:hAnsi="Cambria Math"/>
                  <w:lang w:eastAsia="zh-CN"/>
                </w:rPr>
                <m:t>=0</m:t>
              </m:r>
            </m:oMath>
          </w:p>
        </w:tc>
      </w:tr>
      <w:tr w:rsidR="00662FD2" w:rsidRPr="00662FD2" w:rsidTr="00627D76">
        <w:tc>
          <w:tcPr>
            <w:tcW w:w="1615" w:type="dxa"/>
            <w:vMerge w:val="restart"/>
          </w:tcPr>
          <w:p w:rsidR="00662FD2" w:rsidRPr="00662FD2" w:rsidRDefault="004B0078" w:rsidP="00662FD2">
            <w:pPr>
              <w:pStyle w:val="BodyText"/>
              <w:spacing w:line="240" w:lineRule="auto"/>
              <w:jc w:val="left"/>
              <w:rPr>
                <w:sz w:val="22"/>
                <w:lang w:eastAsia="zh-CN"/>
              </w:rPr>
            </w:pPr>
            <m:oMathPara>
              <m:oMath>
                <m:sSub>
                  <m:sSubPr>
                    <m:ctrlPr>
                      <w:rPr>
                        <w:rFonts w:ascii="Cambria Math" w:hAnsi="Cambria Math"/>
                        <w:i/>
                        <w:sz w:val="22"/>
                        <w:lang w:eastAsia="zh-CN"/>
                      </w:rPr>
                    </m:ctrlPr>
                  </m:sSubPr>
                  <m:e>
                    <m:r>
                      <w:rPr>
                        <w:rFonts w:ascii="Cambria Math" w:hAnsi="Cambria Math"/>
                        <w:lang w:eastAsia="zh-CN"/>
                      </w:rPr>
                      <m:t>R</m:t>
                    </m:r>
                  </m:e>
                  <m:sub>
                    <m:r>
                      <w:rPr>
                        <w:rFonts w:ascii="Cambria Math" w:hAnsi="Cambria Math"/>
                        <w:lang w:eastAsia="zh-CN"/>
                      </w:rPr>
                      <m:t>L</m:t>
                    </m:r>
                  </m:sub>
                </m:sSub>
                <m:r>
                  <w:rPr>
                    <w:rFonts w:ascii="Cambria Math" w:hAnsi="Cambria Math"/>
                    <w:lang w:eastAsia="zh-CN"/>
                  </w:rPr>
                  <m:t xml:space="preserve">=3 </m:t>
                </m:r>
                <m:r>
                  <m:rPr>
                    <m:sty m:val="p"/>
                  </m:rPr>
                  <w:rPr>
                    <w:rFonts w:ascii="Cambria Math" w:hAnsi="Cambria Math"/>
                    <w:lang w:eastAsia="zh-CN"/>
                  </w:rPr>
                  <m:t>Ω</m:t>
                </m:r>
              </m:oMath>
            </m:oMathPara>
          </w:p>
          <w:p w:rsidR="00662FD2" w:rsidRPr="00662FD2" w:rsidRDefault="004B0078" w:rsidP="00AB2722">
            <w:pPr>
              <w:pStyle w:val="BodyText"/>
              <w:spacing w:line="240" w:lineRule="auto"/>
              <w:rPr>
                <w:sz w:val="22"/>
                <w:lang w:eastAsia="zh-CN"/>
              </w:rPr>
            </w:pPr>
            <m:oMathPara>
              <m:oMath>
                <m:sSub>
                  <m:sSubPr>
                    <m:ctrlPr>
                      <w:rPr>
                        <w:rFonts w:ascii="Cambria Math" w:hAnsi="Cambria Math"/>
                        <w:i/>
                        <w:sz w:val="22"/>
                        <w:lang w:eastAsia="zh-CN"/>
                      </w:rPr>
                    </m:ctrlPr>
                  </m:sSubPr>
                  <m:e>
                    <m:r>
                      <w:rPr>
                        <w:rFonts w:ascii="Cambria Math" w:hAnsi="Cambria Math"/>
                        <w:lang w:eastAsia="zh-CN"/>
                      </w:rPr>
                      <m:t>L</m:t>
                    </m:r>
                  </m:e>
                  <m:sub>
                    <m:r>
                      <w:rPr>
                        <w:rFonts w:ascii="Cambria Math" w:hAnsi="Cambria Math"/>
                        <w:lang w:eastAsia="zh-CN"/>
                      </w:rPr>
                      <m:t>L</m:t>
                    </m:r>
                  </m:sub>
                </m:sSub>
                <m:r>
                  <w:rPr>
                    <w:rFonts w:ascii="Cambria Math" w:hAnsi="Cambria Math"/>
                    <w:lang w:eastAsia="zh-CN"/>
                  </w:rPr>
                  <m:t>=2 mH</m:t>
                </m:r>
              </m:oMath>
            </m:oMathPara>
          </w:p>
        </w:tc>
        <w:tc>
          <w:tcPr>
            <w:tcW w:w="1170" w:type="dxa"/>
            <w:vAlign w:val="center"/>
          </w:tcPr>
          <w:p w:rsidR="00662FD2" w:rsidRPr="00662FD2" w:rsidRDefault="004B0078" w:rsidP="00662FD2">
            <w:pPr>
              <w:pStyle w:val="BodyText"/>
              <w:spacing w:line="240" w:lineRule="auto"/>
              <w:jc w:val="left"/>
              <w:rPr>
                <w:rFonts w:eastAsiaTheme="minorEastAsia"/>
                <w:sz w:val="22"/>
                <w:lang w:eastAsia="zh-CN"/>
              </w:rPr>
            </w:pPr>
            <m:oMathPara>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ER2</m:t>
                    </m:r>
                  </m:e>
                  <m:sub>
                    <m:r>
                      <w:rPr>
                        <w:rFonts w:ascii="Cambria Math" w:eastAsiaTheme="minorEastAsia" w:hAnsi="Cambria Math"/>
                        <w:sz w:val="22"/>
                        <w:lang w:eastAsia="zh-CN"/>
                      </w:rPr>
                      <m:t>TFPd</m:t>
                    </m:r>
                  </m:sub>
                </m:sSub>
              </m:oMath>
            </m:oMathPara>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0.21</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0.29</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0.26</w:t>
            </w:r>
          </w:p>
        </w:tc>
      </w:tr>
      <w:tr w:rsidR="00662FD2" w:rsidRPr="00662FD2" w:rsidTr="00627D76">
        <w:tc>
          <w:tcPr>
            <w:tcW w:w="1615" w:type="dxa"/>
            <w:vMerge/>
          </w:tcPr>
          <w:p w:rsidR="00662FD2" w:rsidRPr="00662FD2" w:rsidRDefault="00662FD2" w:rsidP="00662FD2">
            <w:pPr>
              <w:pStyle w:val="BodyText"/>
              <w:spacing w:line="240" w:lineRule="auto"/>
              <w:jc w:val="left"/>
              <w:rPr>
                <w:sz w:val="22"/>
                <w:lang w:eastAsia="zh-CN"/>
              </w:rPr>
            </w:pPr>
          </w:p>
        </w:tc>
        <w:tc>
          <w:tcPr>
            <w:tcW w:w="1170" w:type="dxa"/>
            <w:vAlign w:val="center"/>
          </w:tcPr>
          <w:p w:rsidR="00662FD2" w:rsidRPr="00662FD2" w:rsidRDefault="004B0078" w:rsidP="00662FD2">
            <w:pPr>
              <w:pStyle w:val="BodyText"/>
              <w:spacing w:line="240" w:lineRule="auto"/>
              <w:jc w:val="left"/>
              <w:rPr>
                <w:rFonts w:eastAsiaTheme="minorEastAsia"/>
                <w:sz w:val="22"/>
                <w:lang w:eastAsia="zh-CN"/>
              </w:rPr>
            </w:pPr>
            <m:oMathPara>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ER2</m:t>
                    </m:r>
                  </m:e>
                  <m:sub>
                    <m:r>
                      <w:rPr>
                        <w:rFonts w:ascii="Cambria Math" w:eastAsiaTheme="minorEastAsia" w:hAnsi="Cambria Math"/>
                        <w:sz w:val="22"/>
                        <w:lang w:eastAsia="zh-CN"/>
                      </w:rPr>
                      <m:t>TFPq</m:t>
                    </m:r>
                  </m:sub>
                </m:sSub>
              </m:oMath>
            </m:oMathPara>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0.43</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0.57</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0.53</w:t>
            </w:r>
          </w:p>
        </w:tc>
      </w:tr>
      <w:tr w:rsidR="00662FD2" w:rsidRPr="00662FD2" w:rsidTr="00627D76">
        <w:tc>
          <w:tcPr>
            <w:tcW w:w="1615" w:type="dxa"/>
            <w:vMerge w:val="restart"/>
          </w:tcPr>
          <w:p w:rsidR="00AB2722" w:rsidRPr="00662FD2" w:rsidRDefault="004B0078" w:rsidP="00AB2722">
            <w:pPr>
              <w:pStyle w:val="BodyText"/>
              <w:spacing w:line="240" w:lineRule="auto"/>
              <w:jc w:val="left"/>
              <w:rPr>
                <w:sz w:val="22"/>
                <w:lang w:eastAsia="zh-CN"/>
              </w:rPr>
            </w:pPr>
            <m:oMathPara>
              <m:oMath>
                <m:sSub>
                  <m:sSubPr>
                    <m:ctrlPr>
                      <w:rPr>
                        <w:rFonts w:ascii="Cambria Math" w:hAnsi="Cambria Math"/>
                        <w:i/>
                        <w:sz w:val="22"/>
                        <w:lang w:eastAsia="zh-CN"/>
                      </w:rPr>
                    </m:ctrlPr>
                  </m:sSubPr>
                  <m:e>
                    <m:r>
                      <w:rPr>
                        <w:rFonts w:ascii="Cambria Math" w:hAnsi="Cambria Math"/>
                        <w:lang w:eastAsia="zh-CN"/>
                      </w:rPr>
                      <m:t>R</m:t>
                    </m:r>
                  </m:e>
                  <m:sub>
                    <m:r>
                      <w:rPr>
                        <w:rFonts w:ascii="Cambria Math" w:hAnsi="Cambria Math"/>
                        <w:lang w:eastAsia="zh-CN"/>
                      </w:rPr>
                      <m:t>L</m:t>
                    </m:r>
                  </m:sub>
                </m:sSub>
                <m:r>
                  <w:rPr>
                    <w:rFonts w:ascii="Cambria Math" w:hAnsi="Cambria Math"/>
                    <w:lang w:eastAsia="zh-CN"/>
                  </w:rPr>
                  <m:t xml:space="preserve">=2 </m:t>
                </m:r>
                <m:r>
                  <m:rPr>
                    <m:sty m:val="p"/>
                  </m:rPr>
                  <w:rPr>
                    <w:rFonts w:ascii="Cambria Math" w:hAnsi="Cambria Math"/>
                    <w:lang w:eastAsia="zh-CN"/>
                  </w:rPr>
                  <m:t>Ω</m:t>
                </m:r>
              </m:oMath>
            </m:oMathPara>
          </w:p>
          <w:p w:rsidR="00662FD2" w:rsidRPr="00662FD2" w:rsidRDefault="004B0078" w:rsidP="00AB2722">
            <w:pPr>
              <w:pStyle w:val="BodyText"/>
              <w:spacing w:line="240" w:lineRule="auto"/>
              <w:rPr>
                <w:sz w:val="22"/>
                <w:lang w:eastAsia="zh-CN"/>
              </w:rPr>
            </w:pPr>
            <m:oMathPara>
              <m:oMath>
                <m:sSub>
                  <m:sSubPr>
                    <m:ctrlPr>
                      <w:rPr>
                        <w:rFonts w:ascii="Cambria Math" w:hAnsi="Cambria Math"/>
                        <w:i/>
                        <w:sz w:val="22"/>
                        <w:lang w:eastAsia="zh-CN"/>
                      </w:rPr>
                    </m:ctrlPr>
                  </m:sSubPr>
                  <m:e>
                    <m:r>
                      <w:rPr>
                        <w:rFonts w:ascii="Cambria Math" w:hAnsi="Cambria Math"/>
                        <w:lang w:eastAsia="zh-CN"/>
                      </w:rPr>
                      <m:t>L</m:t>
                    </m:r>
                  </m:e>
                  <m:sub>
                    <m:r>
                      <w:rPr>
                        <w:rFonts w:ascii="Cambria Math" w:hAnsi="Cambria Math"/>
                        <w:lang w:eastAsia="zh-CN"/>
                      </w:rPr>
                      <m:t>L</m:t>
                    </m:r>
                  </m:sub>
                </m:sSub>
                <m:r>
                  <w:rPr>
                    <w:rFonts w:ascii="Cambria Math" w:hAnsi="Cambria Math"/>
                    <w:lang w:eastAsia="zh-CN"/>
                  </w:rPr>
                  <m:t>=1 mH</m:t>
                </m:r>
              </m:oMath>
            </m:oMathPara>
          </w:p>
        </w:tc>
        <w:tc>
          <w:tcPr>
            <w:tcW w:w="1170" w:type="dxa"/>
            <w:vAlign w:val="center"/>
          </w:tcPr>
          <w:p w:rsidR="00662FD2" w:rsidRPr="00662FD2" w:rsidRDefault="004B0078" w:rsidP="00662FD2">
            <w:pPr>
              <w:pStyle w:val="BodyText"/>
              <w:spacing w:line="240" w:lineRule="auto"/>
              <w:jc w:val="left"/>
              <w:rPr>
                <w:rFonts w:eastAsiaTheme="minorEastAsia"/>
                <w:sz w:val="22"/>
                <w:lang w:eastAsia="zh-CN"/>
              </w:rPr>
            </w:pPr>
            <m:oMathPara>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ER2</m:t>
                    </m:r>
                  </m:e>
                  <m:sub>
                    <m:r>
                      <w:rPr>
                        <w:rFonts w:ascii="Cambria Math" w:eastAsiaTheme="minorEastAsia" w:hAnsi="Cambria Math"/>
                        <w:sz w:val="22"/>
                        <w:lang w:eastAsia="zh-CN"/>
                      </w:rPr>
                      <m:t>TFPd</m:t>
                    </m:r>
                  </m:sub>
                </m:sSub>
              </m:oMath>
            </m:oMathPara>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0.29</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0.43</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0.42</w:t>
            </w:r>
          </w:p>
        </w:tc>
      </w:tr>
      <w:tr w:rsidR="00662FD2" w:rsidRPr="00662FD2" w:rsidTr="00627D76">
        <w:tc>
          <w:tcPr>
            <w:tcW w:w="1615" w:type="dxa"/>
            <w:vMerge/>
          </w:tcPr>
          <w:p w:rsidR="00662FD2" w:rsidRPr="00662FD2" w:rsidRDefault="00662FD2" w:rsidP="00662FD2">
            <w:pPr>
              <w:pStyle w:val="BodyText"/>
              <w:spacing w:line="240" w:lineRule="auto"/>
              <w:jc w:val="left"/>
              <w:rPr>
                <w:sz w:val="22"/>
                <w:lang w:eastAsia="zh-CN"/>
              </w:rPr>
            </w:pPr>
          </w:p>
        </w:tc>
        <w:tc>
          <w:tcPr>
            <w:tcW w:w="1170" w:type="dxa"/>
            <w:vAlign w:val="center"/>
          </w:tcPr>
          <w:p w:rsidR="00662FD2" w:rsidRPr="00662FD2" w:rsidRDefault="004B0078" w:rsidP="00662FD2">
            <w:pPr>
              <w:pStyle w:val="BodyText"/>
              <w:spacing w:line="240" w:lineRule="auto"/>
              <w:jc w:val="left"/>
              <w:rPr>
                <w:rFonts w:eastAsiaTheme="minorEastAsia"/>
                <w:sz w:val="22"/>
                <w:lang w:eastAsia="zh-CN"/>
              </w:rPr>
            </w:pPr>
            <m:oMathPara>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ER2</m:t>
                    </m:r>
                  </m:e>
                  <m:sub>
                    <m:r>
                      <w:rPr>
                        <w:rFonts w:ascii="Cambria Math" w:eastAsiaTheme="minorEastAsia" w:hAnsi="Cambria Math"/>
                        <w:sz w:val="22"/>
                        <w:lang w:eastAsia="zh-CN"/>
                      </w:rPr>
                      <m:t>TFPq</m:t>
                    </m:r>
                  </m:sub>
                </m:sSub>
              </m:oMath>
            </m:oMathPara>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0.69</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1</w:t>
            </w:r>
            <w:r w:rsidR="00BD1C39">
              <w:rPr>
                <w:rFonts w:eastAsiaTheme="minorEastAsia"/>
                <w:lang w:eastAsia="zh-CN"/>
              </w:rPr>
              <w:t>.00</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1.06</w:t>
            </w:r>
          </w:p>
        </w:tc>
      </w:tr>
      <w:tr w:rsidR="00662FD2" w:rsidRPr="00662FD2" w:rsidTr="00627D76">
        <w:tc>
          <w:tcPr>
            <w:tcW w:w="1615" w:type="dxa"/>
            <w:vMerge w:val="restart"/>
          </w:tcPr>
          <w:p w:rsidR="00AB2722" w:rsidRPr="00662FD2" w:rsidRDefault="004B0078" w:rsidP="00AB2722">
            <w:pPr>
              <w:pStyle w:val="BodyText"/>
              <w:spacing w:line="240" w:lineRule="auto"/>
              <w:jc w:val="left"/>
              <w:rPr>
                <w:sz w:val="22"/>
                <w:lang w:eastAsia="zh-CN"/>
              </w:rPr>
            </w:pPr>
            <m:oMathPara>
              <m:oMath>
                <m:sSub>
                  <m:sSubPr>
                    <m:ctrlPr>
                      <w:rPr>
                        <w:rFonts w:ascii="Cambria Math" w:hAnsi="Cambria Math"/>
                        <w:i/>
                        <w:sz w:val="22"/>
                        <w:lang w:eastAsia="zh-CN"/>
                      </w:rPr>
                    </m:ctrlPr>
                  </m:sSubPr>
                  <m:e>
                    <m:r>
                      <w:rPr>
                        <w:rFonts w:ascii="Cambria Math" w:hAnsi="Cambria Math"/>
                        <w:lang w:eastAsia="zh-CN"/>
                      </w:rPr>
                      <m:t>R</m:t>
                    </m:r>
                  </m:e>
                  <m:sub>
                    <m:r>
                      <w:rPr>
                        <w:rFonts w:ascii="Cambria Math" w:hAnsi="Cambria Math"/>
                        <w:lang w:eastAsia="zh-CN"/>
                      </w:rPr>
                      <m:t>L</m:t>
                    </m:r>
                  </m:sub>
                </m:sSub>
                <m:r>
                  <w:rPr>
                    <w:rFonts w:ascii="Cambria Math" w:hAnsi="Cambria Math"/>
                    <w:lang w:eastAsia="zh-CN"/>
                  </w:rPr>
                  <m:t xml:space="preserve">=1 </m:t>
                </m:r>
                <m:r>
                  <m:rPr>
                    <m:sty m:val="p"/>
                  </m:rPr>
                  <w:rPr>
                    <w:rFonts w:ascii="Cambria Math" w:hAnsi="Cambria Math"/>
                    <w:lang w:eastAsia="zh-CN"/>
                  </w:rPr>
                  <m:t>Ω</m:t>
                </m:r>
              </m:oMath>
            </m:oMathPara>
          </w:p>
          <w:p w:rsidR="00662FD2" w:rsidRPr="00662FD2" w:rsidRDefault="004B0078" w:rsidP="00AB2722">
            <w:pPr>
              <w:pStyle w:val="BodyText"/>
              <w:spacing w:line="240" w:lineRule="auto"/>
              <w:rPr>
                <w:sz w:val="22"/>
                <w:lang w:eastAsia="zh-CN"/>
              </w:rPr>
            </w:pPr>
            <m:oMathPara>
              <m:oMath>
                <m:sSub>
                  <m:sSubPr>
                    <m:ctrlPr>
                      <w:rPr>
                        <w:rFonts w:ascii="Cambria Math" w:hAnsi="Cambria Math"/>
                        <w:i/>
                        <w:sz w:val="22"/>
                        <w:lang w:eastAsia="zh-CN"/>
                      </w:rPr>
                    </m:ctrlPr>
                  </m:sSubPr>
                  <m:e>
                    <m:r>
                      <w:rPr>
                        <w:rFonts w:ascii="Cambria Math" w:hAnsi="Cambria Math"/>
                        <w:lang w:eastAsia="zh-CN"/>
                      </w:rPr>
                      <m:t>L</m:t>
                    </m:r>
                  </m:e>
                  <m:sub>
                    <m:r>
                      <w:rPr>
                        <w:rFonts w:ascii="Cambria Math" w:hAnsi="Cambria Math"/>
                        <w:lang w:eastAsia="zh-CN"/>
                      </w:rPr>
                      <m:t>L</m:t>
                    </m:r>
                  </m:sub>
                </m:sSub>
                <m:r>
                  <w:rPr>
                    <w:rFonts w:ascii="Cambria Math" w:hAnsi="Cambria Math"/>
                    <w:lang w:eastAsia="zh-CN"/>
                  </w:rPr>
                  <m:t>=0</m:t>
                </m:r>
              </m:oMath>
            </m:oMathPara>
          </w:p>
        </w:tc>
        <w:tc>
          <w:tcPr>
            <w:tcW w:w="1170" w:type="dxa"/>
            <w:vAlign w:val="center"/>
          </w:tcPr>
          <w:p w:rsidR="00662FD2" w:rsidRPr="00662FD2" w:rsidRDefault="004B0078" w:rsidP="00662FD2">
            <w:pPr>
              <w:pStyle w:val="BodyText"/>
              <w:spacing w:line="240" w:lineRule="auto"/>
              <w:jc w:val="left"/>
              <w:rPr>
                <w:rFonts w:eastAsiaTheme="minorEastAsia"/>
                <w:sz w:val="22"/>
                <w:lang w:eastAsia="zh-CN"/>
              </w:rPr>
            </w:pPr>
            <m:oMathPara>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ER2</m:t>
                    </m:r>
                  </m:e>
                  <m:sub>
                    <m:r>
                      <w:rPr>
                        <w:rFonts w:ascii="Cambria Math" w:eastAsiaTheme="minorEastAsia" w:hAnsi="Cambria Math"/>
                        <w:sz w:val="22"/>
                        <w:lang w:eastAsia="zh-CN"/>
                      </w:rPr>
                      <m:t>TFPd</m:t>
                    </m:r>
                  </m:sub>
                </m:sSub>
              </m:oMath>
            </m:oMathPara>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0.57</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0.98</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1.17</w:t>
            </w:r>
          </w:p>
        </w:tc>
      </w:tr>
      <w:tr w:rsidR="00662FD2" w:rsidRPr="00662FD2" w:rsidTr="00627D76">
        <w:tc>
          <w:tcPr>
            <w:tcW w:w="1615" w:type="dxa"/>
            <w:vMerge/>
          </w:tcPr>
          <w:p w:rsidR="00662FD2" w:rsidRPr="00662FD2" w:rsidRDefault="00662FD2" w:rsidP="00662FD2">
            <w:pPr>
              <w:pStyle w:val="BodyText"/>
              <w:spacing w:line="240" w:lineRule="auto"/>
              <w:jc w:val="left"/>
              <w:rPr>
                <w:sz w:val="22"/>
                <w:lang w:eastAsia="zh-CN"/>
              </w:rPr>
            </w:pPr>
          </w:p>
        </w:tc>
        <w:tc>
          <w:tcPr>
            <w:tcW w:w="1170" w:type="dxa"/>
            <w:vAlign w:val="center"/>
          </w:tcPr>
          <w:p w:rsidR="00662FD2" w:rsidRPr="00662FD2" w:rsidRDefault="004B0078" w:rsidP="00662FD2">
            <w:pPr>
              <w:pStyle w:val="BodyText"/>
              <w:spacing w:line="240" w:lineRule="auto"/>
              <w:jc w:val="left"/>
              <w:rPr>
                <w:rFonts w:eastAsiaTheme="minorEastAsia"/>
                <w:sz w:val="22"/>
                <w:lang w:eastAsia="zh-CN"/>
              </w:rPr>
            </w:pPr>
            <m:oMathPara>
              <m:oMath>
                <m:sSub>
                  <m:sSubPr>
                    <m:ctrlPr>
                      <w:rPr>
                        <w:rFonts w:ascii="Cambria Math" w:eastAsiaTheme="minorEastAsia" w:hAnsi="Cambria Math"/>
                        <w:i/>
                        <w:sz w:val="22"/>
                        <w:lang w:eastAsia="zh-CN"/>
                      </w:rPr>
                    </m:ctrlPr>
                  </m:sSubPr>
                  <m:e>
                    <m:r>
                      <w:rPr>
                        <w:rFonts w:ascii="Cambria Math" w:eastAsiaTheme="minorEastAsia" w:hAnsi="Cambria Math"/>
                        <w:sz w:val="22"/>
                        <w:lang w:eastAsia="zh-CN"/>
                      </w:rPr>
                      <m:t>ER2</m:t>
                    </m:r>
                  </m:e>
                  <m:sub>
                    <m:r>
                      <w:rPr>
                        <w:rFonts w:ascii="Cambria Math" w:eastAsiaTheme="minorEastAsia" w:hAnsi="Cambria Math"/>
                        <w:sz w:val="22"/>
                        <w:lang w:eastAsia="zh-CN"/>
                      </w:rPr>
                      <m:t>TFPq</m:t>
                    </m:r>
                  </m:sub>
                </m:sSub>
              </m:oMath>
            </m:oMathPara>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2</w:t>
            </w:r>
            <w:r w:rsidR="00BD1C39">
              <w:rPr>
                <w:rFonts w:eastAsiaTheme="minorEastAsia"/>
                <w:lang w:eastAsia="zh-CN"/>
              </w:rPr>
              <w:t>.00</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3.54</w:t>
            </w:r>
          </w:p>
        </w:tc>
        <w:tc>
          <w:tcPr>
            <w:tcW w:w="2190" w:type="dxa"/>
            <w:vAlign w:val="center"/>
          </w:tcPr>
          <w:p w:rsidR="00662FD2" w:rsidRPr="00662FD2" w:rsidRDefault="00662FD2" w:rsidP="00662FD2">
            <w:pPr>
              <w:pStyle w:val="BodyText"/>
              <w:spacing w:line="240" w:lineRule="auto"/>
              <w:jc w:val="center"/>
              <w:rPr>
                <w:rFonts w:eastAsiaTheme="minorEastAsia"/>
                <w:sz w:val="22"/>
                <w:lang w:eastAsia="zh-CN"/>
              </w:rPr>
            </w:pPr>
            <w:r w:rsidRPr="00662FD2">
              <w:rPr>
                <w:rFonts w:eastAsiaTheme="minorEastAsia"/>
                <w:sz w:val="22"/>
                <w:lang w:eastAsia="zh-CN"/>
              </w:rPr>
              <w:t>4.41</w:t>
            </w:r>
          </w:p>
        </w:tc>
      </w:tr>
    </w:tbl>
    <w:p w:rsidR="00EB495D" w:rsidRPr="009D16C6" w:rsidRDefault="00EB495D" w:rsidP="00EB495D">
      <w:pPr>
        <w:pStyle w:val="BodyText"/>
        <w:spacing w:before="240"/>
        <w:rPr>
          <w:rFonts w:eastAsiaTheme="minorEastAsia"/>
          <w:lang w:eastAsia="zh-CN"/>
        </w:rPr>
      </w:pPr>
    </w:p>
    <w:p w:rsidR="004350D8" w:rsidRDefault="008B34C1" w:rsidP="009F2B06">
      <w:pPr>
        <w:pStyle w:val="Heading2"/>
      </w:pPr>
      <w:bookmarkStart w:id="191" w:name="_Toc406676505"/>
      <w:r>
        <w:t>Performance Robustness</w:t>
      </w:r>
      <w:bookmarkEnd w:id="191"/>
    </w:p>
    <w:p w:rsidR="004350D8" w:rsidRDefault="00F44CC4" w:rsidP="00F44CC4">
      <w:pPr>
        <w:pStyle w:val="BodyText"/>
        <w:spacing w:before="240"/>
        <w:ind w:firstLine="270"/>
        <w:rPr>
          <w:rFonts w:eastAsiaTheme="minorEastAsia"/>
          <w:lang w:eastAsia="zh-CN"/>
        </w:rPr>
      </w:pPr>
      <w:r>
        <w:rPr>
          <w:rFonts w:eastAsiaTheme="minorEastAsia"/>
          <w:lang w:eastAsia="zh-CN"/>
        </w:rPr>
        <w:lastRenderedPageBreak/>
        <w:t>A generator is usually equipped with several different closed-loop controls, such as AGC and AVR. E</w:t>
      </w:r>
      <w:r w:rsidRPr="00F44CC4">
        <w:rPr>
          <w:rFonts w:eastAsiaTheme="minorEastAsia"/>
          <w:lang w:eastAsia="zh-CN"/>
        </w:rPr>
        <w:t>rror</w:t>
      </w:r>
      <w:r>
        <w:rPr>
          <w:rFonts w:eastAsiaTheme="minorEastAsia"/>
          <w:lang w:eastAsia="zh-CN"/>
        </w:rPr>
        <w:t>s</w:t>
      </w:r>
      <w:r w:rsidRPr="00F44CC4">
        <w:rPr>
          <w:rFonts w:eastAsiaTheme="minorEastAsia"/>
          <w:lang w:eastAsia="zh-CN"/>
        </w:rPr>
        <w:t xml:space="preserve"> </w:t>
      </w:r>
      <w:r>
        <w:rPr>
          <w:rFonts w:eastAsiaTheme="minorEastAsia"/>
          <w:lang w:eastAsia="zh-CN"/>
        </w:rPr>
        <w:t xml:space="preserve">caused by the converter interface can also influence </w:t>
      </w:r>
      <w:r w:rsidR="00430B95">
        <w:rPr>
          <w:rFonts w:eastAsiaTheme="minorEastAsia"/>
          <w:lang w:eastAsia="zh-CN"/>
        </w:rPr>
        <w:t>performances of these</w:t>
      </w:r>
      <w:r>
        <w:rPr>
          <w:rFonts w:eastAsiaTheme="minorEastAsia"/>
          <w:lang w:eastAsia="zh-CN"/>
        </w:rPr>
        <w:t xml:space="preserve"> controls in a generator</w:t>
      </w:r>
      <w:r w:rsidR="00430B95">
        <w:rPr>
          <w:rFonts w:eastAsiaTheme="minorEastAsia"/>
          <w:lang w:eastAsia="zh-CN"/>
        </w:rPr>
        <w:t xml:space="preserve"> emulator</w:t>
      </w:r>
      <w:r>
        <w:rPr>
          <w:rFonts w:eastAsiaTheme="minorEastAsia"/>
          <w:lang w:eastAsia="zh-CN"/>
        </w:rPr>
        <w:t xml:space="preserve">. </w:t>
      </w:r>
      <w:r w:rsidR="00430B95">
        <w:rPr>
          <w:rFonts w:eastAsiaTheme="minorEastAsia"/>
          <w:lang w:eastAsia="zh-CN"/>
        </w:rPr>
        <w:t xml:space="preserve">Since the AGC time constant is up to minutes, this paper only focuses on the error influence on AVR. </w:t>
      </w:r>
      <w:r w:rsidR="00A568EB">
        <w:rPr>
          <w:rFonts w:eastAsiaTheme="minorEastAsia"/>
          <w:lang w:eastAsia="zh-CN"/>
        </w:rPr>
        <w:t xml:space="preserve">As mentioned in Chapter III, the simplified type I AVR is implemented with a proportional controller. The terminal voltage </w:t>
      </w:r>
      <m:oMath>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t</m:t>
            </m:r>
          </m:sub>
        </m:sSub>
      </m:oMath>
      <w:r w:rsidR="00A568EB">
        <w:rPr>
          <w:rFonts w:eastAsiaTheme="minorEastAsia"/>
          <w:lang w:eastAsia="zh-CN"/>
        </w:rPr>
        <w:t xml:space="preserve"> is obtained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3B5FCC" w:rsidTr="00753778">
        <w:tc>
          <w:tcPr>
            <w:tcW w:w="350" w:type="pct"/>
          </w:tcPr>
          <w:p w:rsidR="003B5FCC" w:rsidRDefault="003B5FCC" w:rsidP="002476FE">
            <w:pPr>
              <w:pStyle w:val="BodyText"/>
              <w:spacing w:line="240" w:lineRule="auto"/>
              <w:rPr>
                <w:rFonts w:eastAsiaTheme="minorEastAsia"/>
                <w:lang w:eastAsia="zh-CN"/>
              </w:rPr>
            </w:pPr>
          </w:p>
        </w:tc>
        <w:tc>
          <w:tcPr>
            <w:tcW w:w="4300" w:type="pct"/>
          </w:tcPr>
          <w:p w:rsidR="003B5FCC" w:rsidRDefault="004B0078" w:rsidP="00426099">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t</m:t>
                    </m:r>
                  </m:sub>
                </m:sSub>
                <m:r>
                  <w:rPr>
                    <w:rFonts w:ascii="Cambria Math" w:eastAsiaTheme="minorEastAsia" w:hAnsi="Cambria Math"/>
                    <w:lang w:eastAsia="zh-CN"/>
                  </w:rPr>
                  <m:t>=</m:t>
                </m:r>
                <m:rad>
                  <m:radPr>
                    <m:degHide m:val="1"/>
                    <m:ctrlPr>
                      <w:rPr>
                        <w:rFonts w:ascii="Cambria Math" w:eastAsiaTheme="minorEastAsia" w:hAnsi="Cambria Math"/>
                        <w:i/>
                        <w:lang w:eastAsia="zh-CN"/>
                      </w:rPr>
                    </m:ctrlPr>
                  </m:radPr>
                  <m:deg/>
                  <m:e>
                    <m:sSubSup>
                      <m:sSubSupPr>
                        <m:ctrlPr>
                          <w:rPr>
                            <w:rFonts w:ascii="Cambria Math" w:eastAsiaTheme="minorEastAsia" w:hAnsi="Cambria Math"/>
                            <w:i/>
                            <w:lang w:eastAsia="zh-CN"/>
                          </w:rPr>
                        </m:ctrlPr>
                      </m:sSubSupPr>
                      <m:e>
                        <m:r>
                          <w:rPr>
                            <w:rFonts w:ascii="Cambria Math" w:eastAsiaTheme="minorEastAsia" w:hAnsi="Cambria Math"/>
                            <w:lang w:eastAsia="zh-CN"/>
                          </w:rPr>
                          <m:t>u</m:t>
                        </m:r>
                      </m:e>
                      <m:sub>
                        <m:r>
                          <w:rPr>
                            <w:rFonts w:ascii="Cambria Math" w:eastAsiaTheme="minorEastAsia" w:hAnsi="Cambria Math"/>
                            <w:lang w:eastAsia="zh-CN"/>
                          </w:rPr>
                          <m:t>d</m:t>
                        </m:r>
                      </m:sub>
                      <m:sup>
                        <m:r>
                          <w:rPr>
                            <w:rFonts w:ascii="Cambria Math" w:eastAsiaTheme="minorEastAsia" w:hAnsi="Cambria Math"/>
                            <w:lang w:eastAsia="zh-CN"/>
                          </w:rPr>
                          <m:t>2</m:t>
                        </m:r>
                      </m:sup>
                    </m:sSubSup>
                    <m:r>
                      <w:rPr>
                        <w:rFonts w:ascii="Cambria Math" w:eastAsiaTheme="minorEastAsia" w:hAnsi="Cambria Math"/>
                        <w:lang w:eastAsia="zh-CN"/>
                      </w:rPr>
                      <m:t>+</m:t>
                    </m:r>
                    <m:sSubSup>
                      <m:sSubSupPr>
                        <m:ctrlPr>
                          <w:rPr>
                            <w:rFonts w:ascii="Cambria Math" w:eastAsiaTheme="minorEastAsia" w:hAnsi="Cambria Math"/>
                            <w:i/>
                            <w:lang w:eastAsia="zh-CN"/>
                          </w:rPr>
                        </m:ctrlPr>
                      </m:sSubSupPr>
                      <m:e>
                        <m:r>
                          <w:rPr>
                            <w:rFonts w:ascii="Cambria Math" w:eastAsiaTheme="minorEastAsia" w:hAnsi="Cambria Math"/>
                            <w:lang w:eastAsia="zh-CN"/>
                          </w:rPr>
                          <m:t>u</m:t>
                        </m:r>
                      </m:e>
                      <m:sub>
                        <m:r>
                          <w:rPr>
                            <w:rFonts w:ascii="Cambria Math" w:eastAsiaTheme="minorEastAsia" w:hAnsi="Cambria Math"/>
                            <w:lang w:eastAsia="zh-CN"/>
                          </w:rPr>
                          <m:t>q</m:t>
                        </m:r>
                      </m:sub>
                      <m:sup>
                        <m:r>
                          <w:rPr>
                            <w:rFonts w:ascii="Cambria Math" w:eastAsiaTheme="minorEastAsia" w:hAnsi="Cambria Math"/>
                            <w:lang w:eastAsia="zh-CN"/>
                          </w:rPr>
                          <m:t>2</m:t>
                        </m:r>
                      </m:sup>
                    </m:sSubSup>
                  </m:e>
                </m:rad>
              </m:oMath>
            </m:oMathPara>
          </w:p>
        </w:tc>
        <w:tc>
          <w:tcPr>
            <w:tcW w:w="350" w:type="pct"/>
            <w:vAlign w:val="center"/>
          </w:tcPr>
          <w:p w:rsidR="003B5FCC" w:rsidRPr="00CA54F1" w:rsidRDefault="003B5FCC" w:rsidP="007B7716">
            <w:pPr>
              <w:pStyle w:val="BodyText"/>
              <w:numPr>
                <w:ilvl w:val="0"/>
                <w:numId w:val="11"/>
              </w:numPr>
              <w:spacing w:line="240" w:lineRule="auto"/>
              <w:ind w:left="360" w:right="14" w:hanging="443"/>
              <w:jc w:val="right"/>
              <w:rPr>
                <w:rFonts w:eastAsiaTheme="minorEastAsia"/>
                <w:szCs w:val="24"/>
                <w:lang w:eastAsia="zh-CN"/>
              </w:rPr>
            </w:pPr>
          </w:p>
        </w:tc>
      </w:tr>
    </w:tbl>
    <w:p w:rsidR="00A568EB" w:rsidRDefault="00426099" w:rsidP="00F44CC4">
      <w:pPr>
        <w:pStyle w:val="BodyText"/>
        <w:spacing w:before="240"/>
        <w:ind w:firstLine="270"/>
        <w:rPr>
          <w:rFonts w:eastAsiaTheme="minorEastAsia"/>
          <w:lang w:eastAsia="zh-CN"/>
        </w:rPr>
      </w:pPr>
      <w:r>
        <w:rPr>
          <w:rFonts w:eastAsiaTheme="minorEastAsia"/>
          <w:lang w:eastAsia="zh-CN"/>
        </w:rPr>
        <w:t xml:space="preserve">Apply small perturbation and linearize the equation,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426099" w:rsidTr="00753778">
        <w:tc>
          <w:tcPr>
            <w:tcW w:w="350" w:type="pct"/>
          </w:tcPr>
          <w:p w:rsidR="00426099" w:rsidRDefault="00426099" w:rsidP="002476FE">
            <w:pPr>
              <w:pStyle w:val="BodyText"/>
              <w:spacing w:line="240" w:lineRule="auto"/>
              <w:rPr>
                <w:rFonts w:eastAsiaTheme="minorEastAsia"/>
                <w:lang w:eastAsia="zh-CN"/>
              </w:rPr>
            </w:pPr>
          </w:p>
        </w:tc>
        <w:tc>
          <w:tcPr>
            <w:tcW w:w="4300" w:type="pct"/>
          </w:tcPr>
          <w:p w:rsidR="00426099" w:rsidRDefault="004B0078" w:rsidP="00426099">
            <w:pPr>
              <w:pStyle w:val="BodyText"/>
              <w:spacing w:line="24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t</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d0</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t0</m:t>
                        </m:r>
                      </m:sub>
                    </m:sSub>
                  </m:den>
                </m:f>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q0</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t0</m:t>
                        </m:r>
                      </m:sub>
                    </m:sSub>
                  </m:den>
                </m:f>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q</m:t>
                    </m:r>
                  </m:sub>
                </m:sSub>
              </m:oMath>
            </m:oMathPara>
          </w:p>
        </w:tc>
        <w:tc>
          <w:tcPr>
            <w:tcW w:w="350" w:type="pct"/>
            <w:vAlign w:val="center"/>
          </w:tcPr>
          <w:p w:rsidR="00426099" w:rsidRPr="00CA54F1" w:rsidRDefault="00426099" w:rsidP="007B7716">
            <w:pPr>
              <w:pStyle w:val="BodyText"/>
              <w:numPr>
                <w:ilvl w:val="0"/>
                <w:numId w:val="11"/>
              </w:numPr>
              <w:spacing w:line="240" w:lineRule="auto"/>
              <w:ind w:left="360" w:right="14" w:hanging="443"/>
              <w:jc w:val="right"/>
              <w:rPr>
                <w:rFonts w:eastAsiaTheme="minorEastAsia"/>
                <w:szCs w:val="24"/>
                <w:lang w:eastAsia="zh-CN"/>
              </w:rPr>
            </w:pPr>
          </w:p>
        </w:tc>
      </w:tr>
    </w:tbl>
    <w:p w:rsidR="00426099" w:rsidRPr="00F44CC4" w:rsidRDefault="00960A47" w:rsidP="00F44CC4">
      <w:pPr>
        <w:pStyle w:val="BodyText"/>
        <w:spacing w:before="240"/>
        <w:ind w:firstLine="270"/>
        <w:rPr>
          <w:rFonts w:eastAsiaTheme="minorEastAsia"/>
          <w:lang w:eastAsia="zh-CN"/>
        </w:rPr>
      </w:pPr>
      <w:r>
        <w:rPr>
          <w:rFonts w:eastAsiaTheme="minorEastAsia"/>
          <w:lang w:eastAsia="zh-CN"/>
        </w:rPr>
        <w:t xml:space="preserve">In the following analysis, </w:t>
      </w:r>
      <m:oMath>
        <m:r>
          <w:rPr>
            <w:rFonts w:ascii="Cambria Math" w:eastAsiaTheme="minorEastAsia" w:hAnsi="Cambria Math"/>
            <w:lang w:eastAsia="zh-CN"/>
          </w:rPr>
          <m:t>∆</m:t>
        </m:r>
      </m:oMath>
      <w:r>
        <w:rPr>
          <w:rFonts w:eastAsiaTheme="minorEastAsia"/>
          <w:lang w:eastAsia="zh-CN"/>
        </w:rPr>
        <w:t xml:space="preserve"> is omitted for simplification. The block diagram of a generator emulator including linearized AVR is shown in </w:t>
      </w:r>
      <w:r w:rsidR="005C0CB0">
        <w:rPr>
          <w:rFonts w:eastAsiaTheme="minorEastAsia"/>
          <w:lang w:eastAsia="zh-CN"/>
        </w:rPr>
        <w:fldChar w:fldCharType="begin"/>
      </w:r>
      <w:r w:rsidR="005C0CB0">
        <w:rPr>
          <w:rFonts w:eastAsiaTheme="minorEastAsia"/>
          <w:lang w:eastAsia="zh-CN"/>
        </w:rPr>
        <w:instrText xml:space="preserve"> REF _Ref404675594 \h </w:instrText>
      </w:r>
      <w:r w:rsidR="005C0CB0">
        <w:rPr>
          <w:rFonts w:eastAsiaTheme="minorEastAsia"/>
          <w:lang w:eastAsia="zh-CN"/>
        </w:rPr>
      </w:r>
      <w:r w:rsidR="005C0CB0">
        <w:rPr>
          <w:rFonts w:eastAsiaTheme="minorEastAsia"/>
          <w:lang w:eastAsia="zh-CN"/>
        </w:rPr>
        <w:fldChar w:fldCharType="separate"/>
      </w:r>
      <w:r w:rsidR="0002012B">
        <w:rPr>
          <w:color w:val="000000" w:themeColor="text1"/>
        </w:rPr>
        <w:t xml:space="preserve">Fig. </w:t>
      </w:r>
      <w:r w:rsidR="0002012B">
        <w:rPr>
          <w:noProof/>
          <w:color w:val="000000" w:themeColor="text1"/>
        </w:rPr>
        <w:t>5</w:t>
      </w:r>
      <w:r w:rsidR="0002012B">
        <w:rPr>
          <w:color w:val="000000" w:themeColor="text1"/>
        </w:rPr>
        <w:noBreakHyphen/>
      </w:r>
      <w:r w:rsidR="0002012B">
        <w:rPr>
          <w:noProof/>
          <w:color w:val="000000" w:themeColor="text1"/>
        </w:rPr>
        <w:t>9</w:t>
      </w:r>
      <w:r w:rsidR="005C0CB0">
        <w:rPr>
          <w:rFonts w:eastAsiaTheme="minorEastAsia"/>
          <w:lang w:eastAsia="zh-CN"/>
        </w:rPr>
        <w:fldChar w:fldCharType="end"/>
      </w:r>
      <w:r>
        <w:rPr>
          <w:rFonts w:eastAsiaTheme="minorEastAsia"/>
          <w:lang w:eastAsia="zh-CN"/>
        </w:rPr>
        <w:t>.</w:t>
      </w:r>
    </w:p>
    <w:p w:rsidR="00DA04D7" w:rsidRDefault="00426099" w:rsidP="00F44CC4">
      <w:pPr>
        <w:jc w:val="center"/>
      </w:pPr>
      <w:r>
        <w:object w:dxaOrig="13110" w:dyaOrig="7173">
          <v:shape id="_x0000_i1060" type="#_x0000_t75" style="width:410.5pt;height:224.5pt" o:ole="">
            <v:imagedata r:id="rId134" o:title=""/>
          </v:shape>
          <o:OLEObject Type="Embed" ProgID="Visio.Drawing.11" ShapeID="_x0000_i1060" DrawAspect="Content" ObjectID="_1486986344" r:id="rId135"/>
        </w:object>
      </w:r>
    </w:p>
    <w:p w:rsidR="00960A47" w:rsidRPr="00960A47" w:rsidRDefault="005C0CB0" w:rsidP="00960A47">
      <w:pPr>
        <w:pStyle w:val="Caption"/>
        <w:rPr>
          <w:rFonts w:eastAsiaTheme="minorEastAsia"/>
          <w:color w:val="000000" w:themeColor="text1"/>
          <w:szCs w:val="22"/>
          <w:lang w:eastAsia="zh-CN"/>
        </w:rPr>
      </w:pPr>
      <w:bookmarkStart w:id="192" w:name="_Ref404675594"/>
      <w:bookmarkStart w:id="193" w:name="_Toc405563018"/>
      <w:r>
        <w:rPr>
          <w:color w:val="000000" w:themeColor="text1"/>
          <w:szCs w:val="22"/>
        </w:rPr>
        <w:t xml:space="preserve">Fig. </w:t>
      </w:r>
      <w:r w:rsidR="00CB6300">
        <w:rPr>
          <w:color w:val="000000" w:themeColor="text1"/>
          <w:szCs w:val="22"/>
        </w:rPr>
        <w:fldChar w:fldCharType="begin"/>
      </w:r>
      <w:r w:rsidR="00CB6300">
        <w:rPr>
          <w:color w:val="000000" w:themeColor="text1"/>
          <w:szCs w:val="22"/>
        </w:rPr>
        <w:instrText xml:space="preserve"> STYLEREF 1 \s </w:instrText>
      </w:r>
      <w:r w:rsidR="00CB6300">
        <w:rPr>
          <w:color w:val="000000" w:themeColor="text1"/>
          <w:szCs w:val="22"/>
        </w:rPr>
        <w:fldChar w:fldCharType="separate"/>
      </w:r>
      <w:r w:rsidR="0002012B">
        <w:rPr>
          <w:color w:val="000000" w:themeColor="text1"/>
          <w:szCs w:val="22"/>
        </w:rPr>
        <w:t>5</w:t>
      </w:r>
      <w:r w:rsidR="00CB6300">
        <w:rPr>
          <w:color w:val="000000" w:themeColor="text1"/>
          <w:szCs w:val="22"/>
        </w:rPr>
        <w:fldChar w:fldCharType="end"/>
      </w:r>
      <w:r w:rsidR="00CB6300">
        <w:rPr>
          <w:color w:val="000000" w:themeColor="text1"/>
          <w:szCs w:val="22"/>
        </w:rPr>
        <w:noBreakHyphen/>
      </w:r>
      <w:r w:rsidR="00CB6300">
        <w:rPr>
          <w:color w:val="000000" w:themeColor="text1"/>
          <w:szCs w:val="22"/>
        </w:rPr>
        <w:fldChar w:fldCharType="begin"/>
      </w:r>
      <w:r w:rsidR="00CB6300">
        <w:rPr>
          <w:color w:val="000000" w:themeColor="text1"/>
          <w:szCs w:val="22"/>
        </w:rPr>
        <w:instrText xml:space="preserve"> SEQ Fig._ \* ARABIC \s 1 </w:instrText>
      </w:r>
      <w:r w:rsidR="00CB6300">
        <w:rPr>
          <w:color w:val="000000" w:themeColor="text1"/>
          <w:szCs w:val="22"/>
        </w:rPr>
        <w:fldChar w:fldCharType="separate"/>
      </w:r>
      <w:r w:rsidR="0002012B">
        <w:rPr>
          <w:color w:val="000000" w:themeColor="text1"/>
          <w:szCs w:val="22"/>
        </w:rPr>
        <w:t>9</w:t>
      </w:r>
      <w:r w:rsidR="00CB6300">
        <w:rPr>
          <w:color w:val="000000" w:themeColor="text1"/>
          <w:szCs w:val="22"/>
        </w:rPr>
        <w:fldChar w:fldCharType="end"/>
      </w:r>
      <w:bookmarkEnd w:id="192"/>
      <w:r w:rsidR="00960A47" w:rsidRPr="00960A47">
        <w:rPr>
          <w:color w:val="000000" w:themeColor="text1"/>
          <w:szCs w:val="22"/>
        </w:rPr>
        <w:t xml:space="preserve">. </w:t>
      </w:r>
      <w:r w:rsidR="00960A47" w:rsidRPr="00960A47">
        <w:rPr>
          <w:rFonts w:eastAsiaTheme="minorEastAsia"/>
          <w:color w:val="000000" w:themeColor="text1"/>
          <w:szCs w:val="22"/>
          <w:lang w:eastAsia="zh-CN"/>
        </w:rPr>
        <w:t>Block diagram of a generator emulator including AVR.</w:t>
      </w:r>
      <w:bookmarkEnd w:id="193"/>
    </w:p>
    <w:p w:rsidR="00C56EEA" w:rsidRDefault="008A02EA" w:rsidP="006C7A7C">
      <w:pPr>
        <w:pStyle w:val="BodyText"/>
        <w:spacing w:before="240"/>
        <w:ind w:firstLine="270"/>
        <w:rPr>
          <w:rFonts w:eastAsiaTheme="minorEastAsia"/>
          <w:lang w:eastAsia="zh-CN"/>
        </w:rPr>
      </w:pPr>
      <w:r>
        <w:rPr>
          <w:rFonts w:eastAsiaTheme="minorEastAsia"/>
          <w:lang w:eastAsia="zh-CN"/>
        </w:rPr>
        <w:t>From the block diagram, it can be obtained: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522A82" w:rsidTr="00753778">
        <w:tc>
          <w:tcPr>
            <w:tcW w:w="350" w:type="pct"/>
          </w:tcPr>
          <w:p w:rsidR="00522A82" w:rsidRDefault="00522A82" w:rsidP="002476FE">
            <w:pPr>
              <w:pStyle w:val="BodyText"/>
              <w:spacing w:line="240" w:lineRule="auto"/>
              <w:rPr>
                <w:rFonts w:eastAsiaTheme="minorEastAsia"/>
                <w:lang w:eastAsia="zh-CN"/>
              </w:rPr>
            </w:pPr>
          </w:p>
        </w:tc>
        <w:tc>
          <w:tcPr>
            <w:tcW w:w="4300" w:type="pct"/>
          </w:tcPr>
          <w:p w:rsidR="00522A82" w:rsidRPr="008F38B6" w:rsidRDefault="004B0078" w:rsidP="002476FE">
            <w:pPr>
              <w:pStyle w:val="BodyText"/>
              <w:spacing w:line="240" w:lineRule="auto"/>
              <w:rPr>
                <w:rFonts w:eastAsiaTheme="minorEastAsia"/>
                <w:lang w:eastAsia="zh-CN"/>
              </w:rPr>
            </w:pPr>
            <m:oMathPara>
              <m:oMath>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den>
                </m:f>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pdZ</m:t>
                    </m:r>
                  </m:sub>
                </m:sSub>
                <m:r>
                  <w:rPr>
                    <w:rFonts w:ascii="Cambria Math" w:eastAsiaTheme="minorEastAsia" w:hAnsi="Cambria Math"/>
                    <w:lang w:eastAsia="zh-CN"/>
                  </w:rPr>
                  <m:t>=-</m:t>
                </m:r>
                <m:sSub>
                  <m:sSubPr>
                    <m:ctrlPr>
                      <w:rPr>
                        <w:rFonts w:ascii="Cambria Math" w:hAnsi="Cambria Math"/>
                        <w:i/>
                      </w:rPr>
                    </m:ctrlPr>
                  </m:sSubPr>
                  <m:e>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b</m:t>
                        </m:r>
                      </m:sub>
                    </m:sSub>
                    <m:r>
                      <w:rPr>
                        <w:rFonts w:ascii="Cambria Math" w:hAnsi="Cambria Math"/>
                      </w:rPr>
                      <m:t>Z</m:t>
                    </m:r>
                  </m:e>
                  <m:sub>
                    <m:r>
                      <w:rPr>
                        <w:rFonts w:ascii="Cambria Math" w:hAnsi="Cambria Math"/>
                      </w:rPr>
                      <m:t>gdq</m:t>
                    </m:r>
                  </m:sub>
                </m:sSub>
              </m:oMath>
            </m:oMathPara>
          </w:p>
          <w:p w:rsidR="00522A82" w:rsidRDefault="004B0078" w:rsidP="00522A82">
            <w:pPr>
              <w:pStyle w:val="BodyText"/>
              <w:spacing w:before="240"/>
              <w:ind w:firstLine="270"/>
              <w:rPr>
                <w:rFonts w:eastAsiaTheme="minorEastAsia"/>
                <w:lang w:eastAsia="zh-CN"/>
              </w:rPr>
            </w:pPr>
            <m:oMathPara>
              <m:oMath>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q</m:t>
                        </m:r>
                      </m:sub>
                    </m:sSub>
                  </m:num>
                  <m:den>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i</m:t>
                        </m:r>
                      </m:e>
                      <m:sub>
                        <m:r>
                          <w:rPr>
                            <w:rFonts w:ascii="Cambria Math" w:eastAsiaTheme="minorEastAsia" w:hAnsi="Cambria Math"/>
                            <w:lang w:eastAsia="zh-CN"/>
                          </w:rPr>
                          <m:t>q</m:t>
                        </m:r>
                      </m:sub>
                    </m:sSub>
                  </m:den>
                </m:f>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pqZ</m:t>
                    </m:r>
                  </m:sub>
                </m:sSub>
                <m:r>
                  <w:rPr>
                    <w:rFonts w:ascii="Cambria Math" w:eastAsiaTheme="minorEastAsia" w:hAnsi="Cambria Math"/>
                    <w:lang w:eastAsia="zh-CN"/>
                  </w:rPr>
                  <m:t>=</m:t>
                </m:r>
                <m:f>
                  <m:fPr>
                    <m:ctrlPr>
                      <w:rPr>
                        <w:rFonts w:ascii="Cambria Math" w:eastAsiaTheme="minorEastAsia" w:hAnsi="Cambria Math"/>
                        <w:i/>
                        <w:lang w:eastAsia="zh-CN"/>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Lqq</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Z</m:t>
                        </m:r>
                      </m:e>
                      <m:sub>
                        <m:r>
                          <w:rPr>
                            <w:rFonts w:ascii="Cambria Math" w:eastAsiaTheme="minorEastAsia" w:hAnsi="Cambria Math"/>
                            <w:lang w:eastAsia="zh-CN"/>
                          </w:rPr>
                          <m:t>Lqd</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Z</m:t>
                            </m:r>
                          </m:e>
                          <m:sub>
                            <m:r>
                              <w:rPr>
                                <w:rFonts w:ascii="Cambria Math" w:hAnsi="Cambria Math"/>
                              </w:rPr>
                              <m:t>errd</m:t>
                            </m:r>
                          </m:sub>
                        </m:sSub>
                        <m:r>
                          <w:rPr>
                            <w:rFonts w:ascii="Cambria Math" w:hAnsi="Cambria Math"/>
                          </w:rPr>
                          <m:t>+1</m:t>
                        </m:r>
                        <m:ctrlPr>
                          <w:rPr>
                            <w:rFonts w:ascii="Cambria Math" w:hAnsi="Cambria Math"/>
                            <w:i/>
                          </w:rPr>
                        </m:ctrlPr>
                      </m:e>
                    </m:d>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m:t>
                        </m:r>
                      </m:sub>
                    </m:sSub>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G</m:t>
                            </m:r>
                          </m:e>
                          <m:sub>
                            <m:r>
                              <w:rPr>
                                <w:rFonts w:ascii="Cambria Math" w:hAnsi="Cambria Math"/>
                              </w:rPr>
                              <m:t>errd</m:t>
                            </m:r>
                          </m:sub>
                        </m:sSub>
                        <m:r>
                          <w:rPr>
                            <w:rFonts w:ascii="Cambria Math" w:hAnsi="Cambria Math"/>
                          </w:rPr>
                          <m:t>+1</m:t>
                        </m:r>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errq</m:t>
                        </m:r>
                      </m:sub>
                    </m:sSub>
                    <m:r>
                      <w:rPr>
                        <w:rFonts w:ascii="Cambria Math" w:hAnsi="Cambria Math"/>
                      </w:rPr>
                      <m:t>+1)</m:t>
                    </m:r>
                  </m:num>
                  <m:den>
                    <m:d>
                      <m:dPr>
                        <m:ctrlPr>
                          <w:rPr>
                            <w:rFonts w:ascii="Cambria Math" w:eastAsiaTheme="minorEastAsia" w:hAnsi="Cambria Math"/>
                            <w:i/>
                            <w:lang w:eastAsia="zh-CN"/>
                          </w:rPr>
                        </m:ctrlPr>
                      </m:dPr>
                      <m:e>
                        <m:sSub>
                          <m:sSubPr>
                            <m:ctrlPr>
                              <w:rPr>
                                <w:rFonts w:ascii="Cambria Math" w:hAnsi="Cambria Math"/>
                                <w:i/>
                              </w:rPr>
                            </m:ctrlPr>
                          </m:sSubPr>
                          <m:e>
                            <m:r>
                              <w:rPr>
                                <w:rFonts w:ascii="Cambria Math" w:hAnsi="Cambria Math"/>
                              </w:rPr>
                              <m:t>G</m:t>
                            </m:r>
                          </m:e>
                          <m:sub>
                            <m:r>
                              <w:rPr>
                                <w:rFonts w:ascii="Cambria Math" w:hAnsi="Cambria Math"/>
                              </w:rPr>
                              <m:t>errq</m:t>
                            </m:r>
                          </m:sub>
                        </m:sSub>
                        <m:r>
                          <w:rPr>
                            <w:rFonts w:ascii="Cambria Math" w:hAnsi="Cambria Math"/>
                          </w:rPr>
                          <m:t>+1</m:t>
                        </m:r>
                        <m:ctrlPr>
                          <w:rPr>
                            <w:rFonts w:ascii="Cambria Math" w:hAnsi="Cambria Math"/>
                            <w:i/>
                          </w:rPr>
                        </m:ctrlPr>
                      </m:e>
                    </m:d>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errq</m:t>
                            </m:r>
                          </m:sub>
                        </m:sSub>
                        <m:r>
                          <w:rPr>
                            <w:rFonts w:ascii="Cambria Math" w:hAnsi="Cambria Math"/>
                          </w:rPr>
                          <m:t>+1</m:t>
                        </m:r>
                      </m:e>
                    </m:d>
                  </m:den>
                </m:f>
              </m:oMath>
            </m:oMathPara>
          </w:p>
        </w:tc>
        <w:tc>
          <w:tcPr>
            <w:tcW w:w="350" w:type="pct"/>
            <w:vAlign w:val="center"/>
          </w:tcPr>
          <w:p w:rsidR="00522A82" w:rsidRPr="00CA54F1" w:rsidRDefault="00522A82" w:rsidP="007B7716">
            <w:pPr>
              <w:pStyle w:val="BodyText"/>
              <w:numPr>
                <w:ilvl w:val="0"/>
                <w:numId w:val="11"/>
              </w:numPr>
              <w:spacing w:line="240" w:lineRule="auto"/>
              <w:ind w:left="360" w:right="14" w:hanging="443"/>
              <w:jc w:val="right"/>
              <w:rPr>
                <w:rFonts w:eastAsiaTheme="minorEastAsia"/>
                <w:szCs w:val="24"/>
                <w:lang w:eastAsia="zh-CN"/>
              </w:rPr>
            </w:pPr>
          </w:p>
        </w:tc>
      </w:tr>
    </w:tbl>
    <w:p w:rsidR="00522A82" w:rsidRDefault="00522A82" w:rsidP="00522A82">
      <w:pPr>
        <w:pStyle w:val="BodyText"/>
        <w:spacing w:before="240"/>
        <w:ind w:firstLine="270"/>
        <w:rPr>
          <w:rFonts w:eastAsiaTheme="minorEastAsia"/>
          <w:noProof/>
          <w:lang w:eastAsia="zh-CN"/>
        </w:rPr>
      </w:pPr>
      <w:r>
        <w:rPr>
          <w:rFonts w:eastAsiaTheme="minorEastAsia"/>
          <w:noProof/>
          <w:lang w:eastAsia="zh-CN"/>
        </w:rPr>
        <w:t xml:space="preserve">At the same time,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522A82" w:rsidTr="00753778">
        <w:tc>
          <w:tcPr>
            <w:tcW w:w="350" w:type="pct"/>
          </w:tcPr>
          <w:p w:rsidR="00522A82" w:rsidRDefault="00522A82" w:rsidP="002476FE">
            <w:pPr>
              <w:pStyle w:val="BodyText"/>
              <w:spacing w:line="240" w:lineRule="auto"/>
              <w:rPr>
                <w:rFonts w:eastAsiaTheme="minorEastAsia"/>
                <w:lang w:eastAsia="zh-CN"/>
              </w:rPr>
            </w:pPr>
          </w:p>
        </w:tc>
        <w:tc>
          <w:tcPr>
            <w:tcW w:w="4300" w:type="pct"/>
          </w:tcPr>
          <w:p w:rsidR="00522A82" w:rsidRDefault="004B0078" w:rsidP="00522A82">
            <w:pPr>
              <w:rPr>
                <w:rFonts w:cs="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d</m:t>
                        </m:r>
                      </m:sub>
                    </m:sSub>
                  </m:num>
                  <m:den>
                    <m:sSub>
                      <m:sSubPr>
                        <m:ctrlPr>
                          <w:rPr>
                            <w:rFonts w:ascii="Cambria Math" w:hAnsi="Cambria Math"/>
                            <w:i/>
                          </w:rPr>
                        </m:ctrlPr>
                      </m:sSubPr>
                      <m:e>
                        <m:r>
                          <w:rPr>
                            <w:rFonts w:ascii="Cambria Math" w:hAnsi="Cambria Math"/>
                          </w:rPr>
                          <m:t>i</m:t>
                        </m:r>
                      </m:e>
                      <m:sub>
                        <m:r>
                          <w:rPr>
                            <w:rFonts w:ascii="Cambria Math" w:hAnsi="Cambria Math"/>
                          </w:rPr>
                          <m:t>q</m:t>
                        </m:r>
                      </m:sub>
                    </m:sSub>
                  </m:den>
                </m:f>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odZ</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Z</m:t>
                        </m:r>
                      </m:e>
                      <m:sub>
                        <m:r>
                          <w:rPr>
                            <w:rFonts w:ascii="Cambria Math" w:hAnsi="Cambria Math"/>
                          </w:rPr>
                          <m:t>b</m:t>
                        </m:r>
                      </m:sub>
                    </m:sSub>
                    <m:r>
                      <w:rPr>
                        <w:rFonts w:ascii="Cambria Math" w:hAnsi="Cambria Math"/>
                      </w:rPr>
                      <m:t>Z</m:t>
                    </m:r>
                  </m:e>
                  <m:sub>
                    <m:r>
                      <w:rPr>
                        <w:rFonts w:ascii="Cambria Math" w:hAnsi="Cambria Math"/>
                      </w:rPr>
                      <m:t>gdq</m:t>
                    </m:r>
                  </m:sub>
                </m:sSub>
              </m:oMath>
            </m:oMathPara>
          </w:p>
          <w:p w:rsidR="00522A82" w:rsidRPr="00522A82" w:rsidRDefault="004B0078" w:rsidP="00522A82">
            <w:pPr>
              <w:rPr>
                <w:rFonts w:cs="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q</m:t>
                        </m:r>
                      </m:sub>
                    </m:sSub>
                  </m:num>
                  <m:den>
                    <m:sSub>
                      <m:sSubPr>
                        <m:ctrlPr>
                          <w:rPr>
                            <w:rFonts w:ascii="Cambria Math" w:hAnsi="Cambria Math"/>
                            <w:i/>
                          </w:rPr>
                        </m:ctrlPr>
                      </m:sSubPr>
                      <m:e>
                        <m:r>
                          <w:rPr>
                            <w:rFonts w:ascii="Cambria Math" w:hAnsi="Cambria Math"/>
                          </w:rPr>
                          <m:t>i</m:t>
                        </m:r>
                      </m:e>
                      <m:sub>
                        <m:r>
                          <w:rPr>
                            <w:rFonts w:ascii="Cambria Math" w:hAnsi="Cambria Math"/>
                          </w:rPr>
                          <m:t>q</m:t>
                        </m:r>
                      </m:sub>
                    </m:sSub>
                  </m:den>
                </m:f>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oqZ</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Lqq</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Lqd</m:t>
                    </m:r>
                  </m:sub>
                </m:sSub>
                <m:sSub>
                  <m:sSubPr>
                    <m:ctrlPr>
                      <w:rPr>
                        <w:rFonts w:ascii="Cambria Math" w:hAnsi="Cambria Math"/>
                        <w:i/>
                      </w:rPr>
                    </m:ctrlPr>
                  </m:sSubPr>
                  <m:e>
                    <m:r>
                      <w:rPr>
                        <w:rFonts w:ascii="Cambria Math" w:hAnsi="Cambria Math"/>
                      </w:rPr>
                      <m:t>G</m:t>
                    </m:r>
                  </m:e>
                  <m:sub>
                    <m:r>
                      <w:rPr>
                        <w:rFonts w:ascii="Cambria Math" w:hAnsi="Cambria Math"/>
                      </w:rPr>
                      <m:t>od</m:t>
                    </m:r>
                  </m:sub>
                </m:sSub>
              </m:oMath>
            </m:oMathPara>
          </w:p>
        </w:tc>
        <w:tc>
          <w:tcPr>
            <w:tcW w:w="350" w:type="pct"/>
            <w:vAlign w:val="center"/>
          </w:tcPr>
          <w:p w:rsidR="00522A82" w:rsidRPr="00CA54F1" w:rsidRDefault="00522A82" w:rsidP="007B7716">
            <w:pPr>
              <w:pStyle w:val="BodyText"/>
              <w:numPr>
                <w:ilvl w:val="0"/>
                <w:numId w:val="11"/>
              </w:numPr>
              <w:spacing w:line="240" w:lineRule="auto"/>
              <w:ind w:left="360" w:right="14" w:hanging="443"/>
              <w:jc w:val="right"/>
              <w:rPr>
                <w:rFonts w:eastAsiaTheme="minorEastAsia"/>
                <w:szCs w:val="24"/>
                <w:lang w:eastAsia="zh-CN"/>
              </w:rPr>
            </w:pPr>
          </w:p>
        </w:tc>
      </w:tr>
    </w:tbl>
    <w:p w:rsidR="00522A82" w:rsidRDefault="00682795" w:rsidP="00522A82">
      <w:pPr>
        <w:pStyle w:val="BodyText"/>
        <w:spacing w:before="240"/>
        <w:ind w:firstLine="270"/>
        <w:rPr>
          <w:rFonts w:eastAsiaTheme="minorEastAsia"/>
          <w:noProof/>
          <w:lang w:eastAsia="zh-CN"/>
        </w:rPr>
      </w:pPr>
      <w:r>
        <w:rPr>
          <w:rFonts w:eastAsiaTheme="minorEastAsia"/>
          <w:noProof/>
          <w:lang w:eastAsia="zh-CN"/>
        </w:rPr>
        <w:t>Therefore,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682795" w:rsidTr="00753778">
        <w:tc>
          <w:tcPr>
            <w:tcW w:w="350" w:type="pct"/>
          </w:tcPr>
          <w:p w:rsidR="00682795" w:rsidRDefault="00682795" w:rsidP="002476FE">
            <w:pPr>
              <w:pStyle w:val="BodyText"/>
              <w:spacing w:line="240" w:lineRule="auto"/>
              <w:rPr>
                <w:rFonts w:eastAsiaTheme="minorEastAsia"/>
                <w:lang w:eastAsia="zh-CN"/>
              </w:rPr>
            </w:pPr>
          </w:p>
        </w:tc>
        <w:tc>
          <w:tcPr>
            <w:tcW w:w="4300" w:type="pct"/>
          </w:tcPr>
          <w:p w:rsidR="00682795" w:rsidRPr="008F38B6" w:rsidRDefault="004B0078" w:rsidP="00DC12C1">
            <w:pPr>
              <w:pStyle w:val="BodyText"/>
              <w:spacing w:line="360" w:lineRule="auto"/>
              <w:rPr>
                <w:rFonts w:eastAsiaTheme="minorEastAsia"/>
                <w:lang w:eastAsia="zh-CN"/>
              </w:rPr>
            </w:pPr>
            <m:oMathPara>
              <m:oMath>
                <m:sSub>
                  <m:sSubPr>
                    <m:ctrlPr>
                      <w:rPr>
                        <w:rFonts w:ascii="Cambria Math" w:hAnsi="Cambria Math"/>
                        <w:i/>
                      </w:rPr>
                    </m:ctrlPr>
                  </m:sSubPr>
                  <m:e>
                    <m:r>
                      <w:rPr>
                        <w:rFonts w:ascii="Cambria Math" w:hAnsi="Cambria Math"/>
                      </w:rPr>
                      <m:t>G</m:t>
                    </m:r>
                  </m:e>
                  <m:sub>
                    <m:r>
                      <w:rPr>
                        <w:rFonts w:ascii="Cambria Math" w:hAnsi="Cambria Math"/>
                      </w:rPr>
                      <m:t>pdf</m:t>
                    </m:r>
                  </m:sub>
                </m:sSub>
                <m:r>
                  <w:rPr>
                    <w:rFonts w:ascii="Cambria Math" w:hAnsi="Cambria Math"/>
                  </w:rPr>
                  <m:t>=</m:t>
                </m:r>
                <m:f>
                  <m:fPr>
                    <m:ctrlPr>
                      <w:rPr>
                        <w:rFonts w:ascii="Cambria Math" w:hAnsi="Cambria Math"/>
                        <w:i/>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num>
                  <m:den>
                    <m:sSub>
                      <m:sSubPr>
                        <m:ctrlPr>
                          <w:rPr>
                            <w:rFonts w:ascii="Cambria Math" w:hAnsi="Cambria Math"/>
                            <w:i/>
                          </w:rPr>
                        </m:ctrlPr>
                      </m:sSubPr>
                      <m:e>
                        <m:r>
                          <w:rPr>
                            <w:rFonts w:ascii="Cambria Math" w:hAnsi="Cambria Math"/>
                          </w:rPr>
                          <m:t>e</m:t>
                        </m:r>
                      </m:e>
                      <m:sub>
                        <m:r>
                          <w:rPr>
                            <w:rFonts w:ascii="Cambria Math" w:hAnsi="Cambria Math"/>
                          </w:rPr>
                          <m:t>fd</m:t>
                        </m:r>
                      </m:sub>
                    </m:sSub>
                  </m:den>
                </m:f>
                <m:r>
                  <w:rPr>
                    <w:rFonts w:ascii="Cambria Math" w:hAnsi="Cambria Math"/>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pdZ</m:t>
                    </m:r>
                  </m:sub>
                </m:sSub>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pq</m:t>
                    </m:r>
                    <m:r>
                      <w:rPr>
                        <w:rFonts w:ascii="Cambria Math" w:hAnsi="Cambria Math"/>
                      </w:rPr>
                      <m:t>E</m:t>
                    </m:r>
                  </m:sub>
                </m:sSub>
              </m:oMath>
            </m:oMathPara>
          </w:p>
          <w:p w:rsidR="00682795" w:rsidRPr="00682795" w:rsidRDefault="004B0078" w:rsidP="00DC12C1">
            <w:pPr>
              <w:spacing w:line="360" w:lineRule="auto"/>
              <w:rPr>
                <w:rFonts w:cs="Times New Roman"/>
                <w:szCs w:val="24"/>
              </w:rPr>
            </w:pPr>
            <m:oMathPara>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pqf</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u</m:t>
                        </m:r>
                      </m:e>
                      <m:sub>
                        <m:r>
                          <w:rPr>
                            <w:rFonts w:ascii="Cambria Math" w:hAnsi="Cambria Math"/>
                            <w:szCs w:val="24"/>
                          </w:rPr>
                          <m:t>q</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q</m:t>
                        </m:r>
                      </m:sub>
                    </m:sSub>
                  </m:num>
                  <m:den>
                    <m:sSub>
                      <m:sSubPr>
                        <m:ctrlPr>
                          <w:rPr>
                            <w:rFonts w:ascii="Cambria Math" w:hAnsi="Cambria Math"/>
                            <w:i/>
                            <w:szCs w:val="24"/>
                          </w:rPr>
                        </m:ctrlPr>
                      </m:sSubPr>
                      <m:e>
                        <m:r>
                          <w:rPr>
                            <w:rFonts w:ascii="Cambria Math" w:hAnsi="Cambria Math"/>
                            <w:szCs w:val="24"/>
                          </w:rPr>
                          <m:t>e</m:t>
                        </m:r>
                      </m:e>
                      <m:sub>
                        <m:r>
                          <w:rPr>
                            <w:rFonts w:ascii="Cambria Math" w:hAnsi="Cambria Math"/>
                            <w:szCs w:val="24"/>
                          </w:rPr>
                          <m:t>fd</m:t>
                        </m:r>
                      </m:sub>
                    </m:sSub>
                  </m:den>
                </m:f>
                <m:r>
                  <w:rPr>
                    <w:rFonts w:ascii="Cambria Math" w:hAnsi="Cambria Math"/>
                    <w:szCs w:val="24"/>
                  </w:rPr>
                  <m:t>=</m:t>
                </m:r>
                <m:sSub>
                  <m:sSubPr>
                    <m:ctrlPr>
                      <w:rPr>
                        <w:rFonts w:ascii="Cambria Math" w:hAnsi="Cambria Math"/>
                        <w:i/>
                        <w:szCs w:val="24"/>
                      </w:rPr>
                    </m:ctrlPr>
                  </m:sSubPr>
                  <m:e>
                    <m:r>
                      <w:rPr>
                        <w:rFonts w:ascii="Cambria Math" w:hAnsi="Cambria Math"/>
                        <w:szCs w:val="24"/>
                      </w:rPr>
                      <m:t>G</m:t>
                    </m:r>
                  </m:e>
                  <m:sub>
                    <m:r>
                      <w:rPr>
                        <w:rFonts w:ascii="Cambria Math" w:hAnsi="Cambria Math"/>
                        <w:szCs w:val="24"/>
                      </w:rPr>
                      <m:t>pqZ</m:t>
                    </m:r>
                  </m:sub>
                </m:sSub>
                <m:sSub>
                  <m:sSubPr>
                    <m:ctrlPr>
                      <w:rPr>
                        <w:rFonts w:ascii="Cambria Math" w:hAnsi="Cambria Math"/>
                        <w:i/>
                        <w:szCs w:val="24"/>
                      </w:rPr>
                    </m:ctrlPr>
                  </m:sSubPr>
                  <m:e>
                    <m:r>
                      <w:rPr>
                        <w:rFonts w:ascii="Cambria Math" w:hAnsi="Cambria Math"/>
                        <w:szCs w:val="24"/>
                      </w:rPr>
                      <m:t>G</m:t>
                    </m:r>
                  </m:e>
                  <m:sub>
                    <m:r>
                      <w:rPr>
                        <w:rFonts w:ascii="Cambria Math" w:hAnsi="Cambria Math"/>
                        <w:szCs w:val="24"/>
                      </w:rPr>
                      <m:t>pqE</m:t>
                    </m:r>
                  </m:sub>
                </m:sSub>
              </m:oMath>
            </m:oMathPara>
          </w:p>
        </w:tc>
        <w:tc>
          <w:tcPr>
            <w:tcW w:w="350" w:type="pct"/>
            <w:vAlign w:val="center"/>
          </w:tcPr>
          <w:p w:rsidR="00682795" w:rsidRPr="00CA54F1" w:rsidRDefault="00682795" w:rsidP="007B7716">
            <w:pPr>
              <w:pStyle w:val="BodyText"/>
              <w:numPr>
                <w:ilvl w:val="0"/>
                <w:numId w:val="11"/>
              </w:numPr>
              <w:spacing w:line="240" w:lineRule="auto"/>
              <w:ind w:left="360" w:right="14" w:hanging="443"/>
              <w:jc w:val="right"/>
              <w:rPr>
                <w:rFonts w:eastAsiaTheme="minorEastAsia"/>
                <w:szCs w:val="24"/>
                <w:lang w:eastAsia="zh-CN"/>
              </w:rPr>
            </w:pPr>
          </w:p>
        </w:tc>
      </w:tr>
      <w:tr w:rsidR="00682795" w:rsidTr="00753778">
        <w:tc>
          <w:tcPr>
            <w:tcW w:w="350" w:type="pct"/>
          </w:tcPr>
          <w:p w:rsidR="00682795" w:rsidRDefault="00682795" w:rsidP="002476FE">
            <w:pPr>
              <w:pStyle w:val="BodyText"/>
              <w:spacing w:line="240" w:lineRule="auto"/>
              <w:rPr>
                <w:rFonts w:eastAsiaTheme="minorEastAsia"/>
                <w:lang w:eastAsia="zh-CN"/>
              </w:rPr>
            </w:pPr>
          </w:p>
        </w:tc>
        <w:tc>
          <w:tcPr>
            <w:tcW w:w="4300" w:type="pct"/>
          </w:tcPr>
          <w:p w:rsidR="00682795" w:rsidRPr="008F38B6" w:rsidRDefault="004B0078" w:rsidP="00DC12C1">
            <w:pPr>
              <w:pStyle w:val="BodyText"/>
              <w:spacing w:line="360" w:lineRule="auto"/>
              <w:rPr>
                <w:rFonts w:eastAsiaTheme="minorEastAsia"/>
                <w:lang w:eastAsia="zh-CN"/>
              </w:rPr>
            </w:pPr>
            <m:oMathPara>
              <m:oMath>
                <m:sSub>
                  <m:sSubPr>
                    <m:ctrlPr>
                      <w:rPr>
                        <w:rFonts w:ascii="Cambria Math" w:hAnsi="Cambria Math"/>
                        <w:i/>
                      </w:rPr>
                    </m:ctrlPr>
                  </m:sSubPr>
                  <m:e>
                    <m:r>
                      <w:rPr>
                        <w:rFonts w:ascii="Cambria Math" w:hAnsi="Cambria Math"/>
                      </w:rPr>
                      <m:t>G</m:t>
                    </m:r>
                  </m:e>
                  <m:sub>
                    <m:r>
                      <w:rPr>
                        <w:rFonts w:ascii="Cambria Math" w:hAnsi="Cambria Math"/>
                      </w:rPr>
                      <m:t>odf</m:t>
                    </m:r>
                  </m:sub>
                </m:sSub>
                <m:r>
                  <w:rPr>
                    <w:rFonts w:ascii="Cambria Math" w:hAnsi="Cambria Math"/>
                  </w:rPr>
                  <m:t>=</m:t>
                </m:r>
                <m:f>
                  <m:fPr>
                    <m:ctrlPr>
                      <w:rPr>
                        <w:rFonts w:ascii="Cambria Math" w:hAnsi="Cambria Math"/>
                        <w:i/>
                      </w:rPr>
                    </m:ctrlPr>
                  </m:fPr>
                  <m:num>
                    <m:sSub>
                      <m:sSubPr>
                        <m:ctrlPr>
                          <w:rPr>
                            <w:rFonts w:ascii="Cambria Math" w:eastAsiaTheme="minorEastAsia" w:hAnsi="Cambria Math"/>
                            <w:i/>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num>
                  <m:den>
                    <m:sSub>
                      <m:sSubPr>
                        <m:ctrlPr>
                          <w:rPr>
                            <w:rFonts w:ascii="Cambria Math" w:hAnsi="Cambria Math"/>
                            <w:i/>
                          </w:rPr>
                        </m:ctrlPr>
                      </m:sSubPr>
                      <m:e>
                        <m:r>
                          <w:rPr>
                            <w:rFonts w:ascii="Cambria Math" w:hAnsi="Cambria Math"/>
                          </w:rPr>
                          <m:t>e</m:t>
                        </m:r>
                      </m:e>
                      <m:sub>
                        <m:r>
                          <w:rPr>
                            <w:rFonts w:ascii="Cambria Math" w:hAnsi="Cambria Math"/>
                          </w:rPr>
                          <m:t>fd</m:t>
                        </m:r>
                      </m:sub>
                    </m:sSub>
                  </m:den>
                </m:f>
                <m:r>
                  <w:rPr>
                    <w:rFonts w:ascii="Cambria Math" w:hAnsi="Cambria Math"/>
                  </w:rPr>
                  <m:t>=</m:t>
                </m:r>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odZ</m:t>
                    </m:r>
                  </m:sub>
                </m:sSub>
                <m:sSub>
                  <m:sSubPr>
                    <m:ctrlPr>
                      <w:rPr>
                        <w:rFonts w:ascii="Cambria Math" w:eastAsiaTheme="minorEastAsia" w:hAnsi="Cambria Math"/>
                        <w:i/>
                        <w:lang w:eastAsia="zh-CN"/>
                      </w:rPr>
                    </m:ctrlPr>
                  </m:sSubPr>
                  <m:e>
                    <m:r>
                      <w:rPr>
                        <w:rFonts w:ascii="Cambria Math" w:eastAsiaTheme="minorEastAsia" w:hAnsi="Cambria Math"/>
                        <w:lang w:eastAsia="zh-CN"/>
                      </w:rPr>
                      <m:t>G</m:t>
                    </m:r>
                  </m:e>
                  <m:sub>
                    <m:r>
                      <w:rPr>
                        <w:rFonts w:ascii="Cambria Math" w:eastAsiaTheme="minorEastAsia" w:hAnsi="Cambria Math"/>
                        <w:lang w:eastAsia="zh-CN"/>
                      </w:rPr>
                      <m:t>oq</m:t>
                    </m:r>
                    <m:r>
                      <w:rPr>
                        <w:rFonts w:ascii="Cambria Math" w:hAnsi="Cambria Math"/>
                      </w:rPr>
                      <m:t>E</m:t>
                    </m:r>
                  </m:sub>
                </m:sSub>
              </m:oMath>
            </m:oMathPara>
          </w:p>
          <w:p w:rsidR="00682795" w:rsidRDefault="004B0078" w:rsidP="00DC12C1">
            <w:pPr>
              <w:pStyle w:val="BodyText"/>
              <w:spacing w:line="360" w:lineRule="auto"/>
              <w:rPr>
                <w:rFonts w:eastAsiaTheme="minorEastAsia"/>
                <w:lang w:eastAsia="zh-CN"/>
              </w:rPr>
            </w:pPr>
            <m:oMathPara>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oqf</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u</m:t>
                        </m:r>
                      </m:e>
                      <m:sub>
                        <m:r>
                          <w:rPr>
                            <w:rFonts w:ascii="Cambria Math" w:hAnsi="Cambria Math"/>
                            <w:szCs w:val="24"/>
                          </w:rPr>
                          <m:t>q</m:t>
                        </m:r>
                      </m:sub>
                    </m:sSub>
                  </m:num>
                  <m:den>
                    <m:sSub>
                      <m:sSubPr>
                        <m:ctrlPr>
                          <w:rPr>
                            <w:rFonts w:ascii="Cambria Math" w:hAnsi="Cambria Math"/>
                            <w:i/>
                            <w:szCs w:val="24"/>
                          </w:rPr>
                        </m:ctrlPr>
                      </m:sSubPr>
                      <m:e>
                        <m:r>
                          <w:rPr>
                            <w:rFonts w:ascii="Cambria Math" w:hAnsi="Cambria Math"/>
                            <w:szCs w:val="24"/>
                          </w:rPr>
                          <m:t>e</m:t>
                        </m:r>
                      </m:e>
                      <m:sub>
                        <m:r>
                          <w:rPr>
                            <w:rFonts w:ascii="Cambria Math" w:hAnsi="Cambria Math"/>
                            <w:szCs w:val="24"/>
                          </w:rPr>
                          <m:t>fd</m:t>
                        </m:r>
                      </m:sub>
                    </m:sSub>
                  </m:den>
                </m:f>
                <m:r>
                  <w:rPr>
                    <w:rFonts w:ascii="Cambria Math" w:hAnsi="Cambria Math"/>
                    <w:szCs w:val="24"/>
                  </w:rPr>
                  <m:t>=</m:t>
                </m:r>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G</m:t>
                    </m:r>
                  </m:e>
                  <m:sub>
                    <m:r>
                      <w:rPr>
                        <w:rFonts w:ascii="Cambria Math" w:eastAsiaTheme="minorEastAsia" w:hAnsi="Cambria Math"/>
                        <w:szCs w:val="24"/>
                        <w:lang w:eastAsia="zh-CN"/>
                      </w:rPr>
                      <m:t>oqZ</m:t>
                    </m:r>
                  </m:sub>
                </m:sSub>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G</m:t>
                    </m:r>
                  </m:e>
                  <m:sub>
                    <m:r>
                      <w:rPr>
                        <w:rFonts w:ascii="Cambria Math" w:eastAsiaTheme="minorEastAsia" w:hAnsi="Cambria Math"/>
                        <w:szCs w:val="24"/>
                        <w:lang w:eastAsia="zh-CN"/>
                      </w:rPr>
                      <m:t>oq</m:t>
                    </m:r>
                    <m:r>
                      <w:rPr>
                        <w:rFonts w:ascii="Cambria Math" w:hAnsi="Cambria Math"/>
                        <w:szCs w:val="24"/>
                      </w:rPr>
                      <m:t>E</m:t>
                    </m:r>
                  </m:sub>
                </m:sSub>
              </m:oMath>
            </m:oMathPara>
          </w:p>
        </w:tc>
        <w:tc>
          <w:tcPr>
            <w:tcW w:w="350" w:type="pct"/>
            <w:vAlign w:val="center"/>
          </w:tcPr>
          <w:p w:rsidR="00682795" w:rsidRPr="00CA54F1" w:rsidRDefault="00682795" w:rsidP="007B7716">
            <w:pPr>
              <w:pStyle w:val="BodyText"/>
              <w:numPr>
                <w:ilvl w:val="0"/>
                <w:numId w:val="11"/>
              </w:numPr>
              <w:spacing w:line="240" w:lineRule="auto"/>
              <w:ind w:left="360" w:right="14" w:hanging="443"/>
              <w:jc w:val="right"/>
              <w:rPr>
                <w:rFonts w:eastAsiaTheme="minorEastAsia"/>
                <w:szCs w:val="24"/>
                <w:lang w:eastAsia="zh-CN"/>
              </w:rPr>
            </w:pPr>
          </w:p>
        </w:tc>
      </w:tr>
    </w:tbl>
    <w:p w:rsidR="00682795" w:rsidRDefault="00682795" w:rsidP="00522A82">
      <w:pPr>
        <w:pStyle w:val="BodyText"/>
        <w:spacing w:before="240"/>
        <w:ind w:firstLine="270"/>
        <w:rPr>
          <w:rFonts w:eastAsiaTheme="minorEastAsia"/>
          <w:noProof/>
          <w:lang w:eastAsia="zh-CN"/>
        </w:rPr>
      </w:pPr>
      <w:r>
        <w:rPr>
          <w:rFonts w:eastAsiaTheme="minorEastAsia"/>
          <w:noProof/>
          <w:lang w:eastAsia="zh-CN"/>
        </w:rPr>
        <w:t>And finally,</w:t>
      </w:r>
      <w:r w:rsidR="00FA4DD0">
        <w:rPr>
          <w:rFonts w:eastAsiaTheme="minorEastAsia"/>
          <w:noProof/>
          <w:lang w:eastAsia="zh-CN"/>
        </w:rPr>
        <w:t xml:space="preserve"> the open-loop transfer function from terminal voltage reference to actual output with and without PHIL interface are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682795" w:rsidTr="00753778">
        <w:tc>
          <w:tcPr>
            <w:tcW w:w="350" w:type="pct"/>
          </w:tcPr>
          <w:p w:rsidR="00682795" w:rsidRDefault="00682795" w:rsidP="002476FE">
            <w:pPr>
              <w:pStyle w:val="BodyText"/>
              <w:spacing w:line="240" w:lineRule="auto"/>
              <w:rPr>
                <w:rFonts w:eastAsiaTheme="minorEastAsia"/>
                <w:lang w:eastAsia="zh-CN"/>
              </w:rPr>
            </w:pPr>
          </w:p>
        </w:tc>
        <w:tc>
          <w:tcPr>
            <w:tcW w:w="4300" w:type="pct"/>
          </w:tcPr>
          <w:p w:rsidR="00682795" w:rsidRDefault="004B0078" w:rsidP="00DC12C1">
            <w:pPr>
              <w:spacing w:line="360" w:lineRule="auto"/>
              <w:rPr>
                <w:rFonts w:cs="Times New Roman"/>
              </w:rPr>
            </w:pPr>
            <m:oMathPara>
              <m:oMath>
                <m:sSub>
                  <m:sSubPr>
                    <m:ctrlPr>
                      <w:rPr>
                        <w:rFonts w:ascii="Cambria Math" w:hAnsi="Cambria Math"/>
                        <w:i/>
                      </w:rPr>
                    </m:ctrlPr>
                  </m:sSubPr>
                  <m:e>
                    <m:r>
                      <w:rPr>
                        <w:rFonts w:ascii="Cambria Math" w:hAnsi="Cambria Math"/>
                      </w:rPr>
                      <m:t>G</m:t>
                    </m:r>
                  </m:e>
                  <m:sub>
                    <m:r>
                      <w:rPr>
                        <w:rFonts w:ascii="Cambria Math" w:hAnsi="Cambria Math"/>
                      </w:rPr>
                      <m:t>pt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t</m:t>
                        </m:r>
                      </m:sub>
                    </m:sSub>
                  </m:num>
                  <m:den>
                    <m:sSub>
                      <m:sSubPr>
                        <m:ctrlPr>
                          <w:rPr>
                            <w:rFonts w:ascii="Cambria Math" w:hAnsi="Cambria Math"/>
                            <w:i/>
                          </w:rPr>
                        </m:ctrlPr>
                      </m:sSubPr>
                      <m:e>
                        <m:r>
                          <w:rPr>
                            <w:rFonts w:ascii="Cambria Math" w:hAnsi="Cambria Math"/>
                          </w:rPr>
                          <m:t>V</m:t>
                        </m:r>
                      </m:e>
                      <m:sub>
                        <m:r>
                          <w:rPr>
                            <w:rFonts w:ascii="Cambria Math" w:hAnsi="Cambria Math"/>
                          </w:rPr>
                          <m:t>tref</m:t>
                        </m:r>
                      </m:sub>
                    </m:sSub>
                  </m:den>
                </m:f>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d0</m:t>
                            </m:r>
                          </m:sub>
                        </m:sSub>
                      </m:num>
                      <m:den>
                        <m:sSub>
                          <m:sSubPr>
                            <m:ctrlPr>
                              <w:rPr>
                                <w:rFonts w:ascii="Cambria Math" w:hAnsi="Cambria Math"/>
                                <w:i/>
                              </w:rPr>
                            </m:ctrlPr>
                          </m:sSubPr>
                          <m:e>
                            <m:r>
                              <w:rPr>
                                <w:rFonts w:ascii="Cambria Math" w:hAnsi="Cambria Math"/>
                              </w:rPr>
                              <m:t>U</m:t>
                            </m:r>
                          </m:e>
                          <m:sub>
                            <m:r>
                              <w:rPr>
                                <w:rFonts w:ascii="Cambria Math" w:hAnsi="Cambria Math"/>
                              </w:rPr>
                              <m:t>t0</m:t>
                            </m:r>
                          </m:sub>
                        </m:sSub>
                      </m:den>
                    </m:f>
                    <m:sSub>
                      <m:sSubPr>
                        <m:ctrlPr>
                          <w:rPr>
                            <w:rFonts w:ascii="Cambria Math" w:hAnsi="Cambria Math"/>
                            <w:i/>
                          </w:rPr>
                        </m:ctrlPr>
                      </m:sSubPr>
                      <m:e>
                        <m:r>
                          <w:rPr>
                            <w:rFonts w:ascii="Cambria Math" w:hAnsi="Cambria Math"/>
                          </w:rPr>
                          <m:t>G</m:t>
                        </m:r>
                      </m:e>
                      <m:sub>
                        <m:r>
                          <w:rPr>
                            <w:rFonts w:ascii="Cambria Math" w:hAnsi="Cambria Math"/>
                          </w:rPr>
                          <m:t>pdf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q0</m:t>
                            </m:r>
                          </m:sub>
                        </m:sSub>
                      </m:num>
                      <m:den>
                        <m:sSub>
                          <m:sSubPr>
                            <m:ctrlPr>
                              <w:rPr>
                                <w:rFonts w:ascii="Cambria Math" w:hAnsi="Cambria Math"/>
                                <w:i/>
                              </w:rPr>
                            </m:ctrlPr>
                          </m:sSubPr>
                          <m:e>
                            <m:r>
                              <w:rPr>
                                <w:rFonts w:ascii="Cambria Math" w:hAnsi="Cambria Math"/>
                              </w:rPr>
                              <m:t>U</m:t>
                            </m:r>
                          </m:e>
                          <m:sub>
                            <m:r>
                              <w:rPr>
                                <w:rFonts w:ascii="Cambria Math" w:hAnsi="Cambria Math"/>
                              </w:rPr>
                              <m:t>t0</m:t>
                            </m:r>
                          </m:sub>
                        </m:sSub>
                      </m:den>
                    </m:f>
                    <m:sSub>
                      <m:sSubPr>
                        <m:ctrlPr>
                          <w:rPr>
                            <w:rFonts w:ascii="Cambria Math" w:hAnsi="Cambria Math"/>
                            <w:i/>
                            <w:szCs w:val="24"/>
                          </w:rPr>
                        </m:ctrlPr>
                      </m:sSubPr>
                      <m:e>
                        <m:r>
                          <w:rPr>
                            <w:rFonts w:ascii="Cambria Math" w:hAnsi="Cambria Math"/>
                            <w:szCs w:val="24"/>
                          </w:rPr>
                          <m:t>G</m:t>
                        </m:r>
                      </m:e>
                      <m:sub>
                        <m:r>
                          <w:rPr>
                            <w:rFonts w:ascii="Cambria Math" w:hAnsi="Cambria Math"/>
                            <w:szCs w:val="24"/>
                          </w:rPr>
                          <m:t>pqf</m:t>
                        </m:r>
                      </m:sub>
                    </m:sSub>
                  </m:e>
                </m:d>
                <m:sSub>
                  <m:sSubPr>
                    <m:ctrlPr>
                      <w:rPr>
                        <w:rFonts w:ascii="Cambria Math" w:hAnsi="Cambria Math"/>
                        <w:i/>
                      </w:rPr>
                    </m:ctrlPr>
                  </m:sSubPr>
                  <m:e>
                    <m:r>
                      <w:rPr>
                        <w:rFonts w:ascii="Cambria Math" w:hAnsi="Cambria Math"/>
                      </w:rPr>
                      <m:t>G</m:t>
                    </m:r>
                  </m:e>
                  <m:sub>
                    <m:r>
                      <w:rPr>
                        <w:rFonts w:ascii="Cambria Math" w:hAnsi="Cambria Math"/>
                      </w:rPr>
                      <m:t>ex</m:t>
                    </m:r>
                  </m:sub>
                </m:sSub>
              </m:oMath>
            </m:oMathPara>
          </w:p>
          <w:p w:rsidR="00682795" w:rsidRPr="00DC12C1" w:rsidRDefault="004B0078" w:rsidP="00DC12C1">
            <w:pPr>
              <w:spacing w:line="360" w:lineRule="auto"/>
              <w:rPr>
                <w:rFonts w:cs="Times New Roman"/>
              </w:rPr>
            </w:pPr>
            <m:oMathPara>
              <m:oMath>
                <m:sSub>
                  <m:sSubPr>
                    <m:ctrlPr>
                      <w:rPr>
                        <w:rFonts w:ascii="Cambria Math" w:hAnsi="Cambria Math"/>
                        <w:i/>
                      </w:rPr>
                    </m:ctrlPr>
                  </m:sSubPr>
                  <m:e>
                    <m:r>
                      <w:rPr>
                        <w:rFonts w:ascii="Cambria Math" w:hAnsi="Cambria Math"/>
                      </w:rPr>
                      <m:t>G</m:t>
                    </m:r>
                  </m:e>
                  <m:sub>
                    <m:r>
                      <w:rPr>
                        <w:rFonts w:ascii="Cambria Math" w:hAnsi="Cambria Math"/>
                      </w:rPr>
                      <m:t>ot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t</m:t>
                        </m:r>
                      </m:sub>
                    </m:sSub>
                  </m:num>
                  <m:den>
                    <m:sSub>
                      <m:sSubPr>
                        <m:ctrlPr>
                          <w:rPr>
                            <w:rFonts w:ascii="Cambria Math" w:hAnsi="Cambria Math"/>
                            <w:i/>
                          </w:rPr>
                        </m:ctrlPr>
                      </m:sSubPr>
                      <m:e>
                        <m:r>
                          <w:rPr>
                            <w:rFonts w:ascii="Cambria Math" w:hAnsi="Cambria Math"/>
                          </w:rPr>
                          <m:t>V</m:t>
                        </m:r>
                      </m:e>
                      <m:sub>
                        <m:r>
                          <w:rPr>
                            <w:rFonts w:ascii="Cambria Math" w:hAnsi="Cambria Math"/>
                          </w:rPr>
                          <m:t>tref</m:t>
                        </m:r>
                      </m:sub>
                    </m:sSub>
                  </m:den>
                </m:f>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d0</m:t>
                            </m:r>
                          </m:sub>
                        </m:sSub>
                      </m:num>
                      <m:den>
                        <m:sSub>
                          <m:sSubPr>
                            <m:ctrlPr>
                              <w:rPr>
                                <w:rFonts w:ascii="Cambria Math" w:hAnsi="Cambria Math"/>
                                <w:i/>
                              </w:rPr>
                            </m:ctrlPr>
                          </m:sSubPr>
                          <m:e>
                            <m:r>
                              <w:rPr>
                                <w:rFonts w:ascii="Cambria Math" w:hAnsi="Cambria Math"/>
                              </w:rPr>
                              <m:t>U</m:t>
                            </m:r>
                          </m:e>
                          <m:sub>
                            <m:r>
                              <w:rPr>
                                <w:rFonts w:ascii="Cambria Math" w:hAnsi="Cambria Math"/>
                              </w:rPr>
                              <m:t>t0</m:t>
                            </m:r>
                          </m:sub>
                        </m:sSub>
                      </m:den>
                    </m:f>
                    <m:sSub>
                      <m:sSubPr>
                        <m:ctrlPr>
                          <w:rPr>
                            <w:rFonts w:ascii="Cambria Math" w:hAnsi="Cambria Math"/>
                            <w:i/>
                          </w:rPr>
                        </m:ctrlPr>
                      </m:sSubPr>
                      <m:e>
                        <m:r>
                          <w:rPr>
                            <w:rFonts w:ascii="Cambria Math" w:hAnsi="Cambria Math"/>
                          </w:rPr>
                          <m:t>G</m:t>
                        </m:r>
                      </m:e>
                      <m:sub>
                        <m:r>
                          <w:rPr>
                            <w:rFonts w:ascii="Cambria Math" w:hAnsi="Cambria Math"/>
                          </w:rPr>
                          <m:t>odf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q0</m:t>
                            </m:r>
                          </m:sub>
                        </m:sSub>
                      </m:num>
                      <m:den>
                        <m:sSub>
                          <m:sSubPr>
                            <m:ctrlPr>
                              <w:rPr>
                                <w:rFonts w:ascii="Cambria Math" w:hAnsi="Cambria Math"/>
                                <w:i/>
                              </w:rPr>
                            </m:ctrlPr>
                          </m:sSubPr>
                          <m:e>
                            <m:r>
                              <w:rPr>
                                <w:rFonts w:ascii="Cambria Math" w:hAnsi="Cambria Math"/>
                              </w:rPr>
                              <m:t>U</m:t>
                            </m:r>
                          </m:e>
                          <m:sub>
                            <m:r>
                              <w:rPr>
                                <w:rFonts w:ascii="Cambria Math" w:hAnsi="Cambria Math"/>
                              </w:rPr>
                              <m:t>t0</m:t>
                            </m:r>
                          </m:sub>
                        </m:sSub>
                      </m:den>
                    </m:f>
                    <m:sSub>
                      <m:sSubPr>
                        <m:ctrlPr>
                          <w:rPr>
                            <w:rFonts w:ascii="Cambria Math" w:hAnsi="Cambria Math"/>
                            <w:i/>
                            <w:szCs w:val="24"/>
                          </w:rPr>
                        </m:ctrlPr>
                      </m:sSubPr>
                      <m:e>
                        <m:r>
                          <w:rPr>
                            <w:rFonts w:ascii="Cambria Math" w:hAnsi="Cambria Math"/>
                            <w:szCs w:val="24"/>
                          </w:rPr>
                          <m:t>G</m:t>
                        </m:r>
                      </m:e>
                      <m:sub>
                        <m:r>
                          <w:rPr>
                            <w:rFonts w:ascii="Cambria Math" w:hAnsi="Cambria Math"/>
                            <w:szCs w:val="24"/>
                          </w:rPr>
                          <m:t>oqf</m:t>
                        </m:r>
                      </m:sub>
                    </m:sSub>
                  </m:e>
                </m:d>
                <m:sSub>
                  <m:sSubPr>
                    <m:ctrlPr>
                      <w:rPr>
                        <w:rFonts w:ascii="Cambria Math" w:hAnsi="Cambria Math"/>
                        <w:i/>
                      </w:rPr>
                    </m:ctrlPr>
                  </m:sSubPr>
                  <m:e>
                    <m:r>
                      <w:rPr>
                        <w:rFonts w:ascii="Cambria Math" w:hAnsi="Cambria Math"/>
                      </w:rPr>
                      <m:t>G</m:t>
                    </m:r>
                  </m:e>
                  <m:sub>
                    <m:r>
                      <w:rPr>
                        <w:rFonts w:ascii="Cambria Math" w:hAnsi="Cambria Math"/>
                      </w:rPr>
                      <m:t>ex</m:t>
                    </m:r>
                  </m:sub>
                </m:sSub>
              </m:oMath>
            </m:oMathPara>
          </w:p>
        </w:tc>
        <w:tc>
          <w:tcPr>
            <w:tcW w:w="350" w:type="pct"/>
            <w:vAlign w:val="center"/>
          </w:tcPr>
          <w:p w:rsidR="00682795" w:rsidRPr="00CA54F1" w:rsidRDefault="00682795" w:rsidP="007B7716">
            <w:pPr>
              <w:pStyle w:val="BodyText"/>
              <w:numPr>
                <w:ilvl w:val="0"/>
                <w:numId w:val="11"/>
              </w:numPr>
              <w:spacing w:line="240" w:lineRule="auto"/>
              <w:ind w:left="360" w:right="14" w:hanging="443"/>
              <w:jc w:val="right"/>
              <w:rPr>
                <w:rFonts w:eastAsiaTheme="minorEastAsia"/>
                <w:szCs w:val="24"/>
                <w:lang w:eastAsia="zh-CN"/>
              </w:rPr>
            </w:pPr>
          </w:p>
        </w:tc>
      </w:tr>
    </w:tbl>
    <w:p w:rsidR="00682795" w:rsidRDefault="00DF7C26" w:rsidP="00522A82">
      <w:pPr>
        <w:pStyle w:val="BodyText"/>
        <w:spacing w:before="240"/>
        <w:ind w:firstLine="270"/>
        <w:rPr>
          <w:rFonts w:eastAsiaTheme="minorEastAsia"/>
          <w:noProof/>
          <w:lang w:eastAsia="zh-CN"/>
        </w:rPr>
      </w:pPr>
      <w:r>
        <w:rPr>
          <w:rFonts w:eastAsiaTheme="minorEastAsia"/>
          <w:noProof/>
          <w:lang w:eastAsia="zh-CN"/>
        </w:rPr>
        <w:t xml:space="preserve">Assume that </w:t>
      </w:r>
      <m:oMath>
        <m:sSub>
          <m:sSubPr>
            <m:ctrlPr>
              <w:rPr>
                <w:rFonts w:ascii="Cambria Math" w:eastAsia="MS Mincho" w:hAnsi="Cambria Math"/>
                <w:i/>
              </w:rPr>
            </m:ctrlPr>
          </m:sSubPr>
          <m:e>
            <m:r>
              <w:rPr>
                <w:rFonts w:ascii="Cambria Math" w:eastAsia="MS Mincho" w:hAnsi="Cambria Math"/>
              </w:rPr>
              <m:t>K</m:t>
            </m:r>
          </m:e>
          <m:sub>
            <m:r>
              <w:rPr>
                <w:rFonts w:ascii="Cambria Math" w:eastAsia="MS Mincho" w:hAnsi="Cambria Math"/>
              </w:rPr>
              <m:t>A</m:t>
            </m:r>
          </m:sub>
        </m:sSub>
        <m:r>
          <w:rPr>
            <w:rFonts w:ascii="Cambria Math" w:eastAsia="MS Mincho" w:hAnsi="Cambria Math"/>
          </w:rPr>
          <m:t>=200</m:t>
        </m:r>
      </m:oMath>
      <w:proofErr w:type="gramStart"/>
      <w:r>
        <w:rPr>
          <w:rFonts w:eastAsiaTheme="minorEastAsia"/>
          <w:noProof/>
          <w:lang w:eastAsia="zh-CN"/>
        </w:rPr>
        <w:t xml:space="preserve">, </w:t>
      </w:r>
      <m:oMath>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A</m:t>
            </m:r>
          </m:sub>
        </m:sSub>
        <m:r>
          <w:rPr>
            <w:rFonts w:ascii="Cambria Math" w:eastAsia="MS Mincho" w:hAnsi="Cambria Math"/>
          </w:rPr>
          <m:t>=0.01</m:t>
        </m:r>
      </m:oMath>
      <w:r w:rsidR="00681396">
        <w:rPr>
          <w:rFonts w:eastAsiaTheme="minorEastAsia"/>
          <w:noProof/>
        </w:rPr>
        <w:t>,</w:t>
      </w:r>
      <w:proofErr w:type="gramEnd"/>
      <w:r w:rsidR="00681396">
        <w:rPr>
          <w:rFonts w:eastAsiaTheme="minorEastAsia"/>
          <w:noProof/>
        </w:rPr>
        <w:t xml:space="preserve"> </w:t>
      </w:r>
      <w:r w:rsidR="00FA4DD0">
        <w:rPr>
          <w:rFonts w:eastAsiaTheme="minorEastAsia"/>
          <w:noProof/>
        </w:rPr>
        <w:t xml:space="preserve">the </w:t>
      </w:r>
      <w:r w:rsidR="00AA6051">
        <w:rPr>
          <w:rFonts w:eastAsiaTheme="minorEastAsia"/>
          <w:noProof/>
        </w:rPr>
        <w:t xml:space="preserve">bode plot of the two open-loop transfer functions under different loads are shown in </w:t>
      </w:r>
      <w:r w:rsidR="00AA6051">
        <w:rPr>
          <w:rFonts w:eastAsiaTheme="minorEastAsia"/>
          <w:noProof/>
        </w:rPr>
        <w:fldChar w:fldCharType="begin"/>
      </w:r>
      <w:r w:rsidR="00AA6051">
        <w:rPr>
          <w:rFonts w:eastAsiaTheme="minorEastAsia"/>
          <w:noProof/>
        </w:rPr>
        <w:instrText xml:space="preserve"> REF _Ref404692831 \h </w:instrText>
      </w:r>
      <w:r w:rsidR="00AA6051">
        <w:rPr>
          <w:rFonts w:eastAsiaTheme="minorEastAsia"/>
          <w:noProof/>
        </w:rPr>
      </w:r>
      <w:r w:rsidR="00AA6051">
        <w:rPr>
          <w:rFonts w:eastAsiaTheme="minorEastAsia"/>
          <w:noProof/>
        </w:rPr>
        <w:fldChar w:fldCharType="separate"/>
      </w:r>
      <w:r w:rsidR="0002012B">
        <w:t xml:space="preserve">Fig. </w:t>
      </w:r>
      <w:r w:rsidR="0002012B">
        <w:rPr>
          <w:noProof/>
        </w:rPr>
        <w:t>5</w:t>
      </w:r>
      <w:r w:rsidR="0002012B">
        <w:noBreakHyphen/>
      </w:r>
      <w:r w:rsidR="0002012B">
        <w:rPr>
          <w:noProof/>
        </w:rPr>
        <w:t>10</w:t>
      </w:r>
      <w:r w:rsidR="00AA6051">
        <w:rPr>
          <w:rFonts w:eastAsiaTheme="minorEastAsia"/>
          <w:noProof/>
        </w:rPr>
        <w:fldChar w:fldCharType="end"/>
      </w:r>
      <w:r w:rsidR="00AA6051">
        <w:rPr>
          <w:rFonts w:eastAsiaTheme="minorEastAsia"/>
          <w:noProof/>
        </w:rPr>
        <w:t xml:space="preserve"> and </w:t>
      </w:r>
      <w:r w:rsidR="00AA6051">
        <w:rPr>
          <w:rFonts w:eastAsiaTheme="minorEastAsia"/>
          <w:noProof/>
        </w:rPr>
        <w:fldChar w:fldCharType="begin"/>
      </w:r>
      <w:r w:rsidR="00AA6051">
        <w:rPr>
          <w:rFonts w:eastAsiaTheme="minorEastAsia"/>
          <w:noProof/>
        </w:rPr>
        <w:instrText xml:space="preserve"> REF _Ref404692834 \h </w:instrText>
      </w:r>
      <w:r w:rsidR="00AA6051">
        <w:rPr>
          <w:rFonts w:eastAsiaTheme="minorEastAsia"/>
          <w:noProof/>
        </w:rPr>
      </w:r>
      <w:r w:rsidR="00AA6051">
        <w:rPr>
          <w:rFonts w:eastAsiaTheme="minorEastAsia"/>
          <w:noProof/>
        </w:rPr>
        <w:fldChar w:fldCharType="separate"/>
      </w:r>
      <w:r w:rsidR="0002012B">
        <w:t xml:space="preserve">Fig. </w:t>
      </w:r>
      <w:r w:rsidR="0002012B">
        <w:rPr>
          <w:noProof/>
        </w:rPr>
        <w:t>5</w:t>
      </w:r>
      <w:r w:rsidR="0002012B">
        <w:noBreakHyphen/>
      </w:r>
      <w:r w:rsidR="0002012B">
        <w:rPr>
          <w:noProof/>
        </w:rPr>
        <w:t>11</w:t>
      </w:r>
      <w:r w:rsidR="00AA6051">
        <w:rPr>
          <w:rFonts w:eastAsiaTheme="minorEastAsia"/>
          <w:noProof/>
        </w:rPr>
        <w:fldChar w:fldCharType="end"/>
      </w:r>
      <w:r w:rsidR="00AA6051">
        <w:rPr>
          <w:rFonts w:eastAsiaTheme="minorEastAsia"/>
          <w:noProof/>
        </w:rPr>
        <w:t xml:space="preserve">. </w:t>
      </w:r>
      <w:r w:rsidR="00C5064C">
        <w:rPr>
          <w:rFonts w:eastAsiaTheme="minorEastAsia"/>
          <w:noProof/>
        </w:rPr>
        <w:t xml:space="preserve">With PHIL interface, the phase margin and </w:t>
      </w:r>
      <w:r w:rsidR="00014642">
        <w:rPr>
          <w:rFonts w:eastAsiaTheme="minorEastAsia"/>
          <w:noProof/>
        </w:rPr>
        <w:t xml:space="preserve">gain margin will be slightly different from the original. Under light load, as shown in </w:t>
      </w:r>
      <w:r w:rsidR="00014642">
        <w:rPr>
          <w:rFonts w:eastAsiaTheme="minorEastAsia"/>
          <w:noProof/>
        </w:rPr>
        <w:fldChar w:fldCharType="begin"/>
      </w:r>
      <w:r w:rsidR="00014642">
        <w:rPr>
          <w:rFonts w:eastAsiaTheme="minorEastAsia"/>
          <w:noProof/>
        </w:rPr>
        <w:instrText xml:space="preserve"> REF _Ref404692831 \h </w:instrText>
      </w:r>
      <w:r w:rsidR="00014642">
        <w:rPr>
          <w:rFonts w:eastAsiaTheme="minorEastAsia"/>
          <w:noProof/>
        </w:rPr>
      </w:r>
      <w:r w:rsidR="00014642">
        <w:rPr>
          <w:rFonts w:eastAsiaTheme="minorEastAsia"/>
          <w:noProof/>
        </w:rPr>
        <w:fldChar w:fldCharType="separate"/>
      </w:r>
      <w:r w:rsidR="0002012B">
        <w:t xml:space="preserve">Fig. </w:t>
      </w:r>
      <w:r w:rsidR="0002012B">
        <w:rPr>
          <w:noProof/>
        </w:rPr>
        <w:t>5</w:t>
      </w:r>
      <w:r w:rsidR="0002012B">
        <w:noBreakHyphen/>
      </w:r>
      <w:r w:rsidR="0002012B">
        <w:rPr>
          <w:noProof/>
        </w:rPr>
        <w:t>10</w:t>
      </w:r>
      <w:r w:rsidR="00014642">
        <w:rPr>
          <w:rFonts w:eastAsiaTheme="minorEastAsia"/>
          <w:noProof/>
        </w:rPr>
        <w:fldChar w:fldCharType="end"/>
      </w:r>
      <w:r w:rsidR="00014642">
        <w:rPr>
          <w:rFonts w:eastAsiaTheme="minorEastAsia"/>
          <w:noProof/>
        </w:rPr>
        <w:t xml:space="preserve">, </w:t>
      </w:r>
      <w:r w:rsidR="00192346">
        <w:rPr>
          <w:rFonts w:eastAsiaTheme="minorEastAsia"/>
          <w:noProof/>
        </w:rPr>
        <w:lastRenderedPageBreak/>
        <w:t xml:space="preserve">the PHIL interface causes </w:t>
      </w:r>
      <w:r w:rsidR="00B47F34">
        <w:rPr>
          <w:rFonts w:eastAsiaTheme="minorEastAsia"/>
          <w:noProof/>
        </w:rPr>
        <w:t xml:space="preserve">1.5% difference in gain margin, </w:t>
      </w:r>
      <w:r w:rsidR="00192346">
        <w:rPr>
          <w:rFonts w:eastAsiaTheme="minorEastAsia"/>
          <w:noProof/>
        </w:rPr>
        <w:t xml:space="preserve">and </w:t>
      </w:r>
      <w:r w:rsidR="00B47F34">
        <w:rPr>
          <w:rFonts w:eastAsiaTheme="minorEastAsia"/>
          <w:noProof/>
        </w:rPr>
        <w:t>less than 1% error</w:t>
      </w:r>
      <w:r w:rsidR="00192346">
        <w:rPr>
          <w:rFonts w:eastAsiaTheme="minorEastAsia"/>
          <w:noProof/>
        </w:rPr>
        <w:t xml:space="preserve"> on the phase margin and cutoff frequency</w:t>
      </w:r>
      <w:r w:rsidR="00014642">
        <w:rPr>
          <w:rFonts w:eastAsiaTheme="minorEastAsia"/>
          <w:noProof/>
        </w:rPr>
        <w:t>.</w:t>
      </w:r>
      <w:r w:rsidR="00192346">
        <w:rPr>
          <w:rFonts w:eastAsiaTheme="minorEastAsia"/>
          <w:noProof/>
        </w:rPr>
        <w:t xml:space="preserve"> </w:t>
      </w:r>
      <w:r w:rsidR="00CE0E51">
        <w:rPr>
          <w:rFonts w:eastAsiaTheme="minorEastAsia"/>
          <w:noProof/>
        </w:rPr>
        <w:t>Similar u</w:t>
      </w:r>
      <w:r w:rsidR="00192346">
        <w:rPr>
          <w:rFonts w:eastAsiaTheme="minorEastAsia"/>
          <w:noProof/>
        </w:rPr>
        <w:t xml:space="preserve">nder heavy load condition, the PHIL interface does not </w:t>
      </w:r>
      <w:r w:rsidR="00CE0E51">
        <w:rPr>
          <w:rFonts w:eastAsiaTheme="minorEastAsia"/>
          <w:noProof/>
        </w:rPr>
        <w:t xml:space="preserve">influence phase margin and cutoff frequency, but will </w:t>
      </w:r>
      <w:r w:rsidR="00214233">
        <w:rPr>
          <w:rFonts w:eastAsiaTheme="minorEastAsia"/>
          <w:noProof/>
        </w:rPr>
        <w:t>cause 2.4% error on gain margin.</w:t>
      </w:r>
      <w:r w:rsidR="00192346">
        <w:rPr>
          <w:rFonts w:eastAsiaTheme="minorEastAsia"/>
          <w:noProof/>
        </w:rPr>
        <w:t xml:space="preserve"> </w:t>
      </w:r>
    </w:p>
    <w:p w:rsidR="005001AC" w:rsidRDefault="00B47F34" w:rsidP="00FA4DD0">
      <w:pPr>
        <w:jc w:val="center"/>
        <w:rPr>
          <w:rFonts w:cs="Times New Roman"/>
        </w:rPr>
      </w:pPr>
      <w:r>
        <w:rPr>
          <w:noProof/>
        </w:rPr>
        <w:drawing>
          <wp:inline distT="0" distB="0" distL="0" distR="0" wp14:anchorId="1754DCEB" wp14:editId="2DABD2A7">
            <wp:extent cx="3366654" cy="2713512"/>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373794" cy="2719267"/>
                    </a:xfrm>
                    <a:prstGeom prst="rect">
                      <a:avLst/>
                    </a:prstGeom>
                    <a:noFill/>
                    <a:ln>
                      <a:noFill/>
                    </a:ln>
                  </pic:spPr>
                </pic:pic>
              </a:graphicData>
            </a:graphic>
          </wp:inline>
        </w:drawing>
      </w:r>
    </w:p>
    <w:p w:rsidR="00AA6051" w:rsidRPr="00662FD2" w:rsidRDefault="00AA6051" w:rsidP="00AA6051">
      <w:pPr>
        <w:pStyle w:val="BodyText"/>
        <w:jc w:val="center"/>
        <w:rPr>
          <w:sz w:val="22"/>
          <w:lang w:eastAsia="zh-CN"/>
        </w:rPr>
      </w:pPr>
      <w:bookmarkStart w:id="194" w:name="_Ref404692831"/>
      <w:bookmarkStart w:id="195" w:name="_Toc405563019"/>
      <w:r>
        <w:t xml:space="preserve">Fig. </w:t>
      </w:r>
      <w:r w:rsidR="004B0078">
        <w:fldChar w:fldCharType="begin"/>
      </w:r>
      <w:r w:rsidR="004B0078">
        <w:instrText xml:space="preserve"> STYLEREF 1 \s </w:instrText>
      </w:r>
      <w:r w:rsidR="004B0078">
        <w:fldChar w:fldCharType="separate"/>
      </w:r>
      <w:r w:rsidR="0002012B">
        <w:rPr>
          <w:noProof/>
        </w:rPr>
        <w:t>5</w:t>
      </w:r>
      <w:r w:rsidR="004B0078">
        <w:rPr>
          <w:noProof/>
        </w:rPr>
        <w:fldChar w:fldCharType="end"/>
      </w:r>
      <w:r w:rsidR="00CB6300">
        <w:noBreakHyphen/>
      </w:r>
      <w:r w:rsidR="004B0078">
        <w:fldChar w:fldCharType="begin"/>
      </w:r>
      <w:r w:rsidR="004B0078">
        <w:instrText xml:space="preserve"> SEQ Fig._ \* ARABIC \s 1 </w:instrText>
      </w:r>
      <w:r w:rsidR="004B0078">
        <w:fldChar w:fldCharType="separate"/>
      </w:r>
      <w:r w:rsidR="0002012B">
        <w:rPr>
          <w:noProof/>
        </w:rPr>
        <w:t>10</w:t>
      </w:r>
      <w:r w:rsidR="004B0078">
        <w:rPr>
          <w:noProof/>
        </w:rPr>
        <w:fldChar w:fldCharType="end"/>
      </w:r>
      <w:bookmarkEnd w:id="194"/>
      <w:r>
        <w:t xml:space="preserve">. Bode plot of </w:t>
      </w:r>
      <m:oMath>
        <m:sSub>
          <m:sSubPr>
            <m:ctrlPr>
              <w:rPr>
                <w:rFonts w:ascii="Cambria Math" w:hAnsi="Cambria Math"/>
                <w:i/>
                <w:sz w:val="22"/>
              </w:rPr>
            </m:ctrlPr>
          </m:sSubPr>
          <m:e>
            <m:r>
              <w:rPr>
                <w:rFonts w:ascii="Cambria Math" w:hAnsi="Cambria Math"/>
                <w:sz w:val="22"/>
              </w:rPr>
              <m:t>G</m:t>
            </m:r>
          </m:e>
          <m:sub>
            <m:r>
              <w:rPr>
                <w:rFonts w:ascii="Cambria Math" w:hAnsi="Cambria Math"/>
                <w:sz w:val="22"/>
              </w:rPr>
              <m:t>ot</m:t>
            </m:r>
          </m:sub>
        </m:sSub>
      </m:oMath>
      <w:r>
        <w:t xml:space="preserve"> and </w:t>
      </w:r>
      <m:oMath>
        <m:sSub>
          <m:sSubPr>
            <m:ctrlPr>
              <w:rPr>
                <w:rFonts w:ascii="Cambria Math" w:hAnsi="Cambria Math"/>
                <w:i/>
                <w:sz w:val="22"/>
              </w:rPr>
            </m:ctrlPr>
          </m:sSubPr>
          <m:e>
            <m:r>
              <w:rPr>
                <w:rFonts w:ascii="Cambria Math" w:hAnsi="Cambria Math"/>
                <w:sz w:val="22"/>
              </w:rPr>
              <m:t>G</m:t>
            </m:r>
          </m:e>
          <m:sub>
            <m:r>
              <w:rPr>
                <w:rFonts w:ascii="Cambria Math" w:hAnsi="Cambria Math"/>
                <w:sz w:val="22"/>
              </w:rPr>
              <m:t>pt</m:t>
            </m:r>
          </m:sub>
        </m:sSub>
      </m:oMath>
      <w:r>
        <w:t xml:space="preserve"> </w:t>
      </w:r>
      <w:proofErr w:type="gramStart"/>
      <w:r>
        <w:t xml:space="preserve">when </w:t>
      </w:r>
      <w:proofErr w:type="gramEnd"/>
      <m:oMath>
        <m:sSub>
          <m:sSubPr>
            <m:ctrlPr>
              <w:rPr>
                <w:rFonts w:ascii="Cambria Math" w:hAnsi="Cambria Math"/>
                <w:i/>
                <w:sz w:val="22"/>
                <w:lang w:eastAsia="zh-CN"/>
              </w:rPr>
            </m:ctrlPr>
          </m:sSubPr>
          <m:e>
            <m:r>
              <w:rPr>
                <w:rFonts w:ascii="Cambria Math" w:hAnsi="Cambria Math"/>
                <w:lang w:eastAsia="zh-CN"/>
              </w:rPr>
              <m:t>R</m:t>
            </m:r>
          </m:e>
          <m:sub>
            <m:r>
              <w:rPr>
                <w:rFonts w:ascii="Cambria Math" w:hAnsi="Cambria Math"/>
                <w:lang w:eastAsia="zh-CN"/>
              </w:rPr>
              <m:t>L</m:t>
            </m:r>
          </m:sub>
        </m:sSub>
        <m:r>
          <w:rPr>
            <w:rFonts w:ascii="Cambria Math" w:hAnsi="Cambria Math"/>
            <w:lang w:eastAsia="zh-CN"/>
          </w:rPr>
          <m:t xml:space="preserve">=3 </m:t>
        </m:r>
        <m:r>
          <m:rPr>
            <m:sty m:val="p"/>
          </m:rPr>
          <w:rPr>
            <w:rFonts w:ascii="Cambria Math" w:hAnsi="Cambria Math"/>
            <w:lang w:eastAsia="zh-CN"/>
          </w:rPr>
          <m:t>Ω</m:t>
        </m:r>
      </m:oMath>
      <w:r>
        <w:rPr>
          <w:lang w:eastAsia="zh-CN"/>
        </w:rPr>
        <w:t xml:space="preserve">,  </w:t>
      </w:r>
      <m:oMath>
        <m:sSub>
          <m:sSubPr>
            <m:ctrlPr>
              <w:rPr>
                <w:rFonts w:ascii="Cambria Math" w:hAnsi="Cambria Math"/>
                <w:i/>
                <w:sz w:val="22"/>
                <w:lang w:eastAsia="zh-CN"/>
              </w:rPr>
            </m:ctrlPr>
          </m:sSubPr>
          <m:e>
            <m:r>
              <w:rPr>
                <w:rFonts w:ascii="Cambria Math" w:hAnsi="Cambria Math"/>
                <w:lang w:eastAsia="zh-CN"/>
              </w:rPr>
              <m:t>L</m:t>
            </m:r>
          </m:e>
          <m:sub>
            <m:r>
              <w:rPr>
                <w:rFonts w:ascii="Cambria Math" w:hAnsi="Cambria Math"/>
                <w:lang w:eastAsia="zh-CN"/>
              </w:rPr>
              <m:t>L</m:t>
            </m:r>
          </m:sub>
        </m:sSub>
        <m:r>
          <w:rPr>
            <w:rFonts w:ascii="Cambria Math" w:hAnsi="Cambria Math"/>
            <w:lang w:eastAsia="zh-CN"/>
          </w:rPr>
          <m:t xml:space="preserve">=2 </m:t>
        </m:r>
        <m:r>
          <m:rPr>
            <m:sty m:val="p"/>
          </m:rPr>
          <w:rPr>
            <w:rFonts w:ascii="Cambria Math" w:hAnsi="Cambria Math"/>
            <w:lang w:eastAsia="zh-CN"/>
          </w:rPr>
          <m:t>mH</m:t>
        </m:r>
      </m:oMath>
      <w:r>
        <w:rPr>
          <w:lang w:eastAsia="zh-CN"/>
        </w:rPr>
        <w:t>.</w:t>
      </w:r>
      <w:bookmarkEnd w:id="195"/>
    </w:p>
    <w:p w:rsidR="004350D8" w:rsidRDefault="00B47F34" w:rsidP="00FA4DD0">
      <w:pPr>
        <w:jc w:val="center"/>
        <w:rPr>
          <w:rFonts w:cs="Times New Roman"/>
        </w:rPr>
      </w:pPr>
      <w:r>
        <w:rPr>
          <w:noProof/>
        </w:rPr>
        <w:drawing>
          <wp:inline distT="0" distB="0" distL="0" distR="0" wp14:anchorId="33BD1BBF" wp14:editId="78DE485F">
            <wp:extent cx="3414156" cy="2790702"/>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5005" cy="2799570"/>
                    </a:xfrm>
                    <a:prstGeom prst="rect">
                      <a:avLst/>
                    </a:prstGeom>
                    <a:noFill/>
                    <a:ln>
                      <a:noFill/>
                    </a:ln>
                  </pic:spPr>
                </pic:pic>
              </a:graphicData>
            </a:graphic>
          </wp:inline>
        </w:drawing>
      </w:r>
    </w:p>
    <w:p w:rsidR="00AA6051" w:rsidRPr="00AA6051" w:rsidRDefault="00AA6051" w:rsidP="00AA6051">
      <w:pPr>
        <w:pStyle w:val="Caption"/>
        <w:rPr>
          <w:rFonts w:eastAsia="SimSun"/>
          <w:sz w:val="24"/>
        </w:rPr>
      </w:pPr>
      <w:bookmarkStart w:id="196" w:name="_Ref404692834"/>
      <w:bookmarkStart w:id="197" w:name="_Toc405563020"/>
      <w:r>
        <w:t xml:space="preserve">Fig. </w:t>
      </w:r>
      <w:r w:rsidR="00CB6300">
        <w:fldChar w:fldCharType="begin"/>
      </w:r>
      <w:r w:rsidR="00CB6300">
        <w:instrText xml:space="preserve"> STYLEREF 1 \s </w:instrText>
      </w:r>
      <w:r w:rsidR="00CB6300">
        <w:fldChar w:fldCharType="separate"/>
      </w:r>
      <w:r w:rsidR="0002012B">
        <w:t>5</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11</w:t>
      </w:r>
      <w:r w:rsidR="00CB6300">
        <w:fldChar w:fldCharType="end"/>
      </w:r>
      <w:bookmarkEnd w:id="196"/>
      <w:r>
        <w:t xml:space="preserve">. </w:t>
      </w:r>
      <w:r w:rsidRPr="00AA6051">
        <w:rPr>
          <w:rFonts w:eastAsia="SimSun"/>
          <w:sz w:val="24"/>
        </w:rPr>
        <w:t xml:space="preserve">Bode plot of </w:t>
      </w:r>
      <m:oMath>
        <m:sSub>
          <m:sSubPr>
            <m:ctrlPr>
              <w:rPr>
                <w:rFonts w:ascii="Cambria Math" w:eastAsia="SimSun" w:hAnsi="Cambria Math"/>
                <w:sz w:val="24"/>
              </w:rPr>
            </m:ctrlPr>
          </m:sSubPr>
          <m:e>
            <m:r>
              <w:rPr>
                <w:rFonts w:ascii="Cambria Math" w:eastAsia="SimSun" w:hAnsi="Cambria Math"/>
                <w:sz w:val="24"/>
              </w:rPr>
              <m:t>G</m:t>
            </m:r>
          </m:e>
          <m:sub>
            <m:r>
              <w:rPr>
                <w:rFonts w:ascii="Cambria Math" w:eastAsia="SimSun" w:hAnsi="Cambria Math"/>
                <w:sz w:val="24"/>
              </w:rPr>
              <m:t>ot</m:t>
            </m:r>
          </m:sub>
        </m:sSub>
      </m:oMath>
      <w:r w:rsidRPr="00AA6051">
        <w:rPr>
          <w:rFonts w:eastAsia="SimSun"/>
          <w:sz w:val="24"/>
        </w:rPr>
        <w:t xml:space="preserve"> and </w:t>
      </w:r>
      <m:oMath>
        <m:sSub>
          <m:sSubPr>
            <m:ctrlPr>
              <w:rPr>
                <w:rFonts w:ascii="Cambria Math" w:eastAsia="SimSun" w:hAnsi="Cambria Math"/>
                <w:sz w:val="24"/>
              </w:rPr>
            </m:ctrlPr>
          </m:sSubPr>
          <m:e>
            <m:r>
              <w:rPr>
                <w:rFonts w:ascii="Cambria Math" w:eastAsia="SimSun" w:hAnsi="Cambria Math"/>
                <w:sz w:val="24"/>
              </w:rPr>
              <m:t>G</m:t>
            </m:r>
          </m:e>
          <m:sub>
            <m:r>
              <w:rPr>
                <w:rFonts w:ascii="Cambria Math" w:eastAsia="SimSun" w:hAnsi="Cambria Math"/>
                <w:sz w:val="24"/>
              </w:rPr>
              <m:t>pt</m:t>
            </m:r>
          </m:sub>
        </m:sSub>
      </m:oMath>
      <w:r w:rsidRPr="00AA6051">
        <w:rPr>
          <w:rFonts w:eastAsia="SimSun"/>
          <w:sz w:val="24"/>
        </w:rPr>
        <w:t xml:space="preserve"> when </w:t>
      </w:r>
      <m:oMath>
        <m:sSub>
          <m:sSubPr>
            <m:ctrlPr>
              <w:rPr>
                <w:rFonts w:ascii="Cambria Math" w:eastAsia="SimSun" w:hAnsi="Cambria Math"/>
                <w:sz w:val="24"/>
              </w:rPr>
            </m:ctrlPr>
          </m:sSubPr>
          <m:e>
            <m:r>
              <w:rPr>
                <w:rFonts w:ascii="Cambria Math" w:eastAsia="SimSun" w:hAnsi="Cambria Math"/>
                <w:sz w:val="24"/>
              </w:rPr>
              <m:t>R</m:t>
            </m:r>
          </m:e>
          <m:sub>
            <m:r>
              <w:rPr>
                <w:rFonts w:ascii="Cambria Math" w:eastAsia="SimSun" w:hAnsi="Cambria Math"/>
                <w:sz w:val="24"/>
              </w:rPr>
              <m:t>L</m:t>
            </m:r>
          </m:sub>
        </m:sSub>
        <m:r>
          <m:rPr>
            <m:sty m:val="p"/>
          </m:rPr>
          <w:rPr>
            <w:rFonts w:ascii="Cambria Math" w:eastAsia="SimSun" w:hAnsi="Cambria Math"/>
            <w:sz w:val="24"/>
          </w:rPr>
          <m:t>=2 Ω</m:t>
        </m:r>
      </m:oMath>
      <w:r w:rsidRPr="00AA6051">
        <w:rPr>
          <w:rFonts w:eastAsia="SimSun"/>
          <w:sz w:val="24"/>
        </w:rPr>
        <w:t xml:space="preserve">,  </w:t>
      </w:r>
      <m:oMath>
        <m:sSub>
          <m:sSubPr>
            <m:ctrlPr>
              <w:rPr>
                <w:rFonts w:ascii="Cambria Math" w:eastAsia="SimSun" w:hAnsi="Cambria Math"/>
                <w:sz w:val="24"/>
              </w:rPr>
            </m:ctrlPr>
          </m:sSubPr>
          <m:e>
            <m:r>
              <w:rPr>
                <w:rFonts w:ascii="Cambria Math" w:eastAsia="SimSun" w:hAnsi="Cambria Math"/>
                <w:sz w:val="24"/>
              </w:rPr>
              <m:t>L</m:t>
            </m:r>
          </m:e>
          <m:sub>
            <m:r>
              <w:rPr>
                <w:rFonts w:ascii="Cambria Math" w:eastAsia="SimSun" w:hAnsi="Cambria Math"/>
                <w:sz w:val="24"/>
              </w:rPr>
              <m:t>L</m:t>
            </m:r>
          </m:sub>
        </m:sSub>
        <m:r>
          <m:rPr>
            <m:sty m:val="p"/>
          </m:rPr>
          <w:rPr>
            <w:rFonts w:ascii="Cambria Math" w:eastAsia="SimSun" w:hAnsi="Cambria Math"/>
            <w:sz w:val="24"/>
          </w:rPr>
          <m:t>=0</m:t>
        </m:r>
      </m:oMath>
      <w:r w:rsidRPr="00AA6051">
        <w:rPr>
          <w:rFonts w:eastAsia="SimSun"/>
          <w:sz w:val="24"/>
        </w:rPr>
        <w:t>.</w:t>
      </w:r>
      <w:bookmarkEnd w:id="197"/>
    </w:p>
    <w:p w:rsidR="005001AC" w:rsidRDefault="00F24896" w:rsidP="00F24896">
      <w:pPr>
        <w:pStyle w:val="BodyText"/>
        <w:spacing w:before="240"/>
        <w:ind w:firstLine="270"/>
        <w:rPr>
          <w:rFonts w:eastAsiaTheme="minorEastAsia"/>
          <w:noProof/>
          <w:lang w:eastAsia="zh-CN"/>
        </w:rPr>
      </w:pPr>
      <w:r w:rsidRPr="00F24896">
        <w:rPr>
          <w:rFonts w:eastAsiaTheme="minorEastAsia"/>
          <w:noProof/>
          <w:lang w:eastAsia="zh-CN"/>
        </w:rPr>
        <w:lastRenderedPageBreak/>
        <w:t xml:space="preserve">In order to verify the model, </w:t>
      </w:r>
      <w:r w:rsidR="00C950F8">
        <w:rPr>
          <w:rFonts w:eastAsiaTheme="minorEastAsia"/>
          <w:noProof/>
          <w:lang w:eastAsia="zh-CN"/>
        </w:rPr>
        <w:t xml:space="preserve">the calculated steady state error and the results obtained form simulation are demonstrated in </w:t>
      </w:r>
      <w:r w:rsidR="00C950F8">
        <w:rPr>
          <w:rFonts w:eastAsiaTheme="minorEastAsia"/>
          <w:noProof/>
          <w:lang w:eastAsia="zh-CN"/>
        </w:rPr>
        <w:fldChar w:fldCharType="begin"/>
      </w:r>
      <w:r w:rsidR="00C950F8">
        <w:rPr>
          <w:rFonts w:eastAsiaTheme="minorEastAsia"/>
          <w:noProof/>
          <w:lang w:eastAsia="zh-CN"/>
        </w:rPr>
        <w:instrText xml:space="preserve"> REF _Ref404703899 \h </w:instrText>
      </w:r>
      <w:r w:rsidR="00C950F8">
        <w:rPr>
          <w:rFonts w:eastAsiaTheme="minorEastAsia"/>
          <w:noProof/>
          <w:lang w:eastAsia="zh-CN"/>
        </w:rPr>
      </w:r>
      <w:r w:rsidR="00C950F8">
        <w:rPr>
          <w:rFonts w:eastAsiaTheme="minorEastAsia"/>
          <w:noProof/>
          <w:lang w:eastAsia="zh-CN"/>
        </w:rPr>
        <w:fldChar w:fldCharType="separate"/>
      </w:r>
      <w:r w:rsidR="0002012B">
        <w:t xml:space="preserve">Table </w:t>
      </w:r>
      <w:r w:rsidR="0002012B">
        <w:rPr>
          <w:noProof/>
        </w:rPr>
        <w:t>5</w:t>
      </w:r>
      <w:r w:rsidR="0002012B">
        <w:noBreakHyphen/>
      </w:r>
      <w:r w:rsidR="0002012B">
        <w:rPr>
          <w:noProof/>
        </w:rPr>
        <w:t>2</w:t>
      </w:r>
      <w:r w:rsidR="00C950F8">
        <w:rPr>
          <w:rFonts w:eastAsiaTheme="minorEastAsia"/>
          <w:noProof/>
          <w:lang w:eastAsia="zh-CN"/>
        </w:rPr>
        <w:fldChar w:fldCharType="end"/>
      </w:r>
      <w:r w:rsidR="00C950F8">
        <w:rPr>
          <w:rFonts w:eastAsiaTheme="minorEastAsia"/>
          <w:noProof/>
          <w:lang w:eastAsia="zh-CN"/>
        </w:rPr>
        <w:t xml:space="preserve">. The simulation is carried out in Matlab/Simulink, and </w:t>
      </w:r>
      <w:r w:rsidR="003D12D6">
        <w:rPr>
          <w:rFonts w:eastAsiaTheme="minorEastAsia"/>
          <w:noProof/>
          <w:lang w:eastAsia="zh-CN"/>
        </w:rPr>
        <w:t>both</w:t>
      </w:r>
      <w:r w:rsidR="00C950F8">
        <w:rPr>
          <w:rFonts w:eastAsiaTheme="minorEastAsia"/>
          <w:noProof/>
          <w:lang w:eastAsia="zh-CN"/>
        </w:rPr>
        <w:t xml:space="preserve"> average </w:t>
      </w:r>
      <w:r w:rsidR="003D12D6">
        <w:rPr>
          <w:rFonts w:eastAsiaTheme="minorEastAsia"/>
          <w:noProof/>
          <w:lang w:eastAsia="zh-CN"/>
        </w:rPr>
        <w:t xml:space="preserve">and switching </w:t>
      </w:r>
      <w:r w:rsidR="00C950F8">
        <w:rPr>
          <w:rFonts w:eastAsiaTheme="minorEastAsia"/>
          <w:noProof/>
          <w:lang w:eastAsia="zh-CN"/>
        </w:rPr>
        <w:t xml:space="preserve">model of the PHIL </w:t>
      </w:r>
      <w:r w:rsidR="003D12D6">
        <w:rPr>
          <w:rFonts w:eastAsiaTheme="minorEastAsia"/>
          <w:noProof/>
          <w:lang w:eastAsia="zh-CN"/>
        </w:rPr>
        <w:t>are</w:t>
      </w:r>
      <w:r w:rsidR="00C950F8">
        <w:rPr>
          <w:rFonts w:eastAsiaTheme="minorEastAsia"/>
          <w:noProof/>
          <w:lang w:eastAsia="zh-CN"/>
        </w:rPr>
        <w:t xml:space="preserve"> considered.</w:t>
      </w:r>
      <w:r w:rsidR="00F86458">
        <w:rPr>
          <w:rFonts w:eastAsiaTheme="minorEastAsia"/>
          <w:noProof/>
          <w:lang w:eastAsia="zh-CN"/>
        </w:rPr>
        <w:t xml:space="preserve"> </w:t>
      </w:r>
      <w:r w:rsidR="003D12D6">
        <w:rPr>
          <w:rFonts w:eastAsiaTheme="minorEastAsia"/>
          <w:noProof/>
          <w:lang w:eastAsia="zh-CN"/>
        </w:rPr>
        <w:t xml:space="preserve">In the switching model, a 1 Hz </w:t>
      </w:r>
      <w:r w:rsidR="00540B2D">
        <w:rPr>
          <w:rFonts w:eastAsiaTheme="minorEastAsia"/>
          <w:noProof/>
          <w:lang w:eastAsia="zh-CN"/>
        </w:rPr>
        <w:t>LPF</w:t>
      </w:r>
      <w:r w:rsidR="003D12D6">
        <w:rPr>
          <w:rFonts w:eastAsiaTheme="minorEastAsia"/>
          <w:noProof/>
          <w:lang w:eastAsia="zh-CN"/>
        </w:rPr>
        <w:t xml:space="preserve"> is implemented on the output error signal to obtain the steady state value. </w:t>
      </w:r>
    </w:p>
    <w:p w:rsidR="00C950F8" w:rsidRDefault="00C950F8" w:rsidP="00C950F8">
      <w:pPr>
        <w:pStyle w:val="Caption"/>
        <w:rPr>
          <w:rFonts w:eastAsiaTheme="minorEastAsia"/>
          <w:lang w:eastAsia="zh-CN"/>
        </w:rPr>
      </w:pPr>
      <w:bookmarkStart w:id="198" w:name="_Ref404703899"/>
      <w:bookmarkStart w:id="199" w:name="_Toc405563032"/>
      <w:r>
        <w:t xml:space="preserve">Table </w:t>
      </w:r>
      <w:r w:rsidR="000540F6">
        <w:fldChar w:fldCharType="begin"/>
      </w:r>
      <w:r w:rsidR="000540F6">
        <w:instrText xml:space="preserve"> STYLEREF 1 \s </w:instrText>
      </w:r>
      <w:r w:rsidR="000540F6">
        <w:fldChar w:fldCharType="separate"/>
      </w:r>
      <w:r w:rsidR="0002012B">
        <w:t>5</w:t>
      </w:r>
      <w:r w:rsidR="000540F6">
        <w:fldChar w:fldCharType="end"/>
      </w:r>
      <w:r w:rsidR="000540F6">
        <w:noBreakHyphen/>
      </w:r>
      <w:r w:rsidR="000540F6">
        <w:fldChar w:fldCharType="begin"/>
      </w:r>
      <w:r w:rsidR="000540F6">
        <w:instrText xml:space="preserve"> SEQ Table \* ARABIC \s 1 </w:instrText>
      </w:r>
      <w:r w:rsidR="000540F6">
        <w:fldChar w:fldCharType="separate"/>
      </w:r>
      <w:r w:rsidR="0002012B">
        <w:t>2</w:t>
      </w:r>
      <w:r w:rsidR="000540F6">
        <w:fldChar w:fldCharType="end"/>
      </w:r>
      <w:bookmarkEnd w:id="198"/>
      <w:r>
        <w:t>. Steady State error of the AVR through calculation and simulation.</w:t>
      </w:r>
      <w:bookmarkEnd w:id="199"/>
    </w:p>
    <w:tbl>
      <w:tblPr>
        <w:tblStyle w:val="TableGrid"/>
        <w:tblW w:w="0" w:type="auto"/>
        <w:tblLook w:val="04A0" w:firstRow="1" w:lastRow="0" w:firstColumn="1" w:lastColumn="0" w:noHBand="0" w:noVBand="1"/>
      </w:tblPr>
      <w:tblGrid>
        <w:gridCol w:w="1255"/>
        <w:gridCol w:w="3060"/>
        <w:gridCol w:w="2517"/>
        <w:gridCol w:w="2518"/>
      </w:tblGrid>
      <w:tr w:rsidR="00F24896" w:rsidRPr="00F24896" w:rsidTr="003D12D6">
        <w:tc>
          <w:tcPr>
            <w:tcW w:w="4315" w:type="dxa"/>
            <w:gridSpan w:val="2"/>
          </w:tcPr>
          <w:p w:rsidR="00F24896" w:rsidRPr="00F24896" w:rsidRDefault="00C950F8" w:rsidP="00F24896">
            <w:pPr>
              <w:pStyle w:val="BodyText"/>
              <w:spacing w:after="0" w:line="360" w:lineRule="auto"/>
              <w:jc w:val="center"/>
              <w:rPr>
                <w:rFonts w:eastAsiaTheme="minorEastAsia"/>
                <w:noProof/>
                <w:sz w:val="22"/>
                <w:lang w:eastAsia="zh-CN"/>
              </w:rPr>
            </w:pPr>
            <w:r>
              <w:rPr>
                <w:rFonts w:eastAsiaTheme="minorEastAsia"/>
                <w:noProof/>
                <w:sz w:val="22"/>
                <w:lang w:eastAsia="zh-CN"/>
              </w:rPr>
              <w:t>Steady State Error</w:t>
            </w:r>
          </w:p>
        </w:tc>
        <w:tc>
          <w:tcPr>
            <w:tcW w:w="2517" w:type="dxa"/>
            <w:vAlign w:val="center"/>
          </w:tcPr>
          <w:p w:rsidR="00F24896" w:rsidRPr="00F24896" w:rsidRDefault="004B0078" w:rsidP="00F24896">
            <w:pPr>
              <w:pStyle w:val="BodyText"/>
              <w:spacing w:after="0" w:line="360" w:lineRule="auto"/>
              <w:jc w:val="center"/>
              <w:rPr>
                <w:rFonts w:eastAsiaTheme="minorEastAsia"/>
                <w:noProof/>
                <w:sz w:val="22"/>
                <w:lang w:eastAsia="zh-CN"/>
              </w:rPr>
            </w:pPr>
            <m:oMath>
              <m:sSub>
                <m:sSubPr>
                  <m:ctrlPr>
                    <w:rPr>
                      <w:rFonts w:ascii="Cambria Math" w:hAnsi="Cambria Math"/>
                      <w:i/>
                      <w:sz w:val="22"/>
                      <w:lang w:eastAsia="zh-CN"/>
                    </w:rPr>
                  </m:ctrlPr>
                </m:sSubPr>
                <m:e>
                  <m:r>
                    <w:rPr>
                      <w:rFonts w:ascii="Cambria Math" w:hAnsi="Cambria Math"/>
                      <w:lang w:eastAsia="zh-CN"/>
                    </w:rPr>
                    <m:t>R</m:t>
                  </m:r>
                </m:e>
                <m:sub>
                  <m:r>
                    <w:rPr>
                      <w:rFonts w:ascii="Cambria Math" w:hAnsi="Cambria Math"/>
                      <w:lang w:eastAsia="zh-CN"/>
                    </w:rPr>
                    <m:t>L</m:t>
                  </m:r>
                </m:sub>
              </m:sSub>
              <m:r>
                <w:rPr>
                  <w:rFonts w:ascii="Cambria Math" w:hAnsi="Cambria Math"/>
                  <w:lang w:eastAsia="zh-CN"/>
                </w:rPr>
                <m:t xml:space="preserve">=3 </m:t>
              </m:r>
              <m:r>
                <m:rPr>
                  <m:sty m:val="p"/>
                </m:rPr>
                <w:rPr>
                  <w:rFonts w:ascii="Cambria Math" w:hAnsi="Cambria Math"/>
                  <w:lang w:eastAsia="zh-CN"/>
                </w:rPr>
                <m:t>Ω</m:t>
              </m:r>
            </m:oMath>
            <w:r w:rsidR="00F24896">
              <w:rPr>
                <w:lang w:eastAsia="zh-CN"/>
              </w:rPr>
              <w:t xml:space="preserve">,  </w:t>
            </w:r>
            <m:oMath>
              <m:sSub>
                <m:sSubPr>
                  <m:ctrlPr>
                    <w:rPr>
                      <w:rFonts w:ascii="Cambria Math" w:hAnsi="Cambria Math"/>
                      <w:i/>
                      <w:sz w:val="22"/>
                      <w:lang w:eastAsia="zh-CN"/>
                    </w:rPr>
                  </m:ctrlPr>
                </m:sSubPr>
                <m:e>
                  <m:r>
                    <w:rPr>
                      <w:rFonts w:ascii="Cambria Math" w:hAnsi="Cambria Math"/>
                      <w:lang w:eastAsia="zh-CN"/>
                    </w:rPr>
                    <m:t>L</m:t>
                  </m:r>
                </m:e>
                <m:sub>
                  <m:r>
                    <w:rPr>
                      <w:rFonts w:ascii="Cambria Math" w:hAnsi="Cambria Math"/>
                      <w:lang w:eastAsia="zh-CN"/>
                    </w:rPr>
                    <m:t>L</m:t>
                  </m:r>
                </m:sub>
              </m:sSub>
              <m:r>
                <w:rPr>
                  <w:rFonts w:ascii="Cambria Math" w:hAnsi="Cambria Math"/>
                  <w:lang w:eastAsia="zh-CN"/>
                </w:rPr>
                <m:t xml:space="preserve">=2 </m:t>
              </m:r>
              <m:r>
                <m:rPr>
                  <m:sty m:val="p"/>
                </m:rPr>
                <w:rPr>
                  <w:rFonts w:ascii="Cambria Math" w:hAnsi="Cambria Math"/>
                  <w:lang w:eastAsia="zh-CN"/>
                </w:rPr>
                <m:t>mH</m:t>
              </m:r>
            </m:oMath>
          </w:p>
        </w:tc>
        <w:tc>
          <w:tcPr>
            <w:tcW w:w="2518" w:type="dxa"/>
            <w:vAlign w:val="center"/>
          </w:tcPr>
          <w:p w:rsidR="00F24896" w:rsidRPr="00F24896" w:rsidRDefault="004B0078" w:rsidP="00F24896">
            <w:pPr>
              <w:pStyle w:val="BodyText"/>
              <w:spacing w:after="0" w:line="360" w:lineRule="auto"/>
              <w:jc w:val="center"/>
              <w:rPr>
                <w:rFonts w:eastAsiaTheme="minorEastAsia"/>
                <w:noProof/>
                <w:sz w:val="22"/>
                <w:lang w:eastAsia="zh-CN"/>
              </w:rPr>
            </w:pPr>
            <m:oMath>
              <m:sSub>
                <m:sSubPr>
                  <m:ctrlPr>
                    <w:rPr>
                      <w:rFonts w:ascii="Cambria Math" w:hAnsi="Cambria Math"/>
                    </w:rPr>
                  </m:ctrlPr>
                </m:sSubPr>
                <m:e>
                  <m:r>
                    <w:rPr>
                      <w:rFonts w:ascii="Cambria Math" w:hAnsi="Cambria Math"/>
                    </w:rPr>
                    <m:t>R</m:t>
                  </m:r>
                </m:e>
                <m:sub>
                  <m:r>
                    <w:rPr>
                      <w:rFonts w:ascii="Cambria Math" w:hAnsi="Cambria Math"/>
                    </w:rPr>
                    <m:t>L</m:t>
                  </m:r>
                </m:sub>
              </m:sSub>
              <m:r>
                <m:rPr>
                  <m:sty m:val="p"/>
                </m:rPr>
                <w:rPr>
                  <w:rFonts w:ascii="Cambria Math" w:hAnsi="Cambria Math"/>
                </w:rPr>
                <m:t>=2 Ω</m:t>
              </m:r>
            </m:oMath>
            <w:r w:rsidR="00F24896" w:rsidRPr="00AA6051">
              <w:t xml:space="preserve">,  </w:t>
            </w:r>
            <m:oMath>
              <m:sSub>
                <m:sSubPr>
                  <m:ctrlPr>
                    <w:rPr>
                      <w:rFonts w:ascii="Cambria Math" w:hAnsi="Cambria Math"/>
                    </w:rPr>
                  </m:ctrlPr>
                </m:sSubPr>
                <m:e>
                  <m:r>
                    <w:rPr>
                      <w:rFonts w:ascii="Cambria Math" w:hAnsi="Cambria Math"/>
                    </w:rPr>
                    <m:t>L</m:t>
                  </m:r>
                </m:e>
                <m:sub>
                  <m:r>
                    <w:rPr>
                      <w:rFonts w:ascii="Cambria Math" w:hAnsi="Cambria Math"/>
                    </w:rPr>
                    <m:t>L</m:t>
                  </m:r>
                </m:sub>
              </m:sSub>
              <m:r>
                <m:rPr>
                  <m:sty m:val="p"/>
                </m:rPr>
                <w:rPr>
                  <w:rFonts w:ascii="Cambria Math" w:hAnsi="Cambria Math"/>
                </w:rPr>
                <m:t>=0</m:t>
              </m:r>
            </m:oMath>
          </w:p>
        </w:tc>
      </w:tr>
      <w:tr w:rsidR="00F24896" w:rsidRPr="00F24896" w:rsidTr="003D12D6">
        <w:tc>
          <w:tcPr>
            <w:tcW w:w="1255" w:type="dxa"/>
            <w:vMerge w:val="restart"/>
            <w:vAlign w:val="center"/>
          </w:tcPr>
          <w:p w:rsidR="00F24896" w:rsidRPr="00F24896" w:rsidRDefault="00F24896" w:rsidP="00F24896">
            <w:pPr>
              <w:pStyle w:val="BodyText"/>
              <w:spacing w:after="0" w:line="360" w:lineRule="auto"/>
              <w:jc w:val="center"/>
              <w:rPr>
                <w:rFonts w:eastAsiaTheme="minorEastAsia"/>
                <w:noProof/>
                <w:sz w:val="22"/>
                <w:lang w:eastAsia="zh-CN"/>
              </w:rPr>
            </w:pPr>
            <w:r w:rsidRPr="00F24896">
              <w:rPr>
                <w:rFonts w:eastAsiaTheme="minorEastAsia"/>
                <w:noProof/>
                <w:sz w:val="22"/>
                <w:lang w:eastAsia="zh-CN"/>
              </w:rPr>
              <w:t>Calculation</w:t>
            </w:r>
          </w:p>
        </w:tc>
        <w:tc>
          <w:tcPr>
            <w:tcW w:w="3060" w:type="dxa"/>
            <w:vAlign w:val="center"/>
          </w:tcPr>
          <w:p w:rsidR="00F24896" w:rsidRPr="00F24896" w:rsidRDefault="00F24896" w:rsidP="00F24896">
            <w:pPr>
              <w:pStyle w:val="BodyText"/>
              <w:spacing w:after="0" w:line="360" w:lineRule="auto"/>
              <w:jc w:val="center"/>
              <w:rPr>
                <w:rFonts w:eastAsiaTheme="minorEastAsia"/>
                <w:noProof/>
                <w:sz w:val="22"/>
                <w:lang w:eastAsia="zh-CN"/>
              </w:rPr>
            </w:pPr>
            <w:r>
              <w:rPr>
                <w:rFonts w:eastAsiaTheme="minorEastAsia"/>
                <w:noProof/>
                <w:sz w:val="22"/>
                <w:lang w:eastAsia="zh-CN"/>
              </w:rPr>
              <w:t>Original</w:t>
            </w:r>
          </w:p>
        </w:tc>
        <w:tc>
          <w:tcPr>
            <w:tcW w:w="2517" w:type="dxa"/>
            <w:vAlign w:val="center"/>
          </w:tcPr>
          <w:p w:rsidR="00F24896" w:rsidRPr="00F24896" w:rsidRDefault="00F24896" w:rsidP="008152AF">
            <w:pPr>
              <w:pStyle w:val="BodyText"/>
              <w:spacing w:after="0" w:line="360" w:lineRule="auto"/>
              <w:jc w:val="center"/>
              <w:rPr>
                <w:rFonts w:eastAsiaTheme="minorEastAsia"/>
                <w:noProof/>
                <w:sz w:val="22"/>
                <w:lang w:eastAsia="zh-CN"/>
              </w:rPr>
            </w:pPr>
            <w:r>
              <w:rPr>
                <w:rFonts w:eastAsiaTheme="minorEastAsia"/>
                <w:noProof/>
                <w:sz w:val="22"/>
                <w:lang w:eastAsia="zh-CN"/>
              </w:rPr>
              <w:t>0.010</w:t>
            </w:r>
            <w:r w:rsidR="008152AF">
              <w:rPr>
                <w:rFonts w:eastAsiaTheme="minorEastAsia"/>
                <w:noProof/>
                <w:sz w:val="22"/>
                <w:lang w:eastAsia="zh-CN"/>
              </w:rPr>
              <w:t>5</w:t>
            </w:r>
          </w:p>
        </w:tc>
        <w:tc>
          <w:tcPr>
            <w:tcW w:w="2518" w:type="dxa"/>
            <w:vAlign w:val="center"/>
          </w:tcPr>
          <w:p w:rsidR="00F24896" w:rsidRPr="00F24896" w:rsidRDefault="00F24896" w:rsidP="00F815B8">
            <w:pPr>
              <w:pStyle w:val="BodyText"/>
              <w:spacing w:after="0" w:line="360" w:lineRule="auto"/>
              <w:jc w:val="center"/>
              <w:rPr>
                <w:rFonts w:eastAsiaTheme="minorEastAsia"/>
                <w:noProof/>
                <w:sz w:val="22"/>
                <w:lang w:eastAsia="zh-CN"/>
              </w:rPr>
            </w:pPr>
            <w:r>
              <w:rPr>
                <w:rFonts w:eastAsiaTheme="minorEastAsia"/>
                <w:noProof/>
                <w:sz w:val="22"/>
                <w:lang w:eastAsia="zh-CN"/>
              </w:rPr>
              <w:t>0.013</w:t>
            </w:r>
            <w:r w:rsidR="00F815B8">
              <w:rPr>
                <w:rFonts w:eastAsiaTheme="minorEastAsia"/>
                <w:noProof/>
                <w:sz w:val="22"/>
                <w:lang w:eastAsia="zh-CN"/>
              </w:rPr>
              <w:t>5</w:t>
            </w:r>
          </w:p>
        </w:tc>
      </w:tr>
      <w:tr w:rsidR="00F24896" w:rsidRPr="00F24896" w:rsidTr="003D12D6">
        <w:tc>
          <w:tcPr>
            <w:tcW w:w="1255" w:type="dxa"/>
            <w:vMerge/>
          </w:tcPr>
          <w:p w:rsidR="00F24896" w:rsidRPr="00F24896" w:rsidRDefault="00F24896" w:rsidP="00F24896">
            <w:pPr>
              <w:pStyle w:val="BodyText"/>
              <w:spacing w:after="0" w:line="360" w:lineRule="auto"/>
              <w:jc w:val="center"/>
              <w:rPr>
                <w:rFonts w:eastAsiaTheme="minorEastAsia"/>
                <w:noProof/>
                <w:sz w:val="22"/>
                <w:lang w:eastAsia="zh-CN"/>
              </w:rPr>
            </w:pPr>
          </w:p>
        </w:tc>
        <w:tc>
          <w:tcPr>
            <w:tcW w:w="3060" w:type="dxa"/>
            <w:vAlign w:val="center"/>
          </w:tcPr>
          <w:p w:rsidR="00F24896" w:rsidRPr="00F24896" w:rsidRDefault="00F24896" w:rsidP="00F24896">
            <w:pPr>
              <w:pStyle w:val="BodyText"/>
              <w:spacing w:after="0" w:line="360" w:lineRule="auto"/>
              <w:jc w:val="center"/>
              <w:rPr>
                <w:rFonts w:eastAsiaTheme="minorEastAsia"/>
                <w:noProof/>
                <w:sz w:val="22"/>
                <w:lang w:eastAsia="zh-CN"/>
              </w:rPr>
            </w:pPr>
            <w:r>
              <w:rPr>
                <w:rFonts w:eastAsiaTheme="minorEastAsia"/>
                <w:noProof/>
                <w:sz w:val="22"/>
                <w:lang w:eastAsia="zh-CN"/>
              </w:rPr>
              <w:t>PHIL</w:t>
            </w:r>
          </w:p>
        </w:tc>
        <w:tc>
          <w:tcPr>
            <w:tcW w:w="2517" w:type="dxa"/>
            <w:vAlign w:val="center"/>
          </w:tcPr>
          <w:p w:rsidR="00F24896" w:rsidRPr="00F24896" w:rsidRDefault="00F24896" w:rsidP="008152AF">
            <w:pPr>
              <w:pStyle w:val="BodyText"/>
              <w:spacing w:after="0" w:line="360" w:lineRule="auto"/>
              <w:jc w:val="center"/>
              <w:rPr>
                <w:rFonts w:eastAsiaTheme="minorEastAsia"/>
                <w:noProof/>
                <w:sz w:val="22"/>
                <w:lang w:eastAsia="zh-CN"/>
              </w:rPr>
            </w:pPr>
            <w:r>
              <w:rPr>
                <w:rFonts w:eastAsiaTheme="minorEastAsia"/>
                <w:noProof/>
                <w:sz w:val="22"/>
                <w:lang w:eastAsia="zh-CN"/>
              </w:rPr>
              <w:t>0.010</w:t>
            </w:r>
            <w:r w:rsidR="008152AF">
              <w:rPr>
                <w:rFonts w:eastAsiaTheme="minorEastAsia"/>
                <w:noProof/>
                <w:sz w:val="22"/>
                <w:lang w:eastAsia="zh-CN"/>
              </w:rPr>
              <w:t>5</w:t>
            </w:r>
          </w:p>
        </w:tc>
        <w:tc>
          <w:tcPr>
            <w:tcW w:w="2518" w:type="dxa"/>
            <w:vAlign w:val="center"/>
          </w:tcPr>
          <w:p w:rsidR="00F24896" w:rsidRPr="00F24896" w:rsidRDefault="00F24896" w:rsidP="00F815B8">
            <w:pPr>
              <w:pStyle w:val="BodyText"/>
              <w:spacing w:after="0" w:line="360" w:lineRule="auto"/>
              <w:jc w:val="center"/>
              <w:rPr>
                <w:rFonts w:eastAsiaTheme="minorEastAsia"/>
                <w:noProof/>
                <w:sz w:val="22"/>
                <w:lang w:eastAsia="zh-CN"/>
              </w:rPr>
            </w:pPr>
            <w:r>
              <w:rPr>
                <w:rFonts w:eastAsiaTheme="minorEastAsia"/>
                <w:noProof/>
                <w:sz w:val="22"/>
                <w:lang w:eastAsia="zh-CN"/>
              </w:rPr>
              <w:t>0.01</w:t>
            </w:r>
            <w:r w:rsidR="00F815B8">
              <w:rPr>
                <w:rFonts w:eastAsiaTheme="minorEastAsia"/>
                <w:noProof/>
                <w:sz w:val="22"/>
                <w:lang w:eastAsia="zh-CN"/>
              </w:rPr>
              <w:t>35</w:t>
            </w:r>
          </w:p>
        </w:tc>
      </w:tr>
      <w:tr w:rsidR="003D12D6" w:rsidRPr="00F24896" w:rsidTr="003D12D6">
        <w:tc>
          <w:tcPr>
            <w:tcW w:w="1255" w:type="dxa"/>
            <w:vMerge w:val="restart"/>
            <w:vAlign w:val="center"/>
          </w:tcPr>
          <w:p w:rsidR="003D12D6" w:rsidRPr="00F24896" w:rsidRDefault="003D12D6" w:rsidP="003D12D6">
            <w:pPr>
              <w:pStyle w:val="BodyText"/>
              <w:spacing w:after="0" w:line="360" w:lineRule="auto"/>
              <w:jc w:val="center"/>
              <w:rPr>
                <w:rFonts w:eastAsiaTheme="minorEastAsia"/>
                <w:noProof/>
                <w:sz w:val="22"/>
                <w:lang w:eastAsia="zh-CN"/>
              </w:rPr>
            </w:pPr>
            <w:r w:rsidRPr="00F24896">
              <w:rPr>
                <w:rFonts w:eastAsiaTheme="minorEastAsia"/>
                <w:noProof/>
                <w:sz w:val="22"/>
                <w:lang w:eastAsia="zh-CN"/>
              </w:rPr>
              <w:t>Simulation</w:t>
            </w:r>
          </w:p>
        </w:tc>
        <w:tc>
          <w:tcPr>
            <w:tcW w:w="3060" w:type="dxa"/>
            <w:vAlign w:val="center"/>
          </w:tcPr>
          <w:p w:rsidR="003D12D6" w:rsidRPr="00F24896" w:rsidRDefault="003D12D6" w:rsidP="00F24896">
            <w:pPr>
              <w:pStyle w:val="BodyText"/>
              <w:spacing w:after="0" w:line="360" w:lineRule="auto"/>
              <w:jc w:val="center"/>
              <w:rPr>
                <w:rFonts w:eastAsiaTheme="minorEastAsia"/>
                <w:noProof/>
                <w:sz w:val="22"/>
                <w:lang w:eastAsia="zh-CN"/>
              </w:rPr>
            </w:pPr>
            <w:r>
              <w:rPr>
                <w:rFonts w:eastAsiaTheme="minorEastAsia"/>
                <w:noProof/>
                <w:sz w:val="22"/>
                <w:lang w:eastAsia="zh-CN"/>
              </w:rPr>
              <w:t>Original</w:t>
            </w:r>
          </w:p>
        </w:tc>
        <w:tc>
          <w:tcPr>
            <w:tcW w:w="2517" w:type="dxa"/>
            <w:vAlign w:val="center"/>
          </w:tcPr>
          <w:p w:rsidR="003D12D6" w:rsidRPr="00F24896" w:rsidRDefault="003D12D6" w:rsidP="00F24896">
            <w:pPr>
              <w:pStyle w:val="BodyText"/>
              <w:spacing w:after="0" w:line="360" w:lineRule="auto"/>
              <w:jc w:val="center"/>
              <w:rPr>
                <w:rFonts w:eastAsiaTheme="minorEastAsia"/>
                <w:noProof/>
                <w:sz w:val="22"/>
                <w:lang w:eastAsia="zh-CN"/>
              </w:rPr>
            </w:pPr>
            <w:r>
              <w:rPr>
                <w:rFonts w:eastAsiaTheme="minorEastAsia"/>
                <w:noProof/>
                <w:sz w:val="22"/>
                <w:lang w:eastAsia="zh-CN"/>
              </w:rPr>
              <w:t>0.01058</w:t>
            </w:r>
          </w:p>
        </w:tc>
        <w:tc>
          <w:tcPr>
            <w:tcW w:w="2518" w:type="dxa"/>
            <w:vAlign w:val="center"/>
          </w:tcPr>
          <w:p w:rsidR="003D12D6" w:rsidRPr="00F24896" w:rsidRDefault="003D12D6" w:rsidP="00F815B8">
            <w:pPr>
              <w:pStyle w:val="BodyText"/>
              <w:spacing w:after="0" w:line="360" w:lineRule="auto"/>
              <w:jc w:val="center"/>
              <w:rPr>
                <w:rFonts w:eastAsiaTheme="minorEastAsia"/>
                <w:noProof/>
                <w:sz w:val="22"/>
                <w:lang w:eastAsia="zh-CN"/>
              </w:rPr>
            </w:pPr>
            <w:r>
              <w:rPr>
                <w:rFonts w:eastAsiaTheme="minorEastAsia"/>
                <w:noProof/>
                <w:sz w:val="22"/>
                <w:lang w:eastAsia="zh-CN"/>
              </w:rPr>
              <w:t>0.01366</w:t>
            </w:r>
          </w:p>
        </w:tc>
      </w:tr>
      <w:tr w:rsidR="003D12D6" w:rsidRPr="00F24896" w:rsidTr="003D12D6">
        <w:tc>
          <w:tcPr>
            <w:tcW w:w="1255" w:type="dxa"/>
            <w:vMerge/>
          </w:tcPr>
          <w:p w:rsidR="003D12D6" w:rsidRPr="00F24896" w:rsidRDefault="003D12D6" w:rsidP="00F24896">
            <w:pPr>
              <w:pStyle w:val="BodyText"/>
              <w:spacing w:after="0" w:line="360" w:lineRule="auto"/>
              <w:jc w:val="center"/>
              <w:rPr>
                <w:rFonts w:eastAsiaTheme="minorEastAsia"/>
                <w:noProof/>
                <w:sz w:val="22"/>
                <w:lang w:eastAsia="zh-CN"/>
              </w:rPr>
            </w:pPr>
          </w:p>
        </w:tc>
        <w:tc>
          <w:tcPr>
            <w:tcW w:w="3060" w:type="dxa"/>
            <w:vAlign w:val="center"/>
          </w:tcPr>
          <w:p w:rsidR="003D12D6" w:rsidRPr="00F24896" w:rsidRDefault="003D12D6" w:rsidP="003D12D6">
            <w:pPr>
              <w:pStyle w:val="BodyText"/>
              <w:spacing w:after="0" w:line="276" w:lineRule="auto"/>
              <w:jc w:val="center"/>
              <w:rPr>
                <w:rFonts w:eastAsiaTheme="minorEastAsia"/>
                <w:noProof/>
                <w:sz w:val="22"/>
                <w:lang w:eastAsia="zh-CN"/>
              </w:rPr>
            </w:pPr>
            <w:r>
              <w:rPr>
                <w:rFonts w:eastAsiaTheme="minorEastAsia"/>
                <w:noProof/>
                <w:sz w:val="22"/>
                <w:lang w:eastAsia="zh-CN"/>
              </w:rPr>
              <w:t>PHIL with Average Model</w:t>
            </w:r>
          </w:p>
        </w:tc>
        <w:tc>
          <w:tcPr>
            <w:tcW w:w="2517" w:type="dxa"/>
            <w:vAlign w:val="center"/>
          </w:tcPr>
          <w:p w:rsidR="003D12D6" w:rsidRPr="00F24896" w:rsidRDefault="003D12D6" w:rsidP="00F24896">
            <w:pPr>
              <w:pStyle w:val="BodyText"/>
              <w:spacing w:after="0" w:line="360" w:lineRule="auto"/>
              <w:jc w:val="center"/>
              <w:rPr>
                <w:rFonts w:eastAsiaTheme="minorEastAsia"/>
                <w:noProof/>
                <w:sz w:val="22"/>
                <w:lang w:eastAsia="zh-CN"/>
              </w:rPr>
            </w:pPr>
            <w:r>
              <w:rPr>
                <w:rFonts w:eastAsiaTheme="minorEastAsia"/>
                <w:noProof/>
                <w:sz w:val="22"/>
                <w:lang w:eastAsia="zh-CN"/>
              </w:rPr>
              <w:t>0.01055</w:t>
            </w:r>
          </w:p>
        </w:tc>
        <w:tc>
          <w:tcPr>
            <w:tcW w:w="2518" w:type="dxa"/>
            <w:vAlign w:val="center"/>
          </w:tcPr>
          <w:p w:rsidR="003D12D6" w:rsidRPr="00F24896" w:rsidRDefault="003D12D6" w:rsidP="00F815B8">
            <w:pPr>
              <w:pStyle w:val="BodyText"/>
              <w:spacing w:after="0" w:line="360" w:lineRule="auto"/>
              <w:jc w:val="center"/>
              <w:rPr>
                <w:rFonts w:eastAsiaTheme="minorEastAsia"/>
                <w:noProof/>
                <w:sz w:val="22"/>
                <w:lang w:eastAsia="zh-CN"/>
              </w:rPr>
            </w:pPr>
            <w:r>
              <w:rPr>
                <w:rFonts w:eastAsiaTheme="minorEastAsia"/>
                <w:noProof/>
                <w:sz w:val="22"/>
                <w:lang w:eastAsia="zh-CN"/>
              </w:rPr>
              <w:t>0.01369</w:t>
            </w:r>
          </w:p>
        </w:tc>
      </w:tr>
      <w:tr w:rsidR="003D12D6" w:rsidRPr="00F24896" w:rsidTr="003D12D6">
        <w:tc>
          <w:tcPr>
            <w:tcW w:w="1255" w:type="dxa"/>
            <w:vMerge/>
          </w:tcPr>
          <w:p w:rsidR="003D12D6" w:rsidRPr="00F24896" w:rsidRDefault="003D12D6" w:rsidP="00F24896">
            <w:pPr>
              <w:pStyle w:val="BodyText"/>
              <w:spacing w:after="0" w:line="360" w:lineRule="auto"/>
              <w:jc w:val="center"/>
              <w:rPr>
                <w:rFonts w:eastAsiaTheme="minorEastAsia"/>
                <w:noProof/>
                <w:sz w:val="22"/>
                <w:lang w:eastAsia="zh-CN"/>
              </w:rPr>
            </w:pPr>
          </w:p>
        </w:tc>
        <w:tc>
          <w:tcPr>
            <w:tcW w:w="3060" w:type="dxa"/>
            <w:vAlign w:val="center"/>
          </w:tcPr>
          <w:p w:rsidR="003D12D6" w:rsidRDefault="003D12D6" w:rsidP="003D12D6">
            <w:pPr>
              <w:pStyle w:val="BodyText"/>
              <w:spacing w:after="0" w:line="276" w:lineRule="auto"/>
              <w:jc w:val="center"/>
              <w:rPr>
                <w:rFonts w:eastAsiaTheme="minorEastAsia"/>
                <w:noProof/>
                <w:sz w:val="22"/>
                <w:lang w:eastAsia="zh-CN"/>
              </w:rPr>
            </w:pPr>
            <w:r>
              <w:rPr>
                <w:rFonts w:eastAsiaTheme="minorEastAsia"/>
                <w:noProof/>
                <w:sz w:val="22"/>
                <w:lang w:eastAsia="zh-CN"/>
              </w:rPr>
              <w:t>PHIL with Switching Model</w:t>
            </w:r>
          </w:p>
        </w:tc>
        <w:tc>
          <w:tcPr>
            <w:tcW w:w="2517" w:type="dxa"/>
            <w:vAlign w:val="center"/>
          </w:tcPr>
          <w:p w:rsidR="003D12D6" w:rsidRDefault="003D12D6" w:rsidP="00F24896">
            <w:pPr>
              <w:pStyle w:val="BodyText"/>
              <w:spacing w:after="0" w:line="360" w:lineRule="auto"/>
              <w:jc w:val="center"/>
              <w:rPr>
                <w:rFonts w:eastAsiaTheme="minorEastAsia"/>
                <w:noProof/>
                <w:sz w:val="22"/>
                <w:lang w:eastAsia="zh-CN"/>
              </w:rPr>
            </w:pPr>
            <w:r>
              <w:rPr>
                <w:rFonts w:eastAsiaTheme="minorEastAsia"/>
                <w:noProof/>
                <w:sz w:val="22"/>
                <w:lang w:eastAsia="zh-CN"/>
              </w:rPr>
              <w:t>0.0105</w:t>
            </w:r>
          </w:p>
        </w:tc>
        <w:tc>
          <w:tcPr>
            <w:tcW w:w="2518" w:type="dxa"/>
            <w:vAlign w:val="center"/>
          </w:tcPr>
          <w:p w:rsidR="003D12D6" w:rsidRDefault="003D12D6" w:rsidP="00F815B8">
            <w:pPr>
              <w:pStyle w:val="BodyText"/>
              <w:spacing w:after="0" w:line="360" w:lineRule="auto"/>
              <w:jc w:val="center"/>
              <w:rPr>
                <w:rFonts w:eastAsiaTheme="minorEastAsia"/>
                <w:noProof/>
                <w:sz w:val="22"/>
                <w:lang w:eastAsia="zh-CN"/>
              </w:rPr>
            </w:pPr>
            <w:r>
              <w:rPr>
                <w:rFonts w:eastAsiaTheme="minorEastAsia"/>
                <w:noProof/>
                <w:sz w:val="22"/>
                <w:lang w:eastAsia="zh-CN"/>
              </w:rPr>
              <w:t>0.0136</w:t>
            </w:r>
          </w:p>
        </w:tc>
      </w:tr>
    </w:tbl>
    <w:p w:rsidR="00F24896" w:rsidRPr="00F24896" w:rsidRDefault="00F24896" w:rsidP="00F24896">
      <w:pPr>
        <w:pStyle w:val="BodyText"/>
        <w:spacing w:before="240"/>
        <w:ind w:firstLine="270"/>
        <w:rPr>
          <w:rFonts w:eastAsiaTheme="minorEastAsia"/>
          <w:noProof/>
          <w:lang w:eastAsia="zh-CN"/>
        </w:rPr>
      </w:pPr>
    </w:p>
    <w:p w:rsidR="004350D8" w:rsidRDefault="00A76855" w:rsidP="00A76855">
      <w:pPr>
        <w:pStyle w:val="Heading2"/>
      </w:pPr>
      <w:bookmarkStart w:id="200" w:name="_Toc406676506"/>
      <w:r>
        <w:t>Conclusion</w:t>
      </w:r>
      <w:bookmarkEnd w:id="200"/>
    </w:p>
    <w:p w:rsidR="002A606A" w:rsidRPr="004350D8" w:rsidRDefault="00DD6530" w:rsidP="001E2F8A">
      <w:pPr>
        <w:pStyle w:val="BodyText"/>
        <w:spacing w:before="240"/>
        <w:ind w:firstLine="270"/>
      </w:pPr>
      <w:r>
        <w:rPr>
          <w:rFonts w:eastAsiaTheme="minorEastAsia"/>
          <w:noProof/>
          <w:lang w:eastAsia="zh-CN"/>
        </w:rPr>
        <w:t xml:space="preserve">The TFP method compares the transfer function of the original system without PHIL interface, and the </w:t>
      </w:r>
      <w:r w:rsidR="00E10CB4">
        <w:rPr>
          <w:rFonts w:eastAsiaTheme="minorEastAsia"/>
          <w:noProof/>
          <w:lang w:eastAsia="zh-CN"/>
        </w:rPr>
        <w:t xml:space="preserve">actual </w:t>
      </w:r>
      <w:r>
        <w:rPr>
          <w:rFonts w:eastAsiaTheme="minorEastAsia"/>
          <w:noProof/>
          <w:lang w:eastAsia="zh-CN"/>
        </w:rPr>
        <w:t>PHIL system</w:t>
      </w:r>
      <w:r w:rsidR="00E10CB4">
        <w:rPr>
          <w:rFonts w:eastAsiaTheme="minorEastAsia"/>
          <w:noProof/>
          <w:lang w:eastAsia="zh-CN"/>
        </w:rPr>
        <w:t>, thus error is a function of frequency</w:t>
      </w:r>
      <w:r>
        <w:rPr>
          <w:rFonts w:eastAsiaTheme="minorEastAsia"/>
          <w:noProof/>
          <w:lang w:eastAsia="zh-CN"/>
        </w:rPr>
        <w:t xml:space="preserve">. </w:t>
      </w:r>
      <w:r w:rsidR="00E10CB4">
        <w:rPr>
          <w:rFonts w:eastAsiaTheme="minorEastAsia"/>
          <w:noProof/>
          <w:lang w:eastAsia="zh-CN"/>
        </w:rPr>
        <w:t>The reference feed-forward and current feed-forwad can decrease the error in the frequency range of interest. However, the error function is also related to the loading condition. With the increase of the load power, the error increases too. Within the operating range of a generator (</w:t>
      </w:r>
      <w:r w:rsidR="00214233">
        <w:rPr>
          <w:rFonts w:eastAsiaTheme="minorEastAsia"/>
          <w:noProof/>
          <w:lang w:eastAsia="zh-CN"/>
        </w:rPr>
        <w:t xml:space="preserve">up to </w:t>
      </w:r>
      <w:r w:rsidR="00E10CB4">
        <w:rPr>
          <w:rFonts w:eastAsiaTheme="minorEastAsia"/>
          <w:noProof/>
          <w:lang w:eastAsia="zh-CN"/>
        </w:rPr>
        <w:t>120% loading), the TFP based error is less than 5%. At the same tim</w:t>
      </w:r>
      <w:r w:rsidR="003A2FD8">
        <w:rPr>
          <w:rFonts w:eastAsiaTheme="minorEastAsia"/>
          <w:noProof/>
          <w:lang w:eastAsia="zh-CN"/>
        </w:rPr>
        <w:t>e, the error will also influence the closed-loop controlle</w:t>
      </w:r>
      <w:r w:rsidR="00214233">
        <w:rPr>
          <w:rFonts w:eastAsiaTheme="minorEastAsia"/>
          <w:noProof/>
          <w:lang w:eastAsia="zh-CN"/>
        </w:rPr>
        <w:t>r in the model, such as the AVR.</w:t>
      </w:r>
      <w:r w:rsidR="0079742D">
        <w:rPr>
          <w:rFonts w:eastAsiaTheme="minorEastAsia"/>
          <w:noProof/>
          <w:lang w:eastAsia="zh-CN"/>
        </w:rPr>
        <w:t xml:space="preserve"> </w:t>
      </w:r>
      <w:r w:rsidR="00214233">
        <w:rPr>
          <w:rFonts w:eastAsiaTheme="minorEastAsia"/>
          <w:noProof/>
          <w:lang w:eastAsia="zh-CN"/>
        </w:rPr>
        <w:t>The phase margin and the cutoff frequency of AVR is barely changed, but larger error on gain margin with increasing load.</w:t>
      </w:r>
      <w:r w:rsidR="003A2FD8">
        <w:rPr>
          <w:rFonts w:eastAsiaTheme="minorEastAsia"/>
          <w:noProof/>
          <w:lang w:eastAsia="zh-CN"/>
        </w:rPr>
        <w:t xml:space="preserve"> </w:t>
      </w:r>
    </w:p>
    <w:p w:rsidR="007609C3" w:rsidRPr="007609C3" w:rsidRDefault="00F746C3" w:rsidP="009F2B06">
      <w:pPr>
        <w:pStyle w:val="Heading1"/>
        <w:spacing w:line="480" w:lineRule="auto"/>
        <w:jc w:val="center"/>
        <w:rPr>
          <w:rStyle w:val="BookTitle"/>
          <w:rFonts w:ascii="Times New Roman" w:hAnsi="Times New Roman"/>
          <w:b/>
          <w:bCs/>
          <w:iCs/>
          <w:smallCaps w:val="0"/>
          <w:kern w:val="0"/>
          <w:sz w:val="32"/>
          <w:szCs w:val="32"/>
          <w:u w:val="none"/>
        </w:rPr>
      </w:pPr>
      <w:r w:rsidRPr="00EC64E3">
        <w:rPr>
          <w:rFonts w:eastAsiaTheme="minorEastAsia"/>
          <w:sz w:val="24"/>
        </w:rPr>
        <w:br w:type="page"/>
      </w:r>
      <w:bookmarkStart w:id="201" w:name="_Toc406676507"/>
      <w:r w:rsidR="00A60104">
        <w:rPr>
          <w:rStyle w:val="BookTitle"/>
          <w:rFonts w:ascii="Times New Roman" w:hAnsi="Times New Roman"/>
          <w:b/>
          <w:bCs/>
          <w:iCs/>
          <w:smallCaps w:val="0"/>
          <w:kern w:val="0"/>
          <w:sz w:val="32"/>
          <w:szCs w:val="32"/>
          <w:u w:val="none"/>
        </w:rPr>
        <w:lastRenderedPageBreak/>
        <w:t>T</w:t>
      </w:r>
      <w:r w:rsidR="009B7E0B" w:rsidRPr="00620B6D">
        <w:rPr>
          <w:rStyle w:val="BookTitle"/>
          <w:rFonts w:ascii="Times New Roman" w:hAnsi="Times New Roman"/>
          <w:b/>
          <w:bCs/>
          <w:iCs/>
          <w:smallCaps w:val="0"/>
          <w:kern w:val="0"/>
          <w:sz w:val="32"/>
          <w:szCs w:val="32"/>
          <w:u w:val="none"/>
        </w:rPr>
        <w:t>he</w:t>
      </w:r>
      <w:r w:rsidR="009B7E0B" w:rsidRPr="009F2B06">
        <w:rPr>
          <w:rStyle w:val="BookTitle"/>
          <w:rFonts w:ascii="Times New Roman" w:hAnsi="Times New Roman"/>
          <w:iCs/>
          <w:kern w:val="0"/>
          <w:sz w:val="32"/>
          <w:szCs w:val="32"/>
          <w:u w:val="none"/>
        </w:rPr>
        <w:t xml:space="preserve"> </w:t>
      </w:r>
      <w:r w:rsidR="007609C3" w:rsidRPr="007609C3">
        <w:rPr>
          <w:rStyle w:val="BookTitle"/>
          <w:rFonts w:ascii="Times New Roman" w:hAnsi="Times New Roman"/>
          <w:b/>
          <w:bCs/>
          <w:iCs/>
          <w:smallCaps w:val="0"/>
          <w:kern w:val="0"/>
          <w:sz w:val="32"/>
          <w:szCs w:val="32"/>
          <w:u w:val="none"/>
        </w:rPr>
        <w:t>Two-Area System Based On the Developed Generator</w:t>
      </w:r>
      <w:r w:rsidR="00F52DC5" w:rsidRPr="009F2B06">
        <w:rPr>
          <w:rStyle w:val="BookTitle"/>
          <w:rFonts w:ascii="Times New Roman" w:hAnsi="Times New Roman"/>
          <w:b/>
          <w:bCs/>
          <w:iCs/>
          <w:smallCaps w:val="0"/>
          <w:kern w:val="0"/>
          <w:sz w:val="32"/>
          <w:szCs w:val="32"/>
          <w:u w:val="none"/>
        </w:rPr>
        <w:t xml:space="preserve"> </w:t>
      </w:r>
      <w:r w:rsidR="007609C3" w:rsidRPr="007609C3">
        <w:rPr>
          <w:rStyle w:val="BookTitle"/>
          <w:rFonts w:ascii="Times New Roman" w:hAnsi="Times New Roman"/>
          <w:b/>
          <w:bCs/>
          <w:iCs/>
          <w:smallCaps w:val="0"/>
          <w:kern w:val="0"/>
          <w:sz w:val="32"/>
          <w:szCs w:val="32"/>
          <w:u w:val="none"/>
        </w:rPr>
        <w:t>Emulator</w:t>
      </w:r>
      <w:bookmarkEnd w:id="201"/>
      <w:r w:rsidR="007609C3" w:rsidRPr="007609C3">
        <w:rPr>
          <w:rStyle w:val="BookTitle"/>
          <w:rFonts w:ascii="Times New Roman" w:hAnsi="Times New Roman"/>
          <w:b/>
          <w:bCs/>
          <w:iCs/>
          <w:smallCaps w:val="0"/>
          <w:kern w:val="0"/>
          <w:sz w:val="32"/>
          <w:szCs w:val="32"/>
          <w:u w:val="none"/>
        </w:rPr>
        <w:t xml:space="preserve"> </w:t>
      </w:r>
    </w:p>
    <w:p w:rsidR="007609C3" w:rsidRDefault="00295890" w:rsidP="007609C3">
      <w:pPr>
        <w:pStyle w:val="BodyText"/>
        <w:ind w:firstLine="270"/>
        <w:rPr>
          <w:rFonts w:eastAsiaTheme="minorEastAsia"/>
          <w:lang w:eastAsia="zh-CN"/>
        </w:rPr>
      </w:pPr>
      <w:r>
        <w:rPr>
          <w:rFonts w:eastAsiaTheme="minorEastAsia"/>
          <w:lang w:eastAsia="zh-CN"/>
        </w:rPr>
        <w:t>After the verification of a single generator emulator, the interconnection of multiple generators is discussed in this chapter. Similar as a real generator, the emulator is a voltage source, thus requiring a certain synchronization process to avoid impact on the rest of the system and itself. The PLL based synchronization method is introduced. Moreover, the HTB is verified with the two-area system structure in two different cases.</w:t>
      </w:r>
    </w:p>
    <w:p w:rsidR="007609C3" w:rsidRPr="007609C3" w:rsidRDefault="007609C3" w:rsidP="009F2B06">
      <w:pPr>
        <w:pStyle w:val="Heading2"/>
      </w:pPr>
      <w:bookmarkStart w:id="202" w:name="_Toc406676508"/>
      <w:r w:rsidRPr="007609C3">
        <w:t>Generator Emulator Synchronization</w:t>
      </w:r>
      <w:bookmarkEnd w:id="202"/>
    </w:p>
    <w:p w:rsidR="00F52DC5" w:rsidRPr="00F52DC5" w:rsidRDefault="00F52DC5" w:rsidP="00F52DC5">
      <w:pPr>
        <w:pStyle w:val="BodyText"/>
        <w:ind w:firstLine="270"/>
        <w:rPr>
          <w:rFonts w:eastAsiaTheme="minorEastAsia"/>
          <w:lang w:eastAsia="zh-CN"/>
        </w:rPr>
      </w:pPr>
      <w:r w:rsidRPr="00F52DC5">
        <w:rPr>
          <w:rFonts w:eastAsiaTheme="minorEastAsia"/>
          <w:lang w:eastAsia="zh-CN"/>
        </w:rPr>
        <w:t xml:space="preserve">In a larger system with multiple generators, proper synchronization process is of great importance. Practically, during synchronization, generators will be started with the same terminal voltage amplitude, and a slightly larger frequency than the grid before connecting to it. If the errors of voltage angle, frequency, and amplitude between the generator and the grid reach the threshold, then the breaker can be closed.  </w:t>
      </w:r>
    </w:p>
    <w:p w:rsidR="00F52DC5" w:rsidRDefault="00F52DC5" w:rsidP="00580FBF">
      <w:pPr>
        <w:pStyle w:val="BodyText"/>
        <w:ind w:firstLine="270"/>
        <w:rPr>
          <w:rFonts w:eastAsiaTheme="minorEastAsia"/>
          <w:lang w:eastAsia="zh-CN"/>
        </w:rPr>
      </w:pPr>
      <w:r w:rsidRPr="00F52DC5">
        <w:rPr>
          <w:rFonts w:eastAsiaTheme="minorEastAsia"/>
          <w:lang w:eastAsia="zh-CN"/>
        </w:rPr>
        <w:t xml:space="preserve">The electric model of the generator is </w:t>
      </w:r>
      <w:r w:rsidR="00580FBF">
        <w:rPr>
          <w:rFonts w:eastAsiaTheme="minorEastAsia"/>
          <w:lang w:eastAsia="zh-CN"/>
        </w:rPr>
        <w:t xml:space="preserve">given by the equations </w:t>
      </w:r>
      <w:r w:rsidR="007E7A67">
        <w:rPr>
          <w:rFonts w:eastAsiaTheme="minorEastAsia"/>
          <w:lang w:eastAsia="zh-CN"/>
        </w:rPr>
        <w:fldChar w:fldCharType="begin"/>
      </w:r>
      <w:r w:rsidR="007E7A67">
        <w:rPr>
          <w:rFonts w:eastAsiaTheme="minorEastAsia"/>
          <w:lang w:eastAsia="zh-CN"/>
        </w:rPr>
        <w:instrText xml:space="preserve"> REF _Ref405470580 \h </w:instrText>
      </w:r>
      <w:r w:rsidR="007E7A67">
        <w:rPr>
          <w:rFonts w:eastAsiaTheme="minorEastAsia"/>
          <w:lang w:eastAsia="zh-CN"/>
        </w:rPr>
      </w:r>
      <w:r w:rsidR="007E7A67">
        <w:rPr>
          <w:rFonts w:eastAsiaTheme="minorEastAsia"/>
          <w:lang w:eastAsia="zh-CN"/>
        </w:rPr>
        <w:fldChar w:fldCharType="separate"/>
      </w:r>
      <w:r w:rsidR="0002012B">
        <w:rPr>
          <w:szCs w:val="24"/>
        </w:rPr>
        <w:t>(3-</w:t>
      </w:r>
      <w:r w:rsidR="0002012B">
        <w:rPr>
          <w:noProof/>
          <w:szCs w:val="24"/>
        </w:rPr>
        <w:t>16</w:t>
      </w:r>
      <w:r w:rsidR="0002012B" w:rsidRPr="00CA54F1">
        <w:rPr>
          <w:szCs w:val="24"/>
        </w:rPr>
        <w:t>)</w:t>
      </w:r>
      <w:r w:rsidR="007E7A67">
        <w:rPr>
          <w:rFonts w:eastAsiaTheme="minorEastAsia"/>
          <w:lang w:eastAsia="zh-CN"/>
        </w:rPr>
        <w:fldChar w:fldCharType="end"/>
      </w:r>
      <w:r w:rsidR="00580FBF">
        <w:rPr>
          <w:rFonts w:eastAsiaTheme="minorEastAsia"/>
          <w:lang w:eastAsia="zh-CN"/>
        </w:rPr>
        <w:t>, w</w:t>
      </w:r>
      <w:r w:rsidRPr="00F52DC5">
        <w:rPr>
          <w:rFonts w:eastAsiaTheme="minorEastAsia"/>
          <w:lang w:eastAsia="zh-CN"/>
        </w:rPr>
        <w:t xml:space="preserve">ith open circuit condition, by solving </w:t>
      </w:r>
      <w:r w:rsidR="007E7A67">
        <w:rPr>
          <w:rFonts w:eastAsiaTheme="minorEastAsia"/>
          <w:lang w:eastAsia="zh-CN"/>
        </w:rPr>
        <w:fldChar w:fldCharType="begin"/>
      </w:r>
      <w:r w:rsidR="007E7A67">
        <w:rPr>
          <w:rFonts w:eastAsiaTheme="minorEastAsia"/>
          <w:lang w:eastAsia="zh-CN"/>
        </w:rPr>
        <w:instrText xml:space="preserve"> REF _Ref405470580 \h </w:instrText>
      </w:r>
      <w:r w:rsidR="007E7A67">
        <w:rPr>
          <w:rFonts w:eastAsiaTheme="minorEastAsia"/>
          <w:lang w:eastAsia="zh-CN"/>
        </w:rPr>
      </w:r>
      <w:r w:rsidR="007E7A67">
        <w:rPr>
          <w:rFonts w:eastAsiaTheme="minorEastAsia"/>
          <w:lang w:eastAsia="zh-CN"/>
        </w:rPr>
        <w:fldChar w:fldCharType="separate"/>
      </w:r>
      <w:r w:rsidR="0002012B">
        <w:rPr>
          <w:szCs w:val="24"/>
        </w:rPr>
        <w:t>(3-</w:t>
      </w:r>
      <w:r w:rsidR="0002012B">
        <w:rPr>
          <w:noProof/>
          <w:szCs w:val="24"/>
        </w:rPr>
        <w:t>16</w:t>
      </w:r>
      <w:r w:rsidR="0002012B" w:rsidRPr="00CA54F1">
        <w:rPr>
          <w:szCs w:val="24"/>
        </w:rPr>
        <w:t>)</w:t>
      </w:r>
      <w:r w:rsidR="007E7A67">
        <w:rPr>
          <w:rFonts w:eastAsiaTheme="minorEastAsia"/>
          <w:lang w:eastAsia="zh-CN"/>
        </w:rPr>
        <w:fldChar w:fldCharType="end"/>
      </w:r>
      <w:r w:rsidRPr="00F52DC5">
        <w:rPr>
          <w:rFonts w:eastAsiaTheme="minorEastAsia"/>
          <w:lang w:eastAsia="zh-CN"/>
        </w:rPr>
        <w:t xml:space="preserve"> under steady state, we </w:t>
      </w:r>
      <w:proofErr w:type="gramStart"/>
      <w:r w:rsidRPr="00F52DC5">
        <w:rPr>
          <w:rFonts w:eastAsiaTheme="minorEastAsia"/>
          <w:lang w:eastAsia="zh-CN"/>
        </w:rPr>
        <w:t xml:space="preserve">obtain </w:t>
      </w:r>
      <w:proofErr w:type="gramEnd"/>
      <m:oMath>
        <m:sSub>
          <m:sSubPr>
            <m:ctrlPr>
              <w:rPr>
                <w:rFonts w:ascii="Cambria Math" w:eastAsiaTheme="minorEastAsia" w:hAnsi="Cambria Math"/>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r>
          <m:rPr>
            <m:sty m:val="p"/>
          </m:rPr>
          <w:rPr>
            <w:rFonts w:ascii="Cambria Math" w:eastAsiaTheme="minorEastAsia" w:hAnsi="Cambria Math"/>
            <w:lang w:eastAsia="zh-CN"/>
          </w:rPr>
          <m:t>=</m:t>
        </m:r>
        <m:sSubSup>
          <m:sSubSupPr>
            <m:ctrlPr>
              <w:rPr>
                <w:rFonts w:ascii="Cambria Math" w:eastAsiaTheme="minorEastAsia" w:hAnsi="Cambria Math"/>
                <w:lang w:eastAsia="zh-CN"/>
              </w:rPr>
            </m:ctrlPr>
          </m:sSubSupPr>
          <m:e>
            <m:r>
              <w:rPr>
                <w:rFonts w:ascii="Cambria Math" w:eastAsiaTheme="minorEastAsia" w:hAnsi="Cambria Math"/>
                <w:lang w:eastAsia="zh-CN"/>
              </w:rPr>
              <m:t>E</m:t>
            </m:r>
          </m:e>
          <m:sub>
            <m:r>
              <w:rPr>
                <w:rFonts w:ascii="Cambria Math" w:eastAsiaTheme="minorEastAsia" w:hAnsi="Cambria Math"/>
                <w:lang w:eastAsia="zh-CN"/>
              </w:rPr>
              <m:t>d</m:t>
            </m:r>
          </m:sub>
          <m:sup>
            <m:r>
              <m:rPr>
                <m:sty m:val="p"/>
              </m:rPr>
              <w:rPr>
                <w:rFonts w:ascii="Cambria Math" w:eastAsiaTheme="minorEastAsia" w:hAnsi="Cambria Math"/>
                <w:lang w:eastAsia="zh-CN"/>
              </w:rPr>
              <m:t>'</m:t>
            </m:r>
          </m:sup>
        </m:sSubSup>
        <m:r>
          <m:rPr>
            <m:sty m:val="p"/>
          </m:rPr>
          <w:rPr>
            <w:rFonts w:ascii="Cambria Math" w:eastAsiaTheme="minorEastAsia" w:hAnsi="Cambria Math"/>
            <w:lang w:eastAsia="zh-CN"/>
          </w:rPr>
          <m:t xml:space="preserve">=0, </m:t>
        </m:r>
        <m:sSub>
          <m:sSubPr>
            <m:ctrlPr>
              <w:rPr>
                <w:rFonts w:ascii="Cambria Math" w:eastAsiaTheme="minorEastAsia" w:hAnsi="Cambria Math"/>
                <w:lang w:eastAsia="zh-CN"/>
              </w:rPr>
            </m:ctrlPr>
          </m:sSubPr>
          <m:e>
            <m:r>
              <m:rPr>
                <m:sty m:val="p"/>
              </m:rPr>
              <w:rPr>
                <w:rFonts w:ascii="Cambria Math" w:eastAsiaTheme="minorEastAsia" w:hAnsi="Cambria Math"/>
                <w:lang w:eastAsia="zh-CN"/>
              </w:rPr>
              <m:t xml:space="preserve">  </m:t>
            </m:r>
            <m:r>
              <w:rPr>
                <w:rFonts w:ascii="Cambria Math" w:eastAsiaTheme="minorEastAsia" w:hAnsi="Cambria Math"/>
                <w:lang w:eastAsia="zh-CN"/>
              </w:rPr>
              <m:t>U</m:t>
            </m:r>
          </m:e>
          <m:sub>
            <m:r>
              <w:rPr>
                <w:rFonts w:ascii="Cambria Math" w:eastAsiaTheme="minorEastAsia" w:hAnsi="Cambria Math"/>
                <w:lang w:eastAsia="zh-CN"/>
              </w:rPr>
              <m:t>q</m:t>
            </m:r>
          </m:sub>
        </m:sSub>
        <m:r>
          <m:rPr>
            <m:sty m:val="p"/>
          </m:rPr>
          <w:rPr>
            <w:rFonts w:ascii="Cambria Math" w:eastAsiaTheme="minorEastAsia" w:hAnsi="Cambria Math"/>
            <w:lang w:eastAsia="zh-CN"/>
          </w:rPr>
          <m:t>=</m:t>
        </m:r>
        <m:sSubSup>
          <m:sSubSupPr>
            <m:ctrlPr>
              <w:rPr>
                <w:rFonts w:ascii="Cambria Math" w:eastAsiaTheme="minorEastAsia" w:hAnsi="Cambria Math"/>
                <w:lang w:eastAsia="zh-CN"/>
              </w:rPr>
            </m:ctrlPr>
          </m:sSubSupPr>
          <m:e>
            <m:r>
              <w:rPr>
                <w:rFonts w:ascii="Cambria Math" w:eastAsiaTheme="minorEastAsia" w:hAnsi="Cambria Math"/>
                <w:lang w:eastAsia="zh-CN"/>
              </w:rPr>
              <m:t>E</m:t>
            </m:r>
          </m:e>
          <m:sub>
            <m:r>
              <w:rPr>
                <w:rFonts w:ascii="Cambria Math" w:eastAsiaTheme="minorEastAsia" w:hAnsi="Cambria Math"/>
                <w:lang w:eastAsia="zh-CN"/>
              </w:rPr>
              <m:t>q</m:t>
            </m:r>
          </m:sub>
          <m:sup>
            <m:r>
              <m:rPr>
                <m:sty m:val="p"/>
              </m:rPr>
              <w:rPr>
                <w:rFonts w:ascii="Cambria Math" w:eastAsiaTheme="minorEastAsia" w:hAnsi="Cambria Math"/>
                <w:lang w:eastAsia="zh-CN"/>
              </w:rPr>
              <m:t>'</m:t>
            </m:r>
          </m:sup>
        </m:sSubSup>
        <m:r>
          <m:rPr>
            <m:sty m:val="p"/>
          </m:rPr>
          <w:rPr>
            <w:rFonts w:ascii="Cambria Math" w:eastAsiaTheme="minorEastAsia" w:hAnsi="Cambria Math"/>
            <w:lang w:eastAsia="zh-CN"/>
          </w:rPr>
          <m:t>=</m:t>
        </m:r>
        <m:sSub>
          <m:sSubPr>
            <m:ctrlPr>
              <w:rPr>
                <w:rFonts w:ascii="Cambria Math" w:eastAsiaTheme="minorEastAsia" w:hAnsi="Cambria Math"/>
                <w:lang w:eastAsia="zh-CN"/>
              </w:rPr>
            </m:ctrlPr>
          </m:sSubPr>
          <m:e>
            <m:r>
              <w:rPr>
                <w:rFonts w:ascii="Cambria Math" w:eastAsiaTheme="minorEastAsia" w:hAnsi="Cambria Math"/>
                <w:lang w:eastAsia="zh-CN"/>
              </w:rPr>
              <m:t>E</m:t>
            </m:r>
          </m:e>
          <m:sub>
            <m:r>
              <w:rPr>
                <w:rFonts w:ascii="Cambria Math" w:eastAsiaTheme="minorEastAsia" w:hAnsi="Cambria Math"/>
                <w:lang w:eastAsia="zh-CN"/>
              </w:rPr>
              <m:t>f</m:t>
            </m:r>
          </m:sub>
        </m:sSub>
      </m:oMath>
      <w:r w:rsidRPr="00F52DC5">
        <w:rPr>
          <w:rFonts w:eastAsiaTheme="minorEastAsia"/>
          <w:lang w:eastAsia="zh-CN"/>
        </w:rPr>
        <w:t xml:space="preserve">. Interestingly, a phase lock loop (PLL), which is used widely in grid-connected converters, will achieve the same result. By using the same Park’s transformation with the SG model, the PLL will force the </w:t>
      </w:r>
      <w:r w:rsidRPr="00F52DC5">
        <w:rPr>
          <w:rFonts w:eastAsiaTheme="minorEastAsia"/>
          <w:i/>
          <w:lang w:eastAsia="zh-CN"/>
        </w:rPr>
        <w:t xml:space="preserve">d </w:t>
      </w:r>
      <w:r w:rsidRPr="00F52DC5">
        <w:rPr>
          <w:rFonts w:eastAsiaTheme="minorEastAsia"/>
          <w:lang w:eastAsia="zh-CN"/>
        </w:rPr>
        <w:t xml:space="preserve">axis voltage to be zero, and the value of </w:t>
      </w:r>
      <w:r w:rsidRPr="00F52DC5">
        <w:rPr>
          <w:rFonts w:eastAsiaTheme="minorEastAsia"/>
          <w:i/>
          <w:lang w:eastAsia="zh-CN"/>
        </w:rPr>
        <w:t xml:space="preserve">q </w:t>
      </w:r>
      <w:r w:rsidRPr="00F52DC5">
        <w:rPr>
          <w:rFonts w:eastAsiaTheme="minorEastAsia"/>
          <w:lang w:eastAsia="zh-CN"/>
        </w:rPr>
        <w:t>axis voltage will be equal to the amplitude of the terminal voltage. That means, the angle output of a PLL for the grid voltage can be directly used for synchronization purpose. Because the PLL can lock to the grid frequency accurately, there is no need for detecting the synchronization condition anymore.</w:t>
      </w:r>
    </w:p>
    <w:p w:rsidR="00F52DC5" w:rsidRPr="00F52DC5" w:rsidRDefault="00F52DC5" w:rsidP="00F52DC5">
      <w:pPr>
        <w:pStyle w:val="BodyText"/>
        <w:ind w:firstLine="270"/>
      </w:pPr>
      <w:r w:rsidRPr="00F52DC5">
        <w:lastRenderedPageBreak/>
        <w:t xml:space="preserve">Based on the above, the synchronization process of a SG emulator is realized by three steps: transition 1 – connect into the system open loop by using a phase lock loop (PLL) to lock the system frequency; transition 2 – enable close loop control; transition 3 – alternate frequency reference from PLL output to mechanical model output. No contactor switch action is required throughout the process. </w:t>
      </w:r>
    </w:p>
    <w:p w:rsidR="00F52DC5" w:rsidRDefault="00971C10" w:rsidP="00F52DC5">
      <w:pPr>
        <w:pStyle w:val="BodyText"/>
        <w:jc w:val="center"/>
      </w:pPr>
      <w:r>
        <w:object w:dxaOrig="3408" w:dyaOrig="1816">
          <v:shape id="_x0000_i1061" type="#_x0000_t75" style="width:200pt;height:105.5pt" o:ole="">
            <v:imagedata r:id="rId138" o:title=""/>
          </v:shape>
          <o:OLEObject Type="Embed" ProgID="Visio.Drawing.11" ShapeID="_x0000_i1061" DrawAspect="Content" ObjectID="_1486986345" r:id="rId139"/>
        </w:object>
      </w:r>
    </w:p>
    <w:p w:rsidR="00F52DC5" w:rsidRPr="00971C10" w:rsidRDefault="00971C10" w:rsidP="00971C10">
      <w:pPr>
        <w:pStyle w:val="Caption"/>
        <w:rPr>
          <w:szCs w:val="22"/>
        </w:rPr>
      </w:pPr>
      <w:bookmarkStart w:id="203" w:name="_Ref405228888"/>
      <w:bookmarkStart w:id="204" w:name="_Toc405563021"/>
      <w:r>
        <w:t xml:space="preserve">Fig. </w:t>
      </w:r>
      <w:r w:rsidR="00CB6300">
        <w:fldChar w:fldCharType="begin"/>
      </w:r>
      <w:r w:rsidR="00CB6300">
        <w:instrText xml:space="preserve"> STYLEREF 1 \s </w:instrText>
      </w:r>
      <w:r w:rsidR="00CB6300">
        <w:fldChar w:fldCharType="separate"/>
      </w:r>
      <w:r w:rsidR="0002012B">
        <w:t>6</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w:t>
      </w:r>
      <w:r w:rsidR="00CB6300">
        <w:fldChar w:fldCharType="end"/>
      </w:r>
      <w:bookmarkEnd w:id="203"/>
      <w:r>
        <w:t xml:space="preserve">. </w:t>
      </w:r>
      <w:r w:rsidR="00F52DC5" w:rsidRPr="00971C10">
        <w:rPr>
          <w:szCs w:val="22"/>
        </w:rPr>
        <w:t>Experiment layout for synchronization.</w:t>
      </w:r>
      <w:bookmarkEnd w:id="2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52DC5" w:rsidTr="00971C10">
        <w:tc>
          <w:tcPr>
            <w:tcW w:w="4675" w:type="dxa"/>
          </w:tcPr>
          <w:p w:rsidR="00F52DC5" w:rsidRDefault="00F52DC5" w:rsidP="00F52DC5">
            <w:pPr>
              <w:pStyle w:val="BodyText"/>
              <w:tabs>
                <w:tab w:val="left" w:pos="0"/>
              </w:tabs>
              <w:spacing w:line="240" w:lineRule="auto"/>
              <w:jc w:val="center"/>
              <w:rPr>
                <w:sz w:val="16"/>
              </w:rPr>
            </w:pPr>
            <w:r>
              <w:object w:dxaOrig="7147" w:dyaOrig="7995">
                <v:shape id="_x0000_i1062" type="#_x0000_t75" style="width:205pt;height:230.5pt" o:ole="">
                  <v:imagedata r:id="rId140" o:title=""/>
                </v:shape>
                <o:OLEObject Type="Embed" ProgID="Visio.Drawing.11" ShapeID="_x0000_i1062" DrawAspect="Content" ObjectID="_1486986346" r:id="rId141"/>
              </w:object>
            </w:r>
          </w:p>
        </w:tc>
        <w:tc>
          <w:tcPr>
            <w:tcW w:w="4675" w:type="dxa"/>
          </w:tcPr>
          <w:p w:rsidR="00F52DC5" w:rsidRDefault="00F52DC5" w:rsidP="00F52DC5">
            <w:pPr>
              <w:pStyle w:val="BodyText"/>
              <w:tabs>
                <w:tab w:val="left" w:pos="0"/>
              </w:tabs>
              <w:spacing w:line="240" w:lineRule="auto"/>
              <w:jc w:val="center"/>
              <w:rPr>
                <w:sz w:val="16"/>
              </w:rPr>
            </w:pPr>
            <w:r>
              <w:object w:dxaOrig="7018" w:dyaOrig="7678">
                <v:shape id="_x0000_i1063" type="#_x0000_t75" style="width:206.5pt;height:227.5pt" o:ole="">
                  <v:imagedata r:id="rId142" o:title=""/>
                </v:shape>
                <o:OLEObject Type="Embed" ProgID="Visio.Drawing.11" ShapeID="_x0000_i1063" DrawAspect="Content" ObjectID="_1486986347" r:id="rId143"/>
              </w:object>
            </w:r>
          </w:p>
        </w:tc>
      </w:tr>
      <w:tr w:rsidR="00F52DC5" w:rsidRPr="00971C10" w:rsidTr="00971C10">
        <w:tc>
          <w:tcPr>
            <w:tcW w:w="4675" w:type="dxa"/>
          </w:tcPr>
          <w:p w:rsidR="00F52DC5" w:rsidRPr="00971C10" w:rsidRDefault="00F52DC5" w:rsidP="00F52DC5">
            <w:pPr>
              <w:pStyle w:val="BodyText"/>
              <w:tabs>
                <w:tab w:val="left" w:pos="0"/>
              </w:tabs>
              <w:spacing w:line="240" w:lineRule="auto"/>
              <w:jc w:val="center"/>
              <w:rPr>
                <w:sz w:val="22"/>
              </w:rPr>
            </w:pPr>
            <w:r w:rsidRPr="00971C10">
              <w:rPr>
                <w:sz w:val="22"/>
              </w:rPr>
              <w:t>(a) Generator 1 and 2 frequency and electrical power output during synchronization.</w:t>
            </w:r>
          </w:p>
        </w:tc>
        <w:tc>
          <w:tcPr>
            <w:tcW w:w="4675" w:type="dxa"/>
          </w:tcPr>
          <w:p w:rsidR="00F52DC5" w:rsidRPr="00971C10" w:rsidRDefault="00F52DC5" w:rsidP="00F52DC5">
            <w:pPr>
              <w:pStyle w:val="BodyText"/>
              <w:tabs>
                <w:tab w:val="left" w:pos="0"/>
              </w:tabs>
              <w:spacing w:line="240" w:lineRule="auto"/>
              <w:jc w:val="center"/>
              <w:rPr>
                <w:sz w:val="22"/>
              </w:rPr>
            </w:pPr>
            <w:r w:rsidRPr="00971C10">
              <w:rPr>
                <w:sz w:val="22"/>
              </w:rPr>
              <w:t>(b) Generator 1, 2, and the load current during synchronization (current: 10 A/div).</w:t>
            </w:r>
          </w:p>
        </w:tc>
      </w:tr>
    </w:tbl>
    <w:p w:rsidR="00F52DC5" w:rsidRPr="00971C10" w:rsidRDefault="00971C10" w:rsidP="00971C10">
      <w:pPr>
        <w:pStyle w:val="Caption"/>
        <w:rPr>
          <w:szCs w:val="22"/>
        </w:rPr>
      </w:pPr>
      <w:bookmarkStart w:id="205" w:name="_Ref405228880"/>
      <w:bookmarkStart w:id="206" w:name="_Toc405563022"/>
      <w:r>
        <w:t xml:space="preserve">Fig. </w:t>
      </w:r>
      <w:r w:rsidR="00CB6300">
        <w:fldChar w:fldCharType="begin"/>
      </w:r>
      <w:r w:rsidR="00CB6300">
        <w:instrText xml:space="preserve"> STYLEREF 1 \s </w:instrText>
      </w:r>
      <w:r w:rsidR="00CB6300">
        <w:fldChar w:fldCharType="separate"/>
      </w:r>
      <w:r w:rsidR="0002012B">
        <w:t>6</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2</w:t>
      </w:r>
      <w:r w:rsidR="00CB6300">
        <w:fldChar w:fldCharType="end"/>
      </w:r>
      <w:bookmarkEnd w:id="205"/>
      <w:r>
        <w:t xml:space="preserve">. </w:t>
      </w:r>
      <w:r w:rsidR="00F52DC5" w:rsidRPr="00971C10">
        <w:rPr>
          <w:szCs w:val="22"/>
        </w:rPr>
        <w:t>Generator waveforms during synchronization</w:t>
      </w:r>
      <w:r>
        <w:t>.</w:t>
      </w:r>
      <w:bookmarkEnd w:id="206"/>
    </w:p>
    <w:p w:rsidR="00F52DC5" w:rsidRPr="00F52DC5" w:rsidRDefault="00F52DC5" w:rsidP="00F52DC5">
      <w:pPr>
        <w:pStyle w:val="BodyText"/>
        <w:ind w:firstLine="270"/>
      </w:pPr>
      <w:r w:rsidRPr="00F52DC5">
        <w:lastRenderedPageBreak/>
        <w:t xml:space="preserve">To further explain the synchronization process, experimental results are shown in </w:t>
      </w:r>
      <w:r w:rsidR="00971C10">
        <w:fldChar w:fldCharType="begin"/>
      </w:r>
      <w:r w:rsidR="00971C10">
        <w:instrText xml:space="preserve"> REF _Ref405228880 \h </w:instrText>
      </w:r>
      <w:r w:rsidR="00971C10">
        <w:fldChar w:fldCharType="separate"/>
      </w:r>
      <w:r w:rsidR="0002012B">
        <w:t xml:space="preserve">Fig. </w:t>
      </w:r>
      <w:r w:rsidR="0002012B">
        <w:rPr>
          <w:noProof/>
        </w:rPr>
        <w:t>6</w:t>
      </w:r>
      <w:r w:rsidR="0002012B">
        <w:noBreakHyphen/>
      </w:r>
      <w:r w:rsidR="0002012B">
        <w:rPr>
          <w:noProof/>
        </w:rPr>
        <w:t>2</w:t>
      </w:r>
      <w:r w:rsidR="00971C10">
        <w:fldChar w:fldCharType="end"/>
      </w:r>
      <w:r w:rsidRPr="00F52DC5">
        <w:t xml:space="preserve"> based on the structure demonstrated in </w:t>
      </w:r>
      <w:r w:rsidR="00971C10">
        <w:fldChar w:fldCharType="begin"/>
      </w:r>
      <w:r w:rsidR="00971C10">
        <w:instrText xml:space="preserve"> REF _Ref405228888 \h </w:instrText>
      </w:r>
      <w:r w:rsidR="00971C10">
        <w:fldChar w:fldCharType="separate"/>
      </w:r>
      <w:r w:rsidR="0002012B">
        <w:t xml:space="preserve">Fig. </w:t>
      </w:r>
      <w:r w:rsidR="0002012B">
        <w:rPr>
          <w:noProof/>
        </w:rPr>
        <w:t>6</w:t>
      </w:r>
      <w:r w:rsidR="0002012B">
        <w:noBreakHyphen/>
      </w:r>
      <w:r w:rsidR="0002012B">
        <w:rPr>
          <w:noProof/>
        </w:rPr>
        <w:t>1</w:t>
      </w:r>
      <w:r w:rsidR="00971C10">
        <w:fldChar w:fldCharType="end"/>
      </w:r>
      <w:r w:rsidRPr="00F52DC5">
        <w:t xml:space="preserve">. Frequency and generator output power data are obtained from the DSPs of each emulator. </w:t>
      </w:r>
    </w:p>
    <w:p w:rsidR="00F52DC5" w:rsidRDefault="00F52DC5" w:rsidP="00F52DC5">
      <w:pPr>
        <w:pStyle w:val="BodyText"/>
        <w:ind w:firstLine="270"/>
        <w:rPr>
          <w:rFonts w:eastAsiaTheme="minorEastAsia"/>
          <w:lang w:eastAsia="zh-CN"/>
        </w:rPr>
      </w:pPr>
      <w:r w:rsidRPr="00F52DC5">
        <w:rPr>
          <w:rFonts w:eastAsiaTheme="minorEastAsia"/>
          <w:lang w:eastAsia="zh-CN"/>
        </w:rPr>
        <w:t xml:space="preserve">First, the generator emulator 1 operates in steady state with a constant load. As shown in </w:t>
      </w:r>
      <w:r w:rsidR="00971C10">
        <w:rPr>
          <w:rFonts w:eastAsiaTheme="minorEastAsia"/>
          <w:lang w:eastAsia="zh-CN"/>
        </w:rPr>
        <w:fldChar w:fldCharType="begin"/>
      </w:r>
      <w:r w:rsidR="00971C10">
        <w:rPr>
          <w:rFonts w:eastAsiaTheme="minorEastAsia"/>
          <w:lang w:eastAsia="zh-CN"/>
        </w:rPr>
        <w:instrText xml:space="preserve"> REF _Ref405228880 \h </w:instrText>
      </w:r>
      <w:r w:rsidR="00971C10">
        <w:rPr>
          <w:rFonts w:eastAsiaTheme="minorEastAsia"/>
          <w:lang w:eastAsia="zh-CN"/>
        </w:rPr>
      </w:r>
      <w:r w:rsidR="00971C10">
        <w:rPr>
          <w:rFonts w:eastAsiaTheme="minorEastAsia"/>
          <w:lang w:eastAsia="zh-CN"/>
        </w:rPr>
        <w:fldChar w:fldCharType="separate"/>
      </w:r>
      <w:r w:rsidR="0002012B">
        <w:t xml:space="preserve">Fig. </w:t>
      </w:r>
      <w:r w:rsidR="0002012B">
        <w:rPr>
          <w:noProof/>
        </w:rPr>
        <w:t>6</w:t>
      </w:r>
      <w:r w:rsidR="0002012B">
        <w:noBreakHyphen/>
      </w:r>
      <w:r w:rsidR="0002012B">
        <w:rPr>
          <w:noProof/>
        </w:rPr>
        <w:t>2</w:t>
      </w:r>
      <w:r w:rsidR="00971C10">
        <w:rPr>
          <w:rFonts w:eastAsiaTheme="minorEastAsia"/>
          <w:lang w:eastAsia="zh-CN"/>
        </w:rPr>
        <w:fldChar w:fldCharType="end"/>
      </w:r>
      <w:r w:rsidR="00971C10">
        <w:rPr>
          <w:rFonts w:eastAsiaTheme="minorEastAsia"/>
          <w:lang w:eastAsia="zh-CN"/>
        </w:rPr>
        <w:t xml:space="preserve"> </w:t>
      </w:r>
      <w:r w:rsidRPr="00F52DC5">
        <w:rPr>
          <w:rFonts w:eastAsiaTheme="minorEastAsia"/>
          <w:lang w:eastAsia="zh-CN"/>
        </w:rPr>
        <w:t xml:space="preserve">(b), before transition 1, SG emulator 1 supports all the current needed by the load. Before connection of SG emulator 2, its generator electric model calculates the terminal voltage </w:t>
      </w:r>
      <w:proofErr w:type="gramStart"/>
      <w:r w:rsidRPr="00F52DC5">
        <w:rPr>
          <w:rFonts w:eastAsiaTheme="minorEastAsia"/>
          <w:lang w:eastAsia="zh-CN"/>
        </w:rPr>
        <w:t xml:space="preserve">references </w:t>
      </w:r>
      <w:proofErr w:type="gramEnd"/>
      <m:oMath>
        <m:sSub>
          <m:sSubPr>
            <m:ctrlPr>
              <w:rPr>
                <w:rFonts w:ascii="Cambria Math" w:eastAsiaTheme="minorEastAsia" w:hAnsi="Cambria Math"/>
                <w:lang w:eastAsia="zh-CN"/>
              </w:rPr>
            </m:ctrlPr>
          </m:sSubPr>
          <m:e>
            <m:r>
              <w:rPr>
                <w:rFonts w:ascii="Cambria Math" w:eastAsiaTheme="minorEastAsia" w:hAnsi="Cambria Math"/>
                <w:lang w:eastAsia="zh-CN"/>
              </w:rPr>
              <m:t>U</m:t>
            </m:r>
          </m:e>
          <m:sub>
            <m:r>
              <w:rPr>
                <w:rFonts w:ascii="Cambria Math" w:eastAsiaTheme="minorEastAsia" w:hAnsi="Cambria Math"/>
                <w:lang w:eastAsia="zh-CN"/>
              </w:rPr>
              <m:t>d</m:t>
            </m:r>
          </m:sub>
        </m:sSub>
        <m:r>
          <m:rPr>
            <m:sty m:val="p"/>
          </m:rPr>
          <w:rPr>
            <w:rFonts w:ascii="Cambria Math" w:eastAsiaTheme="minorEastAsia" w:hAnsi="Cambria Math"/>
            <w:lang w:eastAsia="zh-CN"/>
          </w:rPr>
          <m:t xml:space="preserve">=0, </m:t>
        </m:r>
        <m:sSub>
          <m:sSubPr>
            <m:ctrlPr>
              <w:rPr>
                <w:rFonts w:ascii="Cambria Math" w:eastAsiaTheme="minorEastAsia" w:hAnsi="Cambria Math"/>
                <w:lang w:eastAsia="zh-CN"/>
              </w:rPr>
            </m:ctrlPr>
          </m:sSubPr>
          <m:e>
            <m:r>
              <m:rPr>
                <m:sty m:val="p"/>
              </m:rPr>
              <w:rPr>
                <w:rFonts w:ascii="Cambria Math" w:eastAsiaTheme="minorEastAsia" w:hAnsi="Cambria Math"/>
                <w:lang w:eastAsia="zh-CN"/>
              </w:rPr>
              <m:t xml:space="preserve">  </m:t>
            </m:r>
            <m:r>
              <w:rPr>
                <w:rFonts w:ascii="Cambria Math" w:eastAsiaTheme="minorEastAsia" w:hAnsi="Cambria Math"/>
                <w:lang w:eastAsia="zh-CN"/>
              </w:rPr>
              <m:t>U</m:t>
            </m:r>
          </m:e>
          <m:sub>
            <m:r>
              <w:rPr>
                <w:rFonts w:ascii="Cambria Math" w:eastAsiaTheme="minorEastAsia" w:hAnsi="Cambria Math"/>
                <w:lang w:eastAsia="zh-CN"/>
              </w:rPr>
              <m:t>q</m:t>
            </m:r>
          </m:sub>
        </m:sSub>
        <m:r>
          <m:rPr>
            <m:sty m:val="p"/>
          </m:rPr>
          <w:rPr>
            <w:rFonts w:ascii="Cambria Math" w:eastAsiaTheme="minorEastAsia" w:hAnsi="Cambria Math"/>
            <w:lang w:eastAsia="zh-CN"/>
          </w:rPr>
          <m:t>=</m:t>
        </m:r>
        <m:sSub>
          <m:sSubPr>
            <m:ctrlPr>
              <w:rPr>
                <w:rFonts w:ascii="Cambria Math" w:eastAsiaTheme="minorEastAsia" w:hAnsi="Cambria Math"/>
                <w:lang w:eastAsia="zh-CN"/>
              </w:rPr>
            </m:ctrlPr>
          </m:sSubPr>
          <m:e>
            <m:r>
              <w:rPr>
                <w:rFonts w:ascii="Cambria Math" w:eastAsiaTheme="minorEastAsia" w:hAnsi="Cambria Math"/>
                <w:lang w:eastAsia="zh-CN"/>
              </w:rPr>
              <m:t>E</m:t>
            </m:r>
          </m:e>
          <m:sub>
            <m:r>
              <w:rPr>
                <w:rFonts w:ascii="Cambria Math" w:eastAsiaTheme="minorEastAsia" w:hAnsi="Cambria Math"/>
                <w:lang w:eastAsia="zh-CN"/>
              </w:rPr>
              <m:t>f</m:t>
            </m:r>
          </m:sub>
        </m:sSub>
      </m:oMath>
      <w:r w:rsidRPr="00F52DC5">
        <w:rPr>
          <w:rFonts w:eastAsiaTheme="minorEastAsia"/>
          <w:lang w:eastAsia="zh-CN"/>
        </w:rPr>
        <w:t xml:space="preserve">. At transition 1, when </w:t>
      </w:r>
      <w:r w:rsidRPr="00F52DC5">
        <w:rPr>
          <w:rFonts w:eastAsiaTheme="minorEastAsia"/>
          <w:i/>
          <w:lang w:eastAsia="zh-CN"/>
        </w:rPr>
        <w:t xml:space="preserve">t </w:t>
      </w:r>
      <w:r w:rsidRPr="00F52DC5">
        <w:rPr>
          <w:rFonts w:eastAsiaTheme="minorEastAsia"/>
          <w:lang w:eastAsia="zh-CN"/>
        </w:rPr>
        <w:t xml:space="preserve">= 0 s in </w:t>
      </w:r>
      <w:r w:rsidR="00971C10">
        <w:rPr>
          <w:rFonts w:eastAsiaTheme="minorEastAsia"/>
          <w:lang w:eastAsia="zh-CN"/>
        </w:rPr>
        <w:fldChar w:fldCharType="begin"/>
      </w:r>
      <w:r w:rsidR="00971C10">
        <w:rPr>
          <w:rFonts w:eastAsiaTheme="minorEastAsia"/>
          <w:lang w:eastAsia="zh-CN"/>
        </w:rPr>
        <w:instrText xml:space="preserve"> REF _Ref405228880 \h </w:instrText>
      </w:r>
      <w:r w:rsidR="00971C10">
        <w:rPr>
          <w:rFonts w:eastAsiaTheme="minorEastAsia"/>
          <w:lang w:eastAsia="zh-CN"/>
        </w:rPr>
      </w:r>
      <w:r w:rsidR="00971C10">
        <w:rPr>
          <w:rFonts w:eastAsiaTheme="minorEastAsia"/>
          <w:lang w:eastAsia="zh-CN"/>
        </w:rPr>
        <w:fldChar w:fldCharType="separate"/>
      </w:r>
      <w:r w:rsidR="0002012B">
        <w:t xml:space="preserve">Fig. </w:t>
      </w:r>
      <w:r w:rsidR="0002012B">
        <w:rPr>
          <w:noProof/>
        </w:rPr>
        <w:t>6</w:t>
      </w:r>
      <w:r w:rsidR="0002012B">
        <w:noBreakHyphen/>
      </w:r>
      <w:r w:rsidR="0002012B">
        <w:rPr>
          <w:noProof/>
        </w:rPr>
        <w:t>2</w:t>
      </w:r>
      <w:r w:rsidR="00971C10">
        <w:rPr>
          <w:rFonts w:eastAsiaTheme="minorEastAsia"/>
          <w:lang w:eastAsia="zh-CN"/>
        </w:rPr>
        <w:fldChar w:fldCharType="end"/>
      </w:r>
      <w:r w:rsidRPr="00F52DC5">
        <w:rPr>
          <w:rFonts w:eastAsiaTheme="minorEastAsia"/>
          <w:lang w:eastAsia="zh-CN"/>
        </w:rPr>
        <w:t xml:space="preserve"> (a), generator emulator 2 is connected into the system with voltage open loop to avoid large inrush current. As shown in </w:t>
      </w:r>
      <w:r w:rsidR="00971C10">
        <w:rPr>
          <w:rFonts w:eastAsiaTheme="minorEastAsia"/>
          <w:lang w:eastAsia="zh-CN"/>
        </w:rPr>
        <w:fldChar w:fldCharType="begin"/>
      </w:r>
      <w:r w:rsidR="00971C10">
        <w:rPr>
          <w:rFonts w:eastAsiaTheme="minorEastAsia"/>
          <w:lang w:eastAsia="zh-CN"/>
        </w:rPr>
        <w:instrText xml:space="preserve"> REF _Ref405228880 \h </w:instrText>
      </w:r>
      <w:r w:rsidR="00971C10">
        <w:rPr>
          <w:rFonts w:eastAsiaTheme="minorEastAsia"/>
          <w:lang w:eastAsia="zh-CN"/>
        </w:rPr>
      </w:r>
      <w:r w:rsidR="00971C10">
        <w:rPr>
          <w:rFonts w:eastAsiaTheme="minorEastAsia"/>
          <w:lang w:eastAsia="zh-CN"/>
        </w:rPr>
        <w:fldChar w:fldCharType="separate"/>
      </w:r>
      <w:r w:rsidR="0002012B">
        <w:t xml:space="preserve">Fig. </w:t>
      </w:r>
      <w:r w:rsidR="0002012B">
        <w:rPr>
          <w:noProof/>
        </w:rPr>
        <w:t>6</w:t>
      </w:r>
      <w:r w:rsidR="0002012B">
        <w:noBreakHyphen/>
      </w:r>
      <w:r w:rsidR="0002012B">
        <w:rPr>
          <w:noProof/>
        </w:rPr>
        <w:t>2</w:t>
      </w:r>
      <w:r w:rsidR="00971C10">
        <w:rPr>
          <w:rFonts w:eastAsiaTheme="minorEastAsia"/>
          <w:lang w:eastAsia="zh-CN"/>
        </w:rPr>
        <w:fldChar w:fldCharType="end"/>
      </w:r>
      <w:r w:rsidRPr="00F52DC5">
        <w:rPr>
          <w:rFonts w:eastAsiaTheme="minorEastAsia"/>
          <w:lang w:eastAsia="zh-CN"/>
        </w:rPr>
        <w:t xml:space="preserve"> (b), the output current of the generator emulator 2 is mainly reactive, and no inrush current is observed. At transition 2, when </w:t>
      </w:r>
      <w:r w:rsidRPr="00F52DC5">
        <w:rPr>
          <w:rFonts w:eastAsiaTheme="minorEastAsia"/>
          <w:i/>
          <w:lang w:eastAsia="zh-CN"/>
        </w:rPr>
        <w:t xml:space="preserve">t </w:t>
      </w:r>
      <w:r w:rsidRPr="00F52DC5">
        <w:rPr>
          <w:rFonts w:eastAsiaTheme="minorEastAsia"/>
          <w:lang w:eastAsia="zh-CN"/>
        </w:rPr>
        <w:t xml:space="preserve">= 2 s in </w:t>
      </w:r>
      <w:r w:rsidR="00971C10">
        <w:rPr>
          <w:rFonts w:eastAsiaTheme="minorEastAsia"/>
          <w:lang w:eastAsia="zh-CN"/>
        </w:rPr>
        <w:fldChar w:fldCharType="begin"/>
      </w:r>
      <w:r w:rsidR="00971C10">
        <w:rPr>
          <w:rFonts w:eastAsiaTheme="minorEastAsia"/>
          <w:lang w:eastAsia="zh-CN"/>
        </w:rPr>
        <w:instrText xml:space="preserve"> REF _Ref405228880 \h </w:instrText>
      </w:r>
      <w:r w:rsidR="00971C10">
        <w:rPr>
          <w:rFonts w:eastAsiaTheme="minorEastAsia"/>
          <w:lang w:eastAsia="zh-CN"/>
        </w:rPr>
      </w:r>
      <w:r w:rsidR="00971C10">
        <w:rPr>
          <w:rFonts w:eastAsiaTheme="minorEastAsia"/>
          <w:lang w:eastAsia="zh-CN"/>
        </w:rPr>
        <w:fldChar w:fldCharType="separate"/>
      </w:r>
      <w:r w:rsidR="0002012B">
        <w:t xml:space="preserve">Fig. </w:t>
      </w:r>
      <w:r w:rsidR="0002012B">
        <w:rPr>
          <w:noProof/>
        </w:rPr>
        <w:t>6</w:t>
      </w:r>
      <w:r w:rsidR="0002012B">
        <w:noBreakHyphen/>
      </w:r>
      <w:r w:rsidR="0002012B">
        <w:rPr>
          <w:noProof/>
        </w:rPr>
        <w:t>2</w:t>
      </w:r>
      <w:r w:rsidR="00971C10">
        <w:rPr>
          <w:rFonts w:eastAsiaTheme="minorEastAsia"/>
          <w:lang w:eastAsia="zh-CN"/>
        </w:rPr>
        <w:fldChar w:fldCharType="end"/>
      </w:r>
      <w:r w:rsidRPr="00F52DC5">
        <w:rPr>
          <w:rFonts w:eastAsiaTheme="minorEastAsia"/>
          <w:lang w:eastAsia="zh-CN"/>
        </w:rPr>
        <w:t xml:space="preserve"> (a), closed loop voltage control is enabled. During this process, the PLL aligns the voltage vector with the </w:t>
      </w:r>
      <w:r w:rsidRPr="00F52DC5">
        <w:rPr>
          <w:rFonts w:eastAsiaTheme="minorEastAsia"/>
          <w:i/>
          <w:lang w:eastAsia="zh-CN"/>
        </w:rPr>
        <w:t>q</w:t>
      </w:r>
      <w:r w:rsidRPr="00F52DC5">
        <w:rPr>
          <w:rFonts w:eastAsiaTheme="minorEastAsia"/>
          <w:lang w:eastAsia="zh-CN"/>
        </w:rPr>
        <w:t xml:space="preserve">-axis (defined by the applied </w:t>
      </w:r>
      <w:proofErr w:type="spellStart"/>
      <w:r w:rsidRPr="00F52DC5">
        <w:rPr>
          <w:rFonts w:eastAsiaTheme="minorEastAsia"/>
          <w:i/>
          <w:lang w:eastAsia="zh-CN"/>
        </w:rPr>
        <w:t>dq</w:t>
      </w:r>
      <w:proofErr w:type="spellEnd"/>
      <w:r w:rsidRPr="00F52DC5">
        <w:rPr>
          <w:rFonts w:eastAsiaTheme="minorEastAsia"/>
          <w:lang w:eastAsia="zh-CN"/>
        </w:rPr>
        <w:t xml:space="preserve"> transformation), thus zero output power. At transition 3, the frequency reference switches to the mechanical model output, and the generator emulator 2 starts to output power and share the load with the generator emulator 1. As demonstrated in </w:t>
      </w:r>
      <w:r w:rsidR="00971C10">
        <w:rPr>
          <w:rFonts w:eastAsiaTheme="minorEastAsia"/>
          <w:lang w:eastAsia="zh-CN"/>
        </w:rPr>
        <w:fldChar w:fldCharType="begin"/>
      </w:r>
      <w:r w:rsidR="00971C10">
        <w:rPr>
          <w:rFonts w:eastAsiaTheme="minorEastAsia"/>
          <w:lang w:eastAsia="zh-CN"/>
        </w:rPr>
        <w:instrText xml:space="preserve"> REF _Ref405228880 \h </w:instrText>
      </w:r>
      <w:r w:rsidR="00971C10">
        <w:rPr>
          <w:rFonts w:eastAsiaTheme="minorEastAsia"/>
          <w:lang w:eastAsia="zh-CN"/>
        </w:rPr>
      </w:r>
      <w:r w:rsidR="00971C10">
        <w:rPr>
          <w:rFonts w:eastAsiaTheme="minorEastAsia"/>
          <w:lang w:eastAsia="zh-CN"/>
        </w:rPr>
        <w:fldChar w:fldCharType="separate"/>
      </w:r>
      <w:r w:rsidR="0002012B">
        <w:t xml:space="preserve">Fig. </w:t>
      </w:r>
      <w:r w:rsidR="0002012B">
        <w:rPr>
          <w:noProof/>
        </w:rPr>
        <w:t>6</w:t>
      </w:r>
      <w:r w:rsidR="0002012B">
        <w:noBreakHyphen/>
      </w:r>
      <w:r w:rsidR="0002012B">
        <w:rPr>
          <w:noProof/>
        </w:rPr>
        <w:t>2</w:t>
      </w:r>
      <w:r w:rsidR="00971C10">
        <w:rPr>
          <w:rFonts w:eastAsiaTheme="minorEastAsia"/>
          <w:lang w:eastAsia="zh-CN"/>
        </w:rPr>
        <w:fldChar w:fldCharType="end"/>
      </w:r>
      <w:r w:rsidR="00971C10">
        <w:rPr>
          <w:rFonts w:eastAsiaTheme="minorEastAsia"/>
          <w:lang w:eastAsia="zh-CN"/>
        </w:rPr>
        <w:t xml:space="preserve"> </w:t>
      </w:r>
      <w:r w:rsidRPr="00F52DC5">
        <w:rPr>
          <w:rFonts w:eastAsiaTheme="minorEastAsia"/>
          <w:lang w:eastAsia="zh-CN"/>
        </w:rPr>
        <w:t>(a), after transition 3, the frequencies of SG emulator 1 and 2 quickly overlap with each other after a small difference during the first second.</w:t>
      </w:r>
    </w:p>
    <w:p w:rsidR="00F52DC5" w:rsidRPr="00F52DC5" w:rsidRDefault="00A60104" w:rsidP="009F2B06">
      <w:pPr>
        <w:pStyle w:val="Heading2"/>
      </w:pPr>
      <w:bookmarkStart w:id="207" w:name="_Toc406676509"/>
      <w:r>
        <w:t xml:space="preserve">Experimental </w:t>
      </w:r>
      <w:r w:rsidR="00F52DC5" w:rsidRPr="00F144B5">
        <w:t>Verification</w:t>
      </w:r>
      <w:bookmarkEnd w:id="207"/>
      <w:r w:rsidR="00F52DC5" w:rsidRPr="00F144B5">
        <w:t xml:space="preserve"> </w:t>
      </w:r>
    </w:p>
    <w:p w:rsidR="009B7E0B" w:rsidRPr="009B7E0B" w:rsidRDefault="009B7E0B" w:rsidP="009F2B06">
      <w:pPr>
        <w:pStyle w:val="Heading3"/>
      </w:pPr>
      <w:bookmarkStart w:id="208" w:name="_Ref405557930"/>
      <w:bookmarkStart w:id="209" w:name="_Toc406676510"/>
      <w:r w:rsidRPr="009B7E0B">
        <w:t xml:space="preserve">Small </w:t>
      </w:r>
      <w:r w:rsidR="00FD7D71">
        <w:t>S</w:t>
      </w:r>
      <w:r w:rsidRPr="009B7E0B">
        <w:t xml:space="preserve">ignal </w:t>
      </w:r>
      <w:r w:rsidR="00FD7D71">
        <w:t>D</w:t>
      </w:r>
      <w:r w:rsidRPr="009B7E0B">
        <w:t>isturbance</w:t>
      </w:r>
      <w:bookmarkEnd w:id="208"/>
      <w:bookmarkEnd w:id="209"/>
    </w:p>
    <w:p w:rsidR="007609C3" w:rsidRPr="007609C3" w:rsidRDefault="007609C3" w:rsidP="007609C3">
      <w:pPr>
        <w:pStyle w:val="BodyText"/>
        <w:ind w:firstLine="270"/>
        <w:rPr>
          <w:rFonts w:eastAsiaTheme="minorEastAsia"/>
          <w:lang w:eastAsia="zh-CN"/>
        </w:rPr>
      </w:pPr>
      <w:r w:rsidRPr="007609C3">
        <w:rPr>
          <w:rFonts w:eastAsiaTheme="minorEastAsia"/>
          <w:lang w:eastAsia="zh-CN"/>
        </w:rPr>
        <w:t xml:space="preserve">In this section, experiments are performed in the two area system to verify the HTB emulation. The structure of the two-area system is shown in </w:t>
      </w:r>
      <w:r w:rsidR="007E7A67">
        <w:rPr>
          <w:rFonts w:eastAsiaTheme="minorEastAsia"/>
          <w:lang w:eastAsia="zh-CN"/>
        </w:rPr>
        <w:fldChar w:fldCharType="begin"/>
      </w:r>
      <w:r w:rsidR="007E7A67">
        <w:rPr>
          <w:rFonts w:eastAsiaTheme="minorEastAsia"/>
          <w:lang w:eastAsia="zh-CN"/>
        </w:rPr>
        <w:instrText xml:space="preserve"> REF _Ref405227391 \h </w:instrText>
      </w:r>
      <w:r w:rsidR="007E7A67">
        <w:rPr>
          <w:rFonts w:eastAsiaTheme="minorEastAsia"/>
          <w:lang w:eastAsia="zh-CN"/>
        </w:rPr>
      </w:r>
      <w:r w:rsidR="007E7A67">
        <w:rPr>
          <w:rFonts w:eastAsiaTheme="minorEastAsia"/>
          <w:lang w:eastAsia="zh-CN"/>
        </w:rPr>
        <w:fldChar w:fldCharType="separate"/>
      </w:r>
      <w:r w:rsidR="0002012B">
        <w:t xml:space="preserve">Fig. </w:t>
      </w:r>
      <w:r w:rsidR="0002012B">
        <w:rPr>
          <w:noProof/>
        </w:rPr>
        <w:t>1</w:t>
      </w:r>
      <w:r w:rsidR="0002012B">
        <w:noBreakHyphen/>
      </w:r>
      <w:r w:rsidR="0002012B">
        <w:rPr>
          <w:noProof/>
        </w:rPr>
        <w:t>7</w:t>
      </w:r>
      <w:r w:rsidR="007E7A67">
        <w:rPr>
          <w:rFonts w:eastAsiaTheme="minorEastAsia"/>
          <w:lang w:eastAsia="zh-CN"/>
        </w:rPr>
        <w:fldChar w:fldCharType="end"/>
      </w:r>
      <w:r w:rsidRPr="007609C3">
        <w:rPr>
          <w:rFonts w:eastAsiaTheme="minorEastAsia"/>
          <w:lang w:eastAsia="zh-CN"/>
        </w:rPr>
        <w:t xml:space="preserve">. Because the emulators used in the HTB are based on mathematical models of different power system components, the validation is carried out mainly through comparison between experimental and simulation results by </w:t>
      </w:r>
      <w:proofErr w:type="spellStart"/>
      <w:r w:rsidRPr="007609C3">
        <w:rPr>
          <w:rFonts w:eastAsiaTheme="minorEastAsia"/>
          <w:lang w:eastAsia="zh-CN"/>
        </w:rPr>
        <w:t>Matlab</w:t>
      </w:r>
      <w:proofErr w:type="spellEnd"/>
      <w:r w:rsidRPr="007609C3">
        <w:rPr>
          <w:rFonts w:eastAsiaTheme="minorEastAsia"/>
          <w:lang w:eastAsia="zh-CN"/>
        </w:rPr>
        <w:t>/Simulink.</w:t>
      </w:r>
    </w:p>
    <w:p w:rsidR="007609C3" w:rsidRDefault="00971C10" w:rsidP="000540F6">
      <w:pPr>
        <w:pStyle w:val="Caption"/>
        <w:keepNext/>
        <w:spacing w:after="0"/>
        <w:rPr>
          <w:rFonts w:eastAsia="MS Mincho"/>
          <w:noProof w:val="0"/>
          <w:spacing w:val="-1"/>
        </w:rPr>
      </w:pPr>
      <w:bookmarkStart w:id="210" w:name="_Ref405229141"/>
      <w:bookmarkStart w:id="211" w:name="_Toc405563033"/>
      <w:r>
        <w:lastRenderedPageBreak/>
        <w:t xml:space="preserve">Table </w:t>
      </w:r>
      <w:r w:rsidR="000540F6">
        <w:fldChar w:fldCharType="begin"/>
      </w:r>
      <w:r w:rsidR="000540F6">
        <w:instrText xml:space="preserve"> STYLEREF 1 \s </w:instrText>
      </w:r>
      <w:r w:rsidR="000540F6">
        <w:fldChar w:fldCharType="separate"/>
      </w:r>
      <w:r w:rsidR="0002012B">
        <w:t>6</w:t>
      </w:r>
      <w:r w:rsidR="000540F6">
        <w:fldChar w:fldCharType="end"/>
      </w:r>
      <w:r w:rsidR="000540F6">
        <w:noBreakHyphen/>
      </w:r>
      <w:r w:rsidR="000540F6">
        <w:fldChar w:fldCharType="begin"/>
      </w:r>
      <w:r w:rsidR="000540F6">
        <w:instrText xml:space="preserve"> SEQ Table \* ARABIC \s 1 </w:instrText>
      </w:r>
      <w:r w:rsidR="000540F6">
        <w:fldChar w:fldCharType="separate"/>
      </w:r>
      <w:r w:rsidR="0002012B">
        <w:t>1</w:t>
      </w:r>
      <w:r w:rsidR="000540F6">
        <w:fldChar w:fldCharType="end"/>
      </w:r>
      <w:bookmarkEnd w:id="210"/>
      <w:r>
        <w:t xml:space="preserve"> </w:t>
      </w:r>
      <w:r w:rsidR="007609C3">
        <w:t>Generator</w:t>
      </w:r>
      <w:r w:rsidR="007609C3" w:rsidRPr="003953A5">
        <w:t xml:space="preserve"> Parameters Before and After Rescaling</w:t>
      </w:r>
      <w:r>
        <w:t>.</w:t>
      </w:r>
      <w:bookmarkEnd w:id="211"/>
    </w:p>
    <w:tbl>
      <w:tblPr>
        <w:tblStyle w:val="TableGrid"/>
        <w:tblW w:w="0" w:type="auto"/>
        <w:jc w:val="center"/>
        <w:tblLook w:val="04A0" w:firstRow="1" w:lastRow="0" w:firstColumn="1" w:lastColumn="0" w:noHBand="0" w:noVBand="1"/>
      </w:tblPr>
      <w:tblGrid>
        <w:gridCol w:w="1403"/>
        <w:gridCol w:w="1771"/>
        <w:gridCol w:w="1771"/>
      </w:tblGrid>
      <w:tr w:rsidR="007609C3" w:rsidRPr="00DE7207" w:rsidTr="00971C10">
        <w:trPr>
          <w:trHeight w:val="288"/>
          <w:jc w:val="center"/>
        </w:trPr>
        <w:tc>
          <w:tcPr>
            <w:tcW w:w="1403" w:type="dxa"/>
            <w:vAlign w:val="center"/>
          </w:tcPr>
          <w:p w:rsidR="007609C3" w:rsidRPr="00DE7207" w:rsidRDefault="007609C3" w:rsidP="00971C10">
            <w:pPr>
              <w:pStyle w:val="BodyText"/>
              <w:spacing w:after="0" w:line="360" w:lineRule="auto"/>
              <w:jc w:val="center"/>
              <w:rPr>
                <w:b/>
                <w:sz w:val="22"/>
                <w:szCs w:val="16"/>
              </w:rPr>
            </w:pPr>
            <w:r w:rsidRPr="00DE7207">
              <w:rPr>
                <w:b/>
                <w:sz w:val="22"/>
                <w:szCs w:val="16"/>
              </w:rPr>
              <w:t>Name</w:t>
            </w:r>
          </w:p>
        </w:tc>
        <w:tc>
          <w:tcPr>
            <w:tcW w:w="1771" w:type="dxa"/>
            <w:vAlign w:val="center"/>
          </w:tcPr>
          <w:p w:rsidR="007609C3" w:rsidRPr="00DE7207" w:rsidRDefault="007609C3" w:rsidP="00971C10">
            <w:pPr>
              <w:pStyle w:val="BodyText"/>
              <w:spacing w:after="0" w:line="360" w:lineRule="auto"/>
              <w:jc w:val="center"/>
              <w:rPr>
                <w:b/>
                <w:sz w:val="22"/>
                <w:szCs w:val="16"/>
              </w:rPr>
            </w:pPr>
            <w:r w:rsidRPr="00DE7207">
              <w:rPr>
                <w:b/>
                <w:sz w:val="22"/>
                <w:szCs w:val="16"/>
              </w:rPr>
              <w:t>Original</w:t>
            </w:r>
          </w:p>
        </w:tc>
        <w:tc>
          <w:tcPr>
            <w:tcW w:w="1771" w:type="dxa"/>
            <w:vAlign w:val="center"/>
          </w:tcPr>
          <w:p w:rsidR="007609C3" w:rsidRPr="00DE7207" w:rsidRDefault="007609C3" w:rsidP="00971C10">
            <w:pPr>
              <w:pStyle w:val="BodyText"/>
              <w:spacing w:after="0" w:line="360" w:lineRule="auto"/>
              <w:jc w:val="center"/>
              <w:rPr>
                <w:b/>
                <w:sz w:val="22"/>
                <w:szCs w:val="16"/>
              </w:rPr>
            </w:pPr>
            <w:r w:rsidRPr="00DE7207">
              <w:rPr>
                <w:b/>
                <w:sz w:val="22"/>
                <w:szCs w:val="16"/>
              </w:rPr>
              <w:t>Rescaled</w:t>
            </w:r>
          </w:p>
        </w:tc>
      </w:tr>
      <w:tr w:rsidR="007609C3" w:rsidRPr="00DE7207" w:rsidTr="00971C10">
        <w:trPr>
          <w:trHeight w:val="288"/>
          <w:jc w:val="center"/>
        </w:trPr>
        <w:tc>
          <w:tcPr>
            <w:tcW w:w="1403" w:type="dxa"/>
            <w:vAlign w:val="center"/>
          </w:tcPr>
          <w:p w:rsidR="007609C3" w:rsidRPr="00DE7207" w:rsidRDefault="007609C3" w:rsidP="00971C10">
            <w:pPr>
              <w:pStyle w:val="BodyText"/>
              <w:spacing w:after="0" w:line="360" w:lineRule="auto"/>
              <w:jc w:val="center"/>
              <w:rPr>
                <w:i/>
                <w:sz w:val="22"/>
                <w:szCs w:val="16"/>
              </w:rPr>
            </w:pPr>
            <w:proofErr w:type="spellStart"/>
            <w:r w:rsidRPr="00DE7207">
              <w:rPr>
                <w:i/>
                <w:sz w:val="22"/>
                <w:szCs w:val="16"/>
              </w:rPr>
              <w:t>P</w:t>
            </w:r>
            <w:r w:rsidRPr="00DE7207">
              <w:rPr>
                <w:i/>
                <w:sz w:val="22"/>
                <w:szCs w:val="16"/>
                <w:vertAlign w:val="subscript"/>
              </w:rPr>
              <w:t>gen</w:t>
            </w:r>
            <w:proofErr w:type="spellEnd"/>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900 MVA</w:t>
            </w:r>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15 kVA</w:t>
            </w:r>
          </w:p>
        </w:tc>
      </w:tr>
      <w:tr w:rsidR="007609C3" w:rsidRPr="00DE7207" w:rsidTr="00971C10">
        <w:trPr>
          <w:trHeight w:val="288"/>
          <w:jc w:val="center"/>
        </w:trPr>
        <w:tc>
          <w:tcPr>
            <w:tcW w:w="1403" w:type="dxa"/>
            <w:vAlign w:val="center"/>
          </w:tcPr>
          <w:p w:rsidR="007609C3" w:rsidRPr="00DE7207" w:rsidRDefault="007609C3" w:rsidP="00971C10">
            <w:pPr>
              <w:pStyle w:val="BodyText"/>
              <w:spacing w:after="0" w:line="360" w:lineRule="auto"/>
              <w:jc w:val="center"/>
              <w:rPr>
                <w:i/>
                <w:sz w:val="22"/>
                <w:szCs w:val="16"/>
              </w:rPr>
            </w:pPr>
            <w:proofErr w:type="spellStart"/>
            <w:r w:rsidRPr="00DE7207">
              <w:rPr>
                <w:i/>
                <w:sz w:val="22"/>
                <w:szCs w:val="16"/>
              </w:rPr>
              <w:t>V</w:t>
            </w:r>
            <w:r w:rsidRPr="00DE7207">
              <w:rPr>
                <w:i/>
                <w:sz w:val="22"/>
                <w:szCs w:val="16"/>
                <w:vertAlign w:val="subscript"/>
              </w:rPr>
              <w:t>gen</w:t>
            </w:r>
            <w:proofErr w:type="spellEnd"/>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20 kV</w:t>
            </w:r>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208 V</w:t>
            </w:r>
          </w:p>
        </w:tc>
      </w:tr>
      <w:tr w:rsidR="007609C3" w:rsidRPr="00DE7207" w:rsidTr="00971C10">
        <w:trPr>
          <w:trHeight w:val="288"/>
          <w:jc w:val="center"/>
        </w:trPr>
        <w:tc>
          <w:tcPr>
            <w:tcW w:w="1403" w:type="dxa"/>
            <w:vAlign w:val="center"/>
          </w:tcPr>
          <w:p w:rsidR="007609C3" w:rsidRPr="00DE7207" w:rsidRDefault="007609C3" w:rsidP="00971C10">
            <w:pPr>
              <w:pStyle w:val="BodyText"/>
              <w:spacing w:after="0" w:line="360" w:lineRule="auto"/>
              <w:jc w:val="center"/>
              <w:rPr>
                <w:i/>
                <w:sz w:val="22"/>
                <w:szCs w:val="16"/>
              </w:rPr>
            </w:pPr>
            <w:proofErr w:type="spellStart"/>
            <w:r w:rsidRPr="00DE7207">
              <w:rPr>
                <w:i/>
                <w:sz w:val="22"/>
                <w:szCs w:val="16"/>
              </w:rPr>
              <w:t>f</w:t>
            </w:r>
            <w:r w:rsidRPr="00DE7207">
              <w:rPr>
                <w:i/>
                <w:sz w:val="22"/>
                <w:szCs w:val="16"/>
                <w:vertAlign w:val="subscript"/>
              </w:rPr>
              <w:t>base</w:t>
            </w:r>
            <w:proofErr w:type="spellEnd"/>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60 Hz</w:t>
            </w:r>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60 Hz</w:t>
            </w:r>
          </w:p>
        </w:tc>
      </w:tr>
      <w:tr w:rsidR="007609C3" w:rsidRPr="00DE7207" w:rsidTr="00971C10">
        <w:trPr>
          <w:trHeight w:val="288"/>
          <w:jc w:val="center"/>
        </w:trPr>
        <w:tc>
          <w:tcPr>
            <w:tcW w:w="1403" w:type="dxa"/>
            <w:vAlign w:val="center"/>
          </w:tcPr>
          <w:p w:rsidR="007609C3" w:rsidRPr="00DE7207" w:rsidRDefault="004B0078" w:rsidP="00971C10">
            <w:pPr>
              <w:pStyle w:val="BodyText"/>
              <w:spacing w:after="0" w:line="360" w:lineRule="auto"/>
              <w:jc w:val="center"/>
              <w:rPr>
                <w:sz w:val="22"/>
                <w:szCs w:val="16"/>
              </w:rPr>
            </w:pPr>
            <m:oMathPara>
              <m:oMath>
                <m:sSub>
                  <m:sSubPr>
                    <m:ctrlPr>
                      <w:rPr>
                        <w:rFonts w:ascii="Cambria Math" w:hAnsi="Cambria Math"/>
                        <w:i/>
                        <w:iCs/>
                        <w:sz w:val="22"/>
                        <w:szCs w:val="16"/>
                      </w:rPr>
                    </m:ctrlPr>
                  </m:sSubPr>
                  <m:e>
                    <m:r>
                      <w:rPr>
                        <w:rFonts w:ascii="Cambria Math" w:hAnsi="Cambria Math"/>
                        <w:sz w:val="22"/>
                        <w:szCs w:val="16"/>
                      </w:rPr>
                      <m:t>X</m:t>
                    </m:r>
                  </m:e>
                  <m:sub>
                    <m:r>
                      <w:rPr>
                        <w:rFonts w:ascii="Cambria Math" w:hAnsi="Cambria Math"/>
                        <w:sz w:val="22"/>
                        <w:szCs w:val="16"/>
                      </w:rPr>
                      <m:t>d</m:t>
                    </m:r>
                  </m:sub>
                </m:sSub>
              </m:oMath>
            </m:oMathPara>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1.8 </w:t>
            </w:r>
            <w:proofErr w:type="spellStart"/>
            <w:r w:rsidRPr="00DE7207">
              <w:rPr>
                <w:sz w:val="22"/>
                <w:szCs w:val="16"/>
              </w:rPr>
              <w:t>p.u</w:t>
            </w:r>
            <w:proofErr w:type="spellEnd"/>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1.8 </w:t>
            </w:r>
            <w:proofErr w:type="spellStart"/>
            <w:r w:rsidRPr="00DE7207">
              <w:rPr>
                <w:sz w:val="22"/>
                <w:szCs w:val="16"/>
              </w:rPr>
              <w:t>p.u</w:t>
            </w:r>
            <w:proofErr w:type="spellEnd"/>
          </w:p>
        </w:tc>
      </w:tr>
      <w:tr w:rsidR="007609C3" w:rsidRPr="00DE7207" w:rsidTr="00971C10">
        <w:trPr>
          <w:trHeight w:val="288"/>
          <w:jc w:val="center"/>
        </w:trPr>
        <w:tc>
          <w:tcPr>
            <w:tcW w:w="1403" w:type="dxa"/>
            <w:vAlign w:val="center"/>
          </w:tcPr>
          <w:p w:rsidR="007609C3" w:rsidRPr="00DE7207" w:rsidRDefault="004B0078" w:rsidP="00971C10">
            <w:pPr>
              <w:pStyle w:val="BodyText"/>
              <w:spacing w:after="0" w:line="360" w:lineRule="auto"/>
              <w:jc w:val="center"/>
              <w:rPr>
                <w:sz w:val="22"/>
                <w:szCs w:val="16"/>
              </w:rPr>
            </w:pPr>
            <m:oMathPara>
              <m:oMath>
                <m:sSub>
                  <m:sSubPr>
                    <m:ctrlPr>
                      <w:rPr>
                        <w:rFonts w:ascii="Cambria Math" w:hAnsi="Cambria Math"/>
                        <w:i/>
                        <w:iCs/>
                        <w:sz w:val="22"/>
                        <w:szCs w:val="16"/>
                      </w:rPr>
                    </m:ctrlPr>
                  </m:sSubPr>
                  <m:e>
                    <m:r>
                      <w:rPr>
                        <w:rFonts w:ascii="Cambria Math" w:hAnsi="Cambria Math"/>
                        <w:sz w:val="22"/>
                        <w:szCs w:val="16"/>
                      </w:rPr>
                      <m:t>X</m:t>
                    </m:r>
                  </m:e>
                  <m:sub>
                    <m:r>
                      <w:rPr>
                        <w:rFonts w:ascii="Cambria Math" w:hAnsi="Cambria Math"/>
                        <w:sz w:val="22"/>
                        <w:szCs w:val="16"/>
                      </w:rPr>
                      <m:t>q</m:t>
                    </m:r>
                  </m:sub>
                </m:sSub>
              </m:oMath>
            </m:oMathPara>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1.7 </w:t>
            </w:r>
            <w:proofErr w:type="spellStart"/>
            <w:r w:rsidRPr="00DE7207">
              <w:rPr>
                <w:sz w:val="22"/>
                <w:szCs w:val="16"/>
              </w:rPr>
              <w:t>p.u</w:t>
            </w:r>
            <w:proofErr w:type="spellEnd"/>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1.7 </w:t>
            </w:r>
            <w:proofErr w:type="spellStart"/>
            <w:r w:rsidRPr="00DE7207">
              <w:rPr>
                <w:sz w:val="22"/>
                <w:szCs w:val="16"/>
              </w:rPr>
              <w:t>p.u</w:t>
            </w:r>
            <w:proofErr w:type="spellEnd"/>
          </w:p>
        </w:tc>
      </w:tr>
      <w:tr w:rsidR="007609C3" w:rsidRPr="00DE7207" w:rsidTr="00971C10">
        <w:trPr>
          <w:trHeight w:val="288"/>
          <w:jc w:val="center"/>
        </w:trPr>
        <w:tc>
          <w:tcPr>
            <w:tcW w:w="1403" w:type="dxa"/>
            <w:vAlign w:val="center"/>
          </w:tcPr>
          <w:p w:rsidR="007609C3" w:rsidRPr="00DE7207" w:rsidRDefault="004B0078" w:rsidP="00971C10">
            <w:pPr>
              <w:pStyle w:val="BodyText"/>
              <w:spacing w:after="0" w:line="360" w:lineRule="auto"/>
              <w:jc w:val="center"/>
              <w:rPr>
                <w:sz w:val="22"/>
                <w:szCs w:val="16"/>
              </w:rPr>
            </w:pPr>
            <m:oMathPara>
              <m:oMath>
                <m:sSubSup>
                  <m:sSubSupPr>
                    <m:ctrlPr>
                      <w:rPr>
                        <w:rFonts w:ascii="Cambria Math" w:hAnsi="Cambria Math"/>
                        <w:i/>
                        <w:iCs/>
                        <w:sz w:val="22"/>
                        <w:szCs w:val="16"/>
                      </w:rPr>
                    </m:ctrlPr>
                  </m:sSubSupPr>
                  <m:e>
                    <m:r>
                      <w:rPr>
                        <w:rFonts w:ascii="Cambria Math" w:hAnsi="Cambria Math"/>
                        <w:sz w:val="22"/>
                        <w:szCs w:val="16"/>
                      </w:rPr>
                      <m:t>X</m:t>
                    </m:r>
                  </m:e>
                  <m:sub>
                    <m:r>
                      <w:rPr>
                        <w:rFonts w:ascii="Cambria Math" w:hAnsi="Cambria Math"/>
                        <w:sz w:val="22"/>
                        <w:szCs w:val="16"/>
                      </w:rPr>
                      <m:t>d</m:t>
                    </m:r>
                  </m:sub>
                  <m:sup>
                    <m:r>
                      <w:rPr>
                        <w:rFonts w:ascii="Cambria Math" w:hAnsi="Cambria Math"/>
                        <w:sz w:val="22"/>
                        <w:szCs w:val="16"/>
                      </w:rPr>
                      <m:t>'</m:t>
                    </m:r>
                  </m:sup>
                </m:sSubSup>
              </m:oMath>
            </m:oMathPara>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0.3 </w:t>
            </w:r>
            <w:proofErr w:type="spellStart"/>
            <w:r w:rsidRPr="00DE7207">
              <w:rPr>
                <w:sz w:val="22"/>
                <w:szCs w:val="16"/>
              </w:rPr>
              <w:t>p.u</w:t>
            </w:r>
            <w:proofErr w:type="spellEnd"/>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0.3 </w:t>
            </w:r>
            <w:proofErr w:type="spellStart"/>
            <w:r w:rsidRPr="00DE7207">
              <w:rPr>
                <w:sz w:val="22"/>
                <w:szCs w:val="16"/>
              </w:rPr>
              <w:t>p.u</w:t>
            </w:r>
            <w:proofErr w:type="spellEnd"/>
          </w:p>
        </w:tc>
      </w:tr>
      <w:tr w:rsidR="007609C3" w:rsidRPr="00DE7207" w:rsidTr="00971C10">
        <w:trPr>
          <w:trHeight w:val="288"/>
          <w:jc w:val="center"/>
        </w:trPr>
        <w:tc>
          <w:tcPr>
            <w:tcW w:w="1403" w:type="dxa"/>
            <w:vAlign w:val="center"/>
          </w:tcPr>
          <w:p w:rsidR="007609C3" w:rsidRPr="00DE7207" w:rsidRDefault="004B0078" w:rsidP="00971C10">
            <w:pPr>
              <w:pStyle w:val="BodyText"/>
              <w:spacing w:after="0" w:line="360" w:lineRule="auto"/>
              <w:jc w:val="center"/>
              <w:rPr>
                <w:iCs/>
                <w:sz w:val="22"/>
                <w:szCs w:val="16"/>
              </w:rPr>
            </w:pPr>
            <m:oMathPara>
              <m:oMath>
                <m:sSubSup>
                  <m:sSubSupPr>
                    <m:ctrlPr>
                      <w:rPr>
                        <w:rFonts w:ascii="Cambria Math" w:hAnsi="Cambria Math"/>
                        <w:i/>
                        <w:iCs/>
                        <w:sz w:val="22"/>
                        <w:szCs w:val="16"/>
                      </w:rPr>
                    </m:ctrlPr>
                  </m:sSubSupPr>
                  <m:e>
                    <m:r>
                      <w:rPr>
                        <w:rFonts w:ascii="Cambria Math" w:hAnsi="Cambria Math"/>
                        <w:sz w:val="22"/>
                        <w:szCs w:val="16"/>
                      </w:rPr>
                      <m:t>X</m:t>
                    </m:r>
                  </m:e>
                  <m:sub>
                    <m:r>
                      <w:rPr>
                        <w:rFonts w:ascii="Cambria Math" w:hAnsi="Cambria Math"/>
                        <w:sz w:val="22"/>
                        <w:szCs w:val="16"/>
                      </w:rPr>
                      <m:t>q</m:t>
                    </m:r>
                  </m:sub>
                  <m:sup>
                    <m:r>
                      <w:rPr>
                        <w:rFonts w:ascii="Cambria Math" w:hAnsi="Cambria Math"/>
                        <w:sz w:val="22"/>
                        <w:szCs w:val="16"/>
                      </w:rPr>
                      <m:t>'</m:t>
                    </m:r>
                  </m:sup>
                </m:sSubSup>
              </m:oMath>
            </m:oMathPara>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0.55 </w:t>
            </w:r>
            <w:proofErr w:type="spellStart"/>
            <w:r w:rsidRPr="00DE7207">
              <w:rPr>
                <w:sz w:val="22"/>
                <w:szCs w:val="16"/>
              </w:rPr>
              <w:t>p.u</w:t>
            </w:r>
            <w:proofErr w:type="spellEnd"/>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0.55 </w:t>
            </w:r>
            <w:proofErr w:type="spellStart"/>
            <w:r w:rsidRPr="00DE7207">
              <w:rPr>
                <w:sz w:val="22"/>
                <w:szCs w:val="16"/>
              </w:rPr>
              <w:t>p.u</w:t>
            </w:r>
            <w:proofErr w:type="spellEnd"/>
          </w:p>
        </w:tc>
      </w:tr>
      <w:tr w:rsidR="007609C3" w:rsidRPr="00DE7207" w:rsidTr="00971C10">
        <w:trPr>
          <w:trHeight w:val="288"/>
          <w:jc w:val="center"/>
        </w:trPr>
        <w:tc>
          <w:tcPr>
            <w:tcW w:w="1403" w:type="dxa"/>
            <w:vAlign w:val="center"/>
          </w:tcPr>
          <w:p w:rsidR="007609C3" w:rsidRPr="00DE7207" w:rsidRDefault="004B0078" w:rsidP="00971C10">
            <w:pPr>
              <w:pStyle w:val="BodyText"/>
              <w:spacing w:after="0" w:line="360" w:lineRule="auto"/>
              <w:jc w:val="center"/>
              <w:rPr>
                <w:iCs/>
                <w:sz w:val="22"/>
                <w:szCs w:val="16"/>
              </w:rPr>
            </w:pPr>
            <m:oMathPara>
              <m:oMath>
                <m:sSubSup>
                  <m:sSubSupPr>
                    <m:ctrlPr>
                      <w:rPr>
                        <w:rFonts w:ascii="Cambria Math" w:hAnsi="Cambria Math"/>
                        <w:i/>
                        <w:iCs/>
                        <w:sz w:val="22"/>
                        <w:szCs w:val="16"/>
                      </w:rPr>
                    </m:ctrlPr>
                  </m:sSubSupPr>
                  <m:e>
                    <m:r>
                      <w:rPr>
                        <w:rFonts w:ascii="Cambria Math" w:hAnsi="Cambria Math"/>
                        <w:sz w:val="22"/>
                        <w:szCs w:val="16"/>
                      </w:rPr>
                      <m:t>T</m:t>
                    </m:r>
                  </m:e>
                  <m:sub>
                    <m:r>
                      <w:rPr>
                        <w:rFonts w:ascii="Cambria Math" w:hAnsi="Cambria Math"/>
                        <w:sz w:val="22"/>
                        <w:szCs w:val="16"/>
                      </w:rPr>
                      <m:t>d0</m:t>
                    </m:r>
                  </m:sub>
                  <m:sup>
                    <m:r>
                      <w:rPr>
                        <w:rFonts w:ascii="Cambria Math" w:hAnsi="Cambria Math"/>
                        <w:sz w:val="22"/>
                        <w:szCs w:val="16"/>
                      </w:rPr>
                      <m:t>'</m:t>
                    </m:r>
                  </m:sup>
                </m:sSubSup>
              </m:oMath>
            </m:oMathPara>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8 s </w:t>
            </w:r>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8 s</w:t>
            </w:r>
          </w:p>
        </w:tc>
      </w:tr>
      <w:tr w:rsidR="007609C3" w:rsidRPr="00DE7207" w:rsidTr="00971C10">
        <w:trPr>
          <w:trHeight w:val="288"/>
          <w:jc w:val="center"/>
        </w:trPr>
        <w:tc>
          <w:tcPr>
            <w:tcW w:w="1403" w:type="dxa"/>
            <w:vAlign w:val="center"/>
          </w:tcPr>
          <w:p w:rsidR="007609C3" w:rsidRPr="00DE7207" w:rsidRDefault="004B0078" w:rsidP="00971C10">
            <w:pPr>
              <w:pStyle w:val="BodyText"/>
              <w:spacing w:after="0" w:line="360" w:lineRule="auto"/>
              <w:jc w:val="center"/>
              <w:rPr>
                <w:iCs/>
                <w:sz w:val="22"/>
                <w:szCs w:val="16"/>
              </w:rPr>
            </w:pPr>
            <m:oMathPara>
              <m:oMath>
                <m:sSubSup>
                  <m:sSubSupPr>
                    <m:ctrlPr>
                      <w:rPr>
                        <w:rFonts w:ascii="Cambria Math" w:hAnsi="Cambria Math"/>
                        <w:i/>
                        <w:iCs/>
                        <w:sz w:val="22"/>
                        <w:szCs w:val="16"/>
                      </w:rPr>
                    </m:ctrlPr>
                  </m:sSubSupPr>
                  <m:e>
                    <m:r>
                      <w:rPr>
                        <w:rFonts w:ascii="Cambria Math" w:hAnsi="Cambria Math"/>
                        <w:sz w:val="22"/>
                        <w:szCs w:val="16"/>
                      </w:rPr>
                      <m:t>T</m:t>
                    </m:r>
                  </m:e>
                  <m:sub>
                    <m:r>
                      <w:rPr>
                        <w:rFonts w:ascii="Cambria Math" w:hAnsi="Cambria Math"/>
                        <w:sz w:val="22"/>
                        <w:szCs w:val="16"/>
                      </w:rPr>
                      <m:t>q0</m:t>
                    </m:r>
                  </m:sub>
                  <m:sup>
                    <m:r>
                      <w:rPr>
                        <w:rFonts w:ascii="Cambria Math" w:hAnsi="Cambria Math"/>
                        <w:sz w:val="22"/>
                        <w:szCs w:val="16"/>
                      </w:rPr>
                      <m:t>'</m:t>
                    </m:r>
                  </m:sup>
                </m:sSubSup>
              </m:oMath>
            </m:oMathPara>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0.4 s</w:t>
            </w:r>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0.4 s</w:t>
            </w:r>
          </w:p>
        </w:tc>
      </w:tr>
      <w:tr w:rsidR="007609C3" w:rsidRPr="00DE7207" w:rsidTr="00971C10">
        <w:trPr>
          <w:trHeight w:val="288"/>
          <w:jc w:val="center"/>
        </w:trPr>
        <w:tc>
          <w:tcPr>
            <w:tcW w:w="1403" w:type="dxa"/>
            <w:vAlign w:val="center"/>
          </w:tcPr>
          <w:p w:rsidR="007609C3" w:rsidRPr="00DE7207" w:rsidRDefault="007609C3" w:rsidP="00971C10">
            <w:pPr>
              <w:pStyle w:val="BodyText"/>
              <w:spacing w:after="0" w:line="360" w:lineRule="auto"/>
              <w:jc w:val="center"/>
              <w:rPr>
                <w:i/>
                <w:iCs/>
                <w:sz w:val="22"/>
                <w:szCs w:val="16"/>
              </w:rPr>
            </w:pPr>
            <w:r w:rsidRPr="00DE7207">
              <w:rPr>
                <w:i/>
                <w:iCs/>
                <w:sz w:val="22"/>
                <w:szCs w:val="16"/>
              </w:rPr>
              <w:t>H</w:t>
            </w:r>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6.5/6.175 </w:t>
            </w:r>
            <w:proofErr w:type="spellStart"/>
            <w:r w:rsidRPr="00DE7207">
              <w:rPr>
                <w:sz w:val="22"/>
                <w:szCs w:val="16"/>
              </w:rPr>
              <w:t>p.u</w:t>
            </w:r>
            <w:proofErr w:type="spellEnd"/>
          </w:p>
        </w:tc>
        <w:tc>
          <w:tcPr>
            <w:tcW w:w="1771" w:type="dxa"/>
            <w:vAlign w:val="center"/>
          </w:tcPr>
          <w:p w:rsidR="007609C3" w:rsidRPr="00DE7207" w:rsidRDefault="007609C3" w:rsidP="00971C10">
            <w:pPr>
              <w:pStyle w:val="BodyText"/>
              <w:spacing w:after="0" w:line="360" w:lineRule="auto"/>
              <w:jc w:val="center"/>
              <w:rPr>
                <w:sz w:val="22"/>
                <w:szCs w:val="16"/>
              </w:rPr>
            </w:pPr>
            <w:r w:rsidRPr="00DE7207">
              <w:rPr>
                <w:sz w:val="22"/>
                <w:szCs w:val="16"/>
              </w:rPr>
              <w:t xml:space="preserve">6.5/6.175 </w:t>
            </w:r>
            <w:proofErr w:type="spellStart"/>
            <w:r w:rsidRPr="00DE7207">
              <w:rPr>
                <w:sz w:val="22"/>
                <w:szCs w:val="16"/>
              </w:rPr>
              <w:t>p.u</w:t>
            </w:r>
            <w:proofErr w:type="spellEnd"/>
          </w:p>
        </w:tc>
      </w:tr>
    </w:tbl>
    <w:p w:rsidR="00971C10" w:rsidRDefault="00971C10" w:rsidP="00971C10">
      <w:pPr>
        <w:pStyle w:val="Caption"/>
        <w:spacing w:after="0" w:line="360" w:lineRule="auto"/>
      </w:pPr>
    </w:p>
    <w:p w:rsidR="007609C3" w:rsidRDefault="00971C10" w:rsidP="00971C10">
      <w:pPr>
        <w:pStyle w:val="Caption"/>
        <w:spacing w:line="360" w:lineRule="auto"/>
        <w:rPr>
          <w:rFonts w:eastAsia="MS Mincho"/>
          <w:noProof w:val="0"/>
          <w:spacing w:val="-1"/>
        </w:rPr>
      </w:pPr>
      <w:bookmarkStart w:id="212" w:name="_Ref405229156"/>
      <w:bookmarkStart w:id="213" w:name="_Toc405563034"/>
      <w:r>
        <w:t xml:space="preserve">Table </w:t>
      </w:r>
      <w:r w:rsidR="000540F6">
        <w:fldChar w:fldCharType="begin"/>
      </w:r>
      <w:r w:rsidR="000540F6">
        <w:instrText xml:space="preserve"> STYLEREF 1 \s </w:instrText>
      </w:r>
      <w:r w:rsidR="000540F6">
        <w:fldChar w:fldCharType="separate"/>
      </w:r>
      <w:r w:rsidR="0002012B">
        <w:t>6</w:t>
      </w:r>
      <w:r w:rsidR="000540F6">
        <w:fldChar w:fldCharType="end"/>
      </w:r>
      <w:r w:rsidR="000540F6">
        <w:noBreakHyphen/>
      </w:r>
      <w:r w:rsidR="000540F6">
        <w:fldChar w:fldCharType="begin"/>
      </w:r>
      <w:r w:rsidR="000540F6">
        <w:instrText xml:space="preserve"> SEQ Table \* ARABIC \s 1 </w:instrText>
      </w:r>
      <w:r w:rsidR="000540F6">
        <w:fldChar w:fldCharType="separate"/>
      </w:r>
      <w:r w:rsidR="0002012B">
        <w:t>2</w:t>
      </w:r>
      <w:r w:rsidR="000540F6">
        <w:fldChar w:fldCharType="end"/>
      </w:r>
      <w:bookmarkEnd w:id="212"/>
      <w:r>
        <w:t xml:space="preserve"> </w:t>
      </w:r>
      <w:r w:rsidR="007609C3">
        <w:t>Transmission Line</w:t>
      </w:r>
      <w:r w:rsidR="007609C3" w:rsidRPr="003953A5">
        <w:t xml:space="preserve"> Parameters Before and After Rescaling</w:t>
      </w:r>
      <w:r>
        <w:t>.</w:t>
      </w:r>
      <w:bookmarkEnd w:id="213"/>
    </w:p>
    <w:tbl>
      <w:tblPr>
        <w:tblStyle w:val="TableGrid"/>
        <w:tblW w:w="5485" w:type="dxa"/>
        <w:jc w:val="center"/>
        <w:tblLook w:val="04A0" w:firstRow="1" w:lastRow="0" w:firstColumn="1" w:lastColumn="0" w:noHBand="0" w:noVBand="1"/>
      </w:tblPr>
      <w:tblGrid>
        <w:gridCol w:w="1115"/>
        <w:gridCol w:w="1456"/>
        <w:gridCol w:w="1457"/>
        <w:gridCol w:w="1457"/>
      </w:tblGrid>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b/>
                <w:sz w:val="22"/>
              </w:rPr>
            </w:pPr>
            <w:r w:rsidRPr="00DE7207">
              <w:rPr>
                <w:b/>
                <w:sz w:val="22"/>
              </w:rPr>
              <w:t>Name</w:t>
            </w:r>
          </w:p>
        </w:tc>
        <w:tc>
          <w:tcPr>
            <w:tcW w:w="1456" w:type="dxa"/>
            <w:vAlign w:val="center"/>
          </w:tcPr>
          <w:p w:rsidR="007609C3" w:rsidRPr="00DE7207" w:rsidRDefault="007609C3" w:rsidP="00971C10">
            <w:pPr>
              <w:pStyle w:val="BodyText"/>
              <w:spacing w:after="0" w:line="360" w:lineRule="auto"/>
              <w:jc w:val="center"/>
              <w:rPr>
                <w:b/>
                <w:sz w:val="22"/>
              </w:rPr>
            </w:pPr>
            <w:r w:rsidRPr="00DE7207">
              <w:rPr>
                <w:b/>
                <w:sz w:val="22"/>
              </w:rPr>
              <w:t>Original</w:t>
            </w:r>
          </w:p>
        </w:tc>
        <w:tc>
          <w:tcPr>
            <w:tcW w:w="1457" w:type="dxa"/>
            <w:vAlign w:val="center"/>
          </w:tcPr>
          <w:p w:rsidR="007609C3" w:rsidRPr="00DE7207" w:rsidRDefault="007609C3" w:rsidP="00971C10">
            <w:pPr>
              <w:pStyle w:val="BodyText"/>
              <w:spacing w:after="0" w:line="360" w:lineRule="auto"/>
              <w:jc w:val="center"/>
              <w:rPr>
                <w:b/>
                <w:sz w:val="22"/>
              </w:rPr>
            </w:pPr>
            <w:r w:rsidRPr="00DE7207">
              <w:rPr>
                <w:b/>
                <w:sz w:val="22"/>
              </w:rPr>
              <w:t>Rescaled</w:t>
            </w:r>
          </w:p>
        </w:tc>
        <w:tc>
          <w:tcPr>
            <w:tcW w:w="1457" w:type="dxa"/>
            <w:vAlign w:val="center"/>
          </w:tcPr>
          <w:p w:rsidR="007609C3" w:rsidRPr="00DE7207" w:rsidRDefault="007609C3" w:rsidP="00971C10">
            <w:pPr>
              <w:pStyle w:val="BodyText"/>
              <w:spacing w:after="0" w:line="360" w:lineRule="auto"/>
              <w:jc w:val="center"/>
              <w:rPr>
                <w:b/>
                <w:sz w:val="22"/>
              </w:rPr>
            </w:pPr>
            <w:r w:rsidRPr="00DE7207">
              <w:rPr>
                <w:b/>
                <w:sz w:val="22"/>
              </w:rPr>
              <w:t>Measured</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i/>
                <w:sz w:val="22"/>
              </w:rPr>
            </w:pPr>
            <w:proofErr w:type="spellStart"/>
            <w:r w:rsidRPr="00DE7207">
              <w:rPr>
                <w:i/>
                <w:sz w:val="22"/>
              </w:rPr>
              <w:t>P</w:t>
            </w:r>
            <w:r w:rsidRPr="00DE7207">
              <w:rPr>
                <w:i/>
                <w:sz w:val="22"/>
                <w:vertAlign w:val="subscript"/>
              </w:rPr>
              <w:t>TLbase</w:t>
            </w:r>
            <w:proofErr w:type="spellEnd"/>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100 MVA</w:t>
            </w:r>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15 kVA</w:t>
            </w:r>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i/>
                <w:sz w:val="22"/>
              </w:rPr>
            </w:pPr>
            <w:proofErr w:type="spellStart"/>
            <w:r w:rsidRPr="00DE7207">
              <w:rPr>
                <w:i/>
                <w:sz w:val="22"/>
              </w:rPr>
              <w:t>V</w:t>
            </w:r>
            <w:r w:rsidRPr="00DE7207">
              <w:rPr>
                <w:i/>
                <w:sz w:val="22"/>
                <w:vertAlign w:val="subscript"/>
              </w:rPr>
              <w:t>TLbase</w:t>
            </w:r>
            <w:proofErr w:type="spellEnd"/>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230 kV</w:t>
            </w:r>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208 V</w:t>
            </w:r>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i/>
                <w:sz w:val="22"/>
              </w:rPr>
            </w:pPr>
            <w:proofErr w:type="spellStart"/>
            <w:r w:rsidRPr="00DE7207">
              <w:rPr>
                <w:i/>
                <w:sz w:val="22"/>
              </w:rPr>
              <w:t>f</w:t>
            </w:r>
            <w:r w:rsidRPr="00DE7207">
              <w:rPr>
                <w:i/>
                <w:sz w:val="22"/>
                <w:vertAlign w:val="subscript"/>
              </w:rPr>
              <w:t>base</w:t>
            </w:r>
            <w:proofErr w:type="spellEnd"/>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60 Hz</w:t>
            </w:r>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60 Hz</w:t>
            </w:r>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L1-6</w:t>
            </w:r>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 xml:space="preserve">0.0417 </w:t>
            </w:r>
            <w:proofErr w:type="spellStart"/>
            <w:r w:rsidRPr="00DE7207">
              <w:rPr>
                <w:sz w:val="22"/>
              </w:rPr>
              <w:t>p.u</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 xml:space="preserve">2.8 </w:t>
            </w:r>
            <w:proofErr w:type="spellStart"/>
            <w:r w:rsidRPr="00DE7207">
              <w:rPr>
                <w:sz w:val="22"/>
              </w:rPr>
              <w:t>mH</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2.4</w:t>
            </w:r>
            <w:r w:rsidR="00DD495A" w:rsidRPr="00DE7207">
              <w:rPr>
                <w:sz w:val="22"/>
              </w:rPr>
              <w:t>5</w:t>
            </w:r>
            <w:r w:rsidRPr="00DE7207">
              <w:rPr>
                <w:sz w:val="22"/>
              </w:rPr>
              <w:t xml:space="preserve"> </w:t>
            </w:r>
            <w:proofErr w:type="spellStart"/>
            <w:r w:rsidRPr="00DE7207">
              <w:rPr>
                <w:sz w:val="22"/>
              </w:rPr>
              <w:t>mH</w:t>
            </w:r>
            <w:proofErr w:type="spellEnd"/>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L2-6</w:t>
            </w:r>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 xml:space="preserve">0.0167 </w:t>
            </w:r>
            <w:proofErr w:type="spellStart"/>
            <w:r w:rsidRPr="00DE7207">
              <w:rPr>
                <w:sz w:val="22"/>
              </w:rPr>
              <w:t>p.u</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 xml:space="preserve">1.1 </w:t>
            </w:r>
            <w:proofErr w:type="spellStart"/>
            <w:r w:rsidRPr="00DE7207">
              <w:rPr>
                <w:sz w:val="22"/>
              </w:rPr>
              <w:t>mH</w:t>
            </w:r>
            <w:proofErr w:type="spellEnd"/>
          </w:p>
        </w:tc>
        <w:tc>
          <w:tcPr>
            <w:tcW w:w="1457" w:type="dxa"/>
            <w:vAlign w:val="center"/>
          </w:tcPr>
          <w:p w:rsidR="007609C3" w:rsidRPr="00DE7207" w:rsidRDefault="007609C3" w:rsidP="004236A6">
            <w:pPr>
              <w:pStyle w:val="BodyText"/>
              <w:spacing w:after="0" w:line="360" w:lineRule="auto"/>
              <w:jc w:val="center"/>
              <w:rPr>
                <w:sz w:val="22"/>
              </w:rPr>
            </w:pPr>
            <w:r w:rsidRPr="00DE7207">
              <w:rPr>
                <w:sz w:val="22"/>
              </w:rPr>
              <w:t>1.</w:t>
            </w:r>
            <w:r w:rsidR="004236A6" w:rsidRPr="00DE7207">
              <w:rPr>
                <w:sz w:val="22"/>
              </w:rPr>
              <w:t>2</w:t>
            </w:r>
            <w:r w:rsidRPr="00DE7207">
              <w:rPr>
                <w:sz w:val="22"/>
              </w:rPr>
              <w:t xml:space="preserve"> </w:t>
            </w:r>
            <w:proofErr w:type="spellStart"/>
            <w:r w:rsidRPr="00DE7207">
              <w:rPr>
                <w:sz w:val="22"/>
              </w:rPr>
              <w:t>mH</w:t>
            </w:r>
            <w:proofErr w:type="spellEnd"/>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L6-7</w:t>
            </w:r>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 xml:space="preserve">0.01 </w:t>
            </w:r>
            <w:proofErr w:type="spellStart"/>
            <w:r w:rsidRPr="00DE7207">
              <w:rPr>
                <w:sz w:val="22"/>
              </w:rPr>
              <w:t>p.u</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 xml:space="preserve">0.7 </w:t>
            </w:r>
            <w:proofErr w:type="spellStart"/>
            <w:r w:rsidRPr="00DE7207">
              <w:rPr>
                <w:sz w:val="22"/>
              </w:rPr>
              <w:t>mH</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 xml:space="preserve">0.7 </w:t>
            </w:r>
            <w:proofErr w:type="spellStart"/>
            <w:r w:rsidRPr="00DE7207">
              <w:rPr>
                <w:sz w:val="22"/>
              </w:rPr>
              <w:t>mH</w:t>
            </w:r>
            <w:proofErr w:type="spellEnd"/>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L7-9</w:t>
            </w:r>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 xml:space="preserve">0.11 </w:t>
            </w:r>
            <w:proofErr w:type="spellStart"/>
            <w:r w:rsidRPr="00DE7207">
              <w:rPr>
                <w:sz w:val="22"/>
              </w:rPr>
              <w:t>p.u</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 xml:space="preserve">7.6 </w:t>
            </w:r>
            <w:proofErr w:type="spellStart"/>
            <w:r w:rsidRPr="00DE7207">
              <w:rPr>
                <w:sz w:val="22"/>
              </w:rPr>
              <w:t>mH</w:t>
            </w:r>
            <w:proofErr w:type="spellEnd"/>
          </w:p>
        </w:tc>
        <w:tc>
          <w:tcPr>
            <w:tcW w:w="1457" w:type="dxa"/>
            <w:vAlign w:val="center"/>
          </w:tcPr>
          <w:p w:rsidR="007609C3" w:rsidRPr="00DE7207" w:rsidRDefault="00DD495A" w:rsidP="00CA6844">
            <w:pPr>
              <w:pStyle w:val="BodyText"/>
              <w:spacing w:after="0" w:line="360" w:lineRule="auto"/>
              <w:jc w:val="center"/>
              <w:rPr>
                <w:sz w:val="22"/>
              </w:rPr>
            </w:pPr>
            <w:r w:rsidRPr="00DE7207">
              <w:rPr>
                <w:sz w:val="22"/>
              </w:rPr>
              <w:t>10</w:t>
            </w:r>
            <w:r w:rsidR="007609C3" w:rsidRPr="00DE7207">
              <w:rPr>
                <w:sz w:val="22"/>
              </w:rPr>
              <w:t xml:space="preserve"> </w:t>
            </w:r>
            <w:proofErr w:type="spellStart"/>
            <w:r w:rsidR="007609C3" w:rsidRPr="00DE7207">
              <w:rPr>
                <w:sz w:val="22"/>
              </w:rPr>
              <w:t>mH</w:t>
            </w:r>
            <w:proofErr w:type="spellEnd"/>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L3-10</w:t>
            </w:r>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 xml:space="preserve">0.0417 </w:t>
            </w:r>
            <w:proofErr w:type="spellStart"/>
            <w:r w:rsidRPr="00DE7207">
              <w:rPr>
                <w:sz w:val="22"/>
              </w:rPr>
              <w:t>p.u</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 xml:space="preserve">2.8 </w:t>
            </w:r>
            <w:proofErr w:type="spellStart"/>
            <w:r w:rsidRPr="00DE7207">
              <w:rPr>
                <w:sz w:val="22"/>
              </w:rPr>
              <w:t>mH</w:t>
            </w:r>
            <w:proofErr w:type="spellEnd"/>
          </w:p>
        </w:tc>
        <w:tc>
          <w:tcPr>
            <w:tcW w:w="1457" w:type="dxa"/>
            <w:vAlign w:val="center"/>
          </w:tcPr>
          <w:p w:rsidR="007609C3" w:rsidRPr="00DE7207" w:rsidRDefault="007609C3" w:rsidP="00DD495A">
            <w:pPr>
              <w:pStyle w:val="BodyText"/>
              <w:spacing w:after="0" w:line="360" w:lineRule="auto"/>
              <w:jc w:val="center"/>
              <w:rPr>
                <w:sz w:val="22"/>
              </w:rPr>
            </w:pPr>
            <w:r w:rsidRPr="00DE7207">
              <w:rPr>
                <w:sz w:val="22"/>
              </w:rPr>
              <w:t>2.</w:t>
            </w:r>
            <w:r w:rsidR="00DD495A" w:rsidRPr="00DE7207">
              <w:rPr>
                <w:sz w:val="22"/>
              </w:rPr>
              <w:t>5</w:t>
            </w:r>
            <w:r w:rsidRPr="00DE7207">
              <w:rPr>
                <w:sz w:val="22"/>
              </w:rPr>
              <w:t xml:space="preserve"> </w:t>
            </w:r>
            <w:proofErr w:type="spellStart"/>
            <w:r w:rsidRPr="00DE7207">
              <w:rPr>
                <w:sz w:val="22"/>
              </w:rPr>
              <w:t>mH</w:t>
            </w:r>
            <w:proofErr w:type="spellEnd"/>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L4-10</w:t>
            </w:r>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 xml:space="preserve">0.0167 </w:t>
            </w:r>
            <w:proofErr w:type="spellStart"/>
            <w:r w:rsidRPr="00DE7207">
              <w:rPr>
                <w:sz w:val="22"/>
              </w:rPr>
              <w:t>p.u</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 xml:space="preserve">1.1 </w:t>
            </w:r>
            <w:proofErr w:type="spellStart"/>
            <w:r w:rsidRPr="00DE7207">
              <w:rPr>
                <w:sz w:val="22"/>
              </w:rPr>
              <w:t>mH</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 xml:space="preserve">0.7 </w:t>
            </w:r>
            <w:proofErr w:type="spellStart"/>
            <w:r w:rsidRPr="00DE7207">
              <w:rPr>
                <w:sz w:val="22"/>
              </w:rPr>
              <w:t>mH</w:t>
            </w:r>
            <w:proofErr w:type="spellEnd"/>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L9-10</w:t>
            </w:r>
          </w:p>
        </w:tc>
        <w:tc>
          <w:tcPr>
            <w:tcW w:w="1456" w:type="dxa"/>
            <w:vAlign w:val="center"/>
          </w:tcPr>
          <w:p w:rsidR="007609C3" w:rsidRPr="00DE7207" w:rsidRDefault="007609C3" w:rsidP="00971C10">
            <w:pPr>
              <w:pStyle w:val="BodyText"/>
              <w:spacing w:after="0" w:line="360" w:lineRule="auto"/>
              <w:jc w:val="center"/>
              <w:rPr>
                <w:sz w:val="22"/>
              </w:rPr>
            </w:pPr>
            <w:r w:rsidRPr="00DE7207">
              <w:rPr>
                <w:sz w:val="22"/>
              </w:rPr>
              <w:t xml:space="preserve">0.01 </w:t>
            </w:r>
            <w:proofErr w:type="spellStart"/>
            <w:r w:rsidRPr="00DE7207">
              <w:rPr>
                <w:sz w:val="22"/>
              </w:rPr>
              <w:t>p.u</w:t>
            </w:r>
            <w:proofErr w:type="spellEnd"/>
          </w:p>
        </w:tc>
        <w:tc>
          <w:tcPr>
            <w:tcW w:w="1457" w:type="dxa"/>
            <w:tcBorders>
              <w:bottom w:val="single" w:sz="4" w:space="0" w:color="auto"/>
            </w:tcBorders>
            <w:vAlign w:val="center"/>
          </w:tcPr>
          <w:p w:rsidR="007609C3" w:rsidRPr="00DE7207" w:rsidRDefault="007609C3" w:rsidP="00971C10">
            <w:pPr>
              <w:pStyle w:val="BodyText"/>
              <w:spacing w:after="0" w:line="360" w:lineRule="auto"/>
              <w:jc w:val="center"/>
              <w:rPr>
                <w:sz w:val="22"/>
              </w:rPr>
            </w:pPr>
            <w:r w:rsidRPr="00DE7207">
              <w:rPr>
                <w:sz w:val="22"/>
              </w:rPr>
              <w:t xml:space="preserve">0.7 </w:t>
            </w:r>
            <w:proofErr w:type="spellStart"/>
            <w:r w:rsidRPr="00DE7207">
              <w:rPr>
                <w:sz w:val="22"/>
              </w:rPr>
              <w:t>mH</w:t>
            </w:r>
            <w:proofErr w:type="spellEnd"/>
          </w:p>
        </w:tc>
        <w:tc>
          <w:tcPr>
            <w:tcW w:w="1457" w:type="dxa"/>
            <w:vAlign w:val="center"/>
          </w:tcPr>
          <w:p w:rsidR="007609C3" w:rsidRPr="00DE7207" w:rsidRDefault="007609C3" w:rsidP="00971C10">
            <w:pPr>
              <w:pStyle w:val="BodyText"/>
              <w:spacing w:after="0" w:line="360" w:lineRule="auto"/>
              <w:jc w:val="center"/>
              <w:rPr>
                <w:sz w:val="22"/>
              </w:rPr>
            </w:pPr>
            <w:r w:rsidRPr="00DE7207">
              <w:rPr>
                <w:sz w:val="22"/>
              </w:rPr>
              <w:t xml:space="preserve">0.7 </w:t>
            </w:r>
            <w:proofErr w:type="spellStart"/>
            <w:r w:rsidRPr="00DE7207">
              <w:rPr>
                <w:sz w:val="22"/>
              </w:rPr>
              <w:t>mH</w:t>
            </w:r>
            <w:proofErr w:type="spellEnd"/>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R1-6</w:t>
            </w:r>
          </w:p>
        </w:tc>
        <w:tc>
          <w:tcPr>
            <w:tcW w:w="1456" w:type="dxa"/>
            <w:tcBorders>
              <w:right w:val="single" w:sz="4" w:space="0" w:color="auto"/>
            </w:tcBorders>
            <w:vAlign w:val="center"/>
          </w:tcPr>
          <w:p w:rsidR="007609C3" w:rsidRPr="00DE7207" w:rsidRDefault="007609C3" w:rsidP="00971C10">
            <w:pPr>
              <w:pStyle w:val="BodyText"/>
              <w:spacing w:after="0" w:line="360" w:lineRule="auto"/>
              <w:jc w:val="center"/>
              <w:rPr>
                <w:sz w:val="22"/>
              </w:rPr>
            </w:pPr>
            <w:r w:rsidRPr="00DE7207">
              <w:rPr>
                <w:sz w:val="22"/>
              </w:rPr>
              <w:t xml:space="preserve">0.0025 </w:t>
            </w:r>
            <w:proofErr w:type="spellStart"/>
            <w:r w:rsidRPr="00DE7207">
              <w:rPr>
                <w:sz w:val="22"/>
              </w:rPr>
              <w:t>p.u</w:t>
            </w:r>
            <w:proofErr w:type="spellEnd"/>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9C3" w:rsidRPr="00DE7207" w:rsidRDefault="007609C3" w:rsidP="00971C10">
            <w:pPr>
              <w:pStyle w:val="BodyText"/>
              <w:spacing w:after="0" w:line="360" w:lineRule="auto"/>
              <w:jc w:val="center"/>
              <w:rPr>
                <w:sz w:val="22"/>
              </w:rPr>
            </w:pPr>
            <w:r w:rsidRPr="00DE7207">
              <w:rPr>
                <w:sz w:val="22"/>
              </w:rPr>
              <w:t>0.0648 Ω</w:t>
            </w:r>
          </w:p>
        </w:tc>
        <w:tc>
          <w:tcPr>
            <w:tcW w:w="1457" w:type="dxa"/>
            <w:tcBorders>
              <w:left w:val="single" w:sz="4" w:space="0" w:color="auto"/>
            </w:tcBorders>
            <w:vAlign w:val="center"/>
          </w:tcPr>
          <w:p w:rsidR="007609C3" w:rsidRPr="00DE7207" w:rsidRDefault="007609C3" w:rsidP="004236A6">
            <w:pPr>
              <w:pStyle w:val="BodyText"/>
              <w:spacing w:after="0" w:line="360" w:lineRule="auto"/>
              <w:jc w:val="center"/>
              <w:rPr>
                <w:sz w:val="22"/>
              </w:rPr>
            </w:pPr>
            <w:r w:rsidRPr="00DE7207">
              <w:rPr>
                <w:sz w:val="22"/>
              </w:rPr>
              <w:t>0.1</w:t>
            </w:r>
            <w:r w:rsidR="004236A6" w:rsidRPr="00DE7207">
              <w:rPr>
                <w:sz w:val="22"/>
              </w:rPr>
              <w:t>2</w:t>
            </w:r>
            <w:r w:rsidRPr="00DE7207">
              <w:rPr>
                <w:sz w:val="22"/>
              </w:rPr>
              <w:t xml:space="preserve"> Ω</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R2-6</w:t>
            </w:r>
          </w:p>
        </w:tc>
        <w:tc>
          <w:tcPr>
            <w:tcW w:w="1456" w:type="dxa"/>
            <w:tcBorders>
              <w:right w:val="single" w:sz="4" w:space="0" w:color="auto"/>
            </w:tcBorders>
            <w:vAlign w:val="center"/>
          </w:tcPr>
          <w:p w:rsidR="007609C3" w:rsidRPr="00DE7207" w:rsidRDefault="007609C3" w:rsidP="00971C10">
            <w:pPr>
              <w:pStyle w:val="BodyText"/>
              <w:spacing w:after="0" w:line="360" w:lineRule="auto"/>
              <w:jc w:val="center"/>
              <w:rPr>
                <w:sz w:val="22"/>
              </w:rPr>
            </w:pPr>
            <w:r w:rsidRPr="00DE7207">
              <w:rPr>
                <w:sz w:val="22"/>
              </w:rPr>
              <w:t>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9C3" w:rsidRPr="00DE7207" w:rsidRDefault="007609C3" w:rsidP="00971C10">
            <w:pPr>
              <w:pStyle w:val="BodyText"/>
              <w:spacing w:after="0" w:line="360" w:lineRule="auto"/>
              <w:jc w:val="center"/>
              <w:rPr>
                <w:sz w:val="22"/>
              </w:rPr>
            </w:pPr>
            <w:r w:rsidRPr="00DE7207">
              <w:rPr>
                <w:sz w:val="22"/>
              </w:rPr>
              <w:t>0</w:t>
            </w:r>
          </w:p>
        </w:tc>
        <w:tc>
          <w:tcPr>
            <w:tcW w:w="1457" w:type="dxa"/>
            <w:tcBorders>
              <w:left w:val="single" w:sz="4" w:space="0" w:color="auto"/>
            </w:tcBorders>
            <w:vAlign w:val="center"/>
          </w:tcPr>
          <w:p w:rsidR="007609C3" w:rsidRPr="00DE7207" w:rsidRDefault="007609C3" w:rsidP="004236A6">
            <w:pPr>
              <w:pStyle w:val="BodyText"/>
              <w:spacing w:after="0" w:line="360" w:lineRule="auto"/>
              <w:jc w:val="center"/>
              <w:rPr>
                <w:sz w:val="22"/>
              </w:rPr>
            </w:pPr>
            <w:r w:rsidRPr="00DE7207">
              <w:rPr>
                <w:sz w:val="22"/>
              </w:rPr>
              <w:t>0.0</w:t>
            </w:r>
            <w:r w:rsidR="004236A6" w:rsidRPr="00DE7207">
              <w:rPr>
                <w:sz w:val="22"/>
              </w:rPr>
              <w:t>4</w:t>
            </w:r>
            <w:r w:rsidRPr="00DE7207">
              <w:rPr>
                <w:sz w:val="22"/>
              </w:rPr>
              <w:t xml:space="preserve"> Ω</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R6-7</w:t>
            </w:r>
          </w:p>
        </w:tc>
        <w:tc>
          <w:tcPr>
            <w:tcW w:w="1456" w:type="dxa"/>
            <w:tcBorders>
              <w:right w:val="single" w:sz="4" w:space="0" w:color="auto"/>
            </w:tcBorders>
            <w:vAlign w:val="center"/>
          </w:tcPr>
          <w:p w:rsidR="007609C3" w:rsidRPr="00DE7207" w:rsidRDefault="007609C3" w:rsidP="00971C10">
            <w:pPr>
              <w:pStyle w:val="BodyText"/>
              <w:spacing w:after="0" w:line="360" w:lineRule="auto"/>
              <w:jc w:val="center"/>
              <w:rPr>
                <w:sz w:val="22"/>
              </w:rPr>
            </w:pPr>
            <w:r w:rsidRPr="00DE7207">
              <w:rPr>
                <w:sz w:val="22"/>
              </w:rPr>
              <w:t xml:space="preserve">0.001 </w:t>
            </w:r>
            <w:proofErr w:type="spellStart"/>
            <w:r w:rsidRPr="00DE7207">
              <w:rPr>
                <w:sz w:val="22"/>
              </w:rPr>
              <w:t>p.u</w:t>
            </w:r>
            <w:proofErr w:type="spellEnd"/>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9C3" w:rsidRPr="00DE7207" w:rsidRDefault="007609C3" w:rsidP="00971C10">
            <w:pPr>
              <w:pStyle w:val="BodyText"/>
              <w:spacing w:after="0" w:line="360" w:lineRule="auto"/>
              <w:jc w:val="center"/>
              <w:rPr>
                <w:sz w:val="22"/>
              </w:rPr>
            </w:pPr>
            <w:r w:rsidRPr="00DE7207">
              <w:rPr>
                <w:sz w:val="22"/>
              </w:rPr>
              <w:t>0.026 Ω</w:t>
            </w:r>
          </w:p>
        </w:tc>
        <w:tc>
          <w:tcPr>
            <w:tcW w:w="1457" w:type="dxa"/>
            <w:tcBorders>
              <w:left w:val="single" w:sz="4" w:space="0" w:color="auto"/>
            </w:tcBorders>
            <w:vAlign w:val="center"/>
          </w:tcPr>
          <w:p w:rsidR="007609C3" w:rsidRPr="00DE7207" w:rsidRDefault="007609C3" w:rsidP="004236A6">
            <w:pPr>
              <w:pStyle w:val="BodyText"/>
              <w:spacing w:after="0" w:line="360" w:lineRule="auto"/>
              <w:jc w:val="center"/>
              <w:rPr>
                <w:sz w:val="22"/>
              </w:rPr>
            </w:pPr>
            <w:r w:rsidRPr="00DE7207">
              <w:rPr>
                <w:sz w:val="22"/>
              </w:rPr>
              <w:t>0.0</w:t>
            </w:r>
            <w:r w:rsidR="004236A6" w:rsidRPr="00DE7207">
              <w:rPr>
                <w:sz w:val="22"/>
              </w:rPr>
              <w:t>3</w:t>
            </w:r>
            <w:r w:rsidRPr="00DE7207">
              <w:rPr>
                <w:sz w:val="22"/>
              </w:rPr>
              <w:t>5 Ω</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R7-9</w:t>
            </w:r>
          </w:p>
        </w:tc>
        <w:tc>
          <w:tcPr>
            <w:tcW w:w="1456" w:type="dxa"/>
            <w:tcBorders>
              <w:right w:val="single" w:sz="4" w:space="0" w:color="auto"/>
            </w:tcBorders>
            <w:vAlign w:val="center"/>
          </w:tcPr>
          <w:p w:rsidR="007609C3" w:rsidRPr="00DE7207" w:rsidRDefault="007609C3" w:rsidP="00971C10">
            <w:pPr>
              <w:pStyle w:val="BodyText"/>
              <w:spacing w:after="0" w:line="360" w:lineRule="auto"/>
              <w:jc w:val="center"/>
              <w:rPr>
                <w:sz w:val="22"/>
              </w:rPr>
            </w:pPr>
            <w:r w:rsidRPr="00DE7207">
              <w:rPr>
                <w:sz w:val="22"/>
              </w:rPr>
              <w:t xml:space="preserve">0.011 </w:t>
            </w:r>
            <w:proofErr w:type="spellStart"/>
            <w:r w:rsidRPr="00DE7207">
              <w:rPr>
                <w:sz w:val="22"/>
              </w:rPr>
              <w:t>p.u</w:t>
            </w:r>
            <w:proofErr w:type="spellEnd"/>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9C3" w:rsidRPr="00DE7207" w:rsidRDefault="007609C3" w:rsidP="00971C10">
            <w:pPr>
              <w:pStyle w:val="BodyText"/>
              <w:spacing w:after="0" w:line="360" w:lineRule="auto"/>
              <w:jc w:val="center"/>
              <w:rPr>
                <w:sz w:val="22"/>
              </w:rPr>
            </w:pPr>
            <w:r w:rsidRPr="00DE7207">
              <w:rPr>
                <w:sz w:val="22"/>
              </w:rPr>
              <w:t>0.285 Ω</w:t>
            </w:r>
          </w:p>
        </w:tc>
        <w:tc>
          <w:tcPr>
            <w:tcW w:w="1457" w:type="dxa"/>
            <w:tcBorders>
              <w:left w:val="single" w:sz="4" w:space="0" w:color="auto"/>
            </w:tcBorders>
            <w:vAlign w:val="center"/>
          </w:tcPr>
          <w:p w:rsidR="007609C3" w:rsidRPr="00DE7207" w:rsidRDefault="007609C3" w:rsidP="00DD495A">
            <w:pPr>
              <w:pStyle w:val="BodyText"/>
              <w:spacing w:after="0" w:line="360" w:lineRule="auto"/>
              <w:jc w:val="center"/>
              <w:rPr>
                <w:sz w:val="22"/>
              </w:rPr>
            </w:pPr>
            <w:r w:rsidRPr="00DE7207">
              <w:rPr>
                <w:sz w:val="22"/>
              </w:rPr>
              <w:t>0.</w:t>
            </w:r>
            <w:r w:rsidR="00DD495A" w:rsidRPr="00DE7207">
              <w:rPr>
                <w:sz w:val="22"/>
              </w:rPr>
              <w:t>65</w:t>
            </w:r>
            <w:r w:rsidRPr="00DE7207">
              <w:rPr>
                <w:sz w:val="22"/>
              </w:rPr>
              <w:t xml:space="preserve"> Ω</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R3-10</w:t>
            </w:r>
          </w:p>
        </w:tc>
        <w:tc>
          <w:tcPr>
            <w:tcW w:w="1456" w:type="dxa"/>
            <w:tcBorders>
              <w:right w:val="single" w:sz="4" w:space="0" w:color="auto"/>
            </w:tcBorders>
            <w:vAlign w:val="center"/>
          </w:tcPr>
          <w:p w:rsidR="007609C3" w:rsidRPr="00DE7207" w:rsidRDefault="007609C3" w:rsidP="00971C10">
            <w:pPr>
              <w:pStyle w:val="BodyText"/>
              <w:spacing w:after="0" w:line="360" w:lineRule="auto"/>
              <w:jc w:val="center"/>
              <w:rPr>
                <w:sz w:val="22"/>
              </w:rPr>
            </w:pPr>
            <w:r w:rsidRPr="00DE7207">
              <w:rPr>
                <w:sz w:val="22"/>
              </w:rPr>
              <w:t xml:space="preserve">0.0025 </w:t>
            </w:r>
            <w:proofErr w:type="spellStart"/>
            <w:r w:rsidRPr="00DE7207">
              <w:rPr>
                <w:sz w:val="22"/>
              </w:rPr>
              <w:t>p.u</w:t>
            </w:r>
            <w:proofErr w:type="spellEnd"/>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9C3" w:rsidRPr="00DE7207" w:rsidRDefault="007609C3" w:rsidP="00971C10">
            <w:pPr>
              <w:pStyle w:val="BodyText"/>
              <w:spacing w:after="0" w:line="360" w:lineRule="auto"/>
              <w:jc w:val="center"/>
              <w:rPr>
                <w:sz w:val="22"/>
              </w:rPr>
            </w:pPr>
            <w:r w:rsidRPr="00DE7207">
              <w:rPr>
                <w:sz w:val="22"/>
              </w:rPr>
              <w:t>0.0648 Ω</w:t>
            </w:r>
          </w:p>
        </w:tc>
        <w:tc>
          <w:tcPr>
            <w:tcW w:w="1457" w:type="dxa"/>
            <w:tcBorders>
              <w:left w:val="single" w:sz="4" w:space="0" w:color="auto"/>
            </w:tcBorders>
            <w:vAlign w:val="center"/>
          </w:tcPr>
          <w:p w:rsidR="007609C3" w:rsidRPr="00DE7207" w:rsidRDefault="007609C3" w:rsidP="004236A6">
            <w:pPr>
              <w:pStyle w:val="BodyText"/>
              <w:spacing w:after="0" w:line="360" w:lineRule="auto"/>
              <w:jc w:val="center"/>
              <w:rPr>
                <w:sz w:val="22"/>
              </w:rPr>
            </w:pPr>
            <w:r w:rsidRPr="00DE7207">
              <w:rPr>
                <w:sz w:val="22"/>
              </w:rPr>
              <w:t>0.1</w:t>
            </w:r>
            <w:r w:rsidR="004236A6" w:rsidRPr="00DE7207">
              <w:rPr>
                <w:sz w:val="22"/>
              </w:rPr>
              <w:t>2</w:t>
            </w:r>
            <w:r w:rsidRPr="00DE7207">
              <w:rPr>
                <w:sz w:val="22"/>
              </w:rPr>
              <w:t xml:space="preserve"> Ω</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t>R4-10</w:t>
            </w:r>
          </w:p>
        </w:tc>
        <w:tc>
          <w:tcPr>
            <w:tcW w:w="1456" w:type="dxa"/>
            <w:tcBorders>
              <w:right w:val="single" w:sz="4" w:space="0" w:color="auto"/>
            </w:tcBorders>
            <w:vAlign w:val="center"/>
          </w:tcPr>
          <w:p w:rsidR="007609C3" w:rsidRPr="00DE7207" w:rsidRDefault="007609C3" w:rsidP="00971C10">
            <w:pPr>
              <w:pStyle w:val="BodyText"/>
              <w:spacing w:after="0" w:line="360" w:lineRule="auto"/>
              <w:jc w:val="center"/>
              <w:rPr>
                <w:sz w:val="22"/>
              </w:rPr>
            </w:pPr>
            <w:r w:rsidRPr="00DE7207">
              <w:rPr>
                <w:sz w:val="22"/>
              </w:rPr>
              <w:t xml:space="preserve">0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9C3" w:rsidRPr="00DE7207" w:rsidRDefault="007609C3" w:rsidP="00971C10">
            <w:pPr>
              <w:pStyle w:val="BodyText"/>
              <w:spacing w:after="0" w:line="360" w:lineRule="auto"/>
              <w:jc w:val="center"/>
              <w:rPr>
                <w:sz w:val="22"/>
              </w:rPr>
            </w:pPr>
            <w:r w:rsidRPr="00DE7207">
              <w:rPr>
                <w:sz w:val="22"/>
              </w:rPr>
              <w:t>0</w:t>
            </w:r>
          </w:p>
        </w:tc>
        <w:tc>
          <w:tcPr>
            <w:tcW w:w="1457" w:type="dxa"/>
            <w:tcBorders>
              <w:left w:val="single" w:sz="4" w:space="0" w:color="auto"/>
            </w:tcBorders>
            <w:vAlign w:val="center"/>
          </w:tcPr>
          <w:p w:rsidR="007609C3" w:rsidRPr="00DE7207" w:rsidRDefault="007609C3" w:rsidP="004236A6">
            <w:pPr>
              <w:pStyle w:val="BodyText"/>
              <w:spacing w:after="0" w:line="360" w:lineRule="auto"/>
              <w:jc w:val="center"/>
              <w:rPr>
                <w:sz w:val="22"/>
              </w:rPr>
            </w:pPr>
            <w:r w:rsidRPr="00DE7207">
              <w:rPr>
                <w:sz w:val="22"/>
              </w:rPr>
              <w:t>0.0</w:t>
            </w:r>
            <w:r w:rsidR="004236A6" w:rsidRPr="00DE7207">
              <w:rPr>
                <w:sz w:val="22"/>
              </w:rPr>
              <w:t>35</w:t>
            </w:r>
            <w:r w:rsidRPr="00DE7207">
              <w:rPr>
                <w:sz w:val="22"/>
              </w:rPr>
              <w:t xml:space="preserve"> Ω</w:t>
            </w:r>
          </w:p>
        </w:tc>
      </w:tr>
      <w:tr w:rsidR="007609C3" w:rsidRPr="00DE7207" w:rsidTr="00971C10">
        <w:trPr>
          <w:trHeight w:val="288"/>
          <w:jc w:val="center"/>
        </w:trPr>
        <w:tc>
          <w:tcPr>
            <w:tcW w:w="1115" w:type="dxa"/>
            <w:vAlign w:val="center"/>
          </w:tcPr>
          <w:p w:rsidR="007609C3" w:rsidRPr="00DE7207" w:rsidRDefault="007609C3" w:rsidP="00971C10">
            <w:pPr>
              <w:pStyle w:val="BodyText"/>
              <w:spacing w:after="0" w:line="360" w:lineRule="auto"/>
              <w:jc w:val="center"/>
              <w:rPr>
                <w:sz w:val="22"/>
              </w:rPr>
            </w:pPr>
            <w:r w:rsidRPr="00DE7207">
              <w:rPr>
                <w:sz w:val="22"/>
              </w:rPr>
              <w:lastRenderedPageBreak/>
              <w:t>R9-10</w:t>
            </w:r>
          </w:p>
        </w:tc>
        <w:tc>
          <w:tcPr>
            <w:tcW w:w="1456" w:type="dxa"/>
            <w:tcBorders>
              <w:right w:val="single" w:sz="4" w:space="0" w:color="auto"/>
            </w:tcBorders>
            <w:vAlign w:val="center"/>
          </w:tcPr>
          <w:p w:rsidR="007609C3" w:rsidRPr="00DE7207" w:rsidRDefault="007609C3" w:rsidP="00971C10">
            <w:pPr>
              <w:pStyle w:val="BodyText"/>
              <w:spacing w:after="0" w:line="360" w:lineRule="auto"/>
              <w:jc w:val="center"/>
              <w:rPr>
                <w:sz w:val="22"/>
              </w:rPr>
            </w:pPr>
            <w:r w:rsidRPr="00DE7207">
              <w:rPr>
                <w:sz w:val="22"/>
              </w:rPr>
              <w:t xml:space="preserve">0.001 </w:t>
            </w:r>
            <w:proofErr w:type="spellStart"/>
            <w:r w:rsidRPr="00DE7207">
              <w:rPr>
                <w:sz w:val="22"/>
              </w:rPr>
              <w:t>p.u</w:t>
            </w:r>
            <w:proofErr w:type="spellEnd"/>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9C3" w:rsidRPr="00DE7207" w:rsidRDefault="007609C3" w:rsidP="00971C10">
            <w:pPr>
              <w:pStyle w:val="BodyText"/>
              <w:spacing w:after="0" w:line="360" w:lineRule="auto"/>
              <w:jc w:val="center"/>
              <w:rPr>
                <w:sz w:val="22"/>
              </w:rPr>
            </w:pPr>
            <w:r w:rsidRPr="00DE7207">
              <w:rPr>
                <w:sz w:val="22"/>
              </w:rPr>
              <w:t>0.026 Ω</w:t>
            </w:r>
          </w:p>
        </w:tc>
        <w:tc>
          <w:tcPr>
            <w:tcW w:w="1457" w:type="dxa"/>
            <w:tcBorders>
              <w:left w:val="single" w:sz="4" w:space="0" w:color="auto"/>
            </w:tcBorders>
            <w:vAlign w:val="center"/>
          </w:tcPr>
          <w:p w:rsidR="007609C3" w:rsidRPr="00DE7207" w:rsidRDefault="007609C3" w:rsidP="004236A6">
            <w:pPr>
              <w:pStyle w:val="BodyText"/>
              <w:spacing w:after="0" w:line="360" w:lineRule="auto"/>
              <w:jc w:val="center"/>
              <w:rPr>
                <w:sz w:val="22"/>
              </w:rPr>
            </w:pPr>
            <w:r w:rsidRPr="00DE7207">
              <w:rPr>
                <w:sz w:val="22"/>
              </w:rPr>
              <w:t>0.0</w:t>
            </w:r>
            <w:r w:rsidR="004236A6" w:rsidRPr="00DE7207">
              <w:rPr>
                <w:sz w:val="22"/>
              </w:rPr>
              <w:t>35</w:t>
            </w:r>
            <w:r w:rsidRPr="00DE7207">
              <w:rPr>
                <w:sz w:val="22"/>
              </w:rPr>
              <w:t xml:space="preserve"> Ω</w:t>
            </w:r>
          </w:p>
        </w:tc>
      </w:tr>
    </w:tbl>
    <w:p w:rsidR="007609C3" w:rsidRDefault="007609C3" w:rsidP="00971C10">
      <w:pPr>
        <w:spacing w:before="240" w:line="480" w:lineRule="auto"/>
        <w:ind w:firstLine="270"/>
        <w:jc w:val="both"/>
        <w:rPr>
          <w:rFonts w:cs="Times New Roman"/>
        </w:rPr>
      </w:pPr>
      <w:r w:rsidRPr="007609C3">
        <w:rPr>
          <w:rFonts w:cs="Times New Roman"/>
        </w:rPr>
        <w:t xml:space="preserve">The original and rescaled parameters used in the two-area system are shown in </w:t>
      </w:r>
      <w:r w:rsidR="00971C10" w:rsidRPr="00971C10">
        <w:rPr>
          <w:rFonts w:cs="Times New Roman"/>
          <w:szCs w:val="24"/>
        </w:rPr>
        <w:fldChar w:fldCharType="begin"/>
      </w:r>
      <w:r w:rsidR="00971C10" w:rsidRPr="00971C10">
        <w:rPr>
          <w:rFonts w:cs="Times New Roman"/>
          <w:szCs w:val="24"/>
        </w:rPr>
        <w:instrText xml:space="preserve"> REF _Ref405229141 \h  \* MERGEFORMAT </w:instrText>
      </w:r>
      <w:r w:rsidR="00971C10" w:rsidRPr="00971C10">
        <w:rPr>
          <w:rFonts w:cs="Times New Roman"/>
          <w:szCs w:val="24"/>
        </w:rPr>
      </w:r>
      <w:r w:rsidR="00971C10" w:rsidRPr="00971C10">
        <w:rPr>
          <w:rFonts w:cs="Times New Roman"/>
          <w:szCs w:val="24"/>
        </w:rPr>
        <w:fldChar w:fldCharType="separate"/>
      </w:r>
      <w:r w:rsidR="0002012B" w:rsidRPr="0002012B">
        <w:rPr>
          <w:rFonts w:cs="Times New Roman"/>
          <w:szCs w:val="24"/>
        </w:rPr>
        <w:t xml:space="preserve">Table </w:t>
      </w:r>
      <w:r w:rsidR="0002012B" w:rsidRPr="0002012B">
        <w:rPr>
          <w:rFonts w:cs="Times New Roman"/>
          <w:noProof/>
          <w:szCs w:val="24"/>
        </w:rPr>
        <w:t>6</w:t>
      </w:r>
      <w:r w:rsidR="0002012B" w:rsidRPr="0002012B">
        <w:rPr>
          <w:rFonts w:cs="Times New Roman"/>
          <w:noProof/>
          <w:szCs w:val="24"/>
        </w:rPr>
        <w:noBreakHyphen/>
        <w:t>1</w:t>
      </w:r>
      <w:r w:rsidR="00971C10" w:rsidRPr="00971C10">
        <w:rPr>
          <w:rFonts w:cs="Times New Roman"/>
          <w:szCs w:val="24"/>
        </w:rPr>
        <w:fldChar w:fldCharType="end"/>
      </w:r>
      <w:r w:rsidRPr="00971C10">
        <w:rPr>
          <w:rFonts w:cs="Times New Roman"/>
          <w:szCs w:val="24"/>
        </w:rPr>
        <w:t xml:space="preserve"> and </w:t>
      </w:r>
      <w:r w:rsidR="00971C10" w:rsidRPr="00971C10">
        <w:rPr>
          <w:rFonts w:cs="Times New Roman"/>
          <w:szCs w:val="24"/>
        </w:rPr>
        <w:fldChar w:fldCharType="begin"/>
      </w:r>
      <w:r w:rsidR="00971C10" w:rsidRPr="00971C10">
        <w:rPr>
          <w:rFonts w:cs="Times New Roman"/>
          <w:szCs w:val="24"/>
        </w:rPr>
        <w:instrText xml:space="preserve"> REF _Ref405229156 \h  \* MERGEFORMAT </w:instrText>
      </w:r>
      <w:r w:rsidR="00971C10" w:rsidRPr="00971C10">
        <w:rPr>
          <w:rFonts w:cs="Times New Roman"/>
          <w:szCs w:val="24"/>
        </w:rPr>
      </w:r>
      <w:r w:rsidR="00971C10" w:rsidRPr="00971C10">
        <w:rPr>
          <w:rFonts w:cs="Times New Roman"/>
          <w:szCs w:val="24"/>
        </w:rPr>
        <w:fldChar w:fldCharType="separate"/>
      </w:r>
      <w:r w:rsidR="0002012B" w:rsidRPr="0002012B">
        <w:rPr>
          <w:rFonts w:cs="Times New Roman"/>
          <w:szCs w:val="24"/>
        </w:rPr>
        <w:t xml:space="preserve">Table </w:t>
      </w:r>
      <w:r w:rsidR="0002012B" w:rsidRPr="0002012B">
        <w:rPr>
          <w:rFonts w:cs="Times New Roman"/>
          <w:noProof/>
          <w:szCs w:val="24"/>
        </w:rPr>
        <w:t>6</w:t>
      </w:r>
      <w:r w:rsidR="0002012B" w:rsidRPr="0002012B">
        <w:rPr>
          <w:rFonts w:cs="Times New Roman"/>
          <w:noProof/>
          <w:szCs w:val="24"/>
        </w:rPr>
        <w:noBreakHyphen/>
        <w:t>2</w:t>
      </w:r>
      <w:r w:rsidR="00971C10" w:rsidRPr="00971C10">
        <w:rPr>
          <w:rFonts w:cs="Times New Roman"/>
          <w:szCs w:val="24"/>
        </w:rPr>
        <w:fldChar w:fldCharType="end"/>
      </w:r>
      <w:r w:rsidRPr="007609C3">
        <w:rPr>
          <w:rFonts w:cs="Times New Roman"/>
        </w:rPr>
        <w:t xml:space="preserve">. </w:t>
      </w:r>
      <w:proofErr w:type="spellStart"/>
      <w:r w:rsidRPr="007609C3">
        <w:rPr>
          <w:rFonts w:cs="Times New Roman"/>
          <w:i/>
        </w:rPr>
        <w:t>P</w:t>
      </w:r>
      <w:r w:rsidRPr="007609C3">
        <w:rPr>
          <w:rFonts w:cs="Times New Roman"/>
          <w:i/>
          <w:vertAlign w:val="subscript"/>
        </w:rPr>
        <w:t>TLbase</w:t>
      </w:r>
      <w:proofErr w:type="spellEnd"/>
      <w:r w:rsidRPr="007609C3">
        <w:rPr>
          <w:rFonts w:cs="Times New Roman"/>
        </w:rPr>
        <w:t xml:space="preserve"> and </w:t>
      </w:r>
      <w:proofErr w:type="spellStart"/>
      <w:r w:rsidRPr="007609C3">
        <w:rPr>
          <w:rFonts w:cs="Times New Roman"/>
          <w:i/>
        </w:rPr>
        <w:t>V</w:t>
      </w:r>
      <w:r w:rsidRPr="007609C3">
        <w:rPr>
          <w:rFonts w:cs="Times New Roman"/>
          <w:i/>
          <w:vertAlign w:val="subscript"/>
        </w:rPr>
        <w:t>TLbase</w:t>
      </w:r>
      <w:proofErr w:type="spellEnd"/>
      <w:r w:rsidRPr="007609C3">
        <w:rPr>
          <w:rFonts w:cs="Times New Roman"/>
        </w:rPr>
        <w:t xml:space="preserve"> in the original system are the base power and voltage for normalizing the transmission lines. In preliminary experiments, transmission lines are represented by inductors, and lower power and voltage level, 1.3 kVA and 61 V are chosen. In reality, the real inductance of an inductor is varying with up to </w:t>
      </w:r>
      <m:oMath>
        <m:r>
          <w:rPr>
            <w:rFonts w:ascii="Cambria Math" w:hAnsi="Cambria Math" w:cs="Times New Roman"/>
          </w:rPr>
          <m:t>±</m:t>
        </m:r>
      </m:oMath>
      <w:r w:rsidRPr="007609C3">
        <w:rPr>
          <w:rFonts w:cs="Times New Roman"/>
        </w:rPr>
        <w:t xml:space="preserve">20% error from the name tag value. At the same time, the equivalent serial resistance representing copper loss and core loss of an inductor can be much different from the transmission line parameters in the textbook. Because of the above reasons and the absence of capacitors, power flow in the emulated two area system will be different from the original. In order to ensure the same operating condition of the simulated and emulated system, measured inductance and resistance values in the HTB system are used in the simulation, as listed in Table III. At the same time, generator models with the same equations as </w:t>
      </w:r>
      <w:r w:rsidR="007E7A67" w:rsidRPr="007E7A67">
        <w:rPr>
          <w:rFonts w:cs="Times New Roman"/>
          <w:szCs w:val="24"/>
        </w:rPr>
        <w:fldChar w:fldCharType="begin"/>
      </w:r>
      <w:r w:rsidR="007E7A67" w:rsidRPr="007E7A67">
        <w:rPr>
          <w:rFonts w:cs="Times New Roman"/>
          <w:szCs w:val="24"/>
        </w:rPr>
        <w:instrText xml:space="preserve"> REF _Ref405470580 \h  \* MERGEFORMAT </w:instrText>
      </w:r>
      <w:r w:rsidR="007E7A67" w:rsidRPr="007E7A67">
        <w:rPr>
          <w:rFonts w:cs="Times New Roman"/>
          <w:szCs w:val="24"/>
        </w:rPr>
      </w:r>
      <w:r w:rsidR="007E7A67" w:rsidRPr="007E7A67">
        <w:rPr>
          <w:rFonts w:cs="Times New Roman"/>
          <w:szCs w:val="24"/>
        </w:rPr>
        <w:fldChar w:fldCharType="separate"/>
      </w:r>
      <w:r w:rsidR="0002012B" w:rsidRPr="0002012B">
        <w:rPr>
          <w:rFonts w:cs="Times New Roman"/>
          <w:szCs w:val="24"/>
        </w:rPr>
        <w:t>(3-16)</w:t>
      </w:r>
      <w:r w:rsidR="007E7A67" w:rsidRPr="007E7A67">
        <w:rPr>
          <w:rFonts w:cs="Times New Roman"/>
          <w:szCs w:val="24"/>
        </w:rPr>
        <w:fldChar w:fldCharType="end"/>
      </w:r>
      <w:r w:rsidRPr="007609C3">
        <w:rPr>
          <w:rFonts w:cs="Times New Roman"/>
        </w:rPr>
        <w:t xml:space="preserve"> are also developed in Simulink. </w:t>
      </w:r>
      <w:r w:rsidR="00C14DCB">
        <w:rPr>
          <w:rFonts w:cs="Times New Roman"/>
        </w:rPr>
        <w:t xml:space="preserve">Simulation of the generators is realized according to </w:t>
      </w:r>
      <w:r w:rsidR="00C14DCB">
        <w:rPr>
          <w:rFonts w:cs="Times New Roman"/>
        </w:rPr>
        <w:fldChar w:fldCharType="begin"/>
      </w:r>
      <w:r w:rsidR="00C14DCB">
        <w:rPr>
          <w:rFonts w:cs="Times New Roman"/>
        </w:rPr>
        <w:instrText xml:space="preserve"> REF _Ref405399790 \h </w:instrText>
      </w:r>
      <w:r w:rsidR="00C14DCB">
        <w:rPr>
          <w:rFonts w:cs="Times New Roman"/>
        </w:rPr>
      </w:r>
      <w:r w:rsidR="00C14DCB">
        <w:rPr>
          <w:rFonts w:cs="Times New Roman"/>
        </w:rPr>
        <w:fldChar w:fldCharType="separate"/>
      </w:r>
      <w:r w:rsidR="0002012B">
        <w:t xml:space="preserve">Fig. </w:t>
      </w:r>
      <w:r w:rsidR="0002012B">
        <w:rPr>
          <w:noProof/>
        </w:rPr>
        <w:t>3</w:t>
      </w:r>
      <w:r w:rsidR="0002012B">
        <w:noBreakHyphen/>
      </w:r>
      <w:r w:rsidR="0002012B">
        <w:rPr>
          <w:noProof/>
        </w:rPr>
        <w:t>4</w:t>
      </w:r>
      <w:r w:rsidR="00C14DCB">
        <w:rPr>
          <w:rFonts w:cs="Times New Roman"/>
        </w:rPr>
        <w:fldChar w:fldCharType="end"/>
      </w:r>
      <w:r w:rsidR="00C14DCB">
        <w:rPr>
          <w:rFonts w:cs="Times New Roman"/>
        </w:rPr>
        <w:t>, where the calculated three phase voltages are given as input signals to drive three “Controlled Voltage Source” blocks</w:t>
      </w:r>
      <w:r w:rsidR="00C14DCB" w:rsidRPr="00C14DCB">
        <w:rPr>
          <w:rFonts w:cs="Times New Roman"/>
        </w:rPr>
        <w:t xml:space="preserve"> </w:t>
      </w:r>
      <w:r w:rsidR="00C14DCB">
        <w:rPr>
          <w:rFonts w:cs="Times New Roman"/>
        </w:rPr>
        <w:t xml:space="preserve">in Simulink. These ideal voltage sources can precisely replicate their input signals. </w:t>
      </w:r>
      <w:r w:rsidRPr="007609C3">
        <w:rPr>
          <w:rFonts w:cs="Times New Roman"/>
        </w:rPr>
        <w:t xml:space="preserve">Both of the </w:t>
      </w:r>
      <w:r w:rsidR="00C14DCB">
        <w:rPr>
          <w:rFonts w:cs="Times New Roman"/>
        </w:rPr>
        <w:t xml:space="preserve">Simulink and HTB </w:t>
      </w:r>
      <w:r w:rsidRPr="007609C3">
        <w:rPr>
          <w:rFonts w:cs="Times New Roman"/>
        </w:rPr>
        <w:t xml:space="preserve">systems are implemented with AGC, automatic voltage regulator (AVR), and power system stabilizer (PSS). In AGC, </w:t>
      </w:r>
      <w:r w:rsidRPr="007609C3">
        <w:rPr>
          <w:rFonts w:cs="Times New Roman"/>
          <w:i/>
        </w:rPr>
        <w:t>B</w:t>
      </w:r>
      <w:r w:rsidRPr="007609C3">
        <w:rPr>
          <w:rFonts w:cs="Times New Roman"/>
          <w:vertAlign w:val="subscript"/>
        </w:rPr>
        <w:t>1</w:t>
      </w:r>
      <w:r w:rsidRPr="007609C3">
        <w:rPr>
          <w:rFonts w:cs="Times New Roman"/>
        </w:rPr>
        <w:t xml:space="preserve"> = 21, </w:t>
      </w:r>
      <w:r w:rsidRPr="007609C3">
        <w:rPr>
          <w:rFonts w:cs="Times New Roman"/>
          <w:i/>
        </w:rPr>
        <w:t>K</w:t>
      </w:r>
      <w:r w:rsidRPr="007609C3">
        <w:rPr>
          <w:rFonts w:cs="Times New Roman"/>
          <w:i/>
          <w:vertAlign w:val="subscript"/>
        </w:rPr>
        <w:t>I</w:t>
      </w:r>
      <w:r w:rsidRPr="007609C3">
        <w:rPr>
          <w:rFonts w:cs="Times New Roman"/>
        </w:rPr>
        <w:t xml:space="preserve"> = 0.05, and in AVR, </w:t>
      </w:r>
      <w:r w:rsidRPr="007609C3">
        <w:rPr>
          <w:rFonts w:cs="Times New Roman"/>
          <w:i/>
        </w:rPr>
        <w:t>K</w:t>
      </w:r>
      <w:r w:rsidRPr="007609C3">
        <w:rPr>
          <w:rFonts w:cs="Times New Roman"/>
          <w:i/>
          <w:vertAlign w:val="subscript"/>
        </w:rPr>
        <w:t>A</w:t>
      </w:r>
      <w:r w:rsidRPr="007609C3">
        <w:rPr>
          <w:rFonts w:cs="Times New Roman"/>
        </w:rPr>
        <w:t xml:space="preserve">=200, </w:t>
      </w:r>
      <w:r w:rsidRPr="007609C3">
        <w:rPr>
          <w:rFonts w:cs="Times New Roman"/>
          <w:i/>
        </w:rPr>
        <w:t>T</w:t>
      </w:r>
      <w:r w:rsidRPr="007609C3">
        <w:rPr>
          <w:rFonts w:cs="Times New Roman"/>
          <w:i/>
          <w:vertAlign w:val="subscript"/>
        </w:rPr>
        <w:t>R</w:t>
      </w:r>
      <w:r w:rsidRPr="007609C3">
        <w:rPr>
          <w:rFonts w:cs="Times New Roman"/>
        </w:rPr>
        <w:t xml:space="preserve">=0.01 </w:t>
      </w:r>
      <w:r w:rsidR="007E7A67">
        <w:rPr>
          <w:rFonts w:cs="Times New Roman"/>
        </w:rPr>
        <w:fldChar w:fldCharType="begin"/>
      </w:r>
      <w:r w:rsidR="007E7A67">
        <w:rPr>
          <w:rFonts w:cs="Times New Roman"/>
        </w:rPr>
        <w:instrText xml:space="preserve"> REF _Ref405193514 \r \h </w:instrText>
      </w:r>
      <w:r w:rsidR="007E7A67">
        <w:rPr>
          <w:rFonts w:cs="Times New Roman"/>
        </w:rPr>
      </w:r>
      <w:r w:rsidR="007E7A67">
        <w:rPr>
          <w:rFonts w:cs="Times New Roman"/>
        </w:rPr>
        <w:fldChar w:fldCharType="separate"/>
      </w:r>
      <w:r w:rsidR="0002012B">
        <w:rPr>
          <w:rFonts w:cs="Times New Roman"/>
        </w:rPr>
        <w:t>[80]</w:t>
      </w:r>
      <w:r w:rsidR="007E7A67">
        <w:rPr>
          <w:rFonts w:cs="Times New Roman"/>
        </w:rPr>
        <w:fldChar w:fldCharType="end"/>
      </w:r>
      <w:r w:rsidRPr="007609C3">
        <w:rPr>
          <w:rFonts w:cs="Times New Roman"/>
        </w:rPr>
        <w:t>. The capacitors on bus 7 and 9 are combined with the Load 7 and 9 as ZIP loads, which consist 20% constant Z, 20% constant I, and 60% constant P in both simulation and experiment.</w:t>
      </w:r>
      <w:r w:rsidR="00AF50A6">
        <w:rPr>
          <w:rFonts w:cs="Times New Roman"/>
        </w:rPr>
        <w:t xml:space="preserve"> The operating point of the two-area system is shown in </w:t>
      </w:r>
      <w:r w:rsidR="00AF50A6">
        <w:rPr>
          <w:rFonts w:cs="Times New Roman"/>
        </w:rPr>
        <w:fldChar w:fldCharType="begin"/>
      </w:r>
      <w:r w:rsidR="00AF50A6">
        <w:rPr>
          <w:rFonts w:cs="Times New Roman"/>
        </w:rPr>
        <w:instrText xml:space="preserve"> REF _Ref405560415 \h </w:instrText>
      </w:r>
      <w:r w:rsidR="00AF50A6">
        <w:rPr>
          <w:rFonts w:cs="Times New Roman"/>
        </w:rPr>
      </w:r>
      <w:r w:rsidR="00AF50A6">
        <w:rPr>
          <w:rFonts w:cs="Times New Roman"/>
        </w:rPr>
        <w:fldChar w:fldCharType="separate"/>
      </w:r>
      <w:r w:rsidR="0002012B">
        <w:t xml:space="preserve">Table </w:t>
      </w:r>
      <w:r w:rsidR="0002012B">
        <w:rPr>
          <w:noProof/>
        </w:rPr>
        <w:t>6</w:t>
      </w:r>
      <w:r w:rsidR="0002012B">
        <w:noBreakHyphen/>
      </w:r>
      <w:r w:rsidR="0002012B">
        <w:rPr>
          <w:noProof/>
        </w:rPr>
        <w:t>3</w:t>
      </w:r>
      <w:r w:rsidR="00AF50A6">
        <w:rPr>
          <w:rFonts w:cs="Times New Roman"/>
        </w:rPr>
        <w:fldChar w:fldCharType="end"/>
      </w:r>
      <w:r w:rsidR="00AF50A6">
        <w:rPr>
          <w:rFonts w:cs="Times New Roman"/>
        </w:rPr>
        <w:t>.</w:t>
      </w:r>
    </w:p>
    <w:p w:rsidR="000540F6" w:rsidRDefault="000540F6" w:rsidP="000540F6">
      <w:pPr>
        <w:pStyle w:val="Caption"/>
        <w:spacing w:after="0"/>
      </w:pPr>
      <w:bookmarkStart w:id="214" w:name="_Ref405560415"/>
      <w:bookmarkStart w:id="215" w:name="_Toc405563035"/>
      <w:r>
        <w:t xml:space="preserve">Table </w:t>
      </w:r>
      <w:r>
        <w:fldChar w:fldCharType="begin"/>
      </w:r>
      <w:r>
        <w:instrText xml:space="preserve"> STYLEREF 1 \s </w:instrText>
      </w:r>
      <w:r>
        <w:fldChar w:fldCharType="separate"/>
      </w:r>
      <w:r w:rsidR="0002012B">
        <w:t>6</w:t>
      </w:r>
      <w:r>
        <w:fldChar w:fldCharType="end"/>
      </w:r>
      <w:r>
        <w:noBreakHyphen/>
      </w:r>
      <w:r>
        <w:fldChar w:fldCharType="begin"/>
      </w:r>
      <w:r>
        <w:instrText xml:space="preserve"> SEQ Table \* ARABIC \s 1 </w:instrText>
      </w:r>
      <w:r>
        <w:fldChar w:fldCharType="separate"/>
      </w:r>
      <w:r w:rsidR="0002012B">
        <w:t>3</w:t>
      </w:r>
      <w:r>
        <w:fldChar w:fldCharType="end"/>
      </w:r>
      <w:bookmarkEnd w:id="214"/>
      <w:r>
        <w:t xml:space="preserve"> </w:t>
      </w:r>
      <w:r>
        <w:rPr>
          <w:rFonts w:eastAsiaTheme="minorEastAsia"/>
          <w:lang w:eastAsia="zh-CN"/>
        </w:rPr>
        <w:t xml:space="preserve">Generator </w:t>
      </w:r>
      <w:r w:rsidR="00AF50A6">
        <w:rPr>
          <w:rFonts w:eastAsiaTheme="minorEastAsia"/>
          <w:lang w:eastAsia="zh-CN"/>
        </w:rPr>
        <w:t>and</w:t>
      </w:r>
      <w:r>
        <w:rPr>
          <w:rFonts w:eastAsiaTheme="minorEastAsia"/>
          <w:lang w:eastAsia="zh-CN"/>
        </w:rPr>
        <w:t xml:space="preserve"> load operating point (p.u) in Kundur’s system.</w:t>
      </w:r>
      <w:bookmarkEnd w:id="215"/>
    </w:p>
    <w:tbl>
      <w:tblPr>
        <w:tblStyle w:val="TableGrid"/>
        <w:tblW w:w="0" w:type="auto"/>
        <w:tblLook w:val="04A0" w:firstRow="1" w:lastRow="0" w:firstColumn="1" w:lastColumn="0" w:noHBand="0" w:noVBand="1"/>
      </w:tblPr>
      <w:tblGrid>
        <w:gridCol w:w="1870"/>
        <w:gridCol w:w="1870"/>
        <w:gridCol w:w="1870"/>
        <w:gridCol w:w="1870"/>
        <w:gridCol w:w="1870"/>
      </w:tblGrid>
      <w:tr w:rsidR="000540F6" w:rsidRPr="00B121BD" w:rsidTr="006436AF">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sidRPr="00B121BD">
              <w:rPr>
                <w:rFonts w:eastAsiaTheme="minorEastAsia"/>
                <w:sz w:val="22"/>
                <w:lang w:eastAsia="zh-CN"/>
              </w:rPr>
              <w:t>G1 active power</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sidRPr="00B121BD">
              <w:rPr>
                <w:rFonts w:eastAsiaTheme="minorEastAsia"/>
                <w:sz w:val="22"/>
                <w:lang w:eastAsia="zh-CN"/>
              </w:rPr>
              <w:t>G2 active power</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sidRPr="00B121BD">
              <w:rPr>
                <w:rFonts w:eastAsiaTheme="minorEastAsia"/>
                <w:sz w:val="22"/>
                <w:lang w:eastAsia="zh-CN"/>
              </w:rPr>
              <w:t>G3 active power</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sidRPr="00B121BD">
              <w:rPr>
                <w:rFonts w:eastAsiaTheme="minorEastAsia"/>
                <w:sz w:val="22"/>
                <w:lang w:eastAsia="zh-CN"/>
              </w:rPr>
              <w:t>G4 active power</w:t>
            </w:r>
          </w:p>
        </w:tc>
        <w:tc>
          <w:tcPr>
            <w:tcW w:w="1870" w:type="dxa"/>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C7</w:t>
            </w:r>
          </w:p>
        </w:tc>
      </w:tr>
      <w:tr w:rsidR="000540F6" w:rsidRPr="00B121BD" w:rsidTr="006436AF">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0.78</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0.78</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0.8</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0.78</w:t>
            </w:r>
          </w:p>
        </w:tc>
        <w:tc>
          <w:tcPr>
            <w:tcW w:w="1870" w:type="dxa"/>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0.209</w:t>
            </w:r>
          </w:p>
        </w:tc>
      </w:tr>
      <w:tr w:rsidR="000540F6" w:rsidRPr="00B121BD" w:rsidTr="006436AF">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sidRPr="00B121BD">
              <w:rPr>
                <w:rFonts w:eastAsiaTheme="minorEastAsia"/>
                <w:sz w:val="22"/>
                <w:lang w:eastAsia="zh-CN"/>
              </w:rPr>
              <w:lastRenderedPageBreak/>
              <w:t xml:space="preserve">L7 </w:t>
            </w:r>
            <w:r>
              <w:rPr>
                <w:rFonts w:eastAsiaTheme="minorEastAsia"/>
                <w:sz w:val="22"/>
                <w:lang w:eastAsia="zh-CN"/>
              </w:rPr>
              <w:t>active power</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sidRPr="00B121BD">
              <w:rPr>
                <w:rFonts w:eastAsiaTheme="minorEastAsia"/>
                <w:sz w:val="22"/>
                <w:lang w:eastAsia="zh-CN"/>
              </w:rPr>
              <w:t xml:space="preserve">L7 </w:t>
            </w:r>
            <w:r>
              <w:rPr>
                <w:rFonts w:eastAsiaTheme="minorEastAsia"/>
                <w:sz w:val="22"/>
                <w:lang w:eastAsia="zh-CN"/>
              </w:rPr>
              <w:t>reactive power</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sidRPr="00B121BD">
              <w:rPr>
                <w:rFonts w:eastAsiaTheme="minorEastAsia"/>
                <w:sz w:val="22"/>
                <w:lang w:eastAsia="zh-CN"/>
              </w:rPr>
              <w:t>L</w:t>
            </w:r>
            <w:r>
              <w:rPr>
                <w:rFonts w:eastAsiaTheme="minorEastAsia"/>
                <w:sz w:val="22"/>
                <w:lang w:eastAsia="zh-CN"/>
              </w:rPr>
              <w:t>9</w:t>
            </w:r>
            <w:r w:rsidRPr="00B121BD">
              <w:rPr>
                <w:rFonts w:eastAsiaTheme="minorEastAsia"/>
                <w:sz w:val="22"/>
                <w:lang w:eastAsia="zh-CN"/>
              </w:rPr>
              <w:t xml:space="preserve"> </w:t>
            </w:r>
            <w:r>
              <w:rPr>
                <w:rFonts w:eastAsiaTheme="minorEastAsia"/>
                <w:sz w:val="22"/>
                <w:lang w:eastAsia="zh-CN"/>
              </w:rPr>
              <w:t>active power</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sidRPr="00B121BD">
              <w:rPr>
                <w:rFonts w:eastAsiaTheme="minorEastAsia"/>
                <w:sz w:val="22"/>
                <w:lang w:eastAsia="zh-CN"/>
              </w:rPr>
              <w:t>L</w:t>
            </w:r>
            <w:r>
              <w:rPr>
                <w:rFonts w:eastAsiaTheme="minorEastAsia"/>
                <w:sz w:val="22"/>
                <w:lang w:eastAsia="zh-CN"/>
              </w:rPr>
              <w:t>9</w:t>
            </w:r>
            <w:r w:rsidRPr="00B121BD">
              <w:rPr>
                <w:rFonts w:eastAsiaTheme="minorEastAsia"/>
                <w:sz w:val="22"/>
                <w:lang w:eastAsia="zh-CN"/>
              </w:rPr>
              <w:t xml:space="preserve"> </w:t>
            </w:r>
            <w:r>
              <w:rPr>
                <w:rFonts w:eastAsiaTheme="minorEastAsia"/>
                <w:sz w:val="22"/>
                <w:lang w:eastAsia="zh-CN"/>
              </w:rPr>
              <w:t>reactive power</w:t>
            </w:r>
          </w:p>
        </w:tc>
        <w:tc>
          <w:tcPr>
            <w:tcW w:w="1870" w:type="dxa"/>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C9</w:t>
            </w:r>
          </w:p>
        </w:tc>
      </w:tr>
      <w:tr w:rsidR="000540F6" w:rsidRPr="00B121BD" w:rsidTr="006436AF">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1.07</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0.11</w:t>
            </w:r>
          </w:p>
        </w:tc>
        <w:tc>
          <w:tcPr>
            <w:tcW w:w="1870" w:type="dxa"/>
            <w:vAlign w:val="center"/>
          </w:tcPr>
          <w:p w:rsidR="000540F6" w:rsidRPr="00B121BD" w:rsidRDefault="000540F6" w:rsidP="000540F6">
            <w:pPr>
              <w:pStyle w:val="BodyText"/>
              <w:spacing w:after="0" w:line="360" w:lineRule="auto"/>
              <w:jc w:val="center"/>
              <w:rPr>
                <w:rFonts w:eastAsiaTheme="minorEastAsia"/>
                <w:sz w:val="22"/>
                <w:lang w:eastAsia="zh-CN"/>
              </w:rPr>
            </w:pPr>
            <w:r>
              <w:rPr>
                <w:rFonts w:eastAsiaTheme="minorEastAsia"/>
                <w:sz w:val="22"/>
                <w:lang w:eastAsia="zh-CN"/>
              </w:rPr>
              <w:t>1.96</w:t>
            </w:r>
          </w:p>
        </w:tc>
        <w:tc>
          <w:tcPr>
            <w:tcW w:w="1870" w:type="dxa"/>
            <w:vAlign w:val="center"/>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0.11</w:t>
            </w:r>
          </w:p>
        </w:tc>
        <w:tc>
          <w:tcPr>
            <w:tcW w:w="1870" w:type="dxa"/>
          </w:tcPr>
          <w:p w:rsidR="000540F6" w:rsidRPr="00B121BD" w:rsidRDefault="000540F6" w:rsidP="006436AF">
            <w:pPr>
              <w:pStyle w:val="BodyText"/>
              <w:spacing w:after="0" w:line="360" w:lineRule="auto"/>
              <w:jc w:val="center"/>
              <w:rPr>
                <w:rFonts w:eastAsiaTheme="minorEastAsia"/>
                <w:sz w:val="22"/>
                <w:lang w:eastAsia="zh-CN"/>
              </w:rPr>
            </w:pPr>
            <w:r>
              <w:rPr>
                <w:rFonts w:eastAsiaTheme="minorEastAsia"/>
                <w:sz w:val="22"/>
                <w:lang w:eastAsia="zh-CN"/>
              </w:rPr>
              <w:t>0.208</w:t>
            </w:r>
          </w:p>
        </w:tc>
      </w:tr>
    </w:tbl>
    <w:p w:rsidR="007E7A67" w:rsidRPr="007609C3" w:rsidRDefault="007E7A67" w:rsidP="007E7A67">
      <w:pPr>
        <w:spacing w:line="480" w:lineRule="auto"/>
        <w:ind w:firstLine="270"/>
        <w:jc w:val="both"/>
        <w:rPr>
          <w:rFonts w:cs="Times New Roman"/>
        </w:rPr>
      </w:pPr>
      <w:r w:rsidRPr="007609C3">
        <w:rPr>
          <w:rFonts w:cs="Times New Roman"/>
        </w:rPr>
        <w:t xml:space="preserve">To observe different modes in the two-area system, a step change in the active power at load 7 from 1.07 </w:t>
      </w:r>
      <w:proofErr w:type="spellStart"/>
      <w:r w:rsidRPr="007609C3">
        <w:rPr>
          <w:rFonts w:cs="Times New Roman"/>
        </w:rPr>
        <w:t>p.u</w:t>
      </w:r>
      <w:proofErr w:type="spellEnd"/>
      <w:r w:rsidRPr="007609C3">
        <w:rPr>
          <w:rFonts w:cs="Times New Roman"/>
        </w:rPr>
        <w:t xml:space="preserve"> to 1.17 </w:t>
      </w:r>
      <w:proofErr w:type="spellStart"/>
      <w:r w:rsidRPr="007609C3">
        <w:rPr>
          <w:rFonts w:cs="Times New Roman"/>
        </w:rPr>
        <w:t>p.u</w:t>
      </w:r>
      <w:proofErr w:type="spellEnd"/>
      <w:r w:rsidRPr="007609C3">
        <w:rPr>
          <w:rFonts w:cs="Times New Roman"/>
        </w:rPr>
        <w:t xml:space="preserve"> is applied. Simulated and experimental results of generator frequency, output power response, voltage amplitude of different buses, and inter-area mode (frequency difference between generator 1 and 3) during the disturbance are compared and demonstrated in </w:t>
      </w:r>
      <w:r w:rsidR="00920978">
        <w:rPr>
          <w:rFonts w:cs="Times New Roman"/>
        </w:rPr>
        <w:fldChar w:fldCharType="begin"/>
      </w:r>
      <w:r w:rsidR="00920978">
        <w:rPr>
          <w:rFonts w:cs="Times New Roman"/>
        </w:rPr>
        <w:instrText xml:space="preserve"> REF _Ref405484710 \h </w:instrText>
      </w:r>
      <w:r w:rsidR="00920978">
        <w:rPr>
          <w:rFonts w:cs="Times New Roman"/>
        </w:rPr>
      </w:r>
      <w:r w:rsidR="00920978">
        <w:rPr>
          <w:rFonts w:cs="Times New Roman"/>
        </w:rPr>
        <w:fldChar w:fldCharType="separate"/>
      </w:r>
      <w:r w:rsidR="0002012B">
        <w:t xml:space="preserve">Fig. </w:t>
      </w:r>
      <w:r w:rsidR="0002012B">
        <w:rPr>
          <w:noProof/>
        </w:rPr>
        <w:t>6</w:t>
      </w:r>
      <w:r w:rsidR="0002012B">
        <w:noBreakHyphen/>
      </w:r>
      <w:r w:rsidR="0002012B">
        <w:rPr>
          <w:noProof/>
        </w:rPr>
        <w:t>3</w:t>
      </w:r>
      <w:r w:rsidR="00920978">
        <w:rPr>
          <w:rFonts w:cs="Times New Roman"/>
        </w:rPr>
        <w:fldChar w:fldCharType="end"/>
      </w:r>
      <w:r w:rsidRPr="007609C3">
        <w:rPr>
          <w:rFonts w:cs="Times New Roman"/>
        </w:rPr>
        <w:t>. The above experimental data are acquired from LabVIEW with 10 Hz sampling frequency.</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4680"/>
      </w:tblGrid>
      <w:tr w:rsidR="00362278" w:rsidRPr="00362278" w:rsidTr="00920978">
        <w:tc>
          <w:tcPr>
            <w:tcW w:w="4680" w:type="dxa"/>
            <w:vAlign w:val="center"/>
          </w:tcPr>
          <w:p w:rsidR="00362278" w:rsidRPr="00362278" w:rsidRDefault="00CE4B4A" w:rsidP="00362278">
            <w:pPr>
              <w:pStyle w:val="BodyText"/>
              <w:spacing w:after="0" w:line="360" w:lineRule="auto"/>
              <w:jc w:val="center"/>
              <w:rPr>
                <w:sz w:val="22"/>
              </w:rPr>
            </w:pPr>
            <w:r w:rsidRPr="00CE4B4A">
              <w:rPr>
                <w:noProof/>
                <w:sz w:val="22"/>
                <w:lang w:eastAsia="zh-CN"/>
              </w:rPr>
              <w:drawing>
                <wp:inline distT="0" distB="0" distL="0" distR="0" wp14:anchorId="2277DD95" wp14:editId="6B7C7072">
                  <wp:extent cx="2691705" cy="19875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9"/>
                          <pic:cNvPicPr>
                            <a:picLocks noChangeAspect="1" noChangeArrowheads="1"/>
                          </pic:cNvPicPr>
                        </pic:nvPicPr>
                        <pic:blipFill>
                          <a:blip r:embed="rId144" cstate="print">
                            <a:extLst>
                              <a:ext uri="{28A0092B-C50C-407E-A947-70E740481C1C}">
                                <a14:useLocalDpi xmlns:a14="http://schemas.microsoft.com/office/drawing/2010/main"/>
                              </a:ext>
                            </a:extLst>
                          </a:blip>
                          <a:srcRect/>
                          <a:stretch>
                            <a:fillRect/>
                          </a:stretch>
                        </pic:blipFill>
                        <pic:spPr bwMode="auto">
                          <a:xfrm>
                            <a:off x="0" y="0"/>
                            <a:ext cx="2703265" cy="1996086"/>
                          </a:xfrm>
                          <a:prstGeom prst="rect">
                            <a:avLst/>
                          </a:prstGeom>
                          <a:noFill/>
                          <a:ln>
                            <a:noFill/>
                          </a:ln>
                        </pic:spPr>
                      </pic:pic>
                    </a:graphicData>
                  </a:graphic>
                </wp:inline>
              </w:drawing>
            </w:r>
          </w:p>
        </w:tc>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1FF2C505" wp14:editId="3F7D112E">
                  <wp:extent cx="2810908" cy="2012950"/>
                  <wp:effectExtent l="0" t="0" r="8890" b="635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145">
                            <a:extLst>
                              <a:ext uri="{28A0092B-C50C-407E-A947-70E740481C1C}">
                                <a14:useLocalDpi xmlns:a14="http://schemas.microsoft.com/office/drawing/2010/main" val="0"/>
                              </a:ext>
                            </a:extLst>
                          </a:blip>
                          <a:srcRect t="5207" r="7280"/>
                          <a:stretch/>
                        </pic:blipFill>
                        <pic:spPr bwMode="auto">
                          <a:xfrm>
                            <a:off x="0" y="0"/>
                            <a:ext cx="2842651" cy="20356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sz w:val="22"/>
              </w:rPr>
              <w:t xml:space="preserve"> (a) Current output of each emulator.</w:t>
            </w:r>
          </w:p>
        </w:tc>
        <w:tc>
          <w:tcPr>
            <w:tcW w:w="4680" w:type="dxa"/>
            <w:vAlign w:val="center"/>
          </w:tcPr>
          <w:p w:rsidR="00362278" w:rsidRPr="00362278" w:rsidRDefault="00362278" w:rsidP="00362278">
            <w:pPr>
              <w:pStyle w:val="BodyText"/>
              <w:spacing w:after="0" w:line="360" w:lineRule="auto"/>
              <w:jc w:val="center"/>
              <w:rPr>
                <w:sz w:val="22"/>
              </w:rPr>
            </w:pPr>
            <w:r w:rsidRPr="00362278">
              <w:rPr>
                <w:sz w:val="22"/>
              </w:rPr>
              <w:t>(b) Inter-area mode.</w:t>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3C08ECAD" wp14:editId="3D6C6FF5">
                  <wp:extent cx="2787650" cy="202565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46">
                            <a:extLst>
                              <a:ext uri="{28A0092B-C50C-407E-A947-70E740481C1C}">
                                <a14:useLocalDpi xmlns:a14="http://schemas.microsoft.com/office/drawing/2010/main" val="0"/>
                              </a:ext>
                            </a:extLst>
                          </a:blip>
                          <a:srcRect t="3309" r="5998"/>
                          <a:stretch/>
                        </pic:blipFill>
                        <pic:spPr bwMode="auto">
                          <a:xfrm>
                            <a:off x="0" y="0"/>
                            <a:ext cx="2797830" cy="20330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040FCBF2" wp14:editId="6D0FB065">
                  <wp:extent cx="2788920" cy="2029968"/>
                  <wp:effectExtent l="0" t="0" r="0" b="889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47">
                            <a:extLst>
                              <a:ext uri="{28A0092B-C50C-407E-A947-70E740481C1C}">
                                <a14:useLocalDpi xmlns:a14="http://schemas.microsoft.com/office/drawing/2010/main" val="0"/>
                              </a:ext>
                            </a:extLst>
                          </a:blip>
                          <a:srcRect t="3477" r="6012"/>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sz w:val="22"/>
              </w:rPr>
              <w:t>(c) Generator 1 frequency response during disturbance.</w:t>
            </w:r>
          </w:p>
        </w:tc>
        <w:tc>
          <w:tcPr>
            <w:tcW w:w="4680" w:type="dxa"/>
            <w:vAlign w:val="center"/>
          </w:tcPr>
          <w:p w:rsidR="00362278" w:rsidRPr="00362278" w:rsidRDefault="00362278" w:rsidP="00362278">
            <w:pPr>
              <w:pStyle w:val="BodyText"/>
              <w:spacing w:after="0" w:line="360" w:lineRule="auto"/>
              <w:jc w:val="center"/>
              <w:rPr>
                <w:sz w:val="22"/>
              </w:rPr>
            </w:pPr>
            <w:r w:rsidRPr="00362278">
              <w:rPr>
                <w:sz w:val="22"/>
              </w:rPr>
              <w:t>(d) Generator 2 frequency response during disturbance.</w:t>
            </w:r>
          </w:p>
        </w:tc>
      </w:tr>
      <w:tr w:rsidR="00362278" w:rsidRPr="00362278" w:rsidTr="00920978">
        <w:tc>
          <w:tcPr>
            <w:tcW w:w="4680" w:type="dxa"/>
            <w:vAlign w:val="bottom"/>
          </w:tcPr>
          <w:p w:rsidR="00362278" w:rsidRPr="00362278" w:rsidRDefault="00362278" w:rsidP="00362278">
            <w:pPr>
              <w:pStyle w:val="BodyText"/>
              <w:spacing w:after="0" w:line="360" w:lineRule="auto"/>
              <w:jc w:val="center"/>
              <w:rPr>
                <w:sz w:val="22"/>
              </w:rPr>
            </w:pPr>
            <w:r w:rsidRPr="00362278">
              <w:rPr>
                <w:noProof/>
                <w:sz w:val="22"/>
                <w:lang w:eastAsia="zh-CN"/>
              </w:rPr>
              <w:lastRenderedPageBreak/>
              <w:drawing>
                <wp:inline distT="0" distB="0" distL="0" distR="0" wp14:anchorId="0DEEF659" wp14:editId="236D7E4A">
                  <wp:extent cx="2788920" cy="2032000"/>
                  <wp:effectExtent l="0" t="0" r="0" b="635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48">
                            <a:extLst>
                              <a:ext uri="{28A0092B-C50C-407E-A947-70E740481C1C}">
                                <a14:useLocalDpi xmlns:a14="http://schemas.microsoft.com/office/drawing/2010/main" val="0"/>
                              </a:ext>
                            </a:extLst>
                          </a:blip>
                          <a:srcRect t="4229" r="6493"/>
                          <a:stretch/>
                        </pic:blipFill>
                        <pic:spPr bwMode="auto">
                          <a:xfrm>
                            <a:off x="0" y="0"/>
                            <a:ext cx="2788920" cy="203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3A929B13" wp14:editId="2553F89A">
                  <wp:extent cx="2788920" cy="2029968"/>
                  <wp:effectExtent l="0" t="0" r="0" b="889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49">
                            <a:extLst>
                              <a:ext uri="{28A0092B-C50C-407E-A947-70E740481C1C}">
                                <a14:useLocalDpi xmlns:a14="http://schemas.microsoft.com/office/drawing/2010/main" val="0"/>
                              </a:ext>
                            </a:extLst>
                          </a:blip>
                          <a:srcRect t="4091" r="6049"/>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sz w:val="22"/>
              </w:rPr>
              <w:t>(e) Generator 3 frequency response during disturbance.</w:t>
            </w:r>
          </w:p>
        </w:tc>
        <w:tc>
          <w:tcPr>
            <w:tcW w:w="4680" w:type="dxa"/>
            <w:vAlign w:val="center"/>
          </w:tcPr>
          <w:p w:rsidR="00362278" w:rsidRPr="00362278" w:rsidRDefault="00362278" w:rsidP="00362278">
            <w:pPr>
              <w:pStyle w:val="BodyText"/>
              <w:spacing w:after="0" w:line="360" w:lineRule="auto"/>
              <w:jc w:val="center"/>
              <w:rPr>
                <w:noProof/>
                <w:sz w:val="22"/>
                <w:lang w:eastAsia="zh-CN"/>
              </w:rPr>
            </w:pPr>
            <w:r w:rsidRPr="00362278">
              <w:rPr>
                <w:sz w:val="22"/>
              </w:rPr>
              <w:t>(f) Generator 4 frequency response during disturbance.</w:t>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2174F77A" wp14:editId="1F46BA65">
                  <wp:extent cx="2788920" cy="2029968"/>
                  <wp:effectExtent l="0" t="0" r="0" b="889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50">
                            <a:extLst>
                              <a:ext uri="{28A0092B-C50C-407E-A947-70E740481C1C}">
                                <a14:useLocalDpi xmlns:a14="http://schemas.microsoft.com/office/drawing/2010/main" val="0"/>
                              </a:ext>
                            </a:extLst>
                          </a:blip>
                          <a:srcRect t="4031" r="5922"/>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77697B92" wp14:editId="24B689CD">
                  <wp:extent cx="2788920" cy="2029968"/>
                  <wp:effectExtent l="0" t="0" r="0" b="8890"/>
                  <wp:docPr id="2" name="Picture 2"/>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51">
                            <a:extLst>
                              <a:ext uri="{28A0092B-C50C-407E-A947-70E740481C1C}">
                                <a14:useLocalDpi xmlns:a14="http://schemas.microsoft.com/office/drawing/2010/main" val="0"/>
                              </a:ext>
                            </a:extLst>
                          </a:blip>
                          <a:srcRect t="4217" r="5875"/>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sz w:val="22"/>
              </w:rPr>
              <w:t>(g) Generator 1 output active power during disturbance.</w:t>
            </w:r>
          </w:p>
        </w:tc>
        <w:tc>
          <w:tcPr>
            <w:tcW w:w="4680" w:type="dxa"/>
            <w:vAlign w:val="center"/>
          </w:tcPr>
          <w:p w:rsidR="00362278" w:rsidRPr="00362278" w:rsidRDefault="00362278" w:rsidP="00362278">
            <w:pPr>
              <w:pStyle w:val="BodyText"/>
              <w:spacing w:after="0" w:line="360" w:lineRule="auto"/>
              <w:jc w:val="center"/>
              <w:rPr>
                <w:sz w:val="22"/>
              </w:rPr>
            </w:pPr>
            <w:r w:rsidRPr="00362278">
              <w:rPr>
                <w:sz w:val="22"/>
              </w:rPr>
              <w:t>(h) Generator 2 output active power during disturbance.</w:t>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09D13765" wp14:editId="3A46E0D4">
                  <wp:extent cx="2788920" cy="2029968"/>
                  <wp:effectExtent l="0" t="0" r="0" b="889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52">
                            <a:extLst>
                              <a:ext uri="{28A0092B-C50C-407E-A947-70E740481C1C}">
                                <a14:useLocalDpi xmlns:a14="http://schemas.microsoft.com/office/drawing/2010/main" val="0"/>
                              </a:ext>
                            </a:extLst>
                          </a:blip>
                          <a:srcRect t="4935" r="6382"/>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4C2BF543" wp14:editId="4D6CF9C9">
                  <wp:extent cx="2788920" cy="2029968"/>
                  <wp:effectExtent l="0" t="0" r="0" b="889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53">
                            <a:extLst>
                              <a:ext uri="{28A0092B-C50C-407E-A947-70E740481C1C}">
                                <a14:useLocalDpi xmlns:a14="http://schemas.microsoft.com/office/drawing/2010/main" val="0"/>
                              </a:ext>
                            </a:extLst>
                          </a:blip>
                          <a:srcRect t="4315" r="5817"/>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sz w:val="22"/>
              </w:rPr>
              <w:t>(</w:t>
            </w:r>
            <w:proofErr w:type="spellStart"/>
            <w:r w:rsidRPr="00362278">
              <w:rPr>
                <w:sz w:val="22"/>
              </w:rPr>
              <w:t>i</w:t>
            </w:r>
            <w:proofErr w:type="spellEnd"/>
            <w:r w:rsidRPr="00362278">
              <w:rPr>
                <w:sz w:val="22"/>
              </w:rPr>
              <w:t>) Generator 3 output active power during disturbance.</w:t>
            </w:r>
          </w:p>
        </w:tc>
        <w:tc>
          <w:tcPr>
            <w:tcW w:w="4680" w:type="dxa"/>
            <w:vAlign w:val="center"/>
          </w:tcPr>
          <w:p w:rsidR="00362278" w:rsidRPr="00362278" w:rsidRDefault="00362278" w:rsidP="00362278">
            <w:pPr>
              <w:pStyle w:val="BodyText"/>
              <w:spacing w:after="0" w:line="360" w:lineRule="auto"/>
              <w:jc w:val="center"/>
              <w:rPr>
                <w:sz w:val="22"/>
              </w:rPr>
            </w:pPr>
            <w:r w:rsidRPr="00362278">
              <w:rPr>
                <w:sz w:val="22"/>
              </w:rPr>
              <w:t>(j) Generator 4 output power during disturbance.</w:t>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lastRenderedPageBreak/>
              <w:drawing>
                <wp:inline distT="0" distB="0" distL="0" distR="0" wp14:anchorId="68B763D1" wp14:editId="5E7D33EC">
                  <wp:extent cx="2788920" cy="2029968"/>
                  <wp:effectExtent l="0" t="0" r="0" b="889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54">
                            <a:extLst>
                              <a:ext uri="{28A0092B-C50C-407E-A947-70E740481C1C}">
                                <a14:useLocalDpi xmlns:a14="http://schemas.microsoft.com/office/drawing/2010/main" val="0"/>
                              </a:ext>
                            </a:extLst>
                          </a:blip>
                          <a:srcRect t="3863" r="6521"/>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043DCD43" wp14:editId="51F845BA">
                  <wp:extent cx="2788920" cy="2029968"/>
                  <wp:effectExtent l="0" t="0" r="0" b="889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55">
                            <a:extLst>
                              <a:ext uri="{28A0092B-C50C-407E-A947-70E740481C1C}">
                                <a14:useLocalDpi xmlns:a14="http://schemas.microsoft.com/office/drawing/2010/main" val="0"/>
                              </a:ext>
                            </a:extLst>
                          </a:blip>
                          <a:srcRect t="3215" r="6382"/>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sz w:val="22"/>
              </w:rPr>
              <w:t>(k) Load 7 power consumption during disturbance.</w:t>
            </w:r>
          </w:p>
        </w:tc>
        <w:tc>
          <w:tcPr>
            <w:tcW w:w="4680" w:type="dxa"/>
            <w:vAlign w:val="center"/>
          </w:tcPr>
          <w:p w:rsidR="00362278" w:rsidRPr="00362278" w:rsidRDefault="00362278" w:rsidP="00362278">
            <w:pPr>
              <w:pStyle w:val="BodyText"/>
              <w:spacing w:after="0" w:line="360" w:lineRule="auto"/>
              <w:jc w:val="center"/>
              <w:rPr>
                <w:sz w:val="22"/>
              </w:rPr>
            </w:pPr>
            <w:r w:rsidRPr="00362278">
              <w:rPr>
                <w:sz w:val="22"/>
              </w:rPr>
              <w:t>(l) Load 9 power consumption during disturbance.</w:t>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3C97C7DD" wp14:editId="25DB3437">
                  <wp:extent cx="2788920" cy="2029968"/>
                  <wp:effectExtent l="0" t="0" r="0" b="889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156">
                            <a:extLst>
                              <a:ext uri="{28A0092B-C50C-407E-A947-70E740481C1C}">
                                <a14:useLocalDpi xmlns:a14="http://schemas.microsoft.com/office/drawing/2010/main" val="0"/>
                              </a:ext>
                            </a:extLst>
                          </a:blip>
                          <a:srcRect t="3933" r="5866"/>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656EEE08" wp14:editId="6BAE90C1">
                  <wp:extent cx="2788920" cy="2029968"/>
                  <wp:effectExtent l="0" t="0" r="0" b="889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157">
                            <a:extLst>
                              <a:ext uri="{28A0092B-C50C-407E-A947-70E740481C1C}">
                                <a14:useLocalDpi xmlns:a14="http://schemas.microsoft.com/office/drawing/2010/main" val="0"/>
                              </a:ext>
                            </a:extLst>
                          </a:blip>
                          <a:srcRect t="3475" r="6232"/>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sz w:val="22"/>
              </w:rPr>
              <w:t>(p) Voltage amplitude of bus 1, 2, 3, and 4 in simulation.</w:t>
            </w:r>
          </w:p>
        </w:tc>
        <w:tc>
          <w:tcPr>
            <w:tcW w:w="4680" w:type="dxa"/>
            <w:vAlign w:val="center"/>
          </w:tcPr>
          <w:p w:rsidR="00362278" w:rsidRPr="00362278" w:rsidRDefault="00362278" w:rsidP="00362278">
            <w:pPr>
              <w:pStyle w:val="BodyText"/>
              <w:spacing w:after="0" w:line="360" w:lineRule="auto"/>
              <w:jc w:val="center"/>
              <w:rPr>
                <w:sz w:val="22"/>
              </w:rPr>
            </w:pPr>
            <w:r w:rsidRPr="00362278">
              <w:rPr>
                <w:sz w:val="22"/>
              </w:rPr>
              <w:t>(q) Voltage amplitude of bus 1, 2, 3, and 4 in experiment.</w:t>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22F432E0" wp14:editId="0D509179">
                  <wp:extent cx="2788920" cy="2029968"/>
                  <wp:effectExtent l="0" t="0" r="0" b="889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58">
                            <a:extLst>
                              <a:ext uri="{28A0092B-C50C-407E-A947-70E740481C1C}">
                                <a14:useLocalDpi xmlns:a14="http://schemas.microsoft.com/office/drawing/2010/main" val="0"/>
                              </a:ext>
                            </a:extLst>
                          </a:blip>
                          <a:srcRect t="3761" r="5954"/>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66E9771E" wp14:editId="258BA187">
                  <wp:extent cx="2788920" cy="2029968"/>
                  <wp:effectExtent l="0" t="0" r="0" b="889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59">
                            <a:extLst>
                              <a:ext uri="{28A0092B-C50C-407E-A947-70E740481C1C}">
                                <a14:useLocalDpi xmlns:a14="http://schemas.microsoft.com/office/drawing/2010/main" val="0"/>
                              </a:ext>
                            </a:extLst>
                          </a:blip>
                          <a:srcRect t="4001" r="6008"/>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sz w:val="22"/>
              </w:rPr>
              <w:t>(m) Bus 7 voltage amplitude during disturbance.</w:t>
            </w:r>
          </w:p>
        </w:tc>
        <w:tc>
          <w:tcPr>
            <w:tcW w:w="4680" w:type="dxa"/>
            <w:vAlign w:val="center"/>
          </w:tcPr>
          <w:p w:rsidR="00362278" w:rsidRPr="00362278" w:rsidRDefault="00362278" w:rsidP="00362278">
            <w:pPr>
              <w:pStyle w:val="BodyText"/>
              <w:spacing w:after="0" w:line="360" w:lineRule="auto"/>
              <w:jc w:val="center"/>
              <w:rPr>
                <w:sz w:val="22"/>
              </w:rPr>
            </w:pPr>
            <w:r w:rsidRPr="00362278">
              <w:rPr>
                <w:sz w:val="22"/>
              </w:rPr>
              <w:t>(n) Bus 9 voltage amplitude during disturbance.</w:t>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lastRenderedPageBreak/>
              <w:drawing>
                <wp:inline distT="0" distB="0" distL="0" distR="0" wp14:anchorId="78C07388" wp14:editId="0A1D3127">
                  <wp:extent cx="2788920" cy="2029968"/>
                  <wp:effectExtent l="0" t="0" r="0" b="889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60">
                            <a:extLst>
                              <a:ext uri="{28A0092B-C50C-407E-A947-70E740481C1C}">
                                <a14:useLocalDpi xmlns:a14="http://schemas.microsoft.com/office/drawing/2010/main" val="0"/>
                              </a:ext>
                            </a:extLst>
                          </a:blip>
                          <a:srcRect t="3462" r="6343"/>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0" w:type="dxa"/>
            <w:vAlign w:val="center"/>
          </w:tcPr>
          <w:p w:rsidR="00362278" w:rsidRPr="00362278" w:rsidRDefault="00362278" w:rsidP="00362278">
            <w:pPr>
              <w:pStyle w:val="BodyText"/>
              <w:spacing w:after="0" w:line="360" w:lineRule="auto"/>
              <w:jc w:val="center"/>
              <w:rPr>
                <w:sz w:val="22"/>
              </w:rPr>
            </w:pPr>
            <w:r w:rsidRPr="00362278">
              <w:rPr>
                <w:noProof/>
                <w:sz w:val="22"/>
                <w:lang w:eastAsia="zh-CN"/>
              </w:rPr>
              <w:drawing>
                <wp:inline distT="0" distB="0" distL="0" distR="0" wp14:anchorId="1CF36BAE" wp14:editId="4176A2C4">
                  <wp:extent cx="2788920" cy="2029968"/>
                  <wp:effectExtent l="0" t="0" r="0" b="889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61">
                            <a:extLst>
                              <a:ext uri="{28A0092B-C50C-407E-A947-70E740481C1C}">
                                <a14:useLocalDpi xmlns:a14="http://schemas.microsoft.com/office/drawing/2010/main" val="0"/>
                              </a:ext>
                            </a:extLst>
                          </a:blip>
                          <a:srcRect t="4463" r="6210"/>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2278" w:rsidRPr="00362278" w:rsidTr="00920978">
        <w:tc>
          <w:tcPr>
            <w:tcW w:w="4680" w:type="dxa"/>
            <w:vAlign w:val="center"/>
          </w:tcPr>
          <w:p w:rsidR="00362278" w:rsidRPr="00362278" w:rsidRDefault="00362278" w:rsidP="00362278">
            <w:pPr>
              <w:pStyle w:val="BodyText"/>
              <w:spacing w:after="0" w:line="360" w:lineRule="auto"/>
              <w:jc w:val="center"/>
              <w:rPr>
                <w:sz w:val="22"/>
              </w:rPr>
            </w:pPr>
            <w:r w:rsidRPr="00362278">
              <w:rPr>
                <w:sz w:val="22"/>
              </w:rPr>
              <w:t>(o) Reactive power output of each generator in simulation.</w:t>
            </w:r>
          </w:p>
        </w:tc>
        <w:tc>
          <w:tcPr>
            <w:tcW w:w="4680" w:type="dxa"/>
            <w:vAlign w:val="center"/>
          </w:tcPr>
          <w:p w:rsidR="00362278" w:rsidRPr="00362278" w:rsidRDefault="00362278" w:rsidP="00362278">
            <w:pPr>
              <w:pStyle w:val="BodyText"/>
              <w:spacing w:after="0" w:line="360" w:lineRule="auto"/>
              <w:jc w:val="center"/>
              <w:rPr>
                <w:sz w:val="22"/>
              </w:rPr>
            </w:pPr>
            <w:r w:rsidRPr="00362278">
              <w:rPr>
                <w:sz w:val="22"/>
              </w:rPr>
              <w:t>(r) Reactive power output of each generator in experiment.</w:t>
            </w:r>
          </w:p>
        </w:tc>
      </w:tr>
    </w:tbl>
    <w:p w:rsidR="00971C10" w:rsidRDefault="00971C10" w:rsidP="00971C10">
      <w:pPr>
        <w:pStyle w:val="Caption"/>
        <w:rPr>
          <w:sz w:val="24"/>
        </w:rPr>
      </w:pPr>
      <w:bookmarkStart w:id="216" w:name="_Ref405484710"/>
      <w:bookmarkStart w:id="217" w:name="_Toc405563023"/>
      <w:r>
        <w:t xml:space="preserve">Fig. </w:t>
      </w:r>
      <w:r w:rsidR="00CB6300">
        <w:fldChar w:fldCharType="begin"/>
      </w:r>
      <w:r w:rsidR="00CB6300">
        <w:instrText xml:space="preserve"> STYLEREF 1 \s </w:instrText>
      </w:r>
      <w:r w:rsidR="00CB6300">
        <w:fldChar w:fldCharType="separate"/>
      </w:r>
      <w:r w:rsidR="0002012B">
        <w:t>6</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3</w:t>
      </w:r>
      <w:r w:rsidR="00CB6300">
        <w:fldChar w:fldCharType="end"/>
      </w:r>
      <w:bookmarkEnd w:id="216"/>
      <w:r>
        <w:t xml:space="preserve">. </w:t>
      </w:r>
      <w:r w:rsidR="00920978" w:rsidRPr="00920978">
        <w:rPr>
          <w:rFonts w:eastAsia="MS Mincho"/>
          <w:szCs w:val="22"/>
        </w:rPr>
        <w:t>Comparison between simulation and experimental results of the two-area system during the disturbance</w:t>
      </w:r>
      <w:r w:rsidR="00920978">
        <w:rPr>
          <w:rFonts w:eastAsia="MS Mincho"/>
          <w:szCs w:val="22"/>
        </w:rPr>
        <w:t>.</w:t>
      </w:r>
      <w:bookmarkEnd w:id="217"/>
    </w:p>
    <w:p w:rsidR="007609C3" w:rsidRDefault="007609C3" w:rsidP="00153AAD">
      <w:pPr>
        <w:spacing w:line="480" w:lineRule="auto"/>
        <w:ind w:firstLine="270"/>
        <w:jc w:val="both"/>
      </w:pPr>
      <w:r w:rsidRPr="007609C3">
        <w:t xml:space="preserve"> </w:t>
      </w:r>
      <w:r w:rsidR="00920978">
        <w:fldChar w:fldCharType="begin"/>
      </w:r>
      <w:r w:rsidR="00920978">
        <w:instrText xml:space="preserve"> REF _Ref405484710 \h </w:instrText>
      </w:r>
      <w:r w:rsidR="00920978">
        <w:fldChar w:fldCharType="separate"/>
      </w:r>
      <w:r w:rsidR="0002012B">
        <w:t xml:space="preserve">Fig. </w:t>
      </w:r>
      <w:r w:rsidR="0002012B">
        <w:rPr>
          <w:noProof/>
        </w:rPr>
        <w:t>6</w:t>
      </w:r>
      <w:r w:rsidR="0002012B">
        <w:noBreakHyphen/>
      </w:r>
      <w:r w:rsidR="0002012B">
        <w:rPr>
          <w:noProof/>
        </w:rPr>
        <w:t>3</w:t>
      </w:r>
      <w:r w:rsidR="00920978">
        <w:fldChar w:fldCharType="end"/>
      </w:r>
      <w:r w:rsidRPr="007609C3">
        <w:t xml:space="preserve">(a) shows the output current of the generator emulator 1-4 and the input current of load emulator 7 and 9 during the disturbance. As demonstrated in </w:t>
      </w:r>
      <w:r w:rsidR="00920978">
        <w:fldChar w:fldCharType="begin"/>
      </w:r>
      <w:r w:rsidR="00920978">
        <w:instrText xml:space="preserve"> REF _Ref405484710 \h </w:instrText>
      </w:r>
      <w:r w:rsidR="00920978">
        <w:fldChar w:fldCharType="separate"/>
      </w:r>
      <w:r w:rsidR="0002012B">
        <w:t xml:space="preserve">Fig. </w:t>
      </w:r>
      <w:r w:rsidR="0002012B">
        <w:rPr>
          <w:noProof/>
        </w:rPr>
        <w:t>6</w:t>
      </w:r>
      <w:r w:rsidR="0002012B">
        <w:noBreakHyphen/>
      </w:r>
      <w:r w:rsidR="0002012B">
        <w:rPr>
          <w:noProof/>
        </w:rPr>
        <w:t>3</w:t>
      </w:r>
      <w:r w:rsidR="00920978">
        <w:fldChar w:fldCharType="end"/>
      </w:r>
      <w:r w:rsidRPr="007609C3">
        <w:t xml:space="preserve">(b), the inter-area mode is obtained by subtracting generator 1 to 3 frequency data with the same time stamp. Simulation and experimental result match well in oscillation frequency, but with a slightly different damping ratio. Frequency and output power response from each generator and load emulator during the disturbance are demonstrated in (c)-(l). Voltage amplitude of bus 1-4, 7 and 9, and reactive power output of each generator emulator are shown in (p)-(r). In (b)-(l), (m), and (n), blue curves indicate simulation results, while red curves experimental results. In (p)-(o), and (r), G1-G4 indicates the output of each generator 1-4. The profile of each curve in the experiment is the same as the simulation result with very small error. The discrepancies between the simulation and experimental results are mostly caused by two reasons. First, the converters in the HTB are designed for much higher power ratings than what are used in the experiment. The voltage and current sensors are not accurate enough for subtle changes. Second, copper and core loss in an inductor is very hard to obtain. Some of the inductors used in the HTB, such as line 1-6, 2-6, 7-9, and 3-10 are DC inductors, </w:t>
      </w:r>
      <w:r w:rsidRPr="007609C3">
        <w:lastRenderedPageBreak/>
        <w:t>which are designed for a comparatively narrower working range than AC inductors, and thus higher loss with alternating current. The difficulty of getting the accurate resistance/loss of an inductor will cause differences in the simulation and experimental results. Therefore, emulating long transmission lines with proper models is of great importance in the HTB. Ongoing work is being conducted in this area by using a back-to-back converter. In conclusion, the HTB is capable of representing a target power grid system correctly and accurately, thereby can be used for various power system research and experiments.</w:t>
      </w:r>
    </w:p>
    <w:p w:rsidR="00D54870" w:rsidRDefault="00971C10" w:rsidP="009F2B06">
      <w:pPr>
        <w:pStyle w:val="Heading3"/>
      </w:pPr>
      <w:bookmarkStart w:id="218" w:name="_Toc406676511"/>
      <w:r>
        <w:t>Voltage</w:t>
      </w:r>
      <w:r w:rsidR="00D54870">
        <w:t xml:space="preserve"> </w:t>
      </w:r>
      <w:r w:rsidR="00FD7D71">
        <w:t>S</w:t>
      </w:r>
      <w:r w:rsidR="00D54870">
        <w:t>tability</w:t>
      </w:r>
      <w:bookmarkEnd w:id="218"/>
    </w:p>
    <w:p w:rsidR="00D54870" w:rsidRDefault="00541F71" w:rsidP="00541F71">
      <w:pPr>
        <w:pStyle w:val="BodyText"/>
        <w:ind w:firstLine="270"/>
        <w:rPr>
          <w:rFonts w:eastAsiaTheme="minorEastAsia"/>
          <w:lang w:eastAsia="zh-CN"/>
        </w:rPr>
      </w:pPr>
      <w:r>
        <w:rPr>
          <w:rFonts w:eastAsiaTheme="minorEastAsia"/>
          <w:lang w:eastAsia="zh-CN"/>
        </w:rPr>
        <w:t xml:space="preserve">A voltage collapse scenario is designed and realized in HTB. </w:t>
      </w:r>
      <w:r w:rsidR="00B121BD">
        <w:rPr>
          <w:rFonts w:eastAsiaTheme="minorEastAsia"/>
          <w:lang w:eastAsia="zh-CN"/>
        </w:rPr>
        <w:t xml:space="preserve">The operating point of the two-area system is described in </w:t>
      </w:r>
      <w:r w:rsidR="00B121BD">
        <w:rPr>
          <w:rFonts w:eastAsiaTheme="minorEastAsia"/>
          <w:lang w:eastAsia="zh-CN"/>
        </w:rPr>
        <w:fldChar w:fldCharType="begin"/>
      </w:r>
      <w:r w:rsidR="00B121BD">
        <w:rPr>
          <w:rFonts w:eastAsiaTheme="minorEastAsia"/>
          <w:lang w:eastAsia="zh-CN"/>
        </w:rPr>
        <w:instrText xml:space="preserve"> REF _Ref405541514 \h </w:instrText>
      </w:r>
      <w:r w:rsidR="00B121BD">
        <w:rPr>
          <w:rFonts w:eastAsiaTheme="minorEastAsia"/>
          <w:lang w:eastAsia="zh-CN"/>
        </w:rPr>
      </w:r>
      <w:r w:rsidR="00B121BD">
        <w:rPr>
          <w:rFonts w:eastAsiaTheme="minorEastAsia"/>
          <w:lang w:eastAsia="zh-CN"/>
        </w:rPr>
        <w:fldChar w:fldCharType="separate"/>
      </w:r>
      <w:r w:rsidR="0002012B">
        <w:t xml:space="preserve">Table </w:t>
      </w:r>
      <w:r w:rsidR="0002012B">
        <w:rPr>
          <w:noProof/>
        </w:rPr>
        <w:t>6</w:t>
      </w:r>
      <w:r w:rsidR="0002012B">
        <w:noBreakHyphen/>
      </w:r>
      <w:r w:rsidR="0002012B">
        <w:rPr>
          <w:noProof/>
        </w:rPr>
        <w:t>4</w:t>
      </w:r>
      <w:r w:rsidR="00B121BD">
        <w:rPr>
          <w:rFonts w:eastAsiaTheme="minorEastAsia"/>
          <w:lang w:eastAsia="zh-CN"/>
        </w:rPr>
        <w:fldChar w:fldCharType="end"/>
      </w:r>
      <w:r w:rsidR="00B121BD">
        <w:rPr>
          <w:rFonts w:eastAsiaTheme="minorEastAsia"/>
          <w:lang w:eastAsia="zh-CN"/>
        </w:rPr>
        <w:t>.</w:t>
      </w:r>
      <w:r w:rsidR="00FD7D71">
        <w:rPr>
          <w:rFonts w:eastAsiaTheme="minorEastAsia"/>
          <w:lang w:eastAsia="zh-CN"/>
        </w:rPr>
        <w:t xml:space="preserve"> Voltage collapse is achieved by ramping load 9 active power consumption from operating point to 1.41 </w:t>
      </w:r>
      <w:proofErr w:type="spellStart"/>
      <w:r w:rsidR="00FD7D71">
        <w:rPr>
          <w:rFonts w:eastAsiaTheme="minorEastAsia"/>
          <w:lang w:eastAsia="zh-CN"/>
        </w:rPr>
        <w:t>p.u</w:t>
      </w:r>
      <w:proofErr w:type="spellEnd"/>
      <w:r w:rsidR="00FD7D71">
        <w:rPr>
          <w:rFonts w:eastAsiaTheme="minorEastAsia"/>
          <w:lang w:eastAsia="zh-CN"/>
        </w:rPr>
        <w:t xml:space="preserve">, and reactive power consumption to 0.138 </w:t>
      </w:r>
      <w:proofErr w:type="spellStart"/>
      <w:r w:rsidR="00FD7D71">
        <w:rPr>
          <w:rFonts w:eastAsiaTheme="minorEastAsia"/>
          <w:lang w:eastAsia="zh-CN"/>
        </w:rPr>
        <w:t>p.u</w:t>
      </w:r>
      <w:proofErr w:type="spellEnd"/>
      <w:r w:rsidR="00FD7D71">
        <w:rPr>
          <w:rFonts w:eastAsiaTheme="minorEastAsia"/>
          <w:lang w:eastAsia="zh-CN"/>
        </w:rPr>
        <w:t>.</w:t>
      </w:r>
      <w:r w:rsidR="00CB45C2">
        <w:rPr>
          <w:rFonts w:eastAsiaTheme="minorEastAsia"/>
          <w:lang w:eastAsia="zh-CN"/>
        </w:rPr>
        <w:t xml:space="preserve"> </w:t>
      </w:r>
      <w:r w:rsidR="008814C8">
        <w:rPr>
          <w:rFonts w:eastAsiaTheme="minorEastAsia"/>
          <w:lang w:eastAsia="zh-CN"/>
        </w:rPr>
        <w:t xml:space="preserve">Two cases are carried out in the HTB: no action </w:t>
      </w:r>
      <w:r w:rsidR="006436AF">
        <w:rPr>
          <w:rFonts w:eastAsiaTheme="minorEastAsia"/>
          <w:lang w:eastAsia="zh-CN"/>
        </w:rPr>
        <w:t xml:space="preserve">is </w:t>
      </w:r>
      <w:r w:rsidR="008814C8">
        <w:rPr>
          <w:rFonts w:eastAsiaTheme="minorEastAsia"/>
          <w:lang w:eastAsia="zh-CN"/>
        </w:rPr>
        <w:t xml:space="preserve">taken in case1 while shunt reactive power compensation on bus 9 is added in case 2. </w:t>
      </w:r>
      <w:r w:rsidR="00CB45C2">
        <w:rPr>
          <w:rFonts w:eastAsiaTheme="minorEastAsia"/>
          <w:lang w:eastAsia="zh-CN"/>
        </w:rPr>
        <w:t xml:space="preserve">Simulation model in this scenario is the same with the small signal disturbance case described in </w:t>
      </w:r>
      <w:r w:rsidR="00CB45C2">
        <w:rPr>
          <w:rFonts w:eastAsiaTheme="minorEastAsia"/>
          <w:lang w:eastAsia="zh-CN"/>
        </w:rPr>
        <w:fldChar w:fldCharType="begin"/>
      </w:r>
      <w:r w:rsidR="00CB45C2">
        <w:rPr>
          <w:rFonts w:eastAsiaTheme="minorEastAsia"/>
          <w:lang w:eastAsia="zh-CN"/>
        </w:rPr>
        <w:instrText xml:space="preserve"> REF _Ref405557930 \r \h </w:instrText>
      </w:r>
      <w:r w:rsidR="00CB45C2">
        <w:rPr>
          <w:rFonts w:eastAsiaTheme="minorEastAsia"/>
          <w:lang w:eastAsia="zh-CN"/>
        </w:rPr>
      </w:r>
      <w:r w:rsidR="00CB45C2">
        <w:rPr>
          <w:rFonts w:eastAsiaTheme="minorEastAsia"/>
          <w:lang w:eastAsia="zh-CN"/>
        </w:rPr>
        <w:fldChar w:fldCharType="separate"/>
      </w:r>
      <w:r w:rsidR="0002012B">
        <w:rPr>
          <w:rFonts w:eastAsiaTheme="minorEastAsia"/>
          <w:lang w:eastAsia="zh-CN"/>
        </w:rPr>
        <w:t>6.2.1</w:t>
      </w:r>
      <w:r w:rsidR="00CB45C2">
        <w:rPr>
          <w:rFonts w:eastAsiaTheme="minorEastAsia"/>
          <w:lang w:eastAsia="zh-CN"/>
        </w:rPr>
        <w:fldChar w:fldCharType="end"/>
      </w:r>
      <w:r w:rsidR="00CB45C2">
        <w:rPr>
          <w:rFonts w:eastAsiaTheme="minorEastAsia"/>
          <w:lang w:eastAsia="zh-CN"/>
        </w:rPr>
        <w:t>.</w:t>
      </w:r>
    </w:p>
    <w:p w:rsidR="00B121BD" w:rsidRDefault="00B121BD" w:rsidP="000540F6">
      <w:pPr>
        <w:pStyle w:val="Caption"/>
        <w:spacing w:after="0"/>
        <w:rPr>
          <w:rFonts w:eastAsiaTheme="minorEastAsia"/>
          <w:lang w:eastAsia="zh-CN"/>
        </w:rPr>
      </w:pPr>
      <w:bookmarkStart w:id="219" w:name="_Ref405541514"/>
      <w:bookmarkStart w:id="220" w:name="_Toc405563036"/>
      <w:r>
        <w:t xml:space="preserve">Table </w:t>
      </w:r>
      <w:r w:rsidR="000540F6">
        <w:fldChar w:fldCharType="begin"/>
      </w:r>
      <w:r w:rsidR="000540F6">
        <w:instrText xml:space="preserve"> STYLEREF 1 \s </w:instrText>
      </w:r>
      <w:r w:rsidR="000540F6">
        <w:fldChar w:fldCharType="separate"/>
      </w:r>
      <w:r w:rsidR="0002012B">
        <w:t>6</w:t>
      </w:r>
      <w:r w:rsidR="000540F6">
        <w:fldChar w:fldCharType="end"/>
      </w:r>
      <w:r w:rsidR="000540F6">
        <w:noBreakHyphen/>
      </w:r>
      <w:r w:rsidR="000540F6">
        <w:fldChar w:fldCharType="begin"/>
      </w:r>
      <w:r w:rsidR="000540F6">
        <w:instrText xml:space="preserve"> SEQ Table \* ARABIC \s 1 </w:instrText>
      </w:r>
      <w:r w:rsidR="000540F6">
        <w:fldChar w:fldCharType="separate"/>
      </w:r>
      <w:r w:rsidR="0002012B">
        <w:t>4</w:t>
      </w:r>
      <w:r w:rsidR="000540F6">
        <w:fldChar w:fldCharType="end"/>
      </w:r>
      <w:bookmarkEnd w:id="219"/>
      <w:r>
        <w:t xml:space="preserve"> </w:t>
      </w:r>
      <w:r>
        <w:rPr>
          <w:rFonts w:eastAsiaTheme="minorEastAsia"/>
          <w:lang w:eastAsia="zh-CN"/>
        </w:rPr>
        <w:t xml:space="preserve">Generator </w:t>
      </w:r>
      <w:r w:rsidR="00AF50A6">
        <w:rPr>
          <w:rFonts w:eastAsiaTheme="minorEastAsia"/>
          <w:lang w:eastAsia="zh-CN"/>
        </w:rPr>
        <w:t xml:space="preserve">and </w:t>
      </w:r>
      <w:r>
        <w:rPr>
          <w:rFonts w:eastAsiaTheme="minorEastAsia"/>
          <w:lang w:eastAsia="zh-CN"/>
        </w:rPr>
        <w:t>load operating point (p.u)</w:t>
      </w:r>
      <w:r w:rsidR="00AF50A6">
        <w:rPr>
          <w:rFonts w:eastAsiaTheme="minorEastAsia"/>
          <w:lang w:eastAsia="zh-CN"/>
        </w:rPr>
        <w:t xml:space="preserve"> in the voltage collapse scenario</w:t>
      </w:r>
      <w:r>
        <w:rPr>
          <w:rFonts w:eastAsiaTheme="minorEastAsia"/>
          <w:lang w:eastAsia="zh-CN"/>
        </w:rPr>
        <w:t>.</w:t>
      </w:r>
      <w:bookmarkEnd w:id="220"/>
    </w:p>
    <w:tbl>
      <w:tblPr>
        <w:tblStyle w:val="TableGrid"/>
        <w:tblW w:w="0" w:type="auto"/>
        <w:tblLook w:val="04A0" w:firstRow="1" w:lastRow="0" w:firstColumn="1" w:lastColumn="0" w:noHBand="0" w:noVBand="1"/>
      </w:tblPr>
      <w:tblGrid>
        <w:gridCol w:w="1870"/>
        <w:gridCol w:w="1870"/>
        <w:gridCol w:w="1870"/>
        <w:gridCol w:w="1870"/>
        <w:gridCol w:w="1870"/>
      </w:tblGrid>
      <w:tr w:rsidR="00B121BD" w:rsidRPr="00B121BD" w:rsidTr="00B121BD">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sidRPr="00B121BD">
              <w:rPr>
                <w:rFonts w:eastAsiaTheme="minorEastAsia"/>
                <w:sz w:val="22"/>
                <w:lang w:eastAsia="zh-CN"/>
              </w:rPr>
              <w:t>G1 active power</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sidRPr="00B121BD">
              <w:rPr>
                <w:rFonts w:eastAsiaTheme="minorEastAsia"/>
                <w:sz w:val="22"/>
                <w:lang w:eastAsia="zh-CN"/>
              </w:rPr>
              <w:t>G2 active power</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sidRPr="00B121BD">
              <w:rPr>
                <w:rFonts w:eastAsiaTheme="minorEastAsia"/>
                <w:sz w:val="22"/>
                <w:lang w:eastAsia="zh-CN"/>
              </w:rPr>
              <w:t>G3 active power</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sidRPr="00B121BD">
              <w:rPr>
                <w:rFonts w:eastAsiaTheme="minorEastAsia"/>
                <w:sz w:val="22"/>
                <w:lang w:eastAsia="zh-CN"/>
              </w:rPr>
              <w:t>G4 active power</w:t>
            </w:r>
          </w:p>
        </w:tc>
        <w:tc>
          <w:tcPr>
            <w:tcW w:w="1870" w:type="dxa"/>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C7</w:t>
            </w:r>
          </w:p>
        </w:tc>
      </w:tr>
      <w:tr w:rsidR="00B121BD" w:rsidRPr="00B121BD" w:rsidTr="00B121BD">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0.494</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0.556</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0.667</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0.05</w:t>
            </w:r>
          </w:p>
        </w:tc>
        <w:tc>
          <w:tcPr>
            <w:tcW w:w="1870" w:type="dxa"/>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0.209</w:t>
            </w:r>
          </w:p>
        </w:tc>
      </w:tr>
      <w:tr w:rsidR="00B121BD" w:rsidRPr="00B121BD" w:rsidTr="00B121BD">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sidRPr="00B121BD">
              <w:rPr>
                <w:rFonts w:eastAsiaTheme="minorEastAsia"/>
                <w:sz w:val="22"/>
                <w:lang w:eastAsia="zh-CN"/>
              </w:rPr>
              <w:t xml:space="preserve">L7 </w:t>
            </w:r>
            <w:r>
              <w:rPr>
                <w:rFonts w:eastAsiaTheme="minorEastAsia"/>
                <w:sz w:val="22"/>
                <w:lang w:eastAsia="zh-CN"/>
              </w:rPr>
              <w:t>active power</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sidRPr="00B121BD">
              <w:rPr>
                <w:rFonts w:eastAsiaTheme="minorEastAsia"/>
                <w:sz w:val="22"/>
                <w:lang w:eastAsia="zh-CN"/>
              </w:rPr>
              <w:t xml:space="preserve">L7 </w:t>
            </w:r>
            <w:r>
              <w:rPr>
                <w:rFonts w:eastAsiaTheme="minorEastAsia"/>
                <w:sz w:val="22"/>
                <w:lang w:eastAsia="zh-CN"/>
              </w:rPr>
              <w:t>reactive power</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sidRPr="00B121BD">
              <w:rPr>
                <w:rFonts w:eastAsiaTheme="minorEastAsia"/>
                <w:sz w:val="22"/>
                <w:lang w:eastAsia="zh-CN"/>
              </w:rPr>
              <w:t>L</w:t>
            </w:r>
            <w:r>
              <w:rPr>
                <w:rFonts w:eastAsiaTheme="minorEastAsia"/>
                <w:sz w:val="22"/>
                <w:lang w:eastAsia="zh-CN"/>
              </w:rPr>
              <w:t>9</w:t>
            </w:r>
            <w:r w:rsidRPr="00B121BD">
              <w:rPr>
                <w:rFonts w:eastAsiaTheme="minorEastAsia"/>
                <w:sz w:val="22"/>
                <w:lang w:eastAsia="zh-CN"/>
              </w:rPr>
              <w:t xml:space="preserve"> </w:t>
            </w:r>
            <w:r>
              <w:rPr>
                <w:rFonts w:eastAsiaTheme="minorEastAsia"/>
                <w:sz w:val="22"/>
                <w:lang w:eastAsia="zh-CN"/>
              </w:rPr>
              <w:t>active power</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sidRPr="00B121BD">
              <w:rPr>
                <w:rFonts w:eastAsiaTheme="minorEastAsia"/>
                <w:sz w:val="22"/>
                <w:lang w:eastAsia="zh-CN"/>
              </w:rPr>
              <w:t>L</w:t>
            </w:r>
            <w:r>
              <w:rPr>
                <w:rFonts w:eastAsiaTheme="minorEastAsia"/>
                <w:sz w:val="22"/>
                <w:lang w:eastAsia="zh-CN"/>
              </w:rPr>
              <w:t>9</w:t>
            </w:r>
            <w:r w:rsidRPr="00B121BD">
              <w:rPr>
                <w:rFonts w:eastAsiaTheme="minorEastAsia"/>
                <w:sz w:val="22"/>
                <w:lang w:eastAsia="zh-CN"/>
              </w:rPr>
              <w:t xml:space="preserve"> </w:t>
            </w:r>
            <w:r>
              <w:rPr>
                <w:rFonts w:eastAsiaTheme="minorEastAsia"/>
                <w:sz w:val="22"/>
                <w:lang w:eastAsia="zh-CN"/>
              </w:rPr>
              <w:t>reactive power</w:t>
            </w:r>
          </w:p>
        </w:tc>
        <w:tc>
          <w:tcPr>
            <w:tcW w:w="1870" w:type="dxa"/>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C9</w:t>
            </w:r>
          </w:p>
        </w:tc>
      </w:tr>
      <w:tr w:rsidR="00B121BD" w:rsidRPr="00B121BD" w:rsidTr="00B121BD">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0.556</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0.11</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1.11</w:t>
            </w:r>
          </w:p>
        </w:tc>
        <w:tc>
          <w:tcPr>
            <w:tcW w:w="1870" w:type="dxa"/>
            <w:vAlign w:val="center"/>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0.11</w:t>
            </w:r>
          </w:p>
        </w:tc>
        <w:tc>
          <w:tcPr>
            <w:tcW w:w="1870" w:type="dxa"/>
          </w:tcPr>
          <w:p w:rsidR="00B121BD" w:rsidRPr="00B121BD" w:rsidRDefault="00B121BD" w:rsidP="00B121BD">
            <w:pPr>
              <w:pStyle w:val="BodyText"/>
              <w:spacing w:after="0" w:line="360" w:lineRule="auto"/>
              <w:jc w:val="center"/>
              <w:rPr>
                <w:rFonts w:eastAsiaTheme="minorEastAsia"/>
                <w:sz w:val="22"/>
                <w:lang w:eastAsia="zh-CN"/>
              </w:rPr>
            </w:pPr>
            <w:r>
              <w:rPr>
                <w:rFonts w:eastAsiaTheme="minorEastAsia"/>
                <w:sz w:val="22"/>
                <w:lang w:eastAsia="zh-CN"/>
              </w:rPr>
              <w:t>0.208</w:t>
            </w:r>
          </w:p>
        </w:tc>
      </w:tr>
    </w:tbl>
    <w:p w:rsidR="00B121BD" w:rsidRDefault="00B121BD" w:rsidP="00541F71">
      <w:pPr>
        <w:pStyle w:val="BodyText"/>
        <w:ind w:firstLine="270"/>
        <w:rPr>
          <w:rFonts w:eastAsiaTheme="minorEastAsia"/>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07"/>
      </w:tblGrid>
      <w:tr w:rsidR="00541F71" w:rsidRPr="00541F71" w:rsidTr="004D3E10">
        <w:tc>
          <w:tcPr>
            <w:tcW w:w="4643" w:type="dxa"/>
            <w:vAlign w:val="center"/>
          </w:tcPr>
          <w:p w:rsidR="00541F71" w:rsidRPr="00541F71" w:rsidRDefault="00541F71" w:rsidP="0070373F">
            <w:pPr>
              <w:pStyle w:val="BodyText"/>
              <w:spacing w:after="0" w:line="360" w:lineRule="auto"/>
              <w:jc w:val="center"/>
              <w:rPr>
                <w:rFonts w:eastAsiaTheme="minorEastAsia"/>
                <w:sz w:val="22"/>
                <w:lang w:eastAsia="zh-CN"/>
              </w:rPr>
            </w:pPr>
            <w:r>
              <w:rPr>
                <w:noProof/>
                <w:lang w:eastAsia="zh-CN"/>
              </w:rPr>
              <w:lastRenderedPageBreak/>
              <w:drawing>
                <wp:inline distT="0" distB="0" distL="0" distR="0" wp14:anchorId="4415565B" wp14:editId="019EB821">
                  <wp:extent cx="2788920" cy="2029968"/>
                  <wp:effectExtent l="0" t="0" r="0" b="8890"/>
                  <wp:docPr id="56" name="Picture 5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62">
                            <a:extLst>
                              <a:ext uri="{28A0092B-C50C-407E-A947-70E740481C1C}">
                                <a14:useLocalDpi xmlns:a14="http://schemas.microsoft.com/office/drawing/2010/main" val="0"/>
                              </a:ext>
                            </a:extLst>
                          </a:blip>
                          <a:srcRect t="4890" r="8222"/>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7" w:type="dxa"/>
            <w:vAlign w:val="center"/>
          </w:tcPr>
          <w:p w:rsidR="00541F71"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410A8003" wp14:editId="4ADDCB82">
                  <wp:extent cx="2788920" cy="2029968"/>
                  <wp:effectExtent l="0" t="0" r="0" b="8890"/>
                  <wp:docPr id="58" name="Picture 5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63">
                            <a:extLst>
                              <a:ext uri="{28A0092B-C50C-407E-A947-70E740481C1C}">
                                <a14:useLocalDpi xmlns:a14="http://schemas.microsoft.com/office/drawing/2010/main" val="0"/>
                              </a:ext>
                            </a:extLst>
                          </a:blip>
                          <a:srcRect t="4584" r="8000"/>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160B" w:rsidRPr="00541F71" w:rsidTr="004D3E10">
        <w:tc>
          <w:tcPr>
            <w:tcW w:w="4643" w:type="dxa"/>
            <w:vAlign w:val="center"/>
          </w:tcPr>
          <w:p w:rsidR="005D160B" w:rsidRDefault="005D160B" w:rsidP="0070373F">
            <w:pPr>
              <w:pStyle w:val="BodyText"/>
              <w:spacing w:line="360" w:lineRule="auto"/>
              <w:jc w:val="center"/>
              <w:rPr>
                <w:noProof/>
              </w:rPr>
            </w:pPr>
            <w:r w:rsidRPr="00362278">
              <w:rPr>
                <w:sz w:val="22"/>
              </w:rPr>
              <w:t>(</w:t>
            </w:r>
            <w:r>
              <w:rPr>
                <w:sz w:val="22"/>
              </w:rPr>
              <w:t>a</w:t>
            </w:r>
            <w:r w:rsidRPr="00362278">
              <w:rPr>
                <w:sz w:val="22"/>
              </w:rPr>
              <w:t xml:space="preserve">) </w:t>
            </w:r>
            <w:r>
              <w:rPr>
                <w:sz w:val="22"/>
              </w:rPr>
              <w:t>A</w:t>
            </w:r>
            <w:r w:rsidRPr="00362278">
              <w:rPr>
                <w:sz w:val="22"/>
              </w:rPr>
              <w:t xml:space="preserve">ctive power </w:t>
            </w:r>
            <w:r>
              <w:rPr>
                <w:sz w:val="22"/>
              </w:rPr>
              <w:t>of load 9 during ramping</w:t>
            </w:r>
            <w:r w:rsidRPr="00362278">
              <w:rPr>
                <w:sz w:val="22"/>
              </w:rPr>
              <w:t>.</w:t>
            </w:r>
          </w:p>
        </w:tc>
        <w:tc>
          <w:tcPr>
            <w:tcW w:w="4707" w:type="dxa"/>
            <w:vAlign w:val="center"/>
          </w:tcPr>
          <w:p w:rsidR="005D160B" w:rsidRDefault="0070373F" w:rsidP="004D3E10">
            <w:pPr>
              <w:pStyle w:val="BodyText"/>
              <w:spacing w:line="360" w:lineRule="auto"/>
              <w:jc w:val="center"/>
              <w:rPr>
                <w:noProof/>
              </w:rPr>
            </w:pPr>
            <w:r w:rsidRPr="00362278">
              <w:rPr>
                <w:sz w:val="22"/>
              </w:rPr>
              <w:t>(</w:t>
            </w:r>
            <w:r>
              <w:rPr>
                <w:sz w:val="22"/>
              </w:rPr>
              <w:t>b</w:t>
            </w:r>
            <w:r w:rsidRPr="00362278">
              <w:rPr>
                <w:sz w:val="22"/>
              </w:rPr>
              <w:t xml:space="preserve">) </w:t>
            </w:r>
            <w:r w:rsidR="004D3E10">
              <w:rPr>
                <w:sz w:val="22"/>
              </w:rPr>
              <w:t>Bus</w:t>
            </w:r>
            <w:r>
              <w:rPr>
                <w:sz w:val="22"/>
              </w:rPr>
              <w:t xml:space="preserve"> 9 </w:t>
            </w:r>
            <w:r w:rsidR="004D3E10">
              <w:rPr>
                <w:sz w:val="22"/>
              </w:rPr>
              <w:t xml:space="preserve">voltage </w:t>
            </w:r>
            <w:r>
              <w:rPr>
                <w:sz w:val="22"/>
              </w:rPr>
              <w:t>during ramping</w:t>
            </w:r>
            <w:r w:rsidRPr="00362278">
              <w:rPr>
                <w:sz w:val="22"/>
              </w:rPr>
              <w:t>.</w:t>
            </w:r>
          </w:p>
        </w:tc>
      </w:tr>
      <w:tr w:rsidR="005D160B" w:rsidRPr="00541F71" w:rsidTr="004D3E10">
        <w:tc>
          <w:tcPr>
            <w:tcW w:w="4643"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39D5060E" wp14:editId="3C561A08">
                  <wp:extent cx="2705100" cy="2051050"/>
                  <wp:effectExtent l="0" t="0" r="0" b="6350"/>
                  <wp:docPr id="68" name="Picture 68"/>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64">
                            <a:extLst>
                              <a:ext uri="{28A0092B-C50C-407E-A947-70E740481C1C}">
                                <a14:useLocalDpi xmlns:a14="http://schemas.microsoft.com/office/drawing/2010/main" val="0"/>
                              </a:ext>
                            </a:extLst>
                          </a:blip>
                          <a:srcRect t="4154" r="8090"/>
                          <a:stretch/>
                        </pic:blipFill>
                        <pic:spPr bwMode="auto">
                          <a:xfrm>
                            <a:off x="0" y="0"/>
                            <a:ext cx="2705100" cy="2051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7"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4E3181AB" wp14:editId="5C485203">
                  <wp:extent cx="2796639" cy="2054431"/>
                  <wp:effectExtent l="0" t="0" r="3810" b="3175"/>
                  <wp:docPr id="69" name="Picture 69"/>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65">
                            <a:extLst>
                              <a:ext uri="{28A0092B-C50C-407E-A947-70E740481C1C}">
                                <a14:useLocalDpi xmlns:a14="http://schemas.microsoft.com/office/drawing/2010/main" val="0"/>
                              </a:ext>
                            </a:extLst>
                          </a:blip>
                          <a:srcRect t="3761" r="6770"/>
                          <a:stretch/>
                        </pic:blipFill>
                        <pic:spPr bwMode="auto">
                          <a:xfrm>
                            <a:off x="0" y="0"/>
                            <a:ext cx="2808609" cy="20632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160B" w:rsidRPr="00541F71" w:rsidTr="004D3E10">
        <w:tc>
          <w:tcPr>
            <w:tcW w:w="4643" w:type="dxa"/>
            <w:vAlign w:val="center"/>
          </w:tcPr>
          <w:p w:rsidR="005D160B" w:rsidRDefault="004D3E10" w:rsidP="004D3E10">
            <w:pPr>
              <w:pStyle w:val="BodyText"/>
              <w:spacing w:line="360" w:lineRule="auto"/>
              <w:jc w:val="center"/>
              <w:rPr>
                <w:noProof/>
              </w:rPr>
            </w:pPr>
            <w:r w:rsidRPr="00362278">
              <w:rPr>
                <w:sz w:val="22"/>
              </w:rPr>
              <w:t>(</w:t>
            </w:r>
            <w:r>
              <w:rPr>
                <w:sz w:val="22"/>
              </w:rPr>
              <w:t>c</w:t>
            </w:r>
            <w:r w:rsidRPr="00362278">
              <w:rPr>
                <w:sz w:val="22"/>
              </w:rPr>
              <w:t xml:space="preserve">) </w:t>
            </w:r>
            <w:r>
              <w:rPr>
                <w:sz w:val="22"/>
              </w:rPr>
              <w:t>Generator 1 frequency during ramping</w:t>
            </w:r>
            <w:r w:rsidRPr="00362278">
              <w:rPr>
                <w:sz w:val="22"/>
              </w:rPr>
              <w:t>.</w:t>
            </w:r>
          </w:p>
        </w:tc>
        <w:tc>
          <w:tcPr>
            <w:tcW w:w="4707" w:type="dxa"/>
            <w:vAlign w:val="center"/>
          </w:tcPr>
          <w:p w:rsidR="005D160B" w:rsidRDefault="004D3E10" w:rsidP="004D3E10">
            <w:pPr>
              <w:pStyle w:val="BodyText"/>
              <w:spacing w:line="360" w:lineRule="auto"/>
              <w:jc w:val="center"/>
              <w:rPr>
                <w:noProof/>
              </w:rPr>
            </w:pPr>
            <w:r w:rsidRPr="00362278">
              <w:rPr>
                <w:sz w:val="22"/>
              </w:rPr>
              <w:t>(</w:t>
            </w:r>
            <w:r>
              <w:rPr>
                <w:sz w:val="22"/>
              </w:rPr>
              <w:t>d</w:t>
            </w:r>
            <w:r w:rsidRPr="00362278">
              <w:rPr>
                <w:sz w:val="22"/>
              </w:rPr>
              <w:t xml:space="preserve">) </w:t>
            </w:r>
            <w:r>
              <w:rPr>
                <w:sz w:val="22"/>
              </w:rPr>
              <w:t>Load 9 P-V curve</w:t>
            </w:r>
            <w:r w:rsidRPr="00362278">
              <w:rPr>
                <w:sz w:val="22"/>
              </w:rPr>
              <w:t>.</w:t>
            </w:r>
          </w:p>
        </w:tc>
      </w:tr>
      <w:tr w:rsidR="005D160B" w:rsidRPr="00541F71" w:rsidTr="004D3E10">
        <w:tc>
          <w:tcPr>
            <w:tcW w:w="4643"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5D7F3593" wp14:editId="7437253C">
                  <wp:extent cx="2641600" cy="1972310"/>
                  <wp:effectExtent l="0" t="0" r="635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66">
                            <a:extLst>
                              <a:ext uri="{28A0092B-C50C-407E-A947-70E740481C1C}">
                                <a14:useLocalDpi xmlns:a14="http://schemas.microsoft.com/office/drawing/2010/main" val="0"/>
                              </a:ext>
                            </a:extLst>
                          </a:blip>
                          <a:srcRect t="5189" r="7658" b="1"/>
                          <a:stretch/>
                        </pic:blipFill>
                        <pic:spPr bwMode="auto">
                          <a:xfrm>
                            <a:off x="0" y="0"/>
                            <a:ext cx="2641600" cy="19723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7"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029C7107" wp14:editId="46A8C154">
                  <wp:extent cx="2666010" cy="1997075"/>
                  <wp:effectExtent l="0" t="0" r="127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7">
                            <a:extLst>
                              <a:ext uri="{28A0092B-C50C-407E-A947-70E740481C1C}">
                                <a14:useLocalDpi xmlns:a14="http://schemas.microsoft.com/office/drawing/2010/main" val="0"/>
                              </a:ext>
                            </a:extLst>
                          </a:blip>
                          <a:srcRect t="4262" r="8326"/>
                          <a:stretch/>
                        </pic:blipFill>
                        <pic:spPr bwMode="auto">
                          <a:xfrm>
                            <a:off x="0" y="0"/>
                            <a:ext cx="2667695" cy="19983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160B" w:rsidRPr="00541F71" w:rsidTr="004D3E10">
        <w:tc>
          <w:tcPr>
            <w:tcW w:w="4643" w:type="dxa"/>
            <w:vAlign w:val="center"/>
          </w:tcPr>
          <w:p w:rsidR="005D160B" w:rsidRDefault="004D3E10" w:rsidP="004D3E10">
            <w:pPr>
              <w:pStyle w:val="BodyText"/>
              <w:spacing w:line="360" w:lineRule="auto"/>
              <w:jc w:val="center"/>
              <w:rPr>
                <w:noProof/>
              </w:rPr>
            </w:pPr>
            <w:r w:rsidRPr="00362278">
              <w:rPr>
                <w:sz w:val="22"/>
              </w:rPr>
              <w:t>(</w:t>
            </w:r>
            <w:r>
              <w:rPr>
                <w:sz w:val="22"/>
              </w:rPr>
              <w:t>e</w:t>
            </w:r>
            <w:r w:rsidRPr="00362278">
              <w:rPr>
                <w:sz w:val="22"/>
              </w:rPr>
              <w:t xml:space="preserve">) </w:t>
            </w:r>
            <w:r>
              <w:rPr>
                <w:sz w:val="22"/>
              </w:rPr>
              <w:t>Generator 1 active power during ramping</w:t>
            </w:r>
            <w:r w:rsidRPr="00362278">
              <w:rPr>
                <w:sz w:val="22"/>
              </w:rPr>
              <w:t>.</w:t>
            </w:r>
          </w:p>
        </w:tc>
        <w:tc>
          <w:tcPr>
            <w:tcW w:w="4707" w:type="dxa"/>
            <w:vAlign w:val="center"/>
          </w:tcPr>
          <w:p w:rsidR="005D160B" w:rsidRDefault="004D3E10" w:rsidP="004D3E10">
            <w:pPr>
              <w:pStyle w:val="BodyText"/>
              <w:spacing w:line="360" w:lineRule="auto"/>
              <w:jc w:val="center"/>
              <w:rPr>
                <w:noProof/>
              </w:rPr>
            </w:pPr>
            <w:r w:rsidRPr="00362278">
              <w:rPr>
                <w:sz w:val="22"/>
              </w:rPr>
              <w:t>(</w:t>
            </w:r>
            <w:r>
              <w:rPr>
                <w:sz w:val="22"/>
              </w:rPr>
              <w:t>f</w:t>
            </w:r>
            <w:r w:rsidRPr="00362278">
              <w:rPr>
                <w:sz w:val="22"/>
              </w:rPr>
              <w:t xml:space="preserve">) </w:t>
            </w:r>
            <w:r>
              <w:rPr>
                <w:sz w:val="22"/>
              </w:rPr>
              <w:t>Generator 1 reactive power during ramping</w:t>
            </w:r>
            <w:r w:rsidRPr="00362278">
              <w:rPr>
                <w:sz w:val="22"/>
              </w:rPr>
              <w:t>.</w:t>
            </w:r>
          </w:p>
        </w:tc>
      </w:tr>
      <w:tr w:rsidR="005D160B" w:rsidRPr="00541F71" w:rsidTr="004D3E10">
        <w:tc>
          <w:tcPr>
            <w:tcW w:w="4643"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lastRenderedPageBreak/>
              <w:drawing>
                <wp:inline distT="0" distB="0" distL="0" distR="0" wp14:anchorId="530D9EAA" wp14:editId="4C8CC6DC">
                  <wp:extent cx="2641600" cy="1978025"/>
                  <wp:effectExtent l="0" t="0" r="635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68">
                            <a:extLst>
                              <a:ext uri="{28A0092B-C50C-407E-A947-70E740481C1C}">
                                <a14:useLocalDpi xmlns:a14="http://schemas.microsoft.com/office/drawing/2010/main" val="0"/>
                              </a:ext>
                            </a:extLst>
                          </a:blip>
                          <a:srcRect t="5175" r="7883"/>
                          <a:stretch/>
                        </pic:blipFill>
                        <pic:spPr bwMode="auto">
                          <a:xfrm>
                            <a:off x="0" y="0"/>
                            <a:ext cx="2641600" cy="1978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7"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4FB5BD5D" wp14:editId="0A2E71A7">
                  <wp:extent cx="2673350" cy="1997710"/>
                  <wp:effectExtent l="0" t="0" r="0" b="2540"/>
                  <wp:docPr id="59" name="Picture 5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69">
                            <a:extLst>
                              <a:ext uri="{28A0092B-C50C-407E-A947-70E740481C1C}">
                                <a14:useLocalDpi xmlns:a14="http://schemas.microsoft.com/office/drawing/2010/main" val="0"/>
                              </a:ext>
                            </a:extLst>
                          </a:blip>
                          <a:srcRect t="5127" r="7676"/>
                          <a:stretch/>
                        </pic:blipFill>
                        <pic:spPr bwMode="auto">
                          <a:xfrm>
                            <a:off x="0" y="0"/>
                            <a:ext cx="2673350" cy="19977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160B" w:rsidRPr="00541F71" w:rsidTr="004D3E10">
        <w:tc>
          <w:tcPr>
            <w:tcW w:w="4643" w:type="dxa"/>
            <w:vAlign w:val="center"/>
          </w:tcPr>
          <w:p w:rsidR="005D160B" w:rsidRDefault="004D3E10" w:rsidP="004D3E10">
            <w:pPr>
              <w:pStyle w:val="BodyText"/>
              <w:spacing w:line="360" w:lineRule="auto"/>
              <w:jc w:val="center"/>
              <w:rPr>
                <w:noProof/>
              </w:rPr>
            </w:pPr>
            <w:r w:rsidRPr="00362278">
              <w:rPr>
                <w:sz w:val="22"/>
              </w:rPr>
              <w:t>(</w:t>
            </w:r>
            <w:r>
              <w:rPr>
                <w:sz w:val="22"/>
              </w:rPr>
              <w:t>g</w:t>
            </w:r>
            <w:r w:rsidRPr="00362278">
              <w:rPr>
                <w:sz w:val="22"/>
              </w:rPr>
              <w:t xml:space="preserve">) </w:t>
            </w:r>
            <w:r>
              <w:rPr>
                <w:sz w:val="22"/>
              </w:rPr>
              <w:t>Generator 2 active power during ramping</w:t>
            </w:r>
            <w:r w:rsidRPr="00362278">
              <w:rPr>
                <w:sz w:val="22"/>
              </w:rPr>
              <w:t>.</w:t>
            </w:r>
          </w:p>
        </w:tc>
        <w:tc>
          <w:tcPr>
            <w:tcW w:w="4707" w:type="dxa"/>
            <w:vAlign w:val="center"/>
          </w:tcPr>
          <w:p w:rsidR="005D160B" w:rsidRDefault="004D3E10" w:rsidP="004D3E10">
            <w:pPr>
              <w:pStyle w:val="BodyText"/>
              <w:spacing w:line="360" w:lineRule="auto"/>
              <w:jc w:val="center"/>
              <w:rPr>
                <w:noProof/>
              </w:rPr>
            </w:pPr>
            <w:r w:rsidRPr="00362278">
              <w:rPr>
                <w:sz w:val="22"/>
              </w:rPr>
              <w:t>(</w:t>
            </w:r>
            <w:r>
              <w:rPr>
                <w:sz w:val="22"/>
              </w:rPr>
              <w:t>h</w:t>
            </w:r>
            <w:r w:rsidRPr="00362278">
              <w:rPr>
                <w:sz w:val="22"/>
              </w:rPr>
              <w:t xml:space="preserve">) </w:t>
            </w:r>
            <w:r>
              <w:rPr>
                <w:sz w:val="22"/>
              </w:rPr>
              <w:t>Generator 2 reactive power during ramping</w:t>
            </w:r>
            <w:r w:rsidRPr="00362278">
              <w:rPr>
                <w:sz w:val="22"/>
              </w:rPr>
              <w:t>.</w:t>
            </w:r>
          </w:p>
        </w:tc>
      </w:tr>
      <w:tr w:rsidR="005D160B" w:rsidRPr="00541F71" w:rsidTr="004D3E10">
        <w:tc>
          <w:tcPr>
            <w:tcW w:w="4643"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32CAD77B" wp14:editId="2AB94BEC">
                  <wp:extent cx="2673350" cy="1991360"/>
                  <wp:effectExtent l="0" t="0" r="0" b="8890"/>
                  <wp:docPr id="60" name="Picture 60"/>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70">
                            <a:extLst>
                              <a:ext uri="{28A0092B-C50C-407E-A947-70E740481C1C}">
                                <a14:useLocalDpi xmlns:a14="http://schemas.microsoft.com/office/drawing/2010/main" val="0"/>
                              </a:ext>
                            </a:extLst>
                          </a:blip>
                          <a:srcRect t="5428" r="7676"/>
                          <a:stretch/>
                        </pic:blipFill>
                        <pic:spPr bwMode="auto">
                          <a:xfrm>
                            <a:off x="0" y="0"/>
                            <a:ext cx="2673350" cy="19913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7"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21A26617" wp14:editId="6E335386">
                  <wp:extent cx="2673350" cy="2023110"/>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71">
                            <a:extLst>
                              <a:ext uri="{28A0092B-C50C-407E-A947-70E740481C1C}">
                                <a14:useLocalDpi xmlns:a14="http://schemas.microsoft.com/office/drawing/2010/main" val="0"/>
                              </a:ext>
                            </a:extLst>
                          </a:blip>
                          <a:srcRect t="3920" r="7676"/>
                          <a:stretch/>
                        </pic:blipFill>
                        <pic:spPr bwMode="auto">
                          <a:xfrm>
                            <a:off x="0" y="0"/>
                            <a:ext cx="2673350" cy="20231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160B" w:rsidRPr="00541F71" w:rsidTr="004D3E10">
        <w:tc>
          <w:tcPr>
            <w:tcW w:w="4643" w:type="dxa"/>
            <w:vAlign w:val="center"/>
          </w:tcPr>
          <w:p w:rsidR="005D160B" w:rsidRDefault="004D3E10" w:rsidP="004D3E10">
            <w:pPr>
              <w:pStyle w:val="BodyText"/>
              <w:spacing w:line="360" w:lineRule="auto"/>
              <w:jc w:val="center"/>
              <w:rPr>
                <w:noProof/>
              </w:rPr>
            </w:pPr>
            <w:r w:rsidRPr="00362278">
              <w:rPr>
                <w:sz w:val="22"/>
              </w:rPr>
              <w:t>(</w:t>
            </w:r>
            <w:proofErr w:type="spellStart"/>
            <w:r>
              <w:rPr>
                <w:sz w:val="22"/>
              </w:rPr>
              <w:t>i</w:t>
            </w:r>
            <w:proofErr w:type="spellEnd"/>
            <w:r w:rsidRPr="00362278">
              <w:rPr>
                <w:sz w:val="22"/>
              </w:rPr>
              <w:t xml:space="preserve">) </w:t>
            </w:r>
            <w:r>
              <w:rPr>
                <w:sz w:val="22"/>
              </w:rPr>
              <w:t>Generator 3 active power during ramping</w:t>
            </w:r>
            <w:r w:rsidRPr="00362278">
              <w:rPr>
                <w:sz w:val="22"/>
              </w:rPr>
              <w:t>.</w:t>
            </w:r>
          </w:p>
        </w:tc>
        <w:tc>
          <w:tcPr>
            <w:tcW w:w="4707" w:type="dxa"/>
            <w:vAlign w:val="center"/>
          </w:tcPr>
          <w:p w:rsidR="005D160B" w:rsidRDefault="004D3E10" w:rsidP="004D3E10">
            <w:pPr>
              <w:pStyle w:val="BodyText"/>
              <w:spacing w:line="360" w:lineRule="auto"/>
              <w:jc w:val="center"/>
              <w:rPr>
                <w:noProof/>
              </w:rPr>
            </w:pPr>
            <w:r w:rsidRPr="00362278">
              <w:rPr>
                <w:sz w:val="22"/>
              </w:rPr>
              <w:t>(</w:t>
            </w:r>
            <w:r>
              <w:rPr>
                <w:sz w:val="22"/>
              </w:rPr>
              <w:t>j</w:t>
            </w:r>
            <w:r w:rsidRPr="00362278">
              <w:rPr>
                <w:sz w:val="22"/>
              </w:rPr>
              <w:t xml:space="preserve">) </w:t>
            </w:r>
            <w:r>
              <w:rPr>
                <w:sz w:val="22"/>
              </w:rPr>
              <w:t>Generator 3 reactive power during ramping</w:t>
            </w:r>
            <w:r w:rsidRPr="00362278">
              <w:rPr>
                <w:sz w:val="22"/>
              </w:rPr>
              <w:t>.</w:t>
            </w:r>
          </w:p>
        </w:tc>
      </w:tr>
      <w:tr w:rsidR="005D160B" w:rsidRPr="00541F71" w:rsidTr="004D3E10">
        <w:tc>
          <w:tcPr>
            <w:tcW w:w="4643"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42182D59" wp14:editId="349077F0">
                  <wp:extent cx="2673350" cy="2014220"/>
                  <wp:effectExtent l="0" t="0" r="0" b="5080"/>
                  <wp:docPr id="62" name="Picture 6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2">
                            <a:extLst>
                              <a:ext uri="{28A0092B-C50C-407E-A947-70E740481C1C}">
                                <a14:useLocalDpi xmlns:a14="http://schemas.microsoft.com/office/drawing/2010/main" val="0"/>
                              </a:ext>
                            </a:extLst>
                          </a:blip>
                          <a:srcRect t="4515" r="7838"/>
                          <a:stretch/>
                        </pic:blipFill>
                        <pic:spPr bwMode="auto">
                          <a:xfrm>
                            <a:off x="0" y="0"/>
                            <a:ext cx="2673350" cy="20142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7"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25560C67" wp14:editId="71269991">
                  <wp:extent cx="2705100" cy="204025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73">
                            <a:extLst>
                              <a:ext uri="{28A0092B-C50C-407E-A947-70E740481C1C}">
                                <a14:useLocalDpi xmlns:a14="http://schemas.microsoft.com/office/drawing/2010/main" val="0"/>
                              </a:ext>
                            </a:extLst>
                          </a:blip>
                          <a:srcRect t="3889" r="7331"/>
                          <a:stretch/>
                        </pic:blipFill>
                        <pic:spPr bwMode="auto">
                          <a:xfrm>
                            <a:off x="0" y="0"/>
                            <a:ext cx="2705100" cy="20402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160B" w:rsidRPr="00541F71" w:rsidTr="004D3E10">
        <w:tc>
          <w:tcPr>
            <w:tcW w:w="4643" w:type="dxa"/>
            <w:vAlign w:val="center"/>
          </w:tcPr>
          <w:p w:rsidR="005D160B" w:rsidRDefault="004D3E10" w:rsidP="004D3E10">
            <w:pPr>
              <w:pStyle w:val="BodyText"/>
              <w:spacing w:line="360" w:lineRule="auto"/>
              <w:jc w:val="center"/>
              <w:rPr>
                <w:noProof/>
              </w:rPr>
            </w:pPr>
            <w:r w:rsidRPr="00362278">
              <w:rPr>
                <w:sz w:val="22"/>
              </w:rPr>
              <w:t>(</w:t>
            </w:r>
            <w:r>
              <w:rPr>
                <w:sz w:val="22"/>
              </w:rPr>
              <w:t>k</w:t>
            </w:r>
            <w:r w:rsidRPr="00362278">
              <w:rPr>
                <w:sz w:val="22"/>
              </w:rPr>
              <w:t xml:space="preserve">) </w:t>
            </w:r>
            <w:r>
              <w:rPr>
                <w:sz w:val="22"/>
              </w:rPr>
              <w:t>Generator 4 active power during ramping</w:t>
            </w:r>
            <w:r w:rsidRPr="00362278">
              <w:rPr>
                <w:sz w:val="22"/>
              </w:rPr>
              <w:t>.</w:t>
            </w:r>
          </w:p>
        </w:tc>
        <w:tc>
          <w:tcPr>
            <w:tcW w:w="4707" w:type="dxa"/>
            <w:vAlign w:val="center"/>
          </w:tcPr>
          <w:p w:rsidR="005D160B" w:rsidRDefault="004D3E10" w:rsidP="004D3E10">
            <w:pPr>
              <w:pStyle w:val="BodyText"/>
              <w:spacing w:line="360" w:lineRule="auto"/>
              <w:jc w:val="center"/>
              <w:rPr>
                <w:noProof/>
              </w:rPr>
            </w:pPr>
            <w:r w:rsidRPr="00362278">
              <w:rPr>
                <w:sz w:val="22"/>
              </w:rPr>
              <w:t>(</w:t>
            </w:r>
            <w:r>
              <w:rPr>
                <w:sz w:val="22"/>
              </w:rPr>
              <w:t>l</w:t>
            </w:r>
            <w:r w:rsidRPr="00362278">
              <w:rPr>
                <w:sz w:val="22"/>
              </w:rPr>
              <w:t xml:space="preserve">) </w:t>
            </w:r>
            <w:r>
              <w:rPr>
                <w:sz w:val="22"/>
              </w:rPr>
              <w:t>Generator 4 reactive power during ramping</w:t>
            </w:r>
            <w:r w:rsidRPr="00362278">
              <w:rPr>
                <w:sz w:val="22"/>
              </w:rPr>
              <w:t>.</w:t>
            </w:r>
          </w:p>
        </w:tc>
      </w:tr>
      <w:tr w:rsidR="005D160B" w:rsidRPr="00541F71" w:rsidTr="004D3E10">
        <w:tc>
          <w:tcPr>
            <w:tcW w:w="4643"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lastRenderedPageBreak/>
              <w:drawing>
                <wp:inline distT="0" distB="0" distL="0" distR="0" wp14:anchorId="70DE3AD2" wp14:editId="188380E7">
                  <wp:extent cx="2654300" cy="1983740"/>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74">
                            <a:extLst>
                              <a:ext uri="{28A0092B-C50C-407E-A947-70E740481C1C}">
                                <a14:useLocalDpi xmlns:a14="http://schemas.microsoft.com/office/drawing/2010/main" val="0"/>
                              </a:ext>
                            </a:extLst>
                          </a:blip>
                          <a:srcRect t="5161" r="7727"/>
                          <a:stretch/>
                        </pic:blipFill>
                        <pic:spPr bwMode="auto">
                          <a:xfrm>
                            <a:off x="0" y="0"/>
                            <a:ext cx="2654300" cy="19837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7"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07F4E614" wp14:editId="592B3DAB">
                  <wp:extent cx="2717800" cy="2051050"/>
                  <wp:effectExtent l="0" t="0" r="6350" b="6350"/>
                  <wp:docPr id="65" name="Picture 65"/>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75">
                            <a:extLst>
                              <a:ext uri="{28A0092B-C50C-407E-A947-70E740481C1C}">
                                <a14:useLocalDpi xmlns:a14="http://schemas.microsoft.com/office/drawing/2010/main" val="0"/>
                              </a:ext>
                            </a:extLst>
                          </a:blip>
                          <a:srcRect t="4154" r="7659"/>
                          <a:stretch/>
                        </pic:blipFill>
                        <pic:spPr bwMode="auto">
                          <a:xfrm>
                            <a:off x="0" y="0"/>
                            <a:ext cx="2717800" cy="2051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160B" w:rsidRPr="00541F71" w:rsidTr="004D3E10">
        <w:tc>
          <w:tcPr>
            <w:tcW w:w="4643" w:type="dxa"/>
            <w:vAlign w:val="center"/>
          </w:tcPr>
          <w:p w:rsidR="005D160B" w:rsidRDefault="004D3E10" w:rsidP="004D3E10">
            <w:pPr>
              <w:pStyle w:val="BodyText"/>
              <w:spacing w:line="360" w:lineRule="auto"/>
              <w:jc w:val="center"/>
              <w:rPr>
                <w:noProof/>
              </w:rPr>
            </w:pPr>
            <w:r w:rsidRPr="00362278">
              <w:rPr>
                <w:sz w:val="22"/>
              </w:rPr>
              <w:t>(</w:t>
            </w:r>
            <w:r>
              <w:rPr>
                <w:sz w:val="22"/>
              </w:rPr>
              <w:t>m</w:t>
            </w:r>
            <w:r w:rsidRPr="00362278">
              <w:rPr>
                <w:sz w:val="22"/>
              </w:rPr>
              <w:t xml:space="preserve">) </w:t>
            </w:r>
            <w:r>
              <w:rPr>
                <w:sz w:val="22"/>
              </w:rPr>
              <w:t>Load 7 active power during ramping</w:t>
            </w:r>
            <w:r w:rsidRPr="00362278">
              <w:rPr>
                <w:sz w:val="22"/>
              </w:rPr>
              <w:t>.</w:t>
            </w:r>
          </w:p>
        </w:tc>
        <w:tc>
          <w:tcPr>
            <w:tcW w:w="4707" w:type="dxa"/>
            <w:vAlign w:val="center"/>
          </w:tcPr>
          <w:p w:rsidR="005D160B" w:rsidRDefault="004D3E10" w:rsidP="004D3E10">
            <w:pPr>
              <w:pStyle w:val="BodyText"/>
              <w:spacing w:line="360" w:lineRule="auto"/>
              <w:jc w:val="center"/>
              <w:rPr>
                <w:noProof/>
              </w:rPr>
            </w:pPr>
            <w:r w:rsidRPr="00362278">
              <w:rPr>
                <w:sz w:val="22"/>
              </w:rPr>
              <w:t>(</w:t>
            </w:r>
            <w:r>
              <w:rPr>
                <w:sz w:val="22"/>
              </w:rPr>
              <w:t>n</w:t>
            </w:r>
            <w:r w:rsidRPr="00362278">
              <w:rPr>
                <w:sz w:val="22"/>
              </w:rPr>
              <w:t xml:space="preserve">) </w:t>
            </w:r>
            <w:r>
              <w:rPr>
                <w:sz w:val="22"/>
              </w:rPr>
              <w:t>Bus 7 voltage during ramping</w:t>
            </w:r>
            <w:r w:rsidRPr="00362278">
              <w:rPr>
                <w:sz w:val="22"/>
              </w:rPr>
              <w:t>.</w:t>
            </w:r>
          </w:p>
        </w:tc>
      </w:tr>
      <w:tr w:rsidR="005D160B" w:rsidRPr="00541F71" w:rsidTr="004D3E10">
        <w:tc>
          <w:tcPr>
            <w:tcW w:w="4643"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6AE9AFFF" wp14:editId="2211B28A">
                  <wp:extent cx="2654300" cy="205676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76">
                            <a:extLst>
                              <a:ext uri="{28A0092B-C50C-407E-A947-70E740481C1C}">
                                <a14:useLocalDpi xmlns:a14="http://schemas.microsoft.com/office/drawing/2010/main" val="0"/>
                              </a:ext>
                            </a:extLst>
                          </a:blip>
                          <a:srcRect t="3859" r="6946"/>
                          <a:stretch/>
                        </pic:blipFill>
                        <pic:spPr bwMode="auto">
                          <a:xfrm>
                            <a:off x="0" y="0"/>
                            <a:ext cx="2654300" cy="20567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07" w:type="dxa"/>
            <w:vAlign w:val="center"/>
          </w:tcPr>
          <w:p w:rsidR="005D160B" w:rsidRPr="00541F71" w:rsidRDefault="005D160B" w:rsidP="0070373F">
            <w:pPr>
              <w:pStyle w:val="BodyText"/>
              <w:spacing w:after="0" w:line="360" w:lineRule="auto"/>
              <w:jc w:val="center"/>
              <w:rPr>
                <w:rFonts w:eastAsiaTheme="minorEastAsia"/>
                <w:sz w:val="22"/>
                <w:lang w:eastAsia="zh-CN"/>
              </w:rPr>
            </w:pPr>
            <w:r>
              <w:rPr>
                <w:noProof/>
                <w:lang w:eastAsia="zh-CN"/>
              </w:rPr>
              <w:drawing>
                <wp:inline distT="0" distB="0" distL="0" distR="0" wp14:anchorId="1BFB1700" wp14:editId="0AAE1DB1">
                  <wp:extent cx="2717800" cy="2038350"/>
                  <wp:effectExtent l="0" t="0" r="6350" b="0"/>
                  <wp:docPr id="67" name="Picture 67"/>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77">
                            <a:extLst>
                              <a:ext uri="{28A0092B-C50C-407E-A947-70E740481C1C}">
                                <a14:useLocalDpi xmlns:a14="http://schemas.microsoft.com/office/drawing/2010/main" val="0"/>
                              </a:ext>
                            </a:extLst>
                          </a:blip>
                          <a:srcRect t="4747" r="7659"/>
                          <a:stretch/>
                        </pic:blipFill>
                        <pic:spPr bwMode="auto">
                          <a:xfrm>
                            <a:off x="0" y="0"/>
                            <a:ext cx="2717800" cy="20383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160B" w:rsidRPr="00541F71" w:rsidTr="004D3E10">
        <w:tc>
          <w:tcPr>
            <w:tcW w:w="4643" w:type="dxa"/>
            <w:vAlign w:val="center"/>
          </w:tcPr>
          <w:p w:rsidR="005D160B" w:rsidRPr="00541F71" w:rsidRDefault="004D3E10" w:rsidP="004D3E10">
            <w:pPr>
              <w:pStyle w:val="BodyText"/>
              <w:spacing w:line="360" w:lineRule="auto"/>
              <w:jc w:val="center"/>
              <w:rPr>
                <w:rFonts w:eastAsiaTheme="minorEastAsia"/>
                <w:sz w:val="22"/>
                <w:lang w:eastAsia="zh-CN"/>
              </w:rPr>
            </w:pPr>
            <w:r w:rsidRPr="00362278">
              <w:rPr>
                <w:sz w:val="22"/>
              </w:rPr>
              <w:t>(</w:t>
            </w:r>
            <w:r>
              <w:rPr>
                <w:sz w:val="22"/>
              </w:rPr>
              <w:t>o</w:t>
            </w:r>
            <w:r w:rsidRPr="00362278">
              <w:rPr>
                <w:sz w:val="22"/>
              </w:rPr>
              <w:t xml:space="preserve">) </w:t>
            </w:r>
            <w:r>
              <w:rPr>
                <w:sz w:val="22"/>
              </w:rPr>
              <w:t>Load 7 reactive power during ramping</w:t>
            </w:r>
            <w:r w:rsidRPr="00362278">
              <w:rPr>
                <w:sz w:val="22"/>
              </w:rPr>
              <w:t>.</w:t>
            </w:r>
          </w:p>
        </w:tc>
        <w:tc>
          <w:tcPr>
            <w:tcW w:w="4707" w:type="dxa"/>
            <w:vAlign w:val="center"/>
          </w:tcPr>
          <w:p w:rsidR="005D160B" w:rsidRPr="00541F71" w:rsidRDefault="004D3E10" w:rsidP="004D3E10">
            <w:pPr>
              <w:pStyle w:val="BodyText"/>
              <w:spacing w:line="360" w:lineRule="auto"/>
              <w:jc w:val="center"/>
              <w:rPr>
                <w:rFonts w:eastAsiaTheme="minorEastAsia"/>
                <w:sz w:val="22"/>
                <w:lang w:eastAsia="zh-CN"/>
              </w:rPr>
            </w:pPr>
            <w:r w:rsidRPr="00362278">
              <w:rPr>
                <w:sz w:val="22"/>
              </w:rPr>
              <w:t>(</w:t>
            </w:r>
            <w:r>
              <w:rPr>
                <w:sz w:val="22"/>
              </w:rPr>
              <w:t>p</w:t>
            </w:r>
            <w:r w:rsidRPr="00362278">
              <w:rPr>
                <w:sz w:val="22"/>
              </w:rPr>
              <w:t xml:space="preserve">) </w:t>
            </w:r>
            <w:r>
              <w:rPr>
                <w:sz w:val="22"/>
              </w:rPr>
              <w:t>Load 9 reactive power during ramping</w:t>
            </w:r>
            <w:r w:rsidRPr="00362278">
              <w:rPr>
                <w:sz w:val="22"/>
              </w:rPr>
              <w:t>.</w:t>
            </w:r>
          </w:p>
        </w:tc>
      </w:tr>
    </w:tbl>
    <w:p w:rsidR="00541F71" w:rsidRDefault="004D3E10" w:rsidP="004D3E10">
      <w:pPr>
        <w:pStyle w:val="Caption"/>
        <w:rPr>
          <w:rFonts w:eastAsia="MS Mincho"/>
          <w:szCs w:val="22"/>
        </w:rPr>
      </w:pPr>
      <w:bookmarkStart w:id="221" w:name="_Ref405541922"/>
      <w:bookmarkStart w:id="222" w:name="_Toc405563024"/>
      <w:r>
        <w:t xml:space="preserve">Fig. </w:t>
      </w:r>
      <w:r w:rsidR="00CB6300">
        <w:fldChar w:fldCharType="begin"/>
      </w:r>
      <w:r w:rsidR="00CB6300">
        <w:instrText xml:space="preserve"> STYLEREF 1 \s </w:instrText>
      </w:r>
      <w:r w:rsidR="00CB6300">
        <w:fldChar w:fldCharType="separate"/>
      </w:r>
      <w:r w:rsidR="0002012B">
        <w:t>6</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4</w:t>
      </w:r>
      <w:r w:rsidR="00CB6300">
        <w:fldChar w:fldCharType="end"/>
      </w:r>
      <w:bookmarkEnd w:id="221"/>
      <w:r>
        <w:t xml:space="preserve">. </w:t>
      </w:r>
      <w:r w:rsidRPr="00920978">
        <w:rPr>
          <w:rFonts w:eastAsia="MS Mincho"/>
          <w:szCs w:val="22"/>
        </w:rPr>
        <w:t xml:space="preserve">Comparison between simulation and experimental results of the two-area system during </w:t>
      </w:r>
      <w:r>
        <w:rPr>
          <w:rFonts w:eastAsia="MS Mincho"/>
          <w:szCs w:val="22"/>
        </w:rPr>
        <w:t>voltage collapse.</w:t>
      </w:r>
      <w:bookmarkEnd w:id="222"/>
    </w:p>
    <w:p w:rsidR="00FD7D71" w:rsidRDefault="00FD7D71" w:rsidP="004D3E10">
      <w:pPr>
        <w:pStyle w:val="BodyText"/>
        <w:ind w:firstLine="270"/>
        <w:rPr>
          <w:rFonts w:eastAsiaTheme="minorEastAsia"/>
          <w:lang w:eastAsia="zh-CN"/>
        </w:rPr>
      </w:pPr>
      <w:r>
        <w:rPr>
          <w:rFonts w:eastAsiaTheme="minorEastAsia"/>
          <w:lang w:eastAsia="zh-CN"/>
        </w:rPr>
        <w:t>Comparison between the simulation in Simulink and the experiment by HTB</w:t>
      </w:r>
      <w:r w:rsidR="006436AF">
        <w:rPr>
          <w:rFonts w:eastAsiaTheme="minorEastAsia"/>
          <w:lang w:eastAsia="zh-CN"/>
        </w:rPr>
        <w:t xml:space="preserve"> for case 1</w:t>
      </w:r>
      <w:r>
        <w:rPr>
          <w:rFonts w:eastAsiaTheme="minorEastAsia"/>
          <w:lang w:eastAsia="zh-CN"/>
        </w:rPr>
        <w:t xml:space="preserve"> is demonstrated in </w:t>
      </w:r>
      <w:r>
        <w:rPr>
          <w:rFonts w:eastAsiaTheme="minorEastAsia"/>
          <w:lang w:eastAsia="zh-CN"/>
        </w:rPr>
        <w:fldChar w:fldCharType="begin"/>
      </w:r>
      <w:r>
        <w:rPr>
          <w:rFonts w:eastAsiaTheme="minorEastAsia"/>
          <w:lang w:eastAsia="zh-CN"/>
        </w:rPr>
        <w:instrText xml:space="preserve"> REF _Ref405541922 \h </w:instrText>
      </w:r>
      <w:r>
        <w:rPr>
          <w:rFonts w:eastAsiaTheme="minorEastAsia"/>
          <w:lang w:eastAsia="zh-CN"/>
        </w:rPr>
      </w:r>
      <w:r>
        <w:rPr>
          <w:rFonts w:eastAsiaTheme="minorEastAsia"/>
          <w:lang w:eastAsia="zh-CN"/>
        </w:rPr>
        <w:fldChar w:fldCharType="separate"/>
      </w:r>
      <w:r w:rsidR="0002012B">
        <w:t xml:space="preserve">Fig. </w:t>
      </w:r>
      <w:r w:rsidR="0002012B">
        <w:rPr>
          <w:noProof/>
        </w:rPr>
        <w:t>6</w:t>
      </w:r>
      <w:r w:rsidR="0002012B">
        <w:noBreakHyphen/>
      </w:r>
      <w:r w:rsidR="0002012B">
        <w:rPr>
          <w:noProof/>
        </w:rPr>
        <w:t>4</w:t>
      </w:r>
      <w:r>
        <w:rPr>
          <w:rFonts w:eastAsiaTheme="minorEastAsia"/>
          <w:lang w:eastAsia="zh-CN"/>
        </w:rPr>
        <w:fldChar w:fldCharType="end"/>
      </w:r>
      <w:r w:rsidR="00D81749">
        <w:rPr>
          <w:rFonts w:eastAsiaTheme="minorEastAsia"/>
          <w:lang w:eastAsia="zh-CN"/>
        </w:rPr>
        <w:t>, where the blue curve represents simulation results, and red curve experimental</w:t>
      </w:r>
      <w:r>
        <w:rPr>
          <w:rFonts w:eastAsiaTheme="minorEastAsia"/>
          <w:lang w:eastAsia="zh-CN"/>
        </w:rPr>
        <w:t xml:space="preserve">. </w:t>
      </w:r>
      <w:r w:rsidR="00D81749">
        <w:rPr>
          <w:rFonts w:eastAsiaTheme="minorEastAsia"/>
          <w:lang w:eastAsia="zh-CN"/>
        </w:rPr>
        <w:t>At</w:t>
      </w:r>
      <w:r w:rsidR="00FD38AF">
        <w:rPr>
          <w:rFonts w:eastAsiaTheme="minorEastAsia"/>
          <w:lang w:eastAsia="zh-CN"/>
        </w:rPr>
        <w:t xml:space="preserve"> t = 80 s, as shown in </w:t>
      </w:r>
      <w:r w:rsidR="00FD38AF">
        <w:rPr>
          <w:rFonts w:eastAsiaTheme="minorEastAsia"/>
          <w:lang w:eastAsia="zh-CN"/>
        </w:rPr>
        <w:fldChar w:fldCharType="begin"/>
      </w:r>
      <w:r w:rsidR="00FD38AF">
        <w:rPr>
          <w:rFonts w:eastAsiaTheme="minorEastAsia"/>
          <w:lang w:eastAsia="zh-CN"/>
        </w:rPr>
        <w:instrText xml:space="preserve"> REF _Ref405541922 \h </w:instrText>
      </w:r>
      <w:r w:rsidR="00FD38AF">
        <w:rPr>
          <w:rFonts w:eastAsiaTheme="minorEastAsia"/>
          <w:lang w:eastAsia="zh-CN"/>
        </w:rPr>
      </w:r>
      <w:r w:rsidR="00FD38AF">
        <w:rPr>
          <w:rFonts w:eastAsiaTheme="minorEastAsia"/>
          <w:lang w:eastAsia="zh-CN"/>
        </w:rPr>
        <w:fldChar w:fldCharType="separate"/>
      </w:r>
      <w:r w:rsidR="0002012B">
        <w:t xml:space="preserve">Fig. </w:t>
      </w:r>
      <w:r w:rsidR="0002012B">
        <w:rPr>
          <w:noProof/>
        </w:rPr>
        <w:t>6</w:t>
      </w:r>
      <w:r w:rsidR="0002012B">
        <w:noBreakHyphen/>
      </w:r>
      <w:r w:rsidR="0002012B">
        <w:rPr>
          <w:noProof/>
        </w:rPr>
        <w:t>4</w:t>
      </w:r>
      <w:r w:rsidR="00FD38AF">
        <w:rPr>
          <w:rFonts w:eastAsiaTheme="minorEastAsia"/>
          <w:lang w:eastAsia="zh-CN"/>
        </w:rPr>
        <w:fldChar w:fldCharType="end"/>
      </w:r>
      <w:r w:rsidR="00FD38AF">
        <w:rPr>
          <w:rFonts w:eastAsiaTheme="minorEastAsia"/>
          <w:lang w:eastAsia="zh-CN"/>
        </w:rPr>
        <w:t xml:space="preserve"> (a), Load 9 active power starts ramping from the operating point. </w:t>
      </w:r>
      <w:r w:rsidR="00A76855">
        <w:rPr>
          <w:rFonts w:eastAsiaTheme="minorEastAsia"/>
          <w:lang w:eastAsia="zh-CN"/>
        </w:rPr>
        <w:t xml:space="preserve">Active power and reactive power output of each generator </w:t>
      </w:r>
      <w:r w:rsidR="00FD38AF">
        <w:rPr>
          <w:rFonts w:eastAsiaTheme="minorEastAsia"/>
          <w:lang w:eastAsia="zh-CN"/>
        </w:rPr>
        <w:t xml:space="preserve">during ramping </w:t>
      </w:r>
      <w:r w:rsidR="00A76855">
        <w:rPr>
          <w:rFonts w:eastAsiaTheme="minorEastAsia"/>
          <w:lang w:eastAsia="zh-CN"/>
        </w:rPr>
        <w:t xml:space="preserve">are compared in </w:t>
      </w:r>
      <w:r w:rsidR="00A76855">
        <w:rPr>
          <w:rFonts w:eastAsiaTheme="minorEastAsia"/>
          <w:lang w:eastAsia="zh-CN"/>
        </w:rPr>
        <w:fldChar w:fldCharType="begin"/>
      </w:r>
      <w:r w:rsidR="00A76855">
        <w:rPr>
          <w:rFonts w:eastAsiaTheme="minorEastAsia"/>
          <w:lang w:eastAsia="zh-CN"/>
        </w:rPr>
        <w:instrText xml:space="preserve"> REF _Ref405541922 \h </w:instrText>
      </w:r>
      <w:r w:rsidR="00A76855">
        <w:rPr>
          <w:rFonts w:eastAsiaTheme="minorEastAsia"/>
          <w:lang w:eastAsia="zh-CN"/>
        </w:rPr>
      </w:r>
      <w:r w:rsidR="00A76855">
        <w:rPr>
          <w:rFonts w:eastAsiaTheme="minorEastAsia"/>
          <w:lang w:eastAsia="zh-CN"/>
        </w:rPr>
        <w:fldChar w:fldCharType="separate"/>
      </w:r>
      <w:r w:rsidR="0002012B">
        <w:t xml:space="preserve">Fig. </w:t>
      </w:r>
      <w:r w:rsidR="0002012B">
        <w:rPr>
          <w:noProof/>
        </w:rPr>
        <w:t>6</w:t>
      </w:r>
      <w:r w:rsidR="0002012B">
        <w:noBreakHyphen/>
      </w:r>
      <w:r w:rsidR="0002012B">
        <w:rPr>
          <w:noProof/>
        </w:rPr>
        <w:t>4</w:t>
      </w:r>
      <w:r w:rsidR="00A76855">
        <w:rPr>
          <w:rFonts w:eastAsiaTheme="minorEastAsia"/>
          <w:lang w:eastAsia="zh-CN"/>
        </w:rPr>
        <w:fldChar w:fldCharType="end"/>
      </w:r>
      <w:r w:rsidR="00A76855">
        <w:rPr>
          <w:rFonts w:eastAsiaTheme="minorEastAsia"/>
          <w:lang w:eastAsia="zh-CN"/>
        </w:rPr>
        <w:t xml:space="preserve"> </w:t>
      </w:r>
      <w:r w:rsidR="00CB45C2">
        <w:rPr>
          <w:rFonts w:eastAsiaTheme="minorEastAsia"/>
          <w:lang w:eastAsia="zh-CN"/>
        </w:rPr>
        <w:t>(e)-(l). Load 7</w:t>
      </w:r>
      <w:r w:rsidR="00755746">
        <w:rPr>
          <w:rFonts w:eastAsiaTheme="minorEastAsia"/>
          <w:lang w:eastAsia="zh-CN"/>
        </w:rPr>
        <w:t xml:space="preserve"> active power consumption, bus voltage, and reactive power are shown in (</w:t>
      </w:r>
      <w:r w:rsidR="00FD38AF">
        <w:rPr>
          <w:rFonts w:eastAsiaTheme="minorEastAsia"/>
          <w:lang w:eastAsia="zh-CN"/>
        </w:rPr>
        <w:t>m</w:t>
      </w:r>
      <w:r w:rsidR="00755746">
        <w:rPr>
          <w:rFonts w:eastAsiaTheme="minorEastAsia"/>
          <w:lang w:eastAsia="zh-CN"/>
        </w:rPr>
        <w:t>)-(</w:t>
      </w:r>
      <w:r w:rsidR="00FD38AF">
        <w:rPr>
          <w:rFonts w:eastAsiaTheme="minorEastAsia"/>
          <w:lang w:eastAsia="zh-CN"/>
        </w:rPr>
        <w:t>o</w:t>
      </w:r>
      <w:r w:rsidR="00755746">
        <w:rPr>
          <w:rFonts w:eastAsiaTheme="minorEastAsia"/>
          <w:lang w:eastAsia="zh-CN"/>
        </w:rPr>
        <w:t>).</w:t>
      </w:r>
      <w:r w:rsidR="00FD38AF">
        <w:rPr>
          <w:rFonts w:eastAsiaTheme="minorEastAsia"/>
          <w:lang w:eastAsia="zh-CN"/>
        </w:rPr>
        <w:t xml:space="preserve"> </w:t>
      </w:r>
      <w:r w:rsidR="00D81749">
        <w:rPr>
          <w:rFonts w:eastAsiaTheme="minorEastAsia"/>
          <w:lang w:eastAsia="zh-CN"/>
        </w:rPr>
        <w:t xml:space="preserve">The P-V of Load 9 during the voltage collapsing is compared in (d). The profile of the above experimental results match closely with the simulation results, but a mall error </w:t>
      </w:r>
      <w:r w:rsidR="00D81749">
        <w:rPr>
          <w:rFonts w:eastAsiaTheme="minorEastAsia"/>
          <w:lang w:eastAsia="zh-CN"/>
        </w:rPr>
        <w:lastRenderedPageBreak/>
        <w:t>exists especially in the reactive power. Once again, the reason that causes the difference lies in the uncertain transmission line parameters, especially the loss on inductors that influences the power flow in the whole system.</w:t>
      </w:r>
    </w:p>
    <w:p w:rsidR="004D3E10" w:rsidRDefault="006436AF" w:rsidP="004D3E10">
      <w:pPr>
        <w:pStyle w:val="BodyText"/>
        <w:ind w:firstLine="270"/>
        <w:rPr>
          <w:rFonts w:eastAsiaTheme="minorEastAsia"/>
          <w:lang w:eastAsia="zh-CN"/>
        </w:rPr>
      </w:pPr>
      <w:r>
        <w:rPr>
          <w:rFonts w:eastAsiaTheme="minorEastAsia"/>
          <w:lang w:eastAsia="zh-CN"/>
        </w:rPr>
        <w:t xml:space="preserve">In case 2, 0.132 </w:t>
      </w:r>
      <w:proofErr w:type="spellStart"/>
      <w:r>
        <w:rPr>
          <w:rFonts w:eastAsiaTheme="minorEastAsia"/>
          <w:lang w:eastAsia="zh-CN"/>
        </w:rPr>
        <w:t>p.u</w:t>
      </w:r>
      <w:proofErr w:type="spellEnd"/>
      <w:r>
        <w:rPr>
          <w:rFonts w:eastAsiaTheme="minorEastAsia"/>
          <w:lang w:eastAsia="zh-CN"/>
        </w:rPr>
        <w:t xml:space="preserve"> shunt reactive power compensation on bus 9 is triggered at the beginning of the ramping process. Active power consumption and bus voltage on Load 7 and 9 are compared in </w:t>
      </w:r>
      <w:r>
        <w:rPr>
          <w:rFonts w:eastAsiaTheme="minorEastAsia"/>
          <w:lang w:eastAsia="zh-CN"/>
        </w:rPr>
        <w:fldChar w:fldCharType="begin"/>
      </w:r>
      <w:r>
        <w:rPr>
          <w:rFonts w:eastAsiaTheme="minorEastAsia"/>
          <w:lang w:eastAsia="zh-CN"/>
        </w:rPr>
        <w:instrText xml:space="preserve"> REF _Ref405563038 \h </w:instrText>
      </w:r>
      <w:r>
        <w:rPr>
          <w:rFonts w:eastAsiaTheme="minorEastAsia"/>
          <w:lang w:eastAsia="zh-CN"/>
        </w:rPr>
      </w:r>
      <w:r>
        <w:rPr>
          <w:rFonts w:eastAsiaTheme="minorEastAsia"/>
          <w:lang w:eastAsia="zh-CN"/>
        </w:rPr>
        <w:fldChar w:fldCharType="separate"/>
      </w:r>
      <w:r w:rsidR="0002012B">
        <w:t xml:space="preserve">Fig. </w:t>
      </w:r>
      <w:r w:rsidR="0002012B">
        <w:rPr>
          <w:noProof/>
        </w:rPr>
        <w:t>6</w:t>
      </w:r>
      <w:r w:rsidR="0002012B">
        <w:noBreakHyphen/>
      </w:r>
      <w:r w:rsidR="0002012B">
        <w:rPr>
          <w:noProof/>
        </w:rPr>
        <w:t>5</w:t>
      </w:r>
      <w:r>
        <w:rPr>
          <w:rFonts w:eastAsiaTheme="minorEastAsia"/>
          <w:lang w:eastAsia="zh-CN"/>
        </w:rPr>
        <w:fldChar w:fldCharType="end"/>
      </w:r>
      <w:r>
        <w:rPr>
          <w:rFonts w:eastAsiaTheme="minorEastAsia"/>
          <w:lang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D3E10" w:rsidTr="003B632B">
        <w:tc>
          <w:tcPr>
            <w:tcW w:w="4675" w:type="dxa"/>
            <w:vAlign w:val="center"/>
          </w:tcPr>
          <w:p w:rsidR="004D3E10" w:rsidRDefault="004D3E10" w:rsidP="004D3E10">
            <w:pPr>
              <w:pStyle w:val="BodyText"/>
              <w:spacing w:after="0" w:line="360" w:lineRule="auto"/>
              <w:jc w:val="center"/>
              <w:rPr>
                <w:rFonts w:eastAsiaTheme="minorEastAsia"/>
                <w:lang w:eastAsia="zh-CN"/>
              </w:rPr>
            </w:pPr>
            <w:r>
              <w:rPr>
                <w:noProof/>
                <w:lang w:eastAsia="zh-CN"/>
              </w:rPr>
              <w:drawing>
                <wp:inline distT="0" distB="0" distL="0" distR="0" wp14:anchorId="54B5B5BD" wp14:editId="5A09F477">
                  <wp:extent cx="2788920" cy="2029968"/>
                  <wp:effectExtent l="0" t="0" r="0" b="8890"/>
                  <wp:docPr id="70" name="Picture 70"/>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78">
                            <a:extLst>
                              <a:ext uri="{28A0092B-C50C-407E-A947-70E740481C1C}">
                                <a14:useLocalDpi xmlns:a14="http://schemas.microsoft.com/office/drawing/2010/main" val="0"/>
                              </a:ext>
                            </a:extLst>
                          </a:blip>
                          <a:srcRect t="4793" r="6318"/>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center"/>
          </w:tcPr>
          <w:p w:rsidR="004D3E10" w:rsidRDefault="004D3E10" w:rsidP="004D3E10">
            <w:pPr>
              <w:pStyle w:val="BodyText"/>
              <w:spacing w:after="0" w:line="360" w:lineRule="auto"/>
              <w:jc w:val="center"/>
              <w:rPr>
                <w:rFonts w:eastAsiaTheme="minorEastAsia"/>
                <w:lang w:eastAsia="zh-CN"/>
              </w:rPr>
            </w:pPr>
            <w:r>
              <w:rPr>
                <w:noProof/>
                <w:lang w:eastAsia="zh-CN"/>
              </w:rPr>
              <w:drawing>
                <wp:inline distT="0" distB="0" distL="0" distR="0" wp14:anchorId="4AF46D25" wp14:editId="1E0BFE35">
                  <wp:extent cx="2788920" cy="2029968"/>
                  <wp:effectExtent l="0" t="0" r="0" b="8890"/>
                  <wp:docPr id="71" name="Picture 7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79">
                            <a:extLst>
                              <a:ext uri="{28A0092B-C50C-407E-A947-70E740481C1C}">
                                <a14:useLocalDpi xmlns:a14="http://schemas.microsoft.com/office/drawing/2010/main" val="0"/>
                              </a:ext>
                            </a:extLst>
                          </a:blip>
                          <a:srcRect t="3578" r="6332"/>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3E10" w:rsidTr="003B632B">
        <w:tc>
          <w:tcPr>
            <w:tcW w:w="4675" w:type="dxa"/>
            <w:vAlign w:val="center"/>
          </w:tcPr>
          <w:p w:rsidR="004D3E10" w:rsidRDefault="004D3E10" w:rsidP="004678BB">
            <w:pPr>
              <w:pStyle w:val="BodyText"/>
              <w:spacing w:line="360" w:lineRule="auto"/>
              <w:jc w:val="center"/>
              <w:rPr>
                <w:rFonts w:eastAsiaTheme="minorEastAsia"/>
                <w:lang w:eastAsia="zh-CN"/>
              </w:rPr>
            </w:pPr>
            <w:r w:rsidRPr="00362278">
              <w:rPr>
                <w:sz w:val="22"/>
              </w:rPr>
              <w:t>(</w:t>
            </w:r>
            <w:r>
              <w:rPr>
                <w:sz w:val="22"/>
              </w:rPr>
              <w:t>a</w:t>
            </w:r>
            <w:r w:rsidRPr="00362278">
              <w:rPr>
                <w:sz w:val="22"/>
              </w:rPr>
              <w:t xml:space="preserve">) </w:t>
            </w:r>
            <w:r>
              <w:rPr>
                <w:sz w:val="22"/>
              </w:rPr>
              <w:t xml:space="preserve">Load </w:t>
            </w:r>
            <w:r w:rsidR="004678BB">
              <w:rPr>
                <w:sz w:val="22"/>
              </w:rPr>
              <w:t>9</w:t>
            </w:r>
            <w:r>
              <w:rPr>
                <w:sz w:val="22"/>
              </w:rPr>
              <w:t xml:space="preserve"> active power during ramping</w:t>
            </w:r>
            <w:r w:rsidRPr="00362278">
              <w:rPr>
                <w:sz w:val="22"/>
              </w:rPr>
              <w:t>.</w:t>
            </w:r>
          </w:p>
        </w:tc>
        <w:tc>
          <w:tcPr>
            <w:tcW w:w="4675" w:type="dxa"/>
            <w:vAlign w:val="center"/>
          </w:tcPr>
          <w:p w:rsidR="004D3E10" w:rsidRDefault="004678BB" w:rsidP="004678BB">
            <w:pPr>
              <w:pStyle w:val="BodyText"/>
              <w:spacing w:line="360" w:lineRule="auto"/>
              <w:jc w:val="center"/>
              <w:rPr>
                <w:rFonts w:eastAsiaTheme="minorEastAsia"/>
                <w:lang w:eastAsia="zh-CN"/>
              </w:rPr>
            </w:pPr>
            <w:r w:rsidRPr="00362278">
              <w:rPr>
                <w:sz w:val="22"/>
              </w:rPr>
              <w:t>(</w:t>
            </w:r>
            <w:r>
              <w:rPr>
                <w:sz w:val="22"/>
              </w:rPr>
              <w:t>b</w:t>
            </w:r>
            <w:r w:rsidRPr="00362278">
              <w:rPr>
                <w:sz w:val="22"/>
              </w:rPr>
              <w:t xml:space="preserve">) </w:t>
            </w:r>
            <w:r>
              <w:rPr>
                <w:sz w:val="22"/>
              </w:rPr>
              <w:t>Bus 9 voltage during ramping</w:t>
            </w:r>
            <w:r w:rsidRPr="00362278">
              <w:rPr>
                <w:sz w:val="22"/>
              </w:rPr>
              <w:t>.</w:t>
            </w:r>
          </w:p>
        </w:tc>
      </w:tr>
      <w:tr w:rsidR="004D3E10" w:rsidTr="003B632B">
        <w:tc>
          <w:tcPr>
            <w:tcW w:w="4675" w:type="dxa"/>
            <w:vAlign w:val="center"/>
          </w:tcPr>
          <w:p w:rsidR="004D3E10" w:rsidRDefault="004D3E10" w:rsidP="004D3E10">
            <w:pPr>
              <w:pStyle w:val="BodyText"/>
              <w:spacing w:after="0" w:line="360" w:lineRule="auto"/>
              <w:jc w:val="center"/>
              <w:rPr>
                <w:rFonts w:eastAsiaTheme="minorEastAsia"/>
                <w:lang w:eastAsia="zh-CN"/>
              </w:rPr>
            </w:pPr>
            <w:r>
              <w:rPr>
                <w:noProof/>
                <w:lang w:eastAsia="zh-CN"/>
              </w:rPr>
              <w:drawing>
                <wp:inline distT="0" distB="0" distL="0" distR="0" wp14:anchorId="4D2401F5" wp14:editId="796BF183">
                  <wp:extent cx="2788920" cy="2029968"/>
                  <wp:effectExtent l="0" t="0" r="0" b="8890"/>
                  <wp:docPr id="78" name="Picture 78"/>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80">
                            <a:extLst>
                              <a:ext uri="{28A0092B-C50C-407E-A947-70E740481C1C}">
                                <a14:useLocalDpi xmlns:a14="http://schemas.microsoft.com/office/drawing/2010/main" val="0"/>
                              </a:ext>
                            </a:extLst>
                          </a:blip>
                          <a:srcRect t="4650" r="6171"/>
                          <a:stretch/>
                        </pic:blipFill>
                        <pic:spPr bwMode="auto">
                          <a:xfrm>
                            <a:off x="0" y="0"/>
                            <a:ext cx="2788920"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center"/>
          </w:tcPr>
          <w:p w:rsidR="004D3E10" w:rsidRDefault="004D3E10" w:rsidP="004D3E10">
            <w:pPr>
              <w:pStyle w:val="BodyText"/>
              <w:spacing w:after="0" w:line="360" w:lineRule="auto"/>
              <w:jc w:val="center"/>
              <w:rPr>
                <w:rFonts w:eastAsiaTheme="minorEastAsia"/>
                <w:lang w:eastAsia="zh-CN"/>
              </w:rPr>
            </w:pPr>
            <w:r>
              <w:rPr>
                <w:noProof/>
                <w:lang w:eastAsia="zh-CN"/>
              </w:rPr>
              <w:drawing>
                <wp:inline distT="0" distB="0" distL="0" distR="0" wp14:anchorId="3D1D22CE" wp14:editId="21CD0830">
                  <wp:extent cx="2787650" cy="2029968"/>
                  <wp:effectExtent l="0" t="0" r="0" b="8890"/>
                  <wp:docPr id="77" name="Picture 77"/>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81">
                            <a:extLst>
                              <a:ext uri="{28A0092B-C50C-407E-A947-70E740481C1C}">
                                <a14:useLocalDpi xmlns:a14="http://schemas.microsoft.com/office/drawing/2010/main" val="0"/>
                              </a:ext>
                            </a:extLst>
                          </a:blip>
                          <a:srcRect t="4408" r="6197"/>
                          <a:stretch/>
                        </pic:blipFill>
                        <pic:spPr bwMode="auto">
                          <a:xfrm>
                            <a:off x="0" y="0"/>
                            <a:ext cx="2787650"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78BB" w:rsidTr="003B632B">
        <w:tc>
          <w:tcPr>
            <w:tcW w:w="4675" w:type="dxa"/>
            <w:vAlign w:val="center"/>
          </w:tcPr>
          <w:p w:rsidR="004678BB" w:rsidRDefault="004678BB" w:rsidP="004678BB">
            <w:pPr>
              <w:pStyle w:val="BodyText"/>
              <w:spacing w:line="360" w:lineRule="auto"/>
              <w:jc w:val="center"/>
              <w:rPr>
                <w:rFonts w:eastAsiaTheme="minorEastAsia"/>
                <w:lang w:eastAsia="zh-CN"/>
              </w:rPr>
            </w:pPr>
            <w:r w:rsidRPr="00362278">
              <w:rPr>
                <w:sz w:val="22"/>
              </w:rPr>
              <w:t>(</w:t>
            </w:r>
            <w:r>
              <w:rPr>
                <w:sz w:val="22"/>
              </w:rPr>
              <w:t>c</w:t>
            </w:r>
            <w:r w:rsidRPr="00362278">
              <w:rPr>
                <w:sz w:val="22"/>
              </w:rPr>
              <w:t xml:space="preserve">) </w:t>
            </w:r>
            <w:r>
              <w:rPr>
                <w:sz w:val="22"/>
              </w:rPr>
              <w:t>Load 7 active power during ramping</w:t>
            </w:r>
            <w:r w:rsidRPr="00362278">
              <w:rPr>
                <w:sz w:val="22"/>
              </w:rPr>
              <w:t>.</w:t>
            </w:r>
          </w:p>
        </w:tc>
        <w:tc>
          <w:tcPr>
            <w:tcW w:w="4675" w:type="dxa"/>
            <w:vAlign w:val="center"/>
          </w:tcPr>
          <w:p w:rsidR="004678BB" w:rsidRDefault="004678BB" w:rsidP="004678BB">
            <w:pPr>
              <w:pStyle w:val="BodyText"/>
              <w:spacing w:line="360" w:lineRule="auto"/>
              <w:jc w:val="center"/>
              <w:rPr>
                <w:rFonts w:eastAsiaTheme="minorEastAsia"/>
                <w:lang w:eastAsia="zh-CN"/>
              </w:rPr>
            </w:pPr>
            <w:r w:rsidRPr="00362278">
              <w:rPr>
                <w:sz w:val="22"/>
              </w:rPr>
              <w:t>(</w:t>
            </w:r>
            <w:r>
              <w:rPr>
                <w:sz w:val="22"/>
              </w:rPr>
              <w:t>d</w:t>
            </w:r>
            <w:r w:rsidRPr="00362278">
              <w:rPr>
                <w:sz w:val="22"/>
              </w:rPr>
              <w:t xml:space="preserve">) </w:t>
            </w:r>
            <w:r>
              <w:rPr>
                <w:sz w:val="22"/>
              </w:rPr>
              <w:t>Bus 7 voltage during ramping</w:t>
            </w:r>
            <w:r w:rsidRPr="00362278">
              <w:rPr>
                <w:sz w:val="22"/>
              </w:rPr>
              <w:t>.</w:t>
            </w:r>
          </w:p>
        </w:tc>
      </w:tr>
    </w:tbl>
    <w:p w:rsidR="004D3E10" w:rsidRDefault="004678BB" w:rsidP="004678BB">
      <w:pPr>
        <w:pStyle w:val="Caption"/>
        <w:rPr>
          <w:rFonts w:eastAsiaTheme="minorEastAsia"/>
          <w:lang w:eastAsia="zh-CN"/>
        </w:rPr>
      </w:pPr>
      <w:bookmarkStart w:id="223" w:name="_Ref405563038"/>
      <w:bookmarkStart w:id="224" w:name="_Toc405563025"/>
      <w:r>
        <w:t xml:space="preserve">Fig. </w:t>
      </w:r>
      <w:r w:rsidR="00CB6300">
        <w:fldChar w:fldCharType="begin"/>
      </w:r>
      <w:r w:rsidR="00CB6300">
        <w:instrText xml:space="preserve"> STYLEREF 1 \s </w:instrText>
      </w:r>
      <w:r w:rsidR="00CB6300">
        <w:fldChar w:fldCharType="separate"/>
      </w:r>
      <w:r w:rsidR="0002012B">
        <w:t>6</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5</w:t>
      </w:r>
      <w:r w:rsidR="00CB6300">
        <w:fldChar w:fldCharType="end"/>
      </w:r>
      <w:bookmarkEnd w:id="223"/>
      <w:r>
        <w:t xml:space="preserve">. </w:t>
      </w:r>
      <w:r w:rsidR="006B79F7" w:rsidRPr="00920978">
        <w:rPr>
          <w:rFonts w:eastAsia="MS Mincho"/>
          <w:szCs w:val="22"/>
        </w:rPr>
        <w:t xml:space="preserve">Comparison between simulation and experimental results of the two-area system during </w:t>
      </w:r>
      <w:r w:rsidR="006B79F7">
        <w:rPr>
          <w:rFonts w:eastAsia="MS Mincho"/>
          <w:szCs w:val="22"/>
        </w:rPr>
        <w:t>voltage collapse scenario with shunt compensation.</w:t>
      </w:r>
      <w:bookmarkEnd w:id="224"/>
    </w:p>
    <w:p w:rsidR="00F52DC5" w:rsidRPr="00F52DC5" w:rsidRDefault="00F52DC5" w:rsidP="009F2B06">
      <w:pPr>
        <w:pStyle w:val="Heading2"/>
      </w:pPr>
      <w:bookmarkStart w:id="225" w:name="_Toc406676512"/>
      <w:r w:rsidRPr="00F52DC5">
        <w:t>Conclusion</w:t>
      </w:r>
      <w:bookmarkEnd w:id="225"/>
    </w:p>
    <w:p w:rsidR="00F52DC5" w:rsidRPr="00295890" w:rsidRDefault="00295890" w:rsidP="00295890">
      <w:pPr>
        <w:pStyle w:val="BodyText"/>
        <w:ind w:firstLine="270"/>
        <w:rPr>
          <w:rFonts w:eastAsiaTheme="minorEastAsia"/>
          <w:lang w:eastAsia="zh-CN"/>
        </w:rPr>
      </w:pPr>
      <w:r w:rsidRPr="00295890">
        <w:rPr>
          <w:rFonts w:eastAsiaTheme="minorEastAsia"/>
          <w:lang w:eastAsia="zh-CN"/>
        </w:rPr>
        <w:lastRenderedPageBreak/>
        <w:t xml:space="preserve">Utilization of PLL can </w:t>
      </w:r>
      <w:r>
        <w:rPr>
          <w:rFonts w:eastAsiaTheme="minorEastAsia"/>
          <w:lang w:eastAsia="zh-CN"/>
        </w:rPr>
        <w:t>ensure smooth transition and accelerate the process of synchronization, and the emulators can then be easily interconnected to form a multi-generation system. Furthermore, the HTB</w:t>
      </w:r>
      <w:r w:rsidR="00A42095">
        <w:rPr>
          <w:rFonts w:eastAsiaTheme="minorEastAsia"/>
          <w:lang w:eastAsia="zh-CN"/>
        </w:rPr>
        <w:t xml:space="preserve"> with a two-area system is verified in small signal and voltage stability case by comparing the experimental data with simulation data.</w:t>
      </w:r>
    </w:p>
    <w:p w:rsidR="00971C10" w:rsidRDefault="00971C10" w:rsidP="007609C3">
      <w:pPr>
        <w:spacing w:line="480" w:lineRule="auto"/>
        <w:jc w:val="both"/>
      </w:pPr>
    </w:p>
    <w:p w:rsidR="00971C10" w:rsidRDefault="00971C10">
      <w:r>
        <w:br w:type="page"/>
      </w:r>
    </w:p>
    <w:p w:rsidR="00971C10" w:rsidRPr="00971C10" w:rsidRDefault="00BD3B5A" w:rsidP="00971C10">
      <w:pPr>
        <w:pStyle w:val="Heading1"/>
        <w:spacing w:line="480" w:lineRule="auto"/>
        <w:jc w:val="center"/>
        <w:rPr>
          <w:rStyle w:val="BookTitle"/>
          <w:rFonts w:ascii="Times New Roman" w:hAnsi="Times New Roman"/>
          <w:b/>
          <w:bCs/>
          <w:iCs/>
          <w:smallCaps w:val="0"/>
          <w:kern w:val="0"/>
          <w:sz w:val="32"/>
          <w:szCs w:val="32"/>
          <w:u w:val="none"/>
        </w:rPr>
      </w:pPr>
      <w:bookmarkStart w:id="226" w:name="_Toc406676513"/>
      <w:r>
        <w:rPr>
          <w:rStyle w:val="BookTitle"/>
          <w:rFonts w:ascii="Times New Roman" w:hAnsi="Times New Roman"/>
          <w:b/>
          <w:bCs/>
          <w:iCs/>
          <w:smallCaps w:val="0"/>
          <w:kern w:val="0"/>
          <w:sz w:val="32"/>
          <w:szCs w:val="32"/>
          <w:u w:val="none"/>
        </w:rPr>
        <w:lastRenderedPageBreak/>
        <w:t xml:space="preserve">Conclusion and </w:t>
      </w:r>
      <w:r w:rsidR="00541F71">
        <w:rPr>
          <w:rStyle w:val="BookTitle"/>
          <w:rFonts w:ascii="Times New Roman" w:hAnsi="Times New Roman"/>
          <w:b/>
          <w:bCs/>
          <w:iCs/>
          <w:smallCaps w:val="0"/>
          <w:kern w:val="0"/>
          <w:sz w:val="32"/>
          <w:szCs w:val="32"/>
          <w:u w:val="none"/>
        </w:rPr>
        <w:t>Future Work</w:t>
      </w:r>
      <w:bookmarkEnd w:id="226"/>
    </w:p>
    <w:p w:rsidR="00B85995" w:rsidRPr="00B85995" w:rsidRDefault="00BD3B5A" w:rsidP="00B85995">
      <w:pPr>
        <w:pStyle w:val="Heading2"/>
      </w:pPr>
      <w:bookmarkStart w:id="227" w:name="_Toc406676514"/>
      <w:r>
        <w:t>Conclusion</w:t>
      </w:r>
      <w:bookmarkEnd w:id="227"/>
      <w:r w:rsidR="00B85995" w:rsidRPr="00B85995">
        <w:t xml:space="preserve"> </w:t>
      </w:r>
    </w:p>
    <w:p w:rsidR="00A42095" w:rsidRDefault="00A42095" w:rsidP="00A42095">
      <w:pPr>
        <w:pStyle w:val="BodyText"/>
        <w:ind w:firstLine="270"/>
        <w:rPr>
          <w:rFonts w:eastAsiaTheme="minorEastAsia"/>
          <w:lang w:eastAsia="zh-CN"/>
        </w:rPr>
      </w:pPr>
      <w:r>
        <w:rPr>
          <w:rFonts w:eastAsiaTheme="minorEastAsia"/>
          <w:lang w:eastAsia="zh-CN"/>
        </w:rPr>
        <w:t>In this proposal, a generator emulator is developed and verified. The conclusions can be drawn as follows:</w:t>
      </w:r>
    </w:p>
    <w:p w:rsidR="00A42095" w:rsidRDefault="00A42095" w:rsidP="007B7716">
      <w:pPr>
        <w:pStyle w:val="BodyText"/>
        <w:numPr>
          <w:ilvl w:val="0"/>
          <w:numId w:val="16"/>
        </w:numPr>
        <w:rPr>
          <w:rFonts w:eastAsiaTheme="minorEastAsia"/>
          <w:lang w:eastAsia="zh-CN"/>
        </w:rPr>
      </w:pPr>
      <w:r>
        <w:rPr>
          <w:rFonts w:eastAsiaTheme="minorEastAsia"/>
          <w:lang w:eastAsia="zh-CN"/>
        </w:rPr>
        <w:t xml:space="preserve">The behavior of synchronous generators with different models presents little difference, especially in steady-state. The fourth-order model, which includes transient parameters, is adopted preliminarily. The converter interface can be controlled either as a voltage source or a current source. However, in order to establish the voltage and frequency of the rest of the system, as the basic function of a real synchronous generator, input-current output-voltage interface is adopted in this PHIL system. At the same time, closed-loop voltage controller is needed for better performance.  </w:t>
      </w:r>
    </w:p>
    <w:p w:rsidR="00A42095" w:rsidRDefault="00A42095" w:rsidP="007B7716">
      <w:pPr>
        <w:pStyle w:val="BodyText"/>
        <w:numPr>
          <w:ilvl w:val="0"/>
          <w:numId w:val="16"/>
        </w:numPr>
        <w:rPr>
          <w:rFonts w:eastAsiaTheme="minorEastAsia"/>
          <w:lang w:eastAsia="zh-CN"/>
        </w:rPr>
      </w:pPr>
      <w:r>
        <w:rPr>
          <w:rFonts w:eastAsiaTheme="minorEastAsia"/>
          <w:lang w:eastAsia="zh-CN"/>
        </w:rPr>
        <w:t>The behavior of the converter based generator emulator is influenced by the converter’s loop gain and output impedance. A single voltage controller is adequate for the topology with only inductor filter. A current feed-forward can decrease the converter output impedance, and a reference feed-forward will increase the bandwidth of the voltage loop without increasing PI controller parameters. By using the above control loops, the disturbance caused by the converter interface is decreased. Simulation and experimental results are given to verify the effects.</w:t>
      </w:r>
    </w:p>
    <w:p w:rsidR="00A42095" w:rsidRDefault="00C92262" w:rsidP="007B7716">
      <w:pPr>
        <w:pStyle w:val="BodyText"/>
        <w:numPr>
          <w:ilvl w:val="0"/>
          <w:numId w:val="16"/>
        </w:numPr>
        <w:rPr>
          <w:rFonts w:eastAsiaTheme="minorEastAsia"/>
          <w:lang w:eastAsia="zh-CN"/>
        </w:rPr>
      </w:pPr>
      <w:r>
        <w:rPr>
          <w:rFonts w:eastAsiaTheme="minorEastAsia"/>
          <w:noProof/>
          <w:lang w:eastAsia="zh-CN"/>
        </w:rPr>
        <w:t xml:space="preserve">The TFP method compares the transfer function of the original system without PHIL interface, and the actual PHIL system, thus error is a function of frequency. The reference feed-forward and current feed-forwad can decrease the error in the frequency range of interest. However, the error function is also related to the loading condition. </w:t>
      </w:r>
      <w:r>
        <w:rPr>
          <w:rFonts w:eastAsiaTheme="minorEastAsia"/>
          <w:noProof/>
          <w:lang w:eastAsia="zh-CN"/>
        </w:rPr>
        <w:lastRenderedPageBreak/>
        <w:t>With the increase of the load power, the error increases too. Within the operating range of a generator (up to 120% loading), the TFP based error is less than 5%. At the same time, the error will also influence the closed-loop controller in the model, such as the AVR. The phase margin and the cutoff frequency of AVR is barely changed, but larger error on gain margin with increasing load</w:t>
      </w:r>
      <w:r w:rsidR="00A42095">
        <w:rPr>
          <w:rFonts w:eastAsiaTheme="minorEastAsia"/>
          <w:lang w:eastAsia="zh-CN"/>
        </w:rPr>
        <w:t>.</w:t>
      </w:r>
    </w:p>
    <w:p w:rsidR="00BD3B5A" w:rsidRDefault="00A42095" w:rsidP="007B7716">
      <w:pPr>
        <w:pStyle w:val="BodyText"/>
        <w:numPr>
          <w:ilvl w:val="0"/>
          <w:numId w:val="16"/>
        </w:numPr>
        <w:rPr>
          <w:rFonts w:eastAsiaTheme="minorEastAsia"/>
          <w:lang w:eastAsia="zh-CN"/>
        </w:rPr>
      </w:pPr>
      <w:r w:rsidRPr="00295890">
        <w:rPr>
          <w:rFonts w:eastAsiaTheme="minorEastAsia"/>
          <w:lang w:eastAsia="zh-CN"/>
        </w:rPr>
        <w:t xml:space="preserve">Utilization of PLL can </w:t>
      </w:r>
      <w:r>
        <w:rPr>
          <w:rFonts w:eastAsiaTheme="minorEastAsia"/>
          <w:lang w:eastAsia="zh-CN"/>
        </w:rPr>
        <w:t>ensure smooth transition and accelerate the process of synchronization, and the emulators can then be easily interconnected to form a multi-generation system. Furthermore, the HTB with a two-area system is verified in small signal and voltage stability case by comparing the experimental data with simulation data.</w:t>
      </w:r>
    </w:p>
    <w:p w:rsidR="00BD3B5A" w:rsidRPr="00BD3B5A" w:rsidRDefault="00BD3B5A" w:rsidP="00BD3B5A">
      <w:pPr>
        <w:pStyle w:val="Heading2"/>
      </w:pPr>
      <w:bookmarkStart w:id="228" w:name="_Toc406676515"/>
      <w:r w:rsidRPr="00BD3B5A">
        <w:t>Future Work</w:t>
      </w:r>
      <w:bookmarkEnd w:id="228"/>
    </w:p>
    <w:p w:rsidR="00E05EFB" w:rsidRDefault="003D45D4" w:rsidP="003D45D4">
      <w:pPr>
        <w:pStyle w:val="BodyText"/>
        <w:ind w:firstLine="270"/>
        <w:rPr>
          <w:rFonts w:eastAsiaTheme="minorEastAsia"/>
          <w:lang w:eastAsia="zh-CN"/>
        </w:rPr>
      </w:pPr>
      <w:r w:rsidRPr="003D45D4">
        <w:rPr>
          <w:rFonts w:eastAsiaTheme="minorEastAsia"/>
          <w:lang w:eastAsia="zh-CN"/>
        </w:rPr>
        <w:t xml:space="preserve">In a simple </w:t>
      </w:r>
      <w:r w:rsidR="00BE047F">
        <w:rPr>
          <w:rFonts w:eastAsiaTheme="minorEastAsia"/>
          <w:lang w:eastAsia="zh-CN"/>
        </w:rPr>
        <w:t xml:space="preserve">three-phase </w:t>
      </w:r>
      <w:r w:rsidRPr="003D45D4">
        <w:rPr>
          <w:rFonts w:eastAsiaTheme="minorEastAsia"/>
          <w:lang w:eastAsia="zh-CN"/>
        </w:rPr>
        <w:t xml:space="preserve">RL circuit, </w:t>
      </w:r>
      <w:r>
        <w:rPr>
          <w:rFonts w:eastAsiaTheme="minorEastAsia"/>
          <w:lang w:eastAsia="zh-CN"/>
        </w:rPr>
        <w:t xml:space="preserve">as demonstrated in </w:t>
      </w:r>
      <w:r>
        <w:rPr>
          <w:rFonts w:eastAsiaTheme="minorEastAsia"/>
          <w:lang w:eastAsia="zh-CN"/>
        </w:rPr>
        <w:fldChar w:fldCharType="begin"/>
      </w:r>
      <w:r>
        <w:rPr>
          <w:rFonts w:eastAsiaTheme="minorEastAsia"/>
          <w:lang w:eastAsia="zh-CN"/>
        </w:rPr>
        <w:instrText xml:space="preserve"> REF _Ref405817652 \h </w:instrText>
      </w:r>
      <w:r>
        <w:rPr>
          <w:rFonts w:eastAsiaTheme="minorEastAsia"/>
          <w:lang w:eastAsia="zh-CN"/>
        </w:rPr>
      </w:r>
      <w:r>
        <w:rPr>
          <w:rFonts w:eastAsiaTheme="minorEastAsia"/>
          <w:lang w:eastAsia="zh-CN"/>
        </w:rPr>
        <w:fldChar w:fldCharType="separate"/>
      </w:r>
      <w:r w:rsidR="0002012B">
        <w:t xml:space="preserve">Fig. </w:t>
      </w:r>
      <w:r w:rsidR="0002012B">
        <w:rPr>
          <w:noProof/>
        </w:rPr>
        <w:t>7</w:t>
      </w:r>
      <w:r w:rsidR="0002012B">
        <w:noBreakHyphen/>
      </w:r>
      <w:r w:rsidR="0002012B">
        <w:rPr>
          <w:noProof/>
        </w:rPr>
        <w:t>1</w:t>
      </w:r>
      <w:r>
        <w:rPr>
          <w:rFonts w:eastAsiaTheme="minorEastAsia"/>
          <w:lang w:eastAsia="zh-CN"/>
        </w:rPr>
        <w:fldChar w:fldCharType="end"/>
      </w:r>
      <w:r>
        <w:rPr>
          <w:rFonts w:eastAsiaTheme="minorEastAsia"/>
          <w:lang w:eastAsia="zh-CN"/>
        </w:rPr>
        <w:t>, the short circuit current is composed of two elements: a transient unidirectional component and a steady-state ac component</w:t>
      </w:r>
      <w:r w:rsidR="00BE047F">
        <w:rPr>
          <w:rFonts w:eastAsiaTheme="minorEastAsia"/>
          <w:lang w:eastAsia="zh-CN"/>
        </w:rPr>
        <w:t xml:space="preserve">, as shown in </w:t>
      </w:r>
      <w:r w:rsidR="00BE047F">
        <w:rPr>
          <w:rFonts w:eastAsiaTheme="minorEastAsia"/>
          <w:lang w:eastAsia="zh-CN"/>
        </w:rPr>
        <w:fldChar w:fldCharType="begin"/>
      </w:r>
      <w:r w:rsidR="00BE047F">
        <w:rPr>
          <w:rFonts w:eastAsiaTheme="minorEastAsia"/>
          <w:lang w:eastAsia="zh-CN"/>
        </w:rPr>
        <w:instrText xml:space="preserve"> REF _Ref405823541 \h </w:instrText>
      </w:r>
      <w:r w:rsidR="00BE047F">
        <w:rPr>
          <w:rFonts w:eastAsiaTheme="minorEastAsia"/>
          <w:lang w:eastAsia="zh-CN"/>
        </w:rPr>
      </w:r>
      <w:r w:rsidR="00BE047F">
        <w:rPr>
          <w:rFonts w:eastAsiaTheme="minorEastAsia"/>
          <w:lang w:eastAsia="zh-CN"/>
        </w:rPr>
        <w:fldChar w:fldCharType="separate"/>
      </w:r>
      <w:r w:rsidR="0002012B">
        <w:t xml:space="preserve">Fig. </w:t>
      </w:r>
      <w:r w:rsidR="0002012B">
        <w:rPr>
          <w:noProof/>
        </w:rPr>
        <w:t>7</w:t>
      </w:r>
      <w:r w:rsidR="0002012B">
        <w:noBreakHyphen/>
      </w:r>
      <w:r w:rsidR="0002012B">
        <w:rPr>
          <w:noProof/>
        </w:rPr>
        <w:t>2</w:t>
      </w:r>
      <w:r w:rsidR="00BE047F">
        <w:rPr>
          <w:rFonts w:eastAsiaTheme="minorEastAsia"/>
          <w:lang w:eastAsia="zh-CN"/>
        </w:rPr>
        <w:fldChar w:fldCharType="end"/>
      </w:r>
      <w:r>
        <w:rPr>
          <w:rFonts w:eastAsiaTheme="minorEastAsia"/>
          <w:lang w:eastAsia="zh-CN"/>
        </w:rPr>
        <w:t>.</w:t>
      </w:r>
      <w:r w:rsidR="00BE047F">
        <w:rPr>
          <w:rFonts w:eastAsiaTheme="minorEastAsia"/>
          <w:lang w:eastAsia="zh-CN"/>
        </w:rPr>
        <w:t xml:space="preserve"> Similarly, if a three-phase fault is applied at the terminal of a SG, the short circuit current will also include the above two components. The difference is that in the SG short-circuit case, the magnitude of the fundamental frequency component will decay very rapidly in the first beginning and then slowly later on to a steady-state value, as shown in </w:t>
      </w:r>
      <w:r w:rsidR="003C7575">
        <w:rPr>
          <w:rFonts w:eastAsiaTheme="minorEastAsia"/>
          <w:lang w:eastAsia="zh-CN"/>
        </w:rPr>
        <w:fldChar w:fldCharType="begin"/>
      </w:r>
      <w:r w:rsidR="003C7575">
        <w:rPr>
          <w:rFonts w:eastAsiaTheme="minorEastAsia"/>
          <w:lang w:eastAsia="zh-CN"/>
        </w:rPr>
        <w:instrText xml:space="preserve"> REF _Ref405824123 \h </w:instrText>
      </w:r>
      <w:r w:rsidR="003C7575">
        <w:rPr>
          <w:rFonts w:eastAsiaTheme="minorEastAsia"/>
          <w:lang w:eastAsia="zh-CN"/>
        </w:rPr>
      </w:r>
      <w:r w:rsidR="003C7575">
        <w:rPr>
          <w:rFonts w:eastAsiaTheme="minorEastAsia"/>
          <w:lang w:eastAsia="zh-CN"/>
        </w:rPr>
        <w:fldChar w:fldCharType="separate"/>
      </w:r>
      <w:r w:rsidR="0002012B">
        <w:t xml:space="preserve">Fig. </w:t>
      </w:r>
      <w:r w:rsidR="0002012B">
        <w:rPr>
          <w:noProof/>
        </w:rPr>
        <w:t>7</w:t>
      </w:r>
      <w:r w:rsidR="0002012B">
        <w:noBreakHyphen/>
      </w:r>
      <w:r w:rsidR="0002012B">
        <w:rPr>
          <w:noProof/>
        </w:rPr>
        <w:t>3</w:t>
      </w:r>
      <w:r w:rsidR="003C7575">
        <w:rPr>
          <w:rFonts w:eastAsiaTheme="minorEastAsia"/>
          <w:lang w:eastAsia="zh-CN"/>
        </w:rPr>
        <w:fldChar w:fldCharType="end"/>
      </w:r>
      <w:r w:rsidR="003C7575">
        <w:rPr>
          <w:rFonts w:eastAsiaTheme="minorEastAsia"/>
          <w:lang w:eastAsia="zh-CN"/>
        </w:rPr>
        <w:t xml:space="preserve">. On </w:t>
      </w:r>
      <w:proofErr w:type="spellStart"/>
      <w:r w:rsidR="003C7575" w:rsidRPr="003C7575">
        <w:rPr>
          <w:rFonts w:eastAsiaTheme="minorEastAsia"/>
          <w:i/>
          <w:lang w:eastAsia="zh-CN"/>
        </w:rPr>
        <w:t>dq</w:t>
      </w:r>
      <w:proofErr w:type="spellEnd"/>
      <w:r w:rsidR="003C7575">
        <w:rPr>
          <w:rFonts w:eastAsiaTheme="minorEastAsia"/>
          <w:lang w:eastAsia="zh-CN"/>
        </w:rPr>
        <w:t>-axis, the fundamental frequency component of the three-phase current is reflected as dc component, while the unidirectional component as a fundamental component.</w:t>
      </w:r>
    </w:p>
    <w:p w:rsidR="005E2068" w:rsidRDefault="005E2068" w:rsidP="005E2068">
      <w:pPr>
        <w:pStyle w:val="BodyText"/>
        <w:ind w:firstLine="270"/>
        <w:rPr>
          <w:rFonts w:eastAsiaTheme="minorEastAsia"/>
          <w:lang w:eastAsia="zh-CN"/>
        </w:rPr>
      </w:pPr>
      <w:r>
        <w:rPr>
          <w:rFonts w:eastAsiaTheme="minorEastAsia"/>
          <w:lang w:eastAsia="zh-CN"/>
        </w:rPr>
        <w:t xml:space="preserve">However, short-circuit at the terminal of a voltage source converter based emulator is not feasible, thus requiring a transmission line with a certain distance between the emulator terminal and the shorted point. </w:t>
      </w:r>
    </w:p>
    <w:p w:rsidR="005E2068" w:rsidRDefault="005E2068" w:rsidP="005E2068">
      <w:pPr>
        <w:pStyle w:val="BodyText"/>
        <w:ind w:firstLine="270"/>
        <w:rPr>
          <w:rFonts w:eastAsiaTheme="minorEastAsia"/>
          <w:lang w:eastAsia="zh-CN"/>
        </w:rPr>
      </w:pPr>
      <w:r>
        <w:rPr>
          <w:rFonts w:eastAsiaTheme="minorEastAsia"/>
          <w:lang w:eastAsia="zh-CN"/>
        </w:rPr>
        <w:lastRenderedPageBreak/>
        <w:t xml:space="preserve"> Short-circuit can be seen as an extreme case of over load. As mentioned in </w:t>
      </w:r>
      <w:r>
        <w:rPr>
          <w:rFonts w:eastAsiaTheme="minorEastAsia"/>
          <w:lang w:eastAsia="zh-CN"/>
        </w:rPr>
        <w:fldChar w:fldCharType="begin"/>
      </w:r>
      <w:r>
        <w:rPr>
          <w:rFonts w:eastAsiaTheme="minorEastAsia"/>
          <w:lang w:eastAsia="zh-CN"/>
        </w:rPr>
        <w:instrText xml:space="preserve"> REF _Ref405827940 \r \h </w:instrText>
      </w:r>
      <w:r>
        <w:rPr>
          <w:rFonts w:eastAsiaTheme="minorEastAsia"/>
          <w:lang w:eastAsia="zh-CN"/>
        </w:rPr>
      </w:r>
      <w:r>
        <w:rPr>
          <w:rFonts w:eastAsiaTheme="minorEastAsia"/>
          <w:lang w:eastAsia="zh-CN"/>
        </w:rPr>
        <w:fldChar w:fldCharType="separate"/>
      </w:r>
      <w:r w:rsidR="0002012B">
        <w:rPr>
          <w:rFonts w:eastAsiaTheme="minorEastAsia"/>
          <w:lang w:eastAsia="zh-CN"/>
        </w:rPr>
        <w:t>5.1</w:t>
      </w:r>
      <w:r>
        <w:rPr>
          <w:rFonts w:eastAsiaTheme="minorEastAsia"/>
          <w:lang w:eastAsia="zh-CN"/>
        </w:rPr>
        <w:fldChar w:fldCharType="end"/>
      </w:r>
      <w:r>
        <w:rPr>
          <w:rFonts w:eastAsiaTheme="minorEastAsia"/>
          <w:lang w:eastAsia="zh-CN"/>
        </w:rPr>
        <w:t xml:space="preserve">, errors caused by a PHIL interface will grow with the increasing load power consumption. One reason is that the converter output impedance is comparatively small when load impedance is large, thus imposing negligible influence on the system response. In overload condition, where load impedance is now small enough, the converter output impedance cannot be ignored and will significantly impact the system response. </w:t>
      </w:r>
    </w:p>
    <w:p w:rsidR="005E2068" w:rsidRDefault="005E2068" w:rsidP="005E2068">
      <w:pPr>
        <w:pStyle w:val="BodyText"/>
        <w:ind w:firstLine="270"/>
        <w:rPr>
          <w:rFonts w:eastAsiaTheme="minorEastAsia"/>
          <w:lang w:eastAsia="zh-CN"/>
        </w:rPr>
      </w:pPr>
      <w:r>
        <w:rPr>
          <w:rFonts w:eastAsiaTheme="minorEastAsia"/>
          <w:lang w:eastAsia="zh-CN"/>
        </w:rPr>
        <w:t xml:space="preserve">To further explain the idea, simulations with the structure demonstrated in </w:t>
      </w:r>
      <w:r>
        <w:rPr>
          <w:rFonts w:eastAsiaTheme="minorEastAsia"/>
          <w:lang w:eastAsia="zh-CN"/>
        </w:rPr>
        <w:fldChar w:fldCharType="begin"/>
      </w:r>
      <w:r>
        <w:rPr>
          <w:rFonts w:eastAsiaTheme="minorEastAsia"/>
          <w:lang w:eastAsia="zh-CN"/>
        </w:rPr>
        <w:instrText xml:space="preserve"> REF _Ref405817652 \h </w:instrText>
      </w:r>
      <w:r>
        <w:rPr>
          <w:rFonts w:eastAsiaTheme="minorEastAsia"/>
          <w:lang w:eastAsia="zh-CN"/>
        </w:rPr>
      </w:r>
      <w:r>
        <w:rPr>
          <w:rFonts w:eastAsiaTheme="minorEastAsia"/>
          <w:lang w:eastAsia="zh-CN"/>
        </w:rPr>
        <w:fldChar w:fldCharType="separate"/>
      </w:r>
      <w:r w:rsidR="0002012B">
        <w:t xml:space="preserve">Fig. </w:t>
      </w:r>
      <w:r w:rsidR="0002012B">
        <w:rPr>
          <w:noProof/>
        </w:rPr>
        <w:t>7</w:t>
      </w:r>
      <w:r w:rsidR="0002012B">
        <w:noBreakHyphen/>
      </w:r>
      <w:r w:rsidR="0002012B">
        <w:rPr>
          <w:noProof/>
        </w:rPr>
        <w:t>1</w:t>
      </w:r>
      <w:r>
        <w:rPr>
          <w:rFonts w:eastAsiaTheme="minorEastAsia"/>
          <w:lang w:eastAsia="zh-CN"/>
        </w:rPr>
        <w:fldChar w:fldCharType="end"/>
      </w:r>
      <w:r>
        <w:rPr>
          <w:rFonts w:eastAsiaTheme="minorEastAsia"/>
          <w:lang w:eastAsia="zh-CN"/>
        </w:rPr>
        <w:t xml:space="preserve"> are conducted. In case I, an ideal voltage source is connected with a RL circuit, while in case II the ideal voltage source is replaced by an emulator that mimics its behavior. The responses of the two systems under load step change are compared in </w:t>
      </w:r>
      <w:r>
        <w:rPr>
          <w:rFonts w:eastAsiaTheme="minorEastAsia"/>
          <w:lang w:eastAsia="zh-CN"/>
        </w:rPr>
        <w:fldChar w:fldCharType="begin"/>
      </w:r>
      <w:r>
        <w:rPr>
          <w:rFonts w:eastAsiaTheme="minorEastAsia"/>
          <w:lang w:eastAsia="zh-CN"/>
        </w:rPr>
        <w:instrText xml:space="preserve"> REF _Ref405831163 \h </w:instrText>
      </w:r>
      <w:r>
        <w:rPr>
          <w:rFonts w:eastAsiaTheme="minorEastAsia"/>
          <w:lang w:eastAsia="zh-CN"/>
        </w:rPr>
      </w:r>
      <w:r>
        <w:rPr>
          <w:rFonts w:eastAsiaTheme="minorEastAsia"/>
          <w:lang w:eastAsia="zh-CN"/>
        </w:rPr>
        <w:fldChar w:fldCharType="separate"/>
      </w:r>
      <w:r w:rsidR="0002012B">
        <w:t xml:space="preserve">Fig. </w:t>
      </w:r>
      <w:r w:rsidR="0002012B">
        <w:rPr>
          <w:noProof/>
        </w:rPr>
        <w:t>7</w:t>
      </w:r>
      <w:r w:rsidR="0002012B">
        <w:noBreakHyphen/>
      </w:r>
      <w:r w:rsidR="0002012B">
        <w:rPr>
          <w:noProof/>
        </w:rPr>
        <w:t>4</w:t>
      </w:r>
      <w:r>
        <w:rPr>
          <w:rFonts w:eastAsiaTheme="minorEastAsia"/>
          <w:lang w:eastAsia="zh-CN"/>
        </w:rPr>
        <w:fldChar w:fldCharType="end"/>
      </w:r>
      <w:r>
        <w:rPr>
          <w:rFonts w:eastAsiaTheme="minorEastAsia"/>
          <w:lang w:eastAsia="zh-CN"/>
        </w:rPr>
        <w:t>. The current responses of the two cases overlap with each other with negligible error.</w:t>
      </w:r>
    </w:p>
    <w:p w:rsidR="003D45D4" w:rsidRDefault="00BE047F" w:rsidP="003D45D4">
      <w:pPr>
        <w:pStyle w:val="BodyText"/>
        <w:spacing w:after="0"/>
        <w:jc w:val="center"/>
      </w:pPr>
      <w:r>
        <w:object w:dxaOrig="4425" w:dyaOrig="2005">
          <v:shape id="_x0000_i1064" type="#_x0000_t75" style="width:231.5pt;height:105pt" o:ole="">
            <v:imagedata r:id="rId182" o:title=""/>
          </v:shape>
          <o:OLEObject Type="Embed" ProgID="Visio.Drawing.11" ShapeID="_x0000_i1064" DrawAspect="Content" ObjectID="_1486986348" r:id="rId183"/>
        </w:object>
      </w:r>
    </w:p>
    <w:p w:rsidR="003D45D4" w:rsidRPr="003D45D4" w:rsidRDefault="003D45D4" w:rsidP="00BE047F">
      <w:pPr>
        <w:pStyle w:val="Caption"/>
        <w:spacing w:before="0" w:after="0"/>
        <w:rPr>
          <w:rFonts w:eastAsiaTheme="minorEastAsia"/>
          <w:lang w:eastAsia="zh-CN"/>
        </w:rPr>
      </w:pPr>
      <w:bookmarkStart w:id="229" w:name="_Ref405817652"/>
      <w:r>
        <w:t xml:space="preserve">Fig. </w:t>
      </w:r>
      <w:r w:rsidR="00CB6300">
        <w:fldChar w:fldCharType="begin"/>
      </w:r>
      <w:r w:rsidR="00CB6300">
        <w:instrText xml:space="preserve"> STYLEREF 1 \s </w:instrText>
      </w:r>
      <w:r w:rsidR="00CB6300">
        <w:fldChar w:fldCharType="separate"/>
      </w:r>
      <w:r w:rsidR="0002012B">
        <w:t>7</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1</w:t>
      </w:r>
      <w:r w:rsidR="00CB6300">
        <w:fldChar w:fldCharType="end"/>
      </w:r>
      <w:bookmarkEnd w:id="229"/>
      <w:r>
        <w:t xml:space="preserve">. </w:t>
      </w:r>
      <w:r w:rsidRPr="003D45D4">
        <w:rPr>
          <w:i/>
        </w:rPr>
        <w:t>RL</w:t>
      </w:r>
      <w:r>
        <w:t xml:space="preserve"> circuit.</w:t>
      </w:r>
    </w:p>
    <w:p w:rsidR="00BE047F" w:rsidRDefault="00BE047F" w:rsidP="00BE047F">
      <w:pPr>
        <w:spacing w:after="0" w:line="480" w:lineRule="auto"/>
        <w:jc w:val="center"/>
      </w:pPr>
      <w:r>
        <w:rPr>
          <w:noProof/>
        </w:rPr>
        <w:drawing>
          <wp:inline distT="0" distB="0" distL="0" distR="0" wp14:anchorId="51BFDAA0" wp14:editId="48330703">
            <wp:extent cx="3051958" cy="2054431"/>
            <wp:effectExtent l="0" t="0" r="0" b="3175"/>
            <wp:docPr id="155" name="Pictu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057775" cy="2058346"/>
                    </a:xfrm>
                    <a:prstGeom prst="rect">
                      <a:avLst/>
                    </a:prstGeom>
                    <a:noFill/>
                    <a:ln>
                      <a:noFill/>
                    </a:ln>
                  </pic:spPr>
                </pic:pic>
              </a:graphicData>
            </a:graphic>
          </wp:inline>
        </w:drawing>
      </w:r>
    </w:p>
    <w:p w:rsidR="00BE047F" w:rsidRDefault="00BE047F" w:rsidP="00BE047F">
      <w:pPr>
        <w:pStyle w:val="Caption"/>
        <w:spacing w:before="0"/>
      </w:pPr>
      <w:bookmarkStart w:id="230" w:name="_Ref405823541"/>
      <w:r>
        <w:lastRenderedPageBreak/>
        <w:t xml:space="preserve">Fig. </w:t>
      </w:r>
      <w:r w:rsidR="00CB6300">
        <w:fldChar w:fldCharType="begin"/>
      </w:r>
      <w:r w:rsidR="00CB6300">
        <w:instrText xml:space="preserve"> STYLEREF 1 \s </w:instrText>
      </w:r>
      <w:r w:rsidR="00CB6300">
        <w:fldChar w:fldCharType="separate"/>
      </w:r>
      <w:r w:rsidR="0002012B">
        <w:t>7</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2</w:t>
      </w:r>
      <w:r w:rsidR="00CB6300">
        <w:fldChar w:fldCharType="end"/>
      </w:r>
      <w:bookmarkEnd w:id="230"/>
      <w:r>
        <w:t xml:space="preserve">. Short-circuit current in a </w:t>
      </w:r>
      <w:r w:rsidRPr="00BE047F">
        <w:rPr>
          <w:i/>
        </w:rPr>
        <w:t>RL</w:t>
      </w:r>
      <w:r>
        <w:t xml:space="preserve"> circuit.</w:t>
      </w:r>
    </w:p>
    <w:p w:rsidR="00BE047F" w:rsidRDefault="00BE047F" w:rsidP="00BE047F">
      <w:pPr>
        <w:pStyle w:val="figurecaption"/>
        <w:spacing w:after="0"/>
      </w:pPr>
      <w:r>
        <w:rPr>
          <w:lang w:eastAsia="zh-CN"/>
        </w:rPr>
        <w:drawing>
          <wp:inline distT="0" distB="0" distL="0" distR="0" wp14:anchorId="68A0E497" wp14:editId="7F6E6146">
            <wp:extent cx="3119755" cy="3750549"/>
            <wp:effectExtent l="0" t="0" r="0" b="0"/>
            <wp:docPr id="157" name="Pictu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rotWithShape="1">
                    <a:blip r:embed="rId185">
                      <a:extLst>
                        <a:ext uri="{28A0092B-C50C-407E-A947-70E740481C1C}">
                          <a14:useLocalDpi xmlns:a14="http://schemas.microsoft.com/office/drawing/2010/main" val="0"/>
                        </a:ext>
                      </a:extLst>
                    </a:blip>
                    <a:srcRect t="5392"/>
                    <a:stretch/>
                  </pic:blipFill>
                  <pic:spPr bwMode="auto">
                    <a:xfrm>
                      <a:off x="0" y="0"/>
                      <a:ext cx="3119755" cy="3750549"/>
                    </a:xfrm>
                    <a:prstGeom prst="rect">
                      <a:avLst/>
                    </a:prstGeom>
                    <a:noFill/>
                    <a:ln>
                      <a:noFill/>
                    </a:ln>
                    <a:extLst>
                      <a:ext uri="{53640926-AAD7-44D8-BBD7-CCE9431645EC}">
                        <a14:shadowObscured xmlns:a14="http://schemas.microsoft.com/office/drawing/2010/main"/>
                      </a:ext>
                    </a:extLst>
                  </pic:spPr>
                </pic:pic>
              </a:graphicData>
            </a:graphic>
          </wp:inline>
        </w:drawing>
      </w:r>
    </w:p>
    <w:p w:rsidR="00BE047F" w:rsidRDefault="00BE047F" w:rsidP="00BE047F">
      <w:pPr>
        <w:pStyle w:val="Caption"/>
      </w:pPr>
      <w:bookmarkStart w:id="231" w:name="_Ref405824123"/>
      <w:r>
        <w:t xml:space="preserve">Fig. </w:t>
      </w:r>
      <w:r w:rsidR="00CB6300">
        <w:fldChar w:fldCharType="begin"/>
      </w:r>
      <w:r w:rsidR="00CB6300">
        <w:instrText xml:space="preserve"> STYLEREF 1 \s </w:instrText>
      </w:r>
      <w:r w:rsidR="00CB6300">
        <w:fldChar w:fldCharType="separate"/>
      </w:r>
      <w:r w:rsidR="0002012B">
        <w:t>7</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3</w:t>
      </w:r>
      <w:r w:rsidR="00CB6300">
        <w:fldChar w:fldCharType="end"/>
      </w:r>
      <w:bookmarkEnd w:id="231"/>
      <w:r>
        <w:t xml:space="preserve">. Short-circuit current in a </w:t>
      </w:r>
      <w:r w:rsidR="003C7575" w:rsidRPr="003C7575">
        <w:t>SG</w:t>
      </w:r>
      <w:r w:rsidR="003C7575">
        <w:t xml:space="preserve"> at its terminal.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72342B" w:rsidRPr="00887843" w:rsidTr="00AA7240">
        <w:tc>
          <w:tcPr>
            <w:tcW w:w="4675" w:type="dxa"/>
            <w:vAlign w:val="center"/>
          </w:tcPr>
          <w:p w:rsidR="0072342B" w:rsidRPr="00887843" w:rsidRDefault="0072342B" w:rsidP="00887843">
            <w:pPr>
              <w:pStyle w:val="BodyText"/>
              <w:spacing w:after="0" w:line="360" w:lineRule="auto"/>
              <w:jc w:val="center"/>
              <w:rPr>
                <w:rFonts w:eastAsiaTheme="minorEastAsia"/>
                <w:sz w:val="22"/>
                <w:lang w:eastAsia="zh-CN"/>
              </w:rPr>
            </w:pPr>
            <w:r w:rsidRPr="00887843">
              <w:rPr>
                <w:noProof/>
                <w:sz w:val="22"/>
                <w:lang w:eastAsia="zh-CN"/>
              </w:rPr>
              <w:drawing>
                <wp:inline distT="0" distB="0" distL="0" distR="0" wp14:anchorId="4896B443" wp14:editId="588E55AA">
                  <wp:extent cx="2903220" cy="2161006"/>
                  <wp:effectExtent l="0" t="0" r="0" b="0"/>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rotWithShape="1">
                          <a:blip r:embed="rId186">
                            <a:extLst>
                              <a:ext uri="{28A0092B-C50C-407E-A947-70E740481C1C}">
                                <a14:useLocalDpi xmlns:a14="http://schemas.microsoft.com/office/drawing/2010/main" val="0"/>
                              </a:ext>
                            </a:extLst>
                          </a:blip>
                          <a:srcRect t="6906"/>
                          <a:stretch/>
                        </pic:blipFill>
                        <pic:spPr bwMode="auto">
                          <a:xfrm>
                            <a:off x="0" y="0"/>
                            <a:ext cx="2911751" cy="21673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center"/>
          </w:tcPr>
          <w:p w:rsidR="0072342B" w:rsidRPr="00887843" w:rsidRDefault="0072342B" w:rsidP="00887843">
            <w:pPr>
              <w:pStyle w:val="BodyText"/>
              <w:spacing w:after="0" w:line="360" w:lineRule="auto"/>
              <w:jc w:val="center"/>
              <w:rPr>
                <w:rFonts w:eastAsiaTheme="minorEastAsia"/>
                <w:sz w:val="22"/>
                <w:lang w:eastAsia="zh-CN"/>
              </w:rPr>
            </w:pPr>
            <w:r w:rsidRPr="00887843">
              <w:rPr>
                <w:noProof/>
                <w:sz w:val="22"/>
                <w:lang w:eastAsia="zh-CN"/>
              </w:rPr>
              <w:drawing>
                <wp:inline distT="0" distB="0" distL="0" distR="0" wp14:anchorId="6779471A" wp14:editId="32A9A350">
                  <wp:extent cx="2891155" cy="2184668"/>
                  <wp:effectExtent l="0" t="0" r="0" b="0"/>
                  <wp:docPr id="160" name="Picture 160"/>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rotWithShape="1">
                          <a:blip r:embed="rId187">
                            <a:extLst>
                              <a:ext uri="{28A0092B-C50C-407E-A947-70E740481C1C}">
                                <a14:useLocalDpi xmlns:a14="http://schemas.microsoft.com/office/drawing/2010/main" val="0"/>
                              </a:ext>
                            </a:extLst>
                          </a:blip>
                          <a:srcRect t="5884"/>
                          <a:stretch/>
                        </pic:blipFill>
                        <pic:spPr bwMode="auto">
                          <a:xfrm>
                            <a:off x="0" y="0"/>
                            <a:ext cx="2911149" cy="21997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342B" w:rsidRPr="00887843" w:rsidTr="00AA7240">
        <w:tc>
          <w:tcPr>
            <w:tcW w:w="4675" w:type="dxa"/>
            <w:vAlign w:val="center"/>
          </w:tcPr>
          <w:p w:rsidR="0072342B" w:rsidRPr="00887843" w:rsidRDefault="00887843" w:rsidP="00887843">
            <w:pPr>
              <w:pStyle w:val="BodyText"/>
              <w:spacing w:after="0" w:line="360" w:lineRule="auto"/>
              <w:jc w:val="center"/>
              <w:rPr>
                <w:rFonts w:eastAsiaTheme="minorEastAsia"/>
                <w:sz w:val="22"/>
                <w:lang w:eastAsia="zh-CN"/>
              </w:rPr>
            </w:pPr>
            <w:r w:rsidRPr="00887843">
              <w:rPr>
                <w:rFonts w:eastAsiaTheme="minorEastAsia"/>
                <w:sz w:val="22"/>
                <w:lang w:eastAsia="zh-CN"/>
              </w:rPr>
              <w:t>(a)</w:t>
            </w:r>
            <w:r>
              <w:rPr>
                <w:rFonts w:eastAsiaTheme="minorEastAsia"/>
                <w:sz w:val="22"/>
                <w:lang w:eastAsia="zh-CN"/>
              </w:rPr>
              <w:t xml:space="preserve"> Comparison of the output voltage in case I and II on </w:t>
            </w:r>
            <w:proofErr w:type="spellStart"/>
            <w:r w:rsidRPr="00AA7240">
              <w:rPr>
                <w:rFonts w:eastAsiaTheme="minorEastAsia"/>
                <w:i/>
                <w:sz w:val="22"/>
                <w:lang w:eastAsia="zh-CN"/>
              </w:rPr>
              <w:t>dq</w:t>
            </w:r>
            <w:proofErr w:type="spellEnd"/>
            <w:r>
              <w:rPr>
                <w:rFonts w:eastAsiaTheme="minorEastAsia"/>
                <w:sz w:val="22"/>
                <w:lang w:eastAsia="zh-CN"/>
              </w:rPr>
              <w:t>-axis.</w:t>
            </w:r>
          </w:p>
        </w:tc>
        <w:tc>
          <w:tcPr>
            <w:tcW w:w="4675" w:type="dxa"/>
            <w:vAlign w:val="center"/>
          </w:tcPr>
          <w:p w:rsidR="0072342B" w:rsidRPr="00887843" w:rsidRDefault="00AA7240" w:rsidP="00AA7240">
            <w:pPr>
              <w:pStyle w:val="BodyText"/>
              <w:spacing w:after="0" w:line="360" w:lineRule="auto"/>
              <w:jc w:val="center"/>
              <w:rPr>
                <w:rFonts w:eastAsiaTheme="minorEastAsia"/>
                <w:sz w:val="22"/>
                <w:lang w:eastAsia="zh-CN"/>
              </w:rPr>
            </w:pPr>
            <w:r w:rsidRPr="00887843">
              <w:rPr>
                <w:rFonts w:eastAsiaTheme="minorEastAsia"/>
                <w:sz w:val="22"/>
                <w:lang w:eastAsia="zh-CN"/>
              </w:rPr>
              <w:t>(</w:t>
            </w:r>
            <w:r>
              <w:rPr>
                <w:rFonts w:eastAsiaTheme="minorEastAsia"/>
                <w:sz w:val="22"/>
                <w:lang w:eastAsia="zh-CN"/>
              </w:rPr>
              <w:t>b</w:t>
            </w:r>
            <w:r w:rsidRPr="00887843">
              <w:rPr>
                <w:rFonts w:eastAsiaTheme="minorEastAsia"/>
                <w:sz w:val="22"/>
                <w:lang w:eastAsia="zh-CN"/>
              </w:rPr>
              <w:t>)</w:t>
            </w:r>
            <w:r>
              <w:rPr>
                <w:rFonts w:eastAsiaTheme="minorEastAsia"/>
                <w:sz w:val="22"/>
                <w:lang w:eastAsia="zh-CN"/>
              </w:rPr>
              <w:t xml:space="preserve"> Comparison of the output current in case I and II on </w:t>
            </w:r>
            <w:proofErr w:type="spellStart"/>
            <w:r w:rsidRPr="00AA7240">
              <w:rPr>
                <w:rFonts w:eastAsiaTheme="minorEastAsia"/>
                <w:i/>
                <w:sz w:val="22"/>
                <w:lang w:eastAsia="zh-CN"/>
              </w:rPr>
              <w:t>dq</w:t>
            </w:r>
            <w:proofErr w:type="spellEnd"/>
            <w:r>
              <w:rPr>
                <w:rFonts w:eastAsiaTheme="minorEastAsia"/>
                <w:sz w:val="22"/>
                <w:lang w:eastAsia="zh-CN"/>
              </w:rPr>
              <w:t>-axis.</w:t>
            </w:r>
          </w:p>
        </w:tc>
      </w:tr>
    </w:tbl>
    <w:p w:rsidR="0072342B" w:rsidRDefault="00AA7240" w:rsidP="00AA7240">
      <w:pPr>
        <w:pStyle w:val="Caption"/>
        <w:rPr>
          <w:rFonts w:eastAsiaTheme="minorEastAsia"/>
          <w:lang w:eastAsia="zh-CN"/>
        </w:rPr>
      </w:pPr>
      <w:bookmarkStart w:id="232" w:name="_Ref405831163"/>
      <w:r>
        <w:t xml:space="preserve">Fig. </w:t>
      </w:r>
      <w:r w:rsidR="00CB6300">
        <w:fldChar w:fldCharType="begin"/>
      </w:r>
      <w:r w:rsidR="00CB6300">
        <w:instrText xml:space="preserve"> STYLEREF 1 \s </w:instrText>
      </w:r>
      <w:r w:rsidR="00CB6300">
        <w:fldChar w:fldCharType="separate"/>
      </w:r>
      <w:r w:rsidR="0002012B">
        <w:t>7</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4</w:t>
      </w:r>
      <w:r w:rsidR="00CB6300">
        <w:fldChar w:fldCharType="end"/>
      </w:r>
      <w:bookmarkEnd w:id="232"/>
      <w:r>
        <w:t>. Comparison of the system response under load step change in case I and II.</w:t>
      </w:r>
    </w:p>
    <w:p w:rsidR="00A97800" w:rsidRDefault="00AA7240" w:rsidP="00AA7240">
      <w:pPr>
        <w:pStyle w:val="BodyText"/>
        <w:ind w:firstLine="270"/>
        <w:rPr>
          <w:rFonts w:eastAsiaTheme="minorEastAsia"/>
          <w:lang w:eastAsia="zh-CN"/>
        </w:rPr>
      </w:pPr>
      <w:r>
        <w:rPr>
          <w:rFonts w:eastAsiaTheme="minorEastAsia"/>
          <w:lang w:eastAsia="zh-CN"/>
        </w:rPr>
        <w:lastRenderedPageBreak/>
        <w:t xml:space="preserve">However, when a three-phase short circuit is applied, </w:t>
      </w:r>
      <w:r w:rsidR="00D77147">
        <w:rPr>
          <w:rFonts w:eastAsiaTheme="minorEastAsia"/>
          <w:lang w:eastAsia="zh-CN"/>
        </w:rPr>
        <w:t xml:space="preserve">with the same controller, </w:t>
      </w:r>
      <w:r w:rsidR="00FA593A">
        <w:rPr>
          <w:rFonts w:eastAsiaTheme="minorEastAsia"/>
          <w:lang w:eastAsia="zh-CN"/>
        </w:rPr>
        <w:t xml:space="preserve">obvious voltage deviation can be seen in case II from </w:t>
      </w:r>
      <w:r w:rsidR="00FA593A">
        <w:rPr>
          <w:rFonts w:eastAsiaTheme="minorEastAsia"/>
          <w:lang w:eastAsia="zh-CN"/>
        </w:rPr>
        <w:fldChar w:fldCharType="begin"/>
      </w:r>
      <w:r w:rsidR="00FA593A">
        <w:rPr>
          <w:rFonts w:eastAsiaTheme="minorEastAsia"/>
          <w:lang w:eastAsia="zh-CN"/>
        </w:rPr>
        <w:instrText xml:space="preserve"> REF _Ref405831532 \h </w:instrText>
      </w:r>
      <w:r w:rsidR="00FA593A">
        <w:rPr>
          <w:rFonts w:eastAsiaTheme="minorEastAsia"/>
          <w:lang w:eastAsia="zh-CN"/>
        </w:rPr>
      </w:r>
      <w:r w:rsidR="00FA593A">
        <w:rPr>
          <w:rFonts w:eastAsiaTheme="minorEastAsia"/>
          <w:lang w:eastAsia="zh-CN"/>
        </w:rPr>
        <w:fldChar w:fldCharType="separate"/>
      </w:r>
      <w:r w:rsidR="0002012B">
        <w:t xml:space="preserve">Fig. </w:t>
      </w:r>
      <w:r w:rsidR="0002012B">
        <w:rPr>
          <w:noProof/>
        </w:rPr>
        <w:t>7</w:t>
      </w:r>
      <w:r w:rsidR="0002012B">
        <w:noBreakHyphen/>
      </w:r>
      <w:r w:rsidR="0002012B">
        <w:rPr>
          <w:noProof/>
        </w:rPr>
        <w:t>5</w:t>
      </w:r>
      <w:r w:rsidR="00FA593A">
        <w:rPr>
          <w:rFonts w:eastAsiaTheme="minorEastAsia"/>
          <w:lang w:eastAsia="zh-CN"/>
        </w:rPr>
        <w:fldChar w:fldCharType="end"/>
      </w:r>
      <w:r w:rsidR="00FA593A">
        <w:rPr>
          <w:rFonts w:eastAsiaTheme="minorEastAsia"/>
          <w:lang w:eastAsia="zh-CN"/>
        </w:rPr>
        <w:t>(a), which result</w:t>
      </w:r>
      <w:r w:rsidR="00D77147">
        <w:rPr>
          <w:rFonts w:eastAsiaTheme="minorEastAsia"/>
          <w:lang w:eastAsia="zh-CN"/>
        </w:rPr>
        <w:t>s</w:t>
      </w:r>
      <w:r w:rsidR="00FA593A">
        <w:rPr>
          <w:rFonts w:eastAsiaTheme="minorEastAsia"/>
          <w:lang w:eastAsia="zh-CN"/>
        </w:rPr>
        <w:t xml:space="preserve"> in different</w:t>
      </w:r>
      <w:r w:rsidR="00D77147">
        <w:rPr>
          <w:rFonts w:eastAsiaTheme="minorEastAsia"/>
          <w:lang w:eastAsia="zh-CN"/>
        </w:rPr>
        <w:t xml:space="preserve"> current response, as shown in (b)</w:t>
      </w:r>
      <w:r>
        <w:rPr>
          <w:rFonts w:eastAsiaTheme="minorEastAsia"/>
          <w:lang w:eastAsia="zh-C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AA7240" w:rsidRPr="00887843" w:rsidTr="00AA7240">
        <w:tc>
          <w:tcPr>
            <w:tcW w:w="4675" w:type="dxa"/>
            <w:vAlign w:val="center"/>
          </w:tcPr>
          <w:p w:rsidR="00AA7240" w:rsidRPr="00887843" w:rsidRDefault="00AA7240" w:rsidP="00AA7240">
            <w:pPr>
              <w:pStyle w:val="BodyText"/>
              <w:spacing w:after="0" w:line="360" w:lineRule="auto"/>
              <w:jc w:val="center"/>
              <w:rPr>
                <w:rFonts w:eastAsiaTheme="minorEastAsia"/>
                <w:sz w:val="22"/>
                <w:lang w:eastAsia="zh-CN"/>
              </w:rPr>
            </w:pPr>
            <w:r>
              <w:rPr>
                <w:noProof/>
                <w:lang w:eastAsia="zh-CN"/>
              </w:rPr>
              <w:drawing>
                <wp:inline distT="0" distB="0" distL="0" distR="0" wp14:anchorId="30EAF8FF" wp14:editId="415F2CAC">
                  <wp:extent cx="2903220" cy="2149434"/>
                  <wp:effectExtent l="0" t="0" r="0" b="0"/>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rotWithShape="1">
                          <a:blip r:embed="rId188">
                            <a:extLst>
                              <a:ext uri="{28A0092B-C50C-407E-A947-70E740481C1C}">
                                <a14:useLocalDpi xmlns:a14="http://schemas.microsoft.com/office/drawing/2010/main" val="0"/>
                              </a:ext>
                            </a:extLst>
                          </a:blip>
                          <a:srcRect t="5956"/>
                          <a:stretch/>
                        </pic:blipFill>
                        <pic:spPr bwMode="auto">
                          <a:xfrm>
                            <a:off x="0" y="0"/>
                            <a:ext cx="2911347" cy="21554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center"/>
          </w:tcPr>
          <w:p w:rsidR="00AA7240" w:rsidRPr="00887843" w:rsidRDefault="00AA7240" w:rsidP="00AA7240">
            <w:pPr>
              <w:pStyle w:val="BodyText"/>
              <w:spacing w:after="0" w:line="360" w:lineRule="auto"/>
              <w:jc w:val="center"/>
              <w:rPr>
                <w:rFonts w:eastAsiaTheme="minorEastAsia"/>
                <w:sz w:val="22"/>
                <w:lang w:eastAsia="zh-CN"/>
              </w:rPr>
            </w:pPr>
            <w:r>
              <w:rPr>
                <w:noProof/>
                <w:lang w:eastAsia="zh-CN"/>
              </w:rPr>
              <w:drawing>
                <wp:inline distT="0" distB="0" distL="0" distR="0" wp14:anchorId="7B419ABF" wp14:editId="1EDA908B">
                  <wp:extent cx="2885315" cy="2184466"/>
                  <wp:effectExtent l="0" t="0" r="0" b="0"/>
                  <wp:docPr id="158" name="Pictu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rotWithShape="1">
                          <a:blip r:embed="rId189">
                            <a:extLst>
                              <a:ext uri="{28A0092B-C50C-407E-A947-70E740481C1C}">
                                <a14:useLocalDpi xmlns:a14="http://schemas.microsoft.com/office/drawing/2010/main" val="0"/>
                              </a:ext>
                            </a:extLst>
                          </a:blip>
                          <a:srcRect t="5542"/>
                          <a:stretch/>
                        </pic:blipFill>
                        <pic:spPr bwMode="auto">
                          <a:xfrm>
                            <a:off x="0" y="0"/>
                            <a:ext cx="2900417" cy="21958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7240" w:rsidRPr="00887843" w:rsidTr="00AA7240">
        <w:tc>
          <w:tcPr>
            <w:tcW w:w="4675" w:type="dxa"/>
            <w:vAlign w:val="center"/>
          </w:tcPr>
          <w:p w:rsidR="00AA7240" w:rsidRPr="00887843" w:rsidRDefault="00AA7240" w:rsidP="00AA7240">
            <w:pPr>
              <w:pStyle w:val="BodyText"/>
              <w:spacing w:after="0" w:line="360" w:lineRule="auto"/>
              <w:jc w:val="center"/>
              <w:rPr>
                <w:rFonts w:eastAsiaTheme="minorEastAsia"/>
                <w:sz w:val="22"/>
                <w:lang w:eastAsia="zh-CN"/>
              </w:rPr>
            </w:pPr>
            <w:r w:rsidRPr="00887843">
              <w:rPr>
                <w:rFonts w:eastAsiaTheme="minorEastAsia"/>
                <w:sz w:val="22"/>
                <w:lang w:eastAsia="zh-CN"/>
              </w:rPr>
              <w:t>(a)</w:t>
            </w:r>
            <w:r>
              <w:rPr>
                <w:rFonts w:eastAsiaTheme="minorEastAsia"/>
                <w:sz w:val="22"/>
                <w:lang w:eastAsia="zh-CN"/>
              </w:rPr>
              <w:t xml:space="preserve"> Comparison of the output voltage in case I and II on </w:t>
            </w:r>
            <w:proofErr w:type="spellStart"/>
            <w:r w:rsidRPr="00AA7240">
              <w:rPr>
                <w:rFonts w:eastAsiaTheme="minorEastAsia"/>
                <w:i/>
                <w:sz w:val="22"/>
                <w:lang w:eastAsia="zh-CN"/>
              </w:rPr>
              <w:t>dq</w:t>
            </w:r>
            <w:proofErr w:type="spellEnd"/>
            <w:r>
              <w:rPr>
                <w:rFonts w:eastAsiaTheme="minorEastAsia"/>
                <w:sz w:val="22"/>
                <w:lang w:eastAsia="zh-CN"/>
              </w:rPr>
              <w:t>-axis.</w:t>
            </w:r>
          </w:p>
        </w:tc>
        <w:tc>
          <w:tcPr>
            <w:tcW w:w="4675" w:type="dxa"/>
            <w:vAlign w:val="center"/>
          </w:tcPr>
          <w:p w:rsidR="00AA7240" w:rsidRPr="00887843" w:rsidRDefault="00AA7240" w:rsidP="00AA7240">
            <w:pPr>
              <w:pStyle w:val="BodyText"/>
              <w:spacing w:after="0" w:line="360" w:lineRule="auto"/>
              <w:jc w:val="center"/>
              <w:rPr>
                <w:rFonts w:eastAsiaTheme="minorEastAsia"/>
                <w:sz w:val="22"/>
                <w:lang w:eastAsia="zh-CN"/>
              </w:rPr>
            </w:pPr>
            <w:r w:rsidRPr="00887843">
              <w:rPr>
                <w:rFonts w:eastAsiaTheme="minorEastAsia"/>
                <w:sz w:val="22"/>
                <w:lang w:eastAsia="zh-CN"/>
              </w:rPr>
              <w:t>(</w:t>
            </w:r>
            <w:r>
              <w:rPr>
                <w:rFonts w:eastAsiaTheme="minorEastAsia"/>
                <w:sz w:val="22"/>
                <w:lang w:eastAsia="zh-CN"/>
              </w:rPr>
              <w:t>b</w:t>
            </w:r>
            <w:r w:rsidRPr="00887843">
              <w:rPr>
                <w:rFonts w:eastAsiaTheme="minorEastAsia"/>
                <w:sz w:val="22"/>
                <w:lang w:eastAsia="zh-CN"/>
              </w:rPr>
              <w:t>)</w:t>
            </w:r>
            <w:r>
              <w:rPr>
                <w:rFonts w:eastAsiaTheme="minorEastAsia"/>
                <w:sz w:val="22"/>
                <w:lang w:eastAsia="zh-CN"/>
              </w:rPr>
              <w:t xml:space="preserve"> Comparison of the output current in case I and II on </w:t>
            </w:r>
            <w:proofErr w:type="spellStart"/>
            <w:r w:rsidRPr="00AA7240">
              <w:rPr>
                <w:rFonts w:eastAsiaTheme="minorEastAsia"/>
                <w:i/>
                <w:sz w:val="22"/>
                <w:lang w:eastAsia="zh-CN"/>
              </w:rPr>
              <w:t>dq</w:t>
            </w:r>
            <w:proofErr w:type="spellEnd"/>
            <w:r>
              <w:rPr>
                <w:rFonts w:eastAsiaTheme="minorEastAsia"/>
                <w:sz w:val="22"/>
                <w:lang w:eastAsia="zh-CN"/>
              </w:rPr>
              <w:t>-axis.</w:t>
            </w:r>
          </w:p>
        </w:tc>
      </w:tr>
    </w:tbl>
    <w:p w:rsidR="00AA7240" w:rsidRPr="00882D0F" w:rsidRDefault="00AA7240" w:rsidP="00AA7240">
      <w:pPr>
        <w:pStyle w:val="Caption"/>
        <w:rPr>
          <w:rFonts w:eastAsiaTheme="minorEastAsia"/>
          <w:lang w:eastAsia="zh-CN"/>
        </w:rPr>
      </w:pPr>
      <w:bookmarkStart w:id="233" w:name="_Ref405831532"/>
      <w:r>
        <w:t xml:space="preserve">Fig. </w:t>
      </w:r>
      <w:r w:rsidR="00CB6300">
        <w:fldChar w:fldCharType="begin"/>
      </w:r>
      <w:r w:rsidR="00CB6300">
        <w:instrText xml:space="preserve"> STYLEREF 1 \s </w:instrText>
      </w:r>
      <w:r w:rsidR="00CB6300">
        <w:fldChar w:fldCharType="separate"/>
      </w:r>
      <w:r w:rsidR="0002012B">
        <w:t>7</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5</w:t>
      </w:r>
      <w:r w:rsidR="00CB6300">
        <w:fldChar w:fldCharType="end"/>
      </w:r>
      <w:bookmarkEnd w:id="233"/>
      <w:r>
        <w:t>. Comparison of the system response under short-circuit in case I and II.</w:t>
      </w:r>
    </w:p>
    <w:p w:rsidR="00B85995" w:rsidRDefault="00FA593A" w:rsidP="00FA593A">
      <w:pPr>
        <w:pStyle w:val="BodyText"/>
        <w:ind w:firstLine="270"/>
        <w:rPr>
          <w:rFonts w:eastAsiaTheme="minorEastAsia"/>
          <w:lang w:eastAsia="zh-CN"/>
        </w:rPr>
      </w:pPr>
      <w:r>
        <w:rPr>
          <w:rFonts w:eastAsiaTheme="minorEastAsia"/>
          <w:lang w:eastAsia="zh-CN"/>
        </w:rPr>
        <w:t>T</w:t>
      </w:r>
      <w:r w:rsidRPr="00FA593A">
        <w:rPr>
          <w:rFonts w:eastAsiaTheme="minorEastAsia"/>
          <w:lang w:eastAsia="zh-CN"/>
        </w:rPr>
        <w:t xml:space="preserve">he situation will be </w:t>
      </w:r>
      <w:r>
        <w:rPr>
          <w:rFonts w:eastAsiaTheme="minorEastAsia"/>
          <w:lang w:eastAsia="zh-CN"/>
        </w:rPr>
        <w:t xml:space="preserve">even </w:t>
      </w:r>
      <w:r w:rsidRPr="00FA593A">
        <w:rPr>
          <w:rFonts w:eastAsiaTheme="minorEastAsia"/>
          <w:lang w:eastAsia="zh-CN"/>
        </w:rPr>
        <w:t xml:space="preserve">more complicated </w:t>
      </w:r>
      <w:r>
        <w:rPr>
          <w:rFonts w:eastAsiaTheme="minorEastAsia"/>
          <w:lang w:eastAsia="zh-CN"/>
        </w:rPr>
        <w:t>w</w:t>
      </w:r>
      <w:r w:rsidRPr="00FA593A">
        <w:rPr>
          <w:rFonts w:eastAsiaTheme="minorEastAsia"/>
          <w:lang w:eastAsia="zh-CN"/>
        </w:rPr>
        <w:t xml:space="preserve">ith </w:t>
      </w:r>
      <w:r>
        <w:rPr>
          <w:rFonts w:eastAsiaTheme="minorEastAsia"/>
          <w:lang w:eastAsia="zh-CN"/>
        </w:rPr>
        <w:t>generator model</w:t>
      </w:r>
      <w:r w:rsidRPr="00FA593A">
        <w:rPr>
          <w:rFonts w:eastAsiaTheme="minorEastAsia"/>
          <w:lang w:eastAsia="zh-CN"/>
        </w:rPr>
        <w:t xml:space="preserve">. </w:t>
      </w:r>
      <w:r>
        <w:rPr>
          <w:rFonts w:eastAsiaTheme="minorEastAsia"/>
          <w:lang w:eastAsia="zh-CN"/>
        </w:rPr>
        <w:t xml:space="preserve">As discussed in 4.4, the output impedance of a generator emulator is related not only </w:t>
      </w:r>
      <w:r w:rsidR="006D5ACD">
        <w:rPr>
          <w:rFonts w:eastAsiaTheme="minorEastAsia"/>
          <w:lang w:eastAsia="zh-CN"/>
        </w:rPr>
        <w:t>to</w:t>
      </w:r>
      <w:r>
        <w:rPr>
          <w:rFonts w:eastAsiaTheme="minorEastAsia"/>
          <w:lang w:eastAsia="zh-CN"/>
        </w:rPr>
        <w:t xml:space="preserve"> the converter output impedance but also the closed-loop gain. </w:t>
      </w:r>
      <w:r w:rsidR="006D5ACD">
        <w:rPr>
          <w:rFonts w:eastAsiaTheme="minorEastAsia"/>
          <w:lang w:eastAsia="zh-CN"/>
        </w:rPr>
        <w:t xml:space="preserve">By only comparing the actual output and the model reference does not guarantee the accuracy of the emulation.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6D5ACD" w:rsidRPr="006D5ACD" w:rsidTr="006D5ACD">
        <w:tc>
          <w:tcPr>
            <w:tcW w:w="4675" w:type="dxa"/>
            <w:vAlign w:val="center"/>
          </w:tcPr>
          <w:p w:rsidR="006D5ACD" w:rsidRPr="006D5ACD" w:rsidRDefault="006D5ACD" w:rsidP="006D5ACD">
            <w:pPr>
              <w:pStyle w:val="BodyText"/>
              <w:spacing w:after="0" w:line="360" w:lineRule="auto"/>
              <w:jc w:val="center"/>
              <w:rPr>
                <w:rFonts w:eastAsiaTheme="minorEastAsia"/>
                <w:sz w:val="22"/>
                <w:lang w:eastAsia="zh-CN"/>
              </w:rPr>
            </w:pPr>
            <w:r w:rsidRPr="006D5ACD">
              <w:rPr>
                <w:noProof/>
                <w:sz w:val="22"/>
                <w:lang w:eastAsia="zh-CN"/>
              </w:rPr>
              <w:drawing>
                <wp:inline distT="0" distB="0" distL="0" distR="0" wp14:anchorId="41E7E16A" wp14:editId="77BF6CD5">
                  <wp:extent cx="2895600" cy="2066307"/>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rotWithShape="1">
                          <a:blip r:embed="rId190">
                            <a:extLst>
                              <a:ext uri="{28A0092B-C50C-407E-A947-70E740481C1C}">
                                <a14:useLocalDpi xmlns:a14="http://schemas.microsoft.com/office/drawing/2010/main" val="0"/>
                              </a:ext>
                            </a:extLst>
                          </a:blip>
                          <a:srcRect t="5588" b="2618"/>
                          <a:stretch/>
                        </pic:blipFill>
                        <pic:spPr bwMode="auto">
                          <a:xfrm>
                            <a:off x="0" y="0"/>
                            <a:ext cx="2914365" cy="20796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center"/>
          </w:tcPr>
          <w:p w:rsidR="006D5ACD" w:rsidRPr="006D5ACD" w:rsidRDefault="006D5ACD" w:rsidP="006D5ACD">
            <w:pPr>
              <w:pStyle w:val="BodyText"/>
              <w:spacing w:after="0" w:line="360" w:lineRule="auto"/>
              <w:jc w:val="center"/>
              <w:rPr>
                <w:rFonts w:eastAsiaTheme="minorEastAsia"/>
                <w:sz w:val="22"/>
                <w:lang w:eastAsia="zh-CN"/>
              </w:rPr>
            </w:pPr>
            <w:r w:rsidRPr="006D5ACD">
              <w:rPr>
                <w:noProof/>
                <w:sz w:val="22"/>
                <w:lang w:eastAsia="zh-CN"/>
              </w:rPr>
              <w:drawing>
                <wp:inline distT="0" distB="0" distL="0" distR="0" wp14:anchorId="05BF129B" wp14:editId="0E397517">
                  <wp:extent cx="2873276" cy="2101933"/>
                  <wp:effectExtent l="0" t="0" r="0" b="0"/>
                  <wp:docPr id="166" name="Picture 166"/>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rotWithShape="1">
                          <a:blip r:embed="rId191">
                            <a:extLst>
                              <a:ext uri="{28A0092B-C50C-407E-A947-70E740481C1C}">
                                <a14:useLocalDpi xmlns:a14="http://schemas.microsoft.com/office/drawing/2010/main" val="0"/>
                              </a:ext>
                            </a:extLst>
                          </a:blip>
                          <a:srcRect t="4923" b="3349"/>
                          <a:stretch/>
                        </pic:blipFill>
                        <pic:spPr bwMode="auto">
                          <a:xfrm>
                            <a:off x="0" y="0"/>
                            <a:ext cx="2875318" cy="21034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5ACD" w:rsidRPr="006D5ACD" w:rsidTr="006D5ACD">
        <w:tc>
          <w:tcPr>
            <w:tcW w:w="4675" w:type="dxa"/>
            <w:vAlign w:val="center"/>
          </w:tcPr>
          <w:p w:rsidR="006D5ACD" w:rsidRPr="006D5ACD" w:rsidRDefault="006D5ACD" w:rsidP="006D5ACD">
            <w:pPr>
              <w:pStyle w:val="BodyText"/>
              <w:spacing w:after="0" w:line="360" w:lineRule="auto"/>
              <w:jc w:val="center"/>
              <w:rPr>
                <w:rFonts w:eastAsiaTheme="minorEastAsia"/>
                <w:sz w:val="22"/>
                <w:lang w:eastAsia="zh-CN"/>
              </w:rPr>
            </w:pPr>
            <w:r w:rsidRPr="006D5ACD">
              <w:rPr>
                <w:rFonts w:eastAsiaTheme="minorEastAsia"/>
                <w:sz w:val="22"/>
                <w:lang w:eastAsia="zh-CN"/>
              </w:rPr>
              <w:lastRenderedPageBreak/>
              <w:t>(a)</w:t>
            </w:r>
            <w:r>
              <w:rPr>
                <w:rFonts w:eastAsiaTheme="minorEastAsia"/>
                <w:sz w:val="22"/>
                <w:lang w:eastAsia="zh-CN"/>
              </w:rPr>
              <w:t xml:space="preserve"> Voltage reference and feedback on </w:t>
            </w:r>
            <w:proofErr w:type="spellStart"/>
            <w:r w:rsidRPr="006D5ACD">
              <w:rPr>
                <w:rFonts w:eastAsiaTheme="minorEastAsia"/>
                <w:i/>
                <w:sz w:val="22"/>
                <w:lang w:eastAsia="zh-CN"/>
              </w:rPr>
              <w:t>dq</w:t>
            </w:r>
            <w:proofErr w:type="spellEnd"/>
            <w:r>
              <w:rPr>
                <w:rFonts w:eastAsiaTheme="minorEastAsia"/>
                <w:sz w:val="22"/>
                <w:lang w:eastAsia="zh-CN"/>
              </w:rPr>
              <w:t>-axis in case 1.</w:t>
            </w:r>
          </w:p>
        </w:tc>
        <w:tc>
          <w:tcPr>
            <w:tcW w:w="4675" w:type="dxa"/>
            <w:vAlign w:val="center"/>
          </w:tcPr>
          <w:p w:rsidR="006D5ACD" w:rsidRPr="006D5ACD" w:rsidRDefault="006D5ACD" w:rsidP="006D5ACD">
            <w:pPr>
              <w:pStyle w:val="BodyText"/>
              <w:spacing w:after="0" w:line="360" w:lineRule="auto"/>
              <w:jc w:val="center"/>
              <w:rPr>
                <w:rFonts w:eastAsiaTheme="minorEastAsia"/>
                <w:sz w:val="22"/>
                <w:lang w:eastAsia="zh-CN"/>
              </w:rPr>
            </w:pPr>
            <w:r w:rsidRPr="006D5ACD">
              <w:rPr>
                <w:rFonts w:eastAsiaTheme="minorEastAsia"/>
                <w:sz w:val="22"/>
                <w:lang w:eastAsia="zh-CN"/>
              </w:rPr>
              <w:t>(</w:t>
            </w:r>
            <w:r>
              <w:rPr>
                <w:rFonts w:eastAsiaTheme="minorEastAsia"/>
                <w:sz w:val="22"/>
                <w:lang w:eastAsia="zh-CN"/>
              </w:rPr>
              <w:t>b</w:t>
            </w:r>
            <w:r w:rsidRPr="006D5ACD">
              <w:rPr>
                <w:rFonts w:eastAsiaTheme="minorEastAsia"/>
                <w:sz w:val="22"/>
                <w:lang w:eastAsia="zh-CN"/>
              </w:rPr>
              <w:t>)</w:t>
            </w:r>
            <w:r>
              <w:rPr>
                <w:rFonts w:eastAsiaTheme="minorEastAsia"/>
                <w:sz w:val="22"/>
                <w:lang w:eastAsia="zh-CN"/>
              </w:rPr>
              <w:t xml:space="preserve"> Voltage reference and feedback on </w:t>
            </w:r>
            <w:proofErr w:type="spellStart"/>
            <w:r w:rsidRPr="006D5ACD">
              <w:rPr>
                <w:rFonts w:eastAsiaTheme="minorEastAsia"/>
                <w:i/>
                <w:sz w:val="22"/>
                <w:lang w:eastAsia="zh-CN"/>
              </w:rPr>
              <w:t>dq</w:t>
            </w:r>
            <w:proofErr w:type="spellEnd"/>
            <w:r>
              <w:rPr>
                <w:rFonts w:eastAsiaTheme="minorEastAsia"/>
                <w:sz w:val="22"/>
                <w:lang w:eastAsia="zh-CN"/>
              </w:rPr>
              <w:t>-axis in case 2.</w:t>
            </w:r>
          </w:p>
        </w:tc>
      </w:tr>
      <w:tr w:rsidR="006D5ACD" w:rsidRPr="006D5ACD" w:rsidTr="006D5ACD">
        <w:tc>
          <w:tcPr>
            <w:tcW w:w="9350" w:type="dxa"/>
            <w:gridSpan w:val="2"/>
            <w:vAlign w:val="center"/>
          </w:tcPr>
          <w:p w:rsidR="006D5ACD" w:rsidRPr="006D5ACD" w:rsidRDefault="006D5ACD" w:rsidP="006D5ACD">
            <w:pPr>
              <w:pStyle w:val="BodyText"/>
              <w:spacing w:after="0" w:line="360" w:lineRule="auto"/>
              <w:jc w:val="center"/>
              <w:rPr>
                <w:rFonts w:eastAsiaTheme="minorEastAsia"/>
                <w:sz w:val="22"/>
                <w:lang w:eastAsia="zh-CN"/>
              </w:rPr>
            </w:pPr>
            <w:r w:rsidRPr="006D5ACD">
              <w:rPr>
                <w:noProof/>
                <w:sz w:val="22"/>
                <w:lang w:eastAsia="zh-CN"/>
              </w:rPr>
              <w:drawing>
                <wp:inline distT="0" distB="0" distL="0" distR="0" wp14:anchorId="4D4DB059" wp14:editId="38731AA1">
                  <wp:extent cx="2962894" cy="2315688"/>
                  <wp:effectExtent l="0" t="0" r="0" b="0"/>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rotWithShape="1">
                          <a:blip r:embed="rId192">
                            <a:extLst>
                              <a:ext uri="{28A0092B-C50C-407E-A947-70E740481C1C}">
                                <a14:useLocalDpi xmlns:a14="http://schemas.microsoft.com/office/drawing/2010/main" val="0"/>
                              </a:ext>
                            </a:extLst>
                          </a:blip>
                          <a:srcRect l="1831" t="3933" r="4764"/>
                          <a:stretch/>
                        </pic:blipFill>
                        <pic:spPr bwMode="auto">
                          <a:xfrm>
                            <a:off x="0" y="0"/>
                            <a:ext cx="2966434" cy="23184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5ACD" w:rsidRPr="006D5ACD" w:rsidTr="006D5ACD">
        <w:tc>
          <w:tcPr>
            <w:tcW w:w="9350" w:type="dxa"/>
            <w:gridSpan w:val="2"/>
            <w:vAlign w:val="center"/>
          </w:tcPr>
          <w:p w:rsidR="006D5ACD" w:rsidRPr="006D5ACD" w:rsidRDefault="006D5ACD" w:rsidP="006D5ACD">
            <w:pPr>
              <w:pStyle w:val="BodyText"/>
              <w:spacing w:after="0" w:line="360" w:lineRule="auto"/>
              <w:jc w:val="center"/>
              <w:rPr>
                <w:rFonts w:eastAsiaTheme="minorEastAsia"/>
                <w:sz w:val="22"/>
                <w:lang w:eastAsia="zh-CN"/>
              </w:rPr>
            </w:pPr>
            <w:r w:rsidRPr="006D5ACD">
              <w:rPr>
                <w:rFonts w:eastAsiaTheme="minorEastAsia"/>
                <w:sz w:val="22"/>
                <w:lang w:eastAsia="zh-CN"/>
              </w:rPr>
              <w:t>(a)</w:t>
            </w:r>
            <w:r>
              <w:rPr>
                <w:rFonts w:eastAsiaTheme="minorEastAsia"/>
                <w:sz w:val="22"/>
                <w:lang w:eastAsia="zh-CN"/>
              </w:rPr>
              <w:t xml:space="preserve"> Comparison of current response on </w:t>
            </w:r>
            <w:proofErr w:type="spellStart"/>
            <w:r w:rsidRPr="006D5ACD">
              <w:rPr>
                <w:rFonts w:eastAsiaTheme="minorEastAsia"/>
                <w:i/>
                <w:sz w:val="22"/>
                <w:lang w:eastAsia="zh-CN"/>
              </w:rPr>
              <w:t>dq</w:t>
            </w:r>
            <w:proofErr w:type="spellEnd"/>
            <w:r>
              <w:rPr>
                <w:rFonts w:eastAsiaTheme="minorEastAsia"/>
                <w:sz w:val="22"/>
                <w:lang w:eastAsia="zh-CN"/>
              </w:rPr>
              <w:t>-axis in case 1 and 2.</w:t>
            </w:r>
          </w:p>
        </w:tc>
      </w:tr>
    </w:tbl>
    <w:p w:rsidR="006D5ACD" w:rsidRDefault="006D5ACD" w:rsidP="006D5ACD">
      <w:pPr>
        <w:pStyle w:val="Caption"/>
        <w:rPr>
          <w:rFonts w:eastAsiaTheme="minorEastAsia"/>
          <w:lang w:eastAsia="zh-CN"/>
        </w:rPr>
      </w:pPr>
      <w:bookmarkStart w:id="234" w:name="_Ref405835599"/>
      <w:r>
        <w:t xml:space="preserve">Fig. </w:t>
      </w:r>
      <w:r w:rsidR="00CB6300">
        <w:fldChar w:fldCharType="begin"/>
      </w:r>
      <w:r w:rsidR="00CB6300">
        <w:instrText xml:space="preserve"> STYLEREF 1 \s </w:instrText>
      </w:r>
      <w:r w:rsidR="00CB6300">
        <w:fldChar w:fldCharType="separate"/>
      </w:r>
      <w:r w:rsidR="0002012B">
        <w:t>7</w:t>
      </w:r>
      <w:r w:rsidR="00CB6300">
        <w:fldChar w:fldCharType="end"/>
      </w:r>
      <w:r w:rsidR="00CB6300">
        <w:noBreakHyphen/>
      </w:r>
      <w:r w:rsidR="00CB6300">
        <w:fldChar w:fldCharType="begin"/>
      </w:r>
      <w:r w:rsidR="00CB6300">
        <w:instrText xml:space="preserve"> SEQ Fig._ \* ARABIC \s 1 </w:instrText>
      </w:r>
      <w:r w:rsidR="00CB6300">
        <w:fldChar w:fldCharType="separate"/>
      </w:r>
      <w:r w:rsidR="0002012B">
        <w:t>6</w:t>
      </w:r>
      <w:r w:rsidR="00CB6300">
        <w:fldChar w:fldCharType="end"/>
      </w:r>
      <w:bookmarkEnd w:id="234"/>
      <w:r>
        <w:t>. Comparison of generator emulator response with different control parameters.</w:t>
      </w:r>
    </w:p>
    <w:p w:rsidR="00B85995" w:rsidRDefault="00B85995" w:rsidP="00B85995">
      <w:pPr>
        <w:pStyle w:val="BodyText"/>
        <w:ind w:firstLine="270"/>
        <w:rPr>
          <w:rFonts w:eastAsiaTheme="minorEastAsia"/>
          <w:lang w:eastAsia="zh-CN"/>
        </w:rPr>
      </w:pPr>
      <w:r>
        <w:rPr>
          <w:rFonts w:eastAsiaTheme="minorEastAsia"/>
          <w:lang w:eastAsia="zh-CN"/>
        </w:rPr>
        <w:t xml:space="preserve">As shown in </w:t>
      </w:r>
      <w:r>
        <w:rPr>
          <w:rFonts w:eastAsiaTheme="minorEastAsia"/>
          <w:lang w:eastAsia="zh-CN"/>
        </w:rPr>
        <w:fldChar w:fldCharType="begin"/>
      </w:r>
      <w:r>
        <w:rPr>
          <w:rFonts w:eastAsiaTheme="minorEastAsia"/>
          <w:lang w:eastAsia="zh-CN"/>
        </w:rPr>
        <w:instrText xml:space="preserve"> REF _Ref405835599 \h </w:instrText>
      </w:r>
      <w:r>
        <w:rPr>
          <w:rFonts w:eastAsiaTheme="minorEastAsia"/>
          <w:lang w:eastAsia="zh-CN"/>
        </w:rPr>
      </w:r>
      <w:r>
        <w:rPr>
          <w:rFonts w:eastAsiaTheme="minorEastAsia"/>
          <w:lang w:eastAsia="zh-CN"/>
        </w:rPr>
        <w:fldChar w:fldCharType="separate"/>
      </w:r>
      <w:r w:rsidR="0002012B">
        <w:t xml:space="preserve">Fig. </w:t>
      </w:r>
      <w:r w:rsidR="0002012B">
        <w:rPr>
          <w:noProof/>
        </w:rPr>
        <w:t>7</w:t>
      </w:r>
      <w:r w:rsidR="0002012B">
        <w:noBreakHyphen/>
      </w:r>
      <w:r w:rsidR="0002012B">
        <w:rPr>
          <w:noProof/>
        </w:rPr>
        <w:t>6</w:t>
      </w:r>
      <w:r>
        <w:rPr>
          <w:rFonts w:eastAsiaTheme="minorEastAsia"/>
          <w:lang w:eastAsia="zh-CN"/>
        </w:rPr>
        <w:fldChar w:fldCharType="end"/>
      </w:r>
      <w:r>
        <w:rPr>
          <w:rFonts w:eastAsiaTheme="minorEastAsia"/>
          <w:lang w:eastAsia="zh-CN"/>
        </w:rPr>
        <w:t xml:space="preserve">, two cases are studied with a three-phase fault applied at a generator emulator through a short transmission line. In case 1, the reference feed-forward is applied, while in case 2 </w:t>
      </w:r>
      <w:r w:rsidRPr="00B85995">
        <w:rPr>
          <w:rFonts w:eastAsiaTheme="minorEastAsia"/>
          <w:i/>
          <w:lang w:eastAsia="zh-CN"/>
        </w:rPr>
        <w:t>K</w:t>
      </w:r>
      <w:r w:rsidRPr="00B85995">
        <w:rPr>
          <w:rFonts w:eastAsiaTheme="minorEastAsia"/>
          <w:i/>
          <w:vertAlign w:val="subscript"/>
          <w:lang w:eastAsia="zh-CN"/>
        </w:rPr>
        <w:t>R</w:t>
      </w:r>
      <w:r>
        <w:rPr>
          <w:rFonts w:eastAsiaTheme="minorEastAsia"/>
          <w:lang w:eastAsia="zh-CN"/>
        </w:rPr>
        <w:t xml:space="preserve"> = 0. It can be concluded from the comparison between the reference voltage and actual output voltage in each case, that the emulator can track its reference well with small error. However, the current response is totally different in each case. Considering the absence of the original system, controller design with accurate response in this circumstance can be difficult.</w:t>
      </w:r>
    </w:p>
    <w:p w:rsidR="00B60255" w:rsidRDefault="00B60255" w:rsidP="00B60255">
      <w:pPr>
        <w:pStyle w:val="BodyText"/>
        <w:ind w:firstLine="270"/>
        <w:rPr>
          <w:rFonts w:eastAsiaTheme="minorEastAsia"/>
          <w:lang w:eastAsia="zh-CN"/>
        </w:rPr>
      </w:pPr>
      <w:r>
        <w:rPr>
          <w:rFonts w:eastAsiaTheme="minorEastAsia"/>
          <w:lang w:eastAsia="zh-CN"/>
        </w:rPr>
        <w:t>The future work will mainly focus on</w:t>
      </w:r>
      <w:r w:rsidR="00C92262">
        <w:rPr>
          <w:rFonts w:eastAsiaTheme="minorEastAsia"/>
          <w:lang w:eastAsia="zh-CN"/>
        </w:rPr>
        <w:t xml:space="preserve"> the following</w:t>
      </w:r>
      <w:r>
        <w:rPr>
          <w:rFonts w:eastAsiaTheme="minorEastAsia"/>
          <w:lang w:eastAsia="zh-CN"/>
        </w:rPr>
        <w:t xml:space="preserve"> two aspects</w:t>
      </w:r>
      <w:r w:rsidR="00C92262">
        <w:rPr>
          <w:rFonts w:eastAsiaTheme="minorEastAsia"/>
          <w:lang w:eastAsia="zh-CN"/>
        </w:rPr>
        <w:t xml:space="preserve"> to develop a fully functioning generator emulator and evaluate its performance</w:t>
      </w:r>
      <w:r>
        <w:rPr>
          <w:rFonts w:eastAsiaTheme="minorEastAsia"/>
          <w:lang w:eastAsia="zh-CN"/>
        </w:rPr>
        <w:t>:</w:t>
      </w:r>
    </w:p>
    <w:p w:rsidR="00C92262" w:rsidRDefault="00C92262" w:rsidP="007B7716">
      <w:pPr>
        <w:pStyle w:val="BodyText"/>
        <w:numPr>
          <w:ilvl w:val="0"/>
          <w:numId w:val="13"/>
        </w:numPr>
        <w:rPr>
          <w:rFonts w:eastAsiaTheme="minorEastAsia"/>
          <w:lang w:eastAsia="zh-CN"/>
        </w:rPr>
      </w:pPr>
      <w:r>
        <w:rPr>
          <w:rFonts w:eastAsiaTheme="minorEastAsia"/>
          <w:lang w:eastAsia="zh-CN"/>
        </w:rPr>
        <w:t>Develop fundamental model of the synchronous generator as described in (3-2) to (3-14) to ensure proper response in fault condition.</w:t>
      </w:r>
    </w:p>
    <w:p w:rsidR="006D5ACD" w:rsidRDefault="00B60255" w:rsidP="007B7716">
      <w:pPr>
        <w:pStyle w:val="BodyText"/>
        <w:numPr>
          <w:ilvl w:val="0"/>
          <w:numId w:val="13"/>
        </w:numPr>
        <w:rPr>
          <w:rFonts w:eastAsiaTheme="minorEastAsia"/>
          <w:lang w:eastAsia="zh-CN"/>
        </w:rPr>
      </w:pPr>
      <w:r>
        <w:rPr>
          <w:rFonts w:eastAsiaTheme="minorEastAsia"/>
          <w:lang w:eastAsia="zh-CN"/>
        </w:rPr>
        <w:t>Utilize the error estimation to guide the controller design in a generator emulator in symmetrical fault, and at the same time, verify the error estimation.</w:t>
      </w:r>
      <w:r w:rsidR="00C92262">
        <w:rPr>
          <w:rFonts w:eastAsiaTheme="minorEastAsia"/>
          <w:lang w:eastAsia="zh-CN"/>
        </w:rPr>
        <w:t xml:space="preserve"> </w:t>
      </w:r>
    </w:p>
    <w:p w:rsidR="00B60255" w:rsidRPr="00FA593A" w:rsidRDefault="00B60255" w:rsidP="007B7716">
      <w:pPr>
        <w:pStyle w:val="BodyText"/>
        <w:numPr>
          <w:ilvl w:val="0"/>
          <w:numId w:val="13"/>
        </w:numPr>
        <w:rPr>
          <w:rFonts w:eastAsiaTheme="minorEastAsia"/>
          <w:lang w:eastAsia="zh-CN"/>
        </w:rPr>
      </w:pPr>
      <w:r>
        <w:rPr>
          <w:rFonts w:eastAsiaTheme="minorEastAsia"/>
          <w:lang w:eastAsia="zh-CN"/>
        </w:rPr>
        <w:lastRenderedPageBreak/>
        <w:t>Evaluate the error caused by noises in a PHIL interface, such as dead-time</w:t>
      </w:r>
      <w:r w:rsidR="00C92262">
        <w:rPr>
          <w:rFonts w:eastAsiaTheme="minorEastAsia"/>
          <w:lang w:eastAsia="zh-CN"/>
        </w:rPr>
        <w:t xml:space="preserve">, and </w:t>
      </w:r>
      <w:r w:rsidR="005E2068">
        <w:rPr>
          <w:rFonts w:eastAsiaTheme="minorEastAsia"/>
          <w:lang w:eastAsia="zh-CN"/>
        </w:rPr>
        <w:t>evaluate</w:t>
      </w:r>
      <w:r w:rsidR="00C92262">
        <w:rPr>
          <w:rFonts w:eastAsiaTheme="minorEastAsia"/>
          <w:lang w:eastAsia="zh-CN"/>
        </w:rPr>
        <w:t xml:space="preserve"> </w:t>
      </w:r>
      <w:r w:rsidR="005E2068">
        <w:rPr>
          <w:rFonts w:eastAsiaTheme="minorEastAsia"/>
          <w:lang w:eastAsia="zh-CN"/>
        </w:rPr>
        <w:t>its</w:t>
      </w:r>
      <w:r w:rsidR="00C92262">
        <w:rPr>
          <w:rFonts w:eastAsiaTheme="minorEastAsia"/>
          <w:lang w:eastAsia="zh-CN"/>
        </w:rPr>
        <w:t xml:space="preserve"> total error</w:t>
      </w:r>
      <w:r>
        <w:rPr>
          <w:rFonts w:eastAsiaTheme="minorEastAsia"/>
          <w:lang w:eastAsia="zh-CN"/>
        </w:rPr>
        <w:t>.</w:t>
      </w:r>
      <w:r w:rsidR="00943889">
        <w:rPr>
          <w:rFonts w:eastAsiaTheme="minorEastAsia"/>
          <w:lang w:eastAsia="zh-CN"/>
        </w:rPr>
        <w:t xml:space="preserve"> </w:t>
      </w:r>
    </w:p>
    <w:p w:rsidR="0090515F" w:rsidRDefault="0090515F" w:rsidP="007609C3">
      <w:pPr>
        <w:spacing w:line="480" w:lineRule="auto"/>
        <w:jc w:val="both"/>
      </w:pPr>
    </w:p>
    <w:p w:rsidR="007609C3" w:rsidRDefault="007609C3" w:rsidP="007609C3">
      <w:pPr>
        <w:spacing w:line="480" w:lineRule="auto"/>
        <w:jc w:val="both"/>
        <w:rPr>
          <w:rFonts w:cs="Times New Roman"/>
        </w:rPr>
      </w:pPr>
      <w:r>
        <w:br w:type="page"/>
      </w:r>
    </w:p>
    <w:p w:rsidR="00F746C3" w:rsidRPr="00EC64E3" w:rsidRDefault="00F746C3" w:rsidP="00EC64E3">
      <w:pPr>
        <w:pStyle w:val="BodyText"/>
        <w:ind w:firstLine="270"/>
        <w:rPr>
          <w:rFonts w:eastAsiaTheme="minorEastAsia"/>
          <w:lang w:eastAsia="zh-CN"/>
        </w:rPr>
      </w:pPr>
    </w:p>
    <w:p w:rsidR="00F746C3" w:rsidRPr="00F746C3" w:rsidRDefault="00F746C3" w:rsidP="00F746C3">
      <w:pPr>
        <w:pStyle w:val="Heading1"/>
        <w:numPr>
          <w:ilvl w:val="0"/>
          <w:numId w:val="0"/>
        </w:numPr>
        <w:kinsoku w:val="0"/>
        <w:overflowPunct w:val="0"/>
        <w:autoSpaceDE w:val="0"/>
        <w:autoSpaceDN w:val="0"/>
        <w:spacing w:before="120" w:beforeAutospacing="0" w:after="200" w:afterAutospacing="0" w:line="480" w:lineRule="auto"/>
        <w:ind w:left="144"/>
        <w:jc w:val="center"/>
        <w:rPr>
          <w:rStyle w:val="BookTitle"/>
          <w:rFonts w:ascii="Times New Roman" w:hAnsi="Times New Roman"/>
          <w:b/>
          <w:bCs/>
          <w:iCs/>
          <w:smallCaps w:val="0"/>
          <w:kern w:val="0"/>
          <w:sz w:val="32"/>
          <w:szCs w:val="32"/>
          <w:u w:val="none"/>
        </w:rPr>
      </w:pPr>
      <w:bookmarkStart w:id="235" w:name="_Toc406676516"/>
      <w:r w:rsidRPr="00F746C3">
        <w:rPr>
          <w:rStyle w:val="BookTitle"/>
          <w:rFonts w:ascii="Times New Roman" w:hAnsi="Times New Roman"/>
          <w:b/>
          <w:bCs/>
          <w:iCs/>
          <w:smallCaps w:val="0"/>
          <w:kern w:val="0"/>
          <w:sz w:val="32"/>
          <w:szCs w:val="32"/>
          <w:u w:val="none"/>
        </w:rPr>
        <w:t>References</w:t>
      </w:r>
      <w:bookmarkEnd w:id="69"/>
      <w:bookmarkEnd w:id="235"/>
    </w:p>
    <w:p w:rsidR="00A3400B" w:rsidRPr="00F746C3" w:rsidRDefault="0066599E" w:rsidP="00564BFE">
      <w:pPr>
        <w:pStyle w:val="references"/>
        <w:spacing w:line="480" w:lineRule="auto"/>
        <w:rPr>
          <w:sz w:val="22"/>
          <w:szCs w:val="22"/>
        </w:rPr>
      </w:pPr>
      <w:bookmarkStart w:id="236" w:name="_Ref389037049"/>
      <w:r w:rsidRPr="00F746C3">
        <w:rPr>
          <w:sz w:val="22"/>
          <w:szCs w:val="22"/>
        </w:rPr>
        <w:t>O. R. Schurig</w:t>
      </w:r>
      <w:r w:rsidR="00A3400B" w:rsidRPr="00F746C3">
        <w:rPr>
          <w:sz w:val="22"/>
          <w:szCs w:val="22"/>
        </w:rPr>
        <w:t>, “</w:t>
      </w:r>
      <w:r w:rsidRPr="00F746C3">
        <w:rPr>
          <w:sz w:val="22"/>
          <w:szCs w:val="22"/>
        </w:rPr>
        <w:t>A miniature A-C. transmission system: for the practical solution of network and transmission-system problems</w:t>
      </w:r>
      <w:r w:rsidR="00A3400B" w:rsidRPr="00F746C3">
        <w:rPr>
          <w:sz w:val="22"/>
          <w:szCs w:val="22"/>
        </w:rPr>
        <w:t xml:space="preserve">,” </w:t>
      </w:r>
      <w:r w:rsidRPr="00F746C3">
        <w:rPr>
          <w:i/>
          <w:sz w:val="22"/>
          <w:szCs w:val="22"/>
        </w:rPr>
        <w:t>Transactions of the American Institute of Electrical Engineers</w:t>
      </w:r>
      <w:r w:rsidRPr="00F746C3">
        <w:rPr>
          <w:sz w:val="22"/>
          <w:szCs w:val="22"/>
        </w:rPr>
        <w:t xml:space="preserve">, </w:t>
      </w:r>
      <w:r w:rsidR="00A3400B" w:rsidRPr="00F746C3">
        <w:rPr>
          <w:sz w:val="22"/>
          <w:szCs w:val="22"/>
        </w:rPr>
        <w:t xml:space="preserve">pp. </w:t>
      </w:r>
      <w:r w:rsidRPr="00F746C3">
        <w:rPr>
          <w:sz w:val="22"/>
          <w:szCs w:val="22"/>
        </w:rPr>
        <w:t>831</w:t>
      </w:r>
      <w:r w:rsidR="00A3400B" w:rsidRPr="00F746C3">
        <w:rPr>
          <w:sz w:val="22"/>
          <w:szCs w:val="22"/>
        </w:rPr>
        <w:t>–</w:t>
      </w:r>
      <w:r w:rsidRPr="00F746C3">
        <w:rPr>
          <w:sz w:val="22"/>
          <w:szCs w:val="22"/>
        </w:rPr>
        <w:t>840</w:t>
      </w:r>
      <w:r w:rsidR="00A3400B" w:rsidRPr="00F746C3">
        <w:rPr>
          <w:sz w:val="22"/>
          <w:szCs w:val="22"/>
        </w:rPr>
        <w:t xml:space="preserve">, </w:t>
      </w:r>
      <w:r w:rsidRPr="00F746C3">
        <w:rPr>
          <w:sz w:val="22"/>
          <w:szCs w:val="22"/>
        </w:rPr>
        <w:t>Jan</w:t>
      </w:r>
      <w:r w:rsidR="00A3400B" w:rsidRPr="00F746C3">
        <w:rPr>
          <w:sz w:val="22"/>
          <w:szCs w:val="22"/>
        </w:rPr>
        <w:t xml:space="preserve">. </w:t>
      </w:r>
      <w:r w:rsidRPr="00F746C3">
        <w:rPr>
          <w:sz w:val="22"/>
          <w:szCs w:val="22"/>
        </w:rPr>
        <w:t>1923</w:t>
      </w:r>
      <w:r w:rsidR="00A3400B" w:rsidRPr="00F746C3">
        <w:rPr>
          <w:sz w:val="22"/>
          <w:szCs w:val="22"/>
        </w:rPr>
        <w:t>.</w:t>
      </w:r>
      <w:bookmarkEnd w:id="236"/>
    </w:p>
    <w:p w:rsidR="00A3400B" w:rsidRPr="00F746C3" w:rsidRDefault="0066599E" w:rsidP="00564BFE">
      <w:pPr>
        <w:pStyle w:val="references"/>
        <w:spacing w:line="480" w:lineRule="auto"/>
        <w:rPr>
          <w:sz w:val="22"/>
          <w:szCs w:val="22"/>
        </w:rPr>
      </w:pPr>
      <w:bookmarkStart w:id="237" w:name="_Ref389037069"/>
      <w:r w:rsidRPr="00F746C3">
        <w:rPr>
          <w:sz w:val="22"/>
          <w:szCs w:val="22"/>
        </w:rPr>
        <w:t>R. D. Evans and R. C. Bergvall</w:t>
      </w:r>
      <w:r w:rsidR="00A3400B" w:rsidRPr="00F746C3">
        <w:rPr>
          <w:sz w:val="22"/>
          <w:szCs w:val="22"/>
        </w:rPr>
        <w:t>, “</w:t>
      </w:r>
      <w:r w:rsidRPr="00F746C3">
        <w:rPr>
          <w:sz w:val="22"/>
          <w:szCs w:val="22"/>
        </w:rPr>
        <w:t>Experimental analysis of stability and power limitations,”</w:t>
      </w:r>
      <w:r w:rsidRPr="00F746C3">
        <w:rPr>
          <w:i/>
          <w:sz w:val="22"/>
          <w:szCs w:val="22"/>
        </w:rPr>
        <w:t xml:space="preserve"> Transactions of the American Institute of Electrical Engineers</w:t>
      </w:r>
      <w:r w:rsidRPr="00F746C3">
        <w:rPr>
          <w:sz w:val="22"/>
          <w:szCs w:val="22"/>
        </w:rPr>
        <w:t>, pp. 39–58, Jan. 1924.</w:t>
      </w:r>
      <w:bookmarkEnd w:id="237"/>
    </w:p>
    <w:p w:rsidR="0066599E" w:rsidRDefault="003750B4" w:rsidP="00564BFE">
      <w:pPr>
        <w:pStyle w:val="references"/>
        <w:spacing w:line="480" w:lineRule="auto"/>
        <w:rPr>
          <w:sz w:val="22"/>
          <w:szCs w:val="22"/>
        </w:rPr>
      </w:pPr>
      <w:bookmarkStart w:id="238" w:name="_Ref389037078"/>
      <w:r w:rsidRPr="00F746C3">
        <w:rPr>
          <w:sz w:val="22"/>
          <w:szCs w:val="22"/>
        </w:rPr>
        <w:t>H. L. H</w:t>
      </w:r>
      <w:r w:rsidR="00241A01" w:rsidRPr="00F746C3">
        <w:rPr>
          <w:sz w:val="22"/>
          <w:szCs w:val="22"/>
        </w:rPr>
        <w:t>azen</w:t>
      </w:r>
      <w:r w:rsidRPr="00F746C3">
        <w:rPr>
          <w:sz w:val="22"/>
          <w:szCs w:val="22"/>
        </w:rPr>
        <w:t xml:space="preserve">, </w:t>
      </w:r>
      <w:r w:rsidR="00241A01" w:rsidRPr="00F746C3">
        <w:rPr>
          <w:sz w:val="22"/>
          <w:szCs w:val="22"/>
        </w:rPr>
        <w:t xml:space="preserve">O. R. Schurg, and M. F. Gardner, </w:t>
      </w:r>
      <w:r w:rsidRPr="00F746C3">
        <w:rPr>
          <w:sz w:val="22"/>
          <w:szCs w:val="22"/>
        </w:rPr>
        <w:t xml:space="preserve">“The M. I. T. network analyzer: design and application to power system problems,” </w:t>
      </w:r>
      <w:r w:rsidRPr="00F746C3">
        <w:rPr>
          <w:i/>
          <w:sz w:val="22"/>
          <w:szCs w:val="22"/>
        </w:rPr>
        <w:t>Transactions of the American Institute of Electrical Engineers</w:t>
      </w:r>
      <w:r w:rsidRPr="00F746C3">
        <w:rPr>
          <w:sz w:val="22"/>
          <w:szCs w:val="22"/>
        </w:rPr>
        <w:t>, pp. 1102–1113, Jul. 1930.</w:t>
      </w:r>
      <w:bookmarkEnd w:id="238"/>
    </w:p>
    <w:p w:rsidR="00564BFE" w:rsidRPr="00564BFE" w:rsidRDefault="00564BFE" w:rsidP="00564BFE">
      <w:pPr>
        <w:pStyle w:val="references"/>
        <w:spacing w:line="480" w:lineRule="auto"/>
        <w:rPr>
          <w:sz w:val="22"/>
        </w:rPr>
      </w:pPr>
      <w:r w:rsidRPr="00564BFE">
        <w:rPr>
          <w:sz w:val="22"/>
        </w:rPr>
        <w:t xml:space="preserve">Simpson Linke. (2006, Jun. 1).  </w:t>
      </w:r>
      <w:r w:rsidRPr="00564BFE">
        <w:rPr>
          <w:i/>
          <w:sz w:val="22"/>
        </w:rPr>
        <w:t>Oral and personal histories of computing at Cornell</w:t>
      </w:r>
      <w:r w:rsidRPr="00564BFE">
        <w:rPr>
          <w:sz w:val="22"/>
        </w:rPr>
        <w:t>. Available: http://www2.cit.cornell.edu/computer/history/Linke.html</w:t>
      </w:r>
    </w:p>
    <w:p w:rsidR="00EC6D9D" w:rsidRPr="00F746C3" w:rsidRDefault="0075377A" w:rsidP="00564BFE">
      <w:pPr>
        <w:pStyle w:val="references"/>
        <w:spacing w:line="480" w:lineRule="auto"/>
        <w:rPr>
          <w:sz w:val="22"/>
          <w:szCs w:val="22"/>
        </w:rPr>
      </w:pPr>
      <w:bookmarkStart w:id="239" w:name="_Ref389037087"/>
      <w:r w:rsidRPr="00F746C3">
        <w:rPr>
          <w:sz w:val="22"/>
          <w:szCs w:val="22"/>
        </w:rPr>
        <w:t xml:space="preserve">J. Mahseredjian, V. Dinavahi, and J. A. Martinez, </w:t>
      </w:r>
      <w:r w:rsidR="00EC6D9D" w:rsidRPr="00F746C3">
        <w:rPr>
          <w:sz w:val="22"/>
          <w:szCs w:val="22"/>
        </w:rPr>
        <w:t>“Simulation tools for electromagnetic transients in power systems: overview and challenges,”</w:t>
      </w:r>
      <w:r w:rsidRPr="00F746C3">
        <w:rPr>
          <w:sz w:val="22"/>
          <w:szCs w:val="22"/>
        </w:rPr>
        <w:t xml:space="preserve"> </w:t>
      </w:r>
      <w:r w:rsidRPr="00F746C3">
        <w:rPr>
          <w:i/>
          <w:sz w:val="22"/>
          <w:szCs w:val="22"/>
        </w:rPr>
        <w:t>IEEE Trans. Power Del</w:t>
      </w:r>
      <w:r w:rsidRPr="00F746C3">
        <w:rPr>
          <w:sz w:val="22"/>
          <w:szCs w:val="22"/>
        </w:rPr>
        <w:t>., vol. 24, no. 3, pp. 1657–1669, Jul. 2009.</w:t>
      </w:r>
      <w:bookmarkEnd w:id="239"/>
    </w:p>
    <w:p w:rsidR="006270FE" w:rsidRPr="00F746C3" w:rsidRDefault="006270FE" w:rsidP="00564BFE">
      <w:pPr>
        <w:pStyle w:val="references"/>
        <w:spacing w:line="480" w:lineRule="auto"/>
        <w:rPr>
          <w:sz w:val="22"/>
          <w:szCs w:val="22"/>
        </w:rPr>
      </w:pPr>
      <w:bookmarkStart w:id="240" w:name="_Ref389037103"/>
      <w:r w:rsidRPr="00F746C3">
        <w:rPr>
          <w:i/>
          <w:sz w:val="22"/>
          <w:szCs w:val="22"/>
        </w:rPr>
        <w:t>TSAT Transient Security Accessment Tool User Manual</w:t>
      </w:r>
      <w:r w:rsidR="002C14D9" w:rsidRPr="00F746C3">
        <w:rPr>
          <w:sz w:val="22"/>
          <w:szCs w:val="22"/>
        </w:rPr>
        <w:t>, Powertech Labs Inc., Surrey, British Columbia, Canada, 2011.</w:t>
      </w:r>
      <w:bookmarkEnd w:id="240"/>
    </w:p>
    <w:p w:rsidR="00282FE2" w:rsidRPr="00F746C3" w:rsidRDefault="00282FE2" w:rsidP="00564BFE">
      <w:pPr>
        <w:pStyle w:val="references"/>
        <w:spacing w:line="480" w:lineRule="auto"/>
        <w:rPr>
          <w:i/>
          <w:sz w:val="22"/>
          <w:szCs w:val="22"/>
        </w:rPr>
      </w:pPr>
      <w:r w:rsidRPr="00F746C3">
        <w:rPr>
          <w:i/>
          <w:sz w:val="22"/>
          <w:szCs w:val="22"/>
        </w:rPr>
        <w:t xml:space="preserve">Saber Simulator Guide Reference Manual, </w:t>
      </w:r>
      <w:r w:rsidRPr="00F746C3">
        <w:rPr>
          <w:sz w:val="22"/>
          <w:szCs w:val="22"/>
        </w:rPr>
        <w:t>version Y-2006.06, Synopsys, Inc., 2006.</w:t>
      </w:r>
    </w:p>
    <w:p w:rsidR="0075377A" w:rsidRPr="00F746C3" w:rsidRDefault="0075377A" w:rsidP="00564BFE">
      <w:pPr>
        <w:pStyle w:val="references"/>
        <w:spacing w:line="480" w:lineRule="auto"/>
        <w:rPr>
          <w:sz w:val="22"/>
          <w:szCs w:val="22"/>
        </w:rPr>
      </w:pPr>
      <w:bookmarkStart w:id="241" w:name="_Ref389037110"/>
      <w:r w:rsidRPr="00F746C3">
        <w:rPr>
          <w:sz w:val="22"/>
          <w:szCs w:val="22"/>
        </w:rPr>
        <w:t xml:space="preserve">H. W. Dommel, </w:t>
      </w:r>
      <w:r w:rsidRPr="00F746C3">
        <w:rPr>
          <w:i/>
          <w:sz w:val="22"/>
          <w:szCs w:val="22"/>
        </w:rPr>
        <w:t>The EMTP Theory Book</w:t>
      </w:r>
      <w:r w:rsidR="006270FE" w:rsidRPr="00F746C3">
        <w:rPr>
          <w:i/>
          <w:sz w:val="22"/>
          <w:szCs w:val="22"/>
        </w:rPr>
        <w:t xml:space="preserve">, </w:t>
      </w:r>
      <w:r w:rsidR="006270FE" w:rsidRPr="00F746C3">
        <w:rPr>
          <w:sz w:val="22"/>
          <w:szCs w:val="22"/>
        </w:rPr>
        <w:t>2</w:t>
      </w:r>
      <w:r w:rsidR="006270FE" w:rsidRPr="00F746C3">
        <w:rPr>
          <w:sz w:val="22"/>
          <w:szCs w:val="22"/>
          <w:vertAlign w:val="superscript"/>
        </w:rPr>
        <w:t>nd</w:t>
      </w:r>
      <w:r w:rsidR="006270FE" w:rsidRPr="00F746C3">
        <w:rPr>
          <w:sz w:val="22"/>
          <w:szCs w:val="22"/>
        </w:rPr>
        <w:t xml:space="preserve"> ed</w:t>
      </w:r>
      <w:r w:rsidR="006270FE" w:rsidRPr="00F746C3">
        <w:rPr>
          <w:i/>
          <w:sz w:val="22"/>
          <w:szCs w:val="22"/>
        </w:rPr>
        <w:t>.,</w:t>
      </w:r>
      <w:r w:rsidRPr="00F746C3">
        <w:rPr>
          <w:sz w:val="22"/>
          <w:szCs w:val="22"/>
        </w:rPr>
        <w:t xml:space="preserve"> Microtran Power System Analysis Co</w:t>
      </w:r>
      <w:r w:rsidR="006270FE" w:rsidRPr="00F746C3">
        <w:rPr>
          <w:sz w:val="22"/>
          <w:szCs w:val="22"/>
        </w:rPr>
        <w:t>.</w:t>
      </w:r>
      <w:r w:rsidRPr="00F746C3">
        <w:rPr>
          <w:sz w:val="22"/>
          <w:szCs w:val="22"/>
        </w:rPr>
        <w:t>, 1996.</w:t>
      </w:r>
      <w:bookmarkEnd w:id="241"/>
    </w:p>
    <w:p w:rsidR="002C14D9" w:rsidRPr="00F746C3" w:rsidRDefault="00B66148" w:rsidP="00564BFE">
      <w:pPr>
        <w:pStyle w:val="references"/>
        <w:spacing w:line="480" w:lineRule="auto"/>
        <w:rPr>
          <w:sz w:val="22"/>
          <w:szCs w:val="22"/>
        </w:rPr>
      </w:pPr>
      <w:bookmarkStart w:id="242" w:name="_Ref389037129"/>
      <w:r w:rsidRPr="00F746C3">
        <w:rPr>
          <w:sz w:val="22"/>
          <w:szCs w:val="22"/>
        </w:rPr>
        <w:t xml:space="preserve">R. Kuffel, J. Giesbrecht, T. Maguire, R. P. Wierckx, and P. G. McLaren, “RTDS - a fully digital power system simulator operating in real-time,” </w:t>
      </w:r>
      <w:r w:rsidR="00BE6230" w:rsidRPr="00F746C3">
        <w:rPr>
          <w:i/>
          <w:sz w:val="22"/>
          <w:szCs w:val="22"/>
        </w:rPr>
        <w:t>International Conference on</w:t>
      </w:r>
      <w:r w:rsidR="00BE6230" w:rsidRPr="00F746C3">
        <w:rPr>
          <w:sz w:val="22"/>
          <w:szCs w:val="22"/>
        </w:rPr>
        <w:t xml:space="preserve"> </w:t>
      </w:r>
      <w:r w:rsidR="00BE6230" w:rsidRPr="00F746C3">
        <w:rPr>
          <w:i/>
          <w:sz w:val="22"/>
          <w:szCs w:val="22"/>
        </w:rPr>
        <w:t>Energy Management and Power Delivery</w:t>
      </w:r>
      <w:r w:rsidRPr="00F746C3">
        <w:rPr>
          <w:i/>
          <w:sz w:val="22"/>
          <w:szCs w:val="22"/>
        </w:rPr>
        <w:t xml:space="preserve"> </w:t>
      </w:r>
      <w:r w:rsidR="00BE6230" w:rsidRPr="00F746C3">
        <w:rPr>
          <w:sz w:val="22"/>
          <w:szCs w:val="22"/>
        </w:rPr>
        <w:t>(</w:t>
      </w:r>
      <w:r w:rsidRPr="00F746C3">
        <w:rPr>
          <w:i/>
          <w:sz w:val="22"/>
          <w:szCs w:val="22"/>
        </w:rPr>
        <w:t>EMPD</w:t>
      </w:r>
      <w:r w:rsidR="00BE6230" w:rsidRPr="00F746C3">
        <w:rPr>
          <w:sz w:val="22"/>
          <w:szCs w:val="22"/>
        </w:rPr>
        <w:t>)</w:t>
      </w:r>
      <w:r w:rsidRPr="00F746C3">
        <w:rPr>
          <w:sz w:val="22"/>
          <w:szCs w:val="22"/>
        </w:rPr>
        <w:t>, 1995, vol. 2, pp. 498–503</w:t>
      </w:r>
      <w:r w:rsidR="00282FE2" w:rsidRPr="00F746C3">
        <w:rPr>
          <w:sz w:val="22"/>
          <w:szCs w:val="22"/>
        </w:rPr>
        <w:t>.</w:t>
      </w:r>
      <w:bookmarkEnd w:id="242"/>
    </w:p>
    <w:p w:rsidR="0075377A" w:rsidRDefault="00B66148" w:rsidP="00564BFE">
      <w:pPr>
        <w:pStyle w:val="references"/>
        <w:tabs>
          <w:tab w:val="num" w:pos="450"/>
        </w:tabs>
        <w:spacing w:line="480" w:lineRule="auto"/>
        <w:rPr>
          <w:sz w:val="22"/>
          <w:szCs w:val="22"/>
        </w:rPr>
      </w:pPr>
      <w:bookmarkStart w:id="243" w:name="_Ref389037136"/>
      <w:r w:rsidRPr="00F746C3">
        <w:rPr>
          <w:sz w:val="22"/>
          <w:szCs w:val="22"/>
        </w:rPr>
        <w:lastRenderedPageBreak/>
        <w:t xml:space="preserve">S. Abourida, C. Dufour, J. Belanger, G. Murere, N. Lechevin, and B. Yu, “Real-time PC-based simulator of electric systems and drives,” </w:t>
      </w:r>
      <w:r w:rsidRPr="00F746C3">
        <w:rPr>
          <w:i/>
          <w:sz w:val="22"/>
        </w:rPr>
        <w:t>IEEE Applied Power Electronics Conference and Exposition</w:t>
      </w:r>
      <w:r w:rsidRPr="00F746C3">
        <w:rPr>
          <w:sz w:val="22"/>
        </w:rPr>
        <w:t xml:space="preserve"> (</w:t>
      </w:r>
      <w:r w:rsidRPr="00F746C3">
        <w:rPr>
          <w:i/>
          <w:sz w:val="22"/>
        </w:rPr>
        <w:t>APEC</w:t>
      </w:r>
      <w:r w:rsidRPr="00F746C3">
        <w:rPr>
          <w:sz w:val="22"/>
        </w:rPr>
        <w:t xml:space="preserve">), </w:t>
      </w:r>
      <w:r w:rsidRPr="00F746C3">
        <w:rPr>
          <w:sz w:val="22"/>
          <w:szCs w:val="22"/>
        </w:rPr>
        <w:t>Mar. 2002, pp. 433–438.</w:t>
      </w:r>
      <w:bookmarkEnd w:id="243"/>
    </w:p>
    <w:p w:rsidR="00564BFE" w:rsidRPr="00564BFE" w:rsidRDefault="00564BFE" w:rsidP="00564BFE">
      <w:pPr>
        <w:pStyle w:val="references"/>
        <w:tabs>
          <w:tab w:val="clear" w:pos="360"/>
          <w:tab w:val="num" w:pos="450"/>
        </w:tabs>
        <w:spacing w:line="480" w:lineRule="auto"/>
        <w:rPr>
          <w:sz w:val="22"/>
          <w:szCs w:val="22"/>
        </w:rPr>
      </w:pPr>
      <w:bookmarkStart w:id="244" w:name="_Ref408941660"/>
      <w:bookmarkStart w:id="245" w:name="_Ref389057273"/>
      <w:r w:rsidRPr="00564BFE">
        <w:rPr>
          <w:sz w:val="22"/>
          <w:szCs w:val="22"/>
        </w:rPr>
        <w:t>J. R. Marti and L. R. Linares, “Real-time EMTP-based transients simulation,”</w:t>
      </w:r>
      <w:r>
        <w:rPr>
          <w:sz w:val="22"/>
          <w:szCs w:val="22"/>
        </w:rPr>
        <w:t xml:space="preserve"> </w:t>
      </w:r>
      <w:r w:rsidRPr="00564BFE">
        <w:rPr>
          <w:i/>
          <w:sz w:val="22"/>
          <w:szCs w:val="22"/>
        </w:rPr>
        <w:t>IEEE Trans. Power Syst</w:t>
      </w:r>
      <w:r w:rsidRPr="00564BFE">
        <w:rPr>
          <w:sz w:val="22"/>
          <w:szCs w:val="22"/>
        </w:rPr>
        <w:t>., vol. 9, no. 3, pp. 1309–1317, Aug. 1994.</w:t>
      </w:r>
      <w:bookmarkEnd w:id="244"/>
    </w:p>
    <w:p w:rsidR="00D407F8" w:rsidRDefault="008F4BA8" w:rsidP="00564BFE">
      <w:pPr>
        <w:pStyle w:val="references"/>
        <w:tabs>
          <w:tab w:val="clear" w:pos="360"/>
          <w:tab w:val="num" w:pos="450"/>
        </w:tabs>
        <w:spacing w:line="480" w:lineRule="auto"/>
        <w:rPr>
          <w:sz w:val="22"/>
          <w:szCs w:val="22"/>
        </w:rPr>
      </w:pPr>
      <w:bookmarkStart w:id="246" w:name="_Ref408941687"/>
      <w:r w:rsidRPr="008F4BA8">
        <w:rPr>
          <w:sz w:val="22"/>
          <w:szCs w:val="22"/>
        </w:rPr>
        <w:t>B</w:t>
      </w:r>
      <w:r w:rsidR="00C64A07">
        <w:rPr>
          <w:sz w:val="22"/>
          <w:szCs w:val="22"/>
        </w:rPr>
        <w:t>. Kroposki</w:t>
      </w:r>
      <w:r w:rsidRPr="008F4BA8">
        <w:rPr>
          <w:sz w:val="22"/>
          <w:szCs w:val="22"/>
        </w:rPr>
        <w:t xml:space="preserve"> and G</w:t>
      </w:r>
      <w:r w:rsidR="00C64A07">
        <w:rPr>
          <w:sz w:val="22"/>
          <w:szCs w:val="22"/>
        </w:rPr>
        <w:t>.</w:t>
      </w:r>
      <w:r w:rsidRPr="008F4BA8">
        <w:rPr>
          <w:sz w:val="22"/>
          <w:szCs w:val="22"/>
        </w:rPr>
        <w:t xml:space="preserve"> Martin, </w:t>
      </w:r>
      <w:r w:rsidR="00D407F8" w:rsidRPr="008F4BA8">
        <w:rPr>
          <w:sz w:val="22"/>
          <w:szCs w:val="22"/>
        </w:rPr>
        <w:t>“Hybrid renewable energy and microgrid research work at NREL</w:t>
      </w:r>
      <w:r w:rsidRPr="008F4BA8">
        <w:rPr>
          <w:sz w:val="22"/>
          <w:szCs w:val="22"/>
        </w:rPr>
        <w:t>,</w:t>
      </w:r>
      <w:r w:rsidR="00D407F8" w:rsidRPr="008F4BA8">
        <w:rPr>
          <w:sz w:val="22"/>
          <w:szCs w:val="22"/>
        </w:rPr>
        <w:t>”</w:t>
      </w:r>
      <w:r>
        <w:rPr>
          <w:sz w:val="22"/>
          <w:szCs w:val="22"/>
        </w:rPr>
        <w:t xml:space="preserve"> </w:t>
      </w:r>
      <w:r w:rsidRPr="00C66242">
        <w:rPr>
          <w:i/>
          <w:sz w:val="22"/>
          <w:szCs w:val="22"/>
        </w:rPr>
        <w:t>IEEE Power and Energy Society General Meeting</w:t>
      </w:r>
      <w:r w:rsidRPr="00C66242">
        <w:rPr>
          <w:sz w:val="22"/>
          <w:szCs w:val="22"/>
        </w:rPr>
        <w:t xml:space="preserve">, </w:t>
      </w:r>
      <w:r>
        <w:rPr>
          <w:sz w:val="22"/>
          <w:szCs w:val="22"/>
        </w:rPr>
        <w:t xml:space="preserve">Jul </w:t>
      </w:r>
      <w:r w:rsidRPr="00C66242">
        <w:rPr>
          <w:sz w:val="22"/>
          <w:szCs w:val="22"/>
        </w:rPr>
        <w:t>2010, pp. 1</w:t>
      </w:r>
      <w:r w:rsidRPr="00F746C3">
        <w:rPr>
          <w:sz w:val="22"/>
          <w:szCs w:val="22"/>
        </w:rPr>
        <w:t>–</w:t>
      </w:r>
      <w:r>
        <w:rPr>
          <w:sz w:val="22"/>
          <w:szCs w:val="22"/>
        </w:rPr>
        <w:t>4</w:t>
      </w:r>
      <w:r w:rsidRPr="00C66242">
        <w:rPr>
          <w:sz w:val="22"/>
          <w:szCs w:val="22"/>
        </w:rPr>
        <w:t>.</w:t>
      </w:r>
      <w:bookmarkEnd w:id="245"/>
      <w:bookmarkEnd w:id="246"/>
    </w:p>
    <w:p w:rsidR="00564BFE" w:rsidRPr="00564BFE" w:rsidRDefault="00564BFE" w:rsidP="00564BFE">
      <w:pPr>
        <w:pStyle w:val="references"/>
        <w:tabs>
          <w:tab w:val="clear" w:pos="360"/>
          <w:tab w:val="num" w:pos="450"/>
        </w:tabs>
        <w:spacing w:line="480" w:lineRule="auto"/>
        <w:rPr>
          <w:sz w:val="22"/>
          <w:szCs w:val="22"/>
        </w:rPr>
      </w:pPr>
      <w:bookmarkStart w:id="247" w:name="_Ref408941688"/>
      <w:r w:rsidRPr="00564BFE">
        <w:rPr>
          <w:sz w:val="22"/>
          <w:szCs w:val="22"/>
        </w:rPr>
        <w:t xml:space="preserve">V. Gevorgian, M. McDade, R. Wallen, I. Mendoza, and M. Shirazi. </w:t>
      </w:r>
      <w:r w:rsidRPr="00564BFE">
        <w:rPr>
          <w:i/>
          <w:sz w:val="22"/>
          <w:szCs w:val="22"/>
        </w:rPr>
        <w:t>Grid simulator for testing MW-scale wind turbines at NREL</w:t>
      </w:r>
      <w:r w:rsidRPr="00564BFE">
        <w:rPr>
          <w:sz w:val="22"/>
          <w:szCs w:val="22"/>
        </w:rPr>
        <w:t>. Available: http://www.nrel.gov/docs/fy11osti/51284.pdf</w:t>
      </w:r>
      <w:bookmarkEnd w:id="247"/>
      <w:r w:rsidRPr="00564BFE">
        <w:rPr>
          <w:sz w:val="22"/>
          <w:szCs w:val="22"/>
        </w:rPr>
        <w:t xml:space="preserve"> </w:t>
      </w:r>
    </w:p>
    <w:p w:rsidR="004C33B3" w:rsidRDefault="004C33B3" w:rsidP="00564BFE">
      <w:pPr>
        <w:pStyle w:val="references"/>
        <w:tabs>
          <w:tab w:val="num" w:pos="450"/>
        </w:tabs>
        <w:spacing w:line="480" w:lineRule="auto"/>
        <w:rPr>
          <w:sz w:val="22"/>
          <w:szCs w:val="22"/>
        </w:rPr>
      </w:pPr>
      <w:bookmarkStart w:id="248" w:name="_Ref408941699"/>
      <w:r w:rsidRPr="004C33B3">
        <w:rPr>
          <w:sz w:val="22"/>
          <w:szCs w:val="22"/>
        </w:rPr>
        <w:t>J. Eto, R. Lasseter, B. Schenkman</w:t>
      </w:r>
      <w:r>
        <w:rPr>
          <w:sz w:val="22"/>
          <w:szCs w:val="22"/>
        </w:rPr>
        <w:t>,</w:t>
      </w:r>
      <w:r w:rsidRPr="004C33B3">
        <w:rPr>
          <w:sz w:val="22"/>
          <w:szCs w:val="22"/>
        </w:rPr>
        <w:t xml:space="preserve"> J. Stevens, D. Klapp</w:t>
      </w:r>
      <w:r>
        <w:rPr>
          <w:sz w:val="22"/>
          <w:szCs w:val="22"/>
        </w:rPr>
        <w:t xml:space="preserve">, </w:t>
      </w:r>
      <w:r w:rsidRPr="004C33B3">
        <w:rPr>
          <w:sz w:val="22"/>
          <w:szCs w:val="22"/>
        </w:rPr>
        <w:t>H. Volkommer</w:t>
      </w:r>
      <w:r>
        <w:rPr>
          <w:sz w:val="22"/>
          <w:szCs w:val="22"/>
        </w:rPr>
        <w:t xml:space="preserve">, </w:t>
      </w:r>
      <w:r w:rsidRPr="004C33B3">
        <w:rPr>
          <w:sz w:val="22"/>
          <w:szCs w:val="22"/>
        </w:rPr>
        <w:t xml:space="preserve">and et al.,  “Overview of the CERTS </w:t>
      </w:r>
      <w:r w:rsidR="000E03AB" w:rsidRPr="004C33B3">
        <w:rPr>
          <w:sz w:val="22"/>
          <w:szCs w:val="22"/>
        </w:rPr>
        <w:t>microgrid laboratory test bed</w:t>
      </w:r>
      <w:r w:rsidRPr="004C33B3">
        <w:rPr>
          <w:sz w:val="22"/>
          <w:szCs w:val="22"/>
        </w:rPr>
        <w:t>,”</w:t>
      </w:r>
      <w:r>
        <w:rPr>
          <w:sz w:val="22"/>
          <w:szCs w:val="22"/>
        </w:rPr>
        <w:t xml:space="preserve"> </w:t>
      </w:r>
      <w:r w:rsidRPr="004C33B3">
        <w:rPr>
          <w:i/>
          <w:sz w:val="22"/>
          <w:szCs w:val="22"/>
        </w:rPr>
        <w:t xml:space="preserve">CIGRE/PES Joint Symposium </w:t>
      </w:r>
      <w:hyperlink r:id="rId193" w:history="1">
        <w:r w:rsidRPr="004C33B3">
          <w:rPr>
            <w:i/>
            <w:sz w:val="22"/>
            <w:szCs w:val="22"/>
          </w:rPr>
          <w:t>Integration of Wide-Scale Renewable Resources Into the Power Delivery System</w:t>
        </w:r>
      </w:hyperlink>
      <w:r>
        <w:rPr>
          <w:sz w:val="22"/>
          <w:szCs w:val="22"/>
        </w:rPr>
        <w:t>, Jul</w:t>
      </w:r>
      <w:r w:rsidR="001222F3">
        <w:rPr>
          <w:sz w:val="22"/>
          <w:szCs w:val="22"/>
        </w:rPr>
        <w:t>.</w:t>
      </w:r>
      <w:r>
        <w:rPr>
          <w:sz w:val="22"/>
          <w:szCs w:val="22"/>
        </w:rPr>
        <w:t xml:space="preserve"> 2009, pp. 1.</w:t>
      </w:r>
      <w:bookmarkEnd w:id="248"/>
    </w:p>
    <w:p w:rsidR="000E03AB" w:rsidRDefault="00C26237" w:rsidP="00564BFE">
      <w:pPr>
        <w:pStyle w:val="references"/>
        <w:tabs>
          <w:tab w:val="num" w:pos="450"/>
        </w:tabs>
        <w:spacing w:line="480" w:lineRule="auto"/>
        <w:rPr>
          <w:sz w:val="22"/>
          <w:szCs w:val="22"/>
        </w:rPr>
      </w:pPr>
      <w:bookmarkStart w:id="249" w:name="_Ref408941700"/>
      <w:r w:rsidRPr="00C26237">
        <w:rPr>
          <w:sz w:val="22"/>
          <w:szCs w:val="22"/>
        </w:rPr>
        <w:t xml:space="preserve">N. Hatziargyriou, H. Asano, R. Iravani, and C. </w:t>
      </w:r>
      <w:hyperlink r:id="rId194" w:history="1">
        <w:r w:rsidRPr="00C26237">
          <w:rPr>
            <w:sz w:val="22"/>
            <w:szCs w:val="22"/>
          </w:rPr>
          <w:t>Marnay</w:t>
        </w:r>
        <w:r w:rsidRPr="00C26237">
          <w:rPr>
            <w:i/>
            <w:sz w:val="22"/>
            <w:szCs w:val="22"/>
          </w:rPr>
          <w:t xml:space="preserve">. </w:t>
        </w:r>
      </w:hyperlink>
      <w:r w:rsidRPr="00C26237">
        <w:rPr>
          <w:i/>
          <w:sz w:val="22"/>
          <w:szCs w:val="22"/>
        </w:rPr>
        <w:t xml:space="preserve"> </w:t>
      </w:r>
      <w:r w:rsidR="000E03AB" w:rsidRPr="00C26237">
        <w:rPr>
          <w:i/>
          <w:sz w:val="22"/>
          <w:szCs w:val="22"/>
        </w:rPr>
        <w:t>Microgrids: an overview of ongoing research, development, and demonstration projects</w:t>
      </w:r>
      <w:r w:rsidRPr="00C26237">
        <w:rPr>
          <w:sz w:val="22"/>
          <w:szCs w:val="22"/>
        </w:rPr>
        <w:t>. Available: http://der.lbl.gov/publications/microgrids-overview-ongoing-research-development-demonstration-projects</w:t>
      </w:r>
      <w:bookmarkEnd w:id="249"/>
      <w:r w:rsidR="000E03AB" w:rsidRPr="00C26237">
        <w:rPr>
          <w:sz w:val="22"/>
          <w:szCs w:val="22"/>
        </w:rPr>
        <w:t xml:space="preserve"> </w:t>
      </w:r>
    </w:p>
    <w:p w:rsidR="00564BFE" w:rsidRPr="00564BFE" w:rsidRDefault="00564BFE" w:rsidP="00564BFE">
      <w:pPr>
        <w:pStyle w:val="references"/>
        <w:tabs>
          <w:tab w:val="num" w:pos="450"/>
        </w:tabs>
        <w:spacing w:line="480" w:lineRule="auto"/>
        <w:rPr>
          <w:sz w:val="22"/>
          <w:szCs w:val="22"/>
        </w:rPr>
      </w:pPr>
      <w:bookmarkStart w:id="250" w:name="_Ref408941719"/>
      <w:r w:rsidRPr="00564BFE">
        <w:rPr>
          <w:sz w:val="22"/>
          <w:szCs w:val="22"/>
        </w:rPr>
        <w:t xml:space="preserve">M. Barnes, A. Dimeas, A. Engler, C. Fitzer, N. Hatziargyriou, C. Jones, </w:t>
      </w:r>
      <w:r w:rsidRPr="0096383F">
        <w:rPr>
          <w:sz w:val="22"/>
          <w:szCs w:val="22"/>
        </w:rPr>
        <w:t>and et al.</w:t>
      </w:r>
      <w:r>
        <w:rPr>
          <w:sz w:val="22"/>
          <w:szCs w:val="22"/>
        </w:rPr>
        <w:t>,</w:t>
      </w:r>
      <w:r w:rsidRPr="00564BFE">
        <w:rPr>
          <w:sz w:val="22"/>
          <w:szCs w:val="22"/>
        </w:rPr>
        <w:t xml:space="preserve"> “Microgrid laboratory facilities,”</w:t>
      </w:r>
      <w:r>
        <w:rPr>
          <w:sz w:val="22"/>
          <w:szCs w:val="22"/>
        </w:rPr>
        <w:t xml:space="preserve"> </w:t>
      </w:r>
      <w:r w:rsidRPr="00564BFE">
        <w:rPr>
          <w:i/>
          <w:sz w:val="22"/>
          <w:szCs w:val="22"/>
        </w:rPr>
        <w:t>International Conference on Future Power Systems</w:t>
      </w:r>
      <w:r>
        <w:rPr>
          <w:sz w:val="22"/>
          <w:szCs w:val="22"/>
        </w:rPr>
        <w:t>, Nov. 2005, 6 pp.-6.</w:t>
      </w:r>
      <w:bookmarkEnd w:id="250"/>
    </w:p>
    <w:p w:rsidR="00564BFE" w:rsidRDefault="00564BFE" w:rsidP="00564BFE">
      <w:pPr>
        <w:pStyle w:val="references"/>
        <w:tabs>
          <w:tab w:val="num" w:pos="450"/>
        </w:tabs>
        <w:spacing w:line="480" w:lineRule="auto"/>
        <w:rPr>
          <w:sz w:val="22"/>
          <w:szCs w:val="22"/>
        </w:rPr>
      </w:pPr>
      <w:bookmarkStart w:id="251" w:name="_Ref389132026"/>
      <w:bookmarkStart w:id="252" w:name="_Ref389057280"/>
      <w:r w:rsidRPr="009307ED">
        <w:rPr>
          <w:sz w:val="22"/>
          <w:szCs w:val="22"/>
        </w:rPr>
        <w:t xml:space="preserve">V. Salehi, A. Mohamed, A. Mazloomzadeh, and O. A. Mohammed, “Laboratory-based smart power system, part I: design and system development,” </w:t>
      </w:r>
      <w:r w:rsidRPr="009307ED">
        <w:rPr>
          <w:i/>
          <w:sz w:val="22"/>
          <w:szCs w:val="22"/>
        </w:rPr>
        <w:t>IEEE Trans. Smart Grid</w:t>
      </w:r>
      <w:r w:rsidRPr="009307ED">
        <w:rPr>
          <w:sz w:val="22"/>
          <w:szCs w:val="22"/>
        </w:rPr>
        <w:t xml:space="preserve">, vol. </w:t>
      </w:r>
      <w:r>
        <w:rPr>
          <w:sz w:val="22"/>
          <w:szCs w:val="22"/>
        </w:rPr>
        <w:t>3</w:t>
      </w:r>
      <w:r w:rsidRPr="009307ED">
        <w:rPr>
          <w:sz w:val="22"/>
          <w:szCs w:val="22"/>
        </w:rPr>
        <w:t xml:space="preserve">, no. </w:t>
      </w:r>
      <w:r>
        <w:rPr>
          <w:sz w:val="22"/>
          <w:szCs w:val="22"/>
        </w:rPr>
        <w:t>3</w:t>
      </w:r>
      <w:r w:rsidRPr="009307ED">
        <w:rPr>
          <w:sz w:val="22"/>
          <w:szCs w:val="22"/>
        </w:rPr>
        <w:t>, pp. 1</w:t>
      </w:r>
      <w:r>
        <w:rPr>
          <w:sz w:val="22"/>
          <w:szCs w:val="22"/>
        </w:rPr>
        <w:t>394</w:t>
      </w:r>
      <w:r w:rsidRPr="009307ED">
        <w:rPr>
          <w:sz w:val="22"/>
          <w:szCs w:val="22"/>
        </w:rPr>
        <w:t>–1</w:t>
      </w:r>
      <w:r>
        <w:rPr>
          <w:sz w:val="22"/>
          <w:szCs w:val="22"/>
        </w:rPr>
        <w:t>404</w:t>
      </w:r>
      <w:r w:rsidRPr="009307ED">
        <w:rPr>
          <w:sz w:val="22"/>
          <w:szCs w:val="22"/>
        </w:rPr>
        <w:t xml:space="preserve">, </w:t>
      </w:r>
      <w:r w:rsidR="001222F3">
        <w:rPr>
          <w:sz w:val="22"/>
          <w:szCs w:val="22"/>
        </w:rPr>
        <w:t xml:space="preserve">Sep. </w:t>
      </w:r>
      <w:r w:rsidRPr="009307ED">
        <w:rPr>
          <w:sz w:val="22"/>
          <w:szCs w:val="22"/>
        </w:rPr>
        <w:t>201</w:t>
      </w:r>
      <w:r>
        <w:rPr>
          <w:sz w:val="22"/>
          <w:szCs w:val="22"/>
        </w:rPr>
        <w:t>2.</w:t>
      </w:r>
      <w:bookmarkEnd w:id="251"/>
    </w:p>
    <w:p w:rsidR="00C66242" w:rsidRDefault="00C66242" w:rsidP="00564BFE">
      <w:pPr>
        <w:pStyle w:val="references"/>
        <w:tabs>
          <w:tab w:val="num" w:pos="450"/>
        </w:tabs>
        <w:spacing w:line="480" w:lineRule="auto"/>
        <w:rPr>
          <w:sz w:val="22"/>
          <w:szCs w:val="22"/>
        </w:rPr>
      </w:pPr>
      <w:bookmarkStart w:id="253" w:name="_Ref408943530"/>
      <w:r w:rsidRPr="00C66242">
        <w:rPr>
          <w:sz w:val="22"/>
          <w:szCs w:val="22"/>
        </w:rPr>
        <w:t xml:space="preserve">O. A. Mohammed, M. A. Nayeem, and A. K. Kaviani “A laboratory based microgrid and distributed generation infrastructure for studying connectivity issues to operational power systems,” </w:t>
      </w:r>
      <w:r w:rsidRPr="00C66242">
        <w:rPr>
          <w:i/>
          <w:sz w:val="22"/>
          <w:szCs w:val="22"/>
        </w:rPr>
        <w:t>IEEE Power and Energy Society General Meeting</w:t>
      </w:r>
      <w:r w:rsidRPr="00C66242">
        <w:rPr>
          <w:sz w:val="22"/>
          <w:szCs w:val="22"/>
        </w:rPr>
        <w:t xml:space="preserve">, </w:t>
      </w:r>
      <w:r>
        <w:rPr>
          <w:sz w:val="22"/>
          <w:szCs w:val="22"/>
        </w:rPr>
        <w:t xml:space="preserve">Jul </w:t>
      </w:r>
      <w:r w:rsidRPr="00C66242">
        <w:rPr>
          <w:sz w:val="22"/>
          <w:szCs w:val="22"/>
        </w:rPr>
        <w:t>2010, pp. 1</w:t>
      </w:r>
      <w:r w:rsidR="008F4BA8" w:rsidRPr="00F746C3">
        <w:rPr>
          <w:sz w:val="22"/>
          <w:szCs w:val="22"/>
        </w:rPr>
        <w:t>–</w:t>
      </w:r>
      <w:r w:rsidRPr="00C66242">
        <w:rPr>
          <w:sz w:val="22"/>
          <w:szCs w:val="22"/>
        </w:rPr>
        <w:t>6.</w:t>
      </w:r>
      <w:bookmarkEnd w:id="252"/>
      <w:bookmarkEnd w:id="253"/>
    </w:p>
    <w:p w:rsidR="00564BFE" w:rsidRPr="00470AAD" w:rsidRDefault="00564BFE" w:rsidP="00564BFE">
      <w:pPr>
        <w:pStyle w:val="references"/>
        <w:tabs>
          <w:tab w:val="num" w:pos="450"/>
        </w:tabs>
        <w:spacing w:line="480" w:lineRule="auto"/>
        <w:rPr>
          <w:sz w:val="22"/>
        </w:rPr>
      </w:pPr>
      <w:r w:rsidRPr="00564BFE">
        <w:rPr>
          <w:sz w:val="22"/>
        </w:rPr>
        <w:lastRenderedPageBreak/>
        <w:t xml:space="preserve">S. P. Carullo, and C. O. Nwankpa, “Interconnected power systems laboratory: a computer automated instructional facility for power system experiments,” </w:t>
      </w:r>
      <w:r w:rsidRPr="00564BFE">
        <w:rPr>
          <w:i/>
          <w:sz w:val="22"/>
        </w:rPr>
        <w:t>IEEE Trans. on Power Sys</w:t>
      </w:r>
      <w:r w:rsidRPr="00564BFE">
        <w:rPr>
          <w:sz w:val="22"/>
        </w:rPr>
        <w:t xml:space="preserve">., </w:t>
      </w:r>
      <w:r w:rsidRPr="00564BFE">
        <w:rPr>
          <w:sz w:val="22"/>
          <w:szCs w:val="22"/>
        </w:rPr>
        <w:t xml:space="preserve">vol. </w:t>
      </w:r>
      <w:r w:rsidRPr="00564BFE">
        <w:rPr>
          <w:sz w:val="22"/>
        </w:rPr>
        <w:t>17</w:t>
      </w:r>
      <w:r w:rsidRPr="00564BFE">
        <w:rPr>
          <w:sz w:val="22"/>
          <w:szCs w:val="22"/>
        </w:rPr>
        <w:t xml:space="preserve">, no. 2, pp. </w:t>
      </w:r>
      <w:r w:rsidRPr="00564BFE">
        <w:rPr>
          <w:sz w:val="22"/>
        </w:rPr>
        <w:t>215</w:t>
      </w:r>
      <w:r w:rsidRPr="00564BFE">
        <w:rPr>
          <w:sz w:val="22"/>
          <w:szCs w:val="22"/>
        </w:rPr>
        <w:t>–</w:t>
      </w:r>
      <w:r w:rsidRPr="00564BFE">
        <w:rPr>
          <w:sz w:val="22"/>
        </w:rPr>
        <w:t>222</w:t>
      </w:r>
      <w:r w:rsidRPr="00564BFE">
        <w:rPr>
          <w:sz w:val="22"/>
          <w:szCs w:val="22"/>
        </w:rPr>
        <w:t xml:space="preserve">, </w:t>
      </w:r>
      <w:r w:rsidRPr="00564BFE">
        <w:rPr>
          <w:sz w:val="22"/>
        </w:rPr>
        <w:t>May</w:t>
      </w:r>
      <w:r w:rsidRPr="00564BFE">
        <w:rPr>
          <w:sz w:val="22"/>
          <w:szCs w:val="22"/>
        </w:rPr>
        <w:t xml:space="preserve"> 200</w:t>
      </w:r>
      <w:r w:rsidRPr="00564BFE">
        <w:rPr>
          <w:sz w:val="22"/>
        </w:rPr>
        <w:t>2</w:t>
      </w:r>
      <w:r w:rsidRPr="00564BFE">
        <w:rPr>
          <w:sz w:val="22"/>
          <w:szCs w:val="22"/>
        </w:rPr>
        <w:t>.</w:t>
      </w:r>
    </w:p>
    <w:p w:rsidR="00470AAD" w:rsidRPr="00470AAD" w:rsidRDefault="00470AAD" w:rsidP="00564BFE">
      <w:pPr>
        <w:pStyle w:val="references"/>
        <w:tabs>
          <w:tab w:val="num" w:pos="450"/>
        </w:tabs>
        <w:spacing w:line="480" w:lineRule="auto"/>
        <w:rPr>
          <w:sz w:val="22"/>
          <w:szCs w:val="22"/>
        </w:rPr>
      </w:pPr>
      <w:bookmarkStart w:id="254" w:name="_Ref405211201"/>
      <w:r w:rsidRPr="00470AAD">
        <w:rPr>
          <w:color w:val="252525"/>
          <w:sz w:val="22"/>
          <w:szCs w:val="22"/>
          <w:shd w:val="clear" w:color="auto" w:fill="FFFFFF"/>
        </w:rPr>
        <w:t xml:space="preserve">T. Hwang, J. Rohl, K. Park, J. Hwang, K. Lee, K. Lee, S. Lee, and Y. Kim, “Development of HIL </w:t>
      </w:r>
      <w:r w:rsidR="007F7996">
        <w:rPr>
          <w:color w:val="252525"/>
          <w:sz w:val="22"/>
          <w:szCs w:val="22"/>
          <w:shd w:val="clear" w:color="auto" w:fill="FFFFFF"/>
        </w:rPr>
        <w:t>s</w:t>
      </w:r>
      <w:r w:rsidRPr="00470AAD">
        <w:rPr>
          <w:color w:val="252525"/>
          <w:sz w:val="22"/>
          <w:szCs w:val="22"/>
          <w:shd w:val="clear" w:color="auto" w:fill="FFFFFF"/>
        </w:rPr>
        <w:t xml:space="preserve">ystems for active </w:t>
      </w:r>
      <w:r w:rsidR="007F7996">
        <w:rPr>
          <w:color w:val="252525"/>
          <w:sz w:val="22"/>
          <w:szCs w:val="22"/>
          <w:shd w:val="clear" w:color="auto" w:fill="FFFFFF"/>
        </w:rPr>
        <w:t>b</w:t>
      </w:r>
      <w:r w:rsidRPr="00470AAD">
        <w:rPr>
          <w:color w:val="252525"/>
          <w:sz w:val="22"/>
          <w:szCs w:val="22"/>
          <w:shd w:val="clear" w:color="auto" w:fill="FFFFFF"/>
        </w:rPr>
        <w:t xml:space="preserve">rake </w:t>
      </w:r>
      <w:r w:rsidR="007F7996">
        <w:rPr>
          <w:color w:val="252525"/>
          <w:sz w:val="22"/>
          <w:szCs w:val="22"/>
          <w:shd w:val="clear" w:color="auto" w:fill="FFFFFF"/>
        </w:rPr>
        <w:t>c</w:t>
      </w:r>
      <w:r w:rsidRPr="00470AAD">
        <w:rPr>
          <w:color w:val="252525"/>
          <w:sz w:val="22"/>
          <w:szCs w:val="22"/>
          <w:shd w:val="clear" w:color="auto" w:fill="FFFFFF"/>
        </w:rPr>
        <w:t xml:space="preserve">ontrol </w:t>
      </w:r>
      <w:r w:rsidR="007F7996">
        <w:rPr>
          <w:color w:val="252525"/>
          <w:sz w:val="22"/>
          <w:szCs w:val="22"/>
          <w:shd w:val="clear" w:color="auto" w:fill="FFFFFF"/>
        </w:rPr>
        <w:t>s</w:t>
      </w:r>
      <w:r w:rsidRPr="00470AAD">
        <w:rPr>
          <w:color w:val="252525"/>
          <w:sz w:val="22"/>
          <w:szCs w:val="22"/>
          <w:shd w:val="clear" w:color="auto" w:fill="FFFFFF"/>
        </w:rPr>
        <w:t>ystems,”</w:t>
      </w:r>
      <w:r w:rsidRPr="00470AAD">
        <w:rPr>
          <w:rStyle w:val="apple-converted-space"/>
          <w:color w:val="252525"/>
          <w:sz w:val="22"/>
          <w:szCs w:val="22"/>
          <w:shd w:val="clear" w:color="auto" w:fill="FFFFFF"/>
        </w:rPr>
        <w:t> </w:t>
      </w:r>
      <w:r w:rsidRPr="00470AAD">
        <w:rPr>
          <w:i/>
          <w:iCs/>
          <w:color w:val="252525"/>
          <w:sz w:val="22"/>
          <w:szCs w:val="22"/>
          <w:shd w:val="clear" w:color="auto" w:fill="FFFFFF"/>
        </w:rPr>
        <w:t>SICE-ICASE International Joint Conference</w:t>
      </w:r>
      <w:r w:rsidRPr="00470AAD">
        <w:rPr>
          <w:color w:val="252525"/>
          <w:sz w:val="22"/>
          <w:szCs w:val="22"/>
          <w:shd w:val="clear" w:color="auto" w:fill="FFFFFF"/>
        </w:rPr>
        <w:t xml:space="preserve">, </w:t>
      </w:r>
      <w:r w:rsidRPr="00470AAD">
        <w:rPr>
          <w:sz w:val="22"/>
          <w:szCs w:val="22"/>
        </w:rPr>
        <w:t>Oct. 2006, pp. 4404–4408</w:t>
      </w:r>
      <w:r w:rsidRPr="00470AAD">
        <w:rPr>
          <w:color w:val="252525"/>
          <w:sz w:val="22"/>
          <w:szCs w:val="22"/>
          <w:shd w:val="clear" w:color="auto" w:fill="FFFFFF"/>
        </w:rPr>
        <w:t>.</w:t>
      </w:r>
      <w:bookmarkEnd w:id="254"/>
    </w:p>
    <w:p w:rsidR="00470AAD" w:rsidRPr="007F7996" w:rsidRDefault="00470AAD" w:rsidP="00564BFE">
      <w:pPr>
        <w:pStyle w:val="references"/>
        <w:tabs>
          <w:tab w:val="num" w:pos="450"/>
        </w:tabs>
        <w:spacing w:line="480" w:lineRule="auto"/>
        <w:rPr>
          <w:sz w:val="22"/>
          <w:szCs w:val="22"/>
        </w:rPr>
      </w:pPr>
      <w:bookmarkStart w:id="255" w:name="_Ref405211195"/>
      <w:r w:rsidRPr="00470AAD">
        <w:rPr>
          <w:color w:val="252525"/>
          <w:sz w:val="22"/>
          <w:szCs w:val="22"/>
          <w:shd w:val="clear" w:color="auto" w:fill="FFFFFF"/>
        </w:rPr>
        <w:t xml:space="preserve">S.Raman, N. Sivashankar, W. Milam, W. Stuart, and S. Nabi, </w:t>
      </w:r>
      <w:r w:rsidR="007F7996">
        <w:rPr>
          <w:color w:val="252525"/>
          <w:sz w:val="22"/>
          <w:szCs w:val="22"/>
          <w:shd w:val="clear" w:color="auto" w:fill="FFFFFF"/>
        </w:rPr>
        <w:t>“</w:t>
      </w:r>
      <w:r w:rsidRPr="00470AAD">
        <w:rPr>
          <w:color w:val="252525"/>
          <w:sz w:val="22"/>
          <w:szCs w:val="22"/>
          <w:shd w:val="clear" w:color="auto" w:fill="FFFFFF"/>
        </w:rPr>
        <w:t xml:space="preserve">Design and </w:t>
      </w:r>
      <w:r w:rsidR="007F7996">
        <w:rPr>
          <w:color w:val="252525"/>
          <w:sz w:val="22"/>
          <w:szCs w:val="22"/>
          <w:shd w:val="clear" w:color="auto" w:fill="FFFFFF"/>
        </w:rPr>
        <w:t>i</w:t>
      </w:r>
      <w:r w:rsidRPr="00470AAD">
        <w:rPr>
          <w:color w:val="252525"/>
          <w:sz w:val="22"/>
          <w:szCs w:val="22"/>
          <w:shd w:val="clear" w:color="auto" w:fill="FFFFFF"/>
        </w:rPr>
        <w:t xml:space="preserve">mplementation of HIL </w:t>
      </w:r>
      <w:r w:rsidR="007F7996">
        <w:rPr>
          <w:color w:val="252525"/>
          <w:sz w:val="22"/>
          <w:szCs w:val="22"/>
          <w:shd w:val="clear" w:color="auto" w:fill="FFFFFF"/>
        </w:rPr>
        <w:t>s</w:t>
      </w:r>
      <w:r w:rsidRPr="00470AAD">
        <w:rPr>
          <w:color w:val="252525"/>
          <w:sz w:val="22"/>
          <w:szCs w:val="22"/>
          <w:shd w:val="clear" w:color="auto" w:fill="FFFFFF"/>
        </w:rPr>
        <w:t xml:space="preserve">imulators for </w:t>
      </w:r>
      <w:r w:rsidR="007F7996">
        <w:rPr>
          <w:color w:val="252525"/>
          <w:sz w:val="22"/>
          <w:szCs w:val="22"/>
          <w:shd w:val="clear" w:color="auto" w:fill="FFFFFF"/>
        </w:rPr>
        <w:t>p</w:t>
      </w:r>
      <w:r w:rsidRPr="00470AAD">
        <w:rPr>
          <w:color w:val="252525"/>
          <w:sz w:val="22"/>
          <w:szCs w:val="22"/>
          <w:shd w:val="clear" w:color="auto" w:fill="FFFFFF"/>
        </w:rPr>
        <w:t xml:space="preserve">owertrain </w:t>
      </w:r>
      <w:r w:rsidR="007F7996">
        <w:rPr>
          <w:color w:val="252525"/>
          <w:sz w:val="22"/>
          <w:szCs w:val="22"/>
          <w:shd w:val="clear" w:color="auto" w:fill="FFFFFF"/>
        </w:rPr>
        <w:t>c</w:t>
      </w:r>
      <w:r w:rsidRPr="00470AAD">
        <w:rPr>
          <w:color w:val="252525"/>
          <w:sz w:val="22"/>
          <w:szCs w:val="22"/>
          <w:shd w:val="clear" w:color="auto" w:fill="FFFFFF"/>
        </w:rPr>
        <w:t xml:space="preserve">ontrol </w:t>
      </w:r>
      <w:r w:rsidR="007F7996">
        <w:rPr>
          <w:color w:val="252525"/>
          <w:sz w:val="22"/>
          <w:szCs w:val="22"/>
          <w:shd w:val="clear" w:color="auto" w:fill="FFFFFF"/>
        </w:rPr>
        <w:t>s</w:t>
      </w:r>
      <w:r w:rsidRPr="00470AAD">
        <w:rPr>
          <w:color w:val="252525"/>
          <w:sz w:val="22"/>
          <w:szCs w:val="22"/>
          <w:shd w:val="clear" w:color="auto" w:fill="FFFFFF"/>
        </w:rPr>
        <w:t xml:space="preserve">ystem </w:t>
      </w:r>
      <w:r w:rsidR="007F7996">
        <w:rPr>
          <w:color w:val="252525"/>
          <w:sz w:val="22"/>
          <w:szCs w:val="22"/>
          <w:shd w:val="clear" w:color="auto" w:fill="FFFFFF"/>
        </w:rPr>
        <w:t>s</w:t>
      </w:r>
      <w:r w:rsidRPr="00470AAD">
        <w:rPr>
          <w:color w:val="252525"/>
          <w:sz w:val="22"/>
          <w:szCs w:val="22"/>
          <w:shd w:val="clear" w:color="auto" w:fill="FFFFFF"/>
        </w:rPr>
        <w:t xml:space="preserve">oftware </w:t>
      </w:r>
      <w:r w:rsidR="007F7996">
        <w:rPr>
          <w:color w:val="252525"/>
          <w:sz w:val="22"/>
          <w:szCs w:val="22"/>
          <w:shd w:val="clear" w:color="auto" w:fill="FFFFFF"/>
        </w:rPr>
        <w:t>d</w:t>
      </w:r>
      <w:r w:rsidRPr="00470AAD">
        <w:rPr>
          <w:color w:val="252525"/>
          <w:sz w:val="22"/>
          <w:szCs w:val="22"/>
          <w:shd w:val="clear" w:color="auto" w:fill="FFFFFF"/>
        </w:rPr>
        <w:t>evelopment,</w:t>
      </w:r>
      <w:r w:rsidR="007F7996">
        <w:rPr>
          <w:color w:val="252525"/>
          <w:sz w:val="22"/>
          <w:szCs w:val="22"/>
          <w:shd w:val="clear" w:color="auto" w:fill="FFFFFF"/>
        </w:rPr>
        <w:t>”</w:t>
      </w:r>
      <w:r w:rsidRPr="00470AAD">
        <w:rPr>
          <w:rStyle w:val="apple-converted-space"/>
          <w:color w:val="252525"/>
          <w:sz w:val="22"/>
          <w:szCs w:val="22"/>
          <w:shd w:val="clear" w:color="auto" w:fill="FFFFFF"/>
        </w:rPr>
        <w:t> </w:t>
      </w:r>
      <w:r w:rsidRPr="00470AAD">
        <w:rPr>
          <w:i/>
          <w:iCs/>
          <w:color w:val="252525"/>
          <w:sz w:val="22"/>
          <w:szCs w:val="22"/>
          <w:shd w:val="clear" w:color="auto" w:fill="FFFFFF"/>
        </w:rPr>
        <w:t>Proceedings of the American Control Conference</w:t>
      </w:r>
      <w:r w:rsidRPr="00470AAD">
        <w:rPr>
          <w:color w:val="252525"/>
          <w:sz w:val="22"/>
          <w:szCs w:val="22"/>
          <w:shd w:val="clear" w:color="auto" w:fill="FFFFFF"/>
        </w:rPr>
        <w:t xml:space="preserve">, Jun. 1999, </w:t>
      </w:r>
      <w:r w:rsidRPr="00470AAD">
        <w:rPr>
          <w:sz w:val="22"/>
          <w:szCs w:val="22"/>
        </w:rPr>
        <w:t>vol. 1, pp. 709–713</w:t>
      </w:r>
      <w:r w:rsidRPr="00470AAD">
        <w:rPr>
          <w:color w:val="252525"/>
          <w:sz w:val="22"/>
          <w:szCs w:val="22"/>
          <w:shd w:val="clear" w:color="auto" w:fill="FFFFFF"/>
        </w:rPr>
        <w:t>.</w:t>
      </w:r>
      <w:bookmarkEnd w:id="255"/>
    </w:p>
    <w:p w:rsidR="007F7996" w:rsidRPr="0096726E" w:rsidRDefault="007F7996" w:rsidP="00564BFE">
      <w:pPr>
        <w:pStyle w:val="references"/>
        <w:tabs>
          <w:tab w:val="num" w:pos="450"/>
        </w:tabs>
        <w:spacing w:line="480" w:lineRule="auto"/>
        <w:rPr>
          <w:sz w:val="22"/>
          <w:szCs w:val="22"/>
        </w:rPr>
      </w:pPr>
      <w:bookmarkStart w:id="256" w:name="_Ref405211704"/>
      <w:r w:rsidRPr="007F7996">
        <w:rPr>
          <w:color w:val="252525"/>
          <w:sz w:val="22"/>
          <w:szCs w:val="22"/>
          <w:shd w:val="clear" w:color="auto" w:fill="FFFFFF"/>
        </w:rPr>
        <w:t>A.T</w:t>
      </w:r>
      <w:r>
        <w:rPr>
          <w:color w:val="252525"/>
          <w:sz w:val="22"/>
          <w:szCs w:val="22"/>
          <w:shd w:val="clear" w:color="auto" w:fill="FFFFFF"/>
        </w:rPr>
        <w:t xml:space="preserve">. </w:t>
      </w:r>
      <w:r w:rsidRPr="007F7996">
        <w:rPr>
          <w:color w:val="252525"/>
          <w:sz w:val="22"/>
          <w:szCs w:val="22"/>
          <w:shd w:val="clear" w:color="auto" w:fill="FFFFFF"/>
        </w:rPr>
        <w:t>Al-Hammouri,</w:t>
      </w:r>
      <w:r>
        <w:rPr>
          <w:color w:val="252525"/>
          <w:sz w:val="22"/>
          <w:szCs w:val="22"/>
          <w:shd w:val="clear" w:color="auto" w:fill="FFFFFF"/>
        </w:rPr>
        <w:t xml:space="preserve"> </w:t>
      </w:r>
      <w:r w:rsidRPr="007F7996">
        <w:rPr>
          <w:color w:val="252525"/>
          <w:sz w:val="22"/>
          <w:szCs w:val="22"/>
          <w:shd w:val="clear" w:color="auto" w:fill="FFFFFF"/>
        </w:rPr>
        <w:t>L.</w:t>
      </w:r>
      <w:r>
        <w:rPr>
          <w:color w:val="252525"/>
          <w:sz w:val="22"/>
          <w:szCs w:val="22"/>
          <w:shd w:val="clear" w:color="auto" w:fill="FFFFFF"/>
        </w:rPr>
        <w:t xml:space="preserve"> </w:t>
      </w:r>
      <w:r w:rsidRPr="007F7996">
        <w:rPr>
          <w:color w:val="252525"/>
          <w:sz w:val="22"/>
          <w:szCs w:val="22"/>
          <w:shd w:val="clear" w:color="auto" w:fill="FFFFFF"/>
        </w:rPr>
        <w:t>Nordstrom, M. Chenine, L.Vanfretti, N. Honeth,</w:t>
      </w:r>
      <w:r>
        <w:rPr>
          <w:color w:val="252525"/>
          <w:sz w:val="22"/>
          <w:szCs w:val="22"/>
          <w:shd w:val="clear" w:color="auto" w:fill="FFFFFF"/>
        </w:rPr>
        <w:t xml:space="preserve"> and</w:t>
      </w:r>
      <w:r w:rsidRPr="007F7996">
        <w:rPr>
          <w:color w:val="252525"/>
          <w:sz w:val="22"/>
          <w:szCs w:val="22"/>
          <w:shd w:val="clear" w:color="auto" w:fill="FFFFFF"/>
        </w:rPr>
        <w:t xml:space="preserve"> R.</w:t>
      </w:r>
      <w:r>
        <w:rPr>
          <w:color w:val="252525"/>
          <w:sz w:val="22"/>
          <w:szCs w:val="22"/>
          <w:shd w:val="clear" w:color="auto" w:fill="FFFFFF"/>
        </w:rPr>
        <w:t xml:space="preserve"> Leelaruji, “</w:t>
      </w:r>
      <w:r w:rsidRPr="007F7996">
        <w:rPr>
          <w:color w:val="252525"/>
          <w:sz w:val="22"/>
          <w:szCs w:val="22"/>
          <w:shd w:val="clear" w:color="auto" w:fill="FFFFFF"/>
        </w:rPr>
        <w:t>Virtualization of synchronized phasor measurement units within real-time simulators for smart grid applications</w:t>
      </w:r>
      <w:r>
        <w:rPr>
          <w:color w:val="252525"/>
          <w:sz w:val="22"/>
          <w:szCs w:val="22"/>
          <w:shd w:val="clear" w:color="auto" w:fill="FFFFFF"/>
        </w:rPr>
        <w:t>,”</w:t>
      </w:r>
      <w:r w:rsidRPr="007F7996">
        <w:rPr>
          <w:rStyle w:val="apple-converted-space"/>
          <w:color w:val="252525"/>
          <w:sz w:val="22"/>
          <w:szCs w:val="22"/>
          <w:shd w:val="clear" w:color="auto" w:fill="FFFFFF"/>
        </w:rPr>
        <w:t> </w:t>
      </w:r>
      <w:r w:rsidRPr="007F7996">
        <w:rPr>
          <w:i/>
          <w:iCs/>
          <w:color w:val="252525"/>
          <w:sz w:val="22"/>
          <w:szCs w:val="22"/>
          <w:shd w:val="clear" w:color="auto" w:fill="FFFFFF"/>
        </w:rPr>
        <w:t>Power and Energy Society General Meeting</w:t>
      </w:r>
      <w:r w:rsidRPr="007F7996">
        <w:rPr>
          <w:iCs/>
          <w:color w:val="252525"/>
          <w:sz w:val="22"/>
          <w:szCs w:val="22"/>
          <w:shd w:val="clear" w:color="auto" w:fill="FFFFFF"/>
        </w:rPr>
        <w:t>,</w:t>
      </w:r>
      <w:r>
        <w:rPr>
          <w:iCs/>
          <w:color w:val="252525"/>
          <w:sz w:val="22"/>
          <w:szCs w:val="22"/>
          <w:shd w:val="clear" w:color="auto" w:fill="FFFFFF"/>
        </w:rPr>
        <w:t xml:space="preserve"> </w:t>
      </w:r>
      <w:r>
        <w:rPr>
          <w:sz w:val="22"/>
        </w:rPr>
        <w:t>Jul. 2012, pp. 1</w:t>
      </w:r>
      <w:r w:rsidRPr="0096383F">
        <w:rPr>
          <w:sz w:val="22"/>
          <w:szCs w:val="22"/>
        </w:rPr>
        <w:t>–</w:t>
      </w:r>
      <w:r>
        <w:rPr>
          <w:sz w:val="22"/>
        </w:rPr>
        <w:t>7</w:t>
      </w:r>
      <w:r>
        <w:rPr>
          <w:color w:val="252525"/>
          <w:sz w:val="22"/>
          <w:szCs w:val="22"/>
          <w:shd w:val="clear" w:color="auto" w:fill="FFFFFF"/>
        </w:rPr>
        <w:t>.</w:t>
      </w:r>
      <w:bookmarkEnd w:id="256"/>
    </w:p>
    <w:p w:rsidR="0096726E" w:rsidRPr="0096726E" w:rsidRDefault="0096726E" w:rsidP="0096726E">
      <w:pPr>
        <w:pStyle w:val="references"/>
        <w:tabs>
          <w:tab w:val="num" w:pos="450"/>
        </w:tabs>
        <w:spacing w:line="480" w:lineRule="auto"/>
        <w:rPr>
          <w:color w:val="252525"/>
          <w:sz w:val="22"/>
          <w:szCs w:val="22"/>
          <w:shd w:val="clear" w:color="auto" w:fill="FFFFFF"/>
        </w:rPr>
      </w:pPr>
      <w:bookmarkStart w:id="257" w:name="_Ref405212480"/>
      <w:r w:rsidRPr="0096726E">
        <w:rPr>
          <w:color w:val="252525"/>
          <w:sz w:val="22"/>
          <w:szCs w:val="22"/>
          <w:shd w:val="clear" w:color="auto" w:fill="FFFFFF"/>
        </w:rPr>
        <w:t>J.</w:t>
      </w:r>
      <w:r>
        <w:rPr>
          <w:color w:val="252525"/>
          <w:sz w:val="22"/>
          <w:szCs w:val="22"/>
          <w:shd w:val="clear" w:color="auto" w:fill="FFFFFF"/>
        </w:rPr>
        <w:t xml:space="preserve"> </w:t>
      </w:r>
      <w:r w:rsidRPr="0096726E">
        <w:rPr>
          <w:color w:val="252525"/>
          <w:sz w:val="22"/>
          <w:szCs w:val="22"/>
          <w:shd w:val="clear" w:color="auto" w:fill="FFFFFF"/>
        </w:rPr>
        <w:t>Carufel, E.</w:t>
      </w:r>
      <w:r>
        <w:rPr>
          <w:color w:val="252525"/>
          <w:sz w:val="22"/>
          <w:szCs w:val="22"/>
          <w:shd w:val="clear" w:color="auto" w:fill="FFFFFF"/>
        </w:rPr>
        <w:t xml:space="preserve"> </w:t>
      </w:r>
      <w:r w:rsidRPr="0096726E">
        <w:rPr>
          <w:color w:val="252525"/>
          <w:sz w:val="22"/>
          <w:szCs w:val="22"/>
          <w:shd w:val="clear" w:color="auto" w:fill="FFFFFF"/>
        </w:rPr>
        <w:t>Martin and J.</w:t>
      </w:r>
      <w:r>
        <w:rPr>
          <w:color w:val="252525"/>
          <w:sz w:val="22"/>
          <w:szCs w:val="22"/>
          <w:shd w:val="clear" w:color="auto" w:fill="FFFFFF"/>
        </w:rPr>
        <w:t xml:space="preserve"> </w:t>
      </w:r>
      <w:r w:rsidRPr="0096726E">
        <w:rPr>
          <w:color w:val="252525"/>
          <w:sz w:val="22"/>
          <w:szCs w:val="22"/>
          <w:shd w:val="clear" w:color="auto" w:fill="FFFFFF"/>
        </w:rPr>
        <w:t>Piedboeuf</w:t>
      </w:r>
      <w:r>
        <w:rPr>
          <w:color w:val="252525"/>
          <w:sz w:val="22"/>
          <w:szCs w:val="22"/>
          <w:shd w:val="clear" w:color="auto" w:fill="FFFFFF"/>
        </w:rPr>
        <w:t>,</w:t>
      </w:r>
      <w:r w:rsidRPr="0096726E">
        <w:rPr>
          <w:color w:val="252525"/>
          <w:sz w:val="22"/>
          <w:szCs w:val="22"/>
          <w:shd w:val="clear" w:color="auto" w:fill="FFFFFF"/>
        </w:rPr>
        <w:t xml:space="preserve"> “Control strategies for hardware-in-the-loop simulation of flexible space robots,”</w:t>
      </w:r>
      <w:r w:rsidRPr="0096726E">
        <w:rPr>
          <w:sz w:val="22"/>
          <w:szCs w:val="22"/>
        </w:rPr>
        <w:t xml:space="preserve"> </w:t>
      </w:r>
      <w:r w:rsidRPr="00D31A9B">
        <w:rPr>
          <w:sz w:val="22"/>
          <w:szCs w:val="22"/>
        </w:rPr>
        <w:t>in</w:t>
      </w:r>
      <w:r>
        <w:rPr>
          <w:sz w:val="22"/>
          <w:szCs w:val="22"/>
        </w:rPr>
        <w:t xml:space="preserve"> </w:t>
      </w:r>
      <w:r w:rsidRPr="00D31A9B">
        <w:rPr>
          <w:i/>
          <w:sz w:val="22"/>
          <w:szCs w:val="22"/>
        </w:rPr>
        <w:t xml:space="preserve">Proc. IEE </w:t>
      </w:r>
      <w:r>
        <w:rPr>
          <w:i/>
          <w:sz w:val="22"/>
          <w:szCs w:val="22"/>
        </w:rPr>
        <w:t>Control Theory and Applications</w:t>
      </w:r>
      <w:r w:rsidRPr="00D31A9B">
        <w:rPr>
          <w:sz w:val="22"/>
          <w:szCs w:val="22"/>
        </w:rPr>
        <w:t xml:space="preserve">, </w:t>
      </w:r>
      <w:r>
        <w:rPr>
          <w:sz w:val="22"/>
          <w:szCs w:val="22"/>
        </w:rPr>
        <w:t>vol. 147</w:t>
      </w:r>
      <w:r w:rsidRPr="00D31A9B">
        <w:rPr>
          <w:sz w:val="22"/>
          <w:szCs w:val="22"/>
        </w:rPr>
        <w:t xml:space="preserve">, pp. </w:t>
      </w:r>
      <w:r>
        <w:rPr>
          <w:sz w:val="22"/>
          <w:szCs w:val="22"/>
        </w:rPr>
        <w:t>569</w:t>
      </w:r>
      <w:r w:rsidRPr="00D31A9B">
        <w:rPr>
          <w:sz w:val="22"/>
          <w:szCs w:val="22"/>
        </w:rPr>
        <w:t>–</w:t>
      </w:r>
      <w:r>
        <w:rPr>
          <w:sz w:val="22"/>
          <w:szCs w:val="22"/>
        </w:rPr>
        <w:t>579, Nov. 2000</w:t>
      </w:r>
      <w:r w:rsidRPr="00D31A9B">
        <w:rPr>
          <w:sz w:val="22"/>
          <w:szCs w:val="22"/>
        </w:rPr>
        <w:t>.</w:t>
      </w:r>
      <w:bookmarkEnd w:id="257"/>
    </w:p>
    <w:p w:rsidR="00564BFE" w:rsidRDefault="00564BFE" w:rsidP="00564BFE">
      <w:pPr>
        <w:pStyle w:val="references"/>
        <w:tabs>
          <w:tab w:val="num" w:pos="450"/>
        </w:tabs>
        <w:spacing w:line="480" w:lineRule="auto"/>
        <w:rPr>
          <w:sz w:val="22"/>
          <w:szCs w:val="22"/>
        </w:rPr>
      </w:pPr>
      <w:bookmarkStart w:id="258" w:name="_Ref405210157"/>
      <w:r w:rsidRPr="00D31A9B">
        <w:rPr>
          <w:sz w:val="22"/>
          <w:szCs w:val="22"/>
        </w:rPr>
        <w:t>A. Bouscayrol, “Different types of hardware-in-the-loop simulation for electric drives,” in</w:t>
      </w:r>
      <w:r>
        <w:rPr>
          <w:sz w:val="22"/>
          <w:szCs w:val="22"/>
        </w:rPr>
        <w:t xml:space="preserve"> </w:t>
      </w:r>
      <w:r w:rsidRPr="00D31A9B">
        <w:rPr>
          <w:i/>
          <w:sz w:val="22"/>
          <w:szCs w:val="22"/>
        </w:rPr>
        <w:t>Proc. IEEE ISIE</w:t>
      </w:r>
      <w:r w:rsidRPr="00D31A9B">
        <w:rPr>
          <w:sz w:val="22"/>
          <w:szCs w:val="22"/>
        </w:rPr>
        <w:t>, Cambridge, U.K., Jun. 30–Jul. 2, 2008, pp. 2146–2151.</w:t>
      </w:r>
      <w:bookmarkEnd w:id="258"/>
    </w:p>
    <w:p w:rsidR="00564BFE" w:rsidRDefault="00564BFE" w:rsidP="00564BFE">
      <w:pPr>
        <w:pStyle w:val="references"/>
        <w:tabs>
          <w:tab w:val="clear" w:pos="360"/>
          <w:tab w:val="num" w:pos="450"/>
        </w:tabs>
        <w:spacing w:line="480" w:lineRule="auto"/>
        <w:rPr>
          <w:sz w:val="22"/>
        </w:rPr>
      </w:pPr>
      <w:r w:rsidRPr="00564BFE">
        <w:rPr>
          <w:sz w:val="22"/>
        </w:rPr>
        <w:t xml:space="preserve"> </w:t>
      </w:r>
      <w:bookmarkStart w:id="259" w:name="_Ref405210160"/>
      <w:r w:rsidRPr="00564BFE">
        <w:rPr>
          <w:sz w:val="22"/>
        </w:rPr>
        <w:t>M</w:t>
      </w:r>
      <w:r>
        <w:rPr>
          <w:sz w:val="22"/>
        </w:rPr>
        <w:t>.</w:t>
      </w:r>
      <w:r w:rsidRPr="00564BFE">
        <w:rPr>
          <w:sz w:val="22"/>
        </w:rPr>
        <w:t xml:space="preserve"> Panwar, B</w:t>
      </w:r>
      <w:r>
        <w:rPr>
          <w:sz w:val="22"/>
        </w:rPr>
        <w:t>.</w:t>
      </w:r>
      <w:r w:rsidRPr="00564BFE">
        <w:rPr>
          <w:sz w:val="22"/>
        </w:rPr>
        <w:t xml:space="preserve"> Lundstrom, J</w:t>
      </w:r>
      <w:r>
        <w:rPr>
          <w:sz w:val="22"/>
        </w:rPr>
        <w:t>.</w:t>
      </w:r>
      <w:r w:rsidRPr="00564BFE">
        <w:rPr>
          <w:sz w:val="22"/>
        </w:rPr>
        <w:t xml:space="preserve"> Langston, S</w:t>
      </w:r>
      <w:r>
        <w:rPr>
          <w:sz w:val="22"/>
        </w:rPr>
        <w:t>.</w:t>
      </w:r>
      <w:r w:rsidRPr="00564BFE">
        <w:rPr>
          <w:sz w:val="22"/>
        </w:rPr>
        <w:t xml:space="preserve"> Suryanarayanan, </w:t>
      </w:r>
      <w:r>
        <w:rPr>
          <w:sz w:val="22"/>
        </w:rPr>
        <w:t xml:space="preserve">and </w:t>
      </w:r>
      <w:r w:rsidRPr="00564BFE">
        <w:rPr>
          <w:sz w:val="22"/>
        </w:rPr>
        <w:t>S</w:t>
      </w:r>
      <w:r>
        <w:rPr>
          <w:sz w:val="22"/>
        </w:rPr>
        <w:t>.</w:t>
      </w:r>
      <w:r w:rsidRPr="00564BFE">
        <w:rPr>
          <w:sz w:val="22"/>
        </w:rPr>
        <w:t xml:space="preserve"> Chakraborty “An overview of real time harware-in-the-loop capabilities in digital simulation for electric microgrids,”</w:t>
      </w:r>
      <w:r>
        <w:rPr>
          <w:sz w:val="22"/>
        </w:rPr>
        <w:t xml:space="preserve"> </w:t>
      </w:r>
      <w:r w:rsidRPr="00564BFE">
        <w:rPr>
          <w:i/>
          <w:sz w:val="22"/>
        </w:rPr>
        <w:t>North American Power Symposium</w:t>
      </w:r>
      <w:r>
        <w:rPr>
          <w:sz w:val="22"/>
        </w:rPr>
        <w:t xml:space="preserve"> (</w:t>
      </w:r>
      <w:r w:rsidRPr="00564BFE">
        <w:rPr>
          <w:i/>
          <w:sz w:val="22"/>
        </w:rPr>
        <w:t>NAPS</w:t>
      </w:r>
      <w:r>
        <w:rPr>
          <w:sz w:val="22"/>
        </w:rPr>
        <w:t>), Sep. 2013, pp. 1</w:t>
      </w:r>
      <w:r w:rsidRPr="0096383F">
        <w:rPr>
          <w:sz w:val="22"/>
          <w:szCs w:val="22"/>
        </w:rPr>
        <w:t>–</w:t>
      </w:r>
      <w:r>
        <w:rPr>
          <w:sz w:val="22"/>
        </w:rPr>
        <w:t>6.</w:t>
      </w:r>
      <w:bookmarkEnd w:id="259"/>
      <w:r>
        <w:rPr>
          <w:sz w:val="22"/>
        </w:rPr>
        <w:t xml:space="preserve"> </w:t>
      </w:r>
    </w:p>
    <w:p w:rsidR="00564BFE" w:rsidRDefault="00564BFE" w:rsidP="00564BFE">
      <w:pPr>
        <w:pStyle w:val="references"/>
        <w:tabs>
          <w:tab w:val="clear" w:pos="360"/>
          <w:tab w:val="num" w:pos="450"/>
        </w:tabs>
        <w:spacing w:line="480" w:lineRule="auto"/>
        <w:rPr>
          <w:sz w:val="22"/>
          <w:szCs w:val="22"/>
        </w:rPr>
      </w:pPr>
      <w:bookmarkStart w:id="260" w:name="_Ref405210180"/>
      <w:r w:rsidRPr="00564BFE">
        <w:rPr>
          <w:sz w:val="22"/>
          <w:szCs w:val="22"/>
        </w:rPr>
        <w:t>S. Suryanarayanan, W. Ren, P. F. Ribeiro, and G. T. Heydt, “A real-time controller concept demonstration for distributed generation interconnection,”</w:t>
      </w:r>
      <w:r>
        <w:rPr>
          <w:sz w:val="22"/>
          <w:szCs w:val="22"/>
        </w:rPr>
        <w:t xml:space="preserve"> </w:t>
      </w:r>
      <w:r w:rsidRPr="00564BFE">
        <w:rPr>
          <w:i/>
          <w:sz w:val="22"/>
          <w:szCs w:val="22"/>
        </w:rPr>
        <w:t>IEEE Power Engineering Society General Meeting</w:t>
      </w:r>
      <w:r>
        <w:rPr>
          <w:sz w:val="22"/>
          <w:szCs w:val="22"/>
        </w:rPr>
        <w:t>, 2006.</w:t>
      </w:r>
      <w:bookmarkEnd w:id="260"/>
    </w:p>
    <w:p w:rsidR="00564BFE" w:rsidRDefault="00564BFE" w:rsidP="00564BFE">
      <w:pPr>
        <w:pStyle w:val="references"/>
        <w:tabs>
          <w:tab w:val="num" w:pos="450"/>
        </w:tabs>
        <w:spacing w:line="480" w:lineRule="auto"/>
        <w:rPr>
          <w:sz w:val="22"/>
          <w:szCs w:val="22"/>
        </w:rPr>
      </w:pPr>
      <w:bookmarkStart w:id="261" w:name="_Ref405210193"/>
      <w:r w:rsidRPr="00D31A9B">
        <w:rPr>
          <w:sz w:val="22"/>
          <w:szCs w:val="22"/>
        </w:rPr>
        <w:t xml:space="preserve">B. Lu, X. Wu, H. Figueroa, and A. Monti, “A low-cost real-time hardwarein-the-loop testing approach of power electronics controls,” </w:t>
      </w:r>
      <w:r w:rsidRPr="00D31A9B">
        <w:rPr>
          <w:i/>
          <w:sz w:val="22"/>
          <w:szCs w:val="22"/>
        </w:rPr>
        <w:t>IEEE Trans. Ind. Electron</w:t>
      </w:r>
      <w:r w:rsidRPr="00D31A9B">
        <w:rPr>
          <w:sz w:val="22"/>
          <w:szCs w:val="22"/>
        </w:rPr>
        <w:t>., vol. 54, no. 2, pp. 919–931, Apr. 2007.</w:t>
      </w:r>
      <w:bookmarkEnd w:id="261"/>
    </w:p>
    <w:p w:rsidR="00A857B8" w:rsidRPr="00EB5F73" w:rsidRDefault="00A857B8" w:rsidP="00A857B8">
      <w:pPr>
        <w:pStyle w:val="references"/>
        <w:tabs>
          <w:tab w:val="num" w:pos="450"/>
        </w:tabs>
        <w:spacing w:line="480" w:lineRule="auto"/>
        <w:rPr>
          <w:sz w:val="22"/>
          <w:szCs w:val="22"/>
        </w:rPr>
      </w:pPr>
      <w:bookmarkStart w:id="262" w:name="_Ref405210202"/>
      <w:r w:rsidRPr="00A857B8">
        <w:rPr>
          <w:sz w:val="22"/>
          <w:szCs w:val="22"/>
        </w:rPr>
        <w:lastRenderedPageBreak/>
        <w:t>R</w:t>
      </w:r>
      <w:r>
        <w:rPr>
          <w:sz w:val="22"/>
          <w:szCs w:val="22"/>
        </w:rPr>
        <w:t>.</w:t>
      </w:r>
      <w:r w:rsidRPr="00A857B8">
        <w:rPr>
          <w:sz w:val="22"/>
          <w:szCs w:val="22"/>
        </w:rPr>
        <w:t xml:space="preserve"> </w:t>
      </w:r>
      <w:r>
        <w:rPr>
          <w:sz w:val="22"/>
          <w:szCs w:val="22"/>
        </w:rPr>
        <w:t>Reddi</w:t>
      </w:r>
      <w:r w:rsidRPr="00A857B8">
        <w:rPr>
          <w:sz w:val="22"/>
          <w:szCs w:val="22"/>
        </w:rPr>
        <w:t xml:space="preserve"> and A</w:t>
      </w:r>
      <w:r>
        <w:rPr>
          <w:sz w:val="22"/>
          <w:szCs w:val="22"/>
        </w:rPr>
        <w:t>.</w:t>
      </w:r>
      <w:r w:rsidRPr="00A857B8">
        <w:rPr>
          <w:sz w:val="22"/>
          <w:szCs w:val="22"/>
        </w:rPr>
        <w:t xml:space="preserve"> Srivastava, “Real time test bed development for power system operation, control and cyber security,” </w:t>
      </w:r>
      <w:r w:rsidRPr="00564BFE">
        <w:rPr>
          <w:i/>
          <w:sz w:val="22"/>
        </w:rPr>
        <w:t>North American Power Symposium</w:t>
      </w:r>
      <w:r>
        <w:rPr>
          <w:sz w:val="22"/>
        </w:rPr>
        <w:t xml:space="preserve"> (</w:t>
      </w:r>
      <w:r w:rsidRPr="00564BFE">
        <w:rPr>
          <w:i/>
          <w:sz w:val="22"/>
        </w:rPr>
        <w:t>NAPS</w:t>
      </w:r>
      <w:r>
        <w:rPr>
          <w:sz w:val="22"/>
        </w:rPr>
        <w:t>), Sep. 2010, pp. 1</w:t>
      </w:r>
      <w:r w:rsidRPr="0096383F">
        <w:rPr>
          <w:sz w:val="22"/>
          <w:szCs w:val="22"/>
        </w:rPr>
        <w:t>–</w:t>
      </w:r>
      <w:r>
        <w:rPr>
          <w:sz w:val="22"/>
        </w:rPr>
        <w:t>6.</w:t>
      </w:r>
      <w:bookmarkEnd w:id="262"/>
    </w:p>
    <w:p w:rsidR="00EB5F73" w:rsidRPr="00EB5F73" w:rsidRDefault="00EB5F73" w:rsidP="00EB5F73">
      <w:pPr>
        <w:pStyle w:val="references"/>
        <w:tabs>
          <w:tab w:val="num" w:pos="450"/>
        </w:tabs>
        <w:spacing w:line="480" w:lineRule="auto"/>
        <w:rPr>
          <w:sz w:val="22"/>
          <w:szCs w:val="22"/>
        </w:rPr>
      </w:pPr>
      <w:bookmarkStart w:id="263" w:name="_Ref405210213"/>
      <w:r w:rsidRPr="00EB5F73">
        <w:rPr>
          <w:sz w:val="22"/>
          <w:szCs w:val="22"/>
        </w:rPr>
        <w:t>C</w:t>
      </w:r>
      <w:r>
        <w:rPr>
          <w:sz w:val="22"/>
          <w:szCs w:val="22"/>
        </w:rPr>
        <w:t>.</w:t>
      </w:r>
      <w:r w:rsidRPr="00EB5F73">
        <w:rPr>
          <w:sz w:val="22"/>
          <w:szCs w:val="22"/>
        </w:rPr>
        <w:t xml:space="preserve"> Dufour</w:t>
      </w:r>
      <w:r>
        <w:rPr>
          <w:sz w:val="22"/>
          <w:szCs w:val="22"/>
        </w:rPr>
        <w:t>,</w:t>
      </w:r>
      <w:r w:rsidRPr="00EB5F73">
        <w:rPr>
          <w:sz w:val="22"/>
          <w:szCs w:val="22"/>
        </w:rPr>
        <w:t xml:space="preserve"> S</w:t>
      </w:r>
      <w:r>
        <w:rPr>
          <w:sz w:val="22"/>
          <w:szCs w:val="22"/>
        </w:rPr>
        <w:t>.</w:t>
      </w:r>
      <w:r w:rsidRPr="00EB5F73">
        <w:rPr>
          <w:sz w:val="22"/>
          <w:szCs w:val="22"/>
        </w:rPr>
        <w:t xml:space="preserve"> Abourida</w:t>
      </w:r>
      <w:r>
        <w:rPr>
          <w:sz w:val="22"/>
          <w:szCs w:val="22"/>
        </w:rPr>
        <w:t>,</w:t>
      </w:r>
      <w:r w:rsidRPr="00EB5F73">
        <w:rPr>
          <w:sz w:val="22"/>
          <w:szCs w:val="22"/>
        </w:rPr>
        <w:t xml:space="preserve"> J</w:t>
      </w:r>
      <w:r>
        <w:rPr>
          <w:sz w:val="22"/>
          <w:szCs w:val="22"/>
        </w:rPr>
        <w:t>.</w:t>
      </w:r>
      <w:r w:rsidRPr="00EB5F73">
        <w:rPr>
          <w:sz w:val="22"/>
          <w:szCs w:val="22"/>
        </w:rPr>
        <w:t xml:space="preserve"> Bélanger</w:t>
      </w:r>
      <w:r>
        <w:rPr>
          <w:sz w:val="22"/>
          <w:szCs w:val="22"/>
        </w:rPr>
        <w:t>,</w:t>
      </w:r>
      <w:r w:rsidRPr="00EB5F73">
        <w:rPr>
          <w:sz w:val="22"/>
          <w:szCs w:val="22"/>
        </w:rPr>
        <w:t xml:space="preserve"> </w:t>
      </w:r>
      <w:r>
        <w:rPr>
          <w:sz w:val="22"/>
          <w:szCs w:val="22"/>
        </w:rPr>
        <w:t xml:space="preserve">and </w:t>
      </w:r>
      <w:r w:rsidRPr="00EB5F73">
        <w:rPr>
          <w:sz w:val="22"/>
          <w:szCs w:val="22"/>
        </w:rPr>
        <w:t>V</w:t>
      </w:r>
      <w:r>
        <w:rPr>
          <w:sz w:val="22"/>
          <w:szCs w:val="22"/>
        </w:rPr>
        <w:t>.</w:t>
      </w:r>
      <w:r w:rsidRPr="00EB5F73">
        <w:rPr>
          <w:sz w:val="22"/>
          <w:szCs w:val="22"/>
        </w:rPr>
        <w:t xml:space="preserve"> Lapointe</w:t>
      </w:r>
      <w:r>
        <w:rPr>
          <w:sz w:val="22"/>
          <w:szCs w:val="22"/>
        </w:rPr>
        <w:t>,</w:t>
      </w:r>
      <w:r w:rsidRPr="00EB5F73">
        <w:rPr>
          <w:sz w:val="22"/>
          <w:szCs w:val="22"/>
        </w:rPr>
        <w:t xml:space="preserve"> “Real-time simulation of permanent magnet motor drive on </w:t>
      </w:r>
      <w:r w:rsidR="002F47B2">
        <w:rPr>
          <w:sz w:val="22"/>
          <w:szCs w:val="22"/>
        </w:rPr>
        <w:t>FPGA</w:t>
      </w:r>
      <w:r w:rsidRPr="00EB5F73">
        <w:rPr>
          <w:sz w:val="22"/>
          <w:szCs w:val="22"/>
        </w:rPr>
        <w:t xml:space="preserve"> chip for high-bandwidth controller tests and validation,” </w:t>
      </w:r>
      <w:r w:rsidRPr="00EB5F73">
        <w:rPr>
          <w:i/>
          <w:sz w:val="22"/>
          <w:szCs w:val="22"/>
        </w:rPr>
        <w:t>IEEE International Symposium on Industrial Electronics</w:t>
      </w:r>
      <w:r w:rsidRPr="00EB5F73">
        <w:rPr>
          <w:sz w:val="22"/>
          <w:szCs w:val="22"/>
        </w:rPr>
        <w:t>, Jul. 2006, pp.2591-2596.</w:t>
      </w:r>
      <w:bookmarkEnd w:id="263"/>
    </w:p>
    <w:p w:rsidR="00A365CF" w:rsidRPr="00A365CF" w:rsidRDefault="00A365CF" w:rsidP="00A365CF">
      <w:pPr>
        <w:pStyle w:val="references"/>
        <w:tabs>
          <w:tab w:val="num" w:pos="450"/>
        </w:tabs>
        <w:spacing w:line="480" w:lineRule="auto"/>
        <w:rPr>
          <w:sz w:val="22"/>
          <w:szCs w:val="22"/>
        </w:rPr>
      </w:pPr>
      <w:bookmarkStart w:id="264" w:name="_Ref405210224"/>
      <w:r>
        <w:rPr>
          <w:sz w:val="22"/>
          <w:szCs w:val="22"/>
        </w:rPr>
        <w:t>G. Parma</w:t>
      </w:r>
      <w:r w:rsidRPr="00A365CF">
        <w:rPr>
          <w:sz w:val="22"/>
          <w:szCs w:val="22"/>
        </w:rPr>
        <w:t xml:space="preserve"> and V</w:t>
      </w:r>
      <w:r>
        <w:rPr>
          <w:sz w:val="22"/>
          <w:szCs w:val="22"/>
        </w:rPr>
        <w:t>.</w:t>
      </w:r>
      <w:r w:rsidRPr="00A365CF">
        <w:rPr>
          <w:sz w:val="22"/>
          <w:szCs w:val="22"/>
        </w:rPr>
        <w:t xml:space="preserve"> Dinavahi, “Real-time digital hardware simulation of power electronics and drives,” </w:t>
      </w:r>
      <w:r w:rsidRPr="00A365CF">
        <w:rPr>
          <w:i/>
          <w:sz w:val="22"/>
          <w:szCs w:val="22"/>
        </w:rPr>
        <w:t>IEEE Trans. Power Del</w:t>
      </w:r>
      <w:r w:rsidRPr="00A365CF">
        <w:rPr>
          <w:sz w:val="22"/>
          <w:szCs w:val="22"/>
        </w:rPr>
        <w:t xml:space="preserve">., </w:t>
      </w:r>
      <w:r w:rsidRPr="00D31A9B">
        <w:rPr>
          <w:sz w:val="22"/>
          <w:szCs w:val="22"/>
        </w:rPr>
        <w:t xml:space="preserve">vol. </w:t>
      </w:r>
      <w:r>
        <w:rPr>
          <w:sz w:val="22"/>
          <w:szCs w:val="22"/>
        </w:rPr>
        <w:t>22</w:t>
      </w:r>
      <w:r w:rsidRPr="00D31A9B">
        <w:rPr>
          <w:sz w:val="22"/>
          <w:szCs w:val="22"/>
        </w:rPr>
        <w:t xml:space="preserve">, no. 2, pp. </w:t>
      </w:r>
      <w:r>
        <w:rPr>
          <w:sz w:val="22"/>
          <w:szCs w:val="22"/>
        </w:rPr>
        <w:t>1235</w:t>
      </w:r>
      <w:r w:rsidRPr="00D31A9B">
        <w:rPr>
          <w:sz w:val="22"/>
          <w:szCs w:val="22"/>
        </w:rPr>
        <w:t>–</w:t>
      </w:r>
      <w:r>
        <w:rPr>
          <w:sz w:val="22"/>
          <w:szCs w:val="22"/>
        </w:rPr>
        <w:t>1246</w:t>
      </w:r>
      <w:r w:rsidRPr="00D31A9B">
        <w:rPr>
          <w:sz w:val="22"/>
          <w:szCs w:val="22"/>
        </w:rPr>
        <w:t>, Apr. 2007.</w:t>
      </w:r>
      <w:bookmarkEnd w:id="264"/>
    </w:p>
    <w:p w:rsidR="00564BFE" w:rsidRDefault="00564BFE" w:rsidP="00564BFE">
      <w:pPr>
        <w:pStyle w:val="references"/>
        <w:tabs>
          <w:tab w:val="num" w:pos="450"/>
        </w:tabs>
        <w:spacing w:line="480" w:lineRule="auto"/>
        <w:rPr>
          <w:sz w:val="22"/>
          <w:szCs w:val="22"/>
        </w:rPr>
      </w:pPr>
      <w:bookmarkStart w:id="265" w:name="_Ref405210243"/>
      <w:r w:rsidRPr="00AA28F1">
        <w:rPr>
          <w:sz w:val="22"/>
          <w:szCs w:val="22"/>
        </w:rPr>
        <w:t>M</w:t>
      </w:r>
      <w:r>
        <w:rPr>
          <w:sz w:val="22"/>
          <w:szCs w:val="22"/>
        </w:rPr>
        <w:t>.</w:t>
      </w:r>
      <w:r w:rsidRPr="00AA28F1">
        <w:rPr>
          <w:sz w:val="22"/>
          <w:szCs w:val="22"/>
        </w:rPr>
        <w:t xml:space="preserve"> Steurer, C</w:t>
      </w:r>
      <w:r>
        <w:rPr>
          <w:sz w:val="22"/>
          <w:szCs w:val="22"/>
        </w:rPr>
        <w:t>.</w:t>
      </w:r>
      <w:r w:rsidRPr="00AA28F1">
        <w:rPr>
          <w:sz w:val="22"/>
          <w:szCs w:val="22"/>
        </w:rPr>
        <w:t xml:space="preserve"> S. Edrington, M</w:t>
      </w:r>
      <w:r>
        <w:rPr>
          <w:sz w:val="22"/>
          <w:szCs w:val="22"/>
        </w:rPr>
        <w:t>.</w:t>
      </w:r>
      <w:r w:rsidRPr="00AA28F1">
        <w:rPr>
          <w:sz w:val="22"/>
          <w:szCs w:val="22"/>
        </w:rPr>
        <w:t xml:space="preserve"> Sloderbeck, W</w:t>
      </w:r>
      <w:r>
        <w:rPr>
          <w:sz w:val="22"/>
          <w:szCs w:val="22"/>
        </w:rPr>
        <w:t xml:space="preserve">. </w:t>
      </w:r>
      <w:r w:rsidRPr="00AA28F1">
        <w:rPr>
          <w:sz w:val="22"/>
          <w:szCs w:val="22"/>
        </w:rPr>
        <w:t>Ren, and J</w:t>
      </w:r>
      <w:r>
        <w:rPr>
          <w:sz w:val="22"/>
          <w:szCs w:val="22"/>
        </w:rPr>
        <w:t>.</w:t>
      </w:r>
      <w:r w:rsidRPr="00AA28F1">
        <w:rPr>
          <w:sz w:val="22"/>
          <w:szCs w:val="22"/>
        </w:rPr>
        <w:t xml:space="preserve"> Langston, “A megawatt-scale power hardware-in-the-loop simulation setup for motor drives,”</w:t>
      </w:r>
      <w:r>
        <w:rPr>
          <w:sz w:val="22"/>
          <w:szCs w:val="22"/>
        </w:rPr>
        <w:t xml:space="preserve"> </w:t>
      </w:r>
      <w:r w:rsidRPr="00F55CE8">
        <w:rPr>
          <w:i/>
          <w:sz w:val="22"/>
          <w:szCs w:val="22"/>
        </w:rPr>
        <w:t>IEEE Trans. Ind. El</w:t>
      </w:r>
      <w:r>
        <w:rPr>
          <w:i/>
          <w:sz w:val="22"/>
          <w:szCs w:val="22"/>
        </w:rPr>
        <w:t>ectron</w:t>
      </w:r>
      <w:r w:rsidRPr="00B81C4F">
        <w:rPr>
          <w:sz w:val="22"/>
          <w:szCs w:val="22"/>
        </w:rPr>
        <w:t>., vol. 5</w:t>
      </w:r>
      <w:r>
        <w:rPr>
          <w:sz w:val="22"/>
          <w:szCs w:val="22"/>
        </w:rPr>
        <w:t>7</w:t>
      </w:r>
      <w:r w:rsidRPr="00B81C4F">
        <w:rPr>
          <w:sz w:val="22"/>
          <w:szCs w:val="22"/>
        </w:rPr>
        <w:t xml:space="preserve">, </w:t>
      </w:r>
      <w:r>
        <w:rPr>
          <w:sz w:val="22"/>
          <w:szCs w:val="22"/>
        </w:rPr>
        <w:t xml:space="preserve">no. 4, </w:t>
      </w:r>
      <w:r w:rsidRPr="00B81C4F">
        <w:rPr>
          <w:sz w:val="22"/>
          <w:szCs w:val="22"/>
        </w:rPr>
        <w:t>pp. 125</w:t>
      </w:r>
      <w:r>
        <w:rPr>
          <w:sz w:val="22"/>
          <w:szCs w:val="22"/>
        </w:rPr>
        <w:t>4</w:t>
      </w:r>
      <w:r w:rsidRPr="00B81C4F">
        <w:rPr>
          <w:sz w:val="22"/>
          <w:szCs w:val="22"/>
        </w:rPr>
        <w:t xml:space="preserve"> - 126</w:t>
      </w:r>
      <w:r>
        <w:rPr>
          <w:sz w:val="22"/>
          <w:szCs w:val="22"/>
        </w:rPr>
        <w:t>0</w:t>
      </w:r>
      <w:r w:rsidRPr="00B81C4F">
        <w:rPr>
          <w:sz w:val="22"/>
          <w:szCs w:val="22"/>
        </w:rPr>
        <w:t xml:space="preserve">, </w:t>
      </w:r>
      <w:r w:rsidR="001222F3">
        <w:rPr>
          <w:sz w:val="22"/>
          <w:szCs w:val="22"/>
        </w:rPr>
        <w:t xml:space="preserve">Apr. </w:t>
      </w:r>
      <w:r w:rsidRPr="00B81C4F">
        <w:rPr>
          <w:sz w:val="22"/>
          <w:szCs w:val="22"/>
        </w:rPr>
        <w:t>2010.</w:t>
      </w:r>
      <w:bookmarkEnd w:id="265"/>
    </w:p>
    <w:p w:rsidR="00CE57A7" w:rsidRPr="00CE57A7" w:rsidRDefault="00CE57A7" w:rsidP="00CE57A7">
      <w:pPr>
        <w:pStyle w:val="references"/>
        <w:tabs>
          <w:tab w:val="num" w:pos="450"/>
        </w:tabs>
        <w:spacing w:line="480" w:lineRule="auto"/>
        <w:rPr>
          <w:sz w:val="22"/>
          <w:szCs w:val="22"/>
        </w:rPr>
      </w:pPr>
      <w:bookmarkStart w:id="266" w:name="_Ref405210245"/>
      <w:r w:rsidRPr="00CE57A7">
        <w:rPr>
          <w:sz w:val="22"/>
          <w:szCs w:val="22"/>
        </w:rPr>
        <w:t xml:space="preserve">M. Sloderbeck, C. Edrington, </w:t>
      </w:r>
      <w:r>
        <w:rPr>
          <w:sz w:val="22"/>
          <w:szCs w:val="22"/>
        </w:rPr>
        <w:t xml:space="preserve">and </w:t>
      </w:r>
      <w:r w:rsidRPr="00CE57A7">
        <w:rPr>
          <w:sz w:val="22"/>
          <w:szCs w:val="22"/>
        </w:rPr>
        <w:t xml:space="preserve">M. Steurer, “Hardware-in-the-loop experiments with a simulated electric ship power system utilizing a 5 MW variable voltage source converter amplifier,” </w:t>
      </w:r>
      <w:r w:rsidRPr="00CE57A7">
        <w:rPr>
          <w:i/>
          <w:sz w:val="22"/>
          <w:szCs w:val="22"/>
        </w:rPr>
        <w:t>IEEE International Electric Machines and Drives Conference</w:t>
      </w:r>
      <w:r w:rsidRPr="00CE57A7">
        <w:rPr>
          <w:sz w:val="22"/>
          <w:szCs w:val="22"/>
        </w:rPr>
        <w:t xml:space="preserve"> (</w:t>
      </w:r>
      <w:r w:rsidRPr="00CE57A7">
        <w:rPr>
          <w:i/>
          <w:sz w:val="22"/>
          <w:szCs w:val="22"/>
        </w:rPr>
        <w:t>IEMDC</w:t>
      </w:r>
      <w:r w:rsidRPr="00CE57A7">
        <w:rPr>
          <w:sz w:val="22"/>
          <w:szCs w:val="22"/>
        </w:rPr>
        <w:t>), May 2009, pp. 1167-1172.</w:t>
      </w:r>
      <w:bookmarkEnd w:id="266"/>
    </w:p>
    <w:p w:rsidR="00564BFE" w:rsidRDefault="00564BFE" w:rsidP="00564BFE">
      <w:pPr>
        <w:pStyle w:val="references"/>
        <w:tabs>
          <w:tab w:val="num" w:pos="450"/>
        </w:tabs>
        <w:spacing w:line="480" w:lineRule="auto"/>
        <w:rPr>
          <w:sz w:val="22"/>
          <w:szCs w:val="22"/>
        </w:rPr>
      </w:pPr>
      <w:bookmarkStart w:id="267" w:name="_Ref405210270"/>
      <w:r w:rsidRPr="00CE6254">
        <w:rPr>
          <w:sz w:val="22"/>
          <w:szCs w:val="22"/>
        </w:rPr>
        <w:t>B</w:t>
      </w:r>
      <w:r>
        <w:rPr>
          <w:sz w:val="22"/>
          <w:szCs w:val="22"/>
        </w:rPr>
        <w:t>.</w:t>
      </w:r>
      <w:r w:rsidRPr="00CE6254">
        <w:rPr>
          <w:sz w:val="22"/>
          <w:szCs w:val="22"/>
        </w:rPr>
        <w:t xml:space="preserve"> Lundstrom, M</w:t>
      </w:r>
      <w:r>
        <w:rPr>
          <w:sz w:val="22"/>
          <w:szCs w:val="22"/>
        </w:rPr>
        <w:t>.</w:t>
      </w:r>
      <w:r w:rsidRPr="00CE6254">
        <w:rPr>
          <w:sz w:val="22"/>
          <w:szCs w:val="22"/>
        </w:rPr>
        <w:t xml:space="preserve"> Shirazi, M</w:t>
      </w:r>
      <w:r>
        <w:rPr>
          <w:sz w:val="22"/>
          <w:szCs w:val="22"/>
        </w:rPr>
        <w:t>.</w:t>
      </w:r>
      <w:r w:rsidRPr="00CE6254">
        <w:rPr>
          <w:sz w:val="22"/>
          <w:szCs w:val="22"/>
        </w:rPr>
        <w:t xml:space="preserve"> Coddington, </w:t>
      </w:r>
      <w:r>
        <w:rPr>
          <w:sz w:val="22"/>
          <w:szCs w:val="22"/>
        </w:rPr>
        <w:t xml:space="preserve">and </w:t>
      </w:r>
      <w:r w:rsidRPr="00CE6254">
        <w:rPr>
          <w:sz w:val="22"/>
          <w:szCs w:val="22"/>
        </w:rPr>
        <w:t>B</w:t>
      </w:r>
      <w:r>
        <w:rPr>
          <w:sz w:val="22"/>
          <w:szCs w:val="22"/>
        </w:rPr>
        <w:t>.</w:t>
      </w:r>
      <w:r w:rsidRPr="00CE6254">
        <w:rPr>
          <w:sz w:val="22"/>
          <w:szCs w:val="22"/>
        </w:rPr>
        <w:t xml:space="preserve"> Kroposk</w:t>
      </w:r>
      <w:r>
        <w:rPr>
          <w:sz w:val="22"/>
          <w:szCs w:val="22"/>
        </w:rPr>
        <w:t>i</w:t>
      </w:r>
      <w:r w:rsidRPr="00CE6254">
        <w:rPr>
          <w:sz w:val="22"/>
          <w:szCs w:val="22"/>
        </w:rPr>
        <w:t xml:space="preserve"> “An advanced platform for development and evaluation of grid interconnection systems using hardware-in-the-loop: part III</w:t>
      </w:r>
      <w:r w:rsidRPr="00D31A9B">
        <w:rPr>
          <w:sz w:val="22"/>
          <w:szCs w:val="22"/>
        </w:rPr>
        <w:t>–</w:t>
      </w:r>
      <w:r w:rsidRPr="00CE6254">
        <w:rPr>
          <w:sz w:val="22"/>
          <w:szCs w:val="22"/>
        </w:rPr>
        <w:t>grid interconnection system evaluator,”</w:t>
      </w:r>
      <w:r>
        <w:rPr>
          <w:sz w:val="22"/>
          <w:szCs w:val="22"/>
        </w:rPr>
        <w:t xml:space="preserve"> </w:t>
      </w:r>
      <w:r w:rsidRPr="00CE6254">
        <w:rPr>
          <w:i/>
          <w:sz w:val="22"/>
          <w:szCs w:val="22"/>
        </w:rPr>
        <w:t>IEEE Green Technologies Conference</w:t>
      </w:r>
      <w:r>
        <w:rPr>
          <w:sz w:val="22"/>
          <w:szCs w:val="22"/>
        </w:rPr>
        <w:t>, Apr. 2013, 392</w:t>
      </w:r>
      <w:r w:rsidRPr="00D31A9B">
        <w:rPr>
          <w:sz w:val="22"/>
          <w:szCs w:val="22"/>
        </w:rPr>
        <w:t>–</w:t>
      </w:r>
      <w:r>
        <w:rPr>
          <w:sz w:val="22"/>
          <w:szCs w:val="22"/>
        </w:rPr>
        <w:t>399.</w:t>
      </w:r>
      <w:bookmarkEnd w:id="267"/>
    </w:p>
    <w:p w:rsidR="00C93DD3" w:rsidRDefault="00C64A07" w:rsidP="00C64A07">
      <w:pPr>
        <w:pStyle w:val="references"/>
        <w:tabs>
          <w:tab w:val="num" w:pos="450"/>
        </w:tabs>
        <w:spacing w:line="480" w:lineRule="auto"/>
        <w:rPr>
          <w:sz w:val="22"/>
          <w:szCs w:val="22"/>
        </w:rPr>
      </w:pPr>
      <w:bookmarkStart w:id="268" w:name="_Ref405210272"/>
      <w:r w:rsidRPr="00C64A07">
        <w:rPr>
          <w:sz w:val="22"/>
          <w:szCs w:val="22"/>
        </w:rPr>
        <w:t xml:space="preserve">D. V. Terlip, B. Kroposki, </w:t>
      </w:r>
      <w:r>
        <w:rPr>
          <w:sz w:val="22"/>
          <w:szCs w:val="22"/>
        </w:rPr>
        <w:t xml:space="preserve">and </w:t>
      </w:r>
      <w:r w:rsidRPr="00C64A07">
        <w:rPr>
          <w:sz w:val="22"/>
          <w:szCs w:val="22"/>
        </w:rPr>
        <w:t>D. Maksimovic, “A methodology for characterizing and modeling inverters for grid integration studies using power hardware-in-the-loop,”</w:t>
      </w:r>
      <w:r>
        <w:rPr>
          <w:sz w:val="22"/>
          <w:szCs w:val="22"/>
        </w:rPr>
        <w:t xml:space="preserve"> </w:t>
      </w:r>
      <w:r w:rsidRPr="00564BFE">
        <w:rPr>
          <w:i/>
          <w:sz w:val="22"/>
          <w:szCs w:val="22"/>
        </w:rPr>
        <w:t>IEEE Power Engineering Society General Meeting</w:t>
      </w:r>
      <w:r>
        <w:rPr>
          <w:sz w:val="22"/>
          <w:szCs w:val="22"/>
        </w:rPr>
        <w:t>, Jul. 2012, pp. 1</w:t>
      </w:r>
      <w:r w:rsidRPr="0096383F">
        <w:rPr>
          <w:sz w:val="22"/>
          <w:szCs w:val="22"/>
        </w:rPr>
        <w:t>–</w:t>
      </w:r>
      <w:r>
        <w:rPr>
          <w:sz w:val="22"/>
          <w:szCs w:val="22"/>
        </w:rPr>
        <w:t>5.</w:t>
      </w:r>
      <w:bookmarkEnd w:id="268"/>
    </w:p>
    <w:p w:rsidR="00731F05" w:rsidRDefault="00731F05" w:rsidP="00C64A07">
      <w:pPr>
        <w:pStyle w:val="references"/>
        <w:tabs>
          <w:tab w:val="num" w:pos="450"/>
        </w:tabs>
        <w:spacing w:line="480" w:lineRule="auto"/>
        <w:rPr>
          <w:sz w:val="22"/>
          <w:szCs w:val="22"/>
        </w:rPr>
      </w:pPr>
      <w:bookmarkStart w:id="269" w:name="_Ref405210322"/>
      <w:r>
        <w:rPr>
          <w:sz w:val="22"/>
          <w:szCs w:val="22"/>
        </w:rPr>
        <w:t xml:space="preserve">X. Wu, </w:t>
      </w:r>
      <w:r w:rsidRPr="00D373E0">
        <w:rPr>
          <w:sz w:val="22"/>
          <w:szCs w:val="22"/>
        </w:rPr>
        <w:t xml:space="preserve">S. Lentijo, </w:t>
      </w:r>
      <w:r>
        <w:rPr>
          <w:sz w:val="22"/>
          <w:szCs w:val="22"/>
        </w:rPr>
        <w:t xml:space="preserve">and </w:t>
      </w:r>
      <w:r w:rsidRPr="00D373E0">
        <w:rPr>
          <w:sz w:val="22"/>
          <w:szCs w:val="22"/>
        </w:rPr>
        <w:t xml:space="preserve">A. Monti, </w:t>
      </w:r>
      <w:r>
        <w:rPr>
          <w:sz w:val="22"/>
          <w:szCs w:val="22"/>
        </w:rPr>
        <w:t xml:space="preserve">“A novel interface for power-hardware-in-the-loop simulation,” </w:t>
      </w:r>
      <w:r w:rsidRPr="00731F05">
        <w:rPr>
          <w:i/>
          <w:sz w:val="22"/>
          <w:szCs w:val="22"/>
        </w:rPr>
        <w:t>IEEE Workshop on Computers in Power Electronics</w:t>
      </w:r>
      <w:r>
        <w:rPr>
          <w:sz w:val="22"/>
          <w:szCs w:val="22"/>
        </w:rPr>
        <w:t>, Aug. 2004, pp. 178</w:t>
      </w:r>
      <w:r w:rsidRPr="0096383F">
        <w:rPr>
          <w:sz w:val="22"/>
          <w:szCs w:val="22"/>
        </w:rPr>
        <w:t>–</w:t>
      </w:r>
      <w:r>
        <w:rPr>
          <w:sz w:val="22"/>
          <w:szCs w:val="22"/>
        </w:rPr>
        <w:t>182.</w:t>
      </w:r>
      <w:bookmarkEnd w:id="269"/>
      <w:r>
        <w:rPr>
          <w:sz w:val="22"/>
          <w:szCs w:val="22"/>
        </w:rPr>
        <w:t xml:space="preserve"> </w:t>
      </w:r>
    </w:p>
    <w:p w:rsidR="00731F05" w:rsidRDefault="00731F05" w:rsidP="00731F05">
      <w:pPr>
        <w:pStyle w:val="references"/>
        <w:tabs>
          <w:tab w:val="clear" w:pos="360"/>
          <w:tab w:val="num" w:pos="450"/>
        </w:tabs>
        <w:spacing w:line="480" w:lineRule="auto"/>
        <w:rPr>
          <w:sz w:val="22"/>
          <w:szCs w:val="22"/>
        </w:rPr>
      </w:pPr>
      <w:bookmarkStart w:id="270" w:name="_Ref405210345"/>
      <w:r w:rsidRPr="00D373E0">
        <w:rPr>
          <w:sz w:val="22"/>
          <w:szCs w:val="22"/>
        </w:rPr>
        <w:t xml:space="preserve">X. Wu, S. Lentijo, A. Deshmuk, A. Monti, and F. Ponci, “Design and implementation of a power-hardware-in-the-loop interface: A nonlinear load case study,” </w:t>
      </w:r>
      <w:r w:rsidRPr="00C26237">
        <w:rPr>
          <w:i/>
          <w:sz w:val="22"/>
          <w:szCs w:val="22"/>
        </w:rPr>
        <w:t>IEEE Applied Power Electronics Conference and Exposition</w:t>
      </w:r>
      <w:r w:rsidRPr="0096383F">
        <w:rPr>
          <w:sz w:val="22"/>
          <w:szCs w:val="22"/>
        </w:rPr>
        <w:t xml:space="preserve"> (</w:t>
      </w:r>
      <w:r w:rsidRPr="00C26237">
        <w:rPr>
          <w:i/>
          <w:sz w:val="22"/>
          <w:szCs w:val="22"/>
        </w:rPr>
        <w:t>APEC</w:t>
      </w:r>
      <w:r w:rsidRPr="0096383F">
        <w:rPr>
          <w:sz w:val="22"/>
          <w:szCs w:val="22"/>
        </w:rPr>
        <w:t>)</w:t>
      </w:r>
      <w:r w:rsidRPr="00D373E0">
        <w:rPr>
          <w:sz w:val="22"/>
          <w:szCs w:val="22"/>
        </w:rPr>
        <w:t>, Mar. 2005, vol. 2, pp. 1332–1338.</w:t>
      </w:r>
      <w:bookmarkEnd w:id="270"/>
    </w:p>
    <w:p w:rsidR="00731F05" w:rsidRDefault="008A529A" w:rsidP="008A529A">
      <w:pPr>
        <w:pStyle w:val="references"/>
        <w:tabs>
          <w:tab w:val="clear" w:pos="360"/>
          <w:tab w:val="num" w:pos="450"/>
        </w:tabs>
        <w:spacing w:line="480" w:lineRule="auto"/>
        <w:rPr>
          <w:sz w:val="22"/>
          <w:szCs w:val="22"/>
        </w:rPr>
      </w:pPr>
      <w:bookmarkStart w:id="271" w:name="_Ref405210356"/>
      <w:r w:rsidRPr="008A529A">
        <w:rPr>
          <w:sz w:val="22"/>
          <w:szCs w:val="22"/>
        </w:rPr>
        <w:lastRenderedPageBreak/>
        <w:t>R. Kuffel, R. P. Wierckx, H. Duchen, M. Lagerkvist, X. Wang, P. Forsyth, and P. Holmberg, “Expanding an analogue HVDC simulator’s modelling capability using a real-ti</w:t>
      </w:r>
      <w:r>
        <w:rPr>
          <w:sz w:val="22"/>
          <w:szCs w:val="22"/>
        </w:rPr>
        <w:t xml:space="preserve">me digital simulator (RTDS),” </w:t>
      </w:r>
      <w:r w:rsidRPr="008A529A">
        <w:rPr>
          <w:i/>
          <w:sz w:val="22"/>
          <w:szCs w:val="22"/>
        </w:rPr>
        <w:t>Proc. 1st ICDS</w:t>
      </w:r>
      <w:r w:rsidRPr="008A529A">
        <w:rPr>
          <w:sz w:val="22"/>
          <w:szCs w:val="22"/>
        </w:rPr>
        <w:t>, Apr. 1995, pp. 199–204.</w:t>
      </w:r>
      <w:bookmarkEnd w:id="271"/>
    </w:p>
    <w:p w:rsidR="009C6ADB" w:rsidRDefault="009C6ADB" w:rsidP="009C6ADB">
      <w:pPr>
        <w:pStyle w:val="references"/>
        <w:tabs>
          <w:tab w:val="num" w:pos="450"/>
        </w:tabs>
        <w:spacing w:line="480" w:lineRule="auto"/>
        <w:rPr>
          <w:sz w:val="22"/>
          <w:szCs w:val="22"/>
        </w:rPr>
      </w:pPr>
      <w:bookmarkStart w:id="272" w:name="_Ref405210368"/>
      <w:r w:rsidRPr="00CE6254">
        <w:rPr>
          <w:sz w:val="22"/>
          <w:szCs w:val="22"/>
        </w:rPr>
        <w:t xml:space="preserve">W. Ren, M. Steurer, and T. L. Baldwin, “Improve the stability of power hardware-in-the-loop simulation by selecting appropriate interface algorithm,” </w:t>
      </w:r>
      <w:r w:rsidRPr="00CE6254">
        <w:rPr>
          <w:i/>
          <w:sz w:val="22"/>
          <w:szCs w:val="22"/>
        </w:rPr>
        <w:t>IEEE Trans. Ind. Appl</w:t>
      </w:r>
      <w:r w:rsidRPr="00CE6254">
        <w:rPr>
          <w:sz w:val="22"/>
          <w:szCs w:val="22"/>
        </w:rPr>
        <w:t>., vol. 44, no. 4, pp. 1286–1294, Jul./Aug. 2008.</w:t>
      </w:r>
      <w:bookmarkEnd w:id="272"/>
    </w:p>
    <w:p w:rsidR="008A529A" w:rsidRDefault="008A529A" w:rsidP="008A529A">
      <w:pPr>
        <w:pStyle w:val="references"/>
        <w:tabs>
          <w:tab w:val="clear" w:pos="360"/>
          <w:tab w:val="num" w:pos="450"/>
        </w:tabs>
        <w:spacing w:line="480" w:lineRule="auto"/>
        <w:rPr>
          <w:sz w:val="22"/>
          <w:szCs w:val="22"/>
        </w:rPr>
      </w:pPr>
      <w:bookmarkStart w:id="273" w:name="_Ref405210387"/>
      <w:r w:rsidRPr="008A529A">
        <w:rPr>
          <w:sz w:val="22"/>
          <w:szCs w:val="22"/>
        </w:rPr>
        <w:t>A</w:t>
      </w:r>
      <w:r>
        <w:rPr>
          <w:sz w:val="22"/>
          <w:szCs w:val="22"/>
        </w:rPr>
        <w:t>.</w:t>
      </w:r>
      <w:r w:rsidRPr="008A529A">
        <w:rPr>
          <w:sz w:val="22"/>
          <w:szCs w:val="22"/>
        </w:rPr>
        <w:t xml:space="preserve"> J. Roscoe, A</w:t>
      </w:r>
      <w:r>
        <w:rPr>
          <w:sz w:val="22"/>
          <w:szCs w:val="22"/>
        </w:rPr>
        <w:t>.</w:t>
      </w:r>
      <w:r w:rsidRPr="008A529A">
        <w:rPr>
          <w:sz w:val="22"/>
          <w:szCs w:val="22"/>
        </w:rPr>
        <w:t xml:space="preserve"> Mackay, G</w:t>
      </w:r>
      <w:r>
        <w:rPr>
          <w:sz w:val="22"/>
          <w:szCs w:val="22"/>
        </w:rPr>
        <w:t>.</w:t>
      </w:r>
      <w:r w:rsidRPr="008A529A">
        <w:rPr>
          <w:sz w:val="22"/>
          <w:szCs w:val="22"/>
        </w:rPr>
        <w:t xml:space="preserve"> M. Burt, and J. R. McDonald, “Architecture of a network-in-the-loop environment for characterizing </w:t>
      </w:r>
      <w:r>
        <w:rPr>
          <w:sz w:val="22"/>
          <w:szCs w:val="22"/>
        </w:rPr>
        <w:t>AC</w:t>
      </w:r>
      <w:r w:rsidRPr="008A529A">
        <w:rPr>
          <w:sz w:val="22"/>
          <w:szCs w:val="22"/>
        </w:rPr>
        <w:t xml:space="preserve"> power-system behavior,”</w:t>
      </w:r>
      <w:r>
        <w:rPr>
          <w:sz w:val="22"/>
          <w:szCs w:val="22"/>
        </w:rPr>
        <w:t xml:space="preserve"> </w:t>
      </w:r>
      <w:r w:rsidR="005157D8" w:rsidRPr="00B81C4F">
        <w:rPr>
          <w:i/>
          <w:sz w:val="22"/>
          <w:szCs w:val="22"/>
        </w:rPr>
        <w:t>IEEE Trans. Ind. El</w:t>
      </w:r>
      <w:r w:rsidR="005157D8">
        <w:rPr>
          <w:i/>
          <w:sz w:val="22"/>
          <w:szCs w:val="22"/>
        </w:rPr>
        <w:t>ectron</w:t>
      </w:r>
      <w:r w:rsidR="005157D8" w:rsidRPr="00B81C4F">
        <w:rPr>
          <w:sz w:val="22"/>
          <w:szCs w:val="22"/>
        </w:rPr>
        <w:t xml:space="preserve">., vol. 57, </w:t>
      </w:r>
      <w:r w:rsidR="005157D8">
        <w:rPr>
          <w:sz w:val="22"/>
          <w:szCs w:val="22"/>
        </w:rPr>
        <w:t xml:space="preserve">no. 4, </w:t>
      </w:r>
      <w:r w:rsidR="005157D8" w:rsidRPr="00B81C4F">
        <w:rPr>
          <w:sz w:val="22"/>
          <w:szCs w:val="22"/>
        </w:rPr>
        <w:t>pp. 12</w:t>
      </w:r>
      <w:r w:rsidR="005157D8">
        <w:rPr>
          <w:sz w:val="22"/>
          <w:szCs w:val="22"/>
        </w:rPr>
        <w:t>45</w:t>
      </w:r>
      <w:r w:rsidR="005157D8" w:rsidRPr="00D373E0">
        <w:rPr>
          <w:sz w:val="22"/>
          <w:szCs w:val="22"/>
        </w:rPr>
        <w:t>–</w:t>
      </w:r>
      <w:r w:rsidR="005157D8" w:rsidRPr="00B81C4F">
        <w:rPr>
          <w:sz w:val="22"/>
          <w:szCs w:val="22"/>
        </w:rPr>
        <w:t>12</w:t>
      </w:r>
      <w:r w:rsidR="005157D8">
        <w:rPr>
          <w:sz w:val="22"/>
          <w:szCs w:val="22"/>
        </w:rPr>
        <w:t>53</w:t>
      </w:r>
      <w:r w:rsidR="005157D8" w:rsidRPr="00B81C4F">
        <w:rPr>
          <w:sz w:val="22"/>
          <w:szCs w:val="22"/>
        </w:rPr>
        <w:t xml:space="preserve">, </w:t>
      </w:r>
      <w:r w:rsidR="001222F3">
        <w:rPr>
          <w:sz w:val="22"/>
          <w:szCs w:val="22"/>
        </w:rPr>
        <w:t xml:space="preserve">Apr. </w:t>
      </w:r>
      <w:r w:rsidR="005157D8" w:rsidRPr="00B81C4F">
        <w:rPr>
          <w:sz w:val="22"/>
          <w:szCs w:val="22"/>
        </w:rPr>
        <w:t>2010.</w:t>
      </w:r>
      <w:bookmarkEnd w:id="273"/>
    </w:p>
    <w:p w:rsidR="00592550" w:rsidRDefault="00592550" w:rsidP="00592550">
      <w:pPr>
        <w:pStyle w:val="references"/>
        <w:tabs>
          <w:tab w:val="clear" w:pos="360"/>
          <w:tab w:val="num" w:pos="450"/>
        </w:tabs>
        <w:spacing w:line="480" w:lineRule="auto"/>
        <w:rPr>
          <w:sz w:val="22"/>
          <w:szCs w:val="22"/>
        </w:rPr>
      </w:pPr>
      <w:bookmarkStart w:id="274" w:name="_Ref406504184"/>
      <w:r w:rsidRPr="00592550">
        <w:rPr>
          <w:sz w:val="22"/>
          <w:szCs w:val="22"/>
        </w:rPr>
        <w:t>A</w:t>
      </w:r>
      <w:r>
        <w:rPr>
          <w:sz w:val="22"/>
          <w:szCs w:val="22"/>
        </w:rPr>
        <w:t>.</w:t>
      </w:r>
      <w:r w:rsidRPr="00592550">
        <w:rPr>
          <w:sz w:val="22"/>
          <w:szCs w:val="22"/>
        </w:rPr>
        <w:t xml:space="preserve"> Helmedag</w:t>
      </w:r>
      <w:r>
        <w:rPr>
          <w:sz w:val="22"/>
          <w:szCs w:val="22"/>
        </w:rPr>
        <w:t xml:space="preserve">, </w:t>
      </w:r>
      <w:r w:rsidRPr="00592550">
        <w:rPr>
          <w:sz w:val="22"/>
          <w:szCs w:val="22"/>
        </w:rPr>
        <w:t>T</w:t>
      </w:r>
      <w:r>
        <w:rPr>
          <w:sz w:val="22"/>
          <w:szCs w:val="22"/>
        </w:rPr>
        <w:t>.</w:t>
      </w:r>
      <w:r w:rsidRPr="00592550">
        <w:rPr>
          <w:sz w:val="22"/>
          <w:szCs w:val="22"/>
        </w:rPr>
        <w:t xml:space="preserve"> Isermann</w:t>
      </w:r>
      <w:r>
        <w:rPr>
          <w:sz w:val="22"/>
          <w:szCs w:val="22"/>
        </w:rPr>
        <w:t>,</w:t>
      </w:r>
      <w:r w:rsidRPr="00592550">
        <w:rPr>
          <w:sz w:val="22"/>
          <w:szCs w:val="22"/>
        </w:rPr>
        <w:t xml:space="preserve"> and A</w:t>
      </w:r>
      <w:r>
        <w:rPr>
          <w:sz w:val="22"/>
          <w:szCs w:val="22"/>
        </w:rPr>
        <w:t>.</w:t>
      </w:r>
      <w:r w:rsidRPr="00592550">
        <w:rPr>
          <w:sz w:val="22"/>
          <w:szCs w:val="22"/>
        </w:rPr>
        <w:t xml:space="preserve"> Monti</w:t>
      </w:r>
      <w:r>
        <w:rPr>
          <w:sz w:val="22"/>
          <w:szCs w:val="22"/>
        </w:rPr>
        <w:t>,</w:t>
      </w:r>
      <w:r w:rsidRPr="00592550">
        <w:rPr>
          <w:sz w:val="22"/>
          <w:szCs w:val="22"/>
        </w:rPr>
        <w:t xml:space="preserve"> “Fault ride through certification of wind turbines based on a hardware in the loop setup,”</w:t>
      </w:r>
      <w:r>
        <w:rPr>
          <w:sz w:val="22"/>
          <w:szCs w:val="22"/>
        </w:rPr>
        <w:t xml:space="preserve"> </w:t>
      </w:r>
      <w:r w:rsidRPr="00B81C4F">
        <w:rPr>
          <w:i/>
          <w:sz w:val="22"/>
          <w:szCs w:val="22"/>
        </w:rPr>
        <w:t xml:space="preserve">IEEE Trans. </w:t>
      </w:r>
      <w:r>
        <w:rPr>
          <w:i/>
          <w:sz w:val="22"/>
          <w:szCs w:val="22"/>
        </w:rPr>
        <w:t>Instrumentation and Measurement</w:t>
      </w:r>
      <w:r w:rsidRPr="00B81C4F">
        <w:rPr>
          <w:sz w:val="22"/>
          <w:szCs w:val="22"/>
        </w:rPr>
        <w:t xml:space="preserve">, vol. </w:t>
      </w:r>
      <w:r>
        <w:rPr>
          <w:sz w:val="22"/>
          <w:szCs w:val="22"/>
        </w:rPr>
        <w:t>63</w:t>
      </w:r>
      <w:r w:rsidRPr="00B81C4F">
        <w:rPr>
          <w:sz w:val="22"/>
          <w:szCs w:val="22"/>
        </w:rPr>
        <w:t xml:space="preserve">, </w:t>
      </w:r>
      <w:r>
        <w:rPr>
          <w:sz w:val="22"/>
          <w:szCs w:val="22"/>
        </w:rPr>
        <w:t xml:space="preserve">no. 10, </w:t>
      </w:r>
      <w:r w:rsidRPr="00B81C4F">
        <w:rPr>
          <w:sz w:val="22"/>
          <w:szCs w:val="22"/>
        </w:rPr>
        <w:t xml:space="preserve">pp. </w:t>
      </w:r>
      <w:r>
        <w:rPr>
          <w:sz w:val="22"/>
          <w:szCs w:val="22"/>
        </w:rPr>
        <w:t>2312</w:t>
      </w:r>
      <w:r w:rsidRPr="00D373E0">
        <w:rPr>
          <w:sz w:val="22"/>
          <w:szCs w:val="22"/>
        </w:rPr>
        <w:t>–</w:t>
      </w:r>
      <w:r>
        <w:rPr>
          <w:sz w:val="22"/>
          <w:szCs w:val="22"/>
        </w:rPr>
        <w:t>2321</w:t>
      </w:r>
      <w:r w:rsidRPr="00B81C4F">
        <w:rPr>
          <w:sz w:val="22"/>
          <w:szCs w:val="22"/>
        </w:rPr>
        <w:t xml:space="preserve">, </w:t>
      </w:r>
      <w:r w:rsidR="001222F3">
        <w:rPr>
          <w:sz w:val="22"/>
          <w:szCs w:val="22"/>
        </w:rPr>
        <w:t xml:space="preserve">Oct. </w:t>
      </w:r>
      <w:r w:rsidRPr="00B81C4F">
        <w:rPr>
          <w:sz w:val="22"/>
          <w:szCs w:val="22"/>
        </w:rPr>
        <w:t>201</w:t>
      </w:r>
      <w:r>
        <w:rPr>
          <w:sz w:val="22"/>
          <w:szCs w:val="22"/>
        </w:rPr>
        <w:t>4</w:t>
      </w:r>
      <w:r w:rsidRPr="00B81C4F">
        <w:rPr>
          <w:sz w:val="22"/>
          <w:szCs w:val="22"/>
        </w:rPr>
        <w:t>.</w:t>
      </w:r>
      <w:bookmarkEnd w:id="274"/>
    </w:p>
    <w:p w:rsidR="008312DF" w:rsidRPr="008312DF" w:rsidRDefault="008312DF" w:rsidP="008312DF">
      <w:pPr>
        <w:pStyle w:val="references"/>
        <w:tabs>
          <w:tab w:val="clear" w:pos="360"/>
          <w:tab w:val="num" w:pos="450"/>
        </w:tabs>
        <w:spacing w:line="480" w:lineRule="auto"/>
        <w:rPr>
          <w:sz w:val="22"/>
          <w:szCs w:val="22"/>
        </w:rPr>
      </w:pPr>
      <w:bookmarkStart w:id="275" w:name="_Ref406506196"/>
      <w:r w:rsidRPr="008312DF">
        <w:rPr>
          <w:sz w:val="22"/>
          <w:szCs w:val="22"/>
        </w:rPr>
        <w:t>J. Fox</w:t>
      </w:r>
      <w:r>
        <w:rPr>
          <w:sz w:val="22"/>
          <w:szCs w:val="22"/>
        </w:rPr>
        <w:t xml:space="preserve"> and</w:t>
      </w:r>
      <w:r w:rsidRPr="008312DF">
        <w:rPr>
          <w:sz w:val="22"/>
          <w:szCs w:val="22"/>
        </w:rPr>
        <w:t xml:space="preserve"> B</w:t>
      </w:r>
      <w:r>
        <w:rPr>
          <w:sz w:val="22"/>
          <w:szCs w:val="22"/>
        </w:rPr>
        <w:t>.</w:t>
      </w:r>
      <w:r w:rsidRPr="008312DF">
        <w:rPr>
          <w:sz w:val="22"/>
          <w:szCs w:val="22"/>
        </w:rPr>
        <w:t xml:space="preserve"> Gislason “Introduction to the </w:t>
      </w:r>
      <w:r>
        <w:rPr>
          <w:sz w:val="22"/>
          <w:szCs w:val="22"/>
        </w:rPr>
        <w:t>C</w:t>
      </w:r>
      <w:r w:rsidRPr="008312DF">
        <w:rPr>
          <w:sz w:val="22"/>
          <w:szCs w:val="22"/>
        </w:rPr>
        <w:t xml:space="preserve">lemson </w:t>
      </w:r>
      <w:r>
        <w:rPr>
          <w:sz w:val="22"/>
          <w:szCs w:val="22"/>
        </w:rPr>
        <w:t>U</w:t>
      </w:r>
      <w:r w:rsidRPr="008312DF">
        <w:rPr>
          <w:sz w:val="22"/>
          <w:szCs w:val="22"/>
        </w:rPr>
        <w:t xml:space="preserve">niversity 15 </w:t>
      </w:r>
      <w:r>
        <w:rPr>
          <w:sz w:val="22"/>
          <w:szCs w:val="22"/>
        </w:rPr>
        <w:t>MW</w:t>
      </w:r>
      <w:r w:rsidRPr="008312DF">
        <w:rPr>
          <w:sz w:val="22"/>
          <w:szCs w:val="22"/>
        </w:rPr>
        <w:t xml:space="preserve"> hardware-in-the-loop grid simulator,”</w:t>
      </w:r>
      <w:r>
        <w:rPr>
          <w:sz w:val="22"/>
          <w:szCs w:val="22"/>
        </w:rPr>
        <w:t xml:space="preserve"> </w:t>
      </w:r>
      <w:r w:rsidRPr="008312DF">
        <w:rPr>
          <w:i/>
          <w:sz w:val="22"/>
          <w:szCs w:val="22"/>
        </w:rPr>
        <w:t>Clemson University Power System Conference</w:t>
      </w:r>
      <w:r>
        <w:rPr>
          <w:sz w:val="22"/>
          <w:szCs w:val="22"/>
        </w:rPr>
        <w:t xml:space="preserve"> (</w:t>
      </w:r>
      <w:r w:rsidRPr="008312DF">
        <w:rPr>
          <w:i/>
          <w:sz w:val="22"/>
          <w:szCs w:val="22"/>
        </w:rPr>
        <w:t>PSC</w:t>
      </w:r>
      <w:r>
        <w:rPr>
          <w:sz w:val="22"/>
          <w:szCs w:val="22"/>
        </w:rPr>
        <w:t xml:space="preserve">), Mar. 2014, pp. </w:t>
      </w:r>
      <w:r w:rsidRPr="008A529A">
        <w:rPr>
          <w:sz w:val="22"/>
          <w:szCs w:val="22"/>
        </w:rPr>
        <w:t>1–</w:t>
      </w:r>
      <w:r>
        <w:rPr>
          <w:sz w:val="22"/>
          <w:szCs w:val="22"/>
        </w:rPr>
        <w:t>5.</w:t>
      </w:r>
      <w:bookmarkEnd w:id="275"/>
    </w:p>
    <w:p w:rsidR="00B81C4F" w:rsidRDefault="00B81C4F" w:rsidP="00564BFE">
      <w:pPr>
        <w:pStyle w:val="references"/>
        <w:tabs>
          <w:tab w:val="num" w:pos="450"/>
        </w:tabs>
        <w:spacing w:line="480" w:lineRule="auto"/>
        <w:rPr>
          <w:sz w:val="22"/>
          <w:szCs w:val="22"/>
        </w:rPr>
      </w:pPr>
      <w:bookmarkStart w:id="276" w:name="_Ref389237163"/>
      <w:r w:rsidRPr="00B81C4F">
        <w:rPr>
          <w:sz w:val="22"/>
          <w:szCs w:val="22"/>
        </w:rPr>
        <w:t xml:space="preserve">S. Grubic, B. Amlang, W. Schumacher, and A. Wenzel, </w:t>
      </w:r>
      <w:r>
        <w:rPr>
          <w:sz w:val="22"/>
          <w:szCs w:val="22"/>
        </w:rPr>
        <w:t>“A</w:t>
      </w:r>
      <w:r w:rsidRPr="00B81C4F">
        <w:rPr>
          <w:sz w:val="22"/>
          <w:szCs w:val="22"/>
        </w:rPr>
        <w:t xml:space="preserve"> high</w:t>
      </w:r>
      <w:r>
        <w:rPr>
          <w:sz w:val="22"/>
          <w:szCs w:val="22"/>
        </w:rPr>
        <w:t xml:space="preserve"> </w:t>
      </w:r>
      <w:r w:rsidRPr="00B81C4F">
        <w:rPr>
          <w:sz w:val="22"/>
          <w:szCs w:val="22"/>
        </w:rPr>
        <w:t>performance electronic hardware-in-the-loop drive-load simulation using a linear inverter (LinVerter),</w:t>
      </w:r>
      <w:r>
        <w:rPr>
          <w:sz w:val="22"/>
          <w:szCs w:val="22"/>
        </w:rPr>
        <w:t>”</w:t>
      </w:r>
      <w:r w:rsidRPr="00B81C4F">
        <w:rPr>
          <w:sz w:val="22"/>
          <w:szCs w:val="22"/>
        </w:rPr>
        <w:t xml:space="preserve"> </w:t>
      </w:r>
      <w:r w:rsidRPr="00B81C4F">
        <w:rPr>
          <w:i/>
          <w:sz w:val="22"/>
          <w:szCs w:val="22"/>
        </w:rPr>
        <w:t>IEEE Trans. Ind. El</w:t>
      </w:r>
      <w:r w:rsidR="002F01F3">
        <w:rPr>
          <w:i/>
          <w:sz w:val="22"/>
          <w:szCs w:val="22"/>
        </w:rPr>
        <w:t>ectron</w:t>
      </w:r>
      <w:r w:rsidRPr="00B81C4F">
        <w:rPr>
          <w:sz w:val="22"/>
          <w:szCs w:val="22"/>
        </w:rPr>
        <w:t xml:space="preserve">., vol. 57, </w:t>
      </w:r>
      <w:r w:rsidR="001F63CF">
        <w:rPr>
          <w:sz w:val="22"/>
          <w:szCs w:val="22"/>
        </w:rPr>
        <w:t xml:space="preserve">no. 4, </w:t>
      </w:r>
      <w:r w:rsidRPr="00B81C4F">
        <w:rPr>
          <w:sz w:val="22"/>
          <w:szCs w:val="22"/>
        </w:rPr>
        <w:t>pp. 1208</w:t>
      </w:r>
      <w:r w:rsidR="002D13FD" w:rsidRPr="00D373E0">
        <w:rPr>
          <w:sz w:val="22"/>
          <w:szCs w:val="22"/>
        </w:rPr>
        <w:t>–</w:t>
      </w:r>
      <w:r w:rsidRPr="00B81C4F">
        <w:rPr>
          <w:sz w:val="22"/>
          <w:szCs w:val="22"/>
        </w:rPr>
        <w:t xml:space="preserve">1216, </w:t>
      </w:r>
      <w:r w:rsidR="001222F3">
        <w:rPr>
          <w:sz w:val="22"/>
          <w:szCs w:val="22"/>
        </w:rPr>
        <w:t xml:space="preserve">Apr. </w:t>
      </w:r>
      <w:r w:rsidRPr="00B81C4F">
        <w:rPr>
          <w:sz w:val="22"/>
          <w:szCs w:val="22"/>
        </w:rPr>
        <w:t>2010.</w:t>
      </w:r>
      <w:bookmarkEnd w:id="276"/>
      <w:r w:rsidRPr="00B81C4F">
        <w:rPr>
          <w:sz w:val="22"/>
          <w:szCs w:val="22"/>
        </w:rPr>
        <w:t xml:space="preserve"> </w:t>
      </w:r>
    </w:p>
    <w:p w:rsidR="00FA208A" w:rsidRDefault="00FA208A" w:rsidP="00FA208A">
      <w:pPr>
        <w:pStyle w:val="references"/>
        <w:tabs>
          <w:tab w:val="num" w:pos="450"/>
        </w:tabs>
        <w:spacing w:line="480" w:lineRule="auto"/>
        <w:rPr>
          <w:sz w:val="22"/>
          <w:szCs w:val="22"/>
        </w:rPr>
      </w:pPr>
      <w:bookmarkStart w:id="277" w:name="_Ref405210434"/>
      <w:r w:rsidRPr="00D373E0">
        <w:rPr>
          <w:sz w:val="22"/>
          <w:szCs w:val="22"/>
        </w:rPr>
        <w:t xml:space="preserve">H. J. Slater, D. J. Atkinson, and A. G. Jack, “Real-time emulation for power equipment development. I. </w:t>
      </w:r>
      <w:r>
        <w:rPr>
          <w:sz w:val="22"/>
          <w:szCs w:val="22"/>
        </w:rPr>
        <w:t>Real</w:t>
      </w:r>
      <w:r w:rsidRPr="00D373E0">
        <w:rPr>
          <w:sz w:val="22"/>
          <w:szCs w:val="22"/>
        </w:rPr>
        <w:t xml:space="preserve"> </w:t>
      </w:r>
      <w:r>
        <w:rPr>
          <w:sz w:val="22"/>
          <w:szCs w:val="22"/>
        </w:rPr>
        <w:t>time</w:t>
      </w:r>
      <w:r w:rsidRPr="00D373E0">
        <w:rPr>
          <w:sz w:val="22"/>
          <w:szCs w:val="22"/>
        </w:rPr>
        <w:t xml:space="preserve"> </w:t>
      </w:r>
      <w:r>
        <w:rPr>
          <w:sz w:val="22"/>
          <w:szCs w:val="22"/>
        </w:rPr>
        <w:t>simulation</w:t>
      </w:r>
      <w:r w:rsidRPr="00D373E0">
        <w:rPr>
          <w:sz w:val="22"/>
          <w:szCs w:val="22"/>
        </w:rPr>
        <w:t>,”</w:t>
      </w:r>
      <w:r>
        <w:rPr>
          <w:sz w:val="22"/>
          <w:szCs w:val="22"/>
        </w:rPr>
        <w:t xml:space="preserve"> </w:t>
      </w:r>
      <w:r w:rsidRPr="00D373E0">
        <w:rPr>
          <w:i/>
          <w:sz w:val="22"/>
          <w:szCs w:val="22"/>
        </w:rPr>
        <w:t>Proc. Inst. Elect. Eng.—Elect. Power Appl</w:t>
      </w:r>
      <w:r w:rsidRPr="00D373E0">
        <w:rPr>
          <w:sz w:val="22"/>
          <w:szCs w:val="22"/>
        </w:rPr>
        <w:t xml:space="preserve">., vol. 145, no. </w:t>
      </w:r>
      <w:r>
        <w:rPr>
          <w:sz w:val="22"/>
          <w:szCs w:val="22"/>
        </w:rPr>
        <w:t>2</w:t>
      </w:r>
      <w:r w:rsidRPr="00D373E0">
        <w:rPr>
          <w:sz w:val="22"/>
          <w:szCs w:val="22"/>
        </w:rPr>
        <w:t xml:space="preserve">, pp. </w:t>
      </w:r>
      <w:r>
        <w:rPr>
          <w:sz w:val="22"/>
          <w:szCs w:val="22"/>
        </w:rPr>
        <w:t>92</w:t>
      </w:r>
      <w:r w:rsidRPr="00D373E0">
        <w:rPr>
          <w:sz w:val="22"/>
          <w:szCs w:val="22"/>
        </w:rPr>
        <w:t>–</w:t>
      </w:r>
      <w:r>
        <w:rPr>
          <w:sz w:val="22"/>
          <w:szCs w:val="22"/>
        </w:rPr>
        <w:t>97</w:t>
      </w:r>
      <w:r w:rsidRPr="00D373E0">
        <w:rPr>
          <w:sz w:val="22"/>
          <w:szCs w:val="22"/>
        </w:rPr>
        <w:t>, Ma</w:t>
      </w:r>
      <w:r>
        <w:rPr>
          <w:sz w:val="22"/>
          <w:szCs w:val="22"/>
        </w:rPr>
        <w:t>r.</w:t>
      </w:r>
      <w:r w:rsidRPr="00D373E0">
        <w:rPr>
          <w:sz w:val="22"/>
          <w:szCs w:val="22"/>
        </w:rPr>
        <w:t xml:space="preserve"> 1998.</w:t>
      </w:r>
      <w:bookmarkEnd w:id="277"/>
    </w:p>
    <w:p w:rsidR="00FA208A" w:rsidRDefault="00FA208A" w:rsidP="00FA208A">
      <w:pPr>
        <w:pStyle w:val="references"/>
        <w:tabs>
          <w:tab w:val="num" w:pos="450"/>
        </w:tabs>
        <w:spacing w:line="480" w:lineRule="auto"/>
        <w:rPr>
          <w:sz w:val="22"/>
          <w:szCs w:val="22"/>
        </w:rPr>
      </w:pPr>
      <w:bookmarkStart w:id="278" w:name="_Ref405210443"/>
      <w:r w:rsidRPr="00D373E0">
        <w:rPr>
          <w:sz w:val="22"/>
          <w:szCs w:val="22"/>
        </w:rPr>
        <w:t>H. J. Slater, D. J. Atkinson, and A. G. Jack, “Real-time emulation for power equipment development. II. The virtual machine,”</w:t>
      </w:r>
      <w:r>
        <w:rPr>
          <w:sz w:val="22"/>
          <w:szCs w:val="22"/>
        </w:rPr>
        <w:t xml:space="preserve"> </w:t>
      </w:r>
      <w:r w:rsidRPr="00D373E0">
        <w:rPr>
          <w:i/>
          <w:sz w:val="22"/>
          <w:szCs w:val="22"/>
        </w:rPr>
        <w:t>Proc. Inst. Elect. Eng.—Elect. Power Appl</w:t>
      </w:r>
      <w:r w:rsidRPr="00D373E0">
        <w:rPr>
          <w:sz w:val="22"/>
          <w:szCs w:val="22"/>
        </w:rPr>
        <w:t>., vol. 145, no. 3, pp. 153–158, May 1998.</w:t>
      </w:r>
      <w:bookmarkEnd w:id="278"/>
    </w:p>
    <w:p w:rsidR="002C34AA" w:rsidRDefault="002C34AA" w:rsidP="002C34AA">
      <w:pPr>
        <w:pStyle w:val="references"/>
        <w:tabs>
          <w:tab w:val="num" w:pos="450"/>
        </w:tabs>
        <w:spacing w:line="480" w:lineRule="auto"/>
        <w:rPr>
          <w:sz w:val="22"/>
          <w:szCs w:val="22"/>
        </w:rPr>
      </w:pPr>
      <w:bookmarkStart w:id="279" w:name="_Ref405210454"/>
      <w:r w:rsidRPr="00534DD4">
        <w:rPr>
          <w:sz w:val="22"/>
          <w:szCs w:val="22"/>
        </w:rPr>
        <w:lastRenderedPageBreak/>
        <w:t xml:space="preserve">M. Armstrong, D.J. Atkinson, A.G. Jack, </w:t>
      </w:r>
      <w:r>
        <w:rPr>
          <w:sz w:val="22"/>
          <w:szCs w:val="22"/>
        </w:rPr>
        <w:t xml:space="preserve">and </w:t>
      </w:r>
      <w:r w:rsidRPr="00534DD4">
        <w:rPr>
          <w:sz w:val="22"/>
          <w:szCs w:val="22"/>
        </w:rPr>
        <w:t>S. Tumer</w:t>
      </w:r>
      <w:r>
        <w:rPr>
          <w:sz w:val="22"/>
          <w:szCs w:val="22"/>
        </w:rPr>
        <w:t>,</w:t>
      </w:r>
      <w:r w:rsidRPr="00534DD4">
        <w:rPr>
          <w:sz w:val="22"/>
          <w:szCs w:val="22"/>
        </w:rPr>
        <w:t xml:space="preserve"> “Power system emulation using a real time, 145 kW, virtual power system,” </w:t>
      </w:r>
      <w:r w:rsidRPr="00534DD4">
        <w:rPr>
          <w:i/>
          <w:sz w:val="22"/>
          <w:szCs w:val="22"/>
        </w:rPr>
        <w:t>European Conference on Power Electronics and Applications</w:t>
      </w:r>
      <w:r w:rsidRPr="00534DD4">
        <w:rPr>
          <w:sz w:val="22"/>
          <w:szCs w:val="22"/>
        </w:rPr>
        <w:t>, 2005, 10 pp.</w:t>
      </w:r>
      <w:bookmarkEnd w:id="279"/>
      <w:r w:rsidRPr="00534DD4">
        <w:rPr>
          <w:sz w:val="22"/>
          <w:szCs w:val="22"/>
        </w:rPr>
        <w:t xml:space="preserve"> </w:t>
      </w:r>
    </w:p>
    <w:p w:rsidR="002D13FD" w:rsidRDefault="002D13FD" w:rsidP="002D13FD">
      <w:pPr>
        <w:pStyle w:val="references"/>
        <w:tabs>
          <w:tab w:val="num" w:pos="450"/>
        </w:tabs>
        <w:spacing w:line="480" w:lineRule="auto"/>
        <w:rPr>
          <w:sz w:val="22"/>
          <w:szCs w:val="22"/>
        </w:rPr>
      </w:pPr>
      <w:bookmarkStart w:id="280" w:name="_Ref405210455"/>
      <w:r w:rsidRPr="002D13FD">
        <w:rPr>
          <w:sz w:val="22"/>
          <w:szCs w:val="22"/>
        </w:rPr>
        <w:t xml:space="preserve">F. Fleming, C. S. Edrington, M. Steurer, </w:t>
      </w:r>
      <w:r>
        <w:rPr>
          <w:sz w:val="22"/>
          <w:szCs w:val="22"/>
        </w:rPr>
        <w:t xml:space="preserve">and </w:t>
      </w:r>
      <w:r w:rsidRPr="002D13FD">
        <w:rPr>
          <w:sz w:val="22"/>
          <w:szCs w:val="22"/>
        </w:rPr>
        <w:t>O. Vodyakho, “Development and implementation of a 25 k</w:t>
      </w:r>
      <w:r>
        <w:rPr>
          <w:sz w:val="22"/>
          <w:szCs w:val="22"/>
        </w:rPr>
        <w:t>W</w:t>
      </w:r>
      <w:r w:rsidRPr="002D13FD">
        <w:rPr>
          <w:sz w:val="22"/>
          <w:szCs w:val="22"/>
        </w:rPr>
        <w:t xml:space="preserve"> virtual induction machine test bed utilizing the power-hardware-in-the-loop concept,”</w:t>
      </w:r>
      <w:r>
        <w:rPr>
          <w:sz w:val="22"/>
          <w:szCs w:val="22"/>
        </w:rPr>
        <w:t xml:space="preserve"> </w:t>
      </w:r>
      <w:r w:rsidRPr="00CE57A7">
        <w:rPr>
          <w:i/>
          <w:sz w:val="22"/>
          <w:szCs w:val="22"/>
        </w:rPr>
        <w:t>IEEE International Electric Machines and Drives Conference</w:t>
      </w:r>
      <w:r w:rsidRPr="00CE57A7">
        <w:rPr>
          <w:sz w:val="22"/>
          <w:szCs w:val="22"/>
        </w:rPr>
        <w:t xml:space="preserve"> (</w:t>
      </w:r>
      <w:r w:rsidRPr="00CE57A7">
        <w:rPr>
          <w:i/>
          <w:sz w:val="22"/>
          <w:szCs w:val="22"/>
        </w:rPr>
        <w:t>IEMDC</w:t>
      </w:r>
      <w:r w:rsidRPr="00CE57A7">
        <w:rPr>
          <w:sz w:val="22"/>
          <w:szCs w:val="22"/>
        </w:rPr>
        <w:t>), May 2009, pp. 116</w:t>
      </w:r>
      <w:r>
        <w:rPr>
          <w:sz w:val="22"/>
          <w:szCs w:val="22"/>
        </w:rPr>
        <w:t>1</w:t>
      </w:r>
      <w:r w:rsidRPr="00CE57A7">
        <w:rPr>
          <w:sz w:val="22"/>
          <w:szCs w:val="22"/>
        </w:rPr>
        <w:t>-11</w:t>
      </w:r>
      <w:r>
        <w:rPr>
          <w:sz w:val="22"/>
          <w:szCs w:val="22"/>
        </w:rPr>
        <w:t>66</w:t>
      </w:r>
      <w:r w:rsidRPr="00CE57A7">
        <w:rPr>
          <w:sz w:val="22"/>
          <w:szCs w:val="22"/>
        </w:rPr>
        <w:t>.</w:t>
      </w:r>
      <w:bookmarkEnd w:id="280"/>
    </w:p>
    <w:p w:rsidR="00DA505D" w:rsidRDefault="00DA505D" w:rsidP="00DA505D">
      <w:pPr>
        <w:pStyle w:val="references"/>
        <w:tabs>
          <w:tab w:val="num" w:pos="450"/>
        </w:tabs>
        <w:spacing w:line="480" w:lineRule="auto"/>
        <w:rPr>
          <w:sz w:val="22"/>
          <w:szCs w:val="22"/>
        </w:rPr>
      </w:pPr>
      <w:bookmarkStart w:id="281" w:name="_Ref405210457"/>
      <w:r w:rsidRPr="002D13FD">
        <w:rPr>
          <w:sz w:val="22"/>
          <w:szCs w:val="22"/>
        </w:rPr>
        <w:t>O. A. Mohammed, Z. Liu and S. Liu</w:t>
      </w:r>
      <w:r>
        <w:rPr>
          <w:sz w:val="22"/>
          <w:szCs w:val="22"/>
        </w:rPr>
        <w:t>,</w:t>
      </w:r>
      <w:r w:rsidRPr="002D13FD">
        <w:rPr>
          <w:sz w:val="22"/>
          <w:szCs w:val="22"/>
        </w:rPr>
        <w:t xml:space="preserve"> “Equivalent hardware representation of </w:t>
      </w:r>
      <w:r>
        <w:rPr>
          <w:sz w:val="22"/>
          <w:szCs w:val="22"/>
        </w:rPr>
        <w:t>PM</w:t>
      </w:r>
      <w:r w:rsidRPr="002D13FD">
        <w:rPr>
          <w:sz w:val="22"/>
          <w:szCs w:val="22"/>
        </w:rPr>
        <w:t xml:space="preserve"> synchronous machines realized by a physics-based machine model for hardware-in-the-loop simulation applications,”</w:t>
      </w:r>
      <w:r>
        <w:rPr>
          <w:sz w:val="22"/>
          <w:szCs w:val="22"/>
        </w:rPr>
        <w:t xml:space="preserve"> </w:t>
      </w:r>
      <w:r w:rsidRPr="002D13FD">
        <w:rPr>
          <w:i/>
          <w:sz w:val="22"/>
          <w:szCs w:val="22"/>
        </w:rPr>
        <w:t>34</w:t>
      </w:r>
      <w:r w:rsidRPr="002D13FD">
        <w:rPr>
          <w:i/>
          <w:sz w:val="22"/>
          <w:szCs w:val="22"/>
          <w:vertAlign w:val="superscript"/>
        </w:rPr>
        <w:t>th</w:t>
      </w:r>
      <w:r w:rsidRPr="002D13FD">
        <w:rPr>
          <w:i/>
          <w:sz w:val="22"/>
          <w:szCs w:val="22"/>
        </w:rPr>
        <w:t xml:space="preserve"> Annual Conference of IEEE Industrial Electronics</w:t>
      </w:r>
      <w:r>
        <w:rPr>
          <w:sz w:val="22"/>
          <w:szCs w:val="22"/>
        </w:rPr>
        <w:t xml:space="preserve"> (</w:t>
      </w:r>
      <w:r w:rsidRPr="002D13FD">
        <w:rPr>
          <w:i/>
          <w:sz w:val="22"/>
          <w:szCs w:val="22"/>
        </w:rPr>
        <w:t>IECON</w:t>
      </w:r>
      <w:r>
        <w:rPr>
          <w:sz w:val="22"/>
          <w:szCs w:val="22"/>
        </w:rPr>
        <w:t>), Nov. 2008, pp. 1185</w:t>
      </w:r>
      <w:r w:rsidRPr="00D373E0">
        <w:rPr>
          <w:sz w:val="22"/>
          <w:szCs w:val="22"/>
        </w:rPr>
        <w:t>–</w:t>
      </w:r>
      <w:r>
        <w:rPr>
          <w:sz w:val="22"/>
          <w:szCs w:val="22"/>
        </w:rPr>
        <w:t>1188.</w:t>
      </w:r>
      <w:bookmarkEnd w:id="281"/>
    </w:p>
    <w:p w:rsidR="002C34AA" w:rsidRDefault="002C34AA" w:rsidP="002C34AA">
      <w:pPr>
        <w:pStyle w:val="references"/>
        <w:tabs>
          <w:tab w:val="num" w:pos="450"/>
        </w:tabs>
        <w:spacing w:line="480" w:lineRule="auto"/>
        <w:rPr>
          <w:sz w:val="22"/>
          <w:szCs w:val="22"/>
        </w:rPr>
      </w:pPr>
      <w:bookmarkStart w:id="282" w:name="_Ref405210458"/>
      <w:r w:rsidRPr="00B81C4F">
        <w:rPr>
          <w:sz w:val="22"/>
          <w:szCs w:val="22"/>
        </w:rPr>
        <w:t>S. Lentijo, S. D</w:t>
      </w:r>
      <w:r>
        <w:rPr>
          <w:sz w:val="22"/>
          <w:szCs w:val="22"/>
        </w:rPr>
        <w:t>’</w:t>
      </w:r>
      <w:r w:rsidRPr="00B81C4F">
        <w:rPr>
          <w:sz w:val="22"/>
          <w:szCs w:val="22"/>
        </w:rPr>
        <w:t xml:space="preserve">Arco, and A. Monti, </w:t>
      </w:r>
      <w:r>
        <w:rPr>
          <w:sz w:val="22"/>
          <w:szCs w:val="22"/>
        </w:rPr>
        <w:t>“</w:t>
      </w:r>
      <w:r w:rsidRPr="00B81C4F">
        <w:rPr>
          <w:sz w:val="22"/>
          <w:szCs w:val="22"/>
        </w:rPr>
        <w:t>Comparing the dynamic performances of power hardware-in-the-loop interfaces,</w:t>
      </w:r>
      <w:r>
        <w:rPr>
          <w:sz w:val="22"/>
          <w:szCs w:val="22"/>
        </w:rPr>
        <w:t xml:space="preserve">” </w:t>
      </w:r>
      <w:r w:rsidRPr="00F55CE8">
        <w:rPr>
          <w:i/>
          <w:sz w:val="22"/>
          <w:szCs w:val="22"/>
        </w:rPr>
        <w:t>IEEE Trans. Ind. El</w:t>
      </w:r>
      <w:r>
        <w:rPr>
          <w:i/>
          <w:sz w:val="22"/>
          <w:szCs w:val="22"/>
        </w:rPr>
        <w:t>ectron</w:t>
      </w:r>
      <w:r w:rsidRPr="00B81C4F">
        <w:rPr>
          <w:sz w:val="22"/>
          <w:szCs w:val="22"/>
        </w:rPr>
        <w:t xml:space="preserve">., vol. 57, </w:t>
      </w:r>
      <w:r>
        <w:rPr>
          <w:sz w:val="22"/>
          <w:szCs w:val="22"/>
        </w:rPr>
        <w:t xml:space="preserve">no. 4, </w:t>
      </w:r>
      <w:r w:rsidRPr="00B81C4F">
        <w:rPr>
          <w:sz w:val="22"/>
          <w:szCs w:val="22"/>
        </w:rPr>
        <w:t xml:space="preserve">pp. 1195-1207, </w:t>
      </w:r>
      <w:r w:rsidR="001222F3">
        <w:rPr>
          <w:sz w:val="22"/>
          <w:szCs w:val="22"/>
        </w:rPr>
        <w:t xml:space="preserve">Apr. </w:t>
      </w:r>
      <w:r w:rsidRPr="00B81C4F">
        <w:rPr>
          <w:sz w:val="22"/>
          <w:szCs w:val="22"/>
        </w:rPr>
        <w:t>2010.</w:t>
      </w:r>
      <w:bookmarkEnd w:id="282"/>
      <w:r w:rsidRPr="00B81C4F">
        <w:rPr>
          <w:sz w:val="22"/>
          <w:szCs w:val="22"/>
        </w:rPr>
        <w:t xml:space="preserve"> </w:t>
      </w:r>
    </w:p>
    <w:p w:rsidR="002C34AA" w:rsidRDefault="00060CDE" w:rsidP="00060CDE">
      <w:pPr>
        <w:pStyle w:val="references"/>
        <w:tabs>
          <w:tab w:val="num" w:pos="450"/>
        </w:tabs>
        <w:spacing w:line="480" w:lineRule="auto"/>
        <w:rPr>
          <w:sz w:val="22"/>
          <w:szCs w:val="22"/>
        </w:rPr>
      </w:pPr>
      <w:bookmarkStart w:id="283" w:name="_Ref405210459"/>
      <w:r w:rsidRPr="00060CDE">
        <w:rPr>
          <w:sz w:val="22"/>
          <w:szCs w:val="22"/>
        </w:rPr>
        <w:t>O</w:t>
      </w:r>
      <w:r>
        <w:rPr>
          <w:sz w:val="22"/>
          <w:szCs w:val="22"/>
        </w:rPr>
        <w:t>.</w:t>
      </w:r>
      <w:r w:rsidRPr="00060CDE">
        <w:rPr>
          <w:sz w:val="22"/>
          <w:szCs w:val="22"/>
        </w:rPr>
        <w:t xml:space="preserve"> Vodyakho, F</w:t>
      </w:r>
      <w:r>
        <w:rPr>
          <w:sz w:val="22"/>
          <w:szCs w:val="22"/>
        </w:rPr>
        <w:t>.</w:t>
      </w:r>
      <w:r w:rsidRPr="00060CDE">
        <w:rPr>
          <w:sz w:val="22"/>
          <w:szCs w:val="22"/>
        </w:rPr>
        <w:t xml:space="preserve"> Fleming, M</w:t>
      </w:r>
      <w:r>
        <w:rPr>
          <w:sz w:val="22"/>
          <w:szCs w:val="22"/>
        </w:rPr>
        <w:t>.</w:t>
      </w:r>
      <w:r w:rsidRPr="00060CDE">
        <w:rPr>
          <w:sz w:val="22"/>
          <w:szCs w:val="22"/>
        </w:rPr>
        <w:t xml:space="preserve"> Steurer, and C</w:t>
      </w:r>
      <w:r>
        <w:rPr>
          <w:sz w:val="22"/>
          <w:szCs w:val="22"/>
        </w:rPr>
        <w:t>.</w:t>
      </w:r>
      <w:r w:rsidRPr="00060CDE">
        <w:rPr>
          <w:sz w:val="22"/>
          <w:szCs w:val="22"/>
        </w:rPr>
        <w:t xml:space="preserve"> Edrington, </w:t>
      </w:r>
      <w:r w:rsidR="002C34AA" w:rsidRPr="00060CDE">
        <w:rPr>
          <w:sz w:val="22"/>
          <w:szCs w:val="22"/>
        </w:rPr>
        <w:t>“Implementation of a virtual induction machine test bed utilizing the power hardware-in-the-loop</w:t>
      </w:r>
      <w:r w:rsidRPr="00060CDE">
        <w:rPr>
          <w:sz w:val="22"/>
          <w:szCs w:val="22"/>
        </w:rPr>
        <w:t xml:space="preserve"> concept</w:t>
      </w:r>
      <w:r w:rsidR="002C34AA" w:rsidRPr="00060CDE">
        <w:rPr>
          <w:sz w:val="22"/>
          <w:szCs w:val="22"/>
        </w:rPr>
        <w:t xml:space="preserve">,” </w:t>
      </w:r>
      <w:r w:rsidRPr="00060CDE">
        <w:rPr>
          <w:i/>
          <w:sz w:val="22"/>
          <w:szCs w:val="22"/>
        </w:rPr>
        <w:t>IEEE Electric Ship Techonologies Symposium</w:t>
      </w:r>
      <w:r>
        <w:rPr>
          <w:i/>
          <w:sz w:val="22"/>
          <w:szCs w:val="22"/>
        </w:rPr>
        <w:t xml:space="preserve"> </w:t>
      </w:r>
      <w:r w:rsidRPr="00060CDE">
        <w:rPr>
          <w:sz w:val="22"/>
          <w:szCs w:val="22"/>
        </w:rPr>
        <w:t>(</w:t>
      </w:r>
      <w:r>
        <w:rPr>
          <w:i/>
          <w:sz w:val="22"/>
          <w:szCs w:val="22"/>
        </w:rPr>
        <w:t>ESTS</w:t>
      </w:r>
      <w:r w:rsidRPr="00060CDE">
        <w:rPr>
          <w:sz w:val="22"/>
          <w:szCs w:val="22"/>
        </w:rPr>
        <w:t>)</w:t>
      </w:r>
      <w:r>
        <w:rPr>
          <w:sz w:val="22"/>
          <w:szCs w:val="22"/>
        </w:rPr>
        <w:t>, Apr. 2011, pp. 52</w:t>
      </w:r>
      <w:r w:rsidRPr="0096383F">
        <w:rPr>
          <w:sz w:val="22"/>
          <w:szCs w:val="22"/>
        </w:rPr>
        <w:t>–</w:t>
      </w:r>
      <w:r>
        <w:rPr>
          <w:sz w:val="22"/>
          <w:szCs w:val="22"/>
        </w:rPr>
        <w:t>55.</w:t>
      </w:r>
      <w:bookmarkEnd w:id="283"/>
    </w:p>
    <w:p w:rsidR="009C7E0D" w:rsidRDefault="009C7E0D" w:rsidP="009C7E0D">
      <w:pPr>
        <w:pStyle w:val="references"/>
        <w:tabs>
          <w:tab w:val="num" w:pos="450"/>
        </w:tabs>
        <w:spacing w:line="480" w:lineRule="auto"/>
        <w:rPr>
          <w:sz w:val="22"/>
          <w:szCs w:val="22"/>
        </w:rPr>
      </w:pPr>
      <w:bookmarkStart w:id="284" w:name="_Ref389237154"/>
      <w:r w:rsidRPr="00B81C4F">
        <w:rPr>
          <w:sz w:val="22"/>
          <w:szCs w:val="22"/>
        </w:rPr>
        <w:t>A</w:t>
      </w:r>
      <w:r>
        <w:rPr>
          <w:sz w:val="22"/>
          <w:szCs w:val="22"/>
        </w:rPr>
        <w:t>.</w:t>
      </w:r>
      <w:r w:rsidRPr="00B81C4F">
        <w:rPr>
          <w:sz w:val="22"/>
          <w:szCs w:val="22"/>
        </w:rPr>
        <w:t xml:space="preserve"> D. Paquette, M</w:t>
      </w:r>
      <w:r>
        <w:rPr>
          <w:sz w:val="22"/>
          <w:szCs w:val="22"/>
        </w:rPr>
        <w:t>.</w:t>
      </w:r>
      <w:r w:rsidRPr="00B81C4F">
        <w:rPr>
          <w:sz w:val="22"/>
          <w:szCs w:val="22"/>
        </w:rPr>
        <w:t xml:space="preserve"> J. Reno, R</w:t>
      </w:r>
      <w:r>
        <w:rPr>
          <w:sz w:val="22"/>
          <w:szCs w:val="22"/>
        </w:rPr>
        <w:t>.</w:t>
      </w:r>
      <w:r w:rsidRPr="00B81C4F">
        <w:rPr>
          <w:sz w:val="22"/>
          <w:szCs w:val="22"/>
        </w:rPr>
        <w:t xml:space="preserve"> G. Harley, </w:t>
      </w:r>
      <w:r>
        <w:rPr>
          <w:sz w:val="22"/>
          <w:szCs w:val="22"/>
        </w:rPr>
        <w:t xml:space="preserve">and </w:t>
      </w:r>
      <w:r w:rsidRPr="00B81C4F">
        <w:rPr>
          <w:sz w:val="22"/>
          <w:szCs w:val="22"/>
        </w:rPr>
        <w:t>D</w:t>
      </w:r>
      <w:r>
        <w:rPr>
          <w:sz w:val="22"/>
          <w:szCs w:val="22"/>
        </w:rPr>
        <w:t>.</w:t>
      </w:r>
      <w:r w:rsidRPr="00B81C4F">
        <w:rPr>
          <w:sz w:val="22"/>
          <w:szCs w:val="22"/>
        </w:rPr>
        <w:t xml:space="preserve"> M. Divan</w:t>
      </w:r>
      <w:r>
        <w:rPr>
          <w:sz w:val="22"/>
          <w:szCs w:val="22"/>
        </w:rPr>
        <w:t>,</w:t>
      </w:r>
      <w:r w:rsidRPr="00B81C4F">
        <w:rPr>
          <w:sz w:val="22"/>
          <w:szCs w:val="22"/>
        </w:rPr>
        <w:t xml:space="preserve"> “</w:t>
      </w:r>
      <w:r>
        <w:rPr>
          <w:sz w:val="22"/>
          <w:szCs w:val="22"/>
        </w:rPr>
        <w:t>T</w:t>
      </w:r>
      <w:r w:rsidRPr="00B81C4F">
        <w:rPr>
          <w:sz w:val="22"/>
          <w:szCs w:val="22"/>
        </w:rPr>
        <w:t>ransient load sharing between inverters and synchronous generators in islanded microgrids,”</w:t>
      </w:r>
      <w:r>
        <w:rPr>
          <w:sz w:val="22"/>
          <w:szCs w:val="22"/>
        </w:rPr>
        <w:t xml:space="preserve"> </w:t>
      </w:r>
      <w:r w:rsidRPr="00C26237">
        <w:rPr>
          <w:i/>
          <w:sz w:val="22"/>
          <w:szCs w:val="22"/>
        </w:rPr>
        <w:t>IEEE Energy Conversion Congress and Exposition</w:t>
      </w:r>
      <w:r w:rsidRPr="0096383F">
        <w:rPr>
          <w:sz w:val="22"/>
          <w:szCs w:val="22"/>
        </w:rPr>
        <w:t xml:space="preserve"> (</w:t>
      </w:r>
      <w:r w:rsidRPr="00C26237">
        <w:rPr>
          <w:i/>
          <w:sz w:val="22"/>
          <w:szCs w:val="22"/>
        </w:rPr>
        <w:t>ECCE</w:t>
      </w:r>
      <w:r w:rsidRPr="0096383F">
        <w:rPr>
          <w:sz w:val="22"/>
          <w:szCs w:val="22"/>
        </w:rPr>
        <w:t>), Sep. 2012, pp. 2</w:t>
      </w:r>
      <w:r>
        <w:rPr>
          <w:sz w:val="22"/>
          <w:szCs w:val="22"/>
        </w:rPr>
        <w:t>735</w:t>
      </w:r>
      <w:r w:rsidRPr="0096383F">
        <w:rPr>
          <w:sz w:val="22"/>
          <w:szCs w:val="22"/>
        </w:rPr>
        <w:t>–2</w:t>
      </w:r>
      <w:r>
        <w:rPr>
          <w:sz w:val="22"/>
          <w:szCs w:val="22"/>
        </w:rPr>
        <w:t>742</w:t>
      </w:r>
      <w:r w:rsidRPr="0096383F">
        <w:rPr>
          <w:sz w:val="22"/>
          <w:szCs w:val="22"/>
        </w:rPr>
        <w:t>.</w:t>
      </w:r>
      <w:bookmarkEnd w:id="284"/>
    </w:p>
    <w:p w:rsidR="005028E1" w:rsidRDefault="005028E1" w:rsidP="005028E1">
      <w:pPr>
        <w:pStyle w:val="references"/>
        <w:tabs>
          <w:tab w:val="num" w:pos="450"/>
        </w:tabs>
        <w:spacing w:line="480" w:lineRule="auto"/>
        <w:rPr>
          <w:sz w:val="22"/>
          <w:szCs w:val="22"/>
        </w:rPr>
      </w:pPr>
      <w:bookmarkStart w:id="285" w:name="_Ref405210553"/>
      <w:r w:rsidRPr="00B81C4F">
        <w:rPr>
          <w:sz w:val="22"/>
          <w:szCs w:val="22"/>
        </w:rPr>
        <w:t xml:space="preserve">M. Torres and L. A. C. Lopes, </w:t>
      </w:r>
      <w:r>
        <w:rPr>
          <w:sz w:val="22"/>
          <w:szCs w:val="22"/>
        </w:rPr>
        <w:t>“</w:t>
      </w:r>
      <w:r w:rsidRPr="00B81C4F">
        <w:rPr>
          <w:sz w:val="22"/>
          <w:szCs w:val="22"/>
        </w:rPr>
        <w:t xml:space="preserve">Inverter-based virtual diesel generator for </w:t>
      </w:r>
      <w:r>
        <w:rPr>
          <w:sz w:val="22"/>
          <w:szCs w:val="22"/>
        </w:rPr>
        <w:t xml:space="preserve">laboratory-scale </w:t>
      </w:r>
      <w:r w:rsidRPr="00B81C4F">
        <w:rPr>
          <w:sz w:val="22"/>
          <w:szCs w:val="22"/>
        </w:rPr>
        <w:t>applications,</w:t>
      </w:r>
      <w:r>
        <w:rPr>
          <w:sz w:val="22"/>
          <w:szCs w:val="22"/>
        </w:rPr>
        <w:t>”</w:t>
      </w:r>
      <w:r w:rsidRPr="00B81C4F">
        <w:rPr>
          <w:sz w:val="22"/>
          <w:szCs w:val="22"/>
        </w:rPr>
        <w:t xml:space="preserve">  in  </w:t>
      </w:r>
      <w:r w:rsidRPr="00F55CE8">
        <w:rPr>
          <w:i/>
          <w:sz w:val="22"/>
          <w:szCs w:val="22"/>
        </w:rPr>
        <w:t>Proc.  IEEE-IECON’10</w:t>
      </w:r>
      <w:r w:rsidRPr="00B81C4F">
        <w:rPr>
          <w:sz w:val="22"/>
          <w:szCs w:val="22"/>
        </w:rPr>
        <w:t>, Glendale, AZ, Nov. 2010, pp. 532-537.</w:t>
      </w:r>
      <w:bookmarkEnd w:id="285"/>
      <w:r w:rsidRPr="00B81C4F">
        <w:rPr>
          <w:sz w:val="22"/>
          <w:szCs w:val="22"/>
        </w:rPr>
        <w:t xml:space="preserve"> </w:t>
      </w:r>
    </w:p>
    <w:p w:rsidR="005028E1" w:rsidRPr="00AA69B8" w:rsidRDefault="005028E1" w:rsidP="005028E1">
      <w:pPr>
        <w:pStyle w:val="references"/>
        <w:tabs>
          <w:tab w:val="clear" w:pos="360"/>
          <w:tab w:val="num" w:pos="450"/>
        </w:tabs>
        <w:spacing w:line="480" w:lineRule="auto"/>
        <w:rPr>
          <w:sz w:val="22"/>
          <w:szCs w:val="22"/>
        </w:rPr>
      </w:pPr>
      <w:bookmarkStart w:id="286" w:name="_Ref405210562"/>
      <w:r w:rsidRPr="00AA69B8">
        <w:rPr>
          <w:sz w:val="22"/>
          <w:szCs w:val="22"/>
        </w:rPr>
        <w:t>A</w:t>
      </w:r>
      <w:r>
        <w:rPr>
          <w:sz w:val="22"/>
          <w:szCs w:val="22"/>
        </w:rPr>
        <w:t>.</w:t>
      </w:r>
      <w:r w:rsidRPr="00AA69B8">
        <w:rPr>
          <w:sz w:val="22"/>
          <w:szCs w:val="22"/>
        </w:rPr>
        <w:t xml:space="preserve"> Hasanzadeh,</w:t>
      </w:r>
      <w:r>
        <w:rPr>
          <w:sz w:val="22"/>
          <w:szCs w:val="22"/>
        </w:rPr>
        <w:t xml:space="preserve"> </w:t>
      </w:r>
      <w:r w:rsidRPr="00AA69B8">
        <w:rPr>
          <w:sz w:val="22"/>
          <w:szCs w:val="22"/>
        </w:rPr>
        <w:t>C</w:t>
      </w:r>
      <w:r>
        <w:rPr>
          <w:sz w:val="22"/>
          <w:szCs w:val="22"/>
        </w:rPr>
        <w:t>.</w:t>
      </w:r>
      <w:r w:rsidRPr="00AA69B8">
        <w:rPr>
          <w:sz w:val="22"/>
          <w:szCs w:val="22"/>
        </w:rPr>
        <w:t xml:space="preserve"> S. Edrington, N</w:t>
      </w:r>
      <w:r>
        <w:rPr>
          <w:sz w:val="22"/>
          <w:szCs w:val="22"/>
        </w:rPr>
        <w:t>.</w:t>
      </w:r>
      <w:r w:rsidRPr="00AA69B8">
        <w:rPr>
          <w:sz w:val="22"/>
          <w:szCs w:val="22"/>
        </w:rPr>
        <w:t xml:space="preserve"> Stroupe, and T</w:t>
      </w:r>
      <w:r>
        <w:rPr>
          <w:sz w:val="22"/>
          <w:szCs w:val="22"/>
        </w:rPr>
        <w:t>.</w:t>
      </w:r>
      <w:r w:rsidRPr="00AA69B8">
        <w:rPr>
          <w:sz w:val="22"/>
          <w:szCs w:val="22"/>
        </w:rPr>
        <w:t xml:space="preserve"> Bevis</w:t>
      </w:r>
      <w:r>
        <w:rPr>
          <w:sz w:val="22"/>
          <w:szCs w:val="22"/>
        </w:rPr>
        <w:t>,</w:t>
      </w:r>
      <w:r w:rsidRPr="00AA69B8">
        <w:rPr>
          <w:sz w:val="22"/>
          <w:szCs w:val="22"/>
        </w:rPr>
        <w:t xml:space="preserve"> “Real-time emulation of a high-speed microturbine permanent-magnet synchronous generator using multiplatform hardware-in-the-loop realization,” </w:t>
      </w:r>
      <w:r w:rsidRPr="00D31A9B">
        <w:rPr>
          <w:i/>
          <w:sz w:val="22"/>
          <w:szCs w:val="22"/>
        </w:rPr>
        <w:t>IEEE Trans. Ind. Electron</w:t>
      </w:r>
      <w:r w:rsidRPr="00D31A9B">
        <w:rPr>
          <w:sz w:val="22"/>
          <w:szCs w:val="22"/>
        </w:rPr>
        <w:t xml:space="preserve">., vol. </w:t>
      </w:r>
      <w:r>
        <w:rPr>
          <w:sz w:val="22"/>
          <w:szCs w:val="22"/>
        </w:rPr>
        <w:t>61</w:t>
      </w:r>
      <w:r w:rsidRPr="00D31A9B">
        <w:rPr>
          <w:sz w:val="22"/>
          <w:szCs w:val="22"/>
        </w:rPr>
        <w:t xml:space="preserve">, no. </w:t>
      </w:r>
      <w:r>
        <w:rPr>
          <w:sz w:val="22"/>
          <w:szCs w:val="22"/>
        </w:rPr>
        <w:t>6</w:t>
      </w:r>
      <w:r w:rsidRPr="00D31A9B">
        <w:rPr>
          <w:sz w:val="22"/>
          <w:szCs w:val="22"/>
        </w:rPr>
        <w:t xml:space="preserve">, pp. </w:t>
      </w:r>
      <w:r>
        <w:rPr>
          <w:sz w:val="22"/>
          <w:szCs w:val="22"/>
        </w:rPr>
        <w:t>3109–3118</w:t>
      </w:r>
      <w:r w:rsidRPr="00D31A9B">
        <w:rPr>
          <w:sz w:val="22"/>
          <w:szCs w:val="22"/>
        </w:rPr>
        <w:t>, Apr. 20</w:t>
      </w:r>
      <w:r>
        <w:rPr>
          <w:sz w:val="22"/>
          <w:szCs w:val="22"/>
        </w:rPr>
        <w:t>14</w:t>
      </w:r>
      <w:r w:rsidRPr="00D31A9B">
        <w:rPr>
          <w:sz w:val="22"/>
          <w:szCs w:val="22"/>
        </w:rPr>
        <w:t>.</w:t>
      </w:r>
      <w:bookmarkEnd w:id="286"/>
    </w:p>
    <w:p w:rsidR="00A81922" w:rsidRPr="00CE6254" w:rsidRDefault="00C946CB" w:rsidP="00A81922">
      <w:pPr>
        <w:pStyle w:val="references"/>
        <w:tabs>
          <w:tab w:val="num" w:pos="450"/>
        </w:tabs>
        <w:spacing w:line="480" w:lineRule="auto"/>
        <w:rPr>
          <w:sz w:val="22"/>
          <w:szCs w:val="22"/>
        </w:rPr>
      </w:pPr>
      <w:bookmarkStart w:id="287" w:name="_Ref405303748"/>
      <w:r>
        <w:rPr>
          <w:sz w:val="22"/>
          <w:szCs w:val="22"/>
        </w:rPr>
        <w:lastRenderedPageBreak/>
        <w:t>W</w:t>
      </w:r>
      <w:r w:rsidR="00A81922" w:rsidRPr="00CE6254">
        <w:rPr>
          <w:sz w:val="22"/>
          <w:szCs w:val="22"/>
        </w:rPr>
        <w:t xml:space="preserve">. </w:t>
      </w:r>
      <w:r>
        <w:rPr>
          <w:sz w:val="22"/>
          <w:szCs w:val="22"/>
        </w:rPr>
        <w:t>Zhu</w:t>
      </w:r>
      <w:bookmarkStart w:id="288" w:name="_GoBack"/>
      <w:bookmarkEnd w:id="288"/>
      <w:r w:rsidR="00A81922" w:rsidRPr="00CE6254">
        <w:rPr>
          <w:sz w:val="22"/>
          <w:szCs w:val="22"/>
        </w:rPr>
        <w:t xml:space="preserve">, S. Pekarek, J. Jatskevich, O. Wasynczuk, </w:t>
      </w:r>
      <w:r w:rsidR="00A81922">
        <w:rPr>
          <w:sz w:val="22"/>
          <w:szCs w:val="22"/>
        </w:rPr>
        <w:t xml:space="preserve">and </w:t>
      </w:r>
      <w:r w:rsidR="00A81922" w:rsidRPr="00CE6254">
        <w:rPr>
          <w:sz w:val="22"/>
          <w:szCs w:val="22"/>
        </w:rPr>
        <w:t xml:space="preserve">D. Delisle, </w:t>
      </w:r>
      <w:r w:rsidR="00A81922">
        <w:rPr>
          <w:sz w:val="22"/>
          <w:szCs w:val="22"/>
        </w:rPr>
        <w:t>“</w:t>
      </w:r>
      <w:r w:rsidR="00A81922" w:rsidRPr="00CE6254">
        <w:rPr>
          <w:sz w:val="22"/>
          <w:szCs w:val="22"/>
        </w:rPr>
        <w:t>A model-in-the-loop interface to emulate source dynamics in a zonal DC distribution system</w:t>
      </w:r>
      <w:r w:rsidR="00A81922">
        <w:rPr>
          <w:sz w:val="22"/>
          <w:szCs w:val="22"/>
        </w:rPr>
        <w:t>”</w:t>
      </w:r>
      <w:r w:rsidR="00A81922" w:rsidRPr="00CE6254">
        <w:rPr>
          <w:sz w:val="22"/>
          <w:szCs w:val="22"/>
        </w:rPr>
        <w:t xml:space="preserve">, </w:t>
      </w:r>
      <w:r w:rsidR="00A81922" w:rsidRPr="00CE6254">
        <w:rPr>
          <w:i/>
          <w:sz w:val="22"/>
          <w:szCs w:val="22"/>
        </w:rPr>
        <w:t xml:space="preserve">IEEE </w:t>
      </w:r>
      <w:r w:rsidR="003C7534">
        <w:rPr>
          <w:i/>
          <w:sz w:val="22"/>
          <w:szCs w:val="22"/>
        </w:rPr>
        <w:t>T</w:t>
      </w:r>
      <w:r w:rsidR="00A81922" w:rsidRPr="00CE6254">
        <w:rPr>
          <w:i/>
          <w:sz w:val="22"/>
          <w:szCs w:val="22"/>
        </w:rPr>
        <w:t>rans. Power Electro</w:t>
      </w:r>
      <w:r w:rsidR="001222F3">
        <w:rPr>
          <w:i/>
          <w:sz w:val="22"/>
          <w:szCs w:val="22"/>
        </w:rPr>
        <w:t>n</w:t>
      </w:r>
      <w:r w:rsidR="00A81922">
        <w:rPr>
          <w:i/>
          <w:sz w:val="22"/>
          <w:szCs w:val="22"/>
        </w:rPr>
        <w:t>.</w:t>
      </w:r>
      <w:r w:rsidR="00A81922" w:rsidRPr="00CE6254">
        <w:rPr>
          <w:sz w:val="22"/>
          <w:szCs w:val="22"/>
        </w:rPr>
        <w:t xml:space="preserve">, Vol. 20, no. 2, </w:t>
      </w:r>
      <w:r w:rsidR="001222F3" w:rsidRPr="00CE6254">
        <w:rPr>
          <w:sz w:val="22"/>
          <w:szCs w:val="22"/>
        </w:rPr>
        <w:t>pp. 438-445</w:t>
      </w:r>
      <w:r w:rsidR="00A81922" w:rsidRPr="00CE6254">
        <w:rPr>
          <w:sz w:val="22"/>
          <w:szCs w:val="22"/>
        </w:rPr>
        <w:t xml:space="preserve">, </w:t>
      </w:r>
      <w:r w:rsidR="001222F3" w:rsidRPr="00CE6254">
        <w:rPr>
          <w:sz w:val="22"/>
          <w:szCs w:val="22"/>
        </w:rPr>
        <w:t>Mar</w:t>
      </w:r>
      <w:r w:rsidR="001222F3">
        <w:rPr>
          <w:sz w:val="22"/>
          <w:szCs w:val="22"/>
        </w:rPr>
        <w:t>.</w:t>
      </w:r>
      <w:r w:rsidR="001222F3" w:rsidRPr="00CE6254">
        <w:rPr>
          <w:sz w:val="22"/>
          <w:szCs w:val="22"/>
        </w:rPr>
        <w:t xml:space="preserve"> 2005</w:t>
      </w:r>
      <w:r w:rsidR="00A81922" w:rsidRPr="00CE6254">
        <w:rPr>
          <w:sz w:val="22"/>
          <w:szCs w:val="22"/>
        </w:rPr>
        <w:t>.</w:t>
      </w:r>
      <w:bookmarkEnd w:id="287"/>
    </w:p>
    <w:p w:rsidR="00B81C4F" w:rsidRDefault="00B81C4F" w:rsidP="00564BFE">
      <w:pPr>
        <w:pStyle w:val="references"/>
        <w:tabs>
          <w:tab w:val="num" w:pos="450"/>
        </w:tabs>
        <w:spacing w:line="480" w:lineRule="auto"/>
        <w:rPr>
          <w:sz w:val="22"/>
          <w:szCs w:val="22"/>
        </w:rPr>
      </w:pPr>
      <w:bookmarkStart w:id="289" w:name="_Ref405397499"/>
      <w:r w:rsidRPr="00B81C4F">
        <w:rPr>
          <w:sz w:val="22"/>
          <w:szCs w:val="22"/>
        </w:rPr>
        <w:t xml:space="preserve">Q. Zhong and G. Weiss, </w:t>
      </w:r>
      <w:r w:rsidR="00F55CE8">
        <w:rPr>
          <w:sz w:val="22"/>
          <w:szCs w:val="22"/>
        </w:rPr>
        <w:t>“</w:t>
      </w:r>
      <w:r w:rsidRPr="00B81C4F">
        <w:rPr>
          <w:sz w:val="22"/>
          <w:szCs w:val="22"/>
        </w:rPr>
        <w:t xml:space="preserve">Synchronverters: </w:t>
      </w:r>
      <w:r w:rsidR="00F55CE8" w:rsidRPr="00B81C4F">
        <w:rPr>
          <w:sz w:val="22"/>
          <w:szCs w:val="22"/>
        </w:rPr>
        <w:t>inverters that mimic synchronous generators</w:t>
      </w:r>
      <w:r w:rsidRPr="00B81C4F">
        <w:rPr>
          <w:sz w:val="22"/>
          <w:szCs w:val="22"/>
        </w:rPr>
        <w:t xml:space="preserve">," </w:t>
      </w:r>
      <w:r w:rsidRPr="00F55CE8">
        <w:rPr>
          <w:i/>
          <w:sz w:val="22"/>
          <w:szCs w:val="22"/>
        </w:rPr>
        <w:t>IEEE Trans. Ind. El</w:t>
      </w:r>
      <w:r w:rsidR="002F01F3">
        <w:rPr>
          <w:i/>
          <w:sz w:val="22"/>
          <w:szCs w:val="22"/>
        </w:rPr>
        <w:t>ectron</w:t>
      </w:r>
      <w:r w:rsidRPr="00B81C4F">
        <w:rPr>
          <w:sz w:val="22"/>
          <w:szCs w:val="22"/>
        </w:rPr>
        <w:t xml:space="preserve">., vol. 58, pp. 1259 - 1267, </w:t>
      </w:r>
      <w:r w:rsidR="001222F3">
        <w:rPr>
          <w:sz w:val="22"/>
          <w:szCs w:val="22"/>
        </w:rPr>
        <w:t xml:space="preserve">Apr. </w:t>
      </w:r>
      <w:r w:rsidRPr="00B81C4F">
        <w:rPr>
          <w:sz w:val="22"/>
          <w:szCs w:val="22"/>
        </w:rPr>
        <w:t>2010.</w:t>
      </w:r>
      <w:bookmarkEnd w:id="289"/>
      <w:r w:rsidRPr="00B81C4F">
        <w:rPr>
          <w:sz w:val="22"/>
          <w:szCs w:val="22"/>
        </w:rPr>
        <w:t xml:space="preserve"> </w:t>
      </w:r>
    </w:p>
    <w:p w:rsidR="00B81C4F" w:rsidRDefault="00B81C4F" w:rsidP="00564BFE">
      <w:pPr>
        <w:pStyle w:val="references"/>
        <w:tabs>
          <w:tab w:val="num" w:pos="450"/>
        </w:tabs>
        <w:spacing w:line="480" w:lineRule="auto"/>
        <w:rPr>
          <w:sz w:val="22"/>
          <w:szCs w:val="22"/>
        </w:rPr>
      </w:pPr>
      <w:bookmarkStart w:id="290" w:name="_Ref405397500"/>
      <w:r w:rsidRPr="00B81C4F">
        <w:rPr>
          <w:sz w:val="22"/>
          <w:szCs w:val="22"/>
        </w:rPr>
        <w:t xml:space="preserve">H. P. Beck and R. Hesse, </w:t>
      </w:r>
      <w:r w:rsidR="00F55CE8">
        <w:rPr>
          <w:sz w:val="22"/>
          <w:szCs w:val="22"/>
        </w:rPr>
        <w:t>“</w:t>
      </w:r>
      <w:r w:rsidR="00591AD3">
        <w:rPr>
          <w:sz w:val="22"/>
          <w:szCs w:val="22"/>
        </w:rPr>
        <w:t xml:space="preserve">Virtual synchronous </w:t>
      </w:r>
      <w:r w:rsidRPr="00B81C4F">
        <w:rPr>
          <w:sz w:val="22"/>
          <w:szCs w:val="22"/>
        </w:rPr>
        <w:t>machine,</w:t>
      </w:r>
      <w:r w:rsidR="00F55CE8">
        <w:rPr>
          <w:sz w:val="22"/>
          <w:szCs w:val="22"/>
        </w:rPr>
        <w:t>”</w:t>
      </w:r>
      <w:r w:rsidRPr="00B81C4F">
        <w:rPr>
          <w:sz w:val="22"/>
          <w:szCs w:val="22"/>
        </w:rPr>
        <w:t xml:space="preserve"> in </w:t>
      </w:r>
      <w:r w:rsidRPr="00F55CE8">
        <w:rPr>
          <w:i/>
          <w:sz w:val="22"/>
          <w:szCs w:val="22"/>
        </w:rPr>
        <w:t>Proc. Electrical Power Quality and Utilisation</w:t>
      </w:r>
      <w:r w:rsidRPr="00B81C4F">
        <w:rPr>
          <w:sz w:val="22"/>
          <w:szCs w:val="22"/>
        </w:rPr>
        <w:t>, Barcelona, Spain, Oct</w:t>
      </w:r>
      <w:r w:rsidR="001222F3">
        <w:rPr>
          <w:sz w:val="22"/>
          <w:szCs w:val="22"/>
        </w:rPr>
        <w:t>.</w:t>
      </w:r>
      <w:r w:rsidRPr="00B81C4F">
        <w:rPr>
          <w:sz w:val="22"/>
          <w:szCs w:val="22"/>
        </w:rPr>
        <w:t xml:space="preserve"> 2007.</w:t>
      </w:r>
      <w:bookmarkEnd w:id="290"/>
    </w:p>
    <w:p w:rsidR="00D373E0" w:rsidRDefault="00D373E0" w:rsidP="00564BFE">
      <w:pPr>
        <w:pStyle w:val="references"/>
        <w:tabs>
          <w:tab w:val="num" w:pos="450"/>
        </w:tabs>
        <w:spacing w:line="480" w:lineRule="auto"/>
        <w:rPr>
          <w:sz w:val="22"/>
          <w:szCs w:val="22"/>
        </w:rPr>
      </w:pPr>
      <w:bookmarkStart w:id="291" w:name="_Ref405395056"/>
      <w:r w:rsidRPr="00D373E0">
        <w:rPr>
          <w:sz w:val="22"/>
          <w:szCs w:val="22"/>
        </w:rPr>
        <w:t>A. Bouscayrol, X. Guillaud, P. Delarue, and B. Lemaire-Semail, “Energetic macroscopic representation and inversion-based control illustrated on a wind energy conversion systems using hardware-in-the-loop simulation,”</w:t>
      </w:r>
      <w:r>
        <w:rPr>
          <w:sz w:val="22"/>
          <w:szCs w:val="22"/>
        </w:rPr>
        <w:t xml:space="preserve"> </w:t>
      </w:r>
      <w:r w:rsidRPr="00D373E0">
        <w:rPr>
          <w:i/>
          <w:sz w:val="22"/>
          <w:szCs w:val="22"/>
        </w:rPr>
        <w:t>IEEE Trans. Ind. Electron</w:t>
      </w:r>
      <w:r w:rsidRPr="00D373E0">
        <w:rPr>
          <w:sz w:val="22"/>
          <w:szCs w:val="22"/>
        </w:rPr>
        <w:t>., vol. 56, no. 12, pp. 4826–4835, Dec. 2009.</w:t>
      </w:r>
      <w:bookmarkEnd w:id="291"/>
    </w:p>
    <w:p w:rsidR="00CE6254" w:rsidRDefault="00CE6254" w:rsidP="00564BFE">
      <w:pPr>
        <w:pStyle w:val="references"/>
        <w:tabs>
          <w:tab w:val="num" w:pos="450"/>
        </w:tabs>
        <w:spacing w:line="480" w:lineRule="auto"/>
        <w:rPr>
          <w:sz w:val="22"/>
          <w:szCs w:val="22"/>
        </w:rPr>
      </w:pPr>
      <w:bookmarkStart w:id="292" w:name="_Ref405386159"/>
      <w:r w:rsidRPr="00CE6254">
        <w:rPr>
          <w:sz w:val="22"/>
          <w:szCs w:val="22"/>
        </w:rPr>
        <w:t>W. Ren, M. Steurer, and T. L. Baldwin, “An effective method for evaluating the accuracy of power har</w:t>
      </w:r>
      <w:r w:rsidR="00BD4051">
        <w:rPr>
          <w:sz w:val="22"/>
          <w:szCs w:val="22"/>
        </w:rPr>
        <w:t xml:space="preserve">dware-in-the-loop simulations,” </w:t>
      </w:r>
      <w:r w:rsidR="00E559A5" w:rsidRPr="00CE6254">
        <w:rPr>
          <w:i/>
          <w:sz w:val="22"/>
          <w:szCs w:val="22"/>
        </w:rPr>
        <w:t>IEEE Trans. Ind. Appl</w:t>
      </w:r>
      <w:r w:rsidR="00E559A5" w:rsidRPr="00CE6254">
        <w:rPr>
          <w:sz w:val="22"/>
          <w:szCs w:val="22"/>
        </w:rPr>
        <w:t>., vol. 4</w:t>
      </w:r>
      <w:r w:rsidR="00E559A5">
        <w:rPr>
          <w:sz w:val="22"/>
          <w:szCs w:val="22"/>
        </w:rPr>
        <w:t>5</w:t>
      </w:r>
      <w:r w:rsidR="00E559A5" w:rsidRPr="00CE6254">
        <w:rPr>
          <w:sz w:val="22"/>
          <w:szCs w:val="22"/>
        </w:rPr>
        <w:t>, no. 4, pp. 1</w:t>
      </w:r>
      <w:r w:rsidR="00E559A5">
        <w:rPr>
          <w:sz w:val="22"/>
          <w:szCs w:val="22"/>
        </w:rPr>
        <w:t>484</w:t>
      </w:r>
      <w:r w:rsidR="00E559A5" w:rsidRPr="00CE6254">
        <w:rPr>
          <w:sz w:val="22"/>
          <w:szCs w:val="22"/>
        </w:rPr>
        <w:t>–1</w:t>
      </w:r>
      <w:r w:rsidR="00E559A5">
        <w:rPr>
          <w:sz w:val="22"/>
          <w:szCs w:val="22"/>
        </w:rPr>
        <w:t>490</w:t>
      </w:r>
      <w:r w:rsidR="00E559A5" w:rsidRPr="00CE6254">
        <w:rPr>
          <w:sz w:val="22"/>
          <w:szCs w:val="22"/>
        </w:rPr>
        <w:t>, Jul./Aug. 200</w:t>
      </w:r>
      <w:r w:rsidR="00E559A5">
        <w:rPr>
          <w:sz w:val="22"/>
          <w:szCs w:val="22"/>
        </w:rPr>
        <w:t>9</w:t>
      </w:r>
      <w:r w:rsidR="00E559A5" w:rsidRPr="00CE6254">
        <w:rPr>
          <w:sz w:val="22"/>
          <w:szCs w:val="22"/>
        </w:rPr>
        <w:t>.</w:t>
      </w:r>
      <w:bookmarkEnd w:id="292"/>
    </w:p>
    <w:p w:rsidR="00235148" w:rsidRDefault="00235148" w:rsidP="0053084B">
      <w:pPr>
        <w:pStyle w:val="references"/>
        <w:tabs>
          <w:tab w:val="num" w:pos="450"/>
        </w:tabs>
        <w:spacing w:line="480" w:lineRule="auto"/>
        <w:rPr>
          <w:sz w:val="22"/>
          <w:szCs w:val="22"/>
        </w:rPr>
      </w:pPr>
      <w:bookmarkStart w:id="293" w:name="_Ref405382394"/>
      <w:r w:rsidRPr="00CE6254">
        <w:rPr>
          <w:sz w:val="22"/>
          <w:szCs w:val="22"/>
        </w:rPr>
        <w:t>W. Ren</w:t>
      </w:r>
      <w:r w:rsidRPr="00235148">
        <w:rPr>
          <w:sz w:val="22"/>
          <w:szCs w:val="22"/>
        </w:rPr>
        <w:t>, “</w:t>
      </w:r>
      <w:r>
        <w:rPr>
          <w:sz w:val="22"/>
          <w:szCs w:val="22"/>
        </w:rPr>
        <w:t>Accuracy evaluation of power-hardware-in-the-loop (PHIL) simulation</w:t>
      </w:r>
      <w:r w:rsidRPr="00235148">
        <w:rPr>
          <w:sz w:val="22"/>
          <w:szCs w:val="22"/>
        </w:rPr>
        <w:t xml:space="preserve">,” Ph.D. dissertation, </w:t>
      </w:r>
      <w:r>
        <w:rPr>
          <w:sz w:val="22"/>
          <w:szCs w:val="22"/>
        </w:rPr>
        <w:t>ECE</w:t>
      </w:r>
      <w:r w:rsidRPr="00235148">
        <w:rPr>
          <w:sz w:val="22"/>
          <w:szCs w:val="22"/>
        </w:rPr>
        <w:t xml:space="preserve">, </w:t>
      </w:r>
      <w:r w:rsidR="006C1CF0">
        <w:rPr>
          <w:sz w:val="22"/>
          <w:szCs w:val="22"/>
        </w:rPr>
        <w:t>FSU</w:t>
      </w:r>
      <w:r w:rsidRPr="00235148">
        <w:rPr>
          <w:sz w:val="22"/>
          <w:szCs w:val="22"/>
        </w:rPr>
        <w:t xml:space="preserve">, Tallahassee, </w:t>
      </w:r>
      <w:r>
        <w:rPr>
          <w:sz w:val="22"/>
          <w:szCs w:val="22"/>
        </w:rPr>
        <w:t>FL</w:t>
      </w:r>
      <w:r w:rsidRPr="00235148">
        <w:rPr>
          <w:sz w:val="22"/>
          <w:szCs w:val="22"/>
        </w:rPr>
        <w:t xml:space="preserve">, </w:t>
      </w:r>
      <w:r>
        <w:rPr>
          <w:sz w:val="22"/>
          <w:szCs w:val="22"/>
        </w:rPr>
        <w:t>2007</w:t>
      </w:r>
      <w:r w:rsidRPr="00235148">
        <w:rPr>
          <w:sz w:val="22"/>
          <w:szCs w:val="22"/>
        </w:rPr>
        <w:t>.</w:t>
      </w:r>
      <w:bookmarkEnd w:id="293"/>
    </w:p>
    <w:p w:rsidR="00235148" w:rsidRDefault="00235148" w:rsidP="0053084B">
      <w:pPr>
        <w:pStyle w:val="references"/>
        <w:tabs>
          <w:tab w:val="num" w:pos="450"/>
        </w:tabs>
        <w:spacing w:line="480" w:lineRule="auto"/>
        <w:rPr>
          <w:sz w:val="22"/>
          <w:szCs w:val="22"/>
        </w:rPr>
      </w:pPr>
      <w:bookmarkStart w:id="294" w:name="_Ref405387272"/>
      <w:r w:rsidRPr="00235148">
        <w:rPr>
          <w:sz w:val="22"/>
          <w:szCs w:val="22"/>
        </w:rPr>
        <w:t xml:space="preserve">X. Wu and A. Monti, “Methods for partitioning the system and performance evaluation in power-hardware-in-the-loop simulations: Part I,” in </w:t>
      </w:r>
      <w:r w:rsidRPr="00235148">
        <w:rPr>
          <w:i/>
          <w:sz w:val="22"/>
          <w:szCs w:val="22"/>
        </w:rPr>
        <w:t>Proc. IEEE IECON</w:t>
      </w:r>
      <w:r w:rsidRPr="00235148">
        <w:rPr>
          <w:sz w:val="22"/>
          <w:szCs w:val="22"/>
        </w:rPr>
        <w:t>, Nov. 2005, pp. 251–256</w:t>
      </w:r>
      <w:r>
        <w:rPr>
          <w:sz w:val="22"/>
          <w:szCs w:val="22"/>
        </w:rPr>
        <w:t>.</w:t>
      </w:r>
      <w:bookmarkEnd w:id="294"/>
    </w:p>
    <w:p w:rsidR="00235148" w:rsidRPr="00235148" w:rsidRDefault="00235148" w:rsidP="0053084B">
      <w:pPr>
        <w:pStyle w:val="references"/>
        <w:tabs>
          <w:tab w:val="num" w:pos="450"/>
        </w:tabs>
        <w:spacing w:line="480" w:lineRule="auto"/>
        <w:rPr>
          <w:sz w:val="22"/>
          <w:szCs w:val="22"/>
        </w:rPr>
      </w:pPr>
      <w:bookmarkStart w:id="295" w:name="_Ref405387274"/>
      <w:r w:rsidRPr="00235148">
        <w:rPr>
          <w:sz w:val="22"/>
          <w:szCs w:val="22"/>
        </w:rPr>
        <w:t>X. Wu and A. Monti, “Methods for partitioning the system and performance evaluation in power-hardware-in-the-loop simulations: Part II,” in</w:t>
      </w:r>
      <w:r w:rsidRPr="00235148">
        <w:rPr>
          <w:i/>
          <w:sz w:val="22"/>
          <w:szCs w:val="22"/>
        </w:rPr>
        <w:t xml:space="preserve"> Proc. IEEE IECON</w:t>
      </w:r>
      <w:r w:rsidRPr="00235148">
        <w:rPr>
          <w:sz w:val="22"/>
          <w:szCs w:val="22"/>
        </w:rPr>
        <w:t>, Nov. 2005, pp. 257–262</w:t>
      </w:r>
      <w:r>
        <w:rPr>
          <w:sz w:val="22"/>
          <w:szCs w:val="22"/>
        </w:rPr>
        <w:t>.</w:t>
      </w:r>
      <w:bookmarkEnd w:id="295"/>
    </w:p>
    <w:p w:rsidR="00D373E0" w:rsidRDefault="00D373E0" w:rsidP="00564BFE">
      <w:pPr>
        <w:pStyle w:val="references"/>
        <w:tabs>
          <w:tab w:val="num" w:pos="450"/>
        </w:tabs>
        <w:spacing w:line="480" w:lineRule="auto"/>
        <w:rPr>
          <w:sz w:val="22"/>
          <w:szCs w:val="22"/>
        </w:rPr>
      </w:pPr>
      <w:r w:rsidRPr="00D373E0">
        <w:rPr>
          <w:sz w:val="22"/>
          <w:szCs w:val="22"/>
        </w:rPr>
        <w:t xml:space="preserve">W. Ren, M. Steurer, and S. Woodruff, “Applying controller and power hardware-in-the-loop simulation in designing and prototyping apparatuses for future all electric ship,” </w:t>
      </w:r>
      <w:r w:rsidRPr="00D373E0">
        <w:rPr>
          <w:i/>
          <w:sz w:val="22"/>
          <w:szCs w:val="22"/>
        </w:rPr>
        <w:t>Proc. IEEE Elect. Ship Technol. Symp</w:t>
      </w:r>
      <w:r w:rsidRPr="00D373E0">
        <w:rPr>
          <w:sz w:val="22"/>
          <w:szCs w:val="22"/>
        </w:rPr>
        <w:t>., May</w:t>
      </w:r>
      <w:r w:rsidR="00511451">
        <w:rPr>
          <w:sz w:val="22"/>
          <w:szCs w:val="22"/>
        </w:rPr>
        <w:t>.</w:t>
      </w:r>
      <w:r w:rsidRPr="00D373E0">
        <w:rPr>
          <w:sz w:val="22"/>
          <w:szCs w:val="22"/>
        </w:rPr>
        <w:t xml:space="preserve"> 2007, pp. 443–448.</w:t>
      </w:r>
    </w:p>
    <w:p w:rsidR="00511451" w:rsidRPr="00511451" w:rsidRDefault="00511451" w:rsidP="00511451">
      <w:pPr>
        <w:pStyle w:val="references"/>
        <w:tabs>
          <w:tab w:val="num" w:pos="450"/>
        </w:tabs>
        <w:spacing w:line="480" w:lineRule="auto"/>
        <w:rPr>
          <w:sz w:val="22"/>
          <w:szCs w:val="22"/>
        </w:rPr>
      </w:pPr>
      <w:bookmarkStart w:id="296" w:name="_Ref405390680"/>
      <w:r w:rsidRPr="00511451">
        <w:rPr>
          <w:sz w:val="22"/>
          <w:szCs w:val="22"/>
        </w:rPr>
        <w:t>A. Griffo</w:t>
      </w:r>
      <w:r>
        <w:rPr>
          <w:sz w:val="22"/>
          <w:szCs w:val="22"/>
        </w:rPr>
        <w:t xml:space="preserve"> and</w:t>
      </w:r>
      <w:r w:rsidRPr="00511451">
        <w:rPr>
          <w:sz w:val="22"/>
          <w:szCs w:val="22"/>
        </w:rPr>
        <w:t xml:space="preserve"> D. Drury</w:t>
      </w:r>
      <w:r>
        <w:rPr>
          <w:sz w:val="22"/>
          <w:szCs w:val="22"/>
        </w:rPr>
        <w:t>,</w:t>
      </w:r>
      <w:r w:rsidRPr="00511451">
        <w:rPr>
          <w:sz w:val="22"/>
          <w:szCs w:val="22"/>
        </w:rPr>
        <w:t xml:space="preserve"> “Hardware in the loop emulation of synchronous generators for aircraft power systems,”</w:t>
      </w:r>
      <w:r>
        <w:rPr>
          <w:sz w:val="22"/>
          <w:szCs w:val="22"/>
        </w:rPr>
        <w:t xml:space="preserve"> </w:t>
      </w:r>
      <w:r w:rsidRPr="00511451">
        <w:rPr>
          <w:i/>
          <w:sz w:val="22"/>
          <w:szCs w:val="22"/>
        </w:rPr>
        <w:t>Electric Systems for Aircraft, Railway and Ship Propulsion</w:t>
      </w:r>
      <w:r>
        <w:rPr>
          <w:sz w:val="22"/>
          <w:szCs w:val="22"/>
        </w:rPr>
        <w:t xml:space="preserve"> (</w:t>
      </w:r>
      <w:r w:rsidRPr="00511451">
        <w:rPr>
          <w:i/>
          <w:sz w:val="22"/>
          <w:szCs w:val="22"/>
        </w:rPr>
        <w:t>ESARS</w:t>
      </w:r>
      <w:r>
        <w:rPr>
          <w:sz w:val="22"/>
          <w:szCs w:val="22"/>
        </w:rPr>
        <w:t>), Oct. 2012, pp. 1–6.</w:t>
      </w:r>
      <w:bookmarkEnd w:id="296"/>
    </w:p>
    <w:p w:rsidR="00D373E0" w:rsidRDefault="00D373E0" w:rsidP="00564BFE">
      <w:pPr>
        <w:pStyle w:val="references"/>
        <w:tabs>
          <w:tab w:val="num" w:pos="450"/>
        </w:tabs>
        <w:spacing w:line="480" w:lineRule="auto"/>
        <w:rPr>
          <w:sz w:val="22"/>
          <w:szCs w:val="22"/>
        </w:rPr>
      </w:pPr>
      <w:bookmarkStart w:id="297" w:name="_Ref405395403"/>
      <w:r w:rsidRPr="00D373E0">
        <w:rPr>
          <w:sz w:val="22"/>
          <w:szCs w:val="22"/>
        </w:rPr>
        <w:lastRenderedPageBreak/>
        <w:t>H. M. Kojabadi, L. Chang, and T. Boutot, “Development of a novel wind turbine simulator for wind energy conversion systems using an inverter</w:t>
      </w:r>
      <w:r w:rsidR="00E559A5">
        <w:rPr>
          <w:sz w:val="22"/>
          <w:szCs w:val="22"/>
        </w:rPr>
        <w:t xml:space="preserve"> </w:t>
      </w:r>
      <w:r w:rsidRPr="00D373E0">
        <w:rPr>
          <w:sz w:val="22"/>
          <w:szCs w:val="22"/>
        </w:rPr>
        <w:t>controlled induction motor,”</w:t>
      </w:r>
      <w:r>
        <w:rPr>
          <w:sz w:val="22"/>
          <w:szCs w:val="22"/>
        </w:rPr>
        <w:t xml:space="preserve"> </w:t>
      </w:r>
      <w:r w:rsidRPr="00D373E0">
        <w:rPr>
          <w:i/>
          <w:sz w:val="22"/>
          <w:szCs w:val="22"/>
        </w:rPr>
        <w:t>IEEE Trans. Energy Convers</w:t>
      </w:r>
      <w:r w:rsidRPr="00D373E0">
        <w:rPr>
          <w:sz w:val="22"/>
          <w:szCs w:val="22"/>
        </w:rPr>
        <w:t>., vol. 19, no. 3, pp. 547–552, Sep. 2004.</w:t>
      </w:r>
      <w:bookmarkEnd w:id="297"/>
    </w:p>
    <w:p w:rsidR="00E30747" w:rsidRDefault="00E30747" w:rsidP="00E30747">
      <w:pPr>
        <w:pStyle w:val="references"/>
        <w:tabs>
          <w:tab w:val="num" w:pos="450"/>
        </w:tabs>
        <w:spacing w:line="480" w:lineRule="auto"/>
        <w:rPr>
          <w:sz w:val="22"/>
          <w:szCs w:val="22"/>
        </w:rPr>
      </w:pPr>
      <w:bookmarkStart w:id="298" w:name="_Ref405398212"/>
      <w:r w:rsidRPr="00E30747">
        <w:rPr>
          <w:sz w:val="22"/>
          <w:szCs w:val="22"/>
        </w:rPr>
        <w:t>H</w:t>
      </w:r>
      <w:r>
        <w:rPr>
          <w:sz w:val="22"/>
          <w:szCs w:val="22"/>
        </w:rPr>
        <w:t>.</w:t>
      </w:r>
      <w:r w:rsidRPr="00E30747">
        <w:rPr>
          <w:sz w:val="22"/>
          <w:szCs w:val="22"/>
        </w:rPr>
        <w:t xml:space="preserve"> Alatrash,</w:t>
      </w:r>
      <w:r>
        <w:rPr>
          <w:sz w:val="22"/>
          <w:szCs w:val="22"/>
        </w:rPr>
        <w:t xml:space="preserve"> </w:t>
      </w:r>
      <w:r w:rsidRPr="00E30747">
        <w:rPr>
          <w:sz w:val="22"/>
          <w:szCs w:val="22"/>
        </w:rPr>
        <w:t>A</w:t>
      </w:r>
      <w:r>
        <w:rPr>
          <w:sz w:val="22"/>
          <w:szCs w:val="22"/>
        </w:rPr>
        <w:t xml:space="preserve">. </w:t>
      </w:r>
      <w:r w:rsidRPr="00E30747">
        <w:rPr>
          <w:sz w:val="22"/>
          <w:szCs w:val="22"/>
        </w:rPr>
        <w:t>Mensah</w:t>
      </w:r>
      <w:r>
        <w:rPr>
          <w:sz w:val="22"/>
          <w:szCs w:val="22"/>
        </w:rPr>
        <w:t xml:space="preserve">, </w:t>
      </w:r>
      <w:r w:rsidRPr="00E30747">
        <w:rPr>
          <w:sz w:val="22"/>
          <w:szCs w:val="22"/>
        </w:rPr>
        <w:t>E</w:t>
      </w:r>
      <w:r>
        <w:rPr>
          <w:sz w:val="22"/>
          <w:szCs w:val="22"/>
        </w:rPr>
        <w:t xml:space="preserve">. </w:t>
      </w:r>
      <w:r w:rsidRPr="00E30747">
        <w:rPr>
          <w:sz w:val="22"/>
          <w:szCs w:val="22"/>
        </w:rPr>
        <w:t>Mark</w:t>
      </w:r>
      <w:r>
        <w:rPr>
          <w:sz w:val="22"/>
          <w:szCs w:val="22"/>
        </w:rPr>
        <w:t xml:space="preserve">, </w:t>
      </w:r>
      <w:r w:rsidRPr="00E30747">
        <w:rPr>
          <w:sz w:val="22"/>
          <w:szCs w:val="22"/>
        </w:rPr>
        <w:t>G</w:t>
      </w:r>
      <w:r>
        <w:rPr>
          <w:sz w:val="22"/>
          <w:szCs w:val="22"/>
        </w:rPr>
        <w:t>.</w:t>
      </w:r>
      <w:r w:rsidRPr="00E30747">
        <w:rPr>
          <w:sz w:val="22"/>
          <w:szCs w:val="22"/>
        </w:rPr>
        <w:t xml:space="preserve"> Haddad</w:t>
      </w:r>
      <w:r>
        <w:rPr>
          <w:sz w:val="22"/>
          <w:szCs w:val="22"/>
        </w:rPr>
        <w:t xml:space="preserve">, and </w:t>
      </w:r>
      <w:r w:rsidRPr="00E30747">
        <w:rPr>
          <w:sz w:val="22"/>
          <w:szCs w:val="22"/>
        </w:rPr>
        <w:t>J</w:t>
      </w:r>
      <w:r>
        <w:rPr>
          <w:sz w:val="22"/>
          <w:szCs w:val="22"/>
        </w:rPr>
        <w:t>.</w:t>
      </w:r>
      <w:r w:rsidRPr="00E30747">
        <w:rPr>
          <w:sz w:val="22"/>
          <w:szCs w:val="22"/>
        </w:rPr>
        <w:t xml:space="preserve"> Enslin</w:t>
      </w:r>
      <w:r>
        <w:rPr>
          <w:sz w:val="22"/>
          <w:szCs w:val="22"/>
        </w:rPr>
        <w:t>,</w:t>
      </w:r>
      <w:r w:rsidRPr="00E30747">
        <w:rPr>
          <w:sz w:val="22"/>
          <w:szCs w:val="22"/>
        </w:rPr>
        <w:t xml:space="preserve"> “Generator emulation controls for photovoltaic inverters,”</w:t>
      </w:r>
      <w:r>
        <w:rPr>
          <w:sz w:val="22"/>
          <w:szCs w:val="22"/>
        </w:rPr>
        <w:t xml:space="preserve"> </w:t>
      </w:r>
      <w:r w:rsidRPr="00D373E0">
        <w:rPr>
          <w:i/>
          <w:sz w:val="22"/>
          <w:szCs w:val="22"/>
        </w:rPr>
        <w:t xml:space="preserve">IEEE Trans. </w:t>
      </w:r>
      <w:r>
        <w:rPr>
          <w:i/>
          <w:sz w:val="22"/>
          <w:szCs w:val="22"/>
        </w:rPr>
        <w:t>Smart</w:t>
      </w:r>
      <w:r w:rsidRPr="00D373E0">
        <w:rPr>
          <w:i/>
          <w:sz w:val="22"/>
          <w:szCs w:val="22"/>
        </w:rPr>
        <w:t xml:space="preserve"> </w:t>
      </w:r>
      <w:r>
        <w:rPr>
          <w:i/>
          <w:sz w:val="22"/>
          <w:szCs w:val="22"/>
        </w:rPr>
        <w:t>Grid</w:t>
      </w:r>
      <w:r w:rsidRPr="00D373E0">
        <w:rPr>
          <w:sz w:val="22"/>
          <w:szCs w:val="22"/>
        </w:rPr>
        <w:t xml:space="preserve">, vol. </w:t>
      </w:r>
      <w:r>
        <w:rPr>
          <w:sz w:val="22"/>
          <w:szCs w:val="22"/>
        </w:rPr>
        <w:t>3</w:t>
      </w:r>
      <w:r w:rsidRPr="00D373E0">
        <w:rPr>
          <w:sz w:val="22"/>
          <w:szCs w:val="22"/>
        </w:rPr>
        <w:t xml:space="preserve">, no. </w:t>
      </w:r>
      <w:r>
        <w:rPr>
          <w:sz w:val="22"/>
          <w:szCs w:val="22"/>
        </w:rPr>
        <w:t>2</w:t>
      </w:r>
      <w:r w:rsidRPr="00D373E0">
        <w:rPr>
          <w:sz w:val="22"/>
          <w:szCs w:val="22"/>
        </w:rPr>
        <w:t xml:space="preserve">, pp. </w:t>
      </w:r>
      <w:r>
        <w:rPr>
          <w:sz w:val="22"/>
          <w:szCs w:val="22"/>
        </w:rPr>
        <w:t>996</w:t>
      </w:r>
      <w:r w:rsidRPr="00D373E0">
        <w:rPr>
          <w:sz w:val="22"/>
          <w:szCs w:val="22"/>
        </w:rPr>
        <w:t>–</w:t>
      </w:r>
      <w:r>
        <w:rPr>
          <w:sz w:val="22"/>
          <w:szCs w:val="22"/>
        </w:rPr>
        <w:t>1011</w:t>
      </w:r>
      <w:r w:rsidRPr="00D373E0">
        <w:rPr>
          <w:sz w:val="22"/>
          <w:szCs w:val="22"/>
        </w:rPr>
        <w:t xml:space="preserve">, </w:t>
      </w:r>
      <w:r>
        <w:rPr>
          <w:sz w:val="22"/>
          <w:szCs w:val="22"/>
        </w:rPr>
        <w:t>Jun. 2012</w:t>
      </w:r>
      <w:r w:rsidRPr="00D373E0">
        <w:rPr>
          <w:sz w:val="22"/>
          <w:szCs w:val="22"/>
        </w:rPr>
        <w:t>.</w:t>
      </w:r>
      <w:bookmarkEnd w:id="298"/>
    </w:p>
    <w:p w:rsidR="004D3210" w:rsidRDefault="004D3210" w:rsidP="004D3210">
      <w:pPr>
        <w:pStyle w:val="references"/>
        <w:tabs>
          <w:tab w:val="num" w:pos="450"/>
        </w:tabs>
        <w:spacing w:line="480" w:lineRule="auto"/>
        <w:rPr>
          <w:sz w:val="22"/>
          <w:szCs w:val="22"/>
        </w:rPr>
      </w:pPr>
      <w:bookmarkStart w:id="299" w:name="_Ref405476131"/>
      <w:r>
        <w:rPr>
          <w:sz w:val="22"/>
          <w:szCs w:val="22"/>
        </w:rPr>
        <w:t>D</w:t>
      </w:r>
      <w:r w:rsidRPr="004D3210">
        <w:rPr>
          <w:sz w:val="22"/>
          <w:szCs w:val="22"/>
        </w:rPr>
        <w:t xml:space="preserve">. Hogan, </w:t>
      </w:r>
      <w:r>
        <w:rPr>
          <w:sz w:val="22"/>
          <w:szCs w:val="22"/>
        </w:rPr>
        <w:t>M</w:t>
      </w:r>
      <w:r w:rsidRPr="004D3210">
        <w:rPr>
          <w:sz w:val="22"/>
          <w:szCs w:val="22"/>
        </w:rPr>
        <w:t xml:space="preserve">. Egan, </w:t>
      </w:r>
      <w:r>
        <w:rPr>
          <w:sz w:val="22"/>
          <w:szCs w:val="22"/>
        </w:rPr>
        <w:t>J</w:t>
      </w:r>
      <w:r w:rsidRPr="004D3210">
        <w:rPr>
          <w:sz w:val="22"/>
          <w:szCs w:val="22"/>
        </w:rPr>
        <w:t>. Hayes, G</w:t>
      </w:r>
      <w:r>
        <w:rPr>
          <w:sz w:val="22"/>
          <w:szCs w:val="22"/>
        </w:rPr>
        <w:t>.</w:t>
      </w:r>
      <w:r w:rsidRPr="004D3210">
        <w:rPr>
          <w:sz w:val="22"/>
          <w:szCs w:val="22"/>
        </w:rPr>
        <w:t xml:space="preserve"> Lightbody, </w:t>
      </w:r>
      <w:r>
        <w:rPr>
          <w:sz w:val="22"/>
          <w:szCs w:val="22"/>
        </w:rPr>
        <w:t xml:space="preserve">and </w:t>
      </w:r>
      <w:r w:rsidRPr="004D3210">
        <w:rPr>
          <w:sz w:val="22"/>
          <w:szCs w:val="22"/>
        </w:rPr>
        <w:t>F</w:t>
      </w:r>
      <w:r>
        <w:rPr>
          <w:sz w:val="22"/>
          <w:szCs w:val="22"/>
        </w:rPr>
        <w:t>.</w:t>
      </w:r>
      <w:r w:rsidRPr="004D3210">
        <w:rPr>
          <w:sz w:val="22"/>
          <w:szCs w:val="22"/>
        </w:rPr>
        <w:t xml:space="preserve"> Gonzalez-Espin</w:t>
      </w:r>
      <w:r>
        <w:rPr>
          <w:sz w:val="22"/>
          <w:szCs w:val="22"/>
        </w:rPr>
        <w:t>,</w:t>
      </w:r>
      <w:r w:rsidRPr="004D3210">
        <w:rPr>
          <w:sz w:val="22"/>
          <w:szCs w:val="22"/>
        </w:rPr>
        <w:t xml:space="preserve"> </w:t>
      </w:r>
      <w:r>
        <w:rPr>
          <w:sz w:val="22"/>
          <w:szCs w:val="22"/>
        </w:rPr>
        <w:t xml:space="preserve">“A rapid prototyping tool for load and source emulation in a microgrid laboratory,” </w:t>
      </w:r>
      <w:r w:rsidR="008A2EDB" w:rsidRPr="008A2EDB">
        <w:rPr>
          <w:i/>
          <w:sz w:val="22"/>
          <w:szCs w:val="22"/>
        </w:rPr>
        <w:t>IEEE Applied Power Electronics Conference and Exposition</w:t>
      </w:r>
      <w:r w:rsidR="008A2EDB" w:rsidRPr="0096383F">
        <w:rPr>
          <w:sz w:val="22"/>
          <w:szCs w:val="22"/>
        </w:rPr>
        <w:t xml:space="preserve"> (</w:t>
      </w:r>
      <w:r w:rsidR="008A2EDB" w:rsidRPr="002D6747">
        <w:rPr>
          <w:i/>
          <w:sz w:val="22"/>
          <w:szCs w:val="22"/>
        </w:rPr>
        <w:t>APEC</w:t>
      </w:r>
      <w:r w:rsidR="008A2EDB" w:rsidRPr="0096383F">
        <w:rPr>
          <w:sz w:val="22"/>
          <w:szCs w:val="22"/>
        </w:rPr>
        <w:t>), Mar. 201</w:t>
      </w:r>
      <w:r w:rsidR="008A2EDB">
        <w:rPr>
          <w:sz w:val="22"/>
          <w:szCs w:val="22"/>
        </w:rPr>
        <w:t>4</w:t>
      </w:r>
      <w:r w:rsidR="008A2EDB" w:rsidRPr="0096383F">
        <w:rPr>
          <w:sz w:val="22"/>
          <w:szCs w:val="22"/>
        </w:rPr>
        <w:t xml:space="preserve">, pp. </w:t>
      </w:r>
      <w:r w:rsidR="008A2EDB">
        <w:rPr>
          <w:sz w:val="22"/>
          <w:szCs w:val="22"/>
        </w:rPr>
        <w:t>2245</w:t>
      </w:r>
      <w:r w:rsidR="008A2EDB" w:rsidRPr="00D373E0">
        <w:rPr>
          <w:sz w:val="22"/>
          <w:szCs w:val="22"/>
        </w:rPr>
        <w:t>–</w:t>
      </w:r>
      <w:r w:rsidR="008A2EDB">
        <w:rPr>
          <w:sz w:val="22"/>
          <w:szCs w:val="22"/>
        </w:rPr>
        <w:t>2252</w:t>
      </w:r>
      <w:r w:rsidR="008A2EDB" w:rsidRPr="0096383F">
        <w:rPr>
          <w:sz w:val="22"/>
          <w:szCs w:val="22"/>
        </w:rPr>
        <w:t>.</w:t>
      </w:r>
      <w:bookmarkEnd w:id="299"/>
    </w:p>
    <w:p w:rsidR="008A2EDB" w:rsidRPr="008A2EDB" w:rsidRDefault="008A2EDB" w:rsidP="008A2EDB">
      <w:pPr>
        <w:pStyle w:val="references"/>
        <w:tabs>
          <w:tab w:val="num" w:pos="450"/>
        </w:tabs>
        <w:spacing w:line="480" w:lineRule="auto"/>
        <w:rPr>
          <w:sz w:val="22"/>
          <w:szCs w:val="22"/>
        </w:rPr>
      </w:pPr>
      <w:bookmarkStart w:id="300" w:name="_Ref405477209"/>
      <w:r w:rsidRPr="008A2EDB">
        <w:rPr>
          <w:sz w:val="22"/>
          <w:szCs w:val="22"/>
        </w:rPr>
        <w:t xml:space="preserve">Y. Rao </w:t>
      </w:r>
      <w:r>
        <w:rPr>
          <w:sz w:val="22"/>
          <w:szCs w:val="22"/>
        </w:rPr>
        <w:t>and M</w:t>
      </w:r>
      <w:r w:rsidRPr="008A2EDB">
        <w:rPr>
          <w:sz w:val="22"/>
          <w:szCs w:val="22"/>
        </w:rPr>
        <w:t>. Chandorkar</w:t>
      </w:r>
      <w:r>
        <w:rPr>
          <w:sz w:val="22"/>
          <w:szCs w:val="22"/>
        </w:rPr>
        <w:t>,</w:t>
      </w:r>
      <w:r w:rsidRPr="008A2EDB">
        <w:rPr>
          <w:sz w:val="22"/>
          <w:szCs w:val="22"/>
        </w:rPr>
        <w:t xml:space="preserve"> </w:t>
      </w:r>
      <w:r>
        <w:rPr>
          <w:sz w:val="22"/>
          <w:szCs w:val="22"/>
        </w:rPr>
        <w:t>“R</w:t>
      </w:r>
      <w:r w:rsidRPr="008A2EDB">
        <w:rPr>
          <w:sz w:val="22"/>
          <w:szCs w:val="22"/>
        </w:rPr>
        <w:t>apid prototyping tool for electrical load emulation using power electronic converters</w:t>
      </w:r>
      <w:r>
        <w:rPr>
          <w:sz w:val="22"/>
          <w:szCs w:val="22"/>
        </w:rPr>
        <w:t>,”</w:t>
      </w:r>
      <w:r w:rsidRPr="008A2EDB">
        <w:rPr>
          <w:i/>
          <w:sz w:val="22"/>
          <w:szCs w:val="22"/>
        </w:rPr>
        <w:t xml:space="preserve"> IEEE</w:t>
      </w:r>
      <w:r>
        <w:rPr>
          <w:i/>
          <w:sz w:val="22"/>
          <w:szCs w:val="22"/>
        </w:rPr>
        <w:t xml:space="preserve"> Symposium on</w:t>
      </w:r>
      <w:r w:rsidRPr="008A2EDB">
        <w:rPr>
          <w:i/>
          <w:sz w:val="22"/>
          <w:szCs w:val="22"/>
        </w:rPr>
        <w:t xml:space="preserve"> </w:t>
      </w:r>
      <w:r>
        <w:rPr>
          <w:i/>
          <w:sz w:val="22"/>
          <w:szCs w:val="22"/>
        </w:rPr>
        <w:t>Industrial</w:t>
      </w:r>
      <w:r w:rsidRPr="008A2EDB">
        <w:rPr>
          <w:i/>
          <w:sz w:val="22"/>
          <w:szCs w:val="22"/>
        </w:rPr>
        <w:t xml:space="preserve"> Electronics </w:t>
      </w:r>
      <w:r>
        <w:rPr>
          <w:i/>
          <w:sz w:val="22"/>
          <w:szCs w:val="22"/>
        </w:rPr>
        <w:t>and Applications</w:t>
      </w:r>
      <w:r w:rsidRPr="0096383F">
        <w:rPr>
          <w:sz w:val="22"/>
          <w:szCs w:val="22"/>
        </w:rPr>
        <w:t xml:space="preserve"> (</w:t>
      </w:r>
      <w:r>
        <w:rPr>
          <w:i/>
          <w:sz w:val="22"/>
          <w:szCs w:val="22"/>
        </w:rPr>
        <w:t>ISIEA</w:t>
      </w:r>
      <w:r w:rsidRPr="0096383F">
        <w:rPr>
          <w:sz w:val="22"/>
          <w:szCs w:val="22"/>
        </w:rPr>
        <w:t xml:space="preserve">), </w:t>
      </w:r>
      <w:r>
        <w:rPr>
          <w:sz w:val="22"/>
          <w:szCs w:val="22"/>
        </w:rPr>
        <w:t>Oct</w:t>
      </w:r>
      <w:r w:rsidRPr="0096383F">
        <w:rPr>
          <w:sz w:val="22"/>
          <w:szCs w:val="22"/>
        </w:rPr>
        <w:t>. 20</w:t>
      </w:r>
      <w:r>
        <w:rPr>
          <w:sz w:val="22"/>
          <w:szCs w:val="22"/>
        </w:rPr>
        <w:t>09</w:t>
      </w:r>
      <w:r w:rsidRPr="0096383F">
        <w:rPr>
          <w:sz w:val="22"/>
          <w:szCs w:val="22"/>
        </w:rPr>
        <w:t xml:space="preserve">, pp. </w:t>
      </w:r>
      <w:r>
        <w:rPr>
          <w:sz w:val="22"/>
          <w:szCs w:val="22"/>
        </w:rPr>
        <w:t>106</w:t>
      </w:r>
      <w:r w:rsidRPr="00D373E0">
        <w:rPr>
          <w:sz w:val="22"/>
          <w:szCs w:val="22"/>
        </w:rPr>
        <w:t>–</w:t>
      </w:r>
      <w:r>
        <w:rPr>
          <w:sz w:val="22"/>
          <w:szCs w:val="22"/>
        </w:rPr>
        <w:t>111</w:t>
      </w:r>
      <w:r w:rsidRPr="0096383F">
        <w:rPr>
          <w:sz w:val="22"/>
          <w:szCs w:val="22"/>
        </w:rPr>
        <w:t>.</w:t>
      </w:r>
      <w:bookmarkEnd w:id="300"/>
    </w:p>
    <w:p w:rsidR="008A2EDB" w:rsidRDefault="008A2EDB" w:rsidP="008A2EDB">
      <w:pPr>
        <w:pStyle w:val="references"/>
        <w:tabs>
          <w:tab w:val="num" w:pos="450"/>
        </w:tabs>
        <w:spacing w:line="480" w:lineRule="auto"/>
        <w:rPr>
          <w:sz w:val="22"/>
          <w:szCs w:val="22"/>
        </w:rPr>
      </w:pPr>
      <w:bookmarkStart w:id="301" w:name="_Ref405477962"/>
      <w:r w:rsidRPr="008A2EDB">
        <w:rPr>
          <w:sz w:val="22"/>
          <w:szCs w:val="22"/>
        </w:rPr>
        <w:t xml:space="preserve">Y. Rao </w:t>
      </w:r>
      <w:r>
        <w:rPr>
          <w:sz w:val="22"/>
          <w:szCs w:val="22"/>
        </w:rPr>
        <w:t>and M</w:t>
      </w:r>
      <w:r w:rsidRPr="008A2EDB">
        <w:rPr>
          <w:sz w:val="22"/>
          <w:szCs w:val="22"/>
        </w:rPr>
        <w:t>. Chandorkar</w:t>
      </w:r>
      <w:r>
        <w:rPr>
          <w:sz w:val="22"/>
          <w:szCs w:val="22"/>
        </w:rPr>
        <w:t>,</w:t>
      </w:r>
      <w:r w:rsidRPr="008A2EDB">
        <w:rPr>
          <w:sz w:val="22"/>
          <w:szCs w:val="22"/>
        </w:rPr>
        <w:t xml:space="preserve"> “Real-time electrical load emulator using optimal feedback control technique,”</w:t>
      </w:r>
      <w:r>
        <w:rPr>
          <w:sz w:val="22"/>
          <w:szCs w:val="22"/>
        </w:rPr>
        <w:t xml:space="preserve"> </w:t>
      </w:r>
      <w:r w:rsidRPr="00D373E0">
        <w:rPr>
          <w:i/>
          <w:sz w:val="22"/>
          <w:szCs w:val="22"/>
        </w:rPr>
        <w:t>IEEE Trans. Ind. Electron</w:t>
      </w:r>
      <w:r w:rsidRPr="00D373E0">
        <w:rPr>
          <w:sz w:val="22"/>
          <w:szCs w:val="22"/>
        </w:rPr>
        <w:t>., vol. 5</w:t>
      </w:r>
      <w:r>
        <w:rPr>
          <w:sz w:val="22"/>
          <w:szCs w:val="22"/>
        </w:rPr>
        <w:t>7</w:t>
      </w:r>
      <w:r w:rsidRPr="00D373E0">
        <w:rPr>
          <w:sz w:val="22"/>
          <w:szCs w:val="22"/>
        </w:rPr>
        <w:t xml:space="preserve">, no. </w:t>
      </w:r>
      <w:r>
        <w:rPr>
          <w:sz w:val="22"/>
          <w:szCs w:val="22"/>
        </w:rPr>
        <w:t>4</w:t>
      </w:r>
      <w:r w:rsidRPr="00D373E0">
        <w:rPr>
          <w:sz w:val="22"/>
          <w:szCs w:val="22"/>
        </w:rPr>
        <w:t xml:space="preserve">, pp. </w:t>
      </w:r>
      <w:r>
        <w:rPr>
          <w:sz w:val="22"/>
          <w:szCs w:val="22"/>
        </w:rPr>
        <w:t>1217</w:t>
      </w:r>
      <w:r w:rsidRPr="00D373E0">
        <w:rPr>
          <w:sz w:val="22"/>
          <w:szCs w:val="22"/>
        </w:rPr>
        <w:t>–</w:t>
      </w:r>
      <w:r>
        <w:rPr>
          <w:sz w:val="22"/>
          <w:szCs w:val="22"/>
        </w:rPr>
        <w:t>1225</w:t>
      </w:r>
      <w:r w:rsidRPr="00D373E0">
        <w:rPr>
          <w:sz w:val="22"/>
          <w:szCs w:val="22"/>
        </w:rPr>
        <w:t xml:space="preserve">, </w:t>
      </w:r>
      <w:r>
        <w:rPr>
          <w:sz w:val="22"/>
          <w:szCs w:val="22"/>
        </w:rPr>
        <w:t>Apr</w:t>
      </w:r>
      <w:r w:rsidRPr="00D373E0">
        <w:rPr>
          <w:sz w:val="22"/>
          <w:szCs w:val="22"/>
        </w:rPr>
        <w:t>. 20</w:t>
      </w:r>
      <w:r>
        <w:rPr>
          <w:sz w:val="22"/>
          <w:szCs w:val="22"/>
        </w:rPr>
        <w:t>10</w:t>
      </w:r>
      <w:r w:rsidRPr="00D373E0">
        <w:rPr>
          <w:sz w:val="22"/>
          <w:szCs w:val="22"/>
        </w:rPr>
        <w:t>.</w:t>
      </w:r>
      <w:bookmarkEnd w:id="301"/>
    </w:p>
    <w:p w:rsidR="000A1BB8" w:rsidRDefault="000A1BB8" w:rsidP="000A1BB8">
      <w:pPr>
        <w:pStyle w:val="references"/>
        <w:tabs>
          <w:tab w:val="num" w:pos="450"/>
        </w:tabs>
        <w:spacing w:line="480" w:lineRule="auto"/>
        <w:rPr>
          <w:sz w:val="22"/>
          <w:szCs w:val="22"/>
        </w:rPr>
      </w:pPr>
      <w:r w:rsidRPr="000A1BB8">
        <w:rPr>
          <w:sz w:val="22"/>
          <w:szCs w:val="22"/>
        </w:rPr>
        <w:t>H. Li, M. Steurer, K. L. Shi, S. Woodruff, and D. Zhang, “Development of a unified design, test, and research platform for wind energy systems based on hardware-in-the-loop real-time simulation,”</w:t>
      </w:r>
      <w:r w:rsidR="004F6AE4">
        <w:rPr>
          <w:sz w:val="22"/>
          <w:szCs w:val="22"/>
        </w:rPr>
        <w:t xml:space="preserve"> </w:t>
      </w:r>
      <w:r w:rsidRPr="004F6AE4">
        <w:rPr>
          <w:i/>
          <w:sz w:val="22"/>
          <w:szCs w:val="22"/>
        </w:rPr>
        <w:t>IEEE Trans. Ind. Electron</w:t>
      </w:r>
      <w:r w:rsidRPr="000A1BB8">
        <w:rPr>
          <w:sz w:val="22"/>
          <w:szCs w:val="22"/>
        </w:rPr>
        <w:t>., vol. 53, no. 4, pp. 1144–1151, Aug. 2006.</w:t>
      </w:r>
    </w:p>
    <w:p w:rsidR="004F6AE4" w:rsidRDefault="004F6AE4" w:rsidP="004F6AE4">
      <w:pPr>
        <w:pStyle w:val="references"/>
        <w:tabs>
          <w:tab w:val="num" w:pos="450"/>
        </w:tabs>
        <w:spacing w:line="480" w:lineRule="auto"/>
        <w:rPr>
          <w:sz w:val="22"/>
          <w:szCs w:val="22"/>
        </w:rPr>
      </w:pPr>
      <w:r w:rsidRPr="004F6AE4">
        <w:rPr>
          <w:sz w:val="22"/>
          <w:szCs w:val="22"/>
        </w:rPr>
        <w:t xml:space="preserve">W. Ren, M. Steurer, and L. Qi, “Evaluating dynamic performance of modern electric drives via power-hardware-in-the-loop simulation,” in </w:t>
      </w:r>
      <w:r w:rsidRPr="004F6AE4">
        <w:rPr>
          <w:i/>
          <w:sz w:val="22"/>
          <w:szCs w:val="22"/>
        </w:rPr>
        <w:t>Proc. IEEE Int. Symp. Ind. Electron</w:t>
      </w:r>
      <w:r w:rsidRPr="004F6AE4">
        <w:rPr>
          <w:sz w:val="22"/>
          <w:szCs w:val="22"/>
        </w:rPr>
        <w:t>., Jun. 2008, pp. 2201–2206.</w:t>
      </w:r>
    </w:p>
    <w:p w:rsidR="004C3079" w:rsidRPr="004C3079" w:rsidRDefault="004C3079" w:rsidP="004C3079">
      <w:pPr>
        <w:pStyle w:val="references"/>
        <w:tabs>
          <w:tab w:val="num" w:pos="450"/>
        </w:tabs>
        <w:spacing w:line="480" w:lineRule="auto"/>
        <w:rPr>
          <w:sz w:val="22"/>
          <w:szCs w:val="22"/>
        </w:rPr>
      </w:pPr>
      <w:bookmarkStart w:id="302" w:name="_Ref405481335"/>
      <w:r w:rsidRPr="004C3079">
        <w:rPr>
          <w:sz w:val="22"/>
          <w:szCs w:val="22"/>
        </w:rPr>
        <w:t xml:space="preserve">S. Oh, “Evaluation of motor characteristics for hybrid electric vehicles using the hardware-in-the-loop concept,” </w:t>
      </w:r>
      <w:r w:rsidRPr="004C3079">
        <w:rPr>
          <w:i/>
          <w:sz w:val="22"/>
          <w:szCs w:val="22"/>
        </w:rPr>
        <w:t>IEEE Trans. Veh. Technol</w:t>
      </w:r>
      <w:r w:rsidRPr="004C3079">
        <w:rPr>
          <w:sz w:val="22"/>
          <w:szCs w:val="22"/>
        </w:rPr>
        <w:t xml:space="preserve">., vol. </w:t>
      </w:r>
      <w:r>
        <w:rPr>
          <w:sz w:val="22"/>
          <w:szCs w:val="22"/>
        </w:rPr>
        <w:t>54</w:t>
      </w:r>
      <w:r w:rsidRPr="004C3079">
        <w:rPr>
          <w:sz w:val="22"/>
          <w:szCs w:val="22"/>
        </w:rPr>
        <w:t xml:space="preserve">, no. </w:t>
      </w:r>
      <w:r>
        <w:rPr>
          <w:sz w:val="22"/>
          <w:szCs w:val="22"/>
        </w:rPr>
        <w:t>3</w:t>
      </w:r>
      <w:r w:rsidRPr="004C3079">
        <w:rPr>
          <w:sz w:val="22"/>
          <w:szCs w:val="22"/>
        </w:rPr>
        <w:t xml:space="preserve">, pp. </w:t>
      </w:r>
      <w:r>
        <w:rPr>
          <w:sz w:val="22"/>
          <w:szCs w:val="22"/>
        </w:rPr>
        <w:t>817</w:t>
      </w:r>
      <w:r w:rsidRPr="004C3079">
        <w:rPr>
          <w:sz w:val="22"/>
          <w:szCs w:val="22"/>
        </w:rPr>
        <w:t>–</w:t>
      </w:r>
      <w:r>
        <w:rPr>
          <w:sz w:val="22"/>
          <w:szCs w:val="22"/>
        </w:rPr>
        <w:t>824</w:t>
      </w:r>
      <w:r w:rsidRPr="004C3079">
        <w:rPr>
          <w:sz w:val="22"/>
          <w:szCs w:val="22"/>
        </w:rPr>
        <w:t xml:space="preserve">, </w:t>
      </w:r>
      <w:r>
        <w:rPr>
          <w:sz w:val="22"/>
          <w:szCs w:val="22"/>
        </w:rPr>
        <w:t>May</w:t>
      </w:r>
      <w:r w:rsidRPr="004C3079">
        <w:rPr>
          <w:sz w:val="22"/>
          <w:szCs w:val="22"/>
        </w:rPr>
        <w:t xml:space="preserve"> </w:t>
      </w:r>
      <w:r>
        <w:rPr>
          <w:sz w:val="22"/>
          <w:szCs w:val="22"/>
        </w:rPr>
        <w:t>2005</w:t>
      </w:r>
      <w:r w:rsidRPr="004C3079">
        <w:rPr>
          <w:sz w:val="22"/>
          <w:szCs w:val="22"/>
        </w:rPr>
        <w:t>.</w:t>
      </w:r>
      <w:bookmarkEnd w:id="302"/>
    </w:p>
    <w:p w:rsidR="0096383F" w:rsidRPr="0096383F" w:rsidRDefault="0096383F" w:rsidP="00564BFE">
      <w:pPr>
        <w:pStyle w:val="references"/>
        <w:tabs>
          <w:tab w:val="num" w:pos="450"/>
        </w:tabs>
        <w:spacing w:line="480" w:lineRule="auto"/>
        <w:rPr>
          <w:sz w:val="22"/>
          <w:szCs w:val="22"/>
        </w:rPr>
      </w:pPr>
      <w:bookmarkStart w:id="303" w:name="_Ref389071524"/>
      <w:r w:rsidRPr="0096383F">
        <w:rPr>
          <w:sz w:val="22"/>
          <w:szCs w:val="22"/>
        </w:rPr>
        <w:t xml:space="preserve">J. Wang, L. Yang, Y. Ma, X. Shi, X. Zhang, L. Hang, and et al., “Regenerative power converters representation of grid control and actuation emulator,” </w:t>
      </w:r>
      <w:r w:rsidRPr="00C26237">
        <w:rPr>
          <w:i/>
          <w:sz w:val="22"/>
          <w:szCs w:val="22"/>
        </w:rPr>
        <w:t>IEEE Energy Conversion Congress and Exposition</w:t>
      </w:r>
      <w:r w:rsidRPr="0096383F">
        <w:rPr>
          <w:sz w:val="22"/>
          <w:szCs w:val="22"/>
        </w:rPr>
        <w:t xml:space="preserve"> (</w:t>
      </w:r>
      <w:r w:rsidRPr="00C26237">
        <w:rPr>
          <w:i/>
          <w:sz w:val="22"/>
          <w:szCs w:val="22"/>
        </w:rPr>
        <w:t>ECCE</w:t>
      </w:r>
      <w:r w:rsidRPr="0096383F">
        <w:rPr>
          <w:sz w:val="22"/>
          <w:szCs w:val="22"/>
        </w:rPr>
        <w:t>), Sep. 2012, pp. 2460–2465.</w:t>
      </w:r>
      <w:bookmarkEnd w:id="303"/>
    </w:p>
    <w:p w:rsidR="00937CE8" w:rsidRDefault="0096383F" w:rsidP="005D55C9">
      <w:pPr>
        <w:pStyle w:val="references"/>
        <w:tabs>
          <w:tab w:val="num" w:pos="450"/>
        </w:tabs>
        <w:spacing w:line="480" w:lineRule="auto"/>
        <w:rPr>
          <w:sz w:val="22"/>
          <w:szCs w:val="22"/>
        </w:rPr>
      </w:pPr>
      <w:bookmarkStart w:id="304" w:name="_Ref389071531"/>
      <w:r w:rsidRPr="0096383F">
        <w:rPr>
          <w:sz w:val="22"/>
          <w:szCs w:val="22"/>
        </w:rPr>
        <w:lastRenderedPageBreak/>
        <w:t xml:space="preserve">X. Shi, Z. Wang, Y. Ma,et al. “Modeling and control of an LCL filter based three-phase active rectifier in grid emulator”, </w:t>
      </w:r>
      <w:r w:rsidRPr="008A2EDB">
        <w:rPr>
          <w:i/>
          <w:sz w:val="22"/>
          <w:szCs w:val="22"/>
        </w:rPr>
        <w:t>IEEE Applied Power Electronics Conference and Exposition</w:t>
      </w:r>
      <w:r w:rsidRPr="0096383F">
        <w:rPr>
          <w:sz w:val="22"/>
          <w:szCs w:val="22"/>
        </w:rPr>
        <w:t xml:space="preserve"> (</w:t>
      </w:r>
      <w:r w:rsidRPr="002D6747">
        <w:rPr>
          <w:i/>
          <w:sz w:val="22"/>
          <w:szCs w:val="22"/>
        </w:rPr>
        <w:t>APEC</w:t>
      </w:r>
      <w:r w:rsidRPr="0096383F">
        <w:rPr>
          <w:sz w:val="22"/>
          <w:szCs w:val="22"/>
        </w:rPr>
        <w:t>), Mar. 2013, pp. 992-998.</w:t>
      </w:r>
      <w:bookmarkEnd w:id="304"/>
    </w:p>
    <w:p w:rsidR="005D55C9" w:rsidRPr="005D55C9" w:rsidRDefault="005D55C9" w:rsidP="005D55C9">
      <w:pPr>
        <w:pStyle w:val="references"/>
        <w:tabs>
          <w:tab w:val="num" w:pos="450"/>
        </w:tabs>
        <w:spacing w:line="480" w:lineRule="auto"/>
        <w:rPr>
          <w:sz w:val="22"/>
          <w:szCs w:val="22"/>
        </w:rPr>
      </w:pPr>
      <w:bookmarkStart w:id="305" w:name="_Ref405398835"/>
      <w:r w:rsidRPr="005D55C9">
        <w:rPr>
          <w:sz w:val="22"/>
          <w:szCs w:val="22"/>
        </w:rPr>
        <w:t xml:space="preserve">L. Yang, X. Zhang, Y. Ma, J. Wang, L. Hang, K. Lin, L. Tolbert, F. Wang, and K. Tomsovic, “Hardware implementation and control design of generator emulator in multi-converter system,” </w:t>
      </w:r>
      <w:r w:rsidRPr="005D55C9">
        <w:rPr>
          <w:i/>
          <w:sz w:val="22"/>
          <w:szCs w:val="22"/>
        </w:rPr>
        <w:t>IEEE Applied Power Electronics Conference and Exposition</w:t>
      </w:r>
      <w:r w:rsidRPr="005D55C9">
        <w:rPr>
          <w:sz w:val="22"/>
          <w:szCs w:val="22"/>
        </w:rPr>
        <w:t xml:space="preserve"> (</w:t>
      </w:r>
      <w:r w:rsidRPr="005D55C9">
        <w:rPr>
          <w:i/>
          <w:sz w:val="22"/>
          <w:szCs w:val="22"/>
        </w:rPr>
        <w:t>APEC</w:t>
      </w:r>
      <w:r w:rsidRPr="005D55C9">
        <w:rPr>
          <w:sz w:val="22"/>
          <w:szCs w:val="22"/>
        </w:rPr>
        <w:t>), Mar. 2013, pp. 2316–2323.</w:t>
      </w:r>
      <w:bookmarkEnd w:id="305"/>
    </w:p>
    <w:p w:rsidR="005D55C9" w:rsidRPr="005D55C9" w:rsidRDefault="005D55C9" w:rsidP="005D55C9">
      <w:pPr>
        <w:pStyle w:val="references"/>
        <w:tabs>
          <w:tab w:val="num" w:pos="450"/>
        </w:tabs>
        <w:spacing w:line="480" w:lineRule="auto"/>
        <w:rPr>
          <w:sz w:val="22"/>
          <w:szCs w:val="22"/>
        </w:rPr>
      </w:pPr>
      <w:bookmarkStart w:id="306" w:name="_Ref405398837"/>
      <w:r w:rsidRPr="005D55C9">
        <w:rPr>
          <w:sz w:val="22"/>
          <w:szCs w:val="22"/>
        </w:rPr>
        <w:t xml:space="preserve">L. Yang, X. Zhang, Y. Ma, J. Wang, L. Hang, K. Lin, L. Tolbert, F. Wang, and K. Tomsovic, “Stability analysis of inverter based generator emulator in test-bed for power systems,” </w:t>
      </w:r>
      <w:r w:rsidRPr="005D55C9">
        <w:rPr>
          <w:i/>
          <w:sz w:val="22"/>
          <w:szCs w:val="22"/>
        </w:rPr>
        <w:t>IEEE Energy Conversion Congress and Exposition</w:t>
      </w:r>
      <w:r w:rsidRPr="005D55C9">
        <w:rPr>
          <w:sz w:val="22"/>
          <w:szCs w:val="22"/>
        </w:rPr>
        <w:t xml:space="preserve"> (</w:t>
      </w:r>
      <w:r w:rsidRPr="005D55C9">
        <w:rPr>
          <w:i/>
          <w:sz w:val="22"/>
          <w:szCs w:val="22"/>
        </w:rPr>
        <w:t>ECCE</w:t>
      </w:r>
      <w:r w:rsidRPr="005D55C9">
        <w:rPr>
          <w:sz w:val="22"/>
          <w:szCs w:val="22"/>
        </w:rPr>
        <w:t>), Sep. 2013, pp. 5410–5417.</w:t>
      </w:r>
      <w:bookmarkEnd w:id="306"/>
    </w:p>
    <w:p w:rsidR="005D55C9" w:rsidRPr="005D55C9" w:rsidRDefault="005D55C9" w:rsidP="005D55C9">
      <w:pPr>
        <w:pStyle w:val="references"/>
        <w:tabs>
          <w:tab w:val="num" w:pos="450"/>
        </w:tabs>
        <w:spacing w:line="480" w:lineRule="auto"/>
        <w:rPr>
          <w:sz w:val="22"/>
          <w:szCs w:val="22"/>
        </w:rPr>
      </w:pPr>
      <w:bookmarkStart w:id="307" w:name="_Ref405398928"/>
      <w:r w:rsidRPr="005D55C9">
        <w:rPr>
          <w:sz w:val="22"/>
          <w:szCs w:val="22"/>
        </w:rPr>
        <w:t xml:space="preserve">J. Wang, Y. Ma, L. Yang, L. M. Tolbert, and F. Wang, “Power converter-based three-phase induction motor load emulator,” </w:t>
      </w:r>
      <w:r w:rsidRPr="005D55C9">
        <w:rPr>
          <w:i/>
          <w:sz w:val="22"/>
          <w:szCs w:val="22"/>
        </w:rPr>
        <w:t>IEEE Applied Power Electronics Conference and Exposition</w:t>
      </w:r>
      <w:r w:rsidRPr="005D55C9">
        <w:rPr>
          <w:sz w:val="22"/>
          <w:szCs w:val="22"/>
        </w:rPr>
        <w:t xml:space="preserve"> (</w:t>
      </w:r>
      <w:r w:rsidRPr="005D55C9">
        <w:rPr>
          <w:i/>
          <w:sz w:val="22"/>
          <w:szCs w:val="22"/>
        </w:rPr>
        <w:t>APEC</w:t>
      </w:r>
      <w:r w:rsidRPr="005D55C9">
        <w:rPr>
          <w:sz w:val="22"/>
          <w:szCs w:val="22"/>
        </w:rPr>
        <w:t>), Mar. 2013, pp. 3270</w:t>
      </w:r>
      <w:r w:rsidR="008A2EDB" w:rsidRPr="00D373E0">
        <w:rPr>
          <w:sz w:val="22"/>
          <w:szCs w:val="22"/>
        </w:rPr>
        <w:t>–</w:t>
      </w:r>
      <w:r w:rsidRPr="005D55C9">
        <w:rPr>
          <w:sz w:val="22"/>
          <w:szCs w:val="22"/>
        </w:rPr>
        <w:t>3274.</w:t>
      </w:r>
      <w:bookmarkEnd w:id="307"/>
    </w:p>
    <w:p w:rsidR="005D55C9" w:rsidRPr="005D55C9" w:rsidRDefault="005D55C9" w:rsidP="005D55C9">
      <w:pPr>
        <w:pStyle w:val="references"/>
        <w:tabs>
          <w:tab w:val="num" w:pos="450"/>
        </w:tabs>
        <w:spacing w:line="480" w:lineRule="auto"/>
        <w:rPr>
          <w:sz w:val="22"/>
          <w:szCs w:val="22"/>
        </w:rPr>
      </w:pPr>
      <w:bookmarkStart w:id="308" w:name="_Ref405398938"/>
      <w:r w:rsidRPr="005D55C9">
        <w:rPr>
          <w:sz w:val="22"/>
          <w:szCs w:val="22"/>
        </w:rPr>
        <w:t xml:space="preserve">Y. Ma, L. Yang, J. Wang, F. Wang, and L. M. Tolbert, “Emulating full-converter wind turbine by a single converter in a multiple converter based emulation system,” </w:t>
      </w:r>
      <w:r w:rsidRPr="005D55C9">
        <w:rPr>
          <w:i/>
          <w:sz w:val="22"/>
          <w:szCs w:val="22"/>
        </w:rPr>
        <w:t>IEEE Applied Power Electronics Conference and Exposition</w:t>
      </w:r>
      <w:r w:rsidRPr="005D55C9">
        <w:rPr>
          <w:sz w:val="22"/>
          <w:szCs w:val="22"/>
        </w:rPr>
        <w:t xml:space="preserve"> (</w:t>
      </w:r>
      <w:r w:rsidRPr="005D55C9">
        <w:rPr>
          <w:i/>
          <w:sz w:val="22"/>
          <w:szCs w:val="22"/>
        </w:rPr>
        <w:t>APEC</w:t>
      </w:r>
      <w:r w:rsidRPr="005D55C9">
        <w:rPr>
          <w:sz w:val="22"/>
          <w:szCs w:val="22"/>
        </w:rPr>
        <w:t>), Mar. 2014, pp. 3042–3047.</w:t>
      </w:r>
      <w:bookmarkEnd w:id="308"/>
    </w:p>
    <w:p w:rsidR="005D55C9" w:rsidRDefault="005D55C9" w:rsidP="005D55C9">
      <w:pPr>
        <w:pStyle w:val="references"/>
        <w:tabs>
          <w:tab w:val="num" w:pos="450"/>
        </w:tabs>
        <w:spacing w:line="480" w:lineRule="auto"/>
        <w:rPr>
          <w:sz w:val="22"/>
          <w:szCs w:val="22"/>
        </w:rPr>
      </w:pPr>
      <w:bookmarkStart w:id="309" w:name="_Ref405398949"/>
      <w:r w:rsidRPr="005D55C9">
        <w:rPr>
          <w:sz w:val="22"/>
          <w:szCs w:val="22"/>
        </w:rPr>
        <w:t>W. Cao, Y. Ma, J. Wang, L. Yang, J. Wang, F. Wang, and L. M. Tolbert, “</w:t>
      </w:r>
      <w:hyperlink r:id="rId195" w:history="1">
        <w:r w:rsidRPr="005D55C9">
          <w:rPr>
            <w:sz w:val="22"/>
            <w:szCs w:val="22"/>
          </w:rPr>
          <w:t>Two-stage PV inverter system emulator in converter based power grid emulation system</w:t>
        </w:r>
      </w:hyperlink>
      <w:r w:rsidRPr="005D55C9">
        <w:rPr>
          <w:sz w:val="22"/>
          <w:szCs w:val="22"/>
        </w:rPr>
        <w:t xml:space="preserve">,” </w:t>
      </w:r>
      <w:r w:rsidRPr="005D55C9">
        <w:rPr>
          <w:i/>
          <w:sz w:val="22"/>
          <w:szCs w:val="22"/>
        </w:rPr>
        <w:t>IEEE Energy Conversion Congress and Exposition</w:t>
      </w:r>
      <w:r w:rsidRPr="005D55C9">
        <w:rPr>
          <w:sz w:val="22"/>
          <w:szCs w:val="22"/>
        </w:rPr>
        <w:t xml:space="preserve"> (</w:t>
      </w:r>
      <w:r w:rsidRPr="005D55C9">
        <w:rPr>
          <w:i/>
          <w:sz w:val="22"/>
          <w:szCs w:val="22"/>
        </w:rPr>
        <w:t>ECCE</w:t>
      </w:r>
      <w:r w:rsidRPr="005D55C9">
        <w:rPr>
          <w:sz w:val="22"/>
          <w:szCs w:val="22"/>
        </w:rPr>
        <w:t>), Sep. 2013, pp. 4518–4525.</w:t>
      </w:r>
      <w:bookmarkEnd w:id="309"/>
    </w:p>
    <w:p w:rsidR="00150A7F" w:rsidRPr="005D55C9" w:rsidRDefault="00150A7F" w:rsidP="005D55C9">
      <w:pPr>
        <w:pStyle w:val="references"/>
        <w:tabs>
          <w:tab w:val="num" w:pos="450"/>
        </w:tabs>
        <w:spacing w:line="480" w:lineRule="auto"/>
        <w:rPr>
          <w:sz w:val="22"/>
          <w:szCs w:val="22"/>
        </w:rPr>
      </w:pPr>
      <w:bookmarkStart w:id="310" w:name="_Ref405399200"/>
      <w:r w:rsidRPr="005D55C9">
        <w:rPr>
          <w:sz w:val="22"/>
          <w:szCs w:val="22"/>
        </w:rPr>
        <w:t>L. Yang, Y. Ma,</w:t>
      </w:r>
      <w:r>
        <w:rPr>
          <w:sz w:val="22"/>
          <w:szCs w:val="22"/>
        </w:rPr>
        <w:t xml:space="preserve"> </w:t>
      </w:r>
      <w:r w:rsidRPr="005D55C9">
        <w:rPr>
          <w:sz w:val="22"/>
          <w:szCs w:val="22"/>
        </w:rPr>
        <w:t>J. Wang,</w:t>
      </w:r>
      <w:r>
        <w:rPr>
          <w:sz w:val="22"/>
          <w:szCs w:val="22"/>
        </w:rPr>
        <w:t xml:space="preserve"> </w:t>
      </w:r>
      <w:r w:rsidRPr="005D55C9">
        <w:rPr>
          <w:sz w:val="22"/>
          <w:szCs w:val="22"/>
        </w:rPr>
        <w:t>J. Wang,</w:t>
      </w:r>
      <w:r>
        <w:rPr>
          <w:sz w:val="22"/>
          <w:szCs w:val="22"/>
        </w:rPr>
        <w:t xml:space="preserve"> </w:t>
      </w:r>
      <w:r w:rsidRPr="005D55C9">
        <w:rPr>
          <w:sz w:val="22"/>
          <w:szCs w:val="22"/>
        </w:rPr>
        <w:t>X. Zhang, L. Tolbert, F. Wang, and K. Tomsovic, “</w:t>
      </w:r>
      <w:r w:rsidRPr="00150A7F">
        <w:rPr>
          <w:sz w:val="22"/>
          <w:szCs w:val="22"/>
        </w:rPr>
        <w:t>Development of Converter Based Reconfigurable Power Grid Emulator</w:t>
      </w:r>
      <w:r w:rsidRPr="005D55C9">
        <w:rPr>
          <w:sz w:val="22"/>
          <w:szCs w:val="22"/>
        </w:rPr>
        <w:t xml:space="preserve">,” </w:t>
      </w:r>
      <w:r w:rsidRPr="005D55C9">
        <w:rPr>
          <w:i/>
          <w:sz w:val="22"/>
          <w:szCs w:val="22"/>
        </w:rPr>
        <w:t>IEEE Energy Conversion Congress and Exposition</w:t>
      </w:r>
      <w:r w:rsidRPr="005D55C9">
        <w:rPr>
          <w:sz w:val="22"/>
          <w:szCs w:val="22"/>
        </w:rPr>
        <w:t xml:space="preserve"> (</w:t>
      </w:r>
      <w:r w:rsidRPr="005D55C9">
        <w:rPr>
          <w:i/>
          <w:sz w:val="22"/>
          <w:szCs w:val="22"/>
        </w:rPr>
        <w:t>ECCE</w:t>
      </w:r>
      <w:r w:rsidRPr="005D55C9">
        <w:rPr>
          <w:sz w:val="22"/>
          <w:szCs w:val="22"/>
        </w:rPr>
        <w:t>), Sep. 201</w:t>
      </w:r>
      <w:r>
        <w:rPr>
          <w:sz w:val="22"/>
          <w:szCs w:val="22"/>
        </w:rPr>
        <w:t>4</w:t>
      </w:r>
      <w:r w:rsidRPr="005D55C9">
        <w:rPr>
          <w:sz w:val="22"/>
          <w:szCs w:val="22"/>
        </w:rPr>
        <w:t xml:space="preserve">, pp. </w:t>
      </w:r>
      <w:r>
        <w:rPr>
          <w:sz w:val="22"/>
          <w:szCs w:val="22"/>
        </w:rPr>
        <w:t>3990</w:t>
      </w:r>
      <w:r w:rsidRPr="005D55C9">
        <w:rPr>
          <w:sz w:val="22"/>
          <w:szCs w:val="22"/>
        </w:rPr>
        <w:t>–</w:t>
      </w:r>
      <w:r>
        <w:rPr>
          <w:sz w:val="22"/>
          <w:szCs w:val="22"/>
        </w:rPr>
        <w:t>3997</w:t>
      </w:r>
      <w:r w:rsidRPr="005D55C9">
        <w:rPr>
          <w:sz w:val="22"/>
          <w:szCs w:val="22"/>
        </w:rPr>
        <w:t>.</w:t>
      </w:r>
      <w:bookmarkEnd w:id="310"/>
    </w:p>
    <w:p w:rsidR="005D55C9" w:rsidRPr="005D55C9" w:rsidRDefault="005D55C9" w:rsidP="005D55C9">
      <w:pPr>
        <w:pStyle w:val="references"/>
        <w:tabs>
          <w:tab w:val="num" w:pos="450"/>
        </w:tabs>
        <w:spacing w:line="480" w:lineRule="auto"/>
        <w:rPr>
          <w:sz w:val="22"/>
          <w:szCs w:val="22"/>
        </w:rPr>
      </w:pPr>
      <w:bookmarkStart w:id="311" w:name="_Ref405399006"/>
      <w:r w:rsidRPr="005D55C9">
        <w:rPr>
          <w:sz w:val="22"/>
          <w:szCs w:val="22"/>
        </w:rPr>
        <w:t xml:space="preserve">A. P. S. Meliopoulos, </w:t>
      </w:r>
      <w:r w:rsidRPr="005D55C9">
        <w:rPr>
          <w:i/>
          <w:sz w:val="22"/>
          <w:szCs w:val="22"/>
        </w:rPr>
        <w:t>Power System Grounding and Transients: An Introduction</w:t>
      </w:r>
      <w:r w:rsidRPr="005D55C9">
        <w:rPr>
          <w:sz w:val="22"/>
          <w:szCs w:val="22"/>
        </w:rPr>
        <w:t>. New York: CRC Press, 1998.</w:t>
      </w:r>
      <w:bookmarkEnd w:id="311"/>
    </w:p>
    <w:p w:rsidR="005D55C9" w:rsidRPr="005D55C9" w:rsidRDefault="005D55C9" w:rsidP="005D55C9">
      <w:pPr>
        <w:pStyle w:val="references"/>
        <w:tabs>
          <w:tab w:val="num" w:pos="450"/>
        </w:tabs>
        <w:spacing w:line="480" w:lineRule="auto"/>
        <w:rPr>
          <w:sz w:val="22"/>
          <w:szCs w:val="22"/>
        </w:rPr>
      </w:pPr>
      <w:bookmarkStart w:id="312" w:name="_Ref405193514"/>
      <w:r w:rsidRPr="005D55C9">
        <w:rPr>
          <w:sz w:val="22"/>
          <w:szCs w:val="22"/>
        </w:rPr>
        <w:t xml:space="preserve">P. Kundur, </w:t>
      </w:r>
      <w:r w:rsidRPr="005D55C9">
        <w:rPr>
          <w:i/>
          <w:sz w:val="22"/>
          <w:szCs w:val="22"/>
        </w:rPr>
        <w:t>Power System Stability and Control</w:t>
      </w:r>
      <w:r w:rsidRPr="005D55C9">
        <w:rPr>
          <w:sz w:val="22"/>
          <w:szCs w:val="22"/>
        </w:rPr>
        <w:t>. New York: McGraw</w:t>
      </w:r>
      <w:r w:rsidR="0008215B">
        <w:rPr>
          <w:sz w:val="22"/>
          <w:szCs w:val="22"/>
        </w:rPr>
        <w:t>-</w:t>
      </w:r>
      <w:r w:rsidRPr="005D55C9">
        <w:rPr>
          <w:sz w:val="22"/>
          <w:szCs w:val="22"/>
        </w:rPr>
        <w:t>Hill, 1994.</w:t>
      </w:r>
      <w:bookmarkEnd w:id="312"/>
    </w:p>
    <w:p w:rsidR="005D55C9" w:rsidRPr="005D55C9" w:rsidRDefault="005D55C9" w:rsidP="005D55C9">
      <w:pPr>
        <w:pStyle w:val="references"/>
        <w:tabs>
          <w:tab w:val="num" w:pos="450"/>
        </w:tabs>
        <w:spacing w:line="480" w:lineRule="auto"/>
        <w:rPr>
          <w:sz w:val="22"/>
          <w:szCs w:val="22"/>
        </w:rPr>
      </w:pPr>
      <w:bookmarkStart w:id="313" w:name="_Ref405399249"/>
      <w:r w:rsidRPr="005D55C9">
        <w:rPr>
          <w:sz w:val="22"/>
          <w:szCs w:val="22"/>
        </w:rPr>
        <w:lastRenderedPageBreak/>
        <w:t>Y. Ma, L. Yang, J. Wang, X. Shi, F. Wang, and L. M. Tolbert, “</w:t>
      </w:r>
      <w:hyperlink r:id="rId196" w:history="1">
        <w:r w:rsidRPr="005D55C9">
          <w:rPr>
            <w:sz w:val="22"/>
            <w:szCs w:val="22"/>
          </w:rPr>
          <w:t>Circulating current control and reduction in a paralleled converter test-bed system</w:t>
        </w:r>
      </w:hyperlink>
      <w:r w:rsidRPr="005D55C9">
        <w:rPr>
          <w:sz w:val="22"/>
          <w:szCs w:val="22"/>
        </w:rPr>
        <w:t xml:space="preserve">,” </w:t>
      </w:r>
      <w:r w:rsidRPr="005D55C9">
        <w:rPr>
          <w:i/>
          <w:sz w:val="22"/>
          <w:szCs w:val="22"/>
        </w:rPr>
        <w:t>IEEE Energy Conversion Congress and Exposition</w:t>
      </w:r>
      <w:r w:rsidRPr="005D55C9">
        <w:rPr>
          <w:sz w:val="22"/>
          <w:szCs w:val="22"/>
        </w:rPr>
        <w:t xml:space="preserve"> (</w:t>
      </w:r>
      <w:r w:rsidRPr="005D55C9">
        <w:rPr>
          <w:i/>
          <w:sz w:val="22"/>
          <w:szCs w:val="22"/>
        </w:rPr>
        <w:t>ECCE</w:t>
      </w:r>
      <w:r w:rsidRPr="005D55C9">
        <w:rPr>
          <w:sz w:val="22"/>
          <w:szCs w:val="22"/>
        </w:rPr>
        <w:t>), Sep. 2013, pp. 5426–5432.</w:t>
      </w:r>
      <w:bookmarkEnd w:id="313"/>
    </w:p>
    <w:p w:rsidR="005D55C9" w:rsidRDefault="0008215B" w:rsidP="005D55C9">
      <w:pPr>
        <w:pStyle w:val="references"/>
        <w:tabs>
          <w:tab w:val="num" w:pos="450"/>
        </w:tabs>
        <w:spacing w:line="480" w:lineRule="auto"/>
        <w:rPr>
          <w:sz w:val="22"/>
          <w:szCs w:val="22"/>
        </w:rPr>
      </w:pPr>
      <w:bookmarkStart w:id="314" w:name="_Ref405399493"/>
      <w:r>
        <w:rPr>
          <w:sz w:val="22"/>
          <w:szCs w:val="22"/>
        </w:rPr>
        <w:t xml:space="preserve">P. C. Krause, </w:t>
      </w:r>
      <w:r w:rsidRPr="0008215B">
        <w:rPr>
          <w:i/>
          <w:sz w:val="22"/>
          <w:szCs w:val="22"/>
        </w:rPr>
        <w:t>Analysis of Electric Machinery and Drive Systems</w:t>
      </w:r>
      <w:r>
        <w:rPr>
          <w:sz w:val="22"/>
          <w:szCs w:val="22"/>
        </w:rPr>
        <w:t>. New York: John Wiley &amp; Sons, Inc., 2002.</w:t>
      </w:r>
      <w:bookmarkEnd w:id="314"/>
    </w:p>
    <w:p w:rsidR="006C1CF0" w:rsidRPr="006C1CF0" w:rsidRDefault="006C1CF0" w:rsidP="006C1CF0">
      <w:pPr>
        <w:pStyle w:val="references"/>
        <w:tabs>
          <w:tab w:val="num" w:pos="450"/>
        </w:tabs>
        <w:spacing w:line="480" w:lineRule="auto"/>
        <w:rPr>
          <w:sz w:val="22"/>
          <w:szCs w:val="22"/>
        </w:rPr>
      </w:pPr>
      <w:bookmarkStart w:id="315" w:name="_Ref405462416"/>
      <w:r w:rsidRPr="006C1CF0">
        <w:rPr>
          <w:sz w:val="22"/>
          <w:szCs w:val="22"/>
        </w:rPr>
        <w:t>V. Brandwajn, “Synchronous generator models for the simulation of electromagnetic transients,” Ph.D dissertation, EE, UBC, Vancouver, Canada, 1977.</w:t>
      </w:r>
      <w:bookmarkEnd w:id="315"/>
    </w:p>
    <w:p w:rsidR="006C1CF0" w:rsidRDefault="006C1CF0" w:rsidP="005D55C9">
      <w:pPr>
        <w:pStyle w:val="references"/>
        <w:tabs>
          <w:tab w:val="num" w:pos="450"/>
        </w:tabs>
        <w:spacing w:line="480" w:lineRule="auto"/>
        <w:rPr>
          <w:sz w:val="22"/>
          <w:szCs w:val="22"/>
        </w:rPr>
      </w:pPr>
      <w:bookmarkStart w:id="316" w:name="_Ref405462422"/>
      <w:r>
        <w:rPr>
          <w:sz w:val="22"/>
          <w:szCs w:val="22"/>
        </w:rPr>
        <w:t>G. Gross and M. Hall, “</w:t>
      </w:r>
      <w:r w:rsidRPr="006C1CF0">
        <w:rPr>
          <w:sz w:val="22"/>
          <w:szCs w:val="22"/>
        </w:rPr>
        <w:t>Synchronous machine and torsional dynamics simulation in the computation of electromagnetic transients,</w:t>
      </w:r>
      <w:r>
        <w:rPr>
          <w:sz w:val="22"/>
          <w:szCs w:val="22"/>
        </w:rPr>
        <w:t xml:space="preserve">” </w:t>
      </w:r>
      <w:r w:rsidRPr="00D373E0">
        <w:rPr>
          <w:i/>
          <w:sz w:val="22"/>
          <w:szCs w:val="22"/>
        </w:rPr>
        <w:t xml:space="preserve">IEEE Trans. </w:t>
      </w:r>
      <w:r>
        <w:rPr>
          <w:i/>
          <w:sz w:val="22"/>
          <w:szCs w:val="22"/>
        </w:rPr>
        <w:t>Power Apparatus and Systems</w:t>
      </w:r>
      <w:r w:rsidRPr="00D373E0">
        <w:rPr>
          <w:sz w:val="22"/>
          <w:szCs w:val="22"/>
        </w:rPr>
        <w:t xml:space="preserve">, vol. </w:t>
      </w:r>
      <w:r>
        <w:rPr>
          <w:sz w:val="22"/>
          <w:szCs w:val="22"/>
        </w:rPr>
        <w:t>PAS-97</w:t>
      </w:r>
      <w:r w:rsidRPr="00D373E0">
        <w:rPr>
          <w:sz w:val="22"/>
          <w:szCs w:val="22"/>
        </w:rPr>
        <w:t xml:space="preserve">, pp. </w:t>
      </w:r>
      <w:r>
        <w:rPr>
          <w:sz w:val="22"/>
          <w:szCs w:val="22"/>
        </w:rPr>
        <w:t>1074</w:t>
      </w:r>
      <w:r w:rsidRPr="00D373E0">
        <w:rPr>
          <w:sz w:val="22"/>
          <w:szCs w:val="22"/>
        </w:rPr>
        <w:t>–</w:t>
      </w:r>
      <w:r>
        <w:rPr>
          <w:sz w:val="22"/>
          <w:szCs w:val="22"/>
        </w:rPr>
        <w:t>1086</w:t>
      </w:r>
      <w:r w:rsidRPr="00D373E0">
        <w:rPr>
          <w:sz w:val="22"/>
          <w:szCs w:val="22"/>
        </w:rPr>
        <w:t xml:space="preserve">, </w:t>
      </w:r>
      <w:r>
        <w:rPr>
          <w:sz w:val="22"/>
          <w:szCs w:val="22"/>
        </w:rPr>
        <w:t>1978</w:t>
      </w:r>
      <w:r w:rsidRPr="00D373E0">
        <w:rPr>
          <w:sz w:val="22"/>
          <w:szCs w:val="22"/>
        </w:rPr>
        <w:t>.</w:t>
      </w:r>
      <w:bookmarkEnd w:id="316"/>
    </w:p>
    <w:p w:rsidR="006C1CF0" w:rsidRDefault="003C7534" w:rsidP="005D55C9">
      <w:pPr>
        <w:pStyle w:val="references"/>
        <w:tabs>
          <w:tab w:val="num" w:pos="450"/>
        </w:tabs>
        <w:spacing w:line="480" w:lineRule="auto"/>
        <w:rPr>
          <w:sz w:val="22"/>
          <w:szCs w:val="22"/>
        </w:rPr>
      </w:pPr>
      <w:bookmarkStart w:id="317" w:name="_Ref405462423"/>
      <w:r w:rsidRPr="003C7534">
        <w:rPr>
          <w:sz w:val="22"/>
          <w:szCs w:val="22"/>
        </w:rPr>
        <w:t xml:space="preserve">S. R. Macminn and R. J. Thomas, </w:t>
      </w:r>
      <w:r w:rsidR="006C1CF0" w:rsidRPr="003C7534">
        <w:rPr>
          <w:sz w:val="22"/>
          <w:szCs w:val="22"/>
        </w:rPr>
        <w:t>“Microprocessor simulation of synchronous machine dynamics in real-time,”</w:t>
      </w:r>
      <w:r>
        <w:rPr>
          <w:sz w:val="22"/>
          <w:szCs w:val="22"/>
        </w:rPr>
        <w:t xml:space="preserve"> </w:t>
      </w:r>
      <w:r w:rsidRPr="00564BFE">
        <w:rPr>
          <w:i/>
          <w:sz w:val="22"/>
        </w:rPr>
        <w:t>IEEE Trans. on Power Sys</w:t>
      </w:r>
      <w:r w:rsidRPr="00564BFE">
        <w:rPr>
          <w:sz w:val="22"/>
        </w:rPr>
        <w:t xml:space="preserve">., </w:t>
      </w:r>
      <w:r w:rsidRPr="00564BFE">
        <w:rPr>
          <w:sz w:val="22"/>
          <w:szCs w:val="22"/>
        </w:rPr>
        <w:t xml:space="preserve">vol. </w:t>
      </w:r>
      <w:r>
        <w:rPr>
          <w:sz w:val="22"/>
        </w:rPr>
        <w:t>PER-6</w:t>
      </w:r>
      <w:r w:rsidRPr="00564BFE">
        <w:rPr>
          <w:sz w:val="22"/>
          <w:szCs w:val="22"/>
        </w:rPr>
        <w:t xml:space="preserve">, pp. </w:t>
      </w:r>
      <w:r>
        <w:rPr>
          <w:sz w:val="22"/>
        </w:rPr>
        <w:t>220</w:t>
      </w:r>
      <w:r w:rsidRPr="00564BFE">
        <w:rPr>
          <w:sz w:val="22"/>
          <w:szCs w:val="22"/>
        </w:rPr>
        <w:t>–</w:t>
      </w:r>
      <w:r w:rsidRPr="00564BFE">
        <w:rPr>
          <w:sz w:val="22"/>
        </w:rPr>
        <w:t>22</w:t>
      </w:r>
      <w:r>
        <w:rPr>
          <w:sz w:val="22"/>
        </w:rPr>
        <w:t>5</w:t>
      </w:r>
      <w:r w:rsidRPr="00564BFE">
        <w:rPr>
          <w:sz w:val="22"/>
          <w:szCs w:val="22"/>
        </w:rPr>
        <w:t xml:space="preserve">, </w:t>
      </w:r>
      <w:r w:rsidR="001222F3">
        <w:rPr>
          <w:sz w:val="22"/>
          <w:szCs w:val="22"/>
        </w:rPr>
        <w:t xml:space="preserve">Aug. </w:t>
      </w:r>
      <w:r>
        <w:rPr>
          <w:sz w:val="22"/>
        </w:rPr>
        <w:t>1986</w:t>
      </w:r>
      <w:r w:rsidRPr="00564BFE">
        <w:rPr>
          <w:sz w:val="22"/>
          <w:szCs w:val="22"/>
        </w:rPr>
        <w:t>.</w:t>
      </w:r>
      <w:bookmarkEnd w:id="317"/>
    </w:p>
    <w:p w:rsidR="008C34B9" w:rsidRDefault="008C34B9" w:rsidP="008C34B9">
      <w:pPr>
        <w:pStyle w:val="references"/>
        <w:tabs>
          <w:tab w:val="num" w:pos="450"/>
        </w:tabs>
        <w:spacing w:line="480" w:lineRule="auto"/>
        <w:rPr>
          <w:sz w:val="22"/>
          <w:szCs w:val="22"/>
        </w:rPr>
      </w:pPr>
      <w:bookmarkStart w:id="318" w:name="_Ref405463019"/>
      <w:r w:rsidRPr="008C34B9">
        <w:rPr>
          <w:sz w:val="22"/>
          <w:szCs w:val="22"/>
        </w:rPr>
        <w:t>R. J. Vidmar. (1994).</w:t>
      </w:r>
      <w:r>
        <w:rPr>
          <w:sz w:val="22"/>
          <w:szCs w:val="22"/>
        </w:rPr>
        <w:t xml:space="preserve"> </w:t>
      </w:r>
      <w:r w:rsidRPr="008C34B9">
        <w:rPr>
          <w:i/>
          <w:sz w:val="22"/>
          <w:szCs w:val="22"/>
        </w:rPr>
        <w:t>A study of numerical integration techniques for use in the companion circuit method of transient circuit analysis</w:t>
      </w:r>
      <w:r>
        <w:rPr>
          <w:sz w:val="22"/>
          <w:szCs w:val="22"/>
        </w:rPr>
        <w:t xml:space="preserve"> [Online].</w:t>
      </w:r>
      <w:r w:rsidRPr="008C34B9">
        <w:rPr>
          <w:sz w:val="22"/>
          <w:szCs w:val="22"/>
        </w:rPr>
        <w:t xml:space="preserve"> Available FTP: </w:t>
      </w:r>
      <w:r w:rsidR="00AC06DA" w:rsidRPr="00AC06DA">
        <w:rPr>
          <w:sz w:val="22"/>
          <w:szCs w:val="22"/>
        </w:rPr>
        <w:t>http://docs.lib.purdue.edu/cgi/viewcontent.cgi?article=1301&amp;context=ecetr</w:t>
      </w:r>
      <w:bookmarkEnd w:id="318"/>
    </w:p>
    <w:p w:rsidR="00AC06DA" w:rsidRDefault="00AC06DA" w:rsidP="008C34B9">
      <w:pPr>
        <w:pStyle w:val="references"/>
        <w:tabs>
          <w:tab w:val="num" w:pos="450"/>
        </w:tabs>
        <w:spacing w:line="480" w:lineRule="auto"/>
        <w:rPr>
          <w:sz w:val="22"/>
          <w:szCs w:val="22"/>
        </w:rPr>
      </w:pPr>
      <w:bookmarkStart w:id="319" w:name="_Ref405463648"/>
      <w:r>
        <w:rPr>
          <w:sz w:val="22"/>
          <w:szCs w:val="22"/>
        </w:rPr>
        <w:t xml:space="preserve">M. Riaz, </w:t>
      </w:r>
      <w:r w:rsidRPr="00AC06DA">
        <w:rPr>
          <w:sz w:val="22"/>
          <w:szCs w:val="22"/>
        </w:rPr>
        <w:t>“</w:t>
      </w:r>
      <w:r>
        <w:rPr>
          <w:sz w:val="22"/>
          <w:szCs w:val="22"/>
        </w:rPr>
        <w:t>A</w:t>
      </w:r>
      <w:r w:rsidRPr="00AC06DA">
        <w:rPr>
          <w:sz w:val="22"/>
          <w:szCs w:val="22"/>
        </w:rPr>
        <w:t>nalogue computer representations of synchronous generators in voltage-regulation studies</w:t>
      </w:r>
      <w:r>
        <w:rPr>
          <w:sz w:val="22"/>
          <w:szCs w:val="22"/>
        </w:rPr>
        <w:t xml:space="preserve"> [includes discussion],</w:t>
      </w:r>
      <w:r w:rsidRPr="00AC06DA">
        <w:rPr>
          <w:sz w:val="22"/>
          <w:szCs w:val="22"/>
        </w:rPr>
        <w:t>”</w:t>
      </w:r>
      <w:r>
        <w:rPr>
          <w:sz w:val="22"/>
          <w:szCs w:val="22"/>
        </w:rPr>
        <w:t xml:space="preserve"> </w:t>
      </w:r>
      <w:r w:rsidRPr="00AC06DA">
        <w:rPr>
          <w:i/>
          <w:sz w:val="22"/>
          <w:szCs w:val="22"/>
        </w:rPr>
        <w:t>Transactions of the American Institute of Electrical Engineers</w:t>
      </w:r>
      <w:r>
        <w:rPr>
          <w:i/>
          <w:sz w:val="22"/>
          <w:szCs w:val="22"/>
        </w:rPr>
        <w:t xml:space="preserve"> Power Apparatus and Systems, Part III</w:t>
      </w:r>
      <w:r>
        <w:rPr>
          <w:sz w:val="22"/>
          <w:szCs w:val="22"/>
        </w:rPr>
        <w:t xml:space="preserve">, </w:t>
      </w:r>
      <w:r w:rsidRPr="00564BFE">
        <w:rPr>
          <w:sz w:val="22"/>
          <w:szCs w:val="22"/>
        </w:rPr>
        <w:t xml:space="preserve">vol. </w:t>
      </w:r>
      <w:r>
        <w:rPr>
          <w:sz w:val="22"/>
        </w:rPr>
        <w:t>75</w:t>
      </w:r>
      <w:r w:rsidRPr="00564BFE">
        <w:rPr>
          <w:sz w:val="22"/>
          <w:szCs w:val="22"/>
        </w:rPr>
        <w:t xml:space="preserve">, </w:t>
      </w:r>
      <w:r>
        <w:rPr>
          <w:sz w:val="22"/>
          <w:szCs w:val="22"/>
        </w:rPr>
        <w:t xml:space="preserve">Jan. </w:t>
      </w:r>
      <w:r>
        <w:rPr>
          <w:sz w:val="22"/>
        </w:rPr>
        <w:t>1956</w:t>
      </w:r>
      <w:r w:rsidRPr="00564BFE">
        <w:rPr>
          <w:sz w:val="22"/>
          <w:szCs w:val="22"/>
        </w:rPr>
        <w:t>.</w:t>
      </w:r>
      <w:bookmarkEnd w:id="319"/>
    </w:p>
    <w:p w:rsidR="00C23AA5" w:rsidRDefault="00C23AA5" w:rsidP="00C23AA5">
      <w:pPr>
        <w:pStyle w:val="references"/>
        <w:tabs>
          <w:tab w:val="num" w:pos="450"/>
        </w:tabs>
        <w:spacing w:line="480" w:lineRule="auto"/>
        <w:rPr>
          <w:sz w:val="22"/>
          <w:szCs w:val="22"/>
        </w:rPr>
      </w:pPr>
      <w:bookmarkStart w:id="320" w:name="_Ref408302899"/>
      <w:r w:rsidRPr="00C23AA5">
        <w:rPr>
          <w:sz w:val="22"/>
          <w:szCs w:val="22"/>
        </w:rPr>
        <w:t>R</w:t>
      </w:r>
      <w:r>
        <w:rPr>
          <w:sz w:val="22"/>
          <w:szCs w:val="22"/>
        </w:rPr>
        <w:t>. Champagne, L</w:t>
      </w:r>
      <w:r w:rsidRPr="00C23AA5">
        <w:rPr>
          <w:sz w:val="22"/>
          <w:szCs w:val="22"/>
        </w:rPr>
        <w:t>. Dessaint, H</w:t>
      </w:r>
      <w:r>
        <w:rPr>
          <w:sz w:val="22"/>
          <w:szCs w:val="22"/>
        </w:rPr>
        <w:t>.</w:t>
      </w:r>
      <w:r w:rsidRPr="00C23AA5">
        <w:rPr>
          <w:sz w:val="22"/>
          <w:szCs w:val="22"/>
        </w:rPr>
        <w:t xml:space="preserve"> Fortin-Blanchette, and G</w:t>
      </w:r>
      <w:r>
        <w:rPr>
          <w:sz w:val="22"/>
          <w:szCs w:val="22"/>
        </w:rPr>
        <w:t>.</w:t>
      </w:r>
      <w:r w:rsidRPr="00C23AA5">
        <w:rPr>
          <w:sz w:val="22"/>
          <w:szCs w:val="22"/>
        </w:rPr>
        <w:t xml:space="preserve"> Sybille</w:t>
      </w:r>
      <w:r>
        <w:rPr>
          <w:sz w:val="22"/>
          <w:szCs w:val="22"/>
        </w:rPr>
        <w:t>,</w:t>
      </w:r>
      <w:r w:rsidRPr="00C23AA5">
        <w:rPr>
          <w:sz w:val="22"/>
          <w:szCs w:val="22"/>
        </w:rPr>
        <w:t xml:space="preserve"> “Analysis and validation of a real-time ac drive simulator,”</w:t>
      </w:r>
      <w:r>
        <w:rPr>
          <w:sz w:val="22"/>
          <w:szCs w:val="22"/>
        </w:rPr>
        <w:t xml:space="preserve"> </w:t>
      </w:r>
      <w:r w:rsidRPr="00CE6254">
        <w:rPr>
          <w:i/>
          <w:sz w:val="22"/>
          <w:szCs w:val="22"/>
        </w:rPr>
        <w:t xml:space="preserve">IEEE </w:t>
      </w:r>
      <w:r>
        <w:rPr>
          <w:i/>
          <w:sz w:val="22"/>
          <w:szCs w:val="22"/>
        </w:rPr>
        <w:t>T</w:t>
      </w:r>
      <w:r w:rsidRPr="00CE6254">
        <w:rPr>
          <w:i/>
          <w:sz w:val="22"/>
          <w:szCs w:val="22"/>
        </w:rPr>
        <w:t>rans. Power Electro</w:t>
      </w:r>
      <w:r>
        <w:rPr>
          <w:i/>
          <w:sz w:val="22"/>
          <w:szCs w:val="22"/>
        </w:rPr>
        <w:t>.</w:t>
      </w:r>
      <w:r w:rsidRPr="00CE6254">
        <w:rPr>
          <w:sz w:val="22"/>
          <w:szCs w:val="22"/>
        </w:rPr>
        <w:t xml:space="preserve">, Vol. </w:t>
      </w:r>
      <w:r>
        <w:rPr>
          <w:sz w:val="22"/>
          <w:szCs w:val="22"/>
        </w:rPr>
        <w:t>19</w:t>
      </w:r>
      <w:r w:rsidRPr="00CE6254">
        <w:rPr>
          <w:sz w:val="22"/>
          <w:szCs w:val="22"/>
        </w:rPr>
        <w:t xml:space="preserve">, no. 2, </w:t>
      </w:r>
      <w:r w:rsidR="001222F3" w:rsidRPr="00CE6254">
        <w:rPr>
          <w:sz w:val="22"/>
          <w:szCs w:val="22"/>
        </w:rPr>
        <w:t xml:space="preserve">pp. </w:t>
      </w:r>
      <w:r w:rsidR="001222F3">
        <w:rPr>
          <w:sz w:val="22"/>
          <w:szCs w:val="22"/>
        </w:rPr>
        <w:t>336</w:t>
      </w:r>
      <w:r w:rsidR="001222F3" w:rsidRPr="00CE6254">
        <w:rPr>
          <w:sz w:val="22"/>
          <w:szCs w:val="22"/>
        </w:rPr>
        <w:t>-</w:t>
      </w:r>
      <w:r w:rsidR="001222F3">
        <w:rPr>
          <w:sz w:val="22"/>
          <w:szCs w:val="22"/>
        </w:rPr>
        <w:t>3</w:t>
      </w:r>
      <w:r w:rsidR="001222F3" w:rsidRPr="00CE6254">
        <w:rPr>
          <w:sz w:val="22"/>
          <w:szCs w:val="22"/>
        </w:rPr>
        <w:t>45</w:t>
      </w:r>
      <w:r w:rsidRPr="00CE6254">
        <w:rPr>
          <w:sz w:val="22"/>
          <w:szCs w:val="22"/>
        </w:rPr>
        <w:t>,</w:t>
      </w:r>
      <w:r w:rsidR="001222F3" w:rsidRPr="001222F3">
        <w:rPr>
          <w:sz w:val="22"/>
          <w:szCs w:val="22"/>
        </w:rPr>
        <w:t xml:space="preserve"> </w:t>
      </w:r>
      <w:r w:rsidR="001222F3" w:rsidRPr="00CE6254">
        <w:rPr>
          <w:sz w:val="22"/>
          <w:szCs w:val="22"/>
        </w:rPr>
        <w:t>Mar 200</w:t>
      </w:r>
      <w:r w:rsidR="001222F3">
        <w:rPr>
          <w:sz w:val="22"/>
          <w:szCs w:val="22"/>
        </w:rPr>
        <w:t>4</w:t>
      </w:r>
      <w:r w:rsidRPr="00CE6254">
        <w:rPr>
          <w:sz w:val="22"/>
          <w:szCs w:val="22"/>
        </w:rPr>
        <w:t>.</w:t>
      </w:r>
      <w:bookmarkEnd w:id="320"/>
    </w:p>
    <w:p w:rsidR="00A251D2" w:rsidRPr="00A251D2" w:rsidRDefault="00A251D2" w:rsidP="00A251D2">
      <w:pPr>
        <w:pStyle w:val="references"/>
        <w:tabs>
          <w:tab w:val="num" w:pos="450"/>
        </w:tabs>
        <w:spacing w:line="480" w:lineRule="auto"/>
        <w:rPr>
          <w:sz w:val="22"/>
          <w:szCs w:val="22"/>
        </w:rPr>
      </w:pPr>
      <w:bookmarkStart w:id="321" w:name="_Ref408341518"/>
      <w:r w:rsidRPr="00A251D2">
        <w:rPr>
          <w:sz w:val="22"/>
          <w:szCs w:val="22"/>
        </w:rPr>
        <w:t>S</w:t>
      </w:r>
      <w:r>
        <w:rPr>
          <w:sz w:val="22"/>
          <w:szCs w:val="22"/>
        </w:rPr>
        <w:t>.</w:t>
      </w:r>
      <w:r w:rsidRPr="00A251D2">
        <w:rPr>
          <w:sz w:val="22"/>
          <w:szCs w:val="22"/>
        </w:rPr>
        <w:t xml:space="preserve"> Ayasun</w:t>
      </w:r>
      <w:r>
        <w:rPr>
          <w:sz w:val="22"/>
          <w:szCs w:val="22"/>
        </w:rPr>
        <w:t xml:space="preserve">, </w:t>
      </w:r>
      <w:r w:rsidRPr="00A251D2">
        <w:rPr>
          <w:sz w:val="22"/>
          <w:szCs w:val="22"/>
        </w:rPr>
        <w:t>R</w:t>
      </w:r>
      <w:r>
        <w:rPr>
          <w:sz w:val="22"/>
          <w:szCs w:val="22"/>
        </w:rPr>
        <w:t>.</w:t>
      </w:r>
      <w:r w:rsidRPr="00A251D2">
        <w:rPr>
          <w:sz w:val="22"/>
          <w:szCs w:val="22"/>
        </w:rPr>
        <w:t xml:space="preserve"> Fischl</w:t>
      </w:r>
      <w:r>
        <w:rPr>
          <w:sz w:val="22"/>
          <w:szCs w:val="22"/>
        </w:rPr>
        <w:t xml:space="preserve">, </w:t>
      </w:r>
      <w:r w:rsidRPr="00A251D2">
        <w:rPr>
          <w:sz w:val="22"/>
          <w:szCs w:val="22"/>
        </w:rPr>
        <w:t>T</w:t>
      </w:r>
      <w:r>
        <w:rPr>
          <w:sz w:val="22"/>
          <w:szCs w:val="22"/>
        </w:rPr>
        <w:t>.</w:t>
      </w:r>
      <w:r w:rsidRPr="00A251D2">
        <w:rPr>
          <w:sz w:val="22"/>
          <w:szCs w:val="22"/>
        </w:rPr>
        <w:t xml:space="preserve"> Chmielewski</w:t>
      </w:r>
      <w:r>
        <w:rPr>
          <w:sz w:val="22"/>
          <w:szCs w:val="22"/>
        </w:rPr>
        <w:t xml:space="preserve">, </w:t>
      </w:r>
      <w:r w:rsidRPr="00A251D2">
        <w:rPr>
          <w:sz w:val="22"/>
          <w:szCs w:val="22"/>
        </w:rPr>
        <w:t>S</w:t>
      </w:r>
      <w:r>
        <w:rPr>
          <w:sz w:val="22"/>
          <w:szCs w:val="22"/>
        </w:rPr>
        <w:t>.</w:t>
      </w:r>
      <w:r w:rsidRPr="00A251D2">
        <w:rPr>
          <w:sz w:val="22"/>
          <w:szCs w:val="22"/>
        </w:rPr>
        <w:t xml:space="preserve"> Vallieu</w:t>
      </w:r>
      <w:r>
        <w:rPr>
          <w:sz w:val="22"/>
          <w:szCs w:val="22"/>
        </w:rPr>
        <w:t xml:space="preserve">, </w:t>
      </w:r>
      <w:r w:rsidRPr="00A251D2">
        <w:rPr>
          <w:sz w:val="22"/>
          <w:szCs w:val="22"/>
        </w:rPr>
        <w:t>K</w:t>
      </w:r>
      <w:r>
        <w:rPr>
          <w:sz w:val="22"/>
          <w:szCs w:val="22"/>
        </w:rPr>
        <w:t>.</w:t>
      </w:r>
      <w:r w:rsidRPr="00A251D2">
        <w:rPr>
          <w:sz w:val="22"/>
          <w:szCs w:val="22"/>
        </w:rPr>
        <w:t xml:space="preserve"> Miu</w:t>
      </w:r>
      <w:r>
        <w:rPr>
          <w:sz w:val="22"/>
          <w:szCs w:val="22"/>
        </w:rPr>
        <w:t xml:space="preserve">, and </w:t>
      </w:r>
      <w:r w:rsidRPr="00A251D2">
        <w:rPr>
          <w:sz w:val="22"/>
          <w:szCs w:val="22"/>
        </w:rPr>
        <w:t>C</w:t>
      </w:r>
      <w:r>
        <w:rPr>
          <w:sz w:val="22"/>
          <w:szCs w:val="22"/>
        </w:rPr>
        <w:t>.</w:t>
      </w:r>
      <w:r w:rsidRPr="00A251D2">
        <w:rPr>
          <w:sz w:val="22"/>
          <w:szCs w:val="22"/>
        </w:rPr>
        <w:t xml:space="preserve"> Nwankpa</w:t>
      </w:r>
      <w:r>
        <w:rPr>
          <w:sz w:val="22"/>
          <w:szCs w:val="22"/>
        </w:rPr>
        <w:t>,</w:t>
      </w:r>
      <w:r w:rsidRPr="00A251D2">
        <w:rPr>
          <w:sz w:val="22"/>
          <w:szCs w:val="22"/>
        </w:rPr>
        <w:t xml:space="preserve"> “Evaluation of the static performance of a simulation-stimulation interface for power hardware in the loop,”</w:t>
      </w:r>
      <w:r>
        <w:rPr>
          <w:sz w:val="22"/>
          <w:szCs w:val="22"/>
        </w:rPr>
        <w:t xml:space="preserve"> </w:t>
      </w:r>
      <w:r w:rsidRPr="00A251D2">
        <w:rPr>
          <w:i/>
          <w:sz w:val="22"/>
          <w:szCs w:val="22"/>
        </w:rPr>
        <w:t>IEEE Bologna Power Tech Conference</w:t>
      </w:r>
      <w:r>
        <w:rPr>
          <w:sz w:val="22"/>
          <w:szCs w:val="22"/>
        </w:rPr>
        <w:t>, Jun</w:t>
      </w:r>
      <w:r w:rsidRPr="005D55C9">
        <w:rPr>
          <w:sz w:val="22"/>
          <w:szCs w:val="22"/>
        </w:rPr>
        <w:t>. 20</w:t>
      </w:r>
      <w:r>
        <w:rPr>
          <w:sz w:val="22"/>
          <w:szCs w:val="22"/>
        </w:rPr>
        <w:t>0</w:t>
      </w:r>
      <w:r w:rsidRPr="005D55C9">
        <w:rPr>
          <w:sz w:val="22"/>
          <w:szCs w:val="22"/>
        </w:rPr>
        <w:t xml:space="preserve">3, pp. </w:t>
      </w:r>
      <w:r>
        <w:rPr>
          <w:sz w:val="22"/>
          <w:szCs w:val="22"/>
        </w:rPr>
        <w:t>23</w:t>
      </w:r>
      <w:r w:rsidRPr="005D55C9">
        <w:rPr>
          <w:sz w:val="22"/>
          <w:szCs w:val="22"/>
        </w:rPr>
        <w:t>–</w:t>
      </w:r>
      <w:r>
        <w:rPr>
          <w:sz w:val="22"/>
          <w:szCs w:val="22"/>
        </w:rPr>
        <w:t>26</w:t>
      </w:r>
      <w:r w:rsidRPr="005D55C9">
        <w:rPr>
          <w:sz w:val="22"/>
          <w:szCs w:val="22"/>
        </w:rPr>
        <w:t>.</w:t>
      </w:r>
      <w:bookmarkEnd w:id="321"/>
    </w:p>
    <w:sectPr w:rsidR="00A251D2" w:rsidRPr="00A251D2" w:rsidSect="003A731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15E" w:rsidRDefault="0068515E" w:rsidP="003A731D">
      <w:pPr>
        <w:spacing w:after="0" w:line="240" w:lineRule="auto"/>
      </w:pPr>
      <w:r>
        <w:separator/>
      </w:r>
    </w:p>
  </w:endnote>
  <w:endnote w:type="continuationSeparator" w:id="0">
    <w:p w:rsidR="0068515E" w:rsidRDefault="0068515E" w:rsidP="003A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78" w:rsidRDefault="004B0078" w:rsidP="003A731D">
    <w:pPr>
      <w:pStyle w:val="Footer"/>
      <w:jc w:val="center"/>
    </w:pPr>
    <w:r>
      <w:fldChar w:fldCharType="begin"/>
    </w:r>
    <w:r>
      <w:instrText xml:space="preserve"> PAGE   \* MERGEFORMAT </w:instrText>
    </w:r>
    <w:r>
      <w:fldChar w:fldCharType="separate"/>
    </w:r>
    <w:r w:rsidR="00C946CB">
      <w:rPr>
        <w:noProof/>
      </w:rPr>
      <w:t>111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15E" w:rsidRDefault="0068515E" w:rsidP="003A731D">
      <w:pPr>
        <w:spacing w:after="0" w:line="240" w:lineRule="auto"/>
      </w:pPr>
      <w:r>
        <w:separator/>
      </w:r>
    </w:p>
  </w:footnote>
  <w:footnote w:type="continuationSeparator" w:id="0">
    <w:p w:rsidR="0068515E" w:rsidRDefault="0068515E" w:rsidP="003A73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EC0F1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6C92D82"/>
    <w:multiLevelType w:val="hybridMultilevel"/>
    <w:tmpl w:val="3B00F908"/>
    <w:lvl w:ilvl="0" w:tplc="56C2A8CE">
      <w:start w:val="1"/>
      <w:numFmt w:val="decimal"/>
      <w:lvlText w:val="(5-%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2">
    <w:nsid w:val="2A8606BA"/>
    <w:multiLevelType w:val="hybridMultilevel"/>
    <w:tmpl w:val="6BF4F54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392C1773"/>
    <w:multiLevelType w:val="hybridMultilevel"/>
    <w:tmpl w:val="96D25BAC"/>
    <w:lvl w:ilvl="0" w:tplc="FDAC6052">
      <w:start w:val="1"/>
      <w:numFmt w:val="decimal"/>
      <w:lvlText w:val="Table 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C7689B"/>
    <w:multiLevelType w:val="hybridMultilevel"/>
    <w:tmpl w:val="AA4A633E"/>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42B31A6F"/>
    <w:multiLevelType w:val="multilevel"/>
    <w:tmpl w:val="C046F6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2.1.%3"/>
      <w:lvlJc w:val="left"/>
      <w:pPr>
        <w:ind w:left="720" w:hanging="72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4AFF6623"/>
    <w:multiLevelType w:val="hybridMultilevel"/>
    <w:tmpl w:val="53D80ABC"/>
    <w:lvl w:ilvl="0" w:tplc="0E04F990">
      <w:start w:val="1"/>
      <w:numFmt w:val="decimal"/>
      <w:lvlText w:val="%1."/>
      <w:lvlJc w:val="left"/>
      <w:pPr>
        <w:tabs>
          <w:tab w:val="num" w:pos="720"/>
        </w:tabs>
        <w:ind w:left="720" w:hanging="360"/>
      </w:pPr>
    </w:lvl>
    <w:lvl w:ilvl="1" w:tplc="D5F6C71A">
      <w:start w:val="1"/>
      <w:numFmt w:val="decimal"/>
      <w:lvlText w:val="%2."/>
      <w:lvlJc w:val="left"/>
      <w:pPr>
        <w:tabs>
          <w:tab w:val="num" w:pos="1440"/>
        </w:tabs>
        <w:ind w:left="1440" w:hanging="360"/>
      </w:pPr>
    </w:lvl>
    <w:lvl w:ilvl="2" w:tplc="B8F8B746" w:tentative="1">
      <w:start w:val="1"/>
      <w:numFmt w:val="decimal"/>
      <w:lvlText w:val="%3."/>
      <w:lvlJc w:val="left"/>
      <w:pPr>
        <w:tabs>
          <w:tab w:val="num" w:pos="2160"/>
        </w:tabs>
        <w:ind w:left="2160" w:hanging="360"/>
      </w:pPr>
    </w:lvl>
    <w:lvl w:ilvl="3" w:tplc="68563962" w:tentative="1">
      <w:start w:val="1"/>
      <w:numFmt w:val="decimal"/>
      <w:lvlText w:val="%4."/>
      <w:lvlJc w:val="left"/>
      <w:pPr>
        <w:tabs>
          <w:tab w:val="num" w:pos="2880"/>
        </w:tabs>
        <w:ind w:left="2880" w:hanging="360"/>
      </w:pPr>
    </w:lvl>
    <w:lvl w:ilvl="4" w:tplc="E6E0B7E6" w:tentative="1">
      <w:start w:val="1"/>
      <w:numFmt w:val="decimal"/>
      <w:lvlText w:val="%5."/>
      <w:lvlJc w:val="left"/>
      <w:pPr>
        <w:tabs>
          <w:tab w:val="num" w:pos="3600"/>
        </w:tabs>
        <w:ind w:left="3600" w:hanging="360"/>
      </w:pPr>
    </w:lvl>
    <w:lvl w:ilvl="5" w:tplc="AAA4D674" w:tentative="1">
      <w:start w:val="1"/>
      <w:numFmt w:val="decimal"/>
      <w:lvlText w:val="%6."/>
      <w:lvlJc w:val="left"/>
      <w:pPr>
        <w:tabs>
          <w:tab w:val="num" w:pos="4320"/>
        </w:tabs>
        <w:ind w:left="4320" w:hanging="360"/>
      </w:pPr>
    </w:lvl>
    <w:lvl w:ilvl="6" w:tplc="BB8EB624" w:tentative="1">
      <w:start w:val="1"/>
      <w:numFmt w:val="decimal"/>
      <w:lvlText w:val="%7."/>
      <w:lvlJc w:val="left"/>
      <w:pPr>
        <w:tabs>
          <w:tab w:val="num" w:pos="5040"/>
        </w:tabs>
        <w:ind w:left="5040" w:hanging="360"/>
      </w:pPr>
    </w:lvl>
    <w:lvl w:ilvl="7" w:tplc="2C8443BA" w:tentative="1">
      <w:start w:val="1"/>
      <w:numFmt w:val="decimal"/>
      <w:lvlText w:val="%8."/>
      <w:lvlJc w:val="left"/>
      <w:pPr>
        <w:tabs>
          <w:tab w:val="num" w:pos="5760"/>
        </w:tabs>
        <w:ind w:left="5760" w:hanging="360"/>
      </w:pPr>
    </w:lvl>
    <w:lvl w:ilvl="8" w:tplc="90162CA4" w:tentative="1">
      <w:start w:val="1"/>
      <w:numFmt w:val="decimal"/>
      <w:lvlText w:val="%9."/>
      <w:lvlJc w:val="left"/>
      <w:pPr>
        <w:tabs>
          <w:tab w:val="num" w:pos="6480"/>
        </w:tabs>
        <w:ind w:left="6480" w:hanging="360"/>
      </w:pPr>
    </w:lvl>
  </w:abstractNum>
  <w:abstractNum w:abstractNumId="7">
    <w:nsid w:val="4B2F1449"/>
    <w:multiLevelType w:val="hybridMultilevel"/>
    <w:tmpl w:val="B994F50C"/>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4E19503B"/>
    <w:multiLevelType w:val="hybridMultilevel"/>
    <w:tmpl w:val="6BF4F54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52CA544A"/>
    <w:multiLevelType w:val="singleLevel"/>
    <w:tmpl w:val="5CB4F91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0">
    <w:nsid w:val="536B797A"/>
    <w:multiLevelType w:val="hybridMultilevel"/>
    <w:tmpl w:val="29B4693A"/>
    <w:lvl w:ilvl="0" w:tplc="32EAA50C">
      <w:start w:val="1"/>
      <w:numFmt w:val="decimal"/>
      <w:lvlText w:val="(4-%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11">
    <w:nsid w:val="68EA2AA1"/>
    <w:multiLevelType w:val="hybridMultilevel"/>
    <w:tmpl w:val="43068D58"/>
    <w:lvl w:ilvl="0" w:tplc="0409000F">
      <w:start w:val="1"/>
      <w:numFmt w:val="decimal"/>
      <w:lvlText w:val="%1."/>
      <w:lvlJc w:val="left"/>
      <w:pPr>
        <w:ind w:left="1047" w:hanging="360"/>
      </w:pPr>
    </w:lvl>
    <w:lvl w:ilvl="1" w:tplc="04090019" w:tentative="1">
      <w:start w:val="1"/>
      <w:numFmt w:val="lowerLetter"/>
      <w:lvlText w:val="%2."/>
      <w:lvlJc w:val="left"/>
      <w:pPr>
        <w:ind w:left="1767" w:hanging="360"/>
      </w:pPr>
    </w:lvl>
    <w:lvl w:ilvl="2" w:tplc="0409001B" w:tentative="1">
      <w:start w:val="1"/>
      <w:numFmt w:val="lowerRoman"/>
      <w:lvlText w:val="%3."/>
      <w:lvlJc w:val="right"/>
      <w:pPr>
        <w:ind w:left="2487" w:hanging="180"/>
      </w:pPr>
    </w:lvl>
    <w:lvl w:ilvl="3" w:tplc="0409000F" w:tentative="1">
      <w:start w:val="1"/>
      <w:numFmt w:val="decimal"/>
      <w:lvlText w:val="%4."/>
      <w:lvlJc w:val="left"/>
      <w:pPr>
        <w:ind w:left="3207" w:hanging="360"/>
      </w:pPr>
    </w:lvl>
    <w:lvl w:ilvl="4" w:tplc="04090019" w:tentative="1">
      <w:start w:val="1"/>
      <w:numFmt w:val="lowerLetter"/>
      <w:lvlText w:val="%5."/>
      <w:lvlJc w:val="left"/>
      <w:pPr>
        <w:ind w:left="3927" w:hanging="360"/>
      </w:pPr>
    </w:lvl>
    <w:lvl w:ilvl="5" w:tplc="0409001B" w:tentative="1">
      <w:start w:val="1"/>
      <w:numFmt w:val="lowerRoman"/>
      <w:lvlText w:val="%6."/>
      <w:lvlJc w:val="right"/>
      <w:pPr>
        <w:ind w:left="4647" w:hanging="180"/>
      </w:pPr>
    </w:lvl>
    <w:lvl w:ilvl="6" w:tplc="0409000F" w:tentative="1">
      <w:start w:val="1"/>
      <w:numFmt w:val="decimal"/>
      <w:lvlText w:val="%7."/>
      <w:lvlJc w:val="left"/>
      <w:pPr>
        <w:ind w:left="5367" w:hanging="360"/>
      </w:pPr>
    </w:lvl>
    <w:lvl w:ilvl="7" w:tplc="04090019" w:tentative="1">
      <w:start w:val="1"/>
      <w:numFmt w:val="lowerLetter"/>
      <w:lvlText w:val="%8."/>
      <w:lvlJc w:val="left"/>
      <w:pPr>
        <w:ind w:left="6087" w:hanging="360"/>
      </w:pPr>
    </w:lvl>
    <w:lvl w:ilvl="8" w:tplc="0409001B" w:tentative="1">
      <w:start w:val="1"/>
      <w:numFmt w:val="lowerRoman"/>
      <w:lvlText w:val="%9."/>
      <w:lvlJc w:val="right"/>
      <w:pPr>
        <w:ind w:left="6807"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nsid w:val="6D2504DC"/>
    <w:multiLevelType w:val="hybridMultilevel"/>
    <w:tmpl w:val="C42A2A52"/>
    <w:lvl w:ilvl="0" w:tplc="86ACF6F0">
      <w:start w:val="1"/>
      <w:numFmt w:val="decimal"/>
      <w:lvlText w:val="Fig. 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AD1FE0"/>
    <w:multiLevelType w:val="hybridMultilevel"/>
    <w:tmpl w:val="2E501804"/>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9"/>
  </w:num>
  <w:num w:numId="2">
    <w:abstractNumId w:val="14"/>
  </w:num>
  <w:num w:numId="3">
    <w:abstractNumId w:val="3"/>
  </w:num>
  <w:num w:numId="4">
    <w:abstractNumId w:val="5"/>
  </w:num>
  <w:num w:numId="5">
    <w:abstractNumId w:val="13"/>
  </w:num>
  <w:num w:numId="6">
    <w:abstractNumId w:val="5"/>
  </w:num>
  <w:num w:numId="7">
    <w:abstractNumId w:val="12"/>
  </w:num>
  <w:num w:numId="8">
    <w:abstractNumId w:val="4"/>
  </w:num>
  <w:num w:numId="9">
    <w:abstractNumId w:val="6"/>
  </w:num>
  <w:num w:numId="10">
    <w:abstractNumId w:val="10"/>
  </w:num>
  <w:num w:numId="11">
    <w:abstractNumId w:val="1"/>
  </w:num>
  <w:num w:numId="12">
    <w:abstractNumId w:val="0"/>
  </w:num>
  <w:num w:numId="13">
    <w:abstractNumId w:val="11"/>
  </w:num>
  <w:num w:numId="14">
    <w:abstractNumId w:val="7"/>
  </w:num>
  <w:num w:numId="15">
    <w:abstractNumId w:val="2"/>
  </w:num>
  <w:num w:numId="16">
    <w:abstractNumId w:val="8"/>
  </w:num>
  <w:num w:numId="17">
    <w:abstractNumId w:val="9"/>
  </w:num>
  <w:num w:numId="18">
    <w:abstractNumId w:val="9"/>
  </w:num>
  <w:num w:numId="19">
    <w:abstractNumId w:val="9"/>
  </w:num>
  <w:num w:numId="2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C24"/>
    <w:rsid w:val="00003B56"/>
    <w:rsid w:val="00003FD8"/>
    <w:rsid w:val="00006DB2"/>
    <w:rsid w:val="000139C0"/>
    <w:rsid w:val="00014642"/>
    <w:rsid w:val="000177C5"/>
    <w:rsid w:val="0002012B"/>
    <w:rsid w:val="000214C9"/>
    <w:rsid w:val="00025BBD"/>
    <w:rsid w:val="000270DB"/>
    <w:rsid w:val="000278BC"/>
    <w:rsid w:val="00034893"/>
    <w:rsid w:val="00035E46"/>
    <w:rsid w:val="0004264E"/>
    <w:rsid w:val="00043ABE"/>
    <w:rsid w:val="00044E3D"/>
    <w:rsid w:val="00045142"/>
    <w:rsid w:val="00050E7C"/>
    <w:rsid w:val="00051F03"/>
    <w:rsid w:val="00052A21"/>
    <w:rsid w:val="00053A63"/>
    <w:rsid w:val="000540F6"/>
    <w:rsid w:val="00060175"/>
    <w:rsid w:val="00060476"/>
    <w:rsid w:val="00060CDE"/>
    <w:rsid w:val="00062319"/>
    <w:rsid w:val="00066E0C"/>
    <w:rsid w:val="00067D9F"/>
    <w:rsid w:val="00070723"/>
    <w:rsid w:val="00070C23"/>
    <w:rsid w:val="00077B25"/>
    <w:rsid w:val="0008215B"/>
    <w:rsid w:val="00082211"/>
    <w:rsid w:val="00082F01"/>
    <w:rsid w:val="00092A74"/>
    <w:rsid w:val="000937D2"/>
    <w:rsid w:val="00093DB8"/>
    <w:rsid w:val="0009428D"/>
    <w:rsid w:val="00096020"/>
    <w:rsid w:val="000970B0"/>
    <w:rsid w:val="000A09B7"/>
    <w:rsid w:val="000A1BB8"/>
    <w:rsid w:val="000A6733"/>
    <w:rsid w:val="000B2325"/>
    <w:rsid w:val="000B4E5A"/>
    <w:rsid w:val="000B68A7"/>
    <w:rsid w:val="000C51EA"/>
    <w:rsid w:val="000C76B8"/>
    <w:rsid w:val="000D76E7"/>
    <w:rsid w:val="000E03AB"/>
    <w:rsid w:val="000E2C88"/>
    <w:rsid w:val="000E326F"/>
    <w:rsid w:val="000E37F4"/>
    <w:rsid w:val="000F00F6"/>
    <w:rsid w:val="000F1C87"/>
    <w:rsid w:val="001015E9"/>
    <w:rsid w:val="00106199"/>
    <w:rsid w:val="00113434"/>
    <w:rsid w:val="001145F7"/>
    <w:rsid w:val="00117187"/>
    <w:rsid w:val="00117450"/>
    <w:rsid w:val="00117947"/>
    <w:rsid w:val="0012117D"/>
    <w:rsid w:val="001222F3"/>
    <w:rsid w:val="00123979"/>
    <w:rsid w:val="00130FD8"/>
    <w:rsid w:val="00131428"/>
    <w:rsid w:val="00131AEC"/>
    <w:rsid w:val="00133607"/>
    <w:rsid w:val="00134042"/>
    <w:rsid w:val="0013527D"/>
    <w:rsid w:val="00135DC8"/>
    <w:rsid w:val="00137EEC"/>
    <w:rsid w:val="00140D08"/>
    <w:rsid w:val="00144674"/>
    <w:rsid w:val="001467EC"/>
    <w:rsid w:val="001468C1"/>
    <w:rsid w:val="00146A41"/>
    <w:rsid w:val="00150A7F"/>
    <w:rsid w:val="00152E46"/>
    <w:rsid w:val="00153AAD"/>
    <w:rsid w:val="00155A20"/>
    <w:rsid w:val="0015657B"/>
    <w:rsid w:val="00156E0A"/>
    <w:rsid w:val="0015767C"/>
    <w:rsid w:val="00161951"/>
    <w:rsid w:val="001633CC"/>
    <w:rsid w:val="00164A76"/>
    <w:rsid w:val="0016614D"/>
    <w:rsid w:val="001661EE"/>
    <w:rsid w:val="00166C74"/>
    <w:rsid w:val="00166D37"/>
    <w:rsid w:val="001733CD"/>
    <w:rsid w:val="00173944"/>
    <w:rsid w:val="001774A2"/>
    <w:rsid w:val="00181258"/>
    <w:rsid w:val="00181E25"/>
    <w:rsid w:val="0018278C"/>
    <w:rsid w:val="00191F83"/>
    <w:rsid w:val="00192346"/>
    <w:rsid w:val="00193DFF"/>
    <w:rsid w:val="001975AC"/>
    <w:rsid w:val="001A4092"/>
    <w:rsid w:val="001B0C3B"/>
    <w:rsid w:val="001B300A"/>
    <w:rsid w:val="001B5985"/>
    <w:rsid w:val="001B5F1B"/>
    <w:rsid w:val="001C0697"/>
    <w:rsid w:val="001C43FD"/>
    <w:rsid w:val="001C50F8"/>
    <w:rsid w:val="001C70F7"/>
    <w:rsid w:val="001D6532"/>
    <w:rsid w:val="001E0E8F"/>
    <w:rsid w:val="001E18F6"/>
    <w:rsid w:val="001E1F9A"/>
    <w:rsid w:val="001E25DE"/>
    <w:rsid w:val="001E2F8A"/>
    <w:rsid w:val="001E3456"/>
    <w:rsid w:val="001E541D"/>
    <w:rsid w:val="001E5F0A"/>
    <w:rsid w:val="001E5FFE"/>
    <w:rsid w:val="001F007B"/>
    <w:rsid w:val="001F1AAF"/>
    <w:rsid w:val="001F2B03"/>
    <w:rsid w:val="001F5B53"/>
    <w:rsid w:val="001F5D4C"/>
    <w:rsid w:val="001F63CF"/>
    <w:rsid w:val="001F79D4"/>
    <w:rsid w:val="00201C61"/>
    <w:rsid w:val="002110C4"/>
    <w:rsid w:val="00213B2A"/>
    <w:rsid w:val="00214233"/>
    <w:rsid w:val="00214E16"/>
    <w:rsid w:val="002166CC"/>
    <w:rsid w:val="002174E8"/>
    <w:rsid w:val="00222728"/>
    <w:rsid w:val="00225E34"/>
    <w:rsid w:val="0023037C"/>
    <w:rsid w:val="00231F7B"/>
    <w:rsid w:val="00232F28"/>
    <w:rsid w:val="00235148"/>
    <w:rsid w:val="002376C7"/>
    <w:rsid w:val="002408EA"/>
    <w:rsid w:val="00241527"/>
    <w:rsid w:val="00241A01"/>
    <w:rsid w:val="002424A6"/>
    <w:rsid w:val="00245BF1"/>
    <w:rsid w:val="002476FE"/>
    <w:rsid w:val="002532EA"/>
    <w:rsid w:val="002552F2"/>
    <w:rsid w:val="002564D4"/>
    <w:rsid w:val="002579DC"/>
    <w:rsid w:val="00263EFD"/>
    <w:rsid w:val="00266BCB"/>
    <w:rsid w:val="00273024"/>
    <w:rsid w:val="002737AD"/>
    <w:rsid w:val="00273F5F"/>
    <w:rsid w:val="0027556B"/>
    <w:rsid w:val="00280051"/>
    <w:rsid w:val="002821A7"/>
    <w:rsid w:val="00282FE2"/>
    <w:rsid w:val="002830BB"/>
    <w:rsid w:val="00290733"/>
    <w:rsid w:val="0029190D"/>
    <w:rsid w:val="00295890"/>
    <w:rsid w:val="002976B8"/>
    <w:rsid w:val="002A26C8"/>
    <w:rsid w:val="002A3E21"/>
    <w:rsid w:val="002A5851"/>
    <w:rsid w:val="002A606A"/>
    <w:rsid w:val="002A6D14"/>
    <w:rsid w:val="002A6D2B"/>
    <w:rsid w:val="002B1A20"/>
    <w:rsid w:val="002B1C3C"/>
    <w:rsid w:val="002B2B33"/>
    <w:rsid w:val="002B6564"/>
    <w:rsid w:val="002B7670"/>
    <w:rsid w:val="002B7E08"/>
    <w:rsid w:val="002C14D9"/>
    <w:rsid w:val="002C34AA"/>
    <w:rsid w:val="002C3BEA"/>
    <w:rsid w:val="002C58D0"/>
    <w:rsid w:val="002C7E0D"/>
    <w:rsid w:val="002D0B29"/>
    <w:rsid w:val="002D0CBC"/>
    <w:rsid w:val="002D13FD"/>
    <w:rsid w:val="002D24E1"/>
    <w:rsid w:val="002D5528"/>
    <w:rsid w:val="002D5E1D"/>
    <w:rsid w:val="002D6747"/>
    <w:rsid w:val="002D6D80"/>
    <w:rsid w:val="002D702B"/>
    <w:rsid w:val="002E20ED"/>
    <w:rsid w:val="002E495D"/>
    <w:rsid w:val="002E5A2C"/>
    <w:rsid w:val="002E619F"/>
    <w:rsid w:val="002E6B7A"/>
    <w:rsid w:val="002E73CA"/>
    <w:rsid w:val="002F01F3"/>
    <w:rsid w:val="002F16F3"/>
    <w:rsid w:val="002F36F1"/>
    <w:rsid w:val="002F47B2"/>
    <w:rsid w:val="00302386"/>
    <w:rsid w:val="00303AA9"/>
    <w:rsid w:val="00306C65"/>
    <w:rsid w:val="00307C59"/>
    <w:rsid w:val="003119C7"/>
    <w:rsid w:val="00312D8E"/>
    <w:rsid w:val="00312FD6"/>
    <w:rsid w:val="0032370E"/>
    <w:rsid w:val="0033100B"/>
    <w:rsid w:val="003353F1"/>
    <w:rsid w:val="00335404"/>
    <w:rsid w:val="003358EB"/>
    <w:rsid w:val="00337715"/>
    <w:rsid w:val="0033794D"/>
    <w:rsid w:val="00340855"/>
    <w:rsid w:val="00342F83"/>
    <w:rsid w:val="00345E2D"/>
    <w:rsid w:val="003466D8"/>
    <w:rsid w:val="0034716D"/>
    <w:rsid w:val="00351EAB"/>
    <w:rsid w:val="00353553"/>
    <w:rsid w:val="003539F6"/>
    <w:rsid w:val="00356BE3"/>
    <w:rsid w:val="003603C4"/>
    <w:rsid w:val="00362278"/>
    <w:rsid w:val="00363139"/>
    <w:rsid w:val="00364DDB"/>
    <w:rsid w:val="00365F63"/>
    <w:rsid w:val="00367D3F"/>
    <w:rsid w:val="00372690"/>
    <w:rsid w:val="003750B4"/>
    <w:rsid w:val="00377671"/>
    <w:rsid w:val="00381A48"/>
    <w:rsid w:val="00381F48"/>
    <w:rsid w:val="00385980"/>
    <w:rsid w:val="00386D12"/>
    <w:rsid w:val="00387022"/>
    <w:rsid w:val="0038711A"/>
    <w:rsid w:val="00387829"/>
    <w:rsid w:val="00387DF6"/>
    <w:rsid w:val="0039230E"/>
    <w:rsid w:val="0039291E"/>
    <w:rsid w:val="00397C14"/>
    <w:rsid w:val="003A12C9"/>
    <w:rsid w:val="003A1913"/>
    <w:rsid w:val="003A193E"/>
    <w:rsid w:val="003A1A49"/>
    <w:rsid w:val="003A2FD8"/>
    <w:rsid w:val="003A4682"/>
    <w:rsid w:val="003A5DF2"/>
    <w:rsid w:val="003A6BE5"/>
    <w:rsid w:val="003A731D"/>
    <w:rsid w:val="003B5FCC"/>
    <w:rsid w:val="003B632B"/>
    <w:rsid w:val="003C09D3"/>
    <w:rsid w:val="003C4369"/>
    <w:rsid w:val="003C4406"/>
    <w:rsid w:val="003C4C09"/>
    <w:rsid w:val="003C5763"/>
    <w:rsid w:val="003C66F0"/>
    <w:rsid w:val="003C7534"/>
    <w:rsid w:val="003C7575"/>
    <w:rsid w:val="003D0047"/>
    <w:rsid w:val="003D0DA6"/>
    <w:rsid w:val="003D12D6"/>
    <w:rsid w:val="003D45D4"/>
    <w:rsid w:val="003D4CB9"/>
    <w:rsid w:val="003D5F64"/>
    <w:rsid w:val="003E008F"/>
    <w:rsid w:val="003E230A"/>
    <w:rsid w:val="003E3B71"/>
    <w:rsid w:val="003E4223"/>
    <w:rsid w:val="003E58D6"/>
    <w:rsid w:val="003F0648"/>
    <w:rsid w:val="003F1B4D"/>
    <w:rsid w:val="003F3FAF"/>
    <w:rsid w:val="003F6944"/>
    <w:rsid w:val="004009DA"/>
    <w:rsid w:val="00402A7E"/>
    <w:rsid w:val="004066D0"/>
    <w:rsid w:val="00406866"/>
    <w:rsid w:val="00407A83"/>
    <w:rsid w:val="00410759"/>
    <w:rsid w:val="0041254D"/>
    <w:rsid w:val="00412D25"/>
    <w:rsid w:val="00412E28"/>
    <w:rsid w:val="004236A6"/>
    <w:rsid w:val="00425504"/>
    <w:rsid w:val="00425513"/>
    <w:rsid w:val="00426099"/>
    <w:rsid w:val="00427395"/>
    <w:rsid w:val="00430B95"/>
    <w:rsid w:val="004350D8"/>
    <w:rsid w:val="00435B12"/>
    <w:rsid w:val="00437B97"/>
    <w:rsid w:val="00440F53"/>
    <w:rsid w:val="00442BFE"/>
    <w:rsid w:val="00447C09"/>
    <w:rsid w:val="004526F1"/>
    <w:rsid w:val="004557F5"/>
    <w:rsid w:val="00456719"/>
    <w:rsid w:val="00456F42"/>
    <w:rsid w:val="0045721B"/>
    <w:rsid w:val="004678BB"/>
    <w:rsid w:val="0047068A"/>
    <w:rsid w:val="004707B6"/>
    <w:rsid w:val="00470AAD"/>
    <w:rsid w:val="004716B5"/>
    <w:rsid w:val="0047188E"/>
    <w:rsid w:val="00475126"/>
    <w:rsid w:val="004802B2"/>
    <w:rsid w:val="0048252B"/>
    <w:rsid w:val="004919F9"/>
    <w:rsid w:val="00493050"/>
    <w:rsid w:val="00493851"/>
    <w:rsid w:val="004948D5"/>
    <w:rsid w:val="004951EB"/>
    <w:rsid w:val="0049616F"/>
    <w:rsid w:val="00496E08"/>
    <w:rsid w:val="004971F3"/>
    <w:rsid w:val="004A0FED"/>
    <w:rsid w:val="004A188D"/>
    <w:rsid w:val="004A43F9"/>
    <w:rsid w:val="004A4C4A"/>
    <w:rsid w:val="004A558C"/>
    <w:rsid w:val="004A764D"/>
    <w:rsid w:val="004B0078"/>
    <w:rsid w:val="004B6064"/>
    <w:rsid w:val="004B6B28"/>
    <w:rsid w:val="004C3079"/>
    <w:rsid w:val="004C33B3"/>
    <w:rsid w:val="004C42CA"/>
    <w:rsid w:val="004C49B1"/>
    <w:rsid w:val="004C512C"/>
    <w:rsid w:val="004D0BBA"/>
    <w:rsid w:val="004D28C4"/>
    <w:rsid w:val="004D3210"/>
    <w:rsid w:val="004D3E10"/>
    <w:rsid w:val="004D4CED"/>
    <w:rsid w:val="004D765E"/>
    <w:rsid w:val="004E4A81"/>
    <w:rsid w:val="004E4F24"/>
    <w:rsid w:val="004E5ECF"/>
    <w:rsid w:val="004E68A2"/>
    <w:rsid w:val="004E714E"/>
    <w:rsid w:val="004F1994"/>
    <w:rsid w:val="004F370E"/>
    <w:rsid w:val="004F49FE"/>
    <w:rsid w:val="004F6AE4"/>
    <w:rsid w:val="004F7176"/>
    <w:rsid w:val="005001AC"/>
    <w:rsid w:val="00500FB9"/>
    <w:rsid w:val="005028E1"/>
    <w:rsid w:val="00504882"/>
    <w:rsid w:val="00505AA4"/>
    <w:rsid w:val="00505C6D"/>
    <w:rsid w:val="00511451"/>
    <w:rsid w:val="005128B6"/>
    <w:rsid w:val="005157D8"/>
    <w:rsid w:val="0052013E"/>
    <w:rsid w:val="00520726"/>
    <w:rsid w:val="00522A82"/>
    <w:rsid w:val="00524D27"/>
    <w:rsid w:val="0053084B"/>
    <w:rsid w:val="00532C7E"/>
    <w:rsid w:val="00534DD4"/>
    <w:rsid w:val="00540B2D"/>
    <w:rsid w:val="00541F71"/>
    <w:rsid w:val="005439ED"/>
    <w:rsid w:val="005522B7"/>
    <w:rsid w:val="00554859"/>
    <w:rsid w:val="005559DC"/>
    <w:rsid w:val="00555F03"/>
    <w:rsid w:val="00564BFE"/>
    <w:rsid w:val="0056661B"/>
    <w:rsid w:val="00573A33"/>
    <w:rsid w:val="00574B97"/>
    <w:rsid w:val="00576289"/>
    <w:rsid w:val="00576DE7"/>
    <w:rsid w:val="00576E9C"/>
    <w:rsid w:val="00580FBF"/>
    <w:rsid w:val="00582B71"/>
    <w:rsid w:val="00586CC2"/>
    <w:rsid w:val="00591AD3"/>
    <w:rsid w:val="00592550"/>
    <w:rsid w:val="00594619"/>
    <w:rsid w:val="005A092F"/>
    <w:rsid w:val="005A51F5"/>
    <w:rsid w:val="005A6B79"/>
    <w:rsid w:val="005B03EA"/>
    <w:rsid w:val="005B31E1"/>
    <w:rsid w:val="005C00F3"/>
    <w:rsid w:val="005C066A"/>
    <w:rsid w:val="005C0916"/>
    <w:rsid w:val="005C0CB0"/>
    <w:rsid w:val="005C3994"/>
    <w:rsid w:val="005C5C66"/>
    <w:rsid w:val="005C69FA"/>
    <w:rsid w:val="005D160B"/>
    <w:rsid w:val="005D19C8"/>
    <w:rsid w:val="005D2B59"/>
    <w:rsid w:val="005D30A7"/>
    <w:rsid w:val="005D4774"/>
    <w:rsid w:val="005D530A"/>
    <w:rsid w:val="005D55C9"/>
    <w:rsid w:val="005D5D4F"/>
    <w:rsid w:val="005D7BC6"/>
    <w:rsid w:val="005E2068"/>
    <w:rsid w:val="005E34B4"/>
    <w:rsid w:val="005E3B35"/>
    <w:rsid w:val="005E4DE4"/>
    <w:rsid w:val="005F0DBF"/>
    <w:rsid w:val="005F1840"/>
    <w:rsid w:val="005F4345"/>
    <w:rsid w:val="005F60A1"/>
    <w:rsid w:val="005F7FA2"/>
    <w:rsid w:val="00604DB7"/>
    <w:rsid w:val="00604EAC"/>
    <w:rsid w:val="0060507F"/>
    <w:rsid w:val="006058A3"/>
    <w:rsid w:val="00606F1E"/>
    <w:rsid w:val="006133C6"/>
    <w:rsid w:val="00620692"/>
    <w:rsid w:val="00620B6D"/>
    <w:rsid w:val="00623C1F"/>
    <w:rsid w:val="00623F5F"/>
    <w:rsid w:val="00624B04"/>
    <w:rsid w:val="006270FE"/>
    <w:rsid w:val="006278E7"/>
    <w:rsid w:val="00627BD3"/>
    <w:rsid w:val="00627D76"/>
    <w:rsid w:val="00635ECE"/>
    <w:rsid w:val="006366A9"/>
    <w:rsid w:val="00640BC7"/>
    <w:rsid w:val="006436AF"/>
    <w:rsid w:val="00647E24"/>
    <w:rsid w:val="006541AB"/>
    <w:rsid w:val="00655B0F"/>
    <w:rsid w:val="00660003"/>
    <w:rsid w:val="00662FD2"/>
    <w:rsid w:val="006648CF"/>
    <w:rsid w:val="0066599E"/>
    <w:rsid w:val="00665E18"/>
    <w:rsid w:val="0067105A"/>
    <w:rsid w:val="00681396"/>
    <w:rsid w:val="006818B9"/>
    <w:rsid w:val="00682795"/>
    <w:rsid w:val="0068378A"/>
    <w:rsid w:val="00684E34"/>
    <w:rsid w:val="0068515E"/>
    <w:rsid w:val="0069012E"/>
    <w:rsid w:val="006920A8"/>
    <w:rsid w:val="00693712"/>
    <w:rsid w:val="00693DAB"/>
    <w:rsid w:val="0069704F"/>
    <w:rsid w:val="006A39AD"/>
    <w:rsid w:val="006A3B53"/>
    <w:rsid w:val="006A4177"/>
    <w:rsid w:val="006A7900"/>
    <w:rsid w:val="006B1233"/>
    <w:rsid w:val="006B4598"/>
    <w:rsid w:val="006B56DB"/>
    <w:rsid w:val="006B79F7"/>
    <w:rsid w:val="006C1CF0"/>
    <w:rsid w:val="006C25A7"/>
    <w:rsid w:val="006C25EB"/>
    <w:rsid w:val="006C3576"/>
    <w:rsid w:val="006C5D4D"/>
    <w:rsid w:val="006C753A"/>
    <w:rsid w:val="006C7A7C"/>
    <w:rsid w:val="006D00EE"/>
    <w:rsid w:val="006D3818"/>
    <w:rsid w:val="006D3873"/>
    <w:rsid w:val="006D4F8F"/>
    <w:rsid w:val="006D523C"/>
    <w:rsid w:val="006D5ACD"/>
    <w:rsid w:val="006D711F"/>
    <w:rsid w:val="006E167A"/>
    <w:rsid w:val="006E1FAB"/>
    <w:rsid w:val="006E59B6"/>
    <w:rsid w:val="006E6D64"/>
    <w:rsid w:val="006E72A2"/>
    <w:rsid w:val="006E7A34"/>
    <w:rsid w:val="006F0721"/>
    <w:rsid w:val="006F5747"/>
    <w:rsid w:val="006F5C9E"/>
    <w:rsid w:val="0070373F"/>
    <w:rsid w:val="0071001F"/>
    <w:rsid w:val="00710C00"/>
    <w:rsid w:val="0071430B"/>
    <w:rsid w:val="00715ECF"/>
    <w:rsid w:val="00716600"/>
    <w:rsid w:val="00721738"/>
    <w:rsid w:val="007230EA"/>
    <w:rsid w:val="0072342B"/>
    <w:rsid w:val="0072537C"/>
    <w:rsid w:val="00725C92"/>
    <w:rsid w:val="0072610B"/>
    <w:rsid w:val="0073076F"/>
    <w:rsid w:val="007312B6"/>
    <w:rsid w:val="0073174F"/>
    <w:rsid w:val="00731F05"/>
    <w:rsid w:val="00734C8B"/>
    <w:rsid w:val="0074246E"/>
    <w:rsid w:val="00747119"/>
    <w:rsid w:val="00747BCC"/>
    <w:rsid w:val="00753778"/>
    <w:rsid w:val="0075377A"/>
    <w:rsid w:val="00753CF9"/>
    <w:rsid w:val="00755746"/>
    <w:rsid w:val="00755763"/>
    <w:rsid w:val="0075655B"/>
    <w:rsid w:val="00756B77"/>
    <w:rsid w:val="0075724B"/>
    <w:rsid w:val="007576DB"/>
    <w:rsid w:val="00760336"/>
    <w:rsid w:val="007609C3"/>
    <w:rsid w:val="00761E4C"/>
    <w:rsid w:val="007625E8"/>
    <w:rsid w:val="00766E62"/>
    <w:rsid w:val="00766F3B"/>
    <w:rsid w:val="00767927"/>
    <w:rsid w:val="007714BD"/>
    <w:rsid w:val="00775491"/>
    <w:rsid w:val="00776FA6"/>
    <w:rsid w:val="0077776D"/>
    <w:rsid w:val="00777805"/>
    <w:rsid w:val="00782D44"/>
    <w:rsid w:val="007852AB"/>
    <w:rsid w:val="00792AFD"/>
    <w:rsid w:val="00796F3D"/>
    <w:rsid w:val="007973E5"/>
    <w:rsid w:val="0079742D"/>
    <w:rsid w:val="007975EC"/>
    <w:rsid w:val="007A136A"/>
    <w:rsid w:val="007A2257"/>
    <w:rsid w:val="007A3854"/>
    <w:rsid w:val="007A4538"/>
    <w:rsid w:val="007A4C5B"/>
    <w:rsid w:val="007A5B56"/>
    <w:rsid w:val="007A632B"/>
    <w:rsid w:val="007B1088"/>
    <w:rsid w:val="007B18BF"/>
    <w:rsid w:val="007B366E"/>
    <w:rsid w:val="007B7716"/>
    <w:rsid w:val="007C1F8F"/>
    <w:rsid w:val="007C5026"/>
    <w:rsid w:val="007C542E"/>
    <w:rsid w:val="007D2A95"/>
    <w:rsid w:val="007D5E70"/>
    <w:rsid w:val="007D74EC"/>
    <w:rsid w:val="007E559C"/>
    <w:rsid w:val="007E77A0"/>
    <w:rsid w:val="007E7A67"/>
    <w:rsid w:val="007F0D11"/>
    <w:rsid w:val="007F4767"/>
    <w:rsid w:val="007F6D41"/>
    <w:rsid w:val="007F7996"/>
    <w:rsid w:val="0080044C"/>
    <w:rsid w:val="008026EB"/>
    <w:rsid w:val="00802BC2"/>
    <w:rsid w:val="0080595D"/>
    <w:rsid w:val="00807BC9"/>
    <w:rsid w:val="008107E2"/>
    <w:rsid w:val="008142A2"/>
    <w:rsid w:val="008152AF"/>
    <w:rsid w:val="00816CDC"/>
    <w:rsid w:val="00816FB6"/>
    <w:rsid w:val="0082311C"/>
    <w:rsid w:val="0082347D"/>
    <w:rsid w:val="00824C69"/>
    <w:rsid w:val="008307C4"/>
    <w:rsid w:val="008312DF"/>
    <w:rsid w:val="00831C1B"/>
    <w:rsid w:val="00836159"/>
    <w:rsid w:val="00845F94"/>
    <w:rsid w:val="00854565"/>
    <w:rsid w:val="00854DD6"/>
    <w:rsid w:val="008625B9"/>
    <w:rsid w:val="00862FE3"/>
    <w:rsid w:val="00864629"/>
    <w:rsid w:val="00866EF6"/>
    <w:rsid w:val="00867C3F"/>
    <w:rsid w:val="00874350"/>
    <w:rsid w:val="008768EF"/>
    <w:rsid w:val="008770A7"/>
    <w:rsid w:val="00880CEE"/>
    <w:rsid w:val="00881163"/>
    <w:rsid w:val="008814C8"/>
    <w:rsid w:val="00881D82"/>
    <w:rsid w:val="00882D0F"/>
    <w:rsid w:val="00883A9E"/>
    <w:rsid w:val="00884341"/>
    <w:rsid w:val="00887843"/>
    <w:rsid w:val="008929A9"/>
    <w:rsid w:val="008944A8"/>
    <w:rsid w:val="00895D39"/>
    <w:rsid w:val="008A02EA"/>
    <w:rsid w:val="008A0649"/>
    <w:rsid w:val="008A1027"/>
    <w:rsid w:val="008A2EDB"/>
    <w:rsid w:val="008A529A"/>
    <w:rsid w:val="008A64F0"/>
    <w:rsid w:val="008B13C1"/>
    <w:rsid w:val="008B34C1"/>
    <w:rsid w:val="008B3A42"/>
    <w:rsid w:val="008B4F90"/>
    <w:rsid w:val="008B5C2A"/>
    <w:rsid w:val="008B6CC6"/>
    <w:rsid w:val="008B7497"/>
    <w:rsid w:val="008C0B23"/>
    <w:rsid w:val="008C1E3D"/>
    <w:rsid w:val="008C34B9"/>
    <w:rsid w:val="008C495F"/>
    <w:rsid w:val="008D125B"/>
    <w:rsid w:val="008D346E"/>
    <w:rsid w:val="008D4E15"/>
    <w:rsid w:val="008D669C"/>
    <w:rsid w:val="008E2412"/>
    <w:rsid w:val="008E52CB"/>
    <w:rsid w:val="008E5722"/>
    <w:rsid w:val="008E5BEC"/>
    <w:rsid w:val="008E7EFE"/>
    <w:rsid w:val="008F3519"/>
    <w:rsid w:val="008F38B6"/>
    <w:rsid w:val="008F3906"/>
    <w:rsid w:val="008F4BA8"/>
    <w:rsid w:val="00901052"/>
    <w:rsid w:val="00902CC8"/>
    <w:rsid w:val="00903E57"/>
    <w:rsid w:val="00904587"/>
    <w:rsid w:val="0090515F"/>
    <w:rsid w:val="00905684"/>
    <w:rsid w:val="00906131"/>
    <w:rsid w:val="009073E7"/>
    <w:rsid w:val="00907431"/>
    <w:rsid w:val="00907B83"/>
    <w:rsid w:val="0091113F"/>
    <w:rsid w:val="00912F04"/>
    <w:rsid w:val="0091405F"/>
    <w:rsid w:val="00920978"/>
    <w:rsid w:val="009254A8"/>
    <w:rsid w:val="009307ED"/>
    <w:rsid w:val="009313E4"/>
    <w:rsid w:val="0093177D"/>
    <w:rsid w:val="00933E71"/>
    <w:rsid w:val="00937CE8"/>
    <w:rsid w:val="009405C4"/>
    <w:rsid w:val="00942D3D"/>
    <w:rsid w:val="00943889"/>
    <w:rsid w:val="00946885"/>
    <w:rsid w:val="00946DA6"/>
    <w:rsid w:val="00951137"/>
    <w:rsid w:val="0095161C"/>
    <w:rsid w:val="0095369B"/>
    <w:rsid w:val="00953B90"/>
    <w:rsid w:val="00955EFF"/>
    <w:rsid w:val="009560A1"/>
    <w:rsid w:val="00960413"/>
    <w:rsid w:val="00960563"/>
    <w:rsid w:val="00960A47"/>
    <w:rsid w:val="00961CA5"/>
    <w:rsid w:val="0096383F"/>
    <w:rsid w:val="00964736"/>
    <w:rsid w:val="00965ACB"/>
    <w:rsid w:val="0096726E"/>
    <w:rsid w:val="0096792B"/>
    <w:rsid w:val="00971C10"/>
    <w:rsid w:val="00972D48"/>
    <w:rsid w:val="00973A07"/>
    <w:rsid w:val="00974490"/>
    <w:rsid w:val="00976F90"/>
    <w:rsid w:val="0098551F"/>
    <w:rsid w:val="00985B51"/>
    <w:rsid w:val="00987E4D"/>
    <w:rsid w:val="00990194"/>
    <w:rsid w:val="0099090C"/>
    <w:rsid w:val="00991428"/>
    <w:rsid w:val="00995454"/>
    <w:rsid w:val="00996243"/>
    <w:rsid w:val="009977F9"/>
    <w:rsid w:val="009A0C00"/>
    <w:rsid w:val="009A79FE"/>
    <w:rsid w:val="009B07DC"/>
    <w:rsid w:val="009B322B"/>
    <w:rsid w:val="009B4325"/>
    <w:rsid w:val="009B4FCE"/>
    <w:rsid w:val="009B7BE2"/>
    <w:rsid w:val="009B7E0B"/>
    <w:rsid w:val="009C0C41"/>
    <w:rsid w:val="009C1CC4"/>
    <w:rsid w:val="009C4F7F"/>
    <w:rsid w:val="009C6A4B"/>
    <w:rsid w:val="009C6ADB"/>
    <w:rsid w:val="009C6FF9"/>
    <w:rsid w:val="009C7458"/>
    <w:rsid w:val="009C7746"/>
    <w:rsid w:val="009C79FE"/>
    <w:rsid w:val="009C7E0D"/>
    <w:rsid w:val="009D16C6"/>
    <w:rsid w:val="009D18C5"/>
    <w:rsid w:val="009D7E14"/>
    <w:rsid w:val="009E09E2"/>
    <w:rsid w:val="009E694B"/>
    <w:rsid w:val="009F2B06"/>
    <w:rsid w:val="009F3CC0"/>
    <w:rsid w:val="009F62D9"/>
    <w:rsid w:val="009F713A"/>
    <w:rsid w:val="00A00EF2"/>
    <w:rsid w:val="00A027F7"/>
    <w:rsid w:val="00A1044F"/>
    <w:rsid w:val="00A130AF"/>
    <w:rsid w:val="00A14CD6"/>
    <w:rsid w:val="00A16A76"/>
    <w:rsid w:val="00A2188D"/>
    <w:rsid w:val="00A221B6"/>
    <w:rsid w:val="00A221EE"/>
    <w:rsid w:val="00A251D2"/>
    <w:rsid w:val="00A3092A"/>
    <w:rsid w:val="00A3400B"/>
    <w:rsid w:val="00A34569"/>
    <w:rsid w:val="00A365CF"/>
    <w:rsid w:val="00A37359"/>
    <w:rsid w:val="00A41FBF"/>
    <w:rsid w:val="00A42095"/>
    <w:rsid w:val="00A46720"/>
    <w:rsid w:val="00A47A64"/>
    <w:rsid w:val="00A52678"/>
    <w:rsid w:val="00A52908"/>
    <w:rsid w:val="00A52B82"/>
    <w:rsid w:val="00A53EAD"/>
    <w:rsid w:val="00A54782"/>
    <w:rsid w:val="00A55735"/>
    <w:rsid w:val="00A568EB"/>
    <w:rsid w:val="00A60104"/>
    <w:rsid w:val="00A6166C"/>
    <w:rsid w:val="00A6182E"/>
    <w:rsid w:val="00A7272C"/>
    <w:rsid w:val="00A730F3"/>
    <w:rsid w:val="00A7482F"/>
    <w:rsid w:val="00A74EF6"/>
    <w:rsid w:val="00A76855"/>
    <w:rsid w:val="00A77894"/>
    <w:rsid w:val="00A778D7"/>
    <w:rsid w:val="00A81922"/>
    <w:rsid w:val="00A857B8"/>
    <w:rsid w:val="00A8585B"/>
    <w:rsid w:val="00A90255"/>
    <w:rsid w:val="00A905E8"/>
    <w:rsid w:val="00A9266C"/>
    <w:rsid w:val="00A97800"/>
    <w:rsid w:val="00AA24DA"/>
    <w:rsid w:val="00AA28F1"/>
    <w:rsid w:val="00AA409A"/>
    <w:rsid w:val="00AA6051"/>
    <w:rsid w:val="00AA6CB5"/>
    <w:rsid w:val="00AA7240"/>
    <w:rsid w:val="00AB0B66"/>
    <w:rsid w:val="00AB2722"/>
    <w:rsid w:val="00AB3462"/>
    <w:rsid w:val="00AB3722"/>
    <w:rsid w:val="00AB5C93"/>
    <w:rsid w:val="00AB7237"/>
    <w:rsid w:val="00AC06DA"/>
    <w:rsid w:val="00AC2398"/>
    <w:rsid w:val="00AC5CEC"/>
    <w:rsid w:val="00AC7484"/>
    <w:rsid w:val="00AD269A"/>
    <w:rsid w:val="00AD4491"/>
    <w:rsid w:val="00AD54B8"/>
    <w:rsid w:val="00AE20F9"/>
    <w:rsid w:val="00AE3519"/>
    <w:rsid w:val="00AE521A"/>
    <w:rsid w:val="00AE71F1"/>
    <w:rsid w:val="00AF199B"/>
    <w:rsid w:val="00AF50A6"/>
    <w:rsid w:val="00AF6034"/>
    <w:rsid w:val="00AF6A86"/>
    <w:rsid w:val="00B024DD"/>
    <w:rsid w:val="00B121BD"/>
    <w:rsid w:val="00B2180B"/>
    <w:rsid w:val="00B23510"/>
    <w:rsid w:val="00B26F54"/>
    <w:rsid w:val="00B30F0A"/>
    <w:rsid w:val="00B3109B"/>
    <w:rsid w:val="00B32E4B"/>
    <w:rsid w:val="00B3497A"/>
    <w:rsid w:val="00B34DAF"/>
    <w:rsid w:val="00B4648F"/>
    <w:rsid w:val="00B4666C"/>
    <w:rsid w:val="00B4738C"/>
    <w:rsid w:val="00B47F34"/>
    <w:rsid w:val="00B52DE1"/>
    <w:rsid w:val="00B53949"/>
    <w:rsid w:val="00B55999"/>
    <w:rsid w:val="00B60255"/>
    <w:rsid w:val="00B62F33"/>
    <w:rsid w:val="00B633D4"/>
    <w:rsid w:val="00B63CAB"/>
    <w:rsid w:val="00B66148"/>
    <w:rsid w:val="00B6784E"/>
    <w:rsid w:val="00B73B47"/>
    <w:rsid w:val="00B759A0"/>
    <w:rsid w:val="00B7773D"/>
    <w:rsid w:val="00B77994"/>
    <w:rsid w:val="00B81C4F"/>
    <w:rsid w:val="00B85995"/>
    <w:rsid w:val="00B85D09"/>
    <w:rsid w:val="00B96145"/>
    <w:rsid w:val="00B96294"/>
    <w:rsid w:val="00B967AB"/>
    <w:rsid w:val="00B97908"/>
    <w:rsid w:val="00BA0AEA"/>
    <w:rsid w:val="00BA4F2E"/>
    <w:rsid w:val="00BB2686"/>
    <w:rsid w:val="00BC253D"/>
    <w:rsid w:val="00BC5BCE"/>
    <w:rsid w:val="00BC67FD"/>
    <w:rsid w:val="00BD0663"/>
    <w:rsid w:val="00BD1281"/>
    <w:rsid w:val="00BD14A0"/>
    <w:rsid w:val="00BD1C39"/>
    <w:rsid w:val="00BD1D51"/>
    <w:rsid w:val="00BD37D8"/>
    <w:rsid w:val="00BD3B5A"/>
    <w:rsid w:val="00BD4051"/>
    <w:rsid w:val="00BD4790"/>
    <w:rsid w:val="00BD622F"/>
    <w:rsid w:val="00BE047F"/>
    <w:rsid w:val="00BE15C0"/>
    <w:rsid w:val="00BE6230"/>
    <w:rsid w:val="00BE65BB"/>
    <w:rsid w:val="00BE6DAE"/>
    <w:rsid w:val="00BF71F8"/>
    <w:rsid w:val="00C018D8"/>
    <w:rsid w:val="00C03CC7"/>
    <w:rsid w:val="00C04191"/>
    <w:rsid w:val="00C106C3"/>
    <w:rsid w:val="00C13031"/>
    <w:rsid w:val="00C14DCB"/>
    <w:rsid w:val="00C15452"/>
    <w:rsid w:val="00C15A74"/>
    <w:rsid w:val="00C2019B"/>
    <w:rsid w:val="00C23AA5"/>
    <w:rsid w:val="00C24C16"/>
    <w:rsid w:val="00C25B84"/>
    <w:rsid w:val="00C26237"/>
    <w:rsid w:val="00C26842"/>
    <w:rsid w:val="00C33B1A"/>
    <w:rsid w:val="00C43AF6"/>
    <w:rsid w:val="00C4442C"/>
    <w:rsid w:val="00C5064C"/>
    <w:rsid w:val="00C507EE"/>
    <w:rsid w:val="00C50DAB"/>
    <w:rsid w:val="00C52963"/>
    <w:rsid w:val="00C54585"/>
    <w:rsid w:val="00C56C27"/>
    <w:rsid w:val="00C56EEA"/>
    <w:rsid w:val="00C6050F"/>
    <w:rsid w:val="00C6128F"/>
    <w:rsid w:val="00C62511"/>
    <w:rsid w:val="00C64A07"/>
    <w:rsid w:val="00C66242"/>
    <w:rsid w:val="00C717D4"/>
    <w:rsid w:val="00C762F3"/>
    <w:rsid w:val="00C81BF4"/>
    <w:rsid w:val="00C81E8C"/>
    <w:rsid w:val="00C83A60"/>
    <w:rsid w:val="00C84F5D"/>
    <w:rsid w:val="00C85C20"/>
    <w:rsid w:val="00C86BDE"/>
    <w:rsid w:val="00C91AA1"/>
    <w:rsid w:val="00C92262"/>
    <w:rsid w:val="00C93DD3"/>
    <w:rsid w:val="00C946CB"/>
    <w:rsid w:val="00C950F8"/>
    <w:rsid w:val="00C95830"/>
    <w:rsid w:val="00C9686B"/>
    <w:rsid w:val="00C97A9E"/>
    <w:rsid w:val="00C97D7C"/>
    <w:rsid w:val="00C97F70"/>
    <w:rsid w:val="00CA169D"/>
    <w:rsid w:val="00CA3A9F"/>
    <w:rsid w:val="00CA54F1"/>
    <w:rsid w:val="00CA6844"/>
    <w:rsid w:val="00CA6EDC"/>
    <w:rsid w:val="00CB02FA"/>
    <w:rsid w:val="00CB069C"/>
    <w:rsid w:val="00CB2247"/>
    <w:rsid w:val="00CB2343"/>
    <w:rsid w:val="00CB335C"/>
    <w:rsid w:val="00CB3996"/>
    <w:rsid w:val="00CB45C2"/>
    <w:rsid w:val="00CB5D51"/>
    <w:rsid w:val="00CB6300"/>
    <w:rsid w:val="00CC1355"/>
    <w:rsid w:val="00CC28ED"/>
    <w:rsid w:val="00CD0E01"/>
    <w:rsid w:val="00CD26C1"/>
    <w:rsid w:val="00CD7545"/>
    <w:rsid w:val="00CE0E51"/>
    <w:rsid w:val="00CE16A5"/>
    <w:rsid w:val="00CE2139"/>
    <w:rsid w:val="00CE2933"/>
    <w:rsid w:val="00CE2B17"/>
    <w:rsid w:val="00CE31CA"/>
    <w:rsid w:val="00CE4B4A"/>
    <w:rsid w:val="00CE57A7"/>
    <w:rsid w:val="00CE6254"/>
    <w:rsid w:val="00CF07E7"/>
    <w:rsid w:val="00CF381A"/>
    <w:rsid w:val="00CF42F1"/>
    <w:rsid w:val="00CF516B"/>
    <w:rsid w:val="00CF5771"/>
    <w:rsid w:val="00D029E1"/>
    <w:rsid w:val="00D041AC"/>
    <w:rsid w:val="00D053AC"/>
    <w:rsid w:val="00D103A6"/>
    <w:rsid w:val="00D13B81"/>
    <w:rsid w:val="00D205D2"/>
    <w:rsid w:val="00D21857"/>
    <w:rsid w:val="00D2229F"/>
    <w:rsid w:val="00D25C77"/>
    <w:rsid w:val="00D26557"/>
    <w:rsid w:val="00D31A9B"/>
    <w:rsid w:val="00D35987"/>
    <w:rsid w:val="00D364EC"/>
    <w:rsid w:val="00D373E0"/>
    <w:rsid w:val="00D407F8"/>
    <w:rsid w:val="00D47325"/>
    <w:rsid w:val="00D54870"/>
    <w:rsid w:val="00D56226"/>
    <w:rsid w:val="00D61478"/>
    <w:rsid w:val="00D66F63"/>
    <w:rsid w:val="00D70BC4"/>
    <w:rsid w:val="00D73431"/>
    <w:rsid w:val="00D748E6"/>
    <w:rsid w:val="00D77147"/>
    <w:rsid w:val="00D8060C"/>
    <w:rsid w:val="00D81749"/>
    <w:rsid w:val="00D946F2"/>
    <w:rsid w:val="00D95CC2"/>
    <w:rsid w:val="00DA04D7"/>
    <w:rsid w:val="00DA0541"/>
    <w:rsid w:val="00DA4993"/>
    <w:rsid w:val="00DA505D"/>
    <w:rsid w:val="00DA6145"/>
    <w:rsid w:val="00DA6FD3"/>
    <w:rsid w:val="00DB099F"/>
    <w:rsid w:val="00DB2100"/>
    <w:rsid w:val="00DB335B"/>
    <w:rsid w:val="00DB48F3"/>
    <w:rsid w:val="00DC12C1"/>
    <w:rsid w:val="00DC4489"/>
    <w:rsid w:val="00DC4D1A"/>
    <w:rsid w:val="00DC6A6E"/>
    <w:rsid w:val="00DC6C3A"/>
    <w:rsid w:val="00DD0D3A"/>
    <w:rsid w:val="00DD268C"/>
    <w:rsid w:val="00DD327E"/>
    <w:rsid w:val="00DD476B"/>
    <w:rsid w:val="00DD495A"/>
    <w:rsid w:val="00DD5A29"/>
    <w:rsid w:val="00DD6530"/>
    <w:rsid w:val="00DD66CD"/>
    <w:rsid w:val="00DE211C"/>
    <w:rsid w:val="00DE5A55"/>
    <w:rsid w:val="00DE5EED"/>
    <w:rsid w:val="00DE5FA5"/>
    <w:rsid w:val="00DE6932"/>
    <w:rsid w:val="00DE7207"/>
    <w:rsid w:val="00DF01F6"/>
    <w:rsid w:val="00DF0BF2"/>
    <w:rsid w:val="00DF12C2"/>
    <w:rsid w:val="00DF475C"/>
    <w:rsid w:val="00DF780B"/>
    <w:rsid w:val="00DF7C26"/>
    <w:rsid w:val="00E00419"/>
    <w:rsid w:val="00E04167"/>
    <w:rsid w:val="00E05EFB"/>
    <w:rsid w:val="00E108B3"/>
    <w:rsid w:val="00E10CB4"/>
    <w:rsid w:val="00E144D7"/>
    <w:rsid w:val="00E14F75"/>
    <w:rsid w:val="00E20BD0"/>
    <w:rsid w:val="00E21AA1"/>
    <w:rsid w:val="00E255A0"/>
    <w:rsid w:val="00E30747"/>
    <w:rsid w:val="00E36579"/>
    <w:rsid w:val="00E37738"/>
    <w:rsid w:val="00E40681"/>
    <w:rsid w:val="00E424B5"/>
    <w:rsid w:val="00E43C73"/>
    <w:rsid w:val="00E440FE"/>
    <w:rsid w:val="00E46835"/>
    <w:rsid w:val="00E502DB"/>
    <w:rsid w:val="00E51FA4"/>
    <w:rsid w:val="00E527AC"/>
    <w:rsid w:val="00E52F70"/>
    <w:rsid w:val="00E559A5"/>
    <w:rsid w:val="00E56B2C"/>
    <w:rsid w:val="00E608B1"/>
    <w:rsid w:val="00E6100F"/>
    <w:rsid w:val="00E612F7"/>
    <w:rsid w:val="00E62BF4"/>
    <w:rsid w:val="00E66066"/>
    <w:rsid w:val="00E66C3A"/>
    <w:rsid w:val="00E71C12"/>
    <w:rsid w:val="00E73FDB"/>
    <w:rsid w:val="00E755CA"/>
    <w:rsid w:val="00E75C24"/>
    <w:rsid w:val="00E82E7E"/>
    <w:rsid w:val="00E91712"/>
    <w:rsid w:val="00E92B39"/>
    <w:rsid w:val="00E94952"/>
    <w:rsid w:val="00E956DE"/>
    <w:rsid w:val="00E96F8C"/>
    <w:rsid w:val="00EA094D"/>
    <w:rsid w:val="00EA0FF9"/>
    <w:rsid w:val="00EA31A6"/>
    <w:rsid w:val="00EA5464"/>
    <w:rsid w:val="00EA7ECA"/>
    <w:rsid w:val="00EB4065"/>
    <w:rsid w:val="00EB495D"/>
    <w:rsid w:val="00EB5F73"/>
    <w:rsid w:val="00EB7133"/>
    <w:rsid w:val="00EC13CA"/>
    <w:rsid w:val="00EC2E31"/>
    <w:rsid w:val="00EC64E3"/>
    <w:rsid w:val="00EC6D9D"/>
    <w:rsid w:val="00ED6A4A"/>
    <w:rsid w:val="00EE337B"/>
    <w:rsid w:val="00EE5607"/>
    <w:rsid w:val="00EF0B17"/>
    <w:rsid w:val="00EF1CCA"/>
    <w:rsid w:val="00EF3E56"/>
    <w:rsid w:val="00EF615E"/>
    <w:rsid w:val="00EF7788"/>
    <w:rsid w:val="00EF7A76"/>
    <w:rsid w:val="00F03044"/>
    <w:rsid w:val="00F03048"/>
    <w:rsid w:val="00F03311"/>
    <w:rsid w:val="00F05D86"/>
    <w:rsid w:val="00F07B9E"/>
    <w:rsid w:val="00F1143D"/>
    <w:rsid w:val="00F1214D"/>
    <w:rsid w:val="00F1371B"/>
    <w:rsid w:val="00F17165"/>
    <w:rsid w:val="00F20B14"/>
    <w:rsid w:val="00F21042"/>
    <w:rsid w:val="00F2383C"/>
    <w:rsid w:val="00F24896"/>
    <w:rsid w:val="00F2761C"/>
    <w:rsid w:val="00F30341"/>
    <w:rsid w:val="00F341A1"/>
    <w:rsid w:val="00F37926"/>
    <w:rsid w:val="00F402B7"/>
    <w:rsid w:val="00F41E5D"/>
    <w:rsid w:val="00F44CC4"/>
    <w:rsid w:val="00F528E2"/>
    <w:rsid w:val="00F52DC5"/>
    <w:rsid w:val="00F531A5"/>
    <w:rsid w:val="00F5402C"/>
    <w:rsid w:val="00F5449D"/>
    <w:rsid w:val="00F55CE8"/>
    <w:rsid w:val="00F564DE"/>
    <w:rsid w:val="00F57A16"/>
    <w:rsid w:val="00F57D85"/>
    <w:rsid w:val="00F63BCF"/>
    <w:rsid w:val="00F66664"/>
    <w:rsid w:val="00F73C04"/>
    <w:rsid w:val="00F746C3"/>
    <w:rsid w:val="00F75885"/>
    <w:rsid w:val="00F7594E"/>
    <w:rsid w:val="00F765B2"/>
    <w:rsid w:val="00F815B8"/>
    <w:rsid w:val="00F833E1"/>
    <w:rsid w:val="00F83504"/>
    <w:rsid w:val="00F83A6A"/>
    <w:rsid w:val="00F8510E"/>
    <w:rsid w:val="00F86458"/>
    <w:rsid w:val="00F87D17"/>
    <w:rsid w:val="00F90315"/>
    <w:rsid w:val="00F912C3"/>
    <w:rsid w:val="00F9149F"/>
    <w:rsid w:val="00F92255"/>
    <w:rsid w:val="00F9261E"/>
    <w:rsid w:val="00F927C2"/>
    <w:rsid w:val="00F97FEB"/>
    <w:rsid w:val="00FA1673"/>
    <w:rsid w:val="00FA208A"/>
    <w:rsid w:val="00FA4DD0"/>
    <w:rsid w:val="00FA593A"/>
    <w:rsid w:val="00FB0B20"/>
    <w:rsid w:val="00FB2D71"/>
    <w:rsid w:val="00FB4A01"/>
    <w:rsid w:val="00FB73F7"/>
    <w:rsid w:val="00FB7E23"/>
    <w:rsid w:val="00FC2BFF"/>
    <w:rsid w:val="00FC3282"/>
    <w:rsid w:val="00FC4BE5"/>
    <w:rsid w:val="00FD083C"/>
    <w:rsid w:val="00FD0F2E"/>
    <w:rsid w:val="00FD2719"/>
    <w:rsid w:val="00FD38AF"/>
    <w:rsid w:val="00FD4F5F"/>
    <w:rsid w:val="00FD5C56"/>
    <w:rsid w:val="00FD60C4"/>
    <w:rsid w:val="00FD6260"/>
    <w:rsid w:val="00FD7D71"/>
    <w:rsid w:val="00FE0D14"/>
    <w:rsid w:val="00FE245C"/>
    <w:rsid w:val="00FE2F61"/>
    <w:rsid w:val="00FE30D9"/>
    <w:rsid w:val="00FE3B0C"/>
    <w:rsid w:val="00FE6902"/>
    <w:rsid w:val="00FE6AAE"/>
    <w:rsid w:val="00FE72AF"/>
    <w:rsid w:val="00FF0EA0"/>
    <w:rsid w:val="00FF13FB"/>
    <w:rsid w:val="00FF28E2"/>
    <w:rsid w:val="00FF4DE5"/>
    <w:rsid w:val="00FF4E40"/>
    <w:rsid w:val="00FF7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14116A-8F36-49F0-837F-A1831191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240"/>
    <w:rPr>
      <w:rFonts w:ascii="Times New Roman" w:hAnsi="Times New Roman"/>
      <w:sz w:val="24"/>
    </w:rPr>
  </w:style>
  <w:style w:type="paragraph" w:styleId="Heading1">
    <w:name w:val="heading 1"/>
    <w:basedOn w:val="Normal"/>
    <w:link w:val="Heading1Char"/>
    <w:qFormat/>
    <w:rsid w:val="0066599E"/>
    <w:pPr>
      <w:numPr>
        <w:numId w:val="12"/>
      </w:num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nhideWhenUsed/>
    <w:qFormat/>
    <w:rsid w:val="003A12C9"/>
    <w:pPr>
      <w:numPr>
        <w:ilvl w:val="1"/>
        <w:numId w:val="12"/>
      </w:numPr>
      <w:tabs>
        <w:tab w:val="left" w:pos="540"/>
      </w:tabs>
      <w:adjustRightInd w:val="0"/>
      <w:spacing w:after="0" w:line="480" w:lineRule="auto"/>
      <w:outlineLvl w:val="1"/>
    </w:pPr>
    <w:rPr>
      <w:rFonts w:eastAsia="SimSun" w:cs="Times New Roman"/>
      <w:b/>
      <w:bCs/>
      <w:iCs/>
      <w:sz w:val="28"/>
      <w:szCs w:val="28"/>
    </w:rPr>
  </w:style>
  <w:style w:type="paragraph" w:styleId="Heading3">
    <w:name w:val="heading 3"/>
    <w:basedOn w:val="Normal"/>
    <w:next w:val="Normal"/>
    <w:link w:val="Heading3Char"/>
    <w:uiPriority w:val="9"/>
    <w:unhideWhenUsed/>
    <w:qFormat/>
    <w:rsid w:val="001468C1"/>
    <w:pPr>
      <w:numPr>
        <w:ilvl w:val="2"/>
        <w:numId w:val="12"/>
      </w:numPr>
      <w:tabs>
        <w:tab w:val="left" w:pos="990"/>
        <w:tab w:val="left" w:pos="1080"/>
      </w:tabs>
      <w:spacing w:after="0" w:line="480" w:lineRule="auto"/>
      <w:jc w:val="both"/>
      <w:outlineLvl w:val="2"/>
    </w:pPr>
    <w:rPr>
      <w:rFonts w:eastAsia="SimSun" w:cs="Times New Roman"/>
      <w:b/>
      <w:bCs/>
      <w:iCs/>
      <w:szCs w:val="26"/>
    </w:rPr>
  </w:style>
  <w:style w:type="paragraph" w:styleId="Heading4">
    <w:name w:val="heading 4"/>
    <w:basedOn w:val="Normal"/>
    <w:next w:val="Normal"/>
    <w:link w:val="Heading4Char"/>
    <w:uiPriority w:val="9"/>
    <w:semiHidden/>
    <w:unhideWhenUsed/>
    <w:qFormat/>
    <w:rsid w:val="001468C1"/>
    <w:pPr>
      <w:keepNext/>
      <w:keepLines/>
      <w:numPr>
        <w:ilvl w:val="3"/>
        <w:numId w:val="1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68C1"/>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468C1"/>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468C1"/>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468C1"/>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68C1"/>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A3400B"/>
    <w:pPr>
      <w:numPr>
        <w:numId w:val="1"/>
      </w:numPr>
      <w:spacing w:after="50" w:line="180" w:lineRule="exact"/>
      <w:jc w:val="both"/>
    </w:pPr>
    <w:rPr>
      <w:rFonts w:ascii="Times New Roman" w:eastAsia="MS Mincho" w:hAnsi="Times New Roman" w:cs="Times New Roman"/>
      <w:noProof/>
      <w:sz w:val="16"/>
      <w:szCs w:val="16"/>
      <w:lang w:eastAsia="en-US"/>
    </w:rPr>
  </w:style>
  <w:style w:type="character" w:customStyle="1" w:styleId="Heading1Char">
    <w:name w:val="Heading 1 Char"/>
    <w:basedOn w:val="DefaultParagraphFont"/>
    <w:link w:val="Heading1"/>
    <w:rsid w:val="0066599E"/>
    <w:rPr>
      <w:rFonts w:ascii="Times New Roman" w:eastAsia="Times New Roman" w:hAnsi="Times New Roman" w:cs="Times New Roman"/>
      <w:b/>
      <w:bCs/>
      <w:kern w:val="36"/>
      <w:sz w:val="48"/>
      <w:szCs w:val="48"/>
    </w:rPr>
  </w:style>
  <w:style w:type="table" w:styleId="TableGrid">
    <w:name w:val="Table Grid"/>
    <w:basedOn w:val="TableNormal"/>
    <w:uiPriority w:val="39"/>
    <w:rsid w:val="004C4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C0CB0"/>
    <w:pPr>
      <w:spacing w:after="120" w:line="480" w:lineRule="auto"/>
      <w:jc w:val="both"/>
    </w:pPr>
    <w:rPr>
      <w:rFonts w:eastAsia="SimSun" w:cs="Times New Roman"/>
      <w:lang w:eastAsia="en-US"/>
    </w:rPr>
  </w:style>
  <w:style w:type="character" w:customStyle="1" w:styleId="BodyTextChar">
    <w:name w:val="Body Text Char"/>
    <w:basedOn w:val="DefaultParagraphFont"/>
    <w:link w:val="BodyText"/>
    <w:uiPriority w:val="99"/>
    <w:rsid w:val="005C0CB0"/>
    <w:rPr>
      <w:rFonts w:ascii="Times New Roman" w:eastAsia="SimSun" w:hAnsi="Times New Roman" w:cs="Times New Roman"/>
      <w:sz w:val="24"/>
      <w:lang w:eastAsia="en-US"/>
    </w:rPr>
  </w:style>
  <w:style w:type="paragraph" w:customStyle="1" w:styleId="TableTitle">
    <w:name w:val="Table Title"/>
    <w:basedOn w:val="Normal"/>
    <w:rsid w:val="0073174F"/>
    <w:pPr>
      <w:spacing w:after="0" w:line="240" w:lineRule="auto"/>
      <w:jc w:val="center"/>
    </w:pPr>
    <w:rPr>
      <w:rFonts w:eastAsia="SimSun" w:cs="Times New Roman"/>
      <w:smallCaps/>
      <w:sz w:val="16"/>
      <w:szCs w:val="20"/>
      <w:lang w:eastAsia="en-US"/>
    </w:rPr>
  </w:style>
  <w:style w:type="character" w:customStyle="1" w:styleId="fn">
    <w:name w:val="fn"/>
    <w:basedOn w:val="DefaultParagraphFont"/>
    <w:rsid w:val="0075377A"/>
  </w:style>
  <w:style w:type="character" w:customStyle="1" w:styleId="Heading2Char">
    <w:name w:val="Heading 2 Char"/>
    <w:basedOn w:val="DefaultParagraphFont"/>
    <w:link w:val="Heading2"/>
    <w:rsid w:val="003A12C9"/>
    <w:rPr>
      <w:rFonts w:ascii="Times New Roman" w:eastAsia="SimSun" w:hAnsi="Times New Roman" w:cs="Times New Roman"/>
      <w:b/>
      <w:bCs/>
      <w:iCs/>
      <w:sz w:val="28"/>
      <w:szCs w:val="28"/>
    </w:rPr>
  </w:style>
  <w:style w:type="character" w:styleId="BookTitle">
    <w:name w:val="Book Title"/>
    <w:uiPriority w:val="33"/>
    <w:qFormat/>
    <w:rsid w:val="003A12C9"/>
    <w:rPr>
      <w:rFonts w:ascii="Cambria" w:eastAsia="SimSun" w:hAnsi="Cambria" w:cs="Times New Roman"/>
      <w:b/>
      <w:bCs/>
      <w:smallCaps/>
      <w:color w:val="auto"/>
      <w:u w:val="single"/>
    </w:rPr>
  </w:style>
  <w:style w:type="paragraph" w:styleId="BalloonText">
    <w:name w:val="Balloon Text"/>
    <w:basedOn w:val="Normal"/>
    <w:link w:val="BalloonTextChar"/>
    <w:uiPriority w:val="99"/>
    <w:semiHidden/>
    <w:unhideWhenUsed/>
    <w:rsid w:val="003A12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2C9"/>
    <w:rPr>
      <w:rFonts w:ascii="Segoe UI" w:hAnsi="Segoe UI" w:cs="Segoe UI"/>
      <w:sz w:val="18"/>
      <w:szCs w:val="18"/>
    </w:rPr>
  </w:style>
  <w:style w:type="paragraph" w:styleId="Title">
    <w:name w:val="Title"/>
    <w:basedOn w:val="Normal"/>
    <w:next w:val="Normal"/>
    <w:link w:val="TitleChar"/>
    <w:uiPriority w:val="10"/>
    <w:qFormat/>
    <w:rsid w:val="00F746C3"/>
    <w:pPr>
      <w:spacing w:after="200" w:line="240" w:lineRule="auto"/>
      <w:jc w:val="both"/>
    </w:pPr>
    <w:rPr>
      <w:rFonts w:ascii="Cambria" w:eastAsia="SimSun" w:hAnsi="Cambria" w:cs="Times New Roman"/>
      <w:b/>
      <w:bCs/>
      <w:i/>
      <w:iCs/>
      <w:spacing w:val="10"/>
      <w:sz w:val="60"/>
      <w:szCs w:val="60"/>
    </w:rPr>
  </w:style>
  <w:style w:type="character" w:customStyle="1" w:styleId="TitleChar">
    <w:name w:val="Title Char"/>
    <w:basedOn w:val="DefaultParagraphFont"/>
    <w:link w:val="Title"/>
    <w:uiPriority w:val="10"/>
    <w:rsid w:val="00F746C3"/>
    <w:rPr>
      <w:rFonts w:ascii="Cambria" w:eastAsia="SimSun" w:hAnsi="Cambria" w:cs="Times New Roman"/>
      <w:b/>
      <w:bCs/>
      <w:i/>
      <w:iCs/>
      <w:spacing w:val="10"/>
      <w:sz w:val="60"/>
      <w:szCs w:val="60"/>
    </w:rPr>
  </w:style>
  <w:style w:type="paragraph" w:customStyle="1" w:styleId="ProposalTitle">
    <w:name w:val="Proposal Title"/>
    <w:basedOn w:val="Title"/>
    <w:link w:val="ProposalTitleChar"/>
    <w:rsid w:val="00F746C3"/>
    <w:pPr>
      <w:jc w:val="center"/>
    </w:pPr>
    <w:rPr>
      <w:rFonts w:ascii="Times New Roman" w:hAnsi="Times New Roman"/>
      <w:i w:val="0"/>
      <w:sz w:val="56"/>
    </w:rPr>
  </w:style>
  <w:style w:type="character" w:customStyle="1" w:styleId="ProposalTitleChar">
    <w:name w:val="Proposal Title Char"/>
    <w:link w:val="ProposalTitle"/>
    <w:rsid w:val="00F746C3"/>
    <w:rPr>
      <w:rFonts w:ascii="Times New Roman" w:eastAsia="SimSun" w:hAnsi="Times New Roman" w:cs="Times New Roman"/>
      <w:b/>
      <w:bCs/>
      <w:iCs/>
      <w:spacing w:val="10"/>
      <w:sz w:val="56"/>
      <w:szCs w:val="60"/>
    </w:rPr>
  </w:style>
  <w:style w:type="paragraph" w:styleId="Date">
    <w:name w:val="Date"/>
    <w:basedOn w:val="Normal"/>
    <w:next w:val="Normal"/>
    <w:link w:val="DateChar"/>
    <w:uiPriority w:val="99"/>
    <w:semiHidden/>
    <w:unhideWhenUsed/>
    <w:rsid w:val="00F746C3"/>
  </w:style>
  <w:style w:type="character" w:customStyle="1" w:styleId="DateChar">
    <w:name w:val="Date Char"/>
    <w:basedOn w:val="DefaultParagraphFont"/>
    <w:link w:val="Date"/>
    <w:uiPriority w:val="99"/>
    <w:semiHidden/>
    <w:rsid w:val="00F746C3"/>
  </w:style>
  <w:style w:type="character" w:customStyle="1" w:styleId="Heading3Char">
    <w:name w:val="Heading 3 Char"/>
    <w:basedOn w:val="DefaultParagraphFont"/>
    <w:link w:val="Heading3"/>
    <w:uiPriority w:val="9"/>
    <w:rsid w:val="001468C1"/>
    <w:rPr>
      <w:rFonts w:ascii="Times New Roman" w:eastAsia="SimSun" w:hAnsi="Times New Roman" w:cs="Times New Roman"/>
      <w:b/>
      <w:bCs/>
      <w:iCs/>
      <w:sz w:val="24"/>
      <w:szCs w:val="26"/>
    </w:rPr>
  </w:style>
  <w:style w:type="character" w:customStyle="1" w:styleId="Heading4Char">
    <w:name w:val="Heading 4 Char"/>
    <w:basedOn w:val="DefaultParagraphFont"/>
    <w:link w:val="Heading4"/>
    <w:uiPriority w:val="9"/>
    <w:semiHidden/>
    <w:rsid w:val="001468C1"/>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1468C1"/>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1468C1"/>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1468C1"/>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1468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68C1"/>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4C33B3"/>
    <w:rPr>
      <w:color w:val="0000FF"/>
      <w:u w:val="single"/>
    </w:rPr>
  </w:style>
  <w:style w:type="character" w:customStyle="1" w:styleId="apple-converted-space">
    <w:name w:val="apple-converted-space"/>
    <w:basedOn w:val="DefaultParagraphFont"/>
    <w:rsid w:val="00C26237"/>
  </w:style>
  <w:style w:type="character" w:styleId="PlaceholderText">
    <w:name w:val="Placeholder Text"/>
    <w:basedOn w:val="DefaultParagraphFont"/>
    <w:uiPriority w:val="99"/>
    <w:semiHidden/>
    <w:rsid w:val="00CE6254"/>
    <w:rPr>
      <w:color w:val="808080"/>
    </w:rPr>
  </w:style>
  <w:style w:type="character" w:styleId="Emphasis">
    <w:name w:val="Emphasis"/>
    <w:basedOn w:val="DefaultParagraphFont"/>
    <w:uiPriority w:val="20"/>
    <w:qFormat/>
    <w:rsid w:val="00564BFE"/>
    <w:rPr>
      <w:i/>
      <w:iCs/>
    </w:rPr>
  </w:style>
  <w:style w:type="paragraph" w:styleId="ListParagraph">
    <w:name w:val="List Paragraph"/>
    <w:basedOn w:val="Normal"/>
    <w:uiPriority w:val="34"/>
    <w:qFormat/>
    <w:rsid w:val="00C64A07"/>
    <w:pPr>
      <w:ind w:left="720"/>
      <w:contextualSpacing/>
    </w:pPr>
  </w:style>
  <w:style w:type="paragraph" w:customStyle="1" w:styleId="tablehead">
    <w:name w:val="table head"/>
    <w:uiPriority w:val="99"/>
    <w:rsid w:val="007609C3"/>
    <w:pPr>
      <w:numPr>
        <w:numId w:val="7"/>
      </w:numPr>
      <w:spacing w:before="240" w:after="120" w:line="216" w:lineRule="auto"/>
      <w:jc w:val="center"/>
    </w:pPr>
    <w:rPr>
      <w:rFonts w:ascii="Times New Roman" w:eastAsia="Times New Roman" w:hAnsi="Times New Roman" w:cs="Times New Roman"/>
      <w:smallCaps/>
      <w:noProof/>
      <w:sz w:val="16"/>
      <w:szCs w:val="16"/>
      <w:lang w:eastAsia="en-US"/>
    </w:rPr>
  </w:style>
  <w:style w:type="paragraph" w:styleId="NormalWeb">
    <w:name w:val="Normal (Web)"/>
    <w:basedOn w:val="Normal"/>
    <w:uiPriority w:val="99"/>
    <w:semiHidden/>
    <w:unhideWhenUsed/>
    <w:rsid w:val="00DA505D"/>
    <w:pPr>
      <w:spacing w:before="100" w:beforeAutospacing="1" w:after="100" w:afterAutospacing="1" w:line="240" w:lineRule="auto"/>
    </w:pPr>
    <w:rPr>
      <w:rFonts w:eastAsia="Times New Roman" w:cs="Times New Roman"/>
      <w:szCs w:val="24"/>
    </w:rPr>
  </w:style>
  <w:style w:type="paragraph" w:customStyle="1" w:styleId="figurecaption">
    <w:name w:val="figure caption"/>
    <w:rsid w:val="00A6182E"/>
    <w:pPr>
      <w:spacing w:before="80" w:after="200" w:line="240" w:lineRule="auto"/>
      <w:jc w:val="center"/>
    </w:pPr>
    <w:rPr>
      <w:rFonts w:ascii="Times New Roman" w:eastAsia="Times New Roman" w:hAnsi="Times New Roman" w:cs="Times New Roman"/>
      <w:noProof/>
      <w:sz w:val="16"/>
      <w:szCs w:val="16"/>
      <w:lang w:eastAsia="en-US"/>
    </w:rPr>
  </w:style>
  <w:style w:type="paragraph" w:styleId="Caption">
    <w:name w:val="caption"/>
    <w:basedOn w:val="figurecaption"/>
    <w:next w:val="figurecaption"/>
    <w:uiPriority w:val="35"/>
    <w:unhideWhenUsed/>
    <w:qFormat/>
    <w:rsid w:val="0053084B"/>
    <w:pPr>
      <w:spacing w:line="480" w:lineRule="auto"/>
    </w:pPr>
    <w:rPr>
      <w:iCs/>
      <w:sz w:val="22"/>
      <w:szCs w:val="18"/>
    </w:rPr>
  </w:style>
  <w:style w:type="paragraph" w:styleId="TOCHeading">
    <w:name w:val="TOC Heading"/>
    <w:basedOn w:val="Heading1"/>
    <w:next w:val="Normal"/>
    <w:uiPriority w:val="39"/>
    <w:unhideWhenUsed/>
    <w:qFormat/>
    <w:rsid w:val="00A76855"/>
    <w:pPr>
      <w:keepNext/>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A76855"/>
    <w:pPr>
      <w:spacing w:after="100"/>
    </w:pPr>
  </w:style>
  <w:style w:type="paragraph" w:styleId="TOC2">
    <w:name w:val="toc 2"/>
    <w:basedOn w:val="Normal"/>
    <w:next w:val="Normal"/>
    <w:autoRedefine/>
    <w:uiPriority w:val="39"/>
    <w:unhideWhenUsed/>
    <w:rsid w:val="00A76855"/>
    <w:pPr>
      <w:spacing w:after="100"/>
      <w:ind w:left="240"/>
    </w:pPr>
  </w:style>
  <w:style w:type="paragraph" w:styleId="TOC3">
    <w:name w:val="toc 3"/>
    <w:basedOn w:val="Normal"/>
    <w:next w:val="Normal"/>
    <w:autoRedefine/>
    <w:uiPriority w:val="39"/>
    <w:unhideWhenUsed/>
    <w:rsid w:val="00A76855"/>
    <w:pPr>
      <w:spacing w:after="100"/>
      <w:ind w:left="480"/>
    </w:pPr>
  </w:style>
  <w:style w:type="paragraph" w:styleId="TableofFigures">
    <w:name w:val="table of figures"/>
    <w:basedOn w:val="Normal"/>
    <w:next w:val="Normal"/>
    <w:uiPriority w:val="99"/>
    <w:unhideWhenUsed/>
    <w:rsid w:val="00BA0AEA"/>
    <w:pPr>
      <w:spacing w:after="0"/>
    </w:pPr>
  </w:style>
  <w:style w:type="paragraph" w:styleId="Header">
    <w:name w:val="header"/>
    <w:basedOn w:val="Normal"/>
    <w:link w:val="HeaderChar"/>
    <w:uiPriority w:val="99"/>
    <w:unhideWhenUsed/>
    <w:rsid w:val="003A73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31D"/>
    <w:rPr>
      <w:rFonts w:ascii="Times New Roman" w:hAnsi="Times New Roman"/>
      <w:sz w:val="24"/>
    </w:rPr>
  </w:style>
  <w:style w:type="paragraph" w:styleId="Footer">
    <w:name w:val="footer"/>
    <w:basedOn w:val="Normal"/>
    <w:link w:val="FooterChar"/>
    <w:uiPriority w:val="99"/>
    <w:unhideWhenUsed/>
    <w:rsid w:val="003A73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31D"/>
    <w:rPr>
      <w:rFonts w:ascii="Times New Roman" w:hAnsi="Times New Roman"/>
      <w:sz w:val="24"/>
    </w:rPr>
  </w:style>
  <w:style w:type="paragraph" w:customStyle="1" w:styleId="sponsors">
    <w:name w:val="sponsors"/>
    <w:rsid w:val="00576289"/>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94491">
      <w:bodyDiv w:val="1"/>
      <w:marLeft w:val="0"/>
      <w:marRight w:val="0"/>
      <w:marTop w:val="0"/>
      <w:marBottom w:val="0"/>
      <w:divBdr>
        <w:top w:val="none" w:sz="0" w:space="0" w:color="auto"/>
        <w:left w:val="none" w:sz="0" w:space="0" w:color="auto"/>
        <w:bottom w:val="none" w:sz="0" w:space="0" w:color="auto"/>
        <w:right w:val="none" w:sz="0" w:space="0" w:color="auto"/>
      </w:divBdr>
    </w:div>
    <w:div w:id="151988379">
      <w:bodyDiv w:val="1"/>
      <w:marLeft w:val="0"/>
      <w:marRight w:val="0"/>
      <w:marTop w:val="0"/>
      <w:marBottom w:val="0"/>
      <w:divBdr>
        <w:top w:val="none" w:sz="0" w:space="0" w:color="auto"/>
        <w:left w:val="none" w:sz="0" w:space="0" w:color="auto"/>
        <w:bottom w:val="none" w:sz="0" w:space="0" w:color="auto"/>
        <w:right w:val="none" w:sz="0" w:space="0" w:color="auto"/>
      </w:divBdr>
    </w:div>
    <w:div w:id="188878214">
      <w:bodyDiv w:val="1"/>
      <w:marLeft w:val="0"/>
      <w:marRight w:val="0"/>
      <w:marTop w:val="0"/>
      <w:marBottom w:val="0"/>
      <w:divBdr>
        <w:top w:val="none" w:sz="0" w:space="0" w:color="auto"/>
        <w:left w:val="none" w:sz="0" w:space="0" w:color="auto"/>
        <w:bottom w:val="none" w:sz="0" w:space="0" w:color="auto"/>
        <w:right w:val="none" w:sz="0" w:space="0" w:color="auto"/>
      </w:divBdr>
    </w:div>
    <w:div w:id="251938791">
      <w:bodyDiv w:val="1"/>
      <w:marLeft w:val="0"/>
      <w:marRight w:val="0"/>
      <w:marTop w:val="0"/>
      <w:marBottom w:val="0"/>
      <w:divBdr>
        <w:top w:val="none" w:sz="0" w:space="0" w:color="auto"/>
        <w:left w:val="none" w:sz="0" w:space="0" w:color="auto"/>
        <w:bottom w:val="none" w:sz="0" w:space="0" w:color="auto"/>
        <w:right w:val="none" w:sz="0" w:space="0" w:color="auto"/>
      </w:divBdr>
    </w:div>
    <w:div w:id="473983825">
      <w:bodyDiv w:val="1"/>
      <w:marLeft w:val="0"/>
      <w:marRight w:val="0"/>
      <w:marTop w:val="0"/>
      <w:marBottom w:val="0"/>
      <w:divBdr>
        <w:top w:val="none" w:sz="0" w:space="0" w:color="auto"/>
        <w:left w:val="none" w:sz="0" w:space="0" w:color="auto"/>
        <w:bottom w:val="none" w:sz="0" w:space="0" w:color="auto"/>
        <w:right w:val="none" w:sz="0" w:space="0" w:color="auto"/>
      </w:divBdr>
    </w:div>
    <w:div w:id="505291423">
      <w:bodyDiv w:val="1"/>
      <w:marLeft w:val="0"/>
      <w:marRight w:val="0"/>
      <w:marTop w:val="0"/>
      <w:marBottom w:val="0"/>
      <w:divBdr>
        <w:top w:val="none" w:sz="0" w:space="0" w:color="auto"/>
        <w:left w:val="none" w:sz="0" w:space="0" w:color="auto"/>
        <w:bottom w:val="none" w:sz="0" w:space="0" w:color="auto"/>
        <w:right w:val="none" w:sz="0" w:space="0" w:color="auto"/>
      </w:divBdr>
    </w:div>
    <w:div w:id="573855872">
      <w:bodyDiv w:val="1"/>
      <w:marLeft w:val="0"/>
      <w:marRight w:val="0"/>
      <w:marTop w:val="0"/>
      <w:marBottom w:val="0"/>
      <w:divBdr>
        <w:top w:val="none" w:sz="0" w:space="0" w:color="auto"/>
        <w:left w:val="none" w:sz="0" w:space="0" w:color="auto"/>
        <w:bottom w:val="none" w:sz="0" w:space="0" w:color="auto"/>
        <w:right w:val="none" w:sz="0" w:space="0" w:color="auto"/>
      </w:divBdr>
    </w:div>
    <w:div w:id="697780927">
      <w:bodyDiv w:val="1"/>
      <w:marLeft w:val="0"/>
      <w:marRight w:val="0"/>
      <w:marTop w:val="0"/>
      <w:marBottom w:val="0"/>
      <w:divBdr>
        <w:top w:val="none" w:sz="0" w:space="0" w:color="auto"/>
        <w:left w:val="none" w:sz="0" w:space="0" w:color="auto"/>
        <w:bottom w:val="none" w:sz="0" w:space="0" w:color="auto"/>
        <w:right w:val="none" w:sz="0" w:space="0" w:color="auto"/>
      </w:divBdr>
      <w:divsChild>
        <w:div w:id="188104729">
          <w:marLeft w:val="1354"/>
          <w:marRight w:val="0"/>
          <w:marTop w:val="96"/>
          <w:marBottom w:val="0"/>
          <w:divBdr>
            <w:top w:val="none" w:sz="0" w:space="0" w:color="auto"/>
            <w:left w:val="none" w:sz="0" w:space="0" w:color="auto"/>
            <w:bottom w:val="none" w:sz="0" w:space="0" w:color="auto"/>
            <w:right w:val="none" w:sz="0" w:space="0" w:color="auto"/>
          </w:divBdr>
        </w:div>
        <w:div w:id="1275986448">
          <w:marLeft w:val="1354"/>
          <w:marRight w:val="0"/>
          <w:marTop w:val="96"/>
          <w:marBottom w:val="0"/>
          <w:divBdr>
            <w:top w:val="none" w:sz="0" w:space="0" w:color="auto"/>
            <w:left w:val="none" w:sz="0" w:space="0" w:color="auto"/>
            <w:bottom w:val="none" w:sz="0" w:space="0" w:color="auto"/>
            <w:right w:val="none" w:sz="0" w:space="0" w:color="auto"/>
          </w:divBdr>
        </w:div>
      </w:divsChild>
    </w:div>
    <w:div w:id="716047908">
      <w:bodyDiv w:val="1"/>
      <w:marLeft w:val="0"/>
      <w:marRight w:val="0"/>
      <w:marTop w:val="0"/>
      <w:marBottom w:val="0"/>
      <w:divBdr>
        <w:top w:val="none" w:sz="0" w:space="0" w:color="auto"/>
        <w:left w:val="none" w:sz="0" w:space="0" w:color="auto"/>
        <w:bottom w:val="none" w:sz="0" w:space="0" w:color="auto"/>
        <w:right w:val="none" w:sz="0" w:space="0" w:color="auto"/>
      </w:divBdr>
    </w:div>
    <w:div w:id="1507863230">
      <w:bodyDiv w:val="1"/>
      <w:marLeft w:val="0"/>
      <w:marRight w:val="0"/>
      <w:marTop w:val="0"/>
      <w:marBottom w:val="0"/>
      <w:divBdr>
        <w:top w:val="none" w:sz="0" w:space="0" w:color="auto"/>
        <w:left w:val="none" w:sz="0" w:space="0" w:color="auto"/>
        <w:bottom w:val="none" w:sz="0" w:space="0" w:color="auto"/>
        <w:right w:val="none" w:sz="0" w:space="0" w:color="auto"/>
      </w:divBdr>
    </w:div>
    <w:div w:id="1515800077">
      <w:bodyDiv w:val="1"/>
      <w:marLeft w:val="0"/>
      <w:marRight w:val="0"/>
      <w:marTop w:val="0"/>
      <w:marBottom w:val="0"/>
      <w:divBdr>
        <w:top w:val="none" w:sz="0" w:space="0" w:color="auto"/>
        <w:left w:val="none" w:sz="0" w:space="0" w:color="auto"/>
        <w:bottom w:val="none" w:sz="0" w:space="0" w:color="auto"/>
        <w:right w:val="none" w:sz="0" w:space="0" w:color="auto"/>
      </w:divBdr>
    </w:div>
    <w:div w:id="1533179490">
      <w:bodyDiv w:val="1"/>
      <w:marLeft w:val="0"/>
      <w:marRight w:val="0"/>
      <w:marTop w:val="0"/>
      <w:marBottom w:val="0"/>
      <w:divBdr>
        <w:top w:val="none" w:sz="0" w:space="0" w:color="auto"/>
        <w:left w:val="none" w:sz="0" w:space="0" w:color="auto"/>
        <w:bottom w:val="none" w:sz="0" w:space="0" w:color="auto"/>
        <w:right w:val="none" w:sz="0" w:space="0" w:color="auto"/>
      </w:divBdr>
    </w:div>
    <w:div w:id="1623340178">
      <w:bodyDiv w:val="1"/>
      <w:marLeft w:val="0"/>
      <w:marRight w:val="0"/>
      <w:marTop w:val="0"/>
      <w:marBottom w:val="0"/>
      <w:divBdr>
        <w:top w:val="none" w:sz="0" w:space="0" w:color="auto"/>
        <w:left w:val="none" w:sz="0" w:space="0" w:color="auto"/>
        <w:bottom w:val="none" w:sz="0" w:space="0" w:color="auto"/>
        <w:right w:val="none" w:sz="0" w:space="0" w:color="auto"/>
      </w:divBdr>
    </w:div>
    <w:div w:id="1936204134">
      <w:bodyDiv w:val="1"/>
      <w:marLeft w:val="0"/>
      <w:marRight w:val="0"/>
      <w:marTop w:val="0"/>
      <w:marBottom w:val="0"/>
      <w:divBdr>
        <w:top w:val="none" w:sz="0" w:space="0" w:color="auto"/>
        <w:left w:val="none" w:sz="0" w:space="0" w:color="auto"/>
        <w:bottom w:val="none" w:sz="0" w:space="0" w:color="auto"/>
        <w:right w:val="none" w:sz="0" w:space="0" w:color="auto"/>
      </w:divBdr>
    </w:div>
    <w:div w:id="196040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emf"/><Relationship Id="rId21" Type="http://schemas.openxmlformats.org/officeDocument/2006/relationships/image" Target="media/image10.emf"/><Relationship Id="rId42" Type="http://schemas.openxmlformats.org/officeDocument/2006/relationships/oleObject" Target="embeddings/oleObject12.bin"/><Relationship Id="rId47" Type="http://schemas.openxmlformats.org/officeDocument/2006/relationships/image" Target="media/image24.emf"/><Relationship Id="rId63" Type="http://schemas.openxmlformats.org/officeDocument/2006/relationships/image" Target="media/image38.emf"/><Relationship Id="rId68" Type="http://schemas.openxmlformats.org/officeDocument/2006/relationships/oleObject" Target="embeddings/oleObject18.bin"/><Relationship Id="rId84" Type="http://schemas.openxmlformats.org/officeDocument/2006/relationships/image" Target="media/image50.emf"/><Relationship Id="rId89" Type="http://schemas.openxmlformats.org/officeDocument/2006/relationships/image" Target="media/image53.emf"/><Relationship Id="rId112" Type="http://schemas.openxmlformats.org/officeDocument/2006/relationships/image" Target="media/image71.emf"/><Relationship Id="rId133" Type="http://schemas.openxmlformats.org/officeDocument/2006/relationships/image" Target="media/image87.emf"/><Relationship Id="rId138" Type="http://schemas.openxmlformats.org/officeDocument/2006/relationships/image" Target="media/image91.emf"/><Relationship Id="rId154" Type="http://schemas.openxmlformats.org/officeDocument/2006/relationships/image" Target="media/image104.emf"/><Relationship Id="rId159" Type="http://schemas.openxmlformats.org/officeDocument/2006/relationships/image" Target="media/image109.emf"/><Relationship Id="rId175" Type="http://schemas.openxmlformats.org/officeDocument/2006/relationships/image" Target="media/image125.emf"/><Relationship Id="rId170" Type="http://schemas.openxmlformats.org/officeDocument/2006/relationships/image" Target="media/image120.emf"/><Relationship Id="rId191" Type="http://schemas.openxmlformats.org/officeDocument/2006/relationships/image" Target="media/image140.emf"/><Relationship Id="rId196" Type="http://schemas.openxmlformats.org/officeDocument/2006/relationships/hyperlink" Target="http://ieeexplore.ieee.org/xpls/abs_all.jsp?arnumber=6647437" TargetMode="External"/><Relationship Id="rId16" Type="http://schemas.openxmlformats.org/officeDocument/2006/relationships/image" Target="media/image7.emf"/><Relationship Id="rId107" Type="http://schemas.openxmlformats.org/officeDocument/2006/relationships/image" Target="media/image66.emf"/><Relationship Id="rId11" Type="http://schemas.openxmlformats.org/officeDocument/2006/relationships/image" Target="media/image2.png"/><Relationship Id="rId32" Type="http://schemas.openxmlformats.org/officeDocument/2006/relationships/oleObject" Target="embeddings/oleObject7.bin"/><Relationship Id="rId37" Type="http://schemas.openxmlformats.org/officeDocument/2006/relationships/image" Target="media/image19.emf"/><Relationship Id="rId53" Type="http://schemas.openxmlformats.org/officeDocument/2006/relationships/image" Target="media/image30.emf"/><Relationship Id="rId58" Type="http://schemas.openxmlformats.org/officeDocument/2006/relationships/image" Target="media/image35.emf"/><Relationship Id="rId74" Type="http://schemas.openxmlformats.org/officeDocument/2006/relationships/oleObject" Target="embeddings/oleObject20.bin"/><Relationship Id="rId79" Type="http://schemas.openxmlformats.org/officeDocument/2006/relationships/oleObject" Target="embeddings/oleObject22.bin"/><Relationship Id="rId102" Type="http://schemas.openxmlformats.org/officeDocument/2006/relationships/oleObject" Target="embeddings/oleObject30.bin"/><Relationship Id="rId123" Type="http://schemas.openxmlformats.org/officeDocument/2006/relationships/image" Target="media/image80.emf"/><Relationship Id="rId128" Type="http://schemas.openxmlformats.org/officeDocument/2006/relationships/oleObject" Target="embeddings/oleObject35.bin"/><Relationship Id="rId144" Type="http://schemas.openxmlformats.org/officeDocument/2006/relationships/image" Target="media/image94.emf"/><Relationship Id="rId149" Type="http://schemas.openxmlformats.org/officeDocument/2006/relationships/image" Target="media/image99.emf"/><Relationship Id="rId5" Type="http://schemas.openxmlformats.org/officeDocument/2006/relationships/webSettings" Target="webSettings.xml"/><Relationship Id="rId90" Type="http://schemas.openxmlformats.org/officeDocument/2006/relationships/oleObject" Target="embeddings/oleObject26.bin"/><Relationship Id="rId95" Type="http://schemas.openxmlformats.org/officeDocument/2006/relationships/image" Target="media/image57.emf"/><Relationship Id="rId160" Type="http://schemas.openxmlformats.org/officeDocument/2006/relationships/image" Target="media/image110.emf"/><Relationship Id="rId165" Type="http://schemas.openxmlformats.org/officeDocument/2006/relationships/image" Target="media/image115.emf"/><Relationship Id="rId181" Type="http://schemas.openxmlformats.org/officeDocument/2006/relationships/image" Target="media/image131.emf"/><Relationship Id="rId186" Type="http://schemas.openxmlformats.org/officeDocument/2006/relationships/image" Target="media/image135.emf"/><Relationship Id="rId22" Type="http://schemas.openxmlformats.org/officeDocument/2006/relationships/oleObject" Target="embeddings/oleObject3.bin"/><Relationship Id="rId27"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image" Target="media/image25.emf"/><Relationship Id="rId64" Type="http://schemas.openxmlformats.org/officeDocument/2006/relationships/oleObject" Target="embeddings/oleObject17.bin"/><Relationship Id="rId69" Type="http://schemas.openxmlformats.org/officeDocument/2006/relationships/image" Target="media/image40.emf"/><Relationship Id="rId113" Type="http://schemas.openxmlformats.org/officeDocument/2006/relationships/image" Target="media/image72.emf"/><Relationship Id="rId118" Type="http://schemas.openxmlformats.org/officeDocument/2006/relationships/image" Target="media/image77.emf"/><Relationship Id="rId134" Type="http://schemas.openxmlformats.org/officeDocument/2006/relationships/image" Target="media/image88.emf"/><Relationship Id="rId139" Type="http://schemas.openxmlformats.org/officeDocument/2006/relationships/oleObject" Target="embeddings/oleObject37.bin"/><Relationship Id="rId80" Type="http://schemas.openxmlformats.org/officeDocument/2006/relationships/image" Target="media/image47.emf"/><Relationship Id="rId85" Type="http://schemas.openxmlformats.org/officeDocument/2006/relationships/image" Target="media/image51.emf"/><Relationship Id="rId150" Type="http://schemas.openxmlformats.org/officeDocument/2006/relationships/image" Target="media/image100.emf"/><Relationship Id="rId155" Type="http://schemas.openxmlformats.org/officeDocument/2006/relationships/image" Target="media/image105.emf"/><Relationship Id="rId171" Type="http://schemas.openxmlformats.org/officeDocument/2006/relationships/image" Target="media/image121.emf"/><Relationship Id="rId176" Type="http://schemas.openxmlformats.org/officeDocument/2006/relationships/image" Target="media/image126.emf"/><Relationship Id="rId192" Type="http://schemas.openxmlformats.org/officeDocument/2006/relationships/image" Target="media/image141.emf"/><Relationship Id="rId197" Type="http://schemas.openxmlformats.org/officeDocument/2006/relationships/fontTable" Target="fontTable.xml"/><Relationship Id="rId12" Type="http://schemas.openxmlformats.org/officeDocument/2006/relationships/image" Target="media/image3.jpeg"/><Relationship Id="rId17" Type="http://schemas.openxmlformats.org/officeDocument/2006/relationships/oleObject" Target="embeddings/oleObject1.bin"/><Relationship Id="rId33" Type="http://schemas.openxmlformats.org/officeDocument/2006/relationships/image" Target="media/image17.emf"/><Relationship Id="rId38" Type="http://schemas.openxmlformats.org/officeDocument/2006/relationships/oleObject" Target="embeddings/oleObject10.bin"/><Relationship Id="rId59" Type="http://schemas.openxmlformats.org/officeDocument/2006/relationships/image" Target="media/image36.emf"/><Relationship Id="rId103" Type="http://schemas.openxmlformats.org/officeDocument/2006/relationships/image" Target="media/image62.emf"/><Relationship Id="rId108" Type="http://schemas.openxmlformats.org/officeDocument/2006/relationships/image" Target="media/image67.emf"/><Relationship Id="rId124" Type="http://schemas.openxmlformats.org/officeDocument/2006/relationships/oleObject" Target="embeddings/oleObject33.bin"/><Relationship Id="rId129" Type="http://schemas.openxmlformats.org/officeDocument/2006/relationships/image" Target="media/image83.emf"/><Relationship Id="rId54" Type="http://schemas.openxmlformats.org/officeDocument/2006/relationships/image" Target="media/image31.emf"/><Relationship Id="rId70" Type="http://schemas.openxmlformats.org/officeDocument/2006/relationships/image" Target="media/image41.emf"/><Relationship Id="rId75" Type="http://schemas.openxmlformats.org/officeDocument/2006/relationships/image" Target="media/image44.emf"/><Relationship Id="rId91" Type="http://schemas.openxmlformats.org/officeDocument/2006/relationships/image" Target="media/image54.emf"/><Relationship Id="rId96" Type="http://schemas.openxmlformats.org/officeDocument/2006/relationships/image" Target="media/image58.emf"/><Relationship Id="rId140" Type="http://schemas.openxmlformats.org/officeDocument/2006/relationships/image" Target="media/image92.emf"/><Relationship Id="rId145" Type="http://schemas.openxmlformats.org/officeDocument/2006/relationships/image" Target="media/image95.emf"/><Relationship Id="rId161" Type="http://schemas.openxmlformats.org/officeDocument/2006/relationships/image" Target="media/image111.emf"/><Relationship Id="rId166" Type="http://schemas.openxmlformats.org/officeDocument/2006/relationships/image" Target="media/image116.emf"/><Relationship Id="rId182" Type="http://schemas.openxmlformats.org/officeDocument/2006/relationships/image" Target="media/image132.emf"/><Relationship Id="rId187" Type="http://schemas.openxmlformats.org/officeDocument/2006/relationships/image" Target="media/image136.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emf"/><Relationship Id="rId28" Type="http://schemas.openxmlformats.org/officeDocument/2006/relationships/oleObject" Target="embeddings/oleObject5.bin"/><Relationship Id="rId49" Type="http://schemas.openxmlformats.org/officeDocument/2006/relationships/image" Target="media/image26.emf"/><Relationship Id="rId114" Type="http://schemas.openxmlformats.org/officeDocument/2006/relationships/image" Target="media/image73.emf"/><Relationship Id="rId119" Type="http://schemas.openxmlformats.org/officeDocument/2006/relationships/image" Target="media/image78.emf"/><Relationship Id="rId44" Type="http://schemas.openxmlformats.org/officeDocument/2006/relationships/oleObject" Target="embeddings/oleObject13.bin"/><Relationship Id="rId60" Type="http://schemas.openxmlformats.org/officeDocument/2006/relationships/oleObject" Target="embeddings/oleObject15.bin"/><Relationship Id="rId65" Type="http://schemas.openxmlformats.org/officeDocument/2006/relationships/hyperlink" Target="http://en.wikipedia.org/wiki/Truncation_error_(numerical_integration)" TargetMode="External"/><Relationship Id="rId81" Type="http://schemas.openxmlformats.org/officeDocument/2006/relationships/image" Target="media/image48.emf"/><Relationship Id="rId86" Type="http://schemas.openxmlformats.org/officeDocument/2006/relationships/oleObject" Target="embeddings/oleObject24.bin"/><Relationship Id="rId130" Type="http://schemas.openxmlformats.org/officeDocument/2006/relationships/image" Target="media/image84.emf"/><Relationship Id="rId135" Type="http://schemas.openxmlformats.org/officeDocument/2006/relationships/oleObject" Target="embeddings/oleObject36.bin"/><Relationship Id="rId151" Type="http://schemas.openxmlformats.org/officeDocument/2006/relationships/image" Target="media/image101.emf"/><Relationship Id="rId156" Type="http://schemas.openxmlformats.org/officeDocument/2006/relationships/image" Target="media/image106.emf"/><Relationship Id="rId177" Type="http://schemas.openxmlformats.org/officeDocument/2006/relationships/image" Target="media/image127.emf"/><Relationship Id="rId198" Type="http://schemas.openxmlformats.org/officeDocument/2006/relationships/theme" Target="theme/theme1.xml"/><Relationship Id="rId172" Type="http://schemas.openxmlformats.org/officeDocument/2006/relationships/image" Target="media/image122.emf"/><Relationship Id="rId193" Type="http://schemas.openxmlformats.org/officeDocument/2006/relationships/hyperlink" Target="http://ieeexplore.ieee.org/xpl/mostRecentIssue.jsp?punumber=5204037" TargetMode="External"/><Relationship Id="rId13" Type="http://schemas.openxmlformats.org/officeDocument/2006/relationships/image" Target="media/image4.png"/><Relationship Id="rId18" Type="http://schemas.openxmlformats.org/officeDocument/2006/relationships/image" Target="media/image8.emf"/><Relationship Id="rId39" Type="http://schemas.openxmlformats.org/officeDocument/2006/relationships/image" Target="media/image20.emf"/><Relationship Id="rId109" Type="http://schemas.openxmlformats.org/officeDocument/2006/relationships/image" Target="media/image68.emf"/><Relationship Id="rId34" Type="http://schemas.openxmlformats.org/officeDocument/2006/relationships/oleObject" Target="embeddings/oleObject8.bin"/><Relationship Id="rId50" Type="http://schemas.openxmlformats.org/officeDocument/2006/relationships/image" Target="media/image27.emf"/><Relationship Id="rId55" Type="http://schemas.openxmlformats.org/officeDocument/2006/relationships/image" Target="media/image32.emf"/><Relationship Id="rId76" Type="http://schemas.openxmlformats.org/officeDocument/2006/relationships/oleObject" Target="embeddings/oleObject21.bin"/><Relationship Id="rId97" Type="http://schemas.openxmlformats.org/officeDocument/2006/relationships/image" Target="media/image59.emf"/><Relationship Id="rId104" Type="http://schemas.openxmlformats.org/officeDocument/2006/relationships/image" Target="media/image63.emf"/><Relationship Id="rId120" Type="http://schemas.openxmlformats.org/officeDocument/2006/relationships/oleObject" Target="embeddings/oleObject31.bin"/><Relationship Id="rId125" Type="http://schemas.openxmlformats.org/officeDocument/2006/relationships/image" Target="media/image81.emf"/><Relationship Id="rId141" Type="http://schemas.openxmlformats.org/officeDocument/2006/relationships/oleObject" Target="embeddings/oleObject38.bin"/><Relationship Id="rId146" Type="http://schemas.openxmlformats.org/officeDocument/2006/relationships/image" Target="media/image96.emf"/><Relationship Id="rId167" Type="http://schemas.openxmlformats.org/officeDocument/2006/relationships/image" Target="media/image117.emf"/><Relationship Id="rId188" Type="http://schemas.openxmlformats.org/officeDocument/2006/relationships/image" Target="media/image137.emf"/><Relationship Id="rId7" Type="http://schemas.openxmlformats.org/officeDocument/2006/relationships/endnotes" Target="endnotes.xml"/><Relationship Id="rId71" Type="http://schemas.openxmlformats.org/officeDocument/2006/relationships/image" Target="media/image42.emf"/><Relationship Id="rId92" Type="http://schemas.openxmlformats.org/officeDocument/2006/relationships/oleObject" Target="embeddings/oleObject27.bin"/><Relationship Id="rId162" Type="http://schemas.openxmlformats.org/officeDocument/2006/relationships/image" Target="media/image112.emf"/><Relationship Id="rId183" Type="http://schemas.openxmlformats.org/officeDocument/2006/relationships/oleObject" Target="embeddings/oleObject40.bin"/><Relationship Id="rId2" Type="http://schemas.openxmlformats.org/officeDocument/2006/relationships/numbering" Target="numbering.xml"/><Relationship Id="rId29" Type="http://schemas.openxmlformats.org/officeDocument/2006/relationships/image" Target="media/image15.emf"/><Relationship Id="rId24" Type="http://schemas.openxmlformats.org/officeDocument/2006/relationships/image" Target="media/image12.png"/><Relationship Id="rId40" Type="http://schemas.openxmlformats.org/officeDocument/2006/relationships/oleObject" Target="embeddings/oleObject11.bin"/><Relationship Id="rId45" Type="http://schemas.openxmlformats.org/officeDocument/2006/relationships/image" Target="media/image23.emf"/><Relationship Id="rId66" Type="http://schemas.openxmlformats.org/officeDocument/2006/relationships/hyperlink" Target="http://en.wikipedia.org/wiki/Big_O_notation" TargetMode="External"/><Relationship Id="rId87" Type="http://schemas.openxmlformats.org/officeDocument/2006/relationships/image" Target="media/image52.emf"/><Relationship Id="rId110" Type="http://schemas.openxmlformats.org/officeDocument/2006/relationships/image" Target="media/image69.emf"/><Relationship Id="rId115" Type="http://schemas.openxmlformats.org/officeDocument/2006/relationships/image" Target="media/image74.emf"/><Relationship Id="rId131" Type="http://schemas.openxmlformats.org/officeDocument/2006/relationships/image" Target="media/image85.emf"/><Relationship Id="rId136" Type="http://schemas.openxmlformats.org/officeDocument/2006/relationships/image" Target="media/image89.emf"/><Relationship Id="rId157" Type="http://schemas.openxmlformats.org/officeDocument/2006/relationships/image" Target="media/image107.emf"/><Relationship Id="rId178" Type="http://schemas.openxmlformats.org/officeDocument/2006/relationships/image" Target="media/image128.emf"/><Relationship Id="rId61" Type="http://schemas.openxmlformats.org/officeDocument/2006/relationships/image" Target="media/image37.emf"/><Relationship Id="rId82" Type="http://schemas.openxmlformats.org/officeDocument/2006/relationships/oleObject" Target="embeddings/oleObject23.bin"/><Relationship Id="rId152" Type="http://schemas.openxmlformats.org/officeDocument/2006/relationships/image" Target="media/image102.emf"/><Relationship Id="rId173" Type="http://schemas.openxmlformats.org/officeDocument/2006/relationships/image" Target="media/image123.emf"/><Relationship Id="rId194" Type="http://schemas.openxmlformats.org/officeDocument/2006/relationships/hyperlink" Target="http://der.lbl.gov/researchers/chris.marnay" TargetMode="External"/><Relationship Id="rId19" Type="http://schemas.openxmlformats.org/officeDocument/2006/relationships/oleObject" Target="embeddings/oleObject2.bin"/><Relationship Id="rId14" Type="http://schemas.openxmlformats.org/officeDocument/2006/relationships/image" Target="media/image5.emf"/><Relationship Id="rId30" Type="http://schemas.openxmlformats.org/officeDocument/2006/relationships/oleObject" Target="embeddings/oleObject6.bin"/><Relationship Id="rId35" Type="http://schemas.openxmlformats.org/officeDocument/2006/relationships/image" Target="media/image18.emf"/><Relationship Id="rId56" Type="http://schemas.openxmlformats.org/officeDocument/2006/relationships/image" Target="media/image33.emf"/><Relationship Id="rId77" Type="http://schemas.openxmlformats.org/officeDocument/2006/relationships/image" Target="media/image45.emf"/><Relationship Id="rId100" Type="http://schemas.openxmlformats.org/officeDocument/2006/relationships/oleObject" Target="embeddings/oleObject29.bin"/><Relationship Id="rId105" Type="http://schemas.openxmlformats.org/officeDocument/2006/relationships/image" Target="media/image64.emf"/><Relationship Id="rId126" Type="http://schemas.openxmlformats.org/officeDocument/2006/relationships/oleObject" Target="embeddings/oleObject34.bin"/><Relationship Id="rId147" Type="http://schemas.openxmlformats.org/officeDocument/2006/relationships/image" Target="media/image97.emf"/><Relationship Id="rId168" Type="http://schemas.openxmlformats.org/officeDocument/2006/relationships/image" Target="media/image118.emf"/><Relationship Id="rId8" Type="http://schemas.openxmlformats.org/officeDocument/2006/relationships/footer" Target="footer1.xml"/><Relationship Id="rId51" Type="http://schemas.openxmlformats.org/officeDocument/2006/relationships/image" Target="media/image28.emf"/><Relationship Id="rId72" Type="http://schemas.openxmlformats.org/officeDocument/2006/relationships/oleObject" Target="embeddings/oleObject19.bin"/><Relationship Id="rId93" Type="http://schemas.openxmlformats.org/officeDocument/2006/relationships/image" Target="media/image55.emf"/><Relationship Id="rId98" Type="http://schemas.openxmlformats.org/officeDocument/2006/relationships/oleObject" Target="embeddings/oleObject28.bin"/><Relationship Id="rId121" Type="http://schemas.openxmlformats.org/officeDocument/2006/relationships/image" Target="media/image79.emf"/><Relationship Id="rId142" Type="http://schemas.openxmlformats.org/officeDocument/2006/relationships/image" Target="media/image93.emf"/><Relationship Id="rId163" Type="http://schemas.openxmlformats.org/officeDocument/2006/relationships/image" Target="media/image113.emf"/><Relationship Id="rId184" Type="http://schemas.openxmlformats.org/officeDocument/2006/relationships/image" Target="media/image133.emf"/><Relationship Id="rId189" Type="http://schemas.openxmlformats.org/officeDocument/2006/relationships/image" Target="media/image138.emf"/><Relationship Id="rId3" Type="http://schemas.openxmlformats.org/officeDocument/2006/relationships/styles" Target="styles.xml"/><Relationship Id="rId25" Type="http://schemas.openxmlformats.org/officeDocument/2006/relationships/image" Target="media/image13.emf"/><Relationship Id="rId46" Type="http://schemas.openxmlformats.org/officeDocument/2006/relationships/oleObject" Target="embeddings/oleObject14.bin"/><Relationship Id="rId67" Type="http://schemas.openxmlformats.org/officeDocument/2006/relationships/image" Target="media/image39.emf"/><Relationship Id="rId116" Type="http://schemas.openxmlformats.org/officeDocument/2006/relationships/image" Target="media/image75.emf"/><Relationship Id="rId137" Type="http://schemas.openxmlformats.org/officeDocument/2006/relationships/image" Target="media/image90.emf"/><Relationship Id="rId158" Type="http://schemas.openxmlformats.org/officeDocument/2006/relationships/image" Target="media/image108.emf"/><Relationship Id="rId20" Type="http://schemas.openxmlformats.org/officeDocument/2006/relationships/image" Target="media/image9.emf"/><Relationship Id="rId41" Type="http://schemas.openxmlformats.org/officeDocument/2006/relationships/image" Target="media/image21.emf"/><Relationship Id="rId62" Type="http://schemas.openxmlformats.org/officeDocument/2006/relationships/oleObject" Target="embeddings/oleObject16.bin"/><Relationship Id="rId83" Type="http://schemas.openxmlformats.org/officeDocument/2006/relationships/image" Target="media/image49.emf"/><Relationship Id="rId88" Type="http://schemas.openxmlformats.org/officeDocument/2006/relationships/oleObject" Target="embeddings/oleObject25.bin"/><Relationship Id="rId111" Type="http://schemas.openxmlformats.org/officeDocument/2006/relationships/image" Target="media/image70.emf"/><Relationship Id="rId132" Type="http://schemas.openxmlformats.org/officeDocument/2006/relationships/image" Target="media/image86.emf"/><Relationship Id="rId153" Type="http://schemas.openxmlformats.org/officeDocument/2006/relationships/image" Target="media/image103.emf"/><Relationship Id="rId174" Type="http://schemas.openxmlformats.org/officeDocument/2006/relationships/image" Target="media/image124.emf"/><Relationship Id="rId179" Type="http://schemas.openxmlformats.org/officeDocument/2006/relationships/image" Target="media/image129.emf"/><Relationship Id="rId195" Type="http://schemas.openxmlformats.org/officeDocument/2006/relationships/hyperlink" Target="http://ieeexplore.ieee.org/xpls/abs_all.jsp?arnumber=6647305" TargetMode="External"/><Relationship Id="rId190" Type="http://schemas.openxmlformats.org/officeDocument/2006/relationships/image" Target="media/image139.emf"/><Relationship Id="rId15" Type="http://schemas.openxmlformats.org/officeDocument/2006/relationships/image" Target="media/image6.emf"/><Relationship Id="rId36" Type="http://schemas.openxmlformats.org/officeDocument/2006/relationships/oleObject" Target="embeddings/oleObject9.bin"/><Relationship Id="rId57" Type="http://schemas.openxmlformats.org/officeDocument/2006/relationships/image" Target="media/image34.emf"/><Relationship Id="rId106" Type="http://schemas.openxmlformats.org/officeDocument/2006/relationships/image" Target="media/image65.emf"/><Relationship Id="rId127" Type="http://schemas.openxmlformats.org/officeDocument/2006/relationships/image" Target="media/image82.emf"/><Relationship Id="rId10" Type="http://schemas.openxmlformats.org/officeDocument/2006/relationships/hyperlink" Target="https://eva.fing.edu.uy/mod/resource/view.php?id=35795" TargetMode="External"/><Relationship Id="rId31" Type="http://schemas.openxmlformats.org/officeDocument/2006/relationships/image" Target="media/image16.emf"/><Relationship Id="rId52" Type="http://schemas.openxmlformats.org/officeDocument/2006/relationships/image" Target="media/image29.emf"/><Relationship Id="rId73" Type="http://schemas.openxmlformats.org/officeDocument/2006/relationships/image" Target="media/image43.emf"/><Relationship Id="rId78" Type="http://schemas.openxmlformats.org/officeDocument/2006/relationships/image" Target="media/image46.emf"/><Relationship Id="rId94" Type="http://schemas.openxmlformats.org/officeDocument/2006/relationships/image" Target="media/image56.emf"/><Relationship Id="rId99" Type="http://schemas.openxmlformats.org/officeDocument/2006/relationships/image" Target="media/image60.emf"/><Relationship Id="rId101" Type="http://schemas.openxmlformats.org/officeDocument/2006/relationships/image" Target="media/image61.emf"/><Relationship Id="rId122" Type="http://schemas.openxmlformats.org/officeDocument/2006/relationships/oleObject" Target="embeddings/oleObject32.bin"/><Relationship Id="rId143" Type="http://schemas.openxmlformats.org/officeDocument/2006/relationships/oleObject" Target="embeddings/oleObject39.bin"/><Relationship Id="rId148" Type="http://schemas.openxmlformats.org/officeDocument/2006/relationships/image" Target="media/image98.emf"/><Relationship Id="rId164" Type="http://schemas.openxmlformats.org/officeDocument/2006/relationships/image" Target="media/image114.emf"/><Relationship Id="rId169" Type="http://schemas.openxmlformats.org/officeDocument/2006/relationships/image" Target="media/image119.emf"/><Relationship Id="rId185" Type="http://schemas.openxmlformats.org/officeDocument/2006/relationships/image" Target="media/image134.emf"/><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130.emf"/><Relationship Id="rId26"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F28E6-5871-431A-9EEA-0B424A886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67283</TotalTime>
  <Pages>122</Pages>
  <Words>23789</Words>
  <Characters>135602</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Liu</dc:creator>
  <cp:keywords/>
  <dc:description/>
  <cp:lastModifiedBy>Yang, Liu</cp:lastModifiedBy>
  <cp:revision>1</cp:revision>
  <dcterms:created xsi:type="dcterms:W3CDTF">2014-12-09T01:05:00Z</dcterms:created>
  <dcterms:modified xsi:type="dcterms:W3CDTF">2015-03-04T19:56:00Z</dcterms:modified>
</cp:coreProperties>
</file>