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5D3DE" w14:textId="1B7D7F8A" w:rsidR="00D359C5" w:rsidRPr="001D0F0E" w:rsidRDefault="00193B0F" w:rsidP="001A6808">
      <w:pPr>
        <w:jc w:val="center"/>
        <w:rPr>
          <w:b/>
          <w:color w:val="000000" w:themeColor="text1"/>
          <w:lang w:val="en-CA"/>
        </w:rPr>
      </w:pPr>
      <w:r w:rsidRPr="001D0F0E">
        <w:rPr>
          <w:b/>
          <w:color w:val="000000" w:themeColor="text1"/>
          <w:lang w:val="en-CA"/>
        </w:rPr>
        <w:t>FILM WOMEN VIOLENCE</w:t>
      </w:r>
    </w:p>
    <w:p w14:paraId="6675DBA4" w14:textId="4C300418" w:rsidR="003D07F7" w:rsidRPr="001D0F0E" w:rsidRDefault="003D07F7" w:rsidP="001A6808">
      <w:pPr>
        <w:jc w:val="center"/>
        <w:rPr>
          <w:b/>
          <w:color w:val="000000" w:themeColor="text1"/>
          <w:lang w:val="en-CA"/>
        </w:rPr>
      </w:pPr>
    </w:p>
    <w:p w14:paraId="52780110" w14:textId="77777777" w:rsidR="00236E6D" w:rsidRPr="001D0F0E" w:rsidRDefault="00236E6D" w:rsidP="001A6808">
      <w:pPr>
        <w:jc w:val="center"/>
        <w:rPr>
          <w:color w:val="000000" w:themeColor="text1"/>
        </w:rPr>
      </w:pPr>
    </w:p>
    <w:p w14:paraId="60CD9E86" w14:textId="77777777" w:rsidR="00236E6D" w:rsidRPr="001D0F0E" w:rsidRDefault="00236E6D" w:rsidP="001A6808">
      <w:pPr>
        <w:jc w:val="center"/>
        <w:rPr>
          <w:color w:val="000000" w:themeColor="text1"/>
        </w:rPr>
      </w:pPr>
    </w:p>
    <w:p w14:paraId="4B47611B" w14:textId="77777777" w:rsidR="00236E6D" w:rsidRPr="001D0F0E" w:rsidRDefault="00236E6D" w:rsidP="001A6808">
      <w:pPr>
        <w:jc w:val="center"/>
        <w:rPr>
          <w:color w:val="000000" w:themeColor="text1"/>
        </w:rPr>
      </w:pPr>
    </w:p>
    <w:p w14:paraId="0C652E44" w14:textId="77777777" w:rsidR="00236E6D" w:rsidRPr="001D0F0E" w:rsidRDefault="00236E6D" w:rsidP="001A6808">
      <w:pPr>
        <w:jc w:val="center"/>
        <w:rPr>
          <w:color w:val="000000" w:themeColor="text1"/>
        </w:rPr>
      </w:pPr>
    </w:p>
    <w:p w14:paraId="20AC97EF" w14:textId="77777777" w:rsidR="00236E6D" w:rsidRPr="001D0F0E" w:rsidRDefault="00236E6D" w:rsidP="001A6808">
      <w:pPr>
        <w:jc w:val="center"/>
        <w:rPr>
          <w:color w:val="000000" w:themeColor="text1"/>
        </w:rPr>
      </w:pPr>
    </w:p>
    <w:p w14:paraId="184D6C44" w14:textId="77777777" w:rsidR="00236E6D" w:rsidRPr="001D0F0E" w:rsidRDefault="00236E6D" w:rsidP="001A6808">
      <w:pPr>
        <w:jc w:val="center"/>
        <w:rPr>
          <w:color w:val="000000" w:themeColor="text1"/>
        </w:rPr>
      </w:pPr>
    </w:p>
    <w:p w14:paraId="6D3F2845" w14:textId="77777777" w:rsidR="00236E6D" w:rsidRPr="001D0F0E" w:rsidRDefault="00236E6D" w:rsidP="001A6808">
      <w:pPr>
        <w:jc w:val="center"/>
        <w:rPr>
          <w:color w:val="000000" w:themeColor="text1"/>
        </w:rPr>
      </w:pPr>
    </w:p>
    <w:p w14:paraId="2AF8C86B" w14:textId="77777777" w:rsidR="009D2AA9" w:rsidRPr="001D0F0E" w:rsidRDefault="009D2AA9" w:rsidP="001A6808">
      <w:pPr>
        <w:jc w:val="center"/>
        <w:rPr>
          <w:color w:val="000000" w:themeColor="text1"/>
        </w:rPr>
      </w:pPr>
    </w:p>
    <w:p w14:paraId="252D7356" w14:textId="77777777" w:rsidR="009D2AA9" w:rsidRPr="001D0F0E" w:rsidRDefault="009D2AA9" w:rsidP="001A6808">
      <w:pPr>
        <w:jc w:val="center"/>
        <w:rPr>
          <w:color w:val="000000" w:themeColor="text1"/>
        </w:rPr>
      </w:pPr>
    </w:p>
    <w:p w14:paraId="5BAE6223" w14:textId="77777777" w:rsidR="009D2AA9" w:rsidRPr="001D0F0E" w:rsidRDefault="009D2AA9" w:rsidP="001A6808">
      <w:pPr>
        <w:jc w:val="center"/>
        <w:rPr>
          <w:color w:val="000000" w:themeColor="text1"/>
        </w:rPr>
      </w:pPr>
    </w:p>
    <w:p w14:paraId="4BF7C5E3" w14:textId="77777777" w:rsidR="00236E6D" w:rsidRPr="001D0F0E" w:rsidRDefault="00236E6D" w:rsidP="001A6808">
      <w:pPr>
        <w:jc w:val="center"/>
        <w:rPr>
          <w:color w:val="000000" w:themeColor="text1"/>
        </w:rPr>
      </w:pPr>
    </w:p>
    <w:p w14:paraId="7B6F61E3" w14:textId="77777777" w:rsidR="00236E6D" w:rsidRPr="001D0F0E" w:rsidRDefault="00236E6D" w:rsidP="001A6808">
      <w:pPr>
        <w:jc w:val="center"/>
        <w:rPr>
          <w:color w:val="000000" w:themeColor="text1"/>
        </w:rPr>
      </w:pPr>
    </w:p>
    <w:p w14:paraId="7B0B4C27" w14:textId="77777777" w:rsidR="00236E6D" w:rsidRPr="001D0F0E" w:rsidRDefault="009C755C" w:rsidP="001A6808">
      <w:pPr>
        <w:jc w:val="center"/>
        <w:rPr>
          <w:color w:val="000000" w:themeColor="text1"/>
        </w:rPr>
      </w:pPr>
      <w:r w:rsidRPr="001D0F0E">
        <w:rPr>
          <w:color w:val="000000" w:themeColor="text1"/>
        </w:rPr>
        <w:t>A Thesis Presented for</w:t>
      </w:r>
      <w:r w:rsidR="008865B6" w:rsidRPr="001D0F0E">
        <w:rPr>
          <w:color w:val="000000" w:themeColor="text1"/>
        </w:rPr>
        <w:t xml:space="preserve"> the</w:t>
      </w:r>
    </w:p>
    <w:p w14:paraId="7B757CC2" w14:textId="7B145AC9" w:rsidR="009C755C" w:rsidRPr="001D0F0E" w:rsidRDefault="009C755C" w:rsidP="001A6808">
      <w:pPr>
        <w:jc w:val="center"/>
        <w:rPr>
          <w:color w:val="000000" w:themeColor="text1"/>
        </w:rPr>
      </w:pPr>
      <w:r w:rsidRPr="001D0F0E">
        <w:rPr>
          <w:color w:val="000000" w:themeColor="text1"/>
        </w:rPr>
        <w:t xml:space="preserve">Master of </w:t>
      </w:r>
      <w:r w:rsidR="00D359C5" w:rsidRPr="001D0F0E">
        <w:rPr>
          <w:color w:val="000000" w:themeColor="text1"/>
        </w:rPr>
        <w:t>Arts</w:t>
      </w:r>
    </w:p>
    <w:p w14:paraId="654023C6" w14:textId="77777777" w:rsidR="009C755C" w:rsidRPr="001D0F0E" w:rsidRDefault="009C755C" w:rsidP="001A6808">
      <w:pPr>
        <w:jc w:val="center"/>
        <w:rPr>
          <w:color w:val="000000" w:themeColor="text1"/>
        </w:rPr>
      </w:pPr>
      <w:r w:rsidRPr="001D0F0E">
        <w:rPr>
          <w:color w:val="000000" w:themeColor="text1"/>
        </w:rPr>
        <w:t>Degree</w:t>
      </w:r>
    </w:p>
    <w:p w14:paraId="68A94229" w14:textId="77777777" w:rsidR="009C755C" w:rsidRPr="001D0F0E" w:rsidRDefault="009C755C" w:rsidP="001A6808">
      <w:pPr>
        <w:jc w:val="center"/>
        <w:rPr>
          <w:color w:val="000000" w:themeColor="text1"/>
        </w:rPr>
      </w:pPr>
      <w:r w:rsidRPr="001D0F0E">
        <w:rPr>
          <w:color w:val="000000" w:themeColor="text1"/>
        </w:rPr>
        <w:t>The University of Tennessee, Knoxville</w:t>
      </w:r>
    </w:p>
    <w:p w14:paraId="405C19ED" w14:textId="77777777" w:rsidR="00236E6D" w:rsidRPr="001D0F0E" w:rsidRDefault="00236E6D" w:rsidP="001A6808">
      <w:pPr>
        <w:jc w:val="center"/>
        <w:rPr>
          <w:color w:val="000000" w:themeColor="text1"/>
        </w:rPr>
      </w:pPr>
    </w:p>
    <w:p w14:paraId="285B7CAE" w14:textId="77777777" w:rsidR="00236E6D" w:rsidRPr="001D0F0E" w:rsidRDefault="00236E6D" w:rsidP="001A6808">
      <w:pPr>
        <w:jc w:val="center"/>
        <w:rPr>
          <w:color w:val="000000" w:themeColor="text1"/>
        </w:rPr>
      </w:pPr>
    </w:p>
    <w:p w14:paraId="58CAE20C" w14:textId="77777777" w:rsidR="00236E6D" w:rsidRPr="001D0F0E" w:rsidRDefault="00236E6D" w:rsidP="001A6808">
      <w:pPr>
        <w:jc w:val="center"/>
        <w:rPr>
          <w:color w:val="000000" w:themeColor="text1"/>
        </w:rPr>
      </w:pPr>
    </w:p>
    <w:p w14:paraId="7A4EC118" w14:textId="77777777" w:rsidR="00236E6D" w:rsidRPr="001D0F0E" w:rsidRDefault="00236E6D" w:rsidP="001A6808">
      <w:pPr>
        <w:jc w:val="center"/>
        <w:rPr>
          <w:color w:val="000000" w:themeColor="text1"/>
        </w:rPr>
      </w:pPr>
    </w:p>
    <w:p w14:paraId="3A52B4A6" w14:textId="77777777" w:rsidR="00236E6D" w:rsidRPr="001D0F0E" w:rsidRDefault="00236E6D" w:rsidP="001A6808">
      <w:pPr>
        <w:jc w:val="center"/>
        <w:rPr>
          <w:color w:val="000000" w:themeColor="text1"/>
        </w:rPr>
      </w:pPr>
    </w:p>
    <w:p w14:paraId="11E912C2" w14:textId="77777777" w:rsidR="00236E6D" w:rsidRPr="001D0F0E" w:rsidRDefault="00236E6D" w:rsidP="001A6808">
      <w:pPr>
        <w:jc w:val="center"/>
        <w:rPr>
          <w:color w:val="000000" w:themeColor="text1"/>
        </w:rPr>
      </w:pPr>
    </w:p>
    <w:p w14:paraId="358156C6" w14:textId="77777777" w:rsidR="00236E6D" w:rsidRPr="001D0F0E" w:rsidRDefault="00236E6D" w:rsidP="001A6808">
      <w:pPr>
        <w:jc w:val="center"/>
        <w:rPr>
          <w:color w:val="000000" w:themeColor="text1"/>
        </w:rPr>
      </w:pPr>
    </w:p>
    <w:p w14:paraId="3DEAA98B" w14:textId="77777777" w:rsidR="00236E6D" w:rsidRPr="001D0F0E" w:rsidRDefault="00236E6D" w:rsidP="001A6808">
      <w:pPr>
        <w:jc w:val="center"/>
        <w:rPr>
          <w:color w:val="000000" w:themeColor="text1"/>
        </w:rPr>
      </w:pPr>
    </w:p>
    <w:p w14:paraId="6E771B80" w14:textId="77777777" w:rsidR="00236E6D" w:rsidRPr="001D0F0E" w:rsidRDefault="00236E6D" w:rsidP="001A6808">
      <w:pPr>
        <w:jc w:val="center"/>
        <w:rPr>
          <w:color w:val="000000" w:themeColor="text1"/>
        </w:rPr>
      </w:pPr>
    </w:p>
    <w:p w14:paraId="6A66EDD1" w14:textId="77777777" w:rsidR="009D2AA9" w:rsidRPr="001D0F0E" w:rsidRDefault="009D2AA9" w:rsidP="001A6808">
      <w:pPr>
        <w:jc w:val="center"/>
        <w:rPr>
          <w:color w:val="000000" w:themeColor="text1"/>
        </w:rPr>
      </w:pPr>
    </w:p>
    <w:p w14:paraId="09BE4F8F" w14:textId="77777777" w:rsidR="009D2AA9" w:rsidRPr="001D0F0E" w:rsidRDefault="009D2AA9" w:rsidP="001A6808">
      <w:pPr>
        <w:jc w:val="center"/>
        <w:rPr>
          <w:color w:val="000000" w:themeColor="text1"/>
        </w:rPr>
      </w:pPr>
    </w:p>
    <w:p w14:paraId="64FED240" w14:textId="77777777" w:rsidR="009D2AA9" w:rsidRPr="001D0F0E" w:rsidRDefault="009D2AA9" w:rsidP="001A6808">
      <w:pPr>
        <w:jc w:val="center"/>
        <w:rPr>
          <w:color w:val="000000" w:themeColor="text1"/>
        </w:rPr>
      </w:pPr>
    </w:p>
    <w:p w14:paraId="1ED4CF06" w14:textId="77777777" w:rsidR="009D2AA9" w:rsidRPr="001D0F0E" w:rsidRDefault="009D2AA9" w:rsidP="001A6808">
      <w:pPr>
        <w:jc w:val="center"/>
        <w:rPr>
          <w:color w:val="000000" w:themeColor="text1"/>
        </w:rPr>
      </w:pPr>
    </w:p>
    <w:p w14:paraId="6516D0A0" w14:textId="77777777" w:rsidR="009D2AA9" w:rsidRPr="001D0F0E" w:rsidRDefault="009D2AA9" w:rsidP="001A6808">
      <w:pPr>
        <w:jc w:val="center"/>
        <w:rPr>
          <w:color w:val="000000" w:themeColor="text1"/>
        </w:rPr>
      </w:pPr>
    </w:p>
    <w:p w14:paraId="374E73DA" w14:textId="77777777" w:rsidR="009D2AA9" w:rsidRPr="001D0F0E" w:rsidRDefault="009D2AA9" w:rsidP="001A6808">
      <w:pPr>
        <w:jc w:val="center"/>
        <w:rPr>
          <w:color w:val="000000" w:themeColor="text1"/>
        </w:rPr>
      </w:pPr>
    </w:p>
    <w:p w14:paraId="57BF30FC" w14:textId="77777777" w:rsidR="009D2AA9" w:rsidRPr="001D0F0E" w:rsidRDefault="009D2AA9" w:rsidP="001A6808">
      <w:pPr>
        <w:jc w:val="center"/>
        <w:rPr>
          <w:color w:val="000000" w:themeColor="text1"/>
        </w:rPr>
      </w:pPr>
    </w:p>
    <w:p w14:paraId="5CC715A0" w14:textId="77777777" w:rsidR="009D2AA9" w:rsidRPr="001D0F0E" w:rsidRDefault="009D2AA9" w:rsidP="001A6808">
      <w:pPr>
        <w:jc w:val="center"/>
        <w:rPr>
          <w:color w:val="000000" w:themeColor="text1"/>
        </w:rPr>
      </w:pPr>
    </w:p>
    <w:p w14:paraId="5C959269" w14:textId="77777777" w:rsidR="009D2AA9" w:rsidRPr="001D0F0E" w:rsidRDefault="009D2AA9" w:rsidP="001A6808">
      <w:pPr>
        <w:jc w:val="center"/>
        <w:rPr>
          <w:color w:val="000000" w:themeColor="text1"/>
        </w:rPr>
      </w:pPr>
    </w:p>
    <w:p w14:paraId="711EA693" w14:textId="77777777" w:rsidR="009D2AA9" w:rsidRPr="001D0F0E" w:rsidRDefault="009D2AA9" w:rsidP="001A6808">
      <w:pPr>
        <w:jc w:val="center"/>
        <w:rPr>
          <w:color w:val="000000" w:themeColor="text1"/>
        </w:rPr>
      </w:pPr>
    </w:p>
    <w:p w14:paraId="3FE94CD7" w14:textId="77777777" w:rsidR="009D2AA9" w:rsidRPr="001D0F0E" w:rsidRDefault="009D2AA9" w:rsidP="001A6808">
      <w:pPr>
        <w:jc w:val="center"/>
        <w:rPr>
          <w:color w:val="000000" w:themeColor="text1"/>
        </w:rPr>
      </w:pPr>
    </w:p>
    <w:p w14:paraId="74359C42" w14:textId="77777777" w:rsidR="009D2AA9" w:rsidRPr="001D0F0E" w:rsidRDefault="009D2AA9" w:rsidP="001A6808">
      <w:pPr>
        <w:jc w:val="center"/>
        <w:rPr>
          <w:color w:val="000000" w:themeColor="text1"/>
        </w:rPr>
      </w:pPr>
    </w:p>
    <w:p w14:paraId="47B88D1B" w14:textId="77777777" w:rsidR="00236E6D" w:rsidRPr="001D0F0E" w:rsidRDefault="00236E6D" w:rsidP="001A6808">
      <w:pPr>
        <w:jc w:val="center"/>
        <w:rPr>
          <w:color w:val="000000" w:themeColor="text1"/>
        </w:rPr>
      </w:pPr>
    </w:p>
    <w:p w14:paraId="0E0A2BD7" w14:textId="77777777" w:rsidR="00236E6D" w:rsidRPr="001D0F0E" w:rsidRDefault="00236E6D" w:rsidP="001A6808">
      <w:pPr>
        <w:jc w:val="center"/>
        <w:rPr>
          <w:color w:val="000000" w:themeColor="text1"/>
        </w:rPr>
      </w:pPr>
    </w:p>
    <w:p w14:paraId="37408137" w14:textId="3467D6D2" w:rsidR="00236E6D" w:rsidRPr="001D0F0E" w:rsidRDefault="00D359C5" w:rsidP="001A6808">
      <w:pPr>
        <w:jc w:val="center"/>
        <w:rPr>
          <w:color w:val="000000" w:themeColor="text1"/>
        </w:rPr>
      </w:pPr>
      <w:r w:rsidRPr="001D0F0E">
        <w:rPr>
          <w:color w:val="000000" w:themeColor="text1"/>
        </w:rPr>
        <w:t>Madison R. Ross</w:t>
      </w:r>
    </w:p>
    <w:p w14:paraId="40A9F7F7" w14:textId="6D002E24" w:rsidR="009C755C" w:rsidRPr="001D0F0E" w:rsidRDefault="00AF62DF" w:rsidP="001A6808">
      <w:pPr>
        <w:jc w:val="center"/>
        <w:rPr>
          <w:color w:val="000000" w:themeColor="text1"/>
        </w:rPr>
      </w:pPr>
      <w:r>
        <w:rPr>
          <w:color w:val="000000" w:themeColor="text1"/>
        </w:rPr>
        <w:t>August</w:t>
      </w:r>
      <w:r w:rsidR="00D359C5" w:rsidRPr="001D0F0E">
        <w:rPr>
          <w:color w:val="000000" w:themeColor="text1"/>
        </w:rPr>
        <w:t xml:space="preserve"> 2022</w:t>
      </w:r>
    </w:p>
    <w:p w14:paraId="539AA887" w14:textId="77777777" w:rsidR="00236E6D" w:rsidRPr="001D0F0E" w:rsidRDefault="00236E6D" w:rsidP="001A6808">
      <w:pPr>
        <w:jc w:val="center"/>
        <w:rPr>
          <w:color w:val="000000" w:themeColor="text1"/>
        </w:rPr>
      </w:pPr>
    </w:p>
    <w:p w14:paraId="6F402F29" w14:textId="77777777" w:rsidR="00236E6D" w:rsidRPr="001D0F0E" w:rsidRDefault="00236E6D" w:rsidP="001A6808">
      <w:pPr>
        <w:jc w:val="center"/>
        <w:rPr>
          <w:color w:val="000000" w:themeColor="text1"/>
        </w:rPr>
      </w:pPr>
    </w:p>
    <w:p w14:paraId="0C5E3C39" w14:textId="5C21A657" w:rsidR="00236E6D" w:rsidRPr="001D0F0E" w:rsidRDefault="003D07F7" w:rsidP="001A6808">
      <w:pPr>
        <w:jc w:val="center"/>
        <w:rPr>
          <w:color w:val="000000" w:themeColor="text1"/>
        </w:rPr>
      </w:pPr>
      <w:r w:rsidRPr="001D0F0E">
        <w:rPr>
          <w:color w:val="000000" w:themeColor="text1"/>
        </w:rPr>
        <w:lastRenderedPageBreak/>
        <w:t>Copyright © 20</w:t>
      </w:r>
      <w:r w:rsidR="009D2AA9" w:rsidRPr="001D0F0E">
        <w:rPr>
          <w:color w:val="000000" w:themeColor="text1"/>
        </w:rPr>
        <w:t>2</w:t>
      </w:r>
      <w:r w:rsidR="00977C0D">
        <w:rPr>
          <w:color w:val="000000" w:themeColor="text1"/>
        </w:rPr>
        <w:t>2</w:t>
      </w:r>
      <w:r w:rsidR="00236E6D" w:rsidRPr="001D0F0E">
        <w:rPr>
          <w:color w:val="000000" w:themeColor="text1"/>
        </w:rPr>
        <w:t xml:space="preserve"> by </w:t>
      </w:r>
      <w:r w:rsidR="00D359C5" w:rsidRPr="001D0F0E">
        <w:rPr>
          <w:color w:val="000000" w:themeColor="text1"/>
        </w:rPr>
        <w:t>Madison Raegan Ross</w:t>
      </w:r>
    </w:p>
    <w:p w14:paraId="163901CB" w14:textId="77777777" w:rsidR="00236E6D" w:rsidRPr="001D0F0E" w:rsidRDefault="00236E6D" w:rsidP="001A6808">
      <w:pPr>
        <w:jc w:val="center"/>
        <w:rPr>
          <w:color w:val="000000" w:themeColor="text1"/>
        </w:rPr>
      </w:pPr>
      <w:r w:rsidRPr="001D0F0E">
        <w:rPr>
          <w:color w:val="000000" w:themeColor="text1"/>
        </w:rPr>
        <w:t>All rights reserved.</w:t>
      </w:r>
    </w:p>
    <w:p w14:paraId="24068D3C" w14:textId="77777777" w:rsidR="00236E6D" w:rsidRPr="001D0F0E" w:rsidRDefault="00236E6D" w:rsidP="001A6808">
      <w:pPr>
        <w:jc w:val="center"/>
        <w:rPr>
          <w:color w:val="000000" w:themeColor="text1"/>
        </w:rPr>
      </w:pPr>
    </w:p>
    <w:p w14:paraId="2A64EB06" w14:textId="77777777" w:rsidR="00236E6D" w:rsidRPr="001D0F0E" w:rsidRDefault="00236E6D" w:rsidP="001A6808">
      <w:pPr>
        <w:jc w:val="center"/>
        <w:rPr>
          <w:color w:val="000000" w:themeColor="text1"/>
        </w:rPr>
      </w:pPr>
    </w:p>
    <w:p w14:paraId="7C990FCE" w14:textId="77777777" w:rsidR="00236E6D" w:rsidRPr="001D0F0E" w:rsidRDefault="00236E6D" w:rsidP="001A6808">
      <w:pPr>
        <w:jc w:val="center"/>
        <w:rPr>
          <w:color w:val="000000" w:themeColor="text1"/>
        </w:rPr>
      </w:pPr>
    </w:p>
    <w:p w14:paraId="17004EBF" w14:textId="77777777" w:rsidR="00236E6D" w:rsidRPr="001D0F0E" w:rsidRDefault="00236E6D" w:rsidP="001A6808">
      <w:pPr>
        <w:jc w:val="center"/>
        <w:rPr>
          <w:color w:val="000000" w:themeColor="text1"/>
        </w:rPr>
      </w:pPr>
    </w:p>
    <w:p w14:paraId="01D9A113" w14:textId="77777777" w:rsidR="00236E6D" w:rsidRPr="001D0F0E" w:rsidRDefault="00236E6D" w:rsidP="001A6808">
      <w:pPr>
        <w:jc w:val="center"/>
        <w:rPr>
          <w:color w:val="000000" w:themeColor="text1"/>
        </w:rPr>
      </w:pPr>
    </w:p>
    <w:p w14:paraId="15050569" w14:textId="77777777" w:rsidR="00236E6D" w:rsidRPr="001D0F0E" w:rsidRDefault="00236E6D" w:rsidP="001A6808">
      <w:pPr>
        <w:jc w:val="center"/>
        <w:rPr>
          <w:color w:val="000000" w:themeColor="text1"/>
        </w:rPr>
      </w:pPr>
    </w:p>
    <w:p w14:paraId="7CAD46C3" w14:textId="77777777" w:rsidR="00236E6D" w:rsidRPr="001D0F0E" w:rsidRDefault="00236E6D" w:rsidP="001A6808">
      <w:pPr>
        <w:jc w:val="center"/>
        <w:rPr>
          <w:color w:val="000000" w:themeColor="text1"/>
        </w:rPr>
      </w:pPr>
    </w:p>
    <w:p w14:paraId="1E80B1D6" w14:textId="77777777" w:rsidR="00236E6D" w:rsidRPr="001D0F0E" w:rsidRDefault="00236E6D" w:rsidP="001A6808">
      <w:pPr>
        <w:jc w:val="center"/>
        <w:rPr>
          <w:color w:val="000000" w:themeColor="text1"/>
        </w:rPr>
      </w:pPr>
    </w:p>
    <w:p w14:paraId="4A33101F" w14:textId="77777777" w:rsidR="00236E6D" w:rsidRPr="001D0F0E" w:rsidRDefault="00236E6D" w:rsidP="001A6808">
      <w:pPr>
        <w:jc w:val="center"/>
        <w:rPr>
          <w:color w:val="000000" w:themeColor="text1"/>
        </w:rPr>
      </w:pPr>
    </w:p>
    <w:p w14:paraId="23FE43A4" w14:textId="77777777" w:rsidR="00236E6D" w:rsidRPr="001D0F0E" w:rsidRDefault="00236E6D" w:rsidP="001A6808">
      <w:pPr>
        <w:jc w:val="center"/>
        <w:rPr>
          <w:color w:val="000000" w:themeColor="text1"/>
        </w:rPr>
      </w:pPr>
    </w:p>
    <w:p w14:paraId="6C759DE7" w14:textId="77777777" w:rsidR="00236E6D" w:rsidRPr="001D0F0E" w:rsidRDefault="00236E6D" w:rsidP="001A6808">
      <w:pPr>
        <w:jc w:val="center"/>
        <w:rPr>
          <w:color w:val="000000" w:themeColor="text1"/>
        </w:rPr>
      </w:pPr>
    </w:p>
    <w:p w14:paraId="77379103" w14:textId="77777777" w:rsidR="00236E6D" w:rsidRPr="001D0F0E" w:rsidRDefault="00236E6D" w:rsidP="001A6808">
      <w:pPr>
        <w:jc w:val="center"/>
        <w:rPr>
          <w:color w:val="000000" w:themeColor="text1"/>
        </w:rPr>
      </w:pPr>
    </w:p>
    <w:p w14:paraId="29C32816" w14:textId="77777777" w:rsidR="00236E6D" w:rsidRPr="001D0F0E" w:rsidRDefault="00236E6D" w:rsidP="001A6808">
      <w:pPr>
        <w:jc w:val="center"/>
        <w:rPr>
          <w:color w:val="000000" w:themeColor="text1"/>
        </w:rPr>
      </w:pPr>
    </w:p>
    <w:p w14:paraId="3EE5A18B" w14:textId="77777777" w:rsidR="00236E6D" w:rsidRPr="001D0F0E" w:rsidRDefault="00236E6D" w:rsidP="001A6808">
      <w:pPr>
        <w:jc w:val="center"/>
        <w:rPr>
          <w:color w:val="000000" w:themeColor="text1"/>
        </w:rPr>
      </w:pPr>
    </w:p>
    <w:p w14:paraId="0A732B44" w14:textId="77777777" w:rsidR="009D2AA9" w:rsidRPr="001D0F0E" w:rsidRDefault="009D2AA9" w:rsidP="001A6808">
      <w:pPr>
        <w:jc w:val="center"/>
        <w:rPr>
          <w:color w:val="000000" w:themeColor="text1"/>
        </w:rPr>
      </w:pPr>
    </w:p>
    <w:p w14:paraId="7F4F740A" w14:textId="77777777" w:rsidR="009D2AA9" w:rsidRPr="001D0F0E" w:rsidRDefault="009D2AA9" w:rsidP="001A6808">
      <w:pPr>
        <w:jc w:val="center"/>
        <w:rPr>
          <w:color w:val="000000" w:themeColor="text1"/>
        </w:rPr>
      </w:pPr>
    </w:p>
    <w:p w14:paraId="2623A782" w14:textId="77777777" w:rsidR="009D2AA9" w:rsidRPr="001D0F0E" w:rsidRDefault="009D2AA9" w:rsidP="001A6808">
      <w:pPr>
        <w:jc w:val="center"/>
        <w:rPr>
          <w:color w:val="000000" w:themeColor="text1"/>
        </w:rPr>
      </w:pPr>
    </w:p>
    <w:p w14:paraId="40DDF414" w14:textId="77777777" w:rsidR="009D2AA9" w:rsidRPr="001D0F0E" w:rsidRDefault="009D2AA9" w:rsidP="001A6808">
      <w:pPr>
        <w:jc w:val="center"/>
        <w:rPr>
          <w:color w:val="000000" w:themeColor="text1"/>
        </w:rPr>
      </w:pPr>
    </w:p>
    <w:p w14:paraId="1DE9728B" w14:textId="77777777" w:rsidR="009D2AA9" w:rsidRPr="001D0F0E" w:rsidRDefault="009D2AA9" w:rsidP="001A6808">
      <w:pPr>
        <w:jc w:val="center"/>
        <w:rPr>
          <w:color w:val="000000" w:themeColor="text1"/>
        </w:rPr>
      </w:pPr>
    </w:p>
    <w:p w14:paraId="1FDBF8B8" w14:textId="77777777" w:rsidR="009D2AA9" w:rsidRPr="001D0F0E" w:rsidRDefault="009D2AA9" w:rsidP="001A6808">
      <w:pPr>
        <w:jc w:val="center"/>
        <w:rPr>
          <w:color w:val="000000" w:themeColor="text1"/>
        </w:rPr>
      </w:pPr>
    </w:p>
    <w:p w14:paraId="54E1637D" w14:textId="77777777" w:rsidR="009D2AA9" w:rsidRPr="001D0F0E" w:rsidRDefault="009D2AA9" w:rsidP="001A6808">
      <w:pPr>
        <w:jc w:val="center"/>
        <w:rPr>
          <w:color w:val="000000" w:themeColor="text1"/>
        </w:rPr>
      </w:pPr>
    </w:p>
    <w:p w14:paraId="65B29889" w14:textId="77777777" w:rsidR="009D2AA9" w:rsidRPr="001D0F0E" w:rsidRDefault="009D2AA9" w:rsidP="001A6808">
      <w:pPr>
        <w:jc w:val="center"/>
        <w:rPr>
          <w:color w:val="000000" w:themeColor="text1"/>
        </w:rPr>
      </w:pPr>
    </w:p>
    <w:p w14:paraId="0F92AFB7" w14:textId="77777777" w:rsidR="009D2AA9" w:rsidRPr="001D0F0E" w:rsidRDefault="009D2AA9" w:rsidP="001A6808">
      <w:pPr>
        <w:jc w:val="center"/>
        <w:rPr>
          <w:color w:val="000000" w:themeColor="text1"/>
        </w:rPr>
      </w:pPr>
    </w:p>
    <w:p w14:paraId="096BC132" w14:textId="77777777" w:rsidR="009D2AA9" w:rsidRPr="001D0F0E" w:rsidRDefault="009D2AA9" w:rsidP="001A6808">
      <w:pPr>
        <w:jc w:val="center"/>
        <w:rPr>
          <w:color w:val="000000" w:themeColor="text1"/>
        </w:rPr>
      </w:pPr>
    </w:p>
    <w:p w14:paraId="05DF5A1C" w14:textId="77777777" w:rsidR="009D2AA9" w:rsidRPr="001D0F0E" w:rsidRDefault="009D2AA9" w:rsidP="001A6808">
      <w:pPr>
        <w:jc w:val="center"/>
        <w:rPr>
          <w:color w:val="000000" w:themeColor="text1"/>
        </w:rPr>
      </w:pPr>
    </w:p>
    <w:p w14:paraId="64908776" w14:textId="77777777" w:rsidR="009D2AA9" w:rsidRPr="001D0F0E" w:rsidRDefault="009D2AA9" w:rsidP="001A6808">
      <w:pPr>
        <w:jc w:val="center"/>
        <w:rPr>
          <w:color w:val="000000" w:themeColor="text1"/>
        </w:rPr>
      </w:pPr>
    </w:p>
    <w:p w14:paraId="17A9A8EA" w14:textId="77777777" w:rsidR="009D2AA9" w:rsidRPr="001D0F0E" w:rsidRDefault="009D2AA9" w:rsidP="001A6808">
      <w:pPr>
        <w:jc w:val="center"/>
        <w:rPr>
          <w:color w:val="000000" w:themeColor="text1"/>
        </w:rPr>
      </w:pPr>
    </w:p>
    <w:p w14:paraId="62C1D3D3" w14:textId="77777777" w:rsidR="009D2AA9" w:rsidRPr="001D0F0E" w:rsidRDefault="009D2AA9" w:rsidP="001A6808">
      <w:pPr>
        <w:jc w:val="center"/>
        <w:rPr>
          <w:color w:val="000000" w:themeColor="text1"/>
        </w:rPr>
      </w:pPr>
    </w:p>
    <w:p w14:paraId="40E8360C" w14:textId="77777777" w:rsidR="009D2AA9" w:rsidRPr="001D0F0E" w:rsidRDefault="009D2AA9" w:rsidP="001A6808">
      <w:pPr>
        <w:jc w:val="center"/>
        <w:rPr>
          <w:color w:val="000000" w:themeColor="text1"/>
        </w:rPr>
      </w:pPr>
    </w:p>
    <w:p w14:paraId="276E2F85" w14:textId="77777777" w:rsidR="009D2AA9" w:rsidRPr="001D0F0E" w:rsidRDefault="009D2AA9" w:rsidP="001A6808">
      <w:pPr>
        <w:jc w:val="center"/>
        <w:rPr>
          <w:color w:val="000000" w:themeColor="text1"/>
        </w:rPr>
      </w:pPr>
    </w:p>
    <w:p w14:paraId="4921CDE5" w14:textId="77777777" w:rsidR="009D2AA9" w:rsidRPr="001D0F0E" w:rsidRDefault="009D2AA9" w:rsidP="001A6808">
      <w:pPr>
        <w:jc w:val="center"/>
        <w:rPr>
          <w:color w:val="000000" w:themeColor="text1"/>
        </w:rPr>
      </w:pPr>
    </w:p>
    <w:p w14:paraId="30E49618" w14:textId="77777777" w:rsidR="009D2AA9" w:rsidRPr="001D0F0E" w:rsidRDefault="009D2AA9" w:rsidP="001A6808">
      <w:pPr>
        <w:jc w:val="center"/>
        <w:rPr>
          <w:color w:val="000000" w:themeColor="text1"/>
        </w:rPr>
      </w:pPr>
    </w:p>
    <w:p w14:paraId="4C5EF0A2" w14:textId="77777777" w:rsidR="009D2AA9" w:rsidRPr="001D0F0E" w:rsidRDefault="009D2AA9" w:rsidP="001A6808">
      <w:pPr>
        <w:jc w:val="center"/>
        <w:rPr>
          <w:color w:val="000000" w:themeColor="text1"/>
        </w:rPr>
      </w:pPr>
    </w:p>
    <w:p w14:paraId="71424F7D" w14:textId="77777777" w:rsidR="009D2AA9" w:rsidRPr="001D0F0E" w:rsidRDefault="009D2AA9" w:rsidP="001A6808">
      <w:pPr>
        <w:jc w:val="center"/>
        <w:rPr>
          <w:color w:val="000000" w:themeColor="text1"/>
        </w:rPr>
      </w:pPr>
    </w:p>
    <w:p w14:paraId="17F06A0B" w14:textId="77777777" w:rsidR="009D2AA9" w:rsidRPr="001D0F0E" w:rsidRDefault="009D2AA9" w:rsidP="001A6808">
      <w:pPr>
        <w:jc w:val="center"/>
        <w:rPr>
          <w:color w:val="000000" w:themeColor="text1"/>
        </w:rPr>
      </w:pPr>
    </w:p>
    <w:p w14:paraId="7D20F6BE" w14:textId="77777777" w:rsidR="009D2AA9" w:rsidRPr="001D0F0E" w:rsidRDefault="009D2AA9" w:rsidP="001A6808">
      <w:pPr>
        <w:jc w:val="center"/>
        <w:rPr>
          <w:color w:val="000000" w:themeColor="text1"/>
        </w:rPr>
      </w:pPr>
    </w:p>
    <w:p w14:paraId="74A6D38D" w14:textId="77777777" w:rsidR="009D2AA9" w:rsidRPr="001D0F0E" w:rsidRDefault="009D2AA9" w:rsidP="001A6808">
      <w:pPr>
        <w:jc w:val="center"/>
        <w:rPr>
          <w:color w:val="000000" w:themeColor="text1"/>
        </w:rPr>
      </w:pPr>
    </w:p>
    <w:p w14:paraId="3F0EC43B" w14:textId="6F3DE867" w:rsidR="009D2AA9" w:rsidRPr="001D0F0E" w:rsidRDefault="009D2AA9" w:rsidP="001A6808">
      <w:pPr>
        <w:jc w:val="center"/>
        <w:rPr>
          <w:color w:val="000000" w:themeColor="text1"/>
        </w:rPr>
      </w:pPr>
    </w:p>
    <w:p w14:paraId="3509AD22" w14:textId="77777777" w:rsidR="00D359C5" w:rsidRPr="001D0F0E" w:rsidRDefault="00D359C5" w:rsidP="001A6808">
      <w:pPr>
        <w:jc w:val="center"/>
        <w:rPr>
          <w:color w:val="000000" w:themeColor="text1"/>
        </w:rPr>
      </w:pPr>
    </w:p>
    <w:p w14:paraId="348AD696" w14:textId="77777777" w:rsidR="009D2AA9" w:rsidRPr="001D0F0E" w:rsidRDefault="009D2AA9" w:rsidP="001A6808">
      <w:pPr>
        <w:jc w:val="center"/>
        <w:rPr>
          <w:color w:val="000000" w:themeColor="text1"/>
        </w:rPr>
      </w:pPr>
    </w:p>
    <w:p w14:paraId="4D571973" w14:textId="77777777" w:rsidR="009D2AA9" w:rsidRPr="001D0F0E" w:rsidRDefault="009D2AA9" w:rsidP="001A6808">
      <w:pPr>
        <w:jc w:val="center"/>
        <w:rPr>
          <w:color w:val="000000" w:themeColor="text1"/>
        </w:rPr>
      </w:pPr>
    </w:p>
    <w:p w14:paraId="21782C44" w14:textId="77777777" w:rsidR="009D2AA9" w:rsidRPr="001D0F0E" w:rsidRDefault="009D2AA9" w:rsidP="001A6808">
      <w:pPr>
        <w:jc w:val="center"/>
        <w:rPr>
          <w:color w:val="000000" w:themeColor="text1"/>
        </w:rPr>
      </w:pPr>
    </w:p>
    <w:p w14:paraId="3093C286" w14:textId="155281FE" w:rsidR="00CD73A9" w:rsidRPr="00B81151" w:rsidRDefault="00CD73A9" w:rsidP="001B36DA">
      <w:pPr>
        <w:spacing w:before="100" w:beforeAutospacing="1" w:after="100" w:afterAutospacing="1" w:line="480" w:lineRule="auto"/>
        <w:contextualSpacing/>
        <w:jc w:val="center"/>
        <w:rPr>
          <w:b/>
          <w:color w:val="000000" w:themeColor="text1"/>
        </w:rPr>
      </w:pPr>
      <w:r w:rsidRPr="001D0F0E">
        <w:rPr>
          <w:b/>
          <w:color w:val="000000" w:themeColor="text1"/>
        </w:rPr>
        <w:lastRenderedPageBreak/>
        <w:t>ACKNOWLEDGEMENTS</w:t>
      </w:r>
    </w:p>
    <w:p w14:paraId="63699735" w14:textId="4AB0F43D" w:rsidR="00D359C5" w:rsidRPr="001D0F0E" w:rsidRDefault="00D359C5" w:rsidP="00B81151">
      <w:pPr>
        <w:pStyle w:val="NormalWeb"/>
        <w:spacing w:line="480" w:lineRule="auto"/>
        <w:ind w:firstLine="720"/>
        <w:contextualSpacing/>
        <w:jc w:val="both"/>
        <w:rPr>
          <w:color w:val="000000" w:themeColor="text1"/>
        </w:rPr>
      </w:pPr>
      <w:r w:rsidRPr="001D0F0E">
        <w:rPr>
          <w:color w:val="000000" w:themeColor="text1"/>
        </w:rPr>
        <w:t xml:space="preserve">Throughout the development of this thesis, I have received a great deal of support and assistance. I would first like to thank my chair, Dr. Lois Presser, whose brilliance has been an invaluable asset throughout the entire duration of this project. Her valuable guidance and insightful feedback pushed me to sharpen not only my thoughts but also my research and writing abilities. I also want to acknowledge Dr. Michelle Brown and Dr. Harry </w:t>
      </w:r>
      <w:proofErr w:type="spellStart"/>
      <w:r w:rsidRPr="001D0F0E">
        <w:rPr>
          <w:color w:val="000000" w:themeColor="text1"/>
        </w:rPr>
        <w:t>Dahms</w:t>
      </w:r>
      <w:proofErr w:type="spellEnd"/>
      <w:r w:rsidRPr="001D0F0E">
        <w:rPr>
          <w:color w:val="000000" w:themeColor="text1"/>
        </w:rPr>
        <w:t xml:space="preserve"> for their endless encouragement and patient support throughout this research process and my entire academic career. My committee has spent countless hours listening to and framing my thoughts, guiding my writing, and contributing to my academic and overall personal development. In addition, I would like to thank </w:t>
      </w:r>
      <w:r w:rsidR="00DC1E8A" w:rsidRPr="001D0F0E">
        <w:rPr>
          <w:color w:val="000000" w:themeColor="text1"/>
        </w:rPr>
        <w:t xml:space="preserve">Dr. Flavia </w:t>
      </w:r>
      <w:proofErr w:type="spellStart"/>
      <w:r w:rsidR="00DC1E8A" w:rsidRPr="001D0F0E">
        <w:rPr>
          <w:color w:val="000000" w:themeColor="text1"/>
        </w:rPr>
        <w:t>Brizio-Skov</w:t>
      </w:r>
      <w:proofErr w:type="spellEnd"/>
      <w:r w:rsidR="00DC1E8A" w:rsidRPr="001D0F0E">
        <w:rPr>
          <w:color w:val="000000" w:themeColor="text1"/>
        </w:rPr>
        <w:t xml:space="preserve"> for helping guide my writing on contemporary film and supporting me throughout the entire journey of this thesis. I would also like to thank </w:t>
      </w:r>
      <w:r w:rsidRPr="001D0F0E">
        <w:rPr>
          <w:color w:val="000000" w:themeColor="text1"/>
        </w:rPr>
        <w:t>my mother, Melissa Ross, for her wise counsel and never-ending support, my sister, Maegan Smith, for her constant compassion and sympathetic ear, and my brother, Jessie Ross. He has always offered me his feedback, ideas, time, and support. Finally, I could not have completed this thesis without the help of my friends, who have continued to provide stimulating discussions and happy distractions along the way.</w:t>
      </w:r>
    </w:p>
    <w:p w14:paraId="314FE105" w14:textId="60784BDD" w:rsidR="00B81151" w:rsidRPr="00B81151" w:rsidRDefault="00CD73A9" w:rsidP="001B36DA">
      <w:pPr>
        <w:spacing w:before="120" w:after="120" w:line="480" w:lineRule="auto"/>
        <w:contextualSpacing/>
        <w:jc w:val="center"/>
        <w:rPr>
          <w:b/>
          <w:bCs/>
          <w:color w:val="000000" w:themeColor="text1"/>
        </w:rPr>
      </w:pPr>
      <w:r w:rsidRPr="001D0F0E">
        <w:rPr>
          <w:color w:val="000000" w:themeColor="text1"/>
        </w:rPr>
        <w:br w:type="page"/>
      </w:r>
      <w:r w:rsidR="00236E6D" w:rsidRPr="001D0F0E">
        <w:rPr>
          <w:b/>
          <w:bCs/>
          <w:color w:val="000000" w:themeColor="text1"/>
        </w:rPr>
        <w:lastRenderedPageBreak/>
        <w:t>ABSTRACT</w:t>
      </w:r>
    </w:p>
    <w:p w14:paraId="007F5493" w14:textId="6E4559A0" w:rsidR="000E1959" w:rsidRPr="001D0F0E" w:rsidRDefault="005D4363" w:rsidP="00B81151">
      <w:pPr>
        <w:spacing w:before="100" w:beforeAutospacing="1" w:after="100" w:afterAutospacing="1" w:line="480" w:lineRule="auto"/>
        <w:ind w:firstLine="720"/>
        <w:rPr>
          <w:color w:val="000000" w:themeColor="text1"/>
        </w:rPr>
      </w:pPr>
      <w:r w:rsidRPr="001D0F0E">
        <w:rPr>
          <w:color w:val="000000" w:themeColor="text1"/>
        </w:rPr>
        <w:t>As a condensed version of social reality, f</w:t>
      </w:r>
      <w:r w:rsidR="003E22E3" w:rsidRPr="001D0F0E">
        <w:rPr>
          <w:color w:val="000000" w:themeColor="text1"/>
        </w:rPr>
        <w:t xml:space="preserve">ilm </w:t>
      </w:r>
      <w:r w:rsidRPr="001D0F0E">
        <w:rPr>
          <w:color w:val="000000" w:themeColor="text1"/>
        </w:rPr>
        <w:t>has become</w:t>
      </w:r>
      <w:r w:rsidR="003E22E3" w:rsidRPr="001D0F0E">
        <w:rPr>
          <w:color w:val="000000" w:themeColor="text1"/>
        </w:rPr>
        <w:t xml:space="preserve"> a more common object of modern sociological and criminological investigation</w:t>
      </w:r>
      <w:r w:rsidR="00950C4A" w:rsidRPr="001D0F0E">
        <w:rPr>
          <w:color w:val="000000" w:themeColor="text1"/>
        </w:rPr>
        <w:t xml:space="preserve">. </w:t>
      </w:r>
      <w:r w:rsidR="001A6808" w:rsidRPr="001D0F0E">
        <w:rPr>
          <w:color w:val="000000" w:themeColor="text1"/>
          <w:shd w:val="clear" w:color="auto" w:fill="FFFFFF"/>
        </w:rPr>
        <w:t>As such, we can explore film to understand taken-for-granted as well as innovative constructions of social phenomena.</w:t>
      </w:r>
      <w:r w:rsidR="00F63858" w:rsidRPr="001D0F0E">
        <w:rPr>
          <w:color w:val="000000" w:themeColor="text1"/>
          <w:shd w:val="clear" w:color="auto" w:fill="FFFFFF"/>
        </w:rPr>
        <w:t xml:space="preserve"> </w:t>
      </w:r>
      <w:r w:rsidR="001A6808" w:rsidRPr="001D0F0E">
        <w:rPr>
          <w:color w:val="000000" w:themeColor="text1"/>
          <w:shd w:val="clear" w:color="auto" w:fill="FFFFFF"/>
        </w:rPr>
        <w:t>Among these are gendered violence.</w:t>
      </w:r>
      <w:r w:rsidR="00E0376F" w:rsidRPr="001D0F0E">
        <w:rPr>
          <w:color w:val="000000" w:themeColor="text1"/>
          <w:shd w:val="clear" w:color="auto" w:fill="FFFFFF"/>
        </w:rPr>
        <w:t xml:space="preserve"> </w:t>
      </w:r>
      <w:r w:rsidR="001A6808" w:rsidRPr="001D0F0E">
        <w:rPr>
          <w:color w:val="000000" w:themeColor="text1"/>
          <w:shd w:val="clear" w:color="auto" w:fill="FFFFFF"/>
        </w:rPr>
        <w:t>We can use film to </w:t>
      </w:r>
      <w:r w:rsidR="001A6808" w:rsidRPr="001D0F0E">
        <w:rPr>
          <w:color w:val="000000" w:themeColor="text1"/>
        </w:rPr>
        <w:t xml:space="preserve">dig deep into its logics, </w:t>
      </w:r>
      <w:r w:rsidR="00F63858" w:rsidRPr="001D0F0E">
        <w:rPr>
          <w:color w:val="000000" w:themeColor="text1"/>
        </w:rPr>
        <w:t>e</w:t>
      </w:r>
      <w:r w:rsidR="001A6808" w:rsidRPr="001D0F0E">
        <w:rPr>
          <w:color w:val="000000" w:themeColor="text1"/>
        </w:rPr>
        <w:t>laborated in visual and narrative representations</w:t>
      </w:r>
      <w:r w:rsidR="00E0376F" w:rsidRPr="001D0F0E">
        <w:rPr>
          <w:i/>
          <w:iCs/>
          <w:color w:val="000000" w:themeColor="text1"/>
        </w:rPr>
        <w:t xml:space="preserve">. </w:t>
      </w:r>
      <w:r w:rsidRPr="001D0F0E">
        <w:rPr>
          <w:color w:val="000000" w:themeColor="text1"/>
        </w:rPr>
        <w:t xml:space="preserve">Prior literature has </w:t>
      </w:r>
      <w:r w:rsidR="003E22E3" w:rsidRPr="001D0F0E">
        <w:rPr>
          <w:color w:val="000000" w:themeColor="text1"/>
        </w:rPr>
        <w:t>analyzed crime films and the behavioral constructions within them</w:t>
      </w:r>
      <w:r w:rsidRPr="001D0F0E">
        <w:rPr>
          <w:color w:val="000000" w:themeColor="text1"/>
        </w:rPr>
        <w:t>, outlining the representations of s</w:t>
      </w:r>
      <w:r w:rsidR="003E22E3" w:rsidRPr="001D0F0E">
        <w:rPr>
          <w:color w:val="000000" w:themeColor="text1"/>
        </w:rPr>
        <w:t>erial homicide</w:t>
      </w:r>
      <w:r w:rsidRPr="001D0F0E">
        <w:rPr>
          <w:color w:val="000000" w:themeColor="text1"/>
        </w:rPr>
        <w:t xml:space="preserve">, </w:t>
      </w:r>
      <w:r w:rsidR="003E22E3" w:rsidRPr="001D0F0E">
        <w:rPr>
          <w:color w:val="000000" w:themeColor="text1"/>
        </w:rPr>
        <w:t>rap</w:t>
      </w:r>
      <w:r w:rsidRPr="001D0F0E">
        <w:rPr>
          <w:color w:val="000000" w:themeColor="text1"/>
        </w:rPr>
        <w:t>e</w:t>
      </w:r>
      <w:r w:rsidR="003E22E3" w:rsidRPr="001D0F0E">
        <w:rPr>
          <w:color w:val="000000" w:themeColor="text1"/>
        </w:rPr>
        <w:t xml:space="preserve">, </w:t>
      </w:r>
      <w:r w:rsidR="008F4C75" w:rsidRPr="001D0F0E">
        <w:rPr>
          <w:color w:val="000000" w:themeColor="text1"/>
        </w:rPr>
        <w:t xml:space="preserve">mass shootings and revenge. </w:t>
      </w:r>
      <w:r w:rsidR="003E22E3" w:rsidRPr="001D0F0E">
        <w:rPr>
          <w:color w:val="000000" w:themeColor="text1"/>
        </w:rPr>
        <w:t>However, few studies have outlined films that do meaningful, non-voyeuristic representational work on the issue of violence against women. The purpose of this thesis, then, is to fill the gap by conducting a thematic analysis of four films that convey women resisting</w:t>
      </w:r>
      <w:r w:rsidR="001A6808" w:rsidRPr="001D0F0E">
        <w:rPr>
          <w:color w:val="000000" w:themeColor="text1"/>
        </w:rPr>
        <w:t xml:space="preserve"> </w:t>
      </w:r>
      <w:r w:rsidR="003E22E3" w:rsidRPr="001D0F0E">
        <w:rPr>
          <w:color w:val="000000" w:themeColor="text1"/>
        </w:rPr>
        <w:t>violence: </w:t>
      </w:r>
      <w:r w:rsidR="003E22E3" w:rsidRPr="001D0F0E">
        <w:rPr>
          <w:i/>
          <w:iCs/>
          <w:color w:val="000000" w:themeColor="text1"/>
        </w:rPr>
        <w:t>Precious</w:t>
      </w:r>
      <w:r w:rsidR="003E22E3" w:rsidRPr="001D0F0E">
        <w:rPr>
          <w:color w:val="000000" w:themeColor="text1"/>
        </w:rPr>
        <w:t> (2009), </w:t>
      </w:r>
      <w:r w:rsidR="003E22E3" w:rsidRPr="001D0F0E">
        <w:rPr>
          <w:i/>
          <w:iCs/>
          <w:color w:val="000000" w:themeColor="text1"/>
        </w:rPr>
        <w:t>Room</w:t>
      </w:r>
      <w:r w:rsidR="003E22E3" w:rsidRPr="001D0F0E">
        <w:rPr>
          <w:color w:val="000000" w:themeColor="text1"/>
        </w:rPr>
        <w:t> (2015), </w:t>
      </w:r>
      <w:r w:rsidR="003E22E3" w:rsidRPr="001D0F0E">
        <w:rPr>
          <w:i/>
          <w:iCs/>
          <w:color w:val="000000" w:themeColor="text1"/>
        </w:rPr>
        <w:t>Three</w:t>
      </w:r>
      <w:r w:rsidR="00E0376F" w:rsidRPr="001D0F0E">
        <w:rPr>
          <w:i/>
          <w:iCs/>
          <w:color w:val="000000" w:themeColor="text1"/>
        </w:rPr>
        <w:t xml:space="preserve"> </w:t>
      </w:r>
      <w:r w:rsidR="003E22E3" w:rsidRPr="001D0F0E">
        <w:rPr>
          <w:i/>
          <w:iCs/>
          <w:color w:val="000000" w:themeColor="text1"/>
        </w:rPr>
        <w:t>Billboards Outside Ebbing, Missouri</w:t>
      </w:r>
      <w:r w:rsidR="003E22E3" w:rsidRPr="001D0F0E">
        <w:rPr>
          <w:color w:val="000000" w:themeColor="text1"/>
        </w:rPr>
        <w:t> (2017), and </w:t>
      </w:r>
      <w:r w:rsidR="003E22E3" w:rsidRPr="001D0F0E">
        <w:rPr>
          <w:i/>
          <w:iCs/>
          <w:color w:val="000000" w:themeColor="text1"/>
        </w:rPr>
        <w:t>Promising Young Woman</w:t>
      </w:r>
      <w:r w:rsidR="003E22E3" w:rsidRPr="001D0F0E">
        <w:rPr>
          <w:color w:val="000000" w:themeColor="text1"/>
        </w:rPr>
        <w:t xml:space="preserve"> (2020). </w:t>
      </w:r>
      <w:r w:rsidR="001A6808" w:rsidRPr="001D0F0E">
        <w:rPr>
          <w:color w:val="000000" w:themeColor="text1"/>
        </w:rPr>
        <w:t xml:space="preserve">While </w:t>
      </w:r>
      <w:r w:rsidR="000E1959" w:rsidRPr="001D0F0E">
        <w:rPr>
          <w:color w:val="000000" w:themeColor="text1"/>
        </w:rPr>
        <w:t xml:space="preserve">resistance to violence against women and other feminized subjects is usually the province of men or the masculine state, these four films cast women as the main protagonists and furthermore characterize them as active and powerful in their </w:t>
      </w:r>
      <w:r w:rsidR="00C26621">
        <w:rPr>
          <w:color w:val="000000" w:themeColor="text1"/>
        </w:rPr>
        <w:t xml:space="preserve">negotiation of </w:t>
      </w:r>
      <w:r w:rsidR="000E1959" w:rsidRPr="001D0F0E">
        <w:rPr>
          <w:color w:val="000000" w:themeColor="text1"/>
        </w:rPr>
        <w:t xml:space="preserve">violence. </w:t>
      </w:r>
    </w:p>
    <w:p w14:paraId="63FDC7A4" w14:textId="19E0BF77" w:rsidR="008F4C75" w:rsidRPr="001D0F0E" w:rsidRDefault="008F4C75" w:rsidP="00B81151">
      <w:pPr>
        <w:spacing w:before="100" w:beforeAutospacing="1" w:after="100" w:afterAutospacing="1" w:line="480" w:lineRule="auto"/>
        <w:contextualSpacing/>
        <w:rPr>
          <w:color w:val="000000" w:themeColor="text1"/>
        </w:rPr>
      </w:pPr>
    </w:p>
    <w:p w14:paraId="5B0D959F" w14:textId="2167C89B" w:rsidR="009C6300" w:rsidRDefault="009C6300" w:rsidP="00944D23">
      <w:pPr>
        <w:spacing w:line="480" w:lineRule="auto"/>
        <w:rPr>
          <w:color w:val="000000" w:themeColor="text1"/>
        </w:rPr>
      </w:pPr>
    </w:p>
    <w:p w14:paraId="2587B435" w14:textId="77777777" w:rsidR="009243EE" w:rsidRPr="001D0F0E" w:rsidRDefault="009243EE" w:rsidP="00944D23">
      <w:pPr>
        <w:spacing w:line="480" w:lineRule="auto"/>
        <w:rPr>
          <w:color w:val="000000" w:themeColor="text1"/>
        </w:rPr>
      </w:pPr>
    </w:p>
    <w:sdt>
      <w:sdtPr>
        <w:rPr>
          <w:b w:val="0"/>
          <w:caps w:val="0"/>
          <w:color w:val="000000" w:themeColor="text1"/>
        </w:rPr>
        <w:id w:val="607165129"/>
        <w:docPartObj>
          <w:docPartGallery w:val="Table of Contents"/>
          <w:docPartUnique/>
        </w:docPartObj>
      </w:sdtPr>
      <w:sdtEndPr>
        <w:rPr>
          <w:bCs/>
          <w:noProof/>
        </w:rPr>
      </w:sdtEndPr>
      <w:sdtContent>
        <w:p w14:paraId="58D55BE8" w14:textId="0C33C88C" w:rsidR="00B81151" w:rsidRPr="0014462D" w:rsidRDefault="00E91931" w:rsidP="001B36DA">
          <w:pPr>
            <w:pStyle w:val="TOCHeading"/>
            <w:rPr>
              <w:bCs/>
              <w:color w:val="000000" w:themeColor="text1"/>
            </w:rPr>
          </w:pPr>
          <w:r w:rsidRPr="0014462D">
            <w:rPr>
              <w:bCs/>
              <w:color w:val="000000" w:themeColor="text1"/>
            </w:rPr>
            <w:t>Table of Contents</w:t>
          </w:r>
        </w:p>
        <w:p w14:paraId="3A237FD9" w14:textId="78166FC9" w:rsidR="0014462D" w:rsidRPr="0014462D" w:rsidRDefault="00E91931">
          <w:pPr>
            <w:pStyle w:val="TOC1"/>
            <w:tabs>
              <w:tab w:val="right" w:leader="dot" w:pos="8630"/>
            </w:tabs>
            <w:rPr>
              <w:rFonts w:eastAsiaTheme="minorEastAsia"/>
              <w:noProof/>
            </w:rPr>
          </w:pPr>
          <w:r w:rsidRPr="0014462D">
            <w:rPr>
              <w:color w:val="000000" w:themeColor="text1"/>
            </w:rPr>
            <w:fldChar w:fldCharType="begin"/>
          </w:r>
          <w:r w:rsidRPr="0014462D">
            <w:rPr>
              <w:color w:val="000000" w:themeColor="text1"/>
            </w:rPr>
            <w:instrText xml:space="preserve"> TOC \o "1-3" \h \z \u </w:instrText>
          </w:r>
          <w:r w:rsidRPr="0014462D">
            <w:rPr>
              <w:color w:val="000000" w:themeColor="text1"/>
            </w:rPr>
            <w:fldChar w:fldCharType="separate"/>
          </w:r>
          <w:hyperlink w:anchor="_Toc104282354" w:history="1">
            <w:r w:rsidR="0014462D" w:rsidRPr="0014462D">
              <w:rPr>
                <w:rStyle w:val="Hyperlink"/>
                <w:rFonts w:ascii="Times New Roman" w:hAnsi="Times New Roman"/>
                <w:noProof/>
              </w:rPr>
              <w:t>Chapter One – Establishing Context: An Introduction to Women and Violence in Contemporary American Film</w:t>
            </w:r>
            <w:r w:rsidR="0014462D" w:rsidRPr="0014462D">
              <w:rPr>
                <w:noProof/>
                <w:webHidden/>
              </w:rPr>
              <w:tab/>
            </w:r>
            <w:r w:rsidR="0014462D" w:rsidRPr="0014462D">
              <w:rPr>
                <w:noProof/>
                <w:webHidden/>
              </w:rPr>
              <w:fldChar w:fldCharType="begin"/>
            </w:r>
            <w:r w:rsidR="0014462D" w:rsidRPr="0014462D">
              <w:rPr>
                <w:noProof/>
                <w:webHidden/>
              </w:rPr>
              <w:instrText xml:space="preserve"> PAGEREF _Toc104282354 \h </w:instrText>
            </w:r>
            <w:r w:rsidR="0014462D" w:rsidRPr="0014462D">
              <w:rPr>
                <w:noProof/>
                <w:webHidden/>
              </w:rPr>
            </w:r>
            <w:r w:rsidR="0014462D" w:rsidRPr="0014462D">
              <w:rPr>
                <w:noProof/>
                <w:webHidden/>
              </w:rPr>
              <w:fldChar w:fldCharType="separate"/>
            </w:r>
            <w:r w:rsidR="0014462D" w:rsidRPr="0014462D">
              <w:rPr>
                <w:noProof/>
                <w:webHidden/>
              </w:rPr>
              <w:t>1</w:t>
            </w:r>
            <w:r w:rsidR="0014462D" w:rsidRPr="0014462D">
              <w:rPr>
                <w:noProof/>
                <w:webHidden/>
              </w:rPr>
              <w:fldChar w:fldCharType="end"/>
            </w:r>
          </w:hyperlink>
        </w:p>
        <w:p w14:paraId="7EEC69FD" w14:textId="6DF65022" w:rsidR="0014462D" w:rsidRPr="0014462D" w:rsidRDefault="0014462D">
          <w:pPr>
            <w:pStyle w:val="TOC3"/>
            <w:tabs>
              <w:tab w:val="right" w:leader="dot" w:pos="8630"/>
            </w:tabs>
            <w:rPr>
              <w:rFonts w:eastAsiaTheme="minorEastAsia"/>
              <w:noProof/>
            </w:rPr>
          </w:pPr>
          <w:hyperlink w:anchor="_Toc104282355" w:history="1">
            <w:r w:rsidRPr="0014462D">
              <w:rPr>
                <w:rStyle w:val="Hyperlink"/>
                <w:rFonts w:ascii="Times New Roman" w:hAnsi="Times New Roman"/>
                <w:noProof/>
              </w:rPr>
              <w:t>Filmic Violence</w:t>
            </w:r>
            <w:r w:rsidRPr="0014462D">
              <w:rPr>
                <w:noProof/>
                <w:webHidden/>
              </w:rPr>
              <w:tab/>
            </w:r>
            <w:r w:rsidRPr="0014462D">
              <w:rPr>
                <w:noProof/>
                <w:webHidden/>
              </w:rPr>
              <w:fldChar w:fldCharType="begin"/>
            </w:r>
            <w:r w:rsidRPr="0014462D">
              <w:rPr>
                <w:noProof/>
                <w:webHidden/>
              </w:rPr>
              <w:instrText xml:space="preserve"> PAGEREF _Toc104282355 \h </w:instrText>
            </w:r>
            <w:r w:rsidRPr="0014462D">
              <w:rPr>
                <w:noProof/>
                <w:webHidden/>
              </w:rPr>
            </w:r>
            <w:r w:rsidRPr="0014462D">
              <w:rPr>
                <w:noProof/>
                <w:webHidden/>
              </w:rPr>
              <w:fldChar w:fldCharType="separate"/>
            </w:r>
            <w:r w:rsidRPr="0014462D">
              <w:rPr>
                <w:noProof/>
                <w:webHidden/>
              </w:rPr>
              <w:t>2</w:t>
            </w:r>
            <w:r w:rsidRPr="0014462D">
              <w:rPr>
                <w:noProof/>
                <w:webHidden/>
              </w:rPr>
              <w:fldChar w:fldCharType="end"/>
            </w:r>
          </w:hyperlink>
        </w:p>
        <w:p w14:paraId="4EAB1E06" w14:textId="4DDF3157" w:rsidR="0014462D" w:rsidRPr="0014462D" w:rsidRDefault="0014462D">
          <w:pPr>
            <w:pStyle w:val="TOC3"/>
            <w:tabs>
              <w:tab w:val="right" w:leader="dot" w:pos="8630"/>
            </w:tabs>
            <w:rPr>
              <w:rFonts w:eastAsiaTheme="minorEastAsia"/>
              <w:noProof/>
            </w:rPr>
          </w:pPr>
          <w:hyperlink w:anchor="_Toc104282356" w:history="1">
            <w:r w:rsidRPr="0014462D">
              <w:rPr>
                <w:rStyle w:val="Hyperlink"/>
                <w:rFonts w:ascii="Times New Roman" w:hAnsi="Times New Roman"/>
                <w:noProof/>
              </w:rPr>
              <w:t>Realities of Violence and Resistance</w:t>
            </w:r>
            <w:r w:rsidRPr="0014462D">
              <w:rPr>
                <w:noProof/>
                <w:webHidden/>
              </w:rPr>
              <w:tab/>
            </w:r>
            <w:r w:rsidRPr="0014462D">
              <w:rPr>
                <w:noProof/>
                <w:webHidden/>
              </w:rPr>
              <w:fldChar w:fldCharType="begin"/>
            </w:r>
            <w:r w:rsidRPr="0014462D">
              <w:rPr>
                <w:noProof/>
                <w:webHidden/>
              </w:rPr>
              <w:instrText xml:space="preserve"> PAGEREF _Toc104282356 \h </w:instrText>
            </w:r>
            <w:r w:rsidRPr="0014462D">
              <w:rPr>
                <w:noProof/>
                <w:webHidden/>
              </w:rPr>
            </w:r>
            <w:r w:rsidRPr="0014462D">
              <w:rPr>
                <w:noProof/>
                <w:webHidden/>
              </w:rPr>
              <w:fldChar w:fldCharType="separate"/>
            </w:r>
            <w:r w:rsidRPr="0014462D">
              <w:rPr>
                <w:noProof/>
                <w:webHidden/>
              </w:rPr>
              <w:t>4</w:t>
            </w:r>
            <w:r w:rsidRPr="0014462D">
              <w:rPr>
                <w:noProof/>
                <w:webHidden/>
              </w:rPr>
              <w:fldChar w:fldCharType="end"/>
            </w:r>
          </w:hyperlink>
        </w:p>
        <w:p w14:paraId="15ABA3A0" w14:textId="5E6A4AB6" w:rsidR="0014462D" w:rsidRPr="0014462D" w:rsidRDefault="0014462D">
          <w:pPr>
            <w:pStyle w:val="TOC3"/>
            <w:tabs>
              <w:tab w:val="right" w:leader="dot" w:pos="8630"/>
            </w:tabs>
            <w:rPr>
              <w:rFonts w:eastAsiaTheme="minorEastAsia"/>
              <w:noProof/>
            </w:rPr>
          </w:pPr>
          <w:hyperlink w:anchor="_Toc104282357" w:history="1">
            <w:r w:rsidRPr="0014462D">
              <w:rPr>
                <w:rStyle w:val="Hyperlink"/>
                <w:rFonts w:ascii="Times New Roman" w:hAnsi="Times New Roman"/>
                <w:noProof/>
              </w:rPr>
              <w:t>Contrasts in Gendered Responses to Violence</w:t>
            </w:r>
            <w:r w:rsidRPr="0014462D">
              <w:rPr>
                <w:noProof/>
                <w:webHidden/>
              </w:rPr>
              <w:tab/>
            </w:r>
            <w:r w:rsidRPr="0014462D">
              <w:rPr>
                <w:noProof/>
                <w:webHidden/>
              </w:rPr>
              <w:fldChar w:fldCharType="begin"/>
            </w:r>
            <w:r w:rsidRPr="0014462D">
              <w:rPr>
                <w:noProof/>
                <w:webHidden/>
              </w:rPr>
              <w:instrText xml:space="preserve"> PAGEREF _Toc104282357 \h </w:instrText>
            </w:r>
            <w:r w:rsidRPr="0014462D">
              <w:rPr>
                <w:noProof/>
                <w:webHidden/>
              </w:rPr>
            </w:r>
            <w:r w:rsidRPr="0014462D">
              <w:rPr>
                <w:noProof/>
                <w:webHidden/>
              </w:rPr>
              <w:fldChar w:fldCharType="separate"/>
            </w:r>
            <w:r w:rsidRPr="0014462D">
              <w:rPr>
                <w:noProof/>
                <w:webHidden/>
              </w:rPr>
              <w:t>5</w:t>
            </w:r>
            <w:r w:rsidRPr="0014462D">
              <w:rPr>
                <w:noProof/>
                <w:webHidden/>
              </w:rPr>
              <w:fldChar w:fldCharType="end"/>
            </w:r>
          </w:hyperlink>
        </w:p>
        <w:p w14:paraId="74B0E3A0" w14:textId="115EC017" w:rsidR="0014462D" w:rsidRPr="0014462D" w:rsidRDefault="0014462D">
          <w:pPr>
            <w:pStyle w:val="TOC3"/>
            <w:tabs>
              <w:tab w:val="right" w:leader="dot" w:pos="8630"/>
            </w:tabs>
            <w:rPr>
              <w:rFonts w:eastAsiaTheme="minorEastAsia"/>
              <w:noProof/>
            </w:rPr>
          </w:pPr>
          <w:hyperlink w:anchor="_Toc104282358" w:history="1">
            <w:r w:rsidRPr="0014462D">
              <w:rPr>
                <w:rStyle w:val="Hyperlink"/>
                <w:rFonts w:ascii="Times New Roman" w:hAnsi="Times New Roman"/>
                <w:noProof/>
              </w:rPr>
              <w:t>Organization of the Thesis</w:t>
            </w:r>
            <w:r w:rsidRPr="0014462D">
              <w:rPr>
                <w:noProof/>
                <w:webHidden/>
              </w:rPr>
              <w:tab/>
            </w:r>
            <w:r w:rsidRPr="0014462D">
              <w:rPr>
                <w:noProof/>
                <w:webHidden/>
              </w:rPr>
              <w:fldChar w:fldCharType="begin"/>
            </w:r>
            <w:r w:rsidRPr="0014462D">
              <w:rPr>
                <w:noProof/>
                <w:webHidden/>
              </w:rPr>
              <w:instrText xml:space="preserve"> PAGEREF _Toc104282358 \h </w:instrText>
            </w:r>
            <w:r w:rsidRPr="0014462D">
              <w:rPr>
                <w:noProof/>
                <w:webHidden/>
              </w:rPr>
            </w:r>
            <w:r w:rsidRPr="0014462D">
              <w:rPr>
                <w:noProof/>
                <w:webHidden/>
              </w:rPr>
              <w:fldChar w:fldCharType="separate"/>
            </w:r>
            <w:r w:rsidRPr="0014462D">
              <w:rPr>
                <w:noProof/>
                <w:webHidden/>
              </w:rPr>
              <w:t>7</w:t>
            </w:r>
            <w:r w:rsidRPr="0014462D">
              <w:rPr>
                <w:noProof/>
                <w:webHidden/>
              </w:rPr>
              <w:fldChar w:fldCharType="end"/>
            </w:r>
          </w:hyperlink>
        </w:p>
        <w:p w14:paraId="41195B4C" w14:textId="20B25C40" w:rsidR="0014462D" w:rsidRPr="0014462D" w:rsidRDefault="0014462D">
          <w:pPr>
            <w:pStyle w:val="TOC1"/>
            <w:tabs>
              <w:tab w:val="right" w:leader="dot" w:pos="8630"/>
            </w:tabs>
            <w:rPr>
              <w:rFonts w:eastAsiaTheme="minorEastAsia"/>
              <w:noProof/>
            </w:rPr>
          </w:pPr>
          <w:hyperlink w:anchor="_Toc104282359" w:history="1">
            <w:r w:rsidRPr="0014462D">
              <w:rPr>
                <w:rStyle w:val="Hyperlink"/>
                <w:rFonts w:ascii="Times New Roman" w:hAnsi="Times New Roman"/>
                <w:noProof/>
              </w:rPr>
              <w:t>Chapter Two – Gendering Violence</w:t>
            </w:r>
            <w:r w:rsidRPr="0014462D">
              <w:rPr>
                <w:noProof/>
                <w:webHidden/>
              </w:rPr>
              <w:tab/>
            </w:r>
            <w:r w:rsidRPr="0014462D">
              <w:rPr>
                <w:noProof/>
                <w:webHidden/>
              </w:rPr>
              <w:fldChar w:fldCharType="begin"/>
            </w:r>
            <w:r w:rsidRPr="0014462D">
              <w:rPr>
                <w:noProof/>
                <w:webHidden/>
              </w:rPr>
              <w:instrText xml:space="preserve"> PAGEREF _Toc104282359 \h </w:instrText>
            </w:r>
            <w:r w:rsidRPr="0014462D">
              <w:rPr>
                <w:noProof/>
                <w:webHidden/>
              </w:rPr>
            </w:r>
            <w:r w:rsidRPr="0014462D">
              <w:rPr>
                <w:noProof/>
                <w:webHidden/>
              </w:rPr>
              <w:fldChar w:fldCharType="separate"/>
            </w:r>
            <w:r w:rsidRPr="0014462D">
              <w:rPr>
                <w:noProof/>
                <w:webHidden/>
              </w:rPr>
              <w:t>9</w:t>
            </w:r>
            <w:r w:rsidRPr="0014462D">
              <w:rPr>
                <w:noProof/>
                <w:webHidden/>
              </w:rPr>
              <w:fldChar w:fldCharType="end"/>
            </w:r>
          </w:hyperlink>
        </w:p>
        <w:p w14:paraId="04D05B4A" w14:textId="3998547A" w:rsidR="0014462D" w:rsidRPr="0014462D" w:rsidRDefault="0014462D">
          <w:pPr>
            <w:pStyle w:val="TOC3"/>
            <w:tabs>
              <w:tab w:val="right" w:leader="dot" w:pos="8630"/>
            </w:tabs>
            <w:rPr>
              <w:rFonts w:eastAsiaTheme="minorEastAsia"/>
              <w:noProof/>
            </w:rPr>
          </w:pPr>
          <w:hyperlink w:anchor="_Toc104282360" w:history="1">
            <w:r w:rsidRPr="0014462D">
              <w:rPr>
                <w:rStyle w:val="Hyperlink"/>
                <w:rFonts w:ascii="Times New Roman" w:hAnsi="Times New Roman"/>
                <w:noProof/>
              </w:rPr>
              <w:t>Conceptualizing Gender</w:t>
            </w:r>
            <w:r w:rsidRPr="0014462D">
              <w:rPr>
                <w:noProof/>
                <w:webHidden/>
              </w:rPr>
              <w:tab/>
            </w:r>
            <w:r w:rsidRPr="0014462D">
              <w:rPr>
                <w:noProof/>
                <w:webHidden/>
              </w:rPr>
              <w:fldChar w:fldCharType="begin"/>
            </w:r>
            <w:r w:rsidRPr="0014462D">
              <w:rPr>
                <w:noProof/>
                <w:webHidden/>
              </w:rPr>
              <w:instrText xml:space="preserve"> PAGEREF _Toc104282360 \h </w:instrText>
            </w:r>
            <w:r w:rsidRPr="0014462D">
              <w:rPr>
                <w:noProof/>
                <w:webHidden/>
              </w:rPr>
            </w:r>
            <w:r w:rsidRPr="0014462D">
              <w:rPr>
                <w:noProof/>
                <w:webHidden/>
              </w:rPr>
              <w:fldChar w:fldCharType="separate"/>
            </w:r>
            <w:r w:rsidRPr="0014462D">
              <w:rPr>
                <w:noProof/>
                <w:webHidden/>
              </w:rPr>
              <w:t>10</w:t>
            </w:r>
            <w:r w:rsidRPr="0014462D">
              <w:rPr>
                <w:noProof/>
                <w:webHidden/>
              </w:rPr>
              <w:fldChar w:fldCharType="end"/>
            </w:r>
          </w:hyperlink>
        </w:p>
        <w:p w14:paraId="484ACFD8" w14:textId="5075EB52" w:rsidR="0014462D" w:rsidRPr="0014462D" w:rsidRDefault="0014462D">
          <w:pPr>
            <w:pStyle w:val="TOC3"/>
            <w:tabs>
              <w:tab w:val="right" w:leader="dot" w:pos="8630"/>
            </w:tabs>
            <w:rPr>
              <w:rFonts w:eastAsiaTheme="minorEastAsia"/>
              <w:noProof/>
            </w:rPr>
          </w:pPr>
          <w:hyperlink w:anchor="_Toc104282361" w:history="1">
            <w:r w:rsidRPr="0014462D">
              <w:rPr>
                <w:rStyle w:val="Hyperlink"/>
                <w:rFonts w:ascii="Times New Roman" w:hAnsi="Times New Roman"/>
                <w:noProof/>
              </w:rPr>
              <w:t>Theorizing Femininity</w:t>
            </w:r>
            <w:r w:rsidRPr="0014462D">
              <w:rPr>
                <w:noProof/>
                <w:webHidden/>
              </w:rPr>
              <w:tab/>
            </w:r>
            <w:r w:rsidRPr="0014462D">
              <w:rPr>
                <w:noProof/>
                <w:webHidden/>
              </w:rPr>
              <w:fldChar w:fldCharType="begin"/>
            </w:r>
            <w:r w:rsidRPr="0014462D">
              <w:rPr>
                <w:noProof/>
                <w:webHidden/>
              </w:rPr>
              <w:instrText xml:space="preserve"> PAGEREF _Toc104282361 \h </w:instrText>
            </w:r>
            <w:r w:rsidRPr="0014462D">
              <w:rPr>
                <w:noProof/>
                <w:webHidden/>
              </w:rPr>
            </w:r>
            <w:r w:rsidRPr="0014462D">
              <w:rPr>
                <w:noProof/>
                <w:webHidden/>
              </w:rPr>
              <w:fldChar w:fldCharType="separate"/>
            </w:r>
            <w:r w:rsidRPr="0014462D">
              <w:rPr>
                <w:noProof/>
                <w:webHidden/>
              </w:rPr>
              <w:t>12</w:t>
            </w:r>
            <w:r w:rsidRPr="0014462D">
              <w:rPr>
                <w:noProof/>
                <w:webHidden/>
              </w:rPr>
              <w:fldChar w:fldCharType="end"/>
            </w:r>
          </w:hyperlink>
        </w:p>
        <w:p w14:paraId="79146084" w14:textId="4827E867" w:rsidR="0014462D" w:rsidRPr="0014462D" w:rsidRDefault="0014462D">
          <w:pPr>
            <w:pStyle w:val="TOC3"/>
            <w:tabs>
              <w:tab w:val="right" w:leader="dot" w:pos="8630"/>
            </w:tabs>
            <w:rPr>
              <w:rFonts w:eastAsiaTheme="minorEastAsia"/>
              <w:noProof/>
            </w:rPr>
          </w:pPr>
          <w:hyperlink w:anchor="_Toc104282362" w:history="1">
            <w:r w:rsidRPr="0014462D">
              <w:rPr>
                <w:rStyle w:val="Hyperlink"/>
                <w:rFonts w:ascii="Times New Roman" w:hAnsi="Times New Roman"/>
                <w:noProof/>
              </w:rPr>
              <w:t>Theorizing Masculinity</w:t>
            </w:r>
            <w:r w:rsidRPr="0014462D">
              <w:rPr>
                <w:noProof/>
                <w:webHidden/>
              </w:rPr>
              <w:tab/>
            </w:r>
            <w:r w:rsidRPr="0014462D">
              <w:rPr>
                <w:noProof/>
                <w:webHidden/>
              </w:rPr>
              <w:fldChar w:fldCharType="begin"/>
            </w:r>
            <w:r w:rsidRPr="0014462D">
              <w:rPr>
                <w:noProof/>
                <w:webHidden/>
              </w:rPr>
              <w:instrText xml:space="preserve"> PAGEREF _Toc104282362 \h </w:instrText>
            </w:r>
            <w:r w:rsidRPr="0014462D">
              <w:rPr>
                <w:noProof/>
                <w:webHidden/>
              </w:rPr>
            </w:r>
            <w:r w:rsidRPr="0014462D">
              <w:rPr>
                <w:noProof/>
                <w:webHidden/>
              </w:rPr>
              <w:fldChar w:fldCharType="separate"/>
            </w:r>
            <w:r w:rsidRPr="0014462D">
              <w:rPr>
                <w:noProof/>
                <w:webHidden/>
              </w:rPr>
              <w:t>13</w:t>
            </w:r>
            <w:r w:rsidRPr="0014462D">
              <w:rPr>
                <w:noProof/>
                <w:webHidden/>
              </w:rPr>
              <w:fldChar w:fldCharType="end"/>
            </w:r>
          </w:hyperlink>
        </w:p>
        <w:p w14:paraId="1DC799FF" w14:textId="5074E57F" w:rsidR="0014462D" w:rsidRPr="0014462D" w:rsidRDefault="0014462D">
          <w:pPr>
            <w:pStyle w:val="TOC3"/>
            <w:tabs>
              <w:tab w:val="right" w:leader="dot" w:pos="8630"/>
            </w:tabs>
            <w:rPr>
              <w:rFonts w:eastAsiaTheme="minorEastAsia"/>
              <w:noProof/>
            </w:rPr>
          </w:pPr>
          <w:hyperlink w:anchor="_Toc104282363" w:history="1">
            <w:r w:rsidRPr="0014462D">
              <w:rPr>
                <w:rStyle w:val="Hyperlink"/>
                <w:rFonts w:ascii="Times New Roman" w:hAnsi="Times New Roman"/>
                <w:noProof/>
              </w:rPr>
              <w:t>Conceptualizing Violence</w:t>
            </w:r>
            <w:r w:rsidRPr="0014462D">
              <w:rPr>
                <w:noProof/>
                <w:webHidden/>
              </w:rPr>
              <w:tab/>
            </w:r>
            <w:r w:rsidRPr="0014462D">
              <w:rPr>
                <w:noProof/>
                <w:webHidden/>
              </w:rPr>
              <w:fldChar w:fldCharType="begin"/>
            </w:r>
            <w:r w:rsidRPr="0014462D">
              <w:rPr>
                <w:noProof/>
                <w:webHidden/>
              </w:rPr>
              <w:instrText xml:space="preserve"> PAGEREF _Toc104282363 \h </w:instrText>
            </w:r>
            <w:r w:rsidRPr="0014462D">
              <w:rPr>
                <w:noProof/>
                <w:webHidden/>
              </w:rPr>
            </w:r>
            <w:r w:rsidRPr="0014462D">
              <w:rPr>
                <w:noProof/>
                <w:webHidden/>
              </w:rPr>
              <w:fldChar w:fldCharType="separate"/>
            </w:r>
            <w:r w:rsidRPr="0014462D">
              <w:rPr>
                <w:noProof/>
                <w:webHidden/>
              </w:rPr>
              <w:t>14</w:t>
            </w:r>
            <w:r w:rsidRPr="0014462D">
              <w:rPr>
                <w:noProof/>
                <w:webHidden/>
              </w:rPr>
              <w:fldChar w:fldCharType="end"/>
            </w:r>
          </w:hyperlink>
        </w:p>
        <w:p w14:paraId="0D6B90CD" w14:textId="206666B2" w:rsidR="0014462D" w:rsidRPr="0014462D" w:rsidRDefault="0014462D">
          <w:pPr>
            <w:pStyle w:val="TOC3"/>
            <w:tabs>
              <w:tab w:val="right" w:leader="dot" w:pos="8630"/>
            </w:tabs>
            <w:rPr>
              <w:rFonts w:eastAsiaTheme="minorEastAsia"/>
              <w:noProof/>
            </w:rPr>
          </w:pPr>
          <w:hyperlink w:anchor="_Toc104282364" w:history="1">
            <w:r w:rsidRPr="0014462D">
              <w:rPr>
                <w:rStyle w:val="Hyperlink"/>
                <w:rFonts w:ascii="Times New Roman" w:hAnsi="Times New Roman"/>
                <w:noProof/>
              </w:rPr>
              <w:t>Defining Violence</w:t>
            </w:r>
            <w:r w:rsidRPr="0014462D">
              <w:rPr>
                <w:noProof/>
                <w:webHidden/>
              </w:rPr>
              <w:tab/>
            </w:r>
            <w:r w:rsidRPr="0014462D">
              <w:rPr>
                <w:noProof/>
                <w:webHidden/>
              </w:rPr>
              <w:fldChar w:fldCharType="begin"/>
            </w:r>
            <w:r w:rsidRPr="0014462D">
              <w:rPr>
                <w:noProof/>
                <w:webHidden/>
              </w:rPr>
              <w:instrText xml:space="preserve"> PAGEREF _Toc104282364 \h </w:instrText>
            </w:r>
            <w:r w:rsidRPr="0014462D">
              <w:rPr>
                <w:noProof/>
                <w:webHidden/>
              </w:rPr>
            </w:r>
            <w:r w:rsidRPr="0014462D">
              <w:rPr>
                <w:noProof/>
                <w:webHidden/>
              </w:rPr>
              <w:fldChar w:fldCharType="separate"/>
            </w:r>
            <w:r w:rsidRPr="0014462D">
              <w:rPr>
                <w:noProof/>
                <w:webHidden/>
              </w:rPr>
              <w:t>15</w:t>
            </w:r>
            <w:r w:rsidRPr="0014462D">
              <w:rPr>
                <w:noProof/>
                <w:webHidden/>
              </w:rPr>
              <w:fldChar w:fldCharType="end"/>
            </w:r>
          </w:hyperlink>
        </w:p>
        <w:p w14:paraId="729EAEAF" w14:textId="37D00F93" w:rsidR="0014462D" w:rsidRPr="0014462D" w:rsidRDefault="0014462D">
          <w:pPr>
            <w:pStyle w:val="TOC3"/>
            <w:tabs>
              <w:tab w:val="right" w:leader="dot" w:pos="8630"/>
            </w:tabs>
            <w:rPr>
              <w:rFonts w:eastAsiaTheme="minorEastAsia"/>
              <w:noProof/>
            </w:rPr>
          </w:pPr>
          <w:hyperlink w:anchor="_Toc104282365" w:history="1">
            <w:r w:rsidRPr="0014462D">
              <w:rPr>
                <w:rStyle w:val="Hyperlink"/>
                <w:rFonts w:ascii="Times New Roman" w:hAnsi="Times New Roman"/>
                <w:noProof/>
              </w:rPr>
              <w:t>Constructing Violence</w:t>
            </w:r>
            <w:r w:rsidRPr="0014462D">
              <w:rPr>
                <w:noProof/>
                <w:webHidden/>
              </w:rPr>
              <w:tab/>
            </w:r>
            <w:r w:rsidRPr="0014462D">
              <w:rPr>
                <w:noProof/>
                <w:webHidden/>
              </w:rPr>
              <w:fldChar w:fldCharType="begin"/>
            </w:r>
            <w:r w:rsidRPr="0014462D">
              <w:rPr>
                <w:noProof/>
                <w:webHidden/>
              </w:rPr>
              <w:instrText xml:space="preserve"> PAGEREF _Toc104282365 \h </w:instrText>
            </w:r>
            <w:r w:rsidRPr="0014462D">
              <w:rPr>
                <w:noProof/>
                <w:webHidden/>
              </w:rPr>
            </w:r>
            <w:r w:rsidRPr="0014462D">
              <w:rPr>
                <w:noProof/>
                <w:webHidden/>
              </w:rPr>
              <w:fldChar w:fldCharType="separate"/>
            </w:r>
            <w:r w:rsidRPr="0014462D">
              <w:rPr>
                <w:noProof/>
                <w:webHidden/>
              </w:rPr>
              <w:t>16</w:t>
            </w:r>
            <w:r w:rsidRPr="0014462D">
              <w:rPr>
                <w:noProof/>
                <w:webHidden/>
              </w:rPr>
              <w:fldChar w:fldCharType="end"/>
            </w:r>
          </w:hyperlink>
        </w:p>
        <w:p w14:paraId="4CA061D7" w14:textId="578ADB30" w:rsidR="0014462D" w:rsidRPr="0014462D" w:rsidRDefault="0014462D">
          <w:pPr>
            <w:pStyle w:val="TOC3"/>
            <w:tabs>
              <w:tab w:val="right" w:leader="dot" w:pos="8630"/>
            </w:tabs>
            <w:rPr>
              <w:rFonts w:eastAsiaTheme="minorEastAsia"/>
              <w:noProof/>
            </w:rPr>
          </w:pPr>
          <w:hyperlink w:anchor="_Toc104282366" w:history="1">
            <w:r w:rsidRPr="0014462D">
              <w:rPr>
                <w:rStyle w:val="Hyperlink"/>
                <w:rFonts w:ascii="Times New Roman" w:hAnsi="Times New Roman"/>
                <w:noProof/>
              </w:rPr>
              <w:t>Gendered Dynamics of Violence</w:t>
            </w:r>
            <w:r w:rsidRPr="0014462D">
              <w:rPr>
                <w:noProof/>
                <w:webHidden/>
              </w:rPr>
              <w:tab/>
            </w:r>
            <w:r w:rsidRPr="0014462D">
              <w:rPr>
                <w:noProof/>
                <w:webHidden/>
              </w:rPr>
              <w:fldChar w:fldCharType="begin"/>
            </w:r>
            <w:r w:rsidRPr="0014462D">
              <w:rPr>
                <w:noProof/>
                <w:webHidden/>
              </w:rPr>
              <w:instrText xml:space="preserve"> PAGEREF _Toc104282366 \h </w:instrText>
            </w:r>
            <w:r w:rsidRPr="0014462D">
              <w:rPr>
                <w:noProof/>
                <w:webHidden/>
              </w:rPr>
            </w:r>
            <w:r w:rsidRPr="0014462D">
              <w:rPr>
                <w:noProof/>
                <w:webHidden/>
              </w:rPr>
              <w:fldChar w:fldCharType="separate"/>
            </w:r>
            <w:r w:rsidRPr="0014462D">
              <w:rPr>
                <w:noProof/>
                <w:webHidden/>
              </w:rPr>
              <w:t>18</w:t>
            </w:r>
            <w:r w:rsidRPr="0014462D">
              <w:rPr>
                <w:noProof/>
                <w:webHidden/>
              </w:rPr>
              <w:fldChar w:fldCharType="end"/>
            </w:r>
          </w:hyperlink>
        </w:p>
        <w:p w14:paraId="3FD64F18" w14:textId="4BFAE45C" w:rsidR="0014462D" w:rsidRPr="0014462D" w:rsidRDefault="0014462D">
          <w:pPr>
            <w:pStyle w:val="TOC3"/>
            <w:tabs>
              <w:tab w:val="right" w:leader="dot" w:pos="8630"/>
            </w:tabs>
            <w:rPr>
              <w:rFonts w:eastAsiaTheme="minorEastAsia"/>
              <w:noProof/>
            </w:rPr>
          </w:pPr>
          <w:hyperlink w:anchor="_Toc104282367" w:history="1">
            <w:r w:rsidRPr="0014462D">
              <w:rPr>
                <w:rStyle w:val="Hyperlink"/>
                <w:rFonts w:ascii="Times New Roman" w:hAnsi="Times New Roman"/>
                <w:noProof/>
              </w:rPr>
              <w:t>Victimization, Culpability, and Appropriate Behavior</w:t>
            </w:r>
            <w:r w:rsidRPr="0014462D">
              <w:rPr>
                <w:noProof/>
                <w:webHidden/>
              </w:rPr>
              <w:tab/>
            </w:r>
            <w:r w:rsidRPr="0014462D">
              <w:rPr>
                <w:noProof/>
                <w:webHidden/>
              </w:rPr>
              <w:fldChar w:fldCharType="begin"/>
            </w:r>
            <w:r w:rsidRPr="0014462D">
              <w:rPr>
                <w:noProof/>
                <w:webHidden/>
              </w:rPr>
              <w:instrText xml:space="preserve"> PAGEREF _Toc104282367 \h </w:instrText>
            </w:r>
            <w:r w:rsidRPr="0014462D">
              <w:rPr>
                <w:noProof/>
                <w:webHidden/>
              </w:rPr>
            </w:r>
            <w:r w:rsidRPr="0014462D">
              <w:rPr>
                <w:noProof/>
                <w:webHidden/>
              </w:rPr>
              <w:fldChar w:fldCharType="separate"/>
            </w:r>
            <w:r w:rsidRPr="0014462D">
              <w:rPr>
                <w:noProof/>
                <w:webHidden/>
              </w:rPr>
              <w:t>19</w:t>
            </w:r>
            <w:r w:rsidRPr="0014462D">
              <w:rPr>
                <w:noProof/>
                <w:webHidden/>
              </w:rPr>
              <w:fldChar w:fldCharType="end"/>
            </w:r>
          </w:hyperlink>
        </w:p>
        <w:p w14:paraId="1BA52B54" w14:textId="7C4DE6D8" w:rsidR="0014462D" w:rsidRPr="0014462D" w:rsidRDefault="0014462D">
          <w:pPr>
            <w:pStyle w:val="TOC3"/>
            <w:tabs>
              <w:tab w:val="right" w:leader="dot" w:pos="8630"/>
            </w:tabs>
            <w:rPr>
              <w:rFonts w:eastAsiaTheme="minorEastAsia"/>
              <w:noProof/>
            </w:rPr>
          </w:pPr>
          <w:hyperlink w:anchor="_Toc104282368" w:history="1">
            <w:r w:rsidRPr="0014462D">
              <w:rPr>
                <w:rStyle w:val="Hyperlink"/>
                <w:rFonts w:ascii="Times New Roman" w:hAnsi="Times New Roman"/>
                <w:noProof/>
              </w:rPr>
              <w:t>A Note on Domestic and Sexual Violence Against Women</w:t>
            </w:r>
            <w:r w:rsidRPr="0014462D">
              <w:rPr>
                <w:noProof/>
                <w:webHidden/>
              </w:rPr>
              <w:tab/>
            </w:r>
            <w:r w:rsidRPr="0014462D">
              <w:rPr>
                <w:noProof/>
                <w:webHidden/>
              </w:rPr>
              <w:fldChar w:fldCharType="begin"/>
            </w:r>
            <w:r w:rsidRPr="0014462D">
              <w:rPr>
                <w:noProof/>
                <w:webHidden/>
              </w:rPr>
              <w:instrText xml:space="preserve"> PAGEREF _Toc104282368 \h </w:instrText>
            </w:r>
            <w:r w:rsidRPr="0014462D">
              <w:rPr>
                <w:noProof/>
                <w:webHidden/>
              </w:rPr>
            </w:r>
            <w:r w:rsidRPr="0014462D">
              <w:rPr>
                <w:noProof/>
                <w:webHidden/>
              </w:rPr>
              <w:fldChar w:fldCharType="separate"/>
            </w:r>
            <w:r w:rsidRPr="0014462D">
              <w:rPr>
                <w:noProof/>
                <w:webHidden/>
              </w:rPr>
              <w:t>23</w:t>
            </w:r>
            <w:r w:rsidRPr="0014462D">
              <w:rPr>
                <w:noProof/>
                <w:webHidden/>
              </w:rPr>
              <w:fldChar w:fldCharType="end"/>
            </w:r>
          </w:hyperlink>
        </w:p>
        <w:p w14:paraId="2A7C06AA" w14:textId="00867C80" w:rsidR="0014462D" w:rsidRPr="0014462D" w:rsidRDefault="0014462D">
          <w:pPr>
            <w:pStyle w:val="TOC1"/>
            <w:tabs>
              <w:tab w:val="right" w:leader="dot" w:pos="8630"/>
            </w:tabs>
            <w:rPr>
              <w:rFonts w:eastAsiaTheme="minorEastAsia"/>
              <w:noProof/>
            </w:rPr>
          </w:pPr>
          <w:hyperlink w:anchor="_Toc104282369" w:history="1">
            <w:r w:rsidRPr="0014462D">
              <w:rPr>
                <w:rStyle w:val="Hyperlink"/>
                <w:rFonts w:ascii="Times New Roman" w:hAnsi="Times New Roman"/>
                <w:noProof/>
              </w:rPr>
              <w:t>Chapter Three – Materials and Methods</w:t>
            </w:r>
            <w:r w:rsidRPr="0014462D">
              <w:rPr>
                <w:noProof/>
                <w:webHidden/>
              </w:rPr>
              <w:tab/>
            </w:r>
            <w:r w:rsidRPr="0014462D">
              <w:rPr>
                <w:noProof/>
                <w:webHidden/>
              </w:rPr>
              <w:fldChar w:fldCharType="begin"/>
            </w:r>
            <w:r w:rsidRPr="0014462D">
              <w:rPr>
                <w:noProof/>
                <w:webHidden/>
              </w:rPr>
              <w:instrText xml:space="preserve"> PAGEREF _Toc104282369 \h </w:instrText>
            </w:r>
            <w:r w:rsidRPr="0014462D">
              <w:rPr>
                <w:noProof/>
                <w:webHidden/>
              </w:rPr>
            </w:r>
            <w:r w:rsidRPr="0014462D">
              <w:rPr>
                <w:noProof/>
                <w:webHidden/>
              </w:rPr>
              <w:fldChar w:fldCharType="separate"/>
            </w:r>
            <w:r w:rsidRPr="0014462D">
              <w:rPr>
                <w:noProof/>
                <w:webHidden/>
              </w:rPr>
              <w:t>26</w:t>
            </w:r>
            <w:r w:rsidRPr="0014462D">
              <w:rPr>
                <w:noProof/>
                <w:webHidden/>
              </w:rPr>
              <w:fldChar w:fldCharType="end"/>
            </w:r>
          </w:hyperlink>
        </w:p>
        <w:p w14:paraId="731876BB" w14:textId="3A9FE141" w:rsidR="0014462D" w:rsidRPr="0014462D" w:rsidRDefault="0014462D">
          <w:pPr>
            <w:pStyle w:val="TOC3"/>
            <w:tabs>
              <w:tab w:val="right" w:leader="dot" w:pos="8630"/>
            </w:tabs>
            <w:rPr>
              <w:rFonts w:eastAsiaTheme="minorEastAsia"/>
              <w:noProof/>
            </w:rPr>
          </w:pPr>
          <w:hyperlink w:anchor="_Toc104282370" w:history="1">
            <w:r w:rsidRPr="0014462D">
              <w:rPr>
                <w:rStyle w:val="Hyperlink"/>
                <w:rFonts w:ascii="Times New Roman" w:hAnsi="Times New Roman"/>
                <w:noProof/>
              </w:rPr>
              <w:t>Thematic Narrative Analysis</w:t>
            </w:r>
            <w:r w:rsidRPr="0014462D">
              <w:rPr>
                <w:noProof/>
                <w:webHidden/>
              </w:rPr>
              <w:tab/>
            </w:r>
            <w:r w:rsidRPr="0014462D">
              <w:rPr>
                <w:noProof/>
                <w:webHidden/>
              </w:rPr>
              <w:fldChar w:fldCharType="begin"/>
            </w:r>
            <w:r w:rsidRPr="0014462D">
              <w:rPr>
                <w:noProof/>
                <w:webHidden/>
              </w:rPr>
              <w:instrText xml:space="preserve"> PAGEREF _Toc104282370 \h </w:instrText>
            </w:r>
            <w:r w:rsidRPr="0014462D">
              <w:rPr>
                <w:noProof/>
                <w:webHidden/>
              </w:rPr>
            </w:r>
            <w:r w:rsidRPr="0014462D">
              <w:rPr>
                <w:noProof/>
                <w:webHidden/>
              </w:rPr>
              <w:fldChar w:fldCharType="separate"/>
            </w:r>
            <w:r w:rsidRPr="0014462D">
              <w:rPr>
                <w:noProof/>
                <w:webHidden/>
              </w:rPr>
              <w:t>26</w:t>
            </w:r>
            <w:r w:rsidRPr="0014462D">
              <w:rPr>
                <w:noProof/>
                <w:webHidden/>
              </w:rPr>
              <w:fldChar w:fldCharType="end"/>
            </w:r>
          </w:hyperlink>
        </w:p>
        <w:p w14:paraId="0C8FCF02" w14:textId="1E19F1A4" w:rsidR="0014462D" w:rsidRPr="0014462D" w:rsidRDefault="0014462D">
          <w:pPr>
            <w:pStyle w:val="TOC3"/>
            <w:tabs>
              <w:tab w:val="right" w:leader="dot" w:pos="8630"/>
            </w:tabs>
            <w:rPr>
              <w:rFonts w:eastAsiaTheme="minorEastAsia"/>
              <w:noProof/>
            </w:rPr>
          </w:pPr>
          <w:hyperlink w:anchor="_Toc104282371" w:history="1">
            <w:r w:rsidRPr="0014462D">
              <w:rPr>
                <w:rStyle w:val="Hyperlink"/>
                <w:rFonts w:ascii="Times New Roman" w:hAnsi="Times New Roman"/>
                <w:noProof/>
              </w:rPr>
              <w:t>Data</w:t>
            </w:r>
            <w:r w:rsidRPr="0014462D">
              <w:rPr>
                <w:noProof/>
                <w:webHidden/>
              </w:rPr>
              <w:tab/>
            </w:r>
            <w:r w:rsidRPr="0014462D">
              <w:rPr>
                <w:noProof/>
                <w:webHidden/>
              </w:rPr>
              <w:fldChar w:fldCharType="begin"/>
            </w:r>
            <w:r w:rsidRPr="0014462D">
              <w:rPr>
                <w:noProof/>
                <w:webHidden/>
              </w:rPr>
              <w:instrText xml:space="preserve"> PAGEREF _Toc104282371 \h </w:instrText>
            </w:r>
            <w:r w:rsidRPr="0014462D">
              <w:rPr>
                <w:noProof/>
                <w:webHidden/>
              </w:rPr>
            </w:r>
            <w:r w:rsidRPr="0014462D">
              <w:rPr>
                <w:noProof/>
                <w:webHidden/>
              </w:rPr>
              <w:fldChar w:fldCharType="separate"/>
            </w:r>
            <w:r w:rsidRPr="0014462D">
              <w:rPr>
                <w:noProof/>
                <w:webHidden/>
              </w:rPr>
              <w:t>27</w:t>
            </w:r>
            <w:r w:rsidRPr="0014462D">
              <w:rPr>
                <w:noProof/>
                <w:webHidden/>
              </w:rPr>
              <w:fldChar w:fldCharType="end"/>
            </w:r>
          </w:hyperlink>
        </w:p>
        <w:p w14:paraId="040548EF" w14:textId="4EFC963C" w:rsidR="0014462D" w:rsidRPr="0014462D" w:rsidRDefault="0014462D">
          <w:pPr>
            <w:pStyle w:val="TOC3"/>
            <w:tabs>
              <w:tab w:val="right" w:leader="dot" w:pos="8630"/>
            </w:tabs>
            <w:rPr>
              <w:rFonts w:eastAsiaTheme="minorEastAsia"/>
              <w:noProof/>
            </w:rPr>
          </w:pPr>
          <w:hyperlink w:anchor="_Toc104282372" w:history="1">
            <w:r w:rsidRPr="0014462D">
              <w:rPr>
                <w:rStyle w:val="Hyperlink"/>
                <w:rFonts w:ascii="Times New Roman" w:hAnsi="Times New Roman"/>
                <w:noProof/>
              </w:rPr>
              <w:t>Internal Review Board</w:t>
            </w:r>
            <w:r w:rsidRPr="0014462D">
              <w:rPr>
                <w:noProof/>
                <w:webHidden/>
              </w:rPr>
              <w:tab/>
            </w:r>
            <w:r w:rsidRPr="0014462D">
              <w:rPr>
                <w:noProof/>
                <w:webHidden/>
              </w:rPr>
              <w:fldChar w:fldCharType="begin"/>
            </w:r>
            <w:r w:rsidRPr="0014462D">
              <w:rPr>
                <w:noProof/>
                <w:webHidden/>
              </w:rPr>
              <w:instrText xml:space="preserve"> PAGEREF _Toc104282372 \h </w:instrText>
            </w:r>
            <w:r w:rsidRPr="0014462D">
              <w:rPr>
                <w:noProof/>
                <w:webHidden/>
              </w:rPr>
            </w:r>
            <w:r w:rsidRPr="0014462D">
              <w:rPr>
                <w:noProof/>
                <w:webHidden/>
              </w:rPr>
              <w:fldChar w:fldCharType="separate"/>
            </w:r>
            <w:r w:rsidRPr="0014462D">
              <w:rPr>
                <w:noProof/>
                <w:webHidden/>
              </w:rPr>
              <w:t>27</w:t>
            </w:r>
            <w:r w:rsidRPr="0014462D">
              <w:rPr>
                <w:noProof/>
                <w:webHidden/>
              </w:rPr>
              <w:fldChar w:fldCharType="end"/>
            </w:r>
          </w:hyperlink>
        </w:p>
        <w:p w14:paraId="59CBBE0F" w14:textId="039694F1" w:rsidR="0014462D" w:rsidRPr="0014462D" w:rsidRDefault="0014462D">
          <w:pPr>
            <w:pStyle w:val="TOC3"/>
            <w:tabs>
              <w:tab w:val="right" w:leader="dot" w:pos="8630"/>
            </w:tabs>
            <w:rPr>
              <w:rFonts w:eastAsiaTheme="minorEastAsia"/>
              <w:noProof/>
            </w:rPr>
          </w:pPr>
          <w:hyperlink w:anchor="_Toc104282373" w:history="1">
            <w:r w:rsidRPr="0014462D">
              <w:rPr>
                <w:rStyle w:val="Hyperlink"/>
                <w:rFonts w:ascii="Times New Roman" w:hAnsi="Times New Roman"/>
                <w:noProof/>
              </w:rPr>
              <w:t>Sampling</w:t>
            </w:r>
            <w:r w:rsidRPr="0014462D">
              <w:rPr>
                <w:noProof/>
                <w:webHidden/>
              </w:rPr>
              <w:tab/>
            </w:r>
            <w:r w:rsidRPr="0014462D">
              <w:rPr>
                <w:noProof/>
                <w:webHidden/>
              </w:rPr>
              <w:fldChar w:fldCharType="begin"/>
            </w:r>
            <w:r w:rsidRPr="0014462D">
              <w:rPr>
                <w:noProof/>
                <w:webHidden/>
              </w:rPr>
              <w:instrText xml:space="preserve"> PAGEREF _Toc104282373 \h </w:instrText>
            </w:r>
            <w:r w:rsidRPr="0014462D">
              <w:rPr>
                <w:noProof/>
                <w:webHidden/>
              </w:rPr>
            </w:r>
            <w:r w:rsidRPr="0014462D">
              <w:rPr>
                <w:noProof/>
                <w:webHidden/>
              </w:rPr>
              <w:fldChar w:fldCharType="separate"/>
            </w:r>
            <w:r w:rsidRPr="0014462D">
              <w:rPr>
                <w:noProof/>
                <w:webHidden/>
              </w:rPr>
              <w:t>28</w:t>
            </w:r>
            <w:r w:rsidRPr="0014462D">
              <w:rPr>
                <w:noProof/>
                <w:webHidden/>
              </w:rPr>
              <w:fldChar w:fldCharType="end"/>
            </w:r>
          </w:hyperlink>
        </w:p>
        <w:p w14:paraId="784718FE" w14:textId="57131BEC" w:rsidR="0014462D" w:rsidRPr="0014462D" w:rsidRDefault="0014462D">
          <w:pPr>
            <w:pStyle w:val="TOC3"/>
            <w:tabs>
              <w:tab w:val="right" w:leader="dot" w:pos="8630"/>
            </w:tabs>
            <w:rPr>
              <w:rFonts w:eastAsiaTheme="minorEastAsia"/>
              <w:noProof/>
            </w:rPr>
          </w:pPr>
          <w:hyperlink w:anchor="_Toc104282374" w:history="1">
            <w:r w:rsidRPr="0014462D">
              <w:rPr>
                <w:rStyle w:val="Hyperlink"/>
                <w:rFonts w:ascii="Times New Roman" w:hAnsi="Times New Roman"/>
                <w:noProof/>
              </w:rPr>
              <w:t>Data Analysis</w:t>
            </w:r>
            <w:r w:rsidRPr="0014462D">
              <w:rPr>
                <w:noProof/>
                <w:webHidden/>
              </w:rPr>
              <w:tab/>
            </w:r>
            <w:r w:rsidRPr="0014462D">
              <w:rPr>
                <w:noProof/>
                <w:webHidden/>
              </w:rPr>
              <w:fldChar w:fldCharType="begin"/>
            </w:r>
            <w:r w:rsidRPr="0014462D">
              <w:rPr>
                <w:noProof/>
                <w:webHidden/>
              </w:rPr>
              <w:instrText xml:space="preserve"> PAGEREF _Toc104282374 \h </w:instrText>
            </w:r>
            <w:r w:rsidRPr="0014462D">
              <w:rPr>
                <w:noProof/>
                <w:webHidden/>
              </w:rPr>
            </w:r>
            <w:r w:rsidRPr="0014462D">
              <w:rPr>
                <w:noProof/>
                <w:webHidden/>
              </w:rPr>
              <w:fldChar w:fldCharType="separate"/>
            </w:r>
            <w:r w:rsidRPr="0014462D">
              <w:rPr>
                <w:noProof/>
                <w:webHidden/>
              </w:rPr>
              <w:t>31</w:t>
            </w:r>
            <w:r w:rsidRPr="0014462D">
              <w:rPr>
                <w:noProof/>
                <w:webHidden/>
              </w:rPr>
              <w:fldChar w:fldCharType="end"/>
            </w:r>
          </w:hyperlink>
        </w:p>
        <w:p w14:paraId="5A96B66B" w14:textId="133BFA19" w:rsidR="0014462D" w:rsidRPr="0014462D" w:rsidRDefault="0014462D">
          <w:pPr>
            <w:pStyle w:val="TOC1"/>
            <w:tabs>
              <w:tab w:val="right" w:leader="dot" w:pos="8630"/>
            </w:tabs>
            <w:rPr>
              <w:rFonts w:eastAsiaTheme="minorEastAsia"/>
              <w:noProof/>
            </w:rPr>
          </w:pPr>
          <w:hyperlink w:anchor="_Toc104282375" w:history="1">
            <w:r w:rsidRPr="0014462D">
              <w:rPr>
                <w:rStyle w:val="Hyperlink"/>
                <w:rFonts w:ascii="Times New Roman" w:hAnsi="Times New Roman"/>
                <w:noProof/>
              </w:rPr>
              <w:t xml:space="preserve">Chapter Four – Escaping Violence Through Alternative Reality: </w:t>
            </w:r>
            <w:r w:rsidRPr="0014462D">
              <w:rPr>
                <w:rStyle w:val="Hyperlink"/>
                <w:rFonts w:ascii="Times New Roman" w:hAnsi="Times New Roman"/>
                <w:i/>
                <w:iCs/>
                <w:noProof/>
              </w:rPr>
              <w:t xml:space="preserve">Precious </w:t>
            </w:r>
            <w:r w:rsidRPr="0014462D">
              <w:rPr>
                <w:rStyle w:val="Hyperlink"/>
                <w:rFonts w:ascii="Times New Roman" w:hAnsi="Times New Roman"/>
                <w:noProof/>
              </w:rPr>
              <w:t xml:space="preserve">(2009) &amp; </w:t>
            </w:r>
            <w:r w:rsidRPr="0014462D">
              <w:rPr>
                <w:rStyle w:val="Hyperlink"/>
                <w:rFonts w:ascii="Times New Roman" w:hAnsi="Times New Roman"/>
                <w:i/>
                <w:iCs/>
                <w:noProof/>
              </w:rPr>
              <w:t>Room</w:t>
            </w:r>
            <w:r w:rsidRPr="0014462D">
              <w:rPr>
                <w:rStyle w:val="Hyperlink"/>
                <w:rFonts w:ascii="Times New Roman" w:hAnsi="Times New Roman"/>
                <w:noProof/>
              </w:rPr>
              <w:t xml:space="preserve"> (2015)</w:t>
            </w:r>
            <w:r w:rsidRPr="0014462D">
              <w:rPr>
                <w:noProof/>
                <w:webHidden/>
              </w:rPr>
              <w:tab/>
            </w:r>
            <w:r w:rsidRPr="0014462D">
              <w:rPr>
                <w:noProof/>
                <w:webHidden/>
              </w:rPr>
              <w:fldChar w:fldCharType="begin"/>
            </w:r>
            <w:r w:rsidRPr="0014462D">
              <w:rPr>
                <w:noProof/>
                <w:webHidden/>
              </w:rPr>
              <w:instrText xml:space="preserve"> PAGEREF _Toc104282375 \h </w:instrText>
            </w:r>
            <w:r w:rsidRPr="0014462D">
              <w:rPr>
                <w:noProof/>
                <w:webHidden/>
              </w:rPr>
            </w:r>
            <w:r w:rsidRPr="0014462D">
              <w:rPr>
                <w:noProof/>
                <w:webHidden/>
              </w:rPr>
              <w:fldChar w:fldCharType="separate"/>
            </w:r>
            <w:r w:rsidRPr="0014462D">
              <w:rPr>
                <w:noProof/>
                <w:webHidden/>
              </w:rPr>
              <w:t>36</w:t>
            </w:r>
            <w:r w:rsidRPr="0014462D">
              <w:rPr>
                <w:noProof/>
                <w:webHidden/>
              </w:rPr>
              <w:fldChar w:fldCharType="end"/>
            </w:r>
          </w:hyperlink>
        </w:p>
        <w:p w14:paraId="62E1014F" w14:textId="3B041DEB" w:rsidR="0014462D" w:rsidRPr="0014462D" w:rsidRDefault="0014462D">
          <w:pPr>
            <w:pStyle w:val="TOC3"/>
            <w:tabs>
              <w:tab w:val="right" w:leader="dot" w:pos="8630"/>
            </w:tabs>
            <w:rPr>
              <w:rFonts w:eastAsiaTheme="minorEastAsia"/>
              <w:noProof/>
            </w:rPr>
          </w:pPr>
          <w:hyperlink w:anchor="_Toc104282376" w:history="1">
            <w:r w:rsidRPr="0014462D">
              <w:rPr>
                <w:rStyle w:val="Hyperlink"/>
                <w:rFonts w:ascii="Times New Roman" w:hAnsi="Times New Roman"/>
                <w:noProof/>
              </w:rPr>
              <w:t>Violence and Coercive Captivity</w:t>
            </w:r>
            <w:r w:rsidRPr="0014462D">
              <w:rPr>
                <w:noProof/>
                <w:webHidden/>
              </w:rPr>
              <w:tab/>
            </w:r>
            <w:r w:rsidRPr="0014462D">
              <w:rPr>
                <w:noProof/>
                <w:webHidden/>
              </w:rPr>
              <w:fldChar w:fldCharType="begin"/>
            </w:r>
            <w:r w:rsidRPr="0014462D">
              <w:rPr>
                <w:noProof/>
                <w:webHidden/>
              </w:rPr>
              <w:instrText xml:space="preserve"> PAGEREF _Toc104282376 \h </w:instrText>
            </w:r>
            <w:r w:rsidRPr="0014462D">
              <w:rPr>
                <w:noProof/>
                <w:webHidden/>
              </w:rPr>
            </w:r>
            <w:r w:rsidRPr="0014462D">
              <w:rPr>
                <w:noProof/>
                <w:webHidden/>
              </w:rPr>
              <w:fldChar w:fldCharType="separate"/>
            </w:r>
            <w:r w:rsidRPr="0014462D">
              <w:rPr>
                <w:noProof/>
                <w:webHidden/>
              </w:rPr>
              <w:t>36</w:t>
            </w:r>
            <w:r w:rsidRPr="0014462D">
              <w:rPr>
                <w:noProof/>
                <w:webHidden/>
              </w:rPr>
              <w:fldChar w:fldCharType="end"/>
            </w:r>
          </w:hyperlink>
        </w:p>
        <w:p w14:paraId="6CFC16C1" w14:textId="5F89FAC0" w:rsidR="0014462D" w:rsidRPr="0014462D" w:rsidRDefault="0014462D">
          <w:pPr>
            <w:pStyle w:val="TOC3"/>
            <w:tabs>
              <w:tab w:val="right" w:leader="dot" w:pos="8630"/>
            </w:tabs>
            <w:rPr>
              <w:rFonts w:eastAsiaTheme="minorEastAsia"/>
              <w:noProof/>
            </w:rPr>
          </w:pPr>
          <w:hyperlink w:anchor="_Toc104282377" w:history="1">
            <w:r w:rsidRPr="0014462D">
              <w:rPr>
                <w:rStyle w:val="Hyperlink"/>
                <w:rFonts w:ascii="Times New Roman" w:hAnsi="Times New Roman"/>
                <w:noProof/>
              </w:rPr>
              <w:t>Transforming Reality</w:t>
            </w:r>
            <w:r w:rsidRPr="0014462D">
              <w:rPr>
                <w:noProof/>
                <w:webHidden/>
              </w:rPr>
              <w:tab/>
            </w:r>
            <w:r w:rsidRPr="0014462D">
              <w:rPr>
                <w:noProof/>
                <w:webHidden/>
              </w:rPr>
              <w:fldChar w:fldCharType="begin"/>
            </w:r>
            <w:r w:rsidRPr="0014462D">
              <w:rPr>
                <w:noProof/>
                <w:webHidden/>
              </w:rPr>
              <w:instrText xml:space="preserve"> PAGEREF _Toc104282377 \h </w:instrText>
            </w:r>
            <w:r w:rsidRPr="0014462D">
              <w:rPr>
                <w:noProof/>
                <w:webHidden/>
              </w:rPr>
            </w:r>
            <w:r w:rsidRPr="0014462D">
              <w:rPr>
                <w:noProof/>
                <w:webHidden/>
              </w:rPr>
              <w:fldChar w:fldCharType="separate"/>
            </w:r>
            <w:r w:rsidRPr="0014462D">
              <w:rPr>
                <w:noProof/>
                <w:webHidden/>
              </w:rPr>
              <w:t>41</w:t>
            </w:r>
            <w:r w:rsidRPr="0014462D">
              <w:rPr>
                <w:noProof/>
                <w:webHidden/>
              </w:rPr>
              <w:fldChar w:fldCharType="end"/>
            </w:r>
          </w:hyperlink>
        </w:p>
        <w:p w14:paraId="1E01C8E6" w14:textId="02E729F3" w:rsidR="0014462D" w:rsidRPr="0014462D" w:rsidRDefault="0014462D">
          <w:pPr>
            <w:pStyle w:val="TOC3"/>
            <w:tabs>
              <w:tab w:val="right" w:leader="dot" w:pos="8630"/>
            </w:tabs>
            <w:rPr>
              <w:rFonts w:eastAsiaTheme="minorEastAsia"/>
              <w:noProof/>
            </w:rPr>
          </w:pPr>
          <w:hyperlink w:anchor="_Toc104282378" w:history="1">
            <w:r w:rsidRPr="0014462D">
              <w:rPr>
                <w:rStyle w:val="Hyperlink"/>
                <w:rFonts w:ascii="Times New Roman" w:hAnsi="Times New Roman"/>
                <w:noProof/>
              </w:rPr>
              <w:t>Autonomy and Agency as Resistance</w:t>
            </w:r>
            <w:r w:rsidRPr="0014462D">
              <w:rPr>
                <w:noProof/>
                <w:webHidden/>
              </w:rPr>
              <w:tab/>
            </w:r>
            <w:r w:rsidRPr="0014462D">
              <w:rPr>
                <w:noProof/>
                <w:webHidden/>
              </w:rPr>
              <w:fldChar w:fldCharType="begin"/>
            </w:r>
            <w:r w:rsidRPr="0014462D">
              <w:rPr>
                <w:noProof/>
                <w:webHidden/>
              </w:rPr>
              <w:instrText xml:space="preserve"> PAGEREF _Toc104282378 \h </w:instrText>
            </w:r>
            <w:r w:rsidRPr="0014462D">
              <w:rPr>
                <w:noProof/>
                <w:webHidden/>
              </w:rPr>
            </w:r>
            <w:r w:rsidRPr="0014462D">
              <w:rPr>
                <w:noProof/>
                <w:webHidden/>
              </w:rPr>
              <w:fldChar w:fldCharType="separate"/>
            </w:r>
            <w:r w:rsidRPr="0014462D">
              <w:rPr>
                <w:noProof/>
                <w:webHidden/>
              </w:rPr>
              <w:t>47</w:t>
            </w:r>
            <w:r w:rsidRPr="0014462D">
              <w:rPr>
                <w:noProof/>
                <w:webHidden/>
              </w:rPr>
              <w:fldChar w:fldCharType="end"/>
            </w:r>
          </w:hyperlink>
        </w:p>
        <w:p w14:paraId="4584F0DA" w14:textId="54CB86E7" w:rsidR="0014462D" w:rsidRPr="0014462D" w:rsidRDefault="0014462D">
          <w:pPr>
            <w:pStyle w:val="TOC1"/>
            <w:tabs>
              <w:tab w:val="right" w:leader="dot" w:pos="8630"/>
            </w:tabs>
            <w:rPr>
              <w:rFonts w:eastAsiaTheme="minorEastAsia"/>
              <w:noProof/>
            </w:rPr>
          </w:pPr>
          <w:hyperlink w:anchor="_Toc104282379" w:history="1">
            <w:r w:rsidRPr="0014462D">
              <w:rPr>
                <w:rStyle w:val="Hyperlink"/>
                <w:rFonts w:ascii="Times New Roman" w:hAnsi="Times New Roman"/>
                <w:noProof/>
              </w:rPr>
              <w:t xml:space="preserve">Chapter Five – Fighting Violence with Discursive Confrontation: </w:t>
            </w:r>
            <w:r w:rsidRPr="0014462D">
              <w:rPr>
                <w:rStyle w:val="Hyperlink"/>
                <w:rFonts w:ascii="Times New Roman" w:hAnsi="Times New Roman"/>
                <w:i/>
                <w:iCs/>
                <w:noProof/>
              </w:rPr>
              <w:t xml:space="preserve">Three Billboards Outside Ebbing, Missouri </w:t>
            </w:r>
            <w:r w:rsidRPr="0014462D">
              <w:rPr>
                <w:rStyle w:val="Hyperlink"/>
                <w:rFonts w:ascii="Times New Roman" w:hAnsi="Times New Roman"/>
                <w:noProof/>
              </w:rPr>
              <w:t xml:space="preserve">(2017) &amp; </w:t>
            </w:r>
            <w:r w:rsidRPr="0014462D">
              <w:rPr>
                <w:rStyle w:val="Hyperlink"/>
                <w:rFonts w:ascii="Times New Roman" w:hAnsi="Times New Roman"/>
                <w:i/>
                <w:iCs/>
                <w:noProof/>
              </w:rPr>
              <w:t>Promising Young Woman</w:t>
            </w:r>
            <w:r w:rsidRPr="0014462D">
              <w:rPr>
                <w:rStyle w:val="Hyperlink"/>
                <w:rFonts w:ascii="Times New Roman" w:hAnsi="Times New Roman"/>
                <w:noProof/>
              </w:rPr>
              <w:t xml:space="preserve"> (2020)</w:t>
            </w:r>
            <w:r w:rsidRPr="0014462D">
              <w:rPr>
                <w:noProof/>
                <w:webHidden/>
              </w:rPr>
              <w:tab/>
            </w:r>
            <w:r w:rsidRPr="0014462D">
              <w:rPr>
                <w:noProof/>
                <w:webHidden/>
              </w:rPr>
              <w:fldChar w:fldCharType="begin"/>
            </w:r>
            <w:r w:rsidRPr="0014462D">
              <w:rPr>
                <w:noProof/>
                <w:webHidden/>
              </w:rPr>
              <w:instrText xml:space="preserve"> PAGEREF _Toc104282379 \h </w:instrText>
            </w:r>
            <w:r w:rsidRPr="0014462D">
              <w:rPr>
                <w:noProof/>
                <w:webHidden/>
              </w:rPr>
            </w:r>
            <w:r w:rsidRPr="0014462D">
              <w:rPr>
                <w:noProof/>
                <w:webHidden/>
              </w:rPr>
              <w:fldChar w:fldCharType="separate"/>
            </w:r>
            <w:r w:rsidRPr="0014462D">
              <w:rPr>
                <w:noProof/>
                <w:webHidden/>
              </w:rPr>
              <w:t>58</w:t>
            </w:r>
            <w:r w:rsidRPr="0014462D">
              <w:rPr>
                <w:noProof/>
                <w:webHidden/>
              </w:rPr>
              <w:fldChar w:fldCharType="end"/>
            </w:r>
          </w:hyperlink>
        </w:p>
        <w:p w14:paraId="1818B81C" w14:textId="48B13C8B" w:rsidR="0014462D" w:rsidRPr="0014462D" w:rsidRDefault="0014462D">
          <w:pPr>
            <w:pStyle w:val="TOC3"/>
            <w:tabs>
              <w:tab w:val="right" w:leader="dot" w:pos="8630"/>
            </w:tabs>
            <w:rPr>
              <w:rFonts w:eastAsiaTheme="minorEastAsia"/>
              <w:noProof/>
            </w:rPr>
          </w:pPr>
          <w:hyperlink w:anchor="_Toc104282380" w:history="1">
            <w:r w:rsidRPr="0014462D">
              <w:rPr>
                <w:rStyle w:val="Hyperlink"/>
                <w:rFonts w:ascii="Times New Roman" w:hAnsi="Times New Roman"/>
                <w:noProof/>
              </w:rPr>
              <w:t>From Grief to Rage</w:t>
            </w:r>
            <w:r w:rsidRPr="0014462D">
              <w:rPr>
                <w:noProof/>
                <w:webHidden/>
              </w:rPr>
              <w:tab/>
            </w:r>
            <w:r w:rsidRPr="0014462D">
              <w:rPr>
                <w:noProof/>
                <w:webHidden/>
              </w:rPr>
              <w:fldChar w:fldCharType="begin"/>
            </w:r>
            <w:r w:rsidRPr="0014462D">
              <w:rPr>
                <w:noProof/>
                <w:webHidden/>
              </w:rPr>
              <w:instrText xml:space="preserve"> PAGEREF _Toc104282380 \h </w:instrText>
            </w:r>
            <w:r w:rsidRPr="0014462D">
              <w:rPr>
                <w:noProof/>
                <w:webHidden/>
              </w:rPr>
            </w:r>
            <w:r w:rsidRPr="0014462D">
              <w:rPr>
                <w:noProof/>
                <w:webHidden/>
              </w:rPr>
              <w:fldChar w:fldCharType="separate"/>
            </w:r>
            <w:r w:rsidRPr="0014462D">
              <w:rPr>
                <w:noProof/>
                <w:webHidden/>
              </w:rPr>
              <w:t>59</w:t>
            </w:r>
            <w:r w:rsidRPr="0014462D">
              <w:rPr>
                <w:noProof/>
                <w:webHidden/>
              </w:rPr>
              <w:fldChar w:fldCharType="end"/>
            </w:r>
          </w:hyperlink>
        </w:p>
        <w:p w14:paraId="075BC6A5" w14:textId="76C3003A" w:rsidR="0014462D" w:rsidRPr="0014462D" w:rsidRDefault="0014462D">
          <w:pPr>
            <w:pStyle w:val="TOC3"/>
            <w:tabs>
              <w:tab w:val="right" w:leader="dot" w:pos="8630"/>
            </w:tabs>
            <w:rPr>
              <w:rFonts w:eastAsiaTheme="minorEastAsia"/>
              <w:noProof/>
            </w:rPr>
          </w:pPr>
          <w:hyperlink w:anchor="_Toc104282381" w:history="1">
            <w:r w:rsidRPr="0014462D">
              <w:rPr>
                <w:rStyle w:val="Hyperlink"/>
                <w:rFonts w:ascii="Times New Roman" w:hAnsi="Times New Roman"/>
                <w:noProof/>
              </w:rPr>
              <w:t>The Non-Conforming Feminist and the Feminine Avenger</w:t>
            </w:r>
            <w:r w:rsidRPr="0014462D">
              <w:rPr>
                <w:noProof/>
                <w:webHidden/>
              </w:rPr>
              <w:tab/>
            </w:r>
            <w:r w:rsidRPr="0014462D">
              <w:rPr>
                <w:noProof/>
                <w:webHidden/>
              </w:rPr>
              <w:fldChar w:fldCharType="begin"/>
            </w:r>
            <w:r w:rsidRPr="0014462D">
              <w:rPr>
                <w:noProof/>
                <w:webHidden/>
              </w:rPr>
              <w:instrText xml:space="preserve"> PAGEREF _Toc104282381 \h </w:instrText>
            </w:r>
            <w:r w:rsidRPr="0014462D">
              <w:rPr>
                <w:noProof/>
                <w:webHidden/>
              </w:rPr>
            </w:r>
            <w:r w:rsidRPr="0014462D">
              <w:rPr>
                <w:noProof/>
                <w:webHidden/>
              </w:rPr>
              <w:fldChar w:fldCharType="separate"/>
            </w:r>
            <w:r w:rsidRPr="0014462D">
              <w:rPr>
                <w:noProof/>
                <w:webHidden/>
              </w:rPr>
              <w:t>64</w:t>
            </w:r>
            <w:r w:rsidRPr="0014462D">
              <w:rPr>
                <w:noProof/>
                <w:webHidden/>
              </w:rPr>
              <w:fldChar w:fldCharType="end"/>
            </w:r>
          </w:hyperlink>
        </w:p>
        <w:p w14:paraId="66E04B75" w14:textId="4F484140" w:rsidR="0014462D" w:rsidRPr="0014462D" w:rsidRDefault="0014462D">
          <w:pPr>
            <w:pStyle w:val="TOC3"/>
            <w:tabs>
              <w:tab w:val="right" w:leader="dot" w:pos="8630"/>
            </w:tabs>
            <w:rPr>
              <w:rFonts w:eastAsiaTheme="minorEastAsia"/>
              <w:noProof/>
            </w:rPr>
          </w:pPr>
          <w:hyperlink w:anchor="_Toc104282382" w:history="1">
            <w:r w:rsidRPr="0014462D">
              <w:rPr>
                <w:rStyle w:val="Hyperlink"/>
                <w:rFonts w:ascii="Times New Roman" w:hAnsi="Times New Roman"/>
                <w:noProof/>
              </w:rPr>
              <w:t>Retribution</w:t>
            </w:r>
            <w:r w:rsidRPr="0014462D">
              <w:rPr>
                <w:noProof/>
                <w:webHidden/>
              </w:rPr>
              <w:tab/>
            </w:r>
            <w:r w:rsidRPr="0014462D">
              <w:rPr>
                <w:noProof/>
                <w:webHidden/>
              </w:rPr>
              <w:fldChar w:fldCharType="begin"/>
            </w:r>
            <w:r w:rsidRPr="0014462D">
              <w:rPr>
                <w:noProof/>
                <w:webHidden/>
              </w:rPr>
              <w:instrText xml:space="preserve"> PAGEREF _Toc104282382 \h </w:instrText>
            </w:r>
            <w:r w:rsidRPr="0014462D">
              <w:rPr>
                <w:noProof/>
                <w:webHidden/>
              </w:rPr>
            </w:r>
            <w:r w:rsidRPr="0014462D">
              <w:rPr>
                <w:noProof/>
                <w:webHidden/>
              </w:rPr>
              <w:fldChar w:fldCharType="separate"/>
            </w:r>
            <w:r w:rsidRPr="0014462D">
              <w:rPr>
                <w:noProof/>
                <w:webHidden/>
              </w:rPr>
              <w:t>69</w:t>
            </w:r>
            <w:r w:rsidRPr="0014462D">
              <w:rPr>
                <w:noProof/>
                <w:webHidden/>
              </w:rPr>
              <w:fldChar w:fldCharType="end"/>
            </w:r>
          </w:hyperlink>
        </w:p>
        <w:p w14:paraId="45BBA517" w14:textId="55199A92" w:rsidR="0014462D" w:rsidRPr="0014462D" w:rsidRDefault="0014462D">
          <w:pPr>
            <w:pStyle w:val="TOC1"/>
            <w:tabs>
              <w:tab w:val="right" w:leader="dot" w:pos="8630"/>
            </w:tabs>
            <w:rPr>
              <w:rFonts w:eastAsiaTheme="minorEastAsia"/>
              <w:noProof/>
            </w:rPr>
          </w:pPr>
          <w:hyperlink w:anchor="_Toc104282383" w:history="1">
            <w:r w:rsidRPr="0014462D">
              <w:rPr>
                <w:rStyle w:val="Hyperlink"/>
                <w:rFonts w:ascii="Times New Roman" w:hAnsi="Times New Roman"/>
                <w:noProof/>
              </w:rPr>
              <w:t>Chapter Six – Conclusions and Recommendations</w:t>
            </w:r>
            <w:r w:rsidRPr="0014462D">
              <w:rPr>
                <w:noProof/>
                <w:webHidden/>
              </w:rPr>
              <w:tab/>
            </w:r>
            <w:r w:rsidRPr="0014462D">
              <w:rPr>
                <w:noProof/>
                <w:webHidden/>
              </w:rPr>
              <w:fldChar w:fldCharType="begin"/>
            </w:r>
            <w:r w:rsidRPr="0014462D">
              <w:rPr>
                <w:noProof/>
                <w:webHidden/>
              </w:rPr>
              <w:instrText xml:space="preserve"> PAGEREF _Toc104282383 \h </w:instrText>
            </w:r>
            <w:r w:rsidRPr="0014462D">
              <w:rPr>
                <w:noProof/>
                <w:webHidden/>
              </w:rPr>
            </w:r>
            <w:r w:rsidRPr="0014462D">
              <w:rPr>
                <w:noProof/>
                <w:webHidden/>
              </w:rPr>
              <w:fldChar w:fldCharType="separate"/>
            </w:r>
            <w:r w:rsidRPr="0014462D">
              <w:rPr>
                <w:noProof/>
                <w:webHidden/>
              </w:rPr>
              <w:t>78</w:t>
            </w:r>
            <w:r w:rsidRPr="0014462D">
              <w:rPr>
                <w:noProof/>
                <w:webHidden/>
              </w:rPr>
              <w:fldChar w:fldCharType="end"/>
            </w:r>
          </w:hyperlink>
        </w:p>
        <w:p w14:paraId="4AB9382D" w14:textId="7C0F165F" w:rsidR="0014462D" w:rsidRPr="0014462D" w:rsidRDefault="0014462D">
          <w:pPr>
            <w:pStyle w:val="TOC3"/>
            <w:tabs>
              <w:tab w:val="right" w:leader="dot" w:pos="8630"/>
            </w:tabs>
            <w:rPr>
              <w:rFonts w:eastAsiaTheme="minorEastAsia"/>
              <w:noProof/>
            </w:rPr>
          </w:pPr>
          <w:hyperlink w:anchor="_Toc104282384" w:history="1">
            <w:r w:rsidRPr="0014462D">
              <w:rPr>
                <w:rStyle w:val="Hyperlink"/>
                <w:rFonts w:ascii="Times New Roman" w:hAnsi="Times New Roman"/>
                <w:noProof/>
              </w:rPr>
              <w:t>Undoing Gender</w:t>
            </w:r>
            <w:r w:rsidRPr="0014462D">
              <w:rPr>
                <w:noProof/>
                <w:webHidden/>
              </w:rPr>
              <w:tab/>
            </w:r>
            <w:r w:rsidRPr="0014462D">
              <w:rPr>
                <w:noProof/>
                <w:webHidden/>
              </w:rPr>
              <w:fldChar w:fldCharType="begin"/>
            </w:r>
            <w:r w:rsidRPr="0014462D">
              <w:rPr>
                <w:noProof/>
                <w:webHidden/>
              </w:rPr>
              <w:instrText xml:space="preserve"> PAGEREF _Toc104282384 \h </w:instrText>
            </w:r>
            <w:r w:rsidRPr="0014462D">
              <w:rPr>
                <w:noProof/>
                <w:webHidden/>
              </w:rPr>
            </w:r>
            <w:r w:rsidRPr="0014462D">
              <w:rPr>
                <w:noProof/>
                <w:webHidden/>
              </w:rPr>
              <w:fldChar w:fldCharType="separate"/>
            </w:r>
            <w:r w:rsidRPr="0014462D">
              <w:rPr>
                <w:noProof/>
                <w:webHidden/>
              </w:rPr>
              <w:t>78</w:t>
            </w:r>
            <w:r w:rsidRPr="0014462D">
              <w:rPr>
                <w:noProof/>
                <w:webHidden/>
              </w:rPr>
              <w:fldChar w:fldCharType="end"/>
            </w:r>
          </w:hyperlink>
        </w:p>
        <w:p w14:paraId="3EACE180" w14:textId="7553062A" w:rsidR="0014462D" w:rsidRPr="0014462D" w:rsidRDefault="0014462D">
          <w:pPr>
            <w:pStyle w:val="TOC3"/>
            <w:tabs>
              <w:tab w:val="right" w:leader="dot" w:pos="8630"/>
            </w:tabs>
            <w:rPr>
              <w:rFonts w:eastAsiaTheme="minorEastAsia"/>
              <w:noProof/>
            </w:rPr>
          </w:pPr>
          <w:hyperlink w:anchor="_Toc104282385" w:history="1">
            <w:r w:rsidRPr="0014462D">
              <w:rPr>
                <w:rStyle w:val="Hyperlink"/>
                <w:rFonts w:ascii="Times New Roman" w:hAnsi="Times New Roman"/>
                <w:noProof/>
              </w:rPr>
              <w:t>From Victim to Active Agent</w:t>
            </w:r>
            <w:r w:rsidRPr="0014462D">
              <w:rPr>
                <w:noProof/>
                <w:webHidden/>
              </w:rPr>
              <w:tab/>
            </w:r>
            <w:r w:rsidRPr="0014462D">
              <w:rPr>
                <w:noProof/>
                <w:webHidden/>
              </w:rPr>
              <w:fldChar w:fldCharType="begin"/>
            </w:r>
            <w:r w:rsidRPr="0014462D">
              <w:rPr>
                <w:noProof/>
                <w:webHidden/>
              </w:rPr>
              <w:instrText xml:space="preserve"> PAGEREF _Toc104282385 \h </w:instrText>
            </w:r>
            <w:r w:rsidRPr="0014462D">
              <w:rPr>
                <w:noProof/>
                <w:webHidden/>
              </w:rPr>
            </w:r>
            <w:r w:rsidRPr="0014462D">
              <w:rPr>
                <w:noProof/>
                <w:webHidden/>
              </w:rPr>
              <w:fldChar w:fldCharType="separate"/>
            </w:r>
            <w:r w:rsidRPr="0014462D">
              <w:rPr>
                <w:noProof/>
                <w:webHidden/>
              </w:rPr>
              <w:t>81</w:t>
            </w:r>
            <w:r w:rsidRPr="0014462D">
              <w:rPr>
                <w:noProof/>
                <w:webHidden/>
              </w:rPr>
              <w:fldChar w:fldCharType="end"/>
            </w:r>
          </w:hyperlink>
        </w:p>
        <w:p w14:paraId="0953CC76" w14:textId="0BC420D9" w:rsidR="0014462D" w:rsidRPr="0014462D" w:rsidRDefault="0014462D">
          <w:pPr>
            <w:pStyle w:val="TOC3"/>
            <w:tabs>
              <w:tab w:val="right" w:leader="dot" w:pos="8630"/>
            </w:tabs>
            <w:rPr>
              <w:rFonts w:eastAsiaTheme="minorEastAsia"/>
              <w:noProof/>
            </w:rPr>
          </w:pPr>
          <w:hyperlink w:anchor="_Toc104282386" w:history="1">
            <w:r w:rsidRPr="0014462D">
              <w:rPr>
                <w:rStyle w:val="Hyperlink"/>
                <w:rFonts w:ascii="Times New Roman" w:hAnsi="Times New Roman"/>
                <w:noProof/>
              </w:rPr>
              <w:t>Additional Remarks</w:t>
            </w:r>
            <w:r w:rsidRPr="0014462D">
              <w:rPr>
                <w:noProof/>
                <w:webHidden/>
              </w:rPr>
              <w:tab/>
            </w:r>
            <w:r w:rsidRPr="0014462D">
              <w:rPr>
                <w:noProof/>
                <w:webHidden/>
              </w:rPr>
              <w:fldChar w:fldCharType="begin"/>
            </w:r>
            <w:r w:rsidRPr="0014462D">
              <w:rPr>
                <w:noProof/>
                <w:webHidden/>
              </w:rPr>
              <w:instrText xml:space="preserve"> PAGEREF _Toc104282386 \h </w:instrText>
            </w:r>
            <w:r w:rsidRPr="0014462D">
              <w:rPr>
                <w:noProof/>
                <w:webHidden/>
              </w:rPr>
            </w:r>
            <w:r w:rsidRPr="0014462D">
              <w:rPr>
                <w:noProof/>
                <w:webHidden/>
              </w:rPr>
              <w:fldChar w:fldCharType="separate"/>
            </w:r>
            <w:r w:rsidRPr="0014462D">
              <w:rPr>
                <w:noProof/>
                <w:webHidden/>
              </w:rPr>
              <w:t>83</w:t>
            </w:r>
            <w:r w:rsidRPr="0014462D">
              <w:rPr>
                <w:noProof/>
                <w:webHidden/>
              </w:rPr>
              <w:fldChar w:fldCharType="end"/>
            </w:r>
          </w:hyperlink>
        </w:p>
        <w:p w14:paraId="6ED77FFD" w14:textId="65FC15A5" w:rsidR="0014462D" w:rsidRPr="0014462D" w:rsidRDefault="0014462D">
          <w:pPr>
            <w:pStyle w:val="TOC3"/>
            <w:tabs>
              <w:tab w:val="right" w:leader="dot" w:pos="8630"/>
            </w:tabs>
            <w:rPr>
              <w:rFonts w:eastAsiaTheme="minorEastAsia"/>
              <w:noProof/>
            </w:rPr>
          </w:pPr>
          <w:hyperlink w:anchor="_Toc104282387" w:history="1">
            <w:r w:rsidRPr="0014462D">
              <w:rPr>
                <w:rStyle w:val="Hyperlink"/>
                <w:rFonts w:ascii="Times New Roman" w:hAnsi="Times New Roman"/>
                <w:noProof/>
              </w:rPr>
              <w:t>Limitations and Implications for Future Research</w:t>
            </w:r>
            <w:r w:rsidRPr="0014462D">
              <w:rPr>
                <w:noProof/>
                <w:webHidden/>
              </w:rPr>
              <w:tab/>
            </w:r>
            <w:r w:rsidRPr="0014462D">
              <w:rPr>
                <w:noProof/>
                <w:webHidden/>
              </w:rPr>
              <w:fldChar w:fldCharType="begin"/>
            </w:r>
            <w:r w:rsidRPr="0014462D">
              <w:rPr>
                <w:noProof/>
                <w:webHidden/>
              </w:rPr>
              <w:instrText xml:space="preserve"> PAGEREF _Toc104282387 \h </w:instrText>
            </w:r>
            <w:r w:rsidRPr="0014462D">
              <w:rPr>
                <w:noProof/>
                <w:webHidden/>
              </w:rPr>
            </w:r>
            <w:r w:rsidRPr="0014462D">
              <w:rPr>
                <w:noProof/>
                <w:webHidden/>
              </w:rPr>
              <w:fldChar w:fldCharType="separate"/>
            </w:r>
            <w:r w:rsidRPr="0014462D">
              <w:rPr>
                <w:noProof/>
                <w:webHidden/>
              </w:rPr>
              <w:t>84</w:t>
            </w:r>
            <w:r w:rsidRPr="0014462D">
              <w:rPr>
                <w:noProof/>
                <w:webHidden/>
              </w:rPr>
              <w:fldChar w:fldCharType="end"/>
            </w:r>
          </w:hyperlink>
        </w:p>
        <w:p w14:paraId="5C5604CB" w14:textId="44E6B316" w:rsidR="0014462D" w:rsidRPr="0014462D" w:rsidRDefault="0014462D">
          <w:pPr>
            <w:pStyle w:val="TOC1"/>
            <w:tabs>
              <w:tab w:val="right" w:leader="dot" w:pos="8630"/>
            </w:tabs>
            <w:rPr>
              <w:rFonts w:eastAsiaTheme="minorEastAsia"/>
              <w:noProof/>
            </w:rPr>
          </w:pPr>
          <w:hyperlink w:anchor="_Toc104282388" w:history="1">
            <w:r w:rsidRPr="0014462D">
              <w:rPr>
                <w:rStyle w:val="Hyperlink"/>
                <w:rFonts w:ascii="Times New Roman" w:hAnsi="Times New Roman"/>
                <w:noProof/>
              </w:rPr>
              <w:t>References</w:t>
            </w:r>
            <w:r w:rsidRPr="0014462D">
              <w:rPr>
                <w:noProof/>
                <w:webHidden/>
              </w:rPr>
              <w:tab/>
            </w:r>
            <w:r w:rsidRPr="0014462D">
              <w:rPr>
                <w:noProof/>
                <w:webHidden/>
              </w:rPr>
              <w:fldChar w:fldCharType="begin"/>
            </w:r>
            <w:r w:rsidRPr="0014462D">
              <w:rPr>
                <w:noProof/>
                <w:webHidden/>
              </w:rPr>
              <w:instrText xml:space="preserve"> PAGEREF _Toc104282388 \h </w:instrText>
            </w:r>
            <w:r w:rsidRPr="0014462D">
              <w:rPr>
                <w:noProof/>
                <w:webHidden/>
              </w:rPr>
            </w:r>
            <w:r w:rsidRPr="0014462D">
              <w:rPr>
                <w:noProof/>
                <w:webHidden/>
              </w:rPr>
              <w:fldChar w:fldCharType="separate"/>
            </w:r>
            <w:r w:rsidRPr="0014462D">
              <w:rPr>
                <w:noProof/>
                <w:webHidden/>
              </w:rPr>
              <w:t>86</w:t>
            </w:r>
            <w:r w:rsidRPr="0014462D">
              <w:rPr>
                <w:noProof/>
                <w:webHidden/>
              </w:rPr>
              <w:fldChar w:fldCharType="end"/>
            </w:r>
          </w:hyperlink>
        </w:p>
        <w:p w14:paraId="6B02D18F" w14:textId="1DF11180" w:rsidR="0014462D" w:rsidRPr="0014462D" w:rsidRDefault="0014462D">
          <w:pPr>
            <w:pStyle w:val="TOC1"/>
            <w:tabs>
              <w:tab w:val="right" w:leader="dot" w:pos="8630"/>
            </w:tabs>
            <w:rPr>
              <w:rFonts w:eastAsiaTheme="minorEastAsia"/>
              <w:noProof/>
            </w:rPr>
          </w:pPr>
          <w:hyperlink w:anchor="_Toc104282389" w:history="1">
            <w:r w:rsidRPr="0014462D">
              <w:rPr>
                <w:rStyle w:val="Hyperlink"/>
                <w:rFonts w:ascii="Times New Roman" w:hAnsi="Times New Roman"/>
                <w:noProof/>
              </w:rPr>
              <w:t>Appendices</w:t>
            </w:r>
            <w:r w:rsidRPr="0014462D">
              <w:rPr>
                <w:noProof/>
                <w:webHidden/>
              </w:rPr>
              <w:tab/>
            </w:r>
            <w:r w:rsidRPr="0014462D">
              <w:rPr>
                <w:noProof/>
                <w:webHidden/>
              </w:rPr>
              <w:fldChar w:fldCharType="begin"/>
            </w:r>
            <w:r w:rsidRPr="0014462D">
              <w:rPr>
                <w:noProof/>
                <w:webHidden/>
              </w:rPr>
              <w:instrText xml:space="preserve"> PAGEREF _Toc104282389 \h </w:instrText>
            </w:r>
            <w:r w:rsidRPr="0014462D">
              <w:rPr>
                <w:noProof/>
                <w:webHidden/>
              </w:rPr>
            </w:r>
            <w:r w:rsidRPr="0014462D">
              <w:rPr>
                <w:noProof/>
                <w:webHidden/>
              </w:rPr>
              <w:fldChar w:fldCharType="separate"/>
            </w:r>
            <w:r w:rsidRPr="0014462D">
              <w:rPr>
                <w:noProof/>
                <w:webHidden/>
              </w:rPr>
              <w:t>99</w:t>
            </w:r>
            <w:r w:rsidRPr="0014462D">
              <w:rPr>
                <w:noProof/>
                <w:webHidden/>
              </w:rPr>
              <w:fldChar w:fldCharType="end"/>
            </w:r>
          </w:hyperlink>
        </w:p>
        <w:p w14:paraId="662E57C7" w14:textId="2CA3785D" w:rsidR="0014462D" w:rsidRPr="0014462D" w:rsidRDefault="0014462D">
          <w:pPr>
            <w:pStyle w:val="TOC2"/>
            <w:rPr>
              <w:rFonts w:eastAsiaTheme="minorEastAsia"/>
            </w:rPr>
          </w:pPr>
          <w:hyperlink w:anchor="_Toc104282390" w:history="1">
            <w:r w:rsidRPr="0014462D">
              <w:rPr>
                <w:rStyle w:val="Hyperlink"/>
                <w:rFonts w:ascii="Times New Roman" w:hAnsi="Times New Roman"/>
              </w:rPr>
              <w:t>Appendix A</w:t>
            </w:r>
            <w:r w:rsidRPr="0014462D">
              <w:rPr>
                <w:webHidden/>
              </w:rPr>
              <w:tab/>
            </w:r>
            <w:r w:rsidRPr="0014462D">
              <w:rPr>
                <w:webHidden/>
              </w:rPr>
              <w:fldChar w:fldCharType="begin"/>
            </w:r>
            <w:r w:rsidRPr="0014462D">
              <w:rPr>
                <w:webHidden/>
              </w:rPr>
              <w:instrText xml:space="preserve"> PAGEREF _Toc104282390 \h </w:instrText>
            </w:r>
            <w:r w:rsidRPr="0014462D">
              <w:rPr>
                <w:webHidden/>
              </w:rPr>
            </w:r>
            <w:r w:rsidRPr="0014462D">
              <w:rPr>
                <w:webHidden/>
              </w:rPr>
              <w:fldChar w:fldCharType="separate"/>
            </w:r>
            <w:r w:rsidRPr="0014462D">
              <w:rPr>
                <w:webHidden/>
              </w:rPr>
              <w:t>99</w:t>
            </w:r>
            <w:r w:rsidRPr="0014462D">
              <w:rPr>
                <w:webHidden/>
              </w:rPr>
              <w:fldChar w:fldCharType="end"/>
            </w:r>
          </w:hyperlink>
        </w:p>
        <w:p w14:paraId="1AEA5ED0" w14:textId="6A42B696" w:rsidR="0014462D" w:rsidRPr="0014462D" w:rsidRDefault="0014462D">
          <w:pPr>
            <w:pStyle w:val="TOC2"/>
            <w:rPr>
              <w:rFonts w:eastAsiaTheme="minorEastAsia"/>
            </w:rPr>
          </w:pPr>
          <w:hyperlink w:anchor="_Toc104282391" w:history="1">
            <w:r w:rsidRPr="0014462D">
              <w:rPr>
                <w:rStyle w:val="Hyperlink"/>
                <w:rFonts w:ascii="Times New Roman" w:hAnsi="Times New Roman"/>
              </w:rPr>
              <w:t>Appendix B</w:t>
            </w:r>
            <w:r w:rsidRPr="0014462D">
              <w:rPr>
                <w:webHidden/>
              </w:rPr>
              <w:tab/>
            </w:r>
            <w:r w:rsidRPr="0014462D">
              <w:rPr>
                <w:webHidden/>
              </w:rPr>
              <w:fldChar w:fldCharType="begin"/>
            </w:r>
            <w:r w:rsidRPr="0014462D">
              <w:rPr>
                <w:webHidden/>
              </w:rPr>
              <w:instrText xml:space="preserve"> PAGEREF _Toc104282391 \h </w:instrText>
            </w:r>
            <w:r w:rsidRPr="0014462D">
              <w:rPr>
                <w:webHidden/>
              </w:rPr>
            </w:r>
            <w:r w:rsidRPr="0014462D">
              <w:rPr>
                <w:webHidden/>
              </w:rPr>
              <w:fldChar w:fldCharType="separate"/>
            </w:r>
            <w:r w:rsidRPr="0014462D">
              <w:rPr>
                <w:webHidden/>
              </w:rPr>
              <w:t>100</w:t>
            </w:r>
            <w:r w:rsidRPr="0014462D">
              <w:rPr>
                <w:webHidden/>
              </w:rPr>
              <w:fldChar w:fldCharType="end"/>
            </w:r>
          </w:hyperlink>
        </w:p>
        <w:p w14:paraId="2C440C28" w14:textId="5058F22A" w:rsidR="0014462D" w:rsidRPr="0014462D" w:rsidRDefault="0014462D">
          <w:pPr>
            <w:pStyle w:val="TOC2"/>
            <w:rPr>
              <w:rFonts w:eastAsiaTheme="minorEastAsia"/>
            </w:rPr>
          </w:pPr>
          <w:hyperlink w:anchor="_Toc104282392" w:history="1">
            <w:r w:rsidRPr="0014462D">
              <w:rPr>
                <w:rStyle w:val="Hyperlink"/>
                <w:rFonts w:ascii="Times New Roman" w:hAnsi="Times New Roman"/>
              </w:rPr>
              <w:t>Appendix C</w:t>
            </w:r>
            <w:r w:rsidRPr="0014462D">
              <w:rPr>
                <w:webHidden/>
              </w:rPr>
              <w:tab/>
            </w:r>
            <w:r w:rsidRPr="0014462D">
              <w:rPr>
                <w:webHidden/>
              </w:rPr>
              <w:fldChar w:fldCharType="begin"/>
            </w:r>
            <w:r w:rsidRPr="0014462D">
              <w:rPr>
                <w:webHidden/>
              </w:rPr>
              <w:instrText xml:space="preserve"> PAGEREF _Toc104282392 \h </w:instrText>
            </w:r>
            <w:r w:rsidRPr="0014462D">
              <w:rPr>
                <w:webHidden/>
              </w:rPr>
            </w:r>
            <w:r w:rsidRPr="0014462D">
              <w:rPr>
                <w:webHidden/>
              </w:rPr>
              <w:fldChar w:fldCharType="separate"/>
            </w:r>
            <w:r w:rsidRPr="0014462D">
              <w:rPr>
                <w:webHidden/>
              </w:rPr>
              <w:t>101</w:t>
            </w:r>
            <w:r w:rsidRPr="0014462D">
              <w:rPr>
                <w:webHidden/>
              </w:rPr>
              <w:fldChar w:fldCharType="end"/>
            </w:r>
          </w:hyperlink>
        </w:p>
        <w:p w14:paraId="49933605" w14:textId="0085C97E" w:rsidR="0014462D" w:rsidRPr="0014462D" w:rsidRDefault="0014462D">
          <w:pPr>
            <w:pStyle w:val="TOC2"/>
            <w:rPr>
              <w:rFonts w:eastAsiaTheme="minorEastAsia"/>
            </w:rPr>
          </w:pPr>
          <w:hyperlink w:anchor="_Toc104282393" w:history="1">
            <w:r w:rsidRPr="0014462D">
              <w:rPr>
                <w:rStyle w:val="Hyperlink"/>
                <w:rFonts w:ascii="Times New Roman" w:hAnsi="Times New Roman"/>
              </w:rPr>
              <w:t xml:space="preserve">Appendix D: Synopsis of </w:t>
            </w:r>
            <w:r w:rsidRPr="0014462D">
              <w:rPr>
                <w:rStyle w:val="Hyperlink"/>
                <w:rFonts w:ascii="Times New Roman" w:hAnsi="Times New Roman"/>
                <w:i/>
              </w:rPr>
              <w:t xml:space="preserve">Precious </w:t>
            </w:r>
            <w:r w:rsidRPr="0014462D">
              <w:rPr>
                <w:rStyle w:val="Hyperlink"/>
                <w:rFonts w:ascii="Times New Roman" w:hAnsi="Times New Roman"/>
              </w:rPr>
              <w:t>(2009)</w:t>
            </w:r>
            <w:r w:rsidRPr="0014462D">
              <w:rPr>
                <w:webHidden/>
              </w:rPr>
              <w:tab/>
            </w:r>
            <w:r w:rsidRPr="0014462D">
              <w:rPr>
                <w:webHidden/>
              </w:rPr>
              <w:fldChar w:fldCharType="begin"/>
            </w:r>
            <w:r w:rsidRPr="0014462D">
              <w:rPr>
                <w:webHidden/>
              </w:rPr>
              <w:instrText xml:space="preserve"> PAGEREF _Toc104282393 \h </w:instrText>
            </w:r>
            <w:r w:rsidRPr="0014462D">
              <w:rPr>
                <w:webHidden/>
              </w:rPr>
            </w:r>
            <w:r w:rsidRPr="0014462D">
              <w:rPr>
                <w:webHidden/>
              </w:rPr>
              <w:fldChar w:fldCharType="separate"/>
            </w:r>
            <w:r w:rsidRPr="0014462D">
              <w:rPr>
                <w:webHidden/>
              </w:rPr>
              <w:t>102</w:t>
            </w:r>
            <w:r w:rsidRPr="0014462D">
              <w:rPr>
                <w:webHidden/>
              </w:rPr>
              <w:fldChar w:fldCharType="end"/>
            </w:r>
          </w:hyperlink>
        </w:p>
        <w:p w14:paraId="2F8C2F57" w14:textId="380D4554" w:rsidR="0014462D" w:rsidRPr="0014462D" w:rsidRDefault="0014462D">
          <w:pPr>
            <w:pStyle w:val="TOC2"/>
            <w:rPr>
              <w:rFonts w:eastAsiaTheme="minorEastAsia"/>
            </w:rPr>
          </w:pPr>
          <w:hyperlink w:anchor="_Toc104282394" w:history="1">
            <w:r w:rsidRPr="0014462D">
              <w:rPr>
                <w:rStyle w:val="Hyperlink"/>
                <w:rFonts w:ascii="Times New Roman" w:hAnsi="Times New Roman"/>
              </w:rPr>
              <w:t xml:space="preserve">Appendix E: Synopsis of </w:t>
            </w:r>
            <w:r w:rsidRPr="0014462D">
              <w:rPr>
                <w:rStyle w:val="Hyperlink"/>
                <w:rFonts w:ascii="Times New Roman" w:hAnsi="Times New Roman"/>
                <w:i/>
              </w:rPr>
              <w:t>Room</w:t>
            </w:r>
            <w:r w:rsidRPr="0014462D">
              <w:rPr>
                <w:rStyle w:val="Hyperlink"/>
                <w:rFonts w:ascii="Times New Roman" w:hAnsi="Times New Roman"/>
              </w:rPr>
              <w:t xml:space="preserve"> (2015)</w:t>
            </w:r>
            <w:r w:rsidRPr="0014462D">
              <w:rPr>
                <w:webHidden/>
              </w:rPr>
              <w:tab/>
            </w:r>
            <w:r w:rsidRPr="0014462D">
              <w:rPr>
                <w:webHidden/>
              </w:rPr>
              <w:fldChar w:fldCharType="begin"/>
            </w:r>
            <w:r w:rsidRPr="0014462D">
              <w:rPr>
                <w:webHidden/>
              </w:rPr>
              <w:instrText xml:space="preserve"> PAGEREF _Toc104282394 \h </w:instrText>
            </w:r>
            <w:r w:rsidRPr="0014462D">
              <w:rPr>
                <w:webHidden/>
              </w:rPr>
            </w:r>
            <w:r w:rsidRPr="0014462D">
              <w:rPr>
                <w:webHidden/>
              </w:rPr>
              <w:fldChar w:fldCharType="separate"/>
            </w:r>
            <w:r w:rsidRPr="0014462D">
              <w:rPr>
                <w:webHidden/>
              </w:rPr>
              <w:t>103</w:t>
            </w:r>
            <w:r w:rsidRPr="0014462D">
              <w:rPr>
                <w:webHidden/>
              </w:rPr>
              <w:fldChar w:fldCharType="end"/>
            </w:r>
          </w:hyperlink>
        </w:p>
        <w:p w14:paraId="3000E80F" w14:textId="734F0B61" w:rsidR="0014462D" w:rsidRPr="0014462D" w:rsidRDefault="0014462D">
          <w:pPr>
            <w:pStyle w:val="TOC2"/>
            <w:rPr>
              <w:rFonts w:eastAsiaTheme="minorEastAsia"/>
            </w:rPr>
          </w:pPr>
          <w:hyperlink w:anchor="_Toc104282395" w:history="1">
            <w:r w:rsidRPr="0014462D">
              <w:rPr>
                <w:rStyle w:val="Hyperlink"/>
                <w:rFonts w:ascii="Times New Roman" w:hAnsi="Times New Roman"/>
              </w:rPr>
              <w:t>Appendix F: Synopsis of Three Billboards Outside Ebbing, Missouri (2017)</w:t>
            </w:r>
            <w:r w:rsidRPr="0014462D">
              <w:rPr>
                <w:webHidden/>
              </w:rPr>
              <w:tab/>
            </w:r>
            <w:r w:rsidRPr="0014462D">
              <w:rPr>
                <w:webHidden/>
              </w:rPr>
              <w:fldChar w:fldCharType="begin"/>
            </w:r>
            <w:r w:rsidRPr="0014462D">
              <w:rPr>
                <w:webHidden/>
              </w:rPr>
              <w:instrText xml:space="preserve"> PAGEREF _Toc104282395 \h </w:instrText>
            </w:r>
            <w:r w:rsidRPr="0014462D">
              <w:rPr>
                <w:webHidden/>
              </w:rPr>
            </w:r>
            <w:r w:rsidRPr="0014462D">
              <w:rPr>
                <w:webHidden/>
              </w:rPr>
              <w:fldChar w:fldCharType="separate"/>
            </w:r>
            <w:r w:rsidRPr="0014462D">
              <w:rPr>
                <w:webHidden/>
              </w:rPr>
              <w:t>104</w:t>
            </w:r>
            <w:r w:rsidRPr="0014462D">
              <w:rPr>
                <w:webHidden/>
              </w:rPr>
              <w:fldChar w:fldCharType="end"/>
            </w:r>
          </w:hyperlink>
        </w:p>
        <w:p w14:paraId="2DD35DEB" w14:textId="4C1A9D51" w:rsidR="0014462D" w:rsidRPr="0014462D" w:rsidRDefault="0014462D">
          <w:pPr>
            <w:pStyle w:val="TOC2"/>
            <w:rPr>
              <w:rFonts w:eastAsiaTheme="minorEastAsia"/>
            </w:rPr>
          </w:pPr>
          <w:hyperlink w:anchor="_Toc104282396" w:history="1">
            <w:r w:rsidRPr="0014462D">
              <w:rPr>
                <w:rStyle w:val="Hyperlink"/>
                <w:rFonts w:ascii="Times New Roman" w:hAnsi="Times New Roman"/>
              </w:rPr>
              <w:t xml:space="preserve">Appendix G: Synopsis of </w:t>
            </w:r>
            <w:r w:rsidRPr="0014462D">
              <w:rPr>
                <w:rStyle w:val="Hyperlink"/>
                <w:rFonts w:ascii="Times New Roman" w:hAnsi="Times New Roman"/>
                <w:i/>
              </w:rPr>
              <w:t>Promising Young Woman</w:t>
            </w:r>
            <w:r w:rsidRPr="0014462D">
              <w:rPr>
                <w:rStyle w:val="Hyperlink"/>
                <w:rFonts w:ascii="Times New Roman" w:hAnsi="Times New Roman"/>
              </w:rPr>
              <w:t xml:space="preserve"> (2020)</w:t>
            </w:r>
            <w:r w:rsidRPr="0014462D">
              <w:rPr>
                <w:webHidden/>
              </w:rPr>
              <w:tab/>
            </w:r>
            <w:r w:rsidRPr="0014462D">
              <w:rPr>
                <w:webHidden/>
              </w:rPr>
              <w:fldChar w:fldCharType="begin"/>
            </w:r>
            <w:r w:rsidRPr="0014462D">
              <w:rPr>
                <w:webHidden/>
              </w:rPr>
              <w:instrText xml:space="preserve"> PAGEREF _Toc104282396 \h </w:instrText>
            </w:r>
            <w:r w:rsidRPr="0014462D">
              <w:rPr>
                <w:webHidden/>
              </w:rPr>
            </w:r>
            <w:r w:rsidRPr="0014462D">
              <w:rPr>
                <w:webHidden/>
              </w:rPr>
              <w:fldChar w:fldCharType="separate"/>
            </w:r>
            <w:r w:rsidRPr="0014462D">
              <w:rPr>
                <w:webHidden/>
              </w:rPr>
              <w:t>105</w:t>
            </w:r>
            <w:r w:rsidRPr="0014462D">
              <w:rPr>
                <w:webHidden/>
              </w:rPr>
              <w:fldChar w:fldCharType="end"/>
            </w:r>
          </w:hyperlink>
        </w:p>
        <w:p w14:paraId="20C6CB60" w14:textId="6FE86680" w:rsidR="0014462D" w:rsidRPr="0014462D" w:rsidRDefault="0014462D">
          <w:pPr>
            <w:pStyle w:val="TOC1"/>
            <w:tabs>
              <w:tab w:val="right" w:leader="dot" w:pos="8630"/>
            </w:tabs>
            <w:rPr>
              <w:rFonts w:eastAsiaTheme="minorEastAsia"/>
              <w:noProof/>
            </w:rPr>
          </w:pPr>
          <w:hyperlink w:anchor="_Toc104282397" w:history="1">
            <w:r w:rsidRPr="0014462D">
              <w:rPr>
                <w:rStyle w:val="Hyperlink"/>
                <w:rFonts w:ascii="Times New Roman" w:hAnsi="Times New Roman"/>
                <w:noProof/>
              </w:rPr>
              <w:t>Vita</w:t>
            </w:r>
            <w:r w:rsidRPr="0014462D">
              <w:rPr>
                <w:noProof/>
                <w:webHidden/>
              </w:rPr>
              <w:tab/>
            </w:r>
            <w:r w:rsidRPr="0014462D">
              <w:rPr>
                <w:noProof/>
                <w:webHidden/>
              </w:rPr>
              <w:fldChar w:fldCharType="begin"/>
            </w:r>
            <w:r w:rsidRPr="0014462D">
              <w:rPr>
                <w:noProof/>
                <w:webHidden/>
              </w:rPr>
              <w:instrText xml:space="preserve"> PAGEREF _Toc104282397 \h </w:instrText>
            </w:r>
            <w:r w:rsidRPr="0014462D">
              <w:rPr>
                <w:noProof/>
                <w:webHidden/>
              </w:rPr>
            </w:r>
            <w:r w:rsidRPr="0014462D">
              <w:rPr>
                <w:noProof/>
                <w:webHidden/>
              </w:rPr>
              <w:fldChar w:fldCharType="separate"/>
            </w:r>
            <w:r w:rsidRPr="0014462D">
              <w:rPr>
                <w:noProof/>
                <w:webHidden/>
              </w:rPr>
              <w:t>106</w:t>
            </w:r>
            <w:r w:rsidRPr="0014462D">
              <w:rPr>
                <w:noProof/>
                <w:webHidden/>
              </w:rPr>
              <w:fldChar w:fldCharType="end"/>
            </w:r>
          </w:hyperlink>
        </w:p>
        <w:p w14:paraId="432579C1" w14:textId="0574F4E6" w:rsidR="005B1851" w:rsidRPr="00A741CE" w:rsidRDefault="00E91931" w:rsidP="009C6300">
          <w:pPr>
            <w:contextualSpacing/>
            <w:rPr>
              <w:color w:val="000000" w:themeColor="text1"/>
            </w:rPr>
          </w:pPr>
          <w:r w:rsidRPr="0014462D">
            <w:rPr>
              <w:noProof/>
              <w:color w:val="000000" w:themeColor="text1"/>
            </w:rPr>
            <w:fldChar w:fldCharType="end"/>
          </w:r>
        </w:p>
      </w:sdtContent>
    </w:sdt>
    <w:p w14:paraId="11DF6843" w14:textId="77777777" w:rsidR="00B04BC4" w:rsidRPr="00A741CE" w:rsidRDefault="00B04BC4" w:rsidP="008232C8">
      <w:pPr>
        <w:numPr>
          <w:ilvl w:val="12"/>
          <w:numId w:val="0"/>
        </w:numPr>
        <w:jc w:val="center"/>
        <w:rPr>
          <w:b/>
          <w:bCs/>
          <w:color w:val="000000" w:themeColor="text1"/>
        </w:rPr>
      </w:pPr>
    </w:p>
    <w:p w14:paraId="62431962" w14:textId="77777777" w:rsidR="00B04BC4" w:rsidRPr="00A741CE" w:rsidRDefault="00B04BC4" w:rsidP="008232C8">
      <w:pPr>
        <w:numPr>
          <w:ilvl w:val="12"/>
          <w:numId w:val="0"/>
        </w:numPr>
        <w:jc w:val="center"/>
        <w:rPr>
          <w:b/>
          <w:bCs/>
          <w:color w:val="000000" w:themeColor="text1"/>
        </w:rPr>
      </w:pPr>
    </w:p>
    <w:p w14:paraId="6161892E" w14:textId="77777777" w:rsidR="00B04BC4" w:rsidRPr="00A741CE" w:rsidRDefault="00B04BC4" w:rsidP="008232C8">
      <w:pPr>
        <w:numPr>
          <w:ilvl w:val="12"/>
          <w:numId w:val="0"/>
        </w:numPr>
        <w:jc w:val="center"/>
        <w:rPr>
          <w:b/>
          <w:bCs/>
          <w:color w:val="000000" w:themeColor="text1"/>
        </w:rPr>
      </w:pPr>
    </w:p>
    <w:p w14:paraId="0E66A7F5" w14:textId="77777777" w:rsidR="00B04BC4" w:rsidRPr="00A741CE" w:rsidRDefault="00B04BC4" w:rsidP="008232C8">
      <w:pPr>
        <w:numPr>
          <w:ilvl w:val="12"/>
          <w:numId w:val="0"/>
        </w:numPr>
        <w:jc w:val="center"/>
        <w:rPr>
          <w:b/>
          <w:bCs/>
          <w:color w:val="000000" w:themeColor="text1"/>
        </w:rPr>
      </w:pPr>
    </w:p>
    <w:p w14:paraId="04E08845" w14:textId="77777777" w:rsidR="00B04BC4" w:rsidRPr="00A741CE" w:rsidRDefault="00B04BC4" w:rsidP="008232C8">
      <w:pPr>
        <w:numPr>
          <w:ilvl w:val="12"/>
          <w:numId w:val="0"/>
        </w:numPr>
        <w:jc w:val="center"/>
        <w:rPr>
          <w:b/>
          <w:bCs/>
          <w:color w:val="000000" w:themeColor="text1"/>
        </w:rPr>
      </w:pPr>
    </w:p>
    <w:p w14:paraId="6F898656" w14:textId="77777777" w:rsidR="00B04BC4" w:rsidRPr="00A741CE" w:rsidRDefault="00B04BC4" w:rsidP="008232C8">
      <w:pPr>
        <w:numPr>
          <w:ilvl w:val="12"/>
          <w:numId w:val="0"/>
        </w:numPr>
        <w:jc w:val="center"/>
        <w:rPr>
          <w:b/>
          <w:bCs/>
          <w:color w:val="000000" w:themeColor="text1"/>
        </w:rPr>
      </w:pPr>
    </w:p>
    <w:p w14:paraId="5F1CDFCC" w14:textId="77777777" w:rsidR="00B04BC4" w:rsidRPr="00A741CE" w:rsidRDefault="00B04BC4" w:rsidP="008232C8">
      <w:pPr>
        <w:numPr>
          <w:ilvl w:val="12"/>
          <w:numId w:val="0"/>
        </w:numPr>
        <w:jc w:val="center"/>
        <w:rPr>
          <w:b/>
          <w:bCs/>
          <w:color w:val="000000" w:themeColor="text1"/>
        </w:rPr>
      </w:pPr>
    </w:p>
    <w:p w14:paraId="4FF85A78" w14:textId="77777777" w:rsidR="00B04BC4" w:rsidRPr="00A741CE" w:rsidRDefault="00B04BC4" w:rsidP="008232C8">
      <w:pPr>
        <w:numPr>
          <w:ilvl w:val="12"/>
          <w:numId w:val="0"/>
        </w:numPr>
        <w:jc w:val="center"/>
        <w:rPr>
          <w:b/>
          <w:bCs/>
          <w:color w:val="000000" w:themeColor="text1"/>
        </w:rPr>
      </w:pPr>
    </w:p>
    <w:p w14:paraId="52D58534" w14:textId="77777777" w:rsidR="00B04BC4" w:rsidRPr="00A741CE" w:rsidRDefault="00B04BC4" w:rsidP="008232C8">
      <w:pPr>
        <w:numPr>
          <w:ilvl w:val="12"/>
          <w:numId w:val="0"/>
        </w:numPr>
        <w:jc w:val="center"/>
        <w:rPr>
          <w:b/>
          <w:bCs/>
          <w:color w:val="000000" w:themeColor="text1"/>
        </w:rPr>
      </w:pPr>
    </w:p>
    <w:p w14:paraId="6AAB8F08" w14:textId="77777777" w:rsidR="00B04BC4" w:rsidRPr="00A741CE" w:rsidRDefault="00B04BC4" w:rsidP="008232C8">
      <w:pPr>
        <w:numPr>
          <w:ilvl w:val="12"/>
          <w:numId w:val="0"/>
        </w:numPr>
        <w:jc w:val="center"/>
        <w:rPr>
          <w:b/>
          <w:bCs/>
          <w:color w:val="000000" w:themeColor="text1"/>
        </w:rPr>
      </w:pPr>
    </w:p>
    <w:p w14:paraId="254B4F42" w14:textId="77777777" w:rsidR="00B04BC4" w:rsidRPr="00A741CE" w:rsidRDefault="00B04BC4" w:rsidP="008232C8">
      <w:pPr>
        <w:numPr>
          <w:ilvl w:val="12"/>
          <w:numId w:val="0"/>
        </w:numPr>
        <w:jc w:val="center"/>
        <w:rPr>
          <w:b/>
          <w:bCs/>
          <w:color w:val="000000" w:themeColor="text1"/>
        </w:rPr>
      </w:pPr>
    </w:p>
    <w:p w14:paraId="24051E34" w14:textId="77777777" w:rsidR="00B04BC4" w:rsidRPr="00A741CE" w:rsidRDefault="00B04BC4" w:rsidP="008232C8">
      <w:pPr>
        <w:numPr>
          <w:ilvl w:val="12"/>
          <w:numId w:val="0"/>
        </w:numPr>
        <w:jc w:val="center"/>
        <w:rPr>
          <w:b/>
          <w:bCs/>
          <w:color w:val="000000" w:themeColor="text1"/>
        </w:rPr>
      </w:pPr>
    </w:p>
    <w:p w14:paraId="7200070D" w14:textId="77777777" w:rsidR="00B04BC4" w:rsidRDefault="00B04BC4" w:rsidP="008232C8">
      <w:pPr>
        <w:numPr>
          <w:ilvl w:val="12"/>
          <w:numId w:val="0"/>
        </w:numPr>
        <w:jc w:val="center"/>
        <w:rPr>
          <w:b/>
          <w:bCs/>
          <w:color w:val="000000" w:themeColor="text1"/>
        </w:rPr>
      </w:pPr>
    </w:p>
    <w:p w14:paraId="68AC33FB" w14:textId="77777777" w:rsidR="00B04BC4" w:rsidRDefault="00B04BC4" w:rsidP="008232C8">
      <w:pPr>
        <w:numPr>
          <w:ilvl w:val="12"/>
          <w:numId w:val="0"/>
        </w:numPr>
        <w:jc w:val="center"/>
        <w:rPr>
          <w:b/>
          <w:bCs/>
          <w:color w:val="000000" w:themeColor="text1"/>
        </w:rPr>
      </w:pPr>
    </w:p>
    <w:p w14:paraId="58BF9427" w14:textId="77777777" w:rsidR="00B04BC4" w:rsidRDefault="00B04BC4" w:rsidP="008232C8">
      <w:pPr>
        <w:numPr>
          <w:ilvl w:val="12"/>
          <w:numId w:val="0"/>
        </w:numPr>
        <w:jc w:val="center"/>
        <w:rPr>
          <w:b/>
          <w:bCs/>
          <w:color w:val="000000" w:themeColor="text1"/>
        </w:rPr>
      </w:pPr>
    </w:p>
    <w:p w14:paraId="418E60ED" w14:textId="77777777" w:rsidR="00B04BC4" w:rsidRDefault="00B04BC4" w:rsidP="008232C8">
      <w:pPr>
        <w:numPr>
          <w:ilvl w:val="12"/>
          <w:numId w:val="0"/>
        </w:numPr>
        <w:jc w:val="center"/>
        <w:rPr>
          <w:b/>
          <w:bCs/>
          <w:color w:val="000000" w:themeColor="text1"/>
        </w:rPr>
      </w:pPr>
    </w:p>
    <w:p w14:paraId="5DC7228A" w14:textId="77777777" w:rsidR="00B04BC4" w:rsidRDefault="00B04BC4" w:rsidP="008232C8">
      <w:pPr>
        <w:numPr>
          <w:ilvl w:val="12"/>
          <w:numId w:val="0"/>
        </w:numPr>
        <w:jc w:val="center"/>
        <w:rPr>
          <w:b/>
          <w:bCs/>
          <w:color w:val="000000" w:themeColor="text1"/>
        </w:rPr>
      </w:pPr>
    </w:p>
    <w:p w14:paraId="78BA8721" w14:textId="77777777" w:rsidR="00B04BC4" w:rsidRDefault="00B04BC4" w:rsidP="008232C8">
      <w:pPr>
        <w:numPr>
          <w:ilvl w:val="12"/>
          <w:numId w:val="0"/>
        </w:numPr>
        <w:jc w:val="center"/>
        <w:rPr>
          <w:b/>
          <w:bCs/>
          <w:color w:val="000000" w:themeColor="text1"/>
        </w:rPr>
      </w:pPr>
    </w:p>
    <w:p w14:paraId="509ED569" w14:textId="77777777" w:rsidR="00B04BC4" w:rsidRDefault="00B04BC4" w:rsidP="008232C8">
      <w:pPr>
        <w:numPr>
          <w:ilvl w:val="12"/>
          <w:numId w:val="0"/>
        </w:numPr>
        <w:jc w:val="center"/>
        <w:rPr>
          <w:b/>
          <w:bCs/>
          <w:color w:val="000000" w:themeColor="text1"/>
        </w:rPr>
      </w:pPr>
    </w:p>
    <w:p w14:paraId="2F1602CC" w14:textId="77777777" w:rsidR="00B04BC4" w:rsidRDefault="00B04BC4" w:rsidP="008232C8">
      <w:pPr>
        <w:numPr>
          <w:ilvl w:val="12"/>
          <w:numId w:val="0"/>
        </w:numPr>
        <w:jc w:val="center"/>
        <w:rPr>
          <w:b/>
          <w:bCs/>
          <w:color w:val="000000" w:themeColor="text1"/>
        </w:rPr>
      </w:pPr>
    </w:p>
    <w:p w14:paraId="1DDA9825" w14:textId="77777777" w:rsidR="00B04BC4" w:rsidRDefault="00B04BC4" w:rsidP="008232C8">
      <w:pPr>
        <w:numPr>
          <w:ilvl w:val="12"/>
          <w:numId w:val="0"/>
        </w:numPr>
        <w:jc w:val="center"/>
        <w:rPr>
          <w:b/>
          <w:bCs/>
          <w:color w:val="000000" w:themeColor="text1"/>
        </w:rPr>
      </w:pPr>
    </w:p>
    <w:p w14:paraId="65DA2D9F" w14:textId="77777777" w:rsidR="00B04BC4" w:rsidRDefault="00B04BC4" w:rsidP="008232C8">
      <w:pPr>
        <w:numPr>
          <w:ilvl w:val="12"/>
          <w:numId w:val="0"/>
        </w:numPr>
        <w:jc w:val="center"/>
        <w:rPr>
          <w:b/>
          <w:bCs/>
          <w:color w:val="000000" w:themeColor="text1"/>
        </w:rPr>
      </w:pPr>
    </w:p>
    <w:p w14:paraId="095A4039" w14:textId="77777777" w:rsidR="00B04BC4" w:rsidRDefault="00B04BC4" w:rsidP="008232C8">
      <w:pPr>
        <w:numPr>
          <w:ilvl w:val="12"/>
          <w:numId w:val="0"/>
        </w:numPr>
        <w:jc w:val="center"/>
        <w:rPr>
          <w:b/>
          <w:bCs/>
          <w:color w:val="000000" w:themeColor="text1"/>
        </w:rPr>
      </w:pPr>
    </w:p>
    <w:p w14:paraId="5163AB06" w14:textId="77777777" w:rsidR="00B04BC4" w:rsidRDefault="00B04BC4" w:rsidP="008232C8">
      <w:pPr>
        <w:numPr>
          <w:ilvl w:val="12"/>
          <w:numId w:val="0"/>
        </w:numPr>
        <w:jc w:val="center"/>
        <w:rPr>
          <w:b/>
          <w:bCs/>
          <w:color w:val="000000" w:themeColor="text1"/>
        </w:rPr>
      </w:pPr>
    </w:p>
    <w:p w14:paraId="0A435D8B" w14:textId="77777777" w:rsidR="00B04BC4" w:rsidRDefault="00B04BC4" w:rsidP="008232C8">
      <w:pPr>
        <w:numPr>
          <w:ilvl w:val="12"/>
          <w:numId w:val="0"/>
        </w:numPr>
        <w:jc w:val="center"/>
        <w:rPr>
          <w:b/>
          <w:bCs/>
          <w:color w:val="000000" w:themeColor="text1"/>
        </w:rPr>
      </w:pPr>
    </w:p>
    <w:p w14:paraId="20E29082" w14:textId="77777777" w:rsidR="00B04BC4" w:rsidRDefault="00B04BC4" w:rsidP="008232C8">
      <w:pPr>
        <w:numPr>
          <w:ilvl w:val="12"/>
          <w:numId w:val="0"/>
        </w:numPr>
        <w:jc w:val="center"/>
        <w:rPr>
          <w:b/>
          <w:bCs/>
          <w:color w:val="000000" w:themeColor="text1"/>
        </w:rPr>
      </w:pPr>
    </w:p>
    <w:p w14:paraId="4335CD2F" w14:textId="77777777" w:rsidR="00B04BC4" w:rsidRDefault="00B04BC4" w:rsidP="008232C8">
      <w:pPr>
        <w:numPr>
          <w:ilvl w:val="12"/>
          <w:numId w:val="0"/>
        </w:numPr>
        <w:jc w:val="center"/>
        <w:rPr>
          <w:b/>
          <w:bCs/>
          <w:color w:val="000000" w:themeColor="text1"/>
        </w:rPr>
      </w:pPr>
    </w:p>
    <w:p w14:paraId="547FBB33" w14:textId="77777777" w:rsidR="00B04BC4" w:rsidRDefault="00B04BC4" w:rsidP="008232C8">
      <w:pPr>
        <w:numPr>
          <w:ilvl w:val="12"/>
          <w:numId w:val="0"/>
        </w:numPr>
        <w:jc w:val="center"/>
        <w:rPr>
          <w:b/>
          <w:bCs/>
          <w:color w:val="000000" w:themeColor="text1"/>
        </w:rPr>
      </w:pPr>
    </w:p>
    <w:p w14:paraId="25E75FD8" w14:textId="77777777" w:rsidR="00B04BC4" w:rsidRDefault="00B04BC4" w:rsidP="008232C8">
      <w:pPr>
        <w:numPr>
          <w:ilvl w:val="12"/>
          <w:numId w:val="0"/>
        </w:numPr>
        <w:jc w:val="center"/>
        <w:rPr>
          <w:b/>
          <w:bCs/>
          <w:color w:val="000000" w:themeColor="text1"/>
        </w:rPr>
      </w:pPr>
    </w:p>
    <w:p w14:paraId="22415E4D" w14:textId="77777777" w:rsidR="00B04BC4" w:rsidRDefault="00B04BC4" w:rsidP="008232C8">
      <w:pPr>
        <w:numPr>
          <w:ilvl w:val="12"/>
          <w:numId w:val="0"/>
        </w:numPr>
        <w:jc w:val="center"/>
        <w:rPr>
          <w:b/>
          <w:bCs/>
          <w:color w:val="000000" w:themeColor="text1"/>
        </w:rPr>
      </w:pPr>
    </w:p>
    <w:p w14:paraId="578D4F1C" w14:textId="77777777" w:rsidR="00B04BC4" w:rsidRDefault="00B04BC4" w:rsidP="008232C8">
      <w:pPr>
        <w:numPr>
          <w:ilvl w:val="12"/>
          <w:numId w:val="0"/>
        </w:numPr>
        <w:jc w:val="center"/>
        <w:rPr>
          <w:b/>
          <w:bCs/>
          <w:color w:val="000000" w:themeColor="text1"/>
        </w:rPr>
      </w:pPr>
    </w:p>
    <w:p w14:paraId="7BD0B64D" w14:textId="77777777" w:rsidR="00B04BC4" w:rsidRDefault="00B04BC4" w:rsidP="008232C8">
      <w:pPr>
        <w:numPr>
          <w:ilvl w:val="12"/>
          <w:numId w:val="0"/>
        </w:numPr>
        <w:jc w:val="center"/>
        <w:rPr>
          <w:b/>
          <w:bCs/>
          <w:color w:val="000000" w:themeColor="text1"/>
        </w:rPr>
      </w:pPr>
    </w:p>
    <w:p w14:paraId="2BC29A09" w14:textId="77777777" w:rsidR="00B04BC4" w:rsidRDefault="00B04BC4" w:rsidP="008232C8">
      <w:pPr>
        <w:numPr>
          <w:ilvl w:val="12"/>
          <w:numId w:val="0"/>
        </w:numPr>
        <w:jc w:val="center"/>
        <w:rPr>
          <w:b/>
          <w:bCs/>
          <w:color w:val="000000" w:themeColor="text1"/>
        </w:rPr>
      </w:pPr>
    </w:p>
    <w:p w14:paraId="73EA4726" w14:textId="77777777" w:rsidR="00B04BC4" w:rsidRDefault="00B04BC4" w:rsidP="008232C8">
      <w:pPr>
        <w:numPr>
          <w:ilvl w:val="12"/>
          <w:numId w:val="0"/>
        </w:numPr>
        <w:jc w:val="center"/>
        <w:rPr>
          <w:b/>
          <w:bCs/>
          <w:color w:val="000000" w:themeColor="text1"/>
        </w:rPr>
      </w:pPr>
    </w:p>
    <w:p w14:paraId="74FC1F35" w14:textId="787DEC70" w:rsidR="001124B4" w:rsidRDefault="001124B4" w:rsidP="00B67499">
      <w:pPr>
        <w:numPr>
          <w:ilvl w:val="12"/>
          <w:numId w:val="0"/>
        </w:numPr>
        <w:rPr>
          <w:b/>
          <w:bCs/>
          <w:color w:val="000000" w:themeColor="text1"/>
        </w:rPr>
      </w:pPr>
    </w:p>
    <w:p w14:paraId="11E48F62" w14:textId="77777777" w:rsidR="0099056B" w:rsidRDefault="0099056B" w:rsidP="00B67499">
      <w:pPr>
        <w:numPr>
          <w:ilvl w:val="12"/>
          <w:numId w:val="0"/>
        </w:numPr>
        <w:rPr>
          <w:b/>
          <w:bCs/>
          <w:color w:val="000000" w:themeColor="text1"/>
        </w:rPr>
      </w:pPr>
    </w:p>
    <w:p w14:paraId="32FE606D" w14:textId="77777777" w:rsidR="00AF62DF" w:rsidRDefault="00AF62DF" w:rsidP="00B67499">
      <w:pPr>
        <w:numPr>
          <w:ilvl w:val="12"/>
          <w:numId w:val="0"/>
        </w:numPr>
        <w:rPr>
          <w:b/>
          <w:bCs/>
          <w:color w:val="000000" w:themeColor="text1"/>
        </w:rPr>
      </w:pPr>
    </w:p>
    <w:p w14:paraId="535BD43E" w14:textId="074632F6" w:rsidR="001124B4" w:rsidRPr="00B17E2E" w:rsidRDefault="00236E6D" w:rsidP="001B36DA">
      <w:pPr>
        <w:numPr>
          <w:ilvl w:val="12"/>
          <w:numId w:val="0"/>
        </w:numPr>
        <w:spacing w:before="100" w:beforeAutospacing="1" w:after="100" w:afterAutospacing="1" w:line="480" w:lineRule="auto"/>
        <w:contextualSpacing/>
        <w:jc w:val="center"/>
        <w:rPr>
          <w:b/>
          <w:bCs/>
          <w:color w:val="000000" w:themeColor="text1"/>
        </w:rPr>
      </w:pPr>
      <w:r w:rsidRPr="00B17E2E">
        <w:rPr>
          <w:b/>
          <w:bCs/>
          <w:color w:val="000000" w:themeColor="text1"/>
        </w:rPr>
        <w:lastRenderedPageBreak/>
        <w:t>LIST OF TABLES</w:t>
      </w:r>
    </w:p>
    <w:p w14:paraId="015B7AAB" w14:textId="1251A5C2" w:rsidR="00B17E2E" w:rsidRPr="00B17E2E" w:rsidRDefault="00B17E2E">
      <w:pPr>
        <w:pStyle w:val="TableofFigures"/>
        <w:tabs>
          <w:tab w:val="right" w:leader="dot" w:pos="8630"/>
        </w:tabs>
        <w:rPr>
          <w:rFonts w:eastAsiaTheme="minorEastAsia"/>
          <w:noProof/>
        </w:rPr>
      </w:pPr>
      <w:r w:rsidRPr="00B17E2E">
        <w:rPr>
          <w:color w:val="000000" w:themeColor="text1"/>
        </w:rPr>
        <w:fldChar w:fldCharType="begin"/>
      </w:r>
      <w:r w:rsidRPr="00B17E2E">
        <w:rPr>
          <w:color w:val="000000" w:themeColor="text1"/>
        </w:rPr>
        <w:instrText xml:space="preserve"> TOC \h \z \c "Table" </w:instrText>
      </w:r>
      <w:r w:rsidRPr="00B17E2E">
        <w:rPr>
          <w:color w:val="000000" w:themeColor="text1"/>
        </w:rPr>
        <w:fldChar w:fldCharType="separate"/>
      </w:r>
      <w:hyperlink w:anchor="_Toc104282398" w:history="1">
        <w:r w:rsidRPr="00B17E2E">
          <w:rPr>
            <w:rStyle w:val="Hyperlink"/>
            <w:rFonts w:ascii="Times New Roman" w:hAnsi="Times New Roman"/>
            <w:noProof/>
          </w:rPr>
          <w:t>Table 3.1. Summary outlining film production details for sample</w:t>
        </w:r>
        <w:r w:rsidRPr="00B17E2E">
          <w:rPr>
            <w:noProof/>
            <w:webHidden/>
          </w:rPr>
          <w:tab/>
        </w:r>
        <w:r w:rsidRPr="00B17E2E">
          <w:rPr>
            <w:noProof/>
            <w:webHidden/>
          </w:rPr>
          <w:fldChar w:fldCharType="begin"/>
        </w:r>
        <w:r w:rsidRPr="00B17E2E">
          <w:rPr>
            <w:noProof/>
            <w:webHidden/>
          </w:rPr>
          <w:instrText xml:space="preserve"> PAGEREF _Toc104282398 \h </w:instrText>
        </w:r>
        <w:r w:rsidRPr="00B17E2E">
          <w:rPr>
            <w:noProof/>
            <w:webHidden/>
          </w:rPr>
        </w:r>
        <w:r w:rsidRPr="00B17E2E">
          <w:rPr>
            <w:noProof/>
            <w:webHidden/>
          </w:rPr>
          <w:fldChar w:fldCharType="separate"/>
        </w:r>
        <w:r w:rsidRPr="00B17E2E">
          <w:rPr>
            <w:noProof/>
            <w:webHidden/>
          </w:rPr>
          <w:t>100</w:t>
        </w:r>
        <w:r w:rsidRPr="00B17E2E">
          <w:rPr>
            <w:noProof/>
            <w:webHidden/>
          </w:rPr>
          <w:fldChar w:fldCharType="end"/>
        </w:r>
      </w:hyperlink>
    </w:p>
    <w:p w14:paraId="2D7D9D6E" w14:textId="251339DD" w:rsidR="00B17E2E" w:rsidRPr="00B17E2E" w:rsidRDefault="00B17E2E">
      <w:pPr>
        <w:pStyle w:val="TableofFigures"/>
        <w:tabs>
          <w:tab w:val="right" w:leader="dot" w:pos="8630"/>
        </w:tabs>
        <w:rPr>
          <w:rFonts w:eastAsiaTheme="minorEastAsia"/>
          <w:noProof/>
        </w:rPr>
      </w:pPr>
      <w:hyperlink w:anchor="_Toc104282399" w:history="1">
        <w:r w:rsidRPr="00B17E2E">
          <w:rPr>
            <w:rStyle w:val="Hyperlink"/>
            <w:rFonts w:ascii="Times New Roman" w:hAnsi="Times New Roman"/>
            <w:noProof/>
          </w:rPr>
          <w:t>Table 3.2. Questions used to guide film screening and analysis</w:t>
        </w:r>
        <w:r w:rsidRPr="00B17E2E">
          <w:rPr>
            <w:noProof/>
            <w:webHidden/>
          </w:rPr>
          <w:tab/>
        </w:r>
        <w:r w:rsidRPr="00B17E2E">
          <w:rPr>
            <w:noProof/>
            <w:webHidden/>
          </w:rPr>
          <w:fldChar w:fldCharType="begin"/>
        </w:r>
        <w:r w:rsidRPr="00B17E2E">
          <w:rPr>
            <w:noProof/>
            <w:webHidden/>
          </w:rPr>
          <w:instrText xml:space="preserve"> PAGEREF _Toc104282399 \h </w:instrText>
        </w:r>
        <w:r w:rsidRPr="00B17E2E">
          <w:rPr>
            <w:noProof/>
            <w:webHidden/>
          </w:rPr>
        </w:r>
        <w:r w:rsidRPr="00B17E2E">
          <w:rPr>
            <w:noProof/>
            <w:webHidden/>
          </w:rPr>
          <w:fldChar w:fldCharType="separate"/>
        </w:r>
        <w:r w:rsidRPr="00B17E2E">
          <w:rPr>
            <w:noProof/>
            <w:webHidden/>
          </w:rPr>
          <w:t>101</w:t>
        </w:r>
        <w:r w:rsidRPr="00B17E2E">
          <w:rPr>
            <w:noProof/>
            <w:webHidden/>
          </w:rPr>
          <w:fldChar w:fldCharType="end"/>
        </w:r>
      </w:hyperlink>
    </w:p>
    <w:p w14:paraId="6376792E" w14:textId="470D5E5A" w:rsidR="00236E6D" w:rsidRPr="00B17E2E" w:rsidRDefault="00B17E2E" w:rsidP="00AF62D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00" w:beforeAutospacing="1" w:after="100" w:afterAutospacing="1"/>
        <w:ind w:left="8280" w:hanging="8280"/>
        <w:contextualSpacing/>
        <w:rPr>
          <w:color w:val="000000" w:themeColor="text1"/>
        </w:rPr>
      </w:pPr>
      <w:r w:rsidRPr="00B17E2E">
        <w:rPr>
          <w:color w:val="000000" w:themeColor="text1"/>
        </w:rPr>
        <w:fldChar w:fldCharType="end"/>
      </w:r>
    </w:p>
    <w:p w14:paraId="2048FE49" w14:textId="77777777" w:rsidR="009F18EA" w:rsidRPr="00B17E2E" w:rsidRDefault="009F18EA">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color w:val="000000" w:themeColor="text1"/>
        </w:rPr>
      </w:pPr>
    </w:p>
    <w:p w14:paraId="4C93BC82" w14:textId="77777777" w:rsidR="00B3602F" w:rsidRPr="00B67499" w:rsidRDefault="00B3602F">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color w:val="000000" w:themeColor="text1"/>
        </w:rPr>
      </w:pPr>
    </w:p>
    <w:p w14:paraId="5313C502" w14:textId="77777777" w:rsidR="00236E6D" w:rsidRPr="00B67499" w:rsidRDefault="00236E6D">
      <w:pPr>
        <w:spacing w:line="2" w:lineRule="exact"/>
        <w:rPr>
          <w:color w:val="000000" w:themeColor="text1"/>
        </w:rPr>
      </w:pPr>
    </w:p>
    <w:p w14:paraId="3879BBC3" w14:textId="77777777" w:rsidR="00236E6D" w:rsidRPr="00B67499" w:rsidRDefault="00236E6D">
      <w:pPr>
        <w:spacing w:line="2" w:lineRule="exact"/>
        <w:rPr>
          <w:color w:val="000000" w:themeColor="text1"/>
        </w:rPr>
      </w:pPr>
    </w:p>
    <w:p w14:paraId="3125001B" w14:textId="77777777" w:rsidR="00236E6D" w:rsidRPr="00B67499" w:rsidRDefault="00236E6D">
      <w:pPr>
        <w:pStyle w:val="Level1"/>
        <w:tabs>
          <w:tab w:val="right" w:leader="dot" w:pos="8228"/>
        </w:tabs>
        <w:ind w:left="0"/>
        <w:rPr>
          <w:rFonts w:cs="Times New Roman"/>
          <w:b/>
          <w:bCs/>
          <w:color w:val="000000" w:themeColor="text1"/>
        </w:rPr>
      </w:pPr>
    </w:p>
    <w:p w14:paraId="70B0CA35" w14:textId="2B1DC0D7" w:rsidR="001124B4" w:rsidRPr="00B17E2E" w:rsidRDefault="00236E6D" w:rsidP="001B36DA">
      <w:pPr>
        <w:spacing w:before="100" w:beforeAutospacing="1" w:after="100" w:afterAutospacing="1" w:line="480" w:lineRule="auto"/>
        <w:contextualSpacing/>
        <w:jc w:val="center"/>
        <w:rPr>
          <w:b/>
          <w:color w:val="000000" w:themeColor="text1"/>
        </w:rPr>
      </w:pPr>
      <w:r w:rsidRPr="004965A4">
        <w:rPr>
          <w:color w:val="000000" w:themeColor="text1"/>
        </w:rPr>
        <w:br w:type="page"/>
      </w:r>
      <w:r w:rsidRPr="00B17E2E">
        <w:rPr>
          <w:b/>
          <w:color w:val="000000" w:themeColor="text1"/>
        </w:rPr>
        <w:lastRenderedPageBreak/>
        <w:t>LIST OF FIGURES</w:t>
      </w:r>
    </w:p>
    <w:p w14:paraId="65A838F6" w14:textId="1E5A5DBB" w:rsidR="00B17E2E" w:rsidRPr="00B17E2E" w:rsidRDefault="00B17E2E">
      <w:pPr>
        <w:pStyle w:val="TableofFigures"/>
        <w:tabs>
          <w:tab w:val="right" w:leader="dot" w:pos="8630"/>
        </w:tabs>
        <w:rPr>
          <w:rFonts w:eastAsiaTheme="minorEastAsia"/>
          <w:noProof/>
        </w:rPr>
      </w:pPr>
      <w:r w:rsidRPr="00B17E2E">
        <w:rPr>
          <w:color w:val="000000" w:themeColor="text1"/>
        </w:rPr>
        <w:fldChar w:fldCharType="begin"/>
      </w:r>
      <w:r w:rsidRPr="00B17E2E">
        <w:rPr>
          <w:color w:val="000000" w:themeColor="text1"/>
        </w:rPr>
        <w:instrText xml:space="preserve"> TOC \h \z \c "Figure" </w:instrText>
      </w:r>
      <w:r w:rsidRPr="00B17E2E">
        <w:rPr>
          <w:color w:val="000000" w:themeColor="text1"/>
        </w:rPr>
        <w:fldChar w:fldCharType="separate"/>
      </w:r>
      <w:hyperlink w:anchor="_Toc104282408" w:history="1">
        <w:r w:rsidRPr="00B17E2E">
          <w:rPr>
            <w:rStyle w:val="Hyperlink"/>
            <w:rFonts w:ascii="Times New Roman" w:hAnsi="Times New Roman"/>
            <w:noProof/>
          </w:rPr>
          <w:t>Figure 3.1. Phases of methodology</w:t>
        </w:r>
        <w:r w:rsidRPr="00B17E2E">
          <w:rPr>
            <w:noProof/>
            <w:webHidden/>
          </w:rPr>
          <w:tab/>
        </w:r>
        <w:r w:rsidRPr="00B17E2E">
          <w:rPr>
            <w:noProof/>
            <w:webHidden/>
          </w:rPr>
          <w:fldChar w:fldCharType="begin"/>
        </w:r>
        <w:r w:rsidRPr="00B17E2E">
          <w:rPr>
            <w:noProof/>
            <w:webHidden/>
          </w:rPr>
          <w:instrText xml:space="preserve"> PAGEREF _Toc104282408 \h </w:instrText>
        </w:r>
        <w:r w:rsidRPr="00B17E2E">
          <w:rPr>
            <w:noProof/>
            <w:webHidden/>
          </w:rPr>
        </w:r>
        <w:r w:rsidRPr="00B17E2E">
          <w:rPr>
            <w:noProof/>
            <w:webHidden/>
          </w:rPr>
          <w:fldChar w:fldCharType="separate"/>
        </w:r>
        <w:r w:rsidRPr="00B17E2E">
          <w:rPr>
            <w:noProof/>
            <w:webHidden/>
          </w:rPr>
          <w:t>99</w:t>
        </w:r>
        <w:r w:rsidRPr="00B17E2E">
          <w:rPr>
            <w:noProof/>
            <w:webHidden/>
          </w:rPr>
          <w:fldChar w:fldCharType="end"/>
        </w:r>
      </w:hyperlink>
    </w:p>
    <w:p w14:paraId="6BBACE34" w14:textId="019E15BB" w:rsidR="00A23FB2" w:rsidRPr="001D0F0E" w:rsidRDefault="00B17E2E" w:rsidP="00DD16CA">
      <w:pPr>
        <w:numPr>
          <w:ilvl w:val="12"/>
          <w:numId w:val="0"/>
        </w:numPr>
        <w:spacing w:before="100" w:beforeAutospacing="1" w:after="100" w:afterAutospacing="1"/>
        <w:contextualSpacing/>
        <w:rPr>
          <w:color w:val="000000" w:themeColor="text1"/>
        </w:rPr>
        <w:sectPr w:rsidR="00A23FB2" w:rsidRPr="001D0F0E" w:rsidSect="00B81151">
          <w:headerReference w:type="even" r:id="rId8"/>
          <w:headerReference w:type="default" r:id="rId9"/>
          <w:footerReference w:type="default" r:id="rId10"/>
          <w:pgSz w:w="12240" w:h="15840" w:code="1"/>
          <w:pgMar w:top="1440" w:right="1800" w:bottom="1872" w:left="1800" w:header="0" w:footer="1440" w:gutter="0"/>
          <w:pgNumType w:fmt="lowerRoman" w:start="1"/>
          <w:cols w:space="720"/>
          <w:noEndnote/>
          <w:titlePg/>
          <w:docGrid w:linePitch="326"/>
        </w:sectPr>
      </w:pPr>
      <w:r w:rsidRPr="00B17E2E">
        <w:rPr>
          <w:color w:val="000000" w:themeColor="text1"/>
        </w:rPr>
        <w:fldChar w:fldCharType="end"/>
      </w:r>
    </w:p>
    <w:p w14:paraId="1B885041" w14:textId="11A15B8A" w:rsidR="00A7524A" w:rsidRPr="001D0F0E" w:rsidRDefault="00F5347B" w:rsidP="006A057C">
      <w:pPr>
        <w:pStyle w:val="Heading1"/>
      </w:pPr>
      <w:bookmarkStart w:id="0" w:name="_Toc420995890"/>
      <w:bookmarkStart w:id="1" w:name="_Toc422997477"/>
      <w:bookmarkStart w:id="2" w:name="_Toc427156460"/>
      <w:bookmarkStart w:id="3" w:name="_Toc104282354"/>
      <w:r w:rsidRPr="001D0F0E">
        <w:lastRenderedPageBreak/>
        <w:t>–</w:t>
      </w:r>
      <w:r w:rsidR="00A41014" w:rsidRPr="001D0F0E">
        <w:t xml:space="preserve"> </w:t>
      </w:r>
      <w:r w:rsidR="001A696B" w:rsidRPr="001D0F0E">
        <w:t>Establishing Context: An Introduction to Women and Violence in Contemporary American Film</w:t>
      </w:r>
      <w:bookmarkEnd w:id="0"/>
      <w:bookmarkEnd w:id="1"/>
      <w:bookmarkEnd w:id="2"/>
      <w:bookmarkEnd w:id="3"/>
    </w:p>
    <w:p w14:paraId="6B083578" w14:textId="6EFC9001" w:rsidR="00745160" w:rsidRPr="001D0F0E" w:rsidRDefault="00745160" w:rsidP="005B1851">
      <w:pPr>
        <w:spacing w:before="100" w:beforeAutospacing="1" w:after="100" w:afterAutospacing="1" w:line="480" w:lineRule="auto"/>
        <w:ind w:firstLine="720"/>
        <w:contextualSpacing/>
        <w:rPr>
          <w:color w:val="000000" w:themeColor="text1"/>
        </w:rPr>
      </w:pPr>
      <w:r w:rsidRPr="001D0F0E">
        <w:rPr>
          <w:color w:val="000000" w:themeColor="text1"/>
        </w:rPr>
        <w:t>Popular film is replete with men combatting violence.</w:t>
      </w:r>
      <w:r w:rsidR="00C20CA6" w:rsidRPr="001D0F0E">
        <w:rPr>
          <w:color w:val="000000" w:themeColor="text1"/>
        </w:rPr>
        <w:t xml:space="preserve"> </w:t>
      </w:r>
      <w:r w:rsidRPr="001D0F0E">
        <w:rPr>
          <w:color w:val="000000" w:themeColor="text1"/>
        </w:rPr>
        <w:t>Take the (2008) film</w:t>
      </w:r>
      <w:r w:rsidR="003F2B07" w:rsidRPr="001D0F0E">
        <w:rPr>
          <w:color w:val="000000" w:themeColor="text1"/>
        </w:rPr>
        <w:t xml:space="preserve"> </w:t>
      </w:r>
      <w:r w:rsidRPr="001D0F0E">
        <w:rPr>
          <w:i/>
          <w:iCs/>
          <w:color w:val="000000" w:themeColor="text1"/>
        </w:rPr>
        <w:t>Taken</w:t>
      </w:r>
      <w:r w:rsidRPr="001D0F0E">
        <w:rPr>
          <w:color w:val="000000" w:themeColor="text1"/>
        </w:rPr>
        <w:t xml:space="preserve"> for example. In this tale of male rage and revenge, the all-too-common </w:t>
      </w:r>
      <w:r w:rsidRPr="001D0F0E">
        <w:rPr>
          <w:i/>
          <w:iCs/>
          <w:color w:val="000000" w:themeColor="text1"/>
        </w:rPr>
        <w:t>retired special ops</w:t>
      </w:r>
      <w:r w:rsidRPr="001D0F0E">
        <w:rPr>
          <w:color w:val="000000" w:themeColor="text1"/>
        </w:rPr>
        <w:t> character</w:t>
      </w:r>
      <w:r w:rsidR="00D4442C" w:rsidRPr="001D0F0E">
        <w:rPr>
          <w:color w:val="000000" w:themeColor="text1"/>
        </w:rPr>
        <w:t xml:space="preserve">, </w:t>
      </w:r>
      <w:r w:rsidRPr="001D0F0E">
        <w:rPr>
          <w:color w:val="000000" w:themeColor="text1"/>
        </w:rPr>
        <w:t xml:space="preserve">Bryan Mills (Liam </w:t>
      </w:r>
      <w:proofErr w:type="spellStart"/>
      <w:r w:rsidRPr="001D0F0E">
        <w:rPr>
          <w:color w:val="000000" w:themeColor="text1"/>
        </w:rPr>
        <w:t>Neeson</w:t>
      </w:r>
      <w:proofErr w:type="spellEnd"/>
      <w:r w:rsidRPr="001D0F0E">
        <w:rPr>
          <w:color w:val="000000" w:themeColor="text1"/>
        </w:rPr>
        <w:t xml:space="preserve">), </w:t>
      </w:r>
      <w:r w:rsidR="00D4442C" w:rsidRPr="001D0F0E">
        <w:rPr>
          <w:color w:val="000000" w:themeColor="text1"/>
        </w:rPr>
        <w:t xml:space="preserve">makes use of his years </w:t>
      </w:r>
      <w:r w:rsidRPr="001D0F0E">
        <w:rPr>
          <w:color w:val="000000" w:themeColor="text1"/>
        </w:rPr>
        <w:t xml:space="preserve">of </w:t>
      </w:r>
      <w:r w:rsidR="00D4442C" w:rsidRPr="001D0F0E">
        <w:rPr>
          <w:color w:val="000000" w:themeColor="text1"/>
        </w:rPr>
        <w:t>combat and i</w:t>
      </w:r>
      <w:r w:rsidRPr="001D0F0E">
        <w:rPr>
          <w:color w:val="000000" w:themeColor="text1"/>
        </w:rPr>
        <w:t>ntelligence training to travel a</w:t>
      </w:r>
      <w:r w:rsidR="00D4442C" w:rsidRPr="001D0F0E">
        <w:rPr>
          <w:color w:val="000000" w:themeColor="text1"/>
        </w:rPr>
        <w:t xml:space="preserve">cross the globe </w:t>
      </w:r>
      <w:r w:rsidRPr="001D0F0E">
        <w:rPr>
          <w:color w:val="000000" w:themeColor="text1"/>
        </w:rPr>
        <w:t xml:space="preserve">and rescue his innocent teen daughter, who </w:t>
      </w:r>
      <w:r w:rsidR="00D4442C" w:rsidRPr="001D0F0E">
        <w:rPr>
          <w:color w:val="000000" w:themeColor="text1"/>
        </w:rPr>
        <w:t xml:space="preserve">is </w:t>
      </w:r>
      <w:r w:rsidRPr="001D0F0E">
        <w:rPr>
          <w:color w:val="000000" w:themeColor="text1"/>
        </w:rPr>
        <w:t>abducted by a</w:t>
      </w:r>
      <w:r w:rsidR="003F2B07" w:rsidRPr="001D0F0E">
        <w:rPr>
          <w:color w:val="000000" w:themeColor="text1"/>
        </w:rPr>
        <w:t>n unknown</w:t>
      </w:r>
      <w:r w:rsidRPr="001D0F0E">
        <w:rPr>
          <w:color w:val="000000" w:themeColor="text1"/>
        </w:rPr>
        <w:t xml:space="preserve">, French-Albanian </w:t>
      </w:r>
      <w:r w:rsidR="00A12D88" w:rsidRPr="001D0F0E">
        <w:rPr>
          <w:color w:val="000000" w:themeColor="text1"/>
        </w:rPr>
        <w:t xml:space="preserve">squad </w:t>
      </w:r>
      <w:r w:rsidRPr="001D0F0E">
        <w:rPr>
          <w:color w:val="000000" w:themeColor="text1"/>
        </w:rPr>
        <w:t>of men and</w:t>
      </w:r>
      <w:r w:rsidR="00D4442C" w:rsidRPr="001D0F0E">
        <w:rPr>
          <w:color w:val="000000" w:themeColor="text1"/>
        </w:rPr>
        <w:t xml:space="preserve"> </w:t>
      </w:r>
      <w:r w:rsidRPr="001D0F0E">
        <w:rPr>
          <w:color w:val="000000" w:themeColor="text1"/>
        </w:rPr>
        <w:t xml:space="preserve">subsequently sold into sex trafficking. </w:t>
      </w:r>
      <w:r w:rsidR="003063CD" w:rsidRPr="001D0F0E">
        <w:rPr>
          <w:color w:val="000000" w:themeColor="text1"/>
        </w:rPr>
        <w:t xml:space="preserve">At the film’s </w:t>
      </w:r>
      <w:r w:rsidR="00A12D88" w:rsidRPr="001D0F0E">
        <w:rPr>
          <w:color w:val="000000" w:themeColor="text1"/>
        </w:rPr>
        <w:t>turning point</w:t>
      </w:r>
      <w:r w:rsidR="00D4442C" w:rsidRPr="001D0F0E">
        <w:rPr>
          <w:color w:val="000000" w:themeColor="text1"/>
        </w:rPr>
        <w:t>,</w:t>
      </w:r>
      <w:r w:rsidR="003063CD" w:rsidRPr="001D0F0E">
        <w:rPr>
          <w:color w:val="000000" w:themeColor="text1"/>
        </w:rPr>
        <w:t xml:space="preserve"> Bryan kills the </w:t>
      </w:r>
      <w:r w:rsidR="00A12D88" w:rsidRPr="001D0F0E">
        <w:rPr>
          <w:color w:val="000000" w:themeColor="text1"/>
        </w:rPr>
        <w:t xml:space="preserve">seemingly affluent </w:t>
      </w:r>
      <w:r w:rsidR="003063CD" w:rsidRPr="001D0F0E">
        <w:rPr>
          <w:color w:val="000000" w:themeColor="text1"/>
        </w:rPr>
        <w:t xml:space="preserve">man who </w:t>
      </w:r>
      <w:r w:rsidR="00A12D88" w:rsidRPr="001D0F0E">
        <w:rPr>
          <w:color w:val="000000" w:themeColor="text1"/>
        </w:rPr>
        <w:t xml:space="preserve">recently </w:t>
      </w:r>
      <w:r w:rsidR="003063CD" w:rsidRPr="001D0F0E">
        <w:rPr>
          <w:color w:val="000000" w:themeColor="text1"/>
        </w:rPr>
        <w:t xml:space="preserve">bought Kim, </w:t>
      </w:r>
      <w:r w:rsidR="00A12D88" w:rsidRPr="001D0F0E">
        <w:rPr>
          <w:color w:val="000000" w:themeColor="text1"/>
        </w:rPr>
        <w:t>preventing</w:t>
      </w:r>
      <w:r w:rsidR="003063CD" w:rsidRPr="001D0F0E">
        <w:rPr>
          <w:color w:val="000000" w:themeColor="text1"/>
        </w:rPr>
        <w:t xml:space="preserve"> him from pursuing his </w:t>
      </w:r>
      <w:r w:rsidR="00A12D88" w:rsidRPr="001D0F0E">
        <w:rPr>
          <w:color w:val="000000" w:themeColor="text1"/>
        </w:rPr>
        <w:t xml:space="preserve">final act of sexual violence. </w:t>
      </w:r>
      <w:r w:rsidR="003063CD" w:rsidRPr="001D0F0E">
        <w:rPr>
          <w:color w:val="000000" w:themeColor="text1"/>
        </w:rPr>
        <w:t xml:space="preserve">After a </w:t>
      </w:r>
      <w:r w:rsidR="00A12D88" w:rsidRPr="001D0F0E">
        <w:rPr>
          <w:color w:val="000000" w:themeColor="text1"/>
        </w:rPr>
        <w:t>prolonged</w:t>
      </w:r>
      <w:r w:rsidR="003063CD" w:rsidRPr="001D0F0E">
        <w:rPr>
          <w:color w:val="000000" w:themeColor="text1"/>
        </w:rPr>
        <w:t xml:space="preserve"> </w:t>
      </w:r>
      <w:r w:rsidR="00A12D88" w:rsidRPr="001D0F0E">
        <w:rPr>
          <w:color w:val="000000" w:themeColor="text1"/>
        </w:rPr>
        <w:t>estrangement</w:t>
      </w:r>
      <w:r w:rsidR="003063CD" w:rsidRPr="001D0F0E">
        <w:rPr>
          <w:color w:val="000000" w:themeColor="text1"/>
        </w:rPr>
        <w:t xml:space="preserve">, Bryan’s presentation of </w:t>
      </w:r>
      <w:r w:rsidR="00A12D88" w:rsidRPr="001D0F0E">
        <w:rPr>
          <w:color w:val="000000" w:themeColor="text1"/>
        </w:rPr>
        <w:t>bravery</w:t>
      </w:r>
      <w:r w:rsidR="003063CD" w:rsidRPr="001D0F0E">
        <w:rPr>
          <w:color w:val="000000" w:themeColor="text1"/>
        </w:rPr>
        <w:t xml:space="preserve"> </w:t>
      </w:r>
      <w:r w:rsidR="00A12D88" w:rsidRPr="001D0F0E">
        <w:rPr>
          <w:color w:val="000000" w:themeColor="text1"/>
        </w:rPr>
        <w:t xml:space="preserve">and ‘heroism’ </w:t>
      </w:r>
      <w:r w:rsidR="003063CD" w:rsidRPr="001D0F0E">
        <w:rPr>
          <w:color w:val="000000" w:themeColor="text1"/>
        </w:rPr>
        <w:t>brings father and daughter</w:t>
      </w:r>
      <w:r w:rsidR="00FB0A4E" w:rsidRPr="001D0F0E">
        <w:rPr>
          <w:color w:val="000000" w:themeColor="text1"/>
        </w:rPr>
        <w:t xml:space="preserve"> c</w:t>
      </w:r>
      <w:r w:rsidR="003063CD" w:rsidRPr="001D0F0E">
        <w:rPr>
          <w:color w:val="000000" w:themeColor="text1"/>
        </w:rPr>
        <w:t xml:space="preserve">loser </w:t>
      </w:r>
      <w:r w:rsidR="00FB0A4E" w:rsidRPr="001D0F0E">
        <w:rPr>
          <w:color w:val="000000" w:themeColor="text1"/>
        </w:rPr>
        <w:t xml:space="preserve">and ultimately makes up for his absence throughout her life. </w:t>
      </w:r>
      <w:r w:rsidR="003063CD" w:rsidRPr="001D0F0E">
        <w:rPr>
          <w:color w:val="000000" w:themeColor="text1"/>
        </w:rPr>
        <w:t>While </w:t>
      </w:r>
      <w:r w:rsidR="003063CD" w:rsidRPr="001D0F0E">
        <w:rPr>
          <w:i/>
          <w:iCs/>
          <w:color w:val="000000" w:themeColor="text1"/>
        </w:rPr>
        <w:t>Taken</w:t>
      </w:r>
      <w:r w:rsidR="003063CD" w:rsidRPr="001D0F0E">
        <w:rPr>
          <w:color w:val="000000" w:themeColor="text1"/>
        </w:rPr>
        <w:t> (2008) focuses on an individual combatting unspeakable harms to save a loved one from male violence, it “valorizes white masculine protection and feminine purity” (</w:t>
      </w:r>
      <w:r w:rsidR="00C35F9C">
        <w:rPr>
          <w:color w:val="000000" w:themeColor="text1"/>
        </w:rPr>
        <w:t xml:space="preserve">C. </w:t>
      </w:r>
      <w:r w:rsidR="003063CD" w:rsidRPr="001D0F0E">
        <w:rPr>
          <w:color w:val="000000" w:themeColor="text1"/>
        </w:rPr>
        <w:t xml:space="preserve">Kelly 2014:405). </w:t>
      </w:r>
      <w:r w:rsidR="00134BD1" w:rsidRPr="001D0F0E">
        <w:rPr>
          <w:color w:val="000000" w:themeColor="text1"/>
        </w:rPr>
        <w:t xml:space="preserve">Further, the male savior is often seen as the hero, while the </w:t>
      </w:r>
      <w:r w:rsidR="003063CD" w:rsidRPr="001D0F0E">
        <w:rPr>
          <w:color w:val="000000" w:themeColor="text1"/>
        </w:rPr>
        <w:t xml:space="preserve">victim </w:t>
      </w:r>
      <w:r w:rsidR="00134BD1" w:rsidRPr="001D0F0E">
        <w:rPr>
          <w:color w:val="000000" w:themeColor="text1"/>
        </w:rPr>
        <w:t>in need of a savior is most commonly a woman. </w:t>
      </w:r>
      <w:r w:rsidRPr="001D0F0E">
        <w:rPr>
          <w:color w:val="000000" w:themeColor="text1"/>
        </w:rPr>
        <w:t>In doing so, th</w:t>
      </w:r>
      <w:r w:rsidR="00A92751" w:rsidRPr="001D0F0E">
        <w:rPr>
          <w:color w:val="000000" w:themeColor="text1"/>
        </w:rPr>
        <w:t xml:space="preserve">e </w:t>
      </w:r>
      <w:r w:rsidRPr="001D0F0E">
        <w:rPr>
          <w:color w:val="000000" w:themeColor="text1"/>
        </w:rPr>
        <w:t xml:space="preserve">film ignores the experiences of victims of male violence and the experiences of women </w:t>
      </w:r>
      <w:r w:rsidR="0075165C" w:rsidRPr="001D0F0E">
        <w:rPr>
          <w:color w:val="000000" w:themeColor="text1"/>
        </w:rPr>
        <w:t>more generally.</w:t>
      </w:r>
      <w:r w:rsidRPr="001D0F0E">
        <w:rPr>
          <w:color w:val="000000" w:themeColor="text1"/>
        </w:rPr>
        <w:t xml:space="preserve"> </w:t>
      </w:r>
    </w:p>
    <w:p w14:paraId="444C06F6" w14:textId="77777777" w:rsidR="009822DF" w:rsidRPr="00EB3170" w:rsidRDefault="00AD756F" w:rsidP="009822DF">
      <w:pPr>
        <w:spacing w:before="100" w:beforeAutospacing="1" w:after="100" w:afterAutospacing="1" w:line="480" w:lineRule="auto"/>
        <w:ind w:firstLine="720"/>
        <w:contextualSpacing/>
        <w:rPr>
          <w:color w:val="000000" w:themeColor="text1"/>
        </w:rPr>
      </w:pPr>
      <w:r w:rsidRPr="001D0F0E">
        <w:rPr>
          <w:color w:val="000000" w:themeColor="text1"/>
        </w:rPr>
        <w:t xml:space="preserve">Women </w:t>
      </w:r>
      <w:r w:rsidRPr="00EB3170">
        <w:rPr>
          <w:color w:val="000000" w:themeColor="text1"/>
        </w:rPr>
        <w:t>in film seek out vengeance as well.</w:t>
      </w:r>
      <w:r w:rsidR="00745160" w:rsidRPr="00EB3170">
        <w:rPr>
          <w:color w:val="000000" w:themeColor="text1"/>
        </w:rPr>
        <w:t xml:space="preserve"> Quentin Tarantino</w:t>
      </w:r>
      <w:r w:rsidRPr="00EB3170">
        <w:rPr>
          <w:color w:val="000000" w:themeColor="text1"/>
        </w:rPr>
        <w:t xml:space="preserve">’s </w:t>
      </w:r>
      <w:r w:rsidR="00745160" w:rsidRPr="00EB3170">
        <w:rPr>
          <w:i/>
          <w:iCs/>
          <w:color w:val="000000" w:themeColor="text1"/>
        </w:rPr>
        <w:t>Kill Bill</w:t>
      </w:r>
      <w:r w:rsidR="00745160" w:rsidRPr="00EB3170">
        <w:rPr>
          <w:color w:val="000000" w:themeColor="text1"/>
        </w:rPr>
        <w:t xml:space="preserve"> (2004), </w:t>
      </w:r>
      <w:r w:rsidR="00350803" w:rsidRPr="00EB3170">
        <w:rPr>
          <w:color w:val="000000" w:themeColor="text1"/>
        </w:rPr>
        <w:t xml:space="preserve">David Fincher’s </w:t>
      </w:r>
      <w:r w:rsidR="00350803" w:rsidRPr="00EB3170">
        <w:rPr>
          <w:i/>
          <w:iCs/>
          <w:color w:val="000000" w:themeColor="text1"/>
        </w:rPr>
        <w:t>Girl with the Dragon Tattoo</w:t>
      </w:r>
      <w:r w:rsidR="00350803" w:rsidRPr="00EB3170">
        <w:rPr>
          <w:color w:val="000000" w:themeColor="text1"/>
        </w:rPr>
        <w:t xml:space="preserve"> (2011), </w:t>
      </w:r>
      <w:r w:rsidR="00745160" w:rsidRPr="00EB3170">
        <w:rPr>
          <w:color w:val="000000" w:themeColor="text1"/>
        </w:rPr>
        <w:t xml:space="preserve">Meir </w:t>
      </w:r>
      <w:proofErr w:type="spellStart"/>
      <w:r w:rsidR="00745160" w:rsidRPr="00EB3170">
        <w:rPr>
          <w:color w:val="000000" w:themeColor="text1"/>
        </w:rPr>
        <w:t>Zarchi’s</w:t>
      </w:r>
      <w:proofErr w:type="spellEnd"/>
      <w:r w:rsidR="00745160" w:rsidRPr="00EB3170">
        <w:rPr>
          <w:color w:val="000000" w:themeColor="text1"/>
        </w:rPr>
        <w:t> </w:t>
      </w:r>
      <w:r w:rsidR="00745160" w:rsidRPr="00EB3170">
        <w:rPr>
          <w:i/>
          <w:iCs/>
          <w:color w:val="000000" w:themeColor="text1"/>
        </w:rPr>
        <w:t>I Spit on Your Grave</w:t>
      </w:r>
      <w:r w:rsidR="00745160" w:rsidRPr="00EB3170">
        <w:rPr>
          <w:color w:val="000000" w:themeColor="text1"/>
        </w:rPr>
        <w:t> (1978) and Abel Ferrara’s </w:t>
      </w:r>
      <w:proofErr w:type="spellStart"/>
      <w:r w:rsidR="00745160" w:rsidRPr="00EB3170">
        <w:rPr>
          <w:i/>
          <w:iCs/>
          <w:color w:val="000000" w:themeColor="text1"/>
        </w:rPr>
        <w:t>Ms</w:t>
      </w:r>
      <w:proofErr w:type="spellEnd"/>
      <w:r w:rsidR="00745160" w:rsidRPr="00EB3170">
        <w:rPr>
          <w:i/>
          <w:iCs/>
          <w:color w:val="000000" w:themeColor="text1"/>
        </w:rPr>
        <w:t xml:space="preserve"> 45</w:t>
      </w:r>
      <w:r w:rsidR="00745160" w:rsidRPr="00EB3170">
        <w:rPr>
          <w:color w:val="000000" w:themeColor="text1"/>
        </w:rPr>
        <w:t> (1981) are stories of women who, after suffering horri</w:t>
      </w:r>
      <w:r w:rsidR="00CA1873" w:rsidRPr="00EB3170">
        <w:rPr>
          <w:color w:val="000000" w:themeColor="text1"/>
        </w:rPr>
        <w:t>fically</w:t>
      </w:r>
      <w:r w:rsidR="00745160" w:rsidRPr="00EB3170">
        <w:rPr>
          <w:color w:val="000000" w:themeColor="text1"/>
        </w:rPr>
        <w:t xml:space="preserve"> at the hands of men, seek </w:t>
      </w:r>
      <w:r w:rsidRPr="00EB3170">
        <w:rPr>
          <w:color w:val="000000" w:themeColor="text1"/>
        </w:rPr>
        <w:t xml:space="preserve">autonomy and </w:t>
      </w:r>
      <w:r w:rsidR="001741DC" w:rsidRPr="00EB3170">
        <w:rPr>
          <w:color w:val="000000" w:themeColor="text1"/>
        </w:rPr>
        <w:t>agency.</w:t>
      </w:r>
      <w:r w:rsidRPr="00EB3170">
        <w:rPr>
          <w:color w:val="000000" w:themeColor="text1"/>
        </w:rPr>
        <w:t xml:space="preserve"> </w:t>
      </w:r>
    </w:p>
    <w:p w14:paraId="20F15A4A" w14:textId="0526AB07" w:rsidR="001741DC" w:rsidRPr="00EB3170" w:rsidRDefault="00AD756F" w:rsidP="00EB3170">
      <w:pPr>
        <w:spacing w:before="100" w:beforeAutospacing="1" w:after="100" w:afterAutospacing="1" w:line="480" w:lineRule="auto"/>
        <w:ind w:firstLine="720"/>
        <w:contextualSpacing/>
        <w:rPr>
          <w:color w:val="000000" w:themeColor="text1"/>
        </w:rPr>
      </w:pPr>
      <w:r w:rsidRPr="00EB3170">
        <w:rPr>
          <w:color w:val="000000" w:themeColor="text1"/>
        </w:rPr>
        <w:t>R</w:t>
      </w:r>
      <w:r w:rsidR="00C77011" w:rsidRPr="00EB3170">
        <w:rPr>
          <w:color w:val="000000" w:themeColor="text1"/>
        </w:rPr>
        <w:t>ecent film</w:t>
      </w:r>
      <w:r w:rsidR="00FB0A4E" w:rsidRPr="00EB3170">
        <w:rPr>
          <w:color w:val="000000" w:themeColor="text1"/>
        </w:rPr>
        <w:t>s</w:t>
      </w:r>
      <w:r w:rsidR="00C77011" w:rsidRPr="00EB3170">
        <w:rPr>
          <w:color w:val="000000" w:themeColor="text1"/>
        </w:rPr>
        <w:t xml:space="preserve"> have begun to challenge both the Liam </w:t>
      </w:r>
      <w:proofErr w:type="spellStart"/>
      <w:r w:rsidR="00C77011" w:rsidRPr="00EB3170">
        <w:rPr>
          <w:color w:val="000000" w:themeColor="text1"/>
        </w:rPr>
        <w:t>Neeson</w:t>
      </w:r>
      <w:r w:rsidR="0062487C" w:rsidRPr="00EB3170">
        <w:rPr>
          <w:color w:val="000000" w:themeColor="text1"/>
        </w:rPr>
        <w:t>-</w:t>
      </w:r>
      <w:r w:rsidR="00C77011" w:rsidRPr="00EB3170">
        <w:rPr>
          <w:color w:val="000000" w:themeColor="text1"/>
        </w:rPr>
        <w:t>es</w:t>
      </w:r>
      <w:r w:rsidR="00ED277B" w:rsidRPr="00EB3170">
        <w:rPr>
          <w:color w:val="000000" w:themeColor="text1"/>
        </w:rPr>
        <w:t>que</w:t>
      </w:r>
      <w:proofErr w:type="spellEnd"/>
      <w:r w:rsidR="00C77011" w:rsidRPr="00EB3170">
        <w:rPr>
          <w:color w:val="000000" w:themeColor="text1"/>
        </w:rPr>
        <w:t xml:space="preserve"> genre of male-dominated revenge thrillers as well as the female out for blood </w:t>
      </w:r>
      <w:r w:rsidR="00FB0A4E" w:rsidRPr="00EB3170">
        <w:rPr>
          <w:color w:val="000000" w:themeColor="text1"/>
        </w:rPr>
        <w:t>rape-r</w:t>
      </w:r>
      <w:r w:rsidR="00C77011" w:rsidRPr="00EB3170">
        <w:rPr>
          <w:color w:val="000000" w:themeColor="text1"/>
        </w:rPr>
        <w:t>evenge narratives</w:t>
      </w:r>
      <w:r w:rsidR="005D10E2" w:rsidRPr="00EB3170">
        <w:rPr>
          <w:color w:val="000000" w:themeColor="text1"/>
        </w:rPr>
        <w:t xml:space="preserve"> by </w:t>
      </w:r>
      <w:r w:rsidR="00C77011" w:rsidRPr="00EB3170">
        <w:rPr>
          <w:color w:val="000000" w:themeColor="text1"/>
        </w:rPr>
        <w:lastRenderedPageBreak/>
        <w:t>portray</w:t>
      </w:r>
      <w:r w:rsidR="005D10E2" w:rsidRPr="00EB3170">
        <w:rPr>
          <w:color w:val="000000" w:themeColor="text1"/>
        </w:rPr>
        <w:t>ing</w:t>
      </w:r>
      <w:r w:rsidR="00C77011" w:rsidRPr="00EB3170">
        <w:rPr>
          <w:color w:val="000000" w:themeColor="text1"/>
        </w:rPr>
        <w:t xml:space="preserve"> women </w:t>
      </w:r>
      <w:r w:rsidR="009822DF" w:rsidRPr="00EB3170">
        <w:rPr>
          <w:color w:val="000000" w:themeColor="text1"/>
        </w:rPr>
        <w:t xml:space="preserve">who, when in the face of victimization, look for some sort of closure – a cousin to justice. In their seeking out of such closure, the women in these contemporary films focus on agency and re-situating themselves into a society where justice is under attack. While some </w:t>
      </w:r>
      <w:r w:rsidR="00E23029" w:rsidRPr="00EB3170">
        <w:rPr>
          <w:color w:val="000000" w:themeColor="text1"/>
        </w:rPr>
        <w:t xml:space="preserve">of these women still technically seek vengeance or some sort of retributive justice after experiencing an act of violence, they are often focused more on reclaiming </w:t>
      </w:r>
      <w:r w:rsidR="00EB3170" w:rsidRPr="00EB3170">
        <w:rPr>
          <w:color w:val="000000" w:themeColor="text1"/>
        </w:rPr>
        <w:t xml:space="preserve">agency and autonomy </w:t>
      </w:r>
      <w:r w:rsidR="00E23029" w:rsidRPr="00EB3170">
        <w:rPr>
          <w:color w:val="000000" w:themeColor="text1"/>
        </w:rPr>
        <w:t xml:space="preserve">than enacting further personal violence. </w:t>
      </w:r>
    </w:p>
    <w:p w14:paraId="13555BDE" w14:textId="63084502" w:rsidR="006B567A" w:rsidRPr="00EB3170" w:rsidRDefault="00ED277B" w:rsidP="005B1851">
      <w:pPr>
        <w:spacing w:before="100" w:beforeAutospacing="1" w:after="100" w:afterAutospacing="1" w:line="480" w:lineRule="auto"/>
        <w:ind w:firstLine="720"/>
        <w:contextualSpacing/>
        <w:rPr>
          <w:color w:val="000000" w:themeColor="text1"/>
        </w:rPr>
      </w:pPr>
      <w:r w:rsidRPr="00EB3170">
        <w:rPr>
          <w:color w:val="000000" w:themeColor="text1"/>
        </w:rPr>
        <w:t>These new films stand to illuminate current, possibly visionary, notions of</w:t>
      </w:r>
      <w:r w:rsidR="003E5C8C" w:rsidRPr="00EB3170">
        <w:rPr>
          <w:color w:val="000000" w:themeColor="text1"/>
        </w:rPr>
        <w:t xml:space="preserve"> agency</w:t>
      </w:r>
      <w:r w:rsidRPr="00EB3170">
        <w:rPr>
          <w:color w:val="000000" w:themeColor="text1"/>
        </w:rPr>
        <w:t xml:space="preserve"> </w:t>
      </w:r>
      <w:r w:rsidR="003E5C8C" w:rsidRPr="00EB3170">
        <w:rPr>
          <w:color w:val="000000" w:themeColor="text1"/>
        </w:rPr>
        <w:t xml:space="preserve">and </w:t>
      </w:r>
      <w:r w:rsidRPr="00EB3170">
        <w:rPr>
          <w:color w:val="000000" w:themeColor="text1"/>
        </w:rPr>
        <w:t>gender</w:t>
      </w:r>
      <w:r w:rsidR="003E5C8C" w:rsidRPr="00EB3170">
        <w:rPr>
          <w:color w:val="000000" w:themeColor="text1"/>
        </w:rPr>
        <w:t xml:space="preserve"> in atmospheres of violence</w:t>
      </w:r>
      <w:r w:rsidRPr="00EB3170">
        <w:rPr>
          <w:color w:val="000000" w:themeColor="text1"/>
        </w:rPr>
        <w:t xml:space="preserve">. This thesis </w:t>
      </w:r>
      <w:r w:rsidR="00AD756F" w:rsidRPr="00EB3170">
        <w:rPr>
          <w:color w:val="000000" w:themeColor="text1"/>
        </w:rPr>
        <w:t>examines</w:t>
      </w:r>
      <w:r w:rsidRPr="00EB3170">
        <w:rPr>
          <w:color w:val="000000" w:themeColor="text1"/>
        </w:rPr>
        <w:t xml:space="preserve"> </w:t>
      </w:r>
      <w:r w:rsidR="007C5B42" w:rsidRPr="00EB3170">
        <w:rPr>
          <w:color w:val="000000" w:themeColor="text1"/>
        </w:rPr>
        <w:t>four</w:t>
      </w:r>
      <w:r w:rsidRPr="00EB3170">
        <w:rPr>
          <w:color w:val="000000" w:themeColor="text1"/>
        </w:rPr>
        <w:t xml:space="preserve"> films: </w:t>
      </w:r>
      <w:r w:rsidR="007C5B42" w:rsidRPr="00EB3170">
        <w:rPr>
          <w:i/>
          <w:iCs/>
          <w:color w:val="000000" w:themeColor="text1"/>
        </w:rPr>
        <w:t>Precious</w:t>
      </w:r>
      <w:r w:rsidR="007C5B42" w:rsidRPr="00EB3170">
        <w:rPr>
          <w:color w:val="000000" w:themeColor="text1"/>
        </w:rPr>
        <w:t xml:space="preserve"> (2009), </w:t>
      </w:r>
      <w:r w:rsidRPr="00EB3170">
        <w:rPr>
          <w:i/>
          <w:iCs/>
          <w:color w:val="000000" w:themeColor="text1"/>
        </w:rPr>
        <w:t>Room</w:t>
      </w:r>
      <w:r w:rsidRPr="00EB3170">
        <w:rPr>
          <w:color w:val="000000" w:themeColor="text1"/>
        </w:rPr>
        <w:t xml:space="preserve"> (2015), </w:t>
      </w:r>
      <w:r w:rsidRPr="00EB3170">
        <w:rPr>
          <w:i/>
          <w:iCs/>
          <w:color w:val="000000" w:themeColor="text1"/>
        </w:rPr>
        <w:t>Three Billboards Outside Ebbing, Missouri</w:t>
      </w:r>
      <w:r w:rsidRPr="00EB3170">
        <w:rPr>
          <w:color w:val="000000" w:themeColor="text1"/>
        </w:rPr>
        <w:t xml:space="preserve"> (2017), and </w:t>
      </w:r>
      <w:r w:rsidRPr="00EB3170">
        <w:rPr>
          <w:i/>
          <w:iCs/>
          <w:color w:val="000000" w:themeColor="text1"/>
        </w:rPr>
        <w:t>Promising Young Woman</w:t>
      </w:r>
      <w:r w:rsidRPr="00EB3170">
        <w:rPr>
          <w:color w:val="000000" w:themeColor="text1"/>
        </w:rPr>
        <w:t xml:space="preserve"> (2020) to discern how recent American-made feature films convey women resisting violence. </w:t>
      </w:r>
    </w:p>
    <w:p w14:paraId="2AA7D44D" w14:textId="39F6DBEC" w:rsidR="00A158FB" w:rsidRPr="001D0F0E" w:rsidRDefault="00391ACC" w:rsidP="00955DD8">
      <w:pPr>
        <w:pStyle w:val="Heading3"/>
      </w:pPr>
      <w:bookmarkStart w:id="4" w:name="_Toc104282355"/>
      <w:r w:rsidRPr="001D0F0E">
        <w:t>Filmic Violence</w:t>
      </w:r>
      <w:bookmarkEnd w:id="4"/>
      <w:r w:rsidRPr="001D0F0E">
        <w:t xml:space="preserve"> </w:t>
      </w:r>
    </w:p>
    <w:p w14:paraId="33D72BDB" w14:textId="6CEAB915" w:rsidR="00981083" w:rsidRPr="001D0F0E" w:rsidRDefault="00A158FB" w:rsidP="005B1851">
      <w:pPr>
        <w:pStyle w:val="NormalWeb"/>
        <w:spacing w:line="480" w:lineRule="auto"/>
        <w:ind w:firstLine="720"/>
        <w:contextualSpacing/>
        <w:rPr>
          <w:color w:val="000000" w:themeColor="text1"/>
        </w:rPr>
      </w:pPr>
      <w:r w:rsidRPr="001D0F0E">
        <w:rPr>
          <w:color w:val="000000" w:themeColor="text1"/>
        </w:rPr>
        <w:t xml:space="preserve">Violence </w:t>
      </w:r>
      <w:r w:rsidR="00AD756F" w:rsidRPr="001D0F0E">
        <w:rPr>
          <w:color w:val="000000" w:themeColor="text1"/>
        </w:rPr>
        <w:t xml:space="preserve">pervades popular film and has for decades. </w:t>
      </w:r>
      <w:r w:rsidR="008E36B5" w:rsidRPr="001D0F0E">
        <w:rPr>
          <w:color w:val="000000" w:themeColor="text1"/>
        </w:rPr>
        <w:t xml:space="preserve">When entranced by the pleasures </w:t>
      </w:r>
      <w:r w:rsidR="00AD756F" w:rsidRPr="001D0F0E">
        <w:rPr>
          <w:color w:val="000000" w:themeColor="text1"/>
        </w:rPr>
        <w:t xml:space="preserve">of </w:t>
      </w:r>
      <w:r w:rsidR="008E36B5" w:rsidRPr="001D0F0E">
        <w:rPr>
          <w:color w:val="000000" w:themeColor="text1"/>
        </w:rPr>
        <w:t xml:space="preserve">filmic narratives, it becomes easy to forget that each narrative of violence could have potentially been represented differently, and thus every chosen narrative of violence represented in film “has been awarded the significance of actuality” (Young 2009:8). </w:t>
      </w:r>
      <w:r w:rsidRPr="001D0F0E">
        <w:rPr>
          <w:color w:val="000000" w:themeColor="text1"/>
        </w:rPr>
        <w:t xml:space="preserve">Films </w:t>
      </w:r>
      <w:r w:rsidR="00AD756F" w:rsidRPr="001D0F0E">
        <w:rPr>
          <w:color w:val="000000" w:themeColor="text1"/>
        </w:rPr>
        <w:t xml:space="preserve">shape </w:t>
      </w:r>
      <w:r w:rsidRPr="001D0F0E">
        <w:rPr>
          <w:color w:val="000000" w:themeColor="text1"/>
        </w:rPr>
        <w:t xml:space="preserve">how we define violence, organize our thinking about violent actions, identify </w:t>
      </w:r>
      <w:r w:rsidR="002C0F30" w:rsidRPr="001D0F0E">
        <w:rPr>
          <w:color w:val="000000" w:themeColor="text1"/>
        </w:rPr>
        <w:t>victims and perpetrators of violence</w:t>
      </w:r>
      <w:r w:rsidRPr="001D0F0E">
        <w:rPr>
          <w:color w:val="000000" w:themeColor="text1"/>
        </w:rPr>
        <w:t xml:space="preserve">, and infer how violence </w:t>
      </w:r>
      <w:r w:rsidR="002C0F30" w:rsidRPr="001D0F0E">
        <w:rPr>
          <w:color w:val="000000" w:themeColor="text1"/>
        </w:rPr>
        <w:t xml:space="preserve">is (or ought to be) </w:t>
      </w:r>
      <w:r w:rsidRPr="001D0F0E">
        <w:rPr>
          <w:color w:val="000000" w:themeColor="text1"/>
        </w:rPr>
        <w:t xml:space="preserve">resisted (Rafter and Brown 2011). </w:t>
      </w:r>
    </w:p>
    <w:p w14:paraId="68410707" w14:textId="2E8155BC" w:rsidR="00FE7566" w:rsidRPr="001D0F0E" w:rsidRDefault="00143BDC" w:rsidP="005B1851">
      <w:pPr>
        <w:pStyle w:val="NormalWeb"/>
        <w:spacing w:line="480" w:lineRule="auto"/>
        <w:ind w:firstLine="720"/>
        <w:contextualSpacing/>
        <w:rPr>
          <w:color w:val="000000" w:themeColor="text1"/>
        </w:rPr>
      </w:pPr>
      <w:r w:rsidRPr="001D0F0E">
        <w:rPr>
          <w:color w:val="000000" w:themeColor="text1"/>
        </w:rPr>
        <w:t xml:space="preserve">While films are often used to “reflect society’s lifestyles and values,” surprisingly few American films, “within their propensity for violence” accurately and deliberately </w:t>
      </w:r>
      <w:r w:rsidRPr="001D0F0E">
        <w:rPr>
          <w:color w:val="000000" w:themeColor="text1"/>
        </w:rPr>
        <w:lastRenderedPageBreak/>
        <w:t xml:space="preserve">depict resistance to violence (Berets 1996:176). The term </w:t>
      </w:r>
      <w:r w:rsidRPr="001D0F0E">
        <w:rPr>
          <w:i/>
          <w:iCs/>
          <w:color w:val="000000" w:themeColor="text1"/>
        </w:rPr>
        <w:t xml:space="preserve">resistance </w:t>
      </w:r>
      <w:r w:rsidRPr="001D0F0E">
        <w:rPr>
          <w:color w:val="000000" w:themeColor="text1"/>
        </w:rPr>
        <w:t xml:space="preserve">is often associated with </w:t>
      </w:r>
      <w:r w:rsidR="003C639D" w:rsidRPr="001D0F0E">
        <w:rPr>
          <w:color w:val="000000" w:themeColor="text1"/>
        </w:rPr>
        <w:t>‘</w:t>
      </w:r>
      <w:r w:rsidRPr="001D0F0E">
        <w:rPr>
          <w:color w:val="000000" w:themeColor="text1"/>
        </w:rPr>
        <w:t>nonviolent action</w:t>
      </w:r>
      <w:r w:rsidR="003C639D" w:rsidRPr="001D0F0E">
        <w:rPr>
          <w:color w:val="000000" w:themeColor="text1"/>
        </w:rPr>
        <w:t>’</w:t>
      </w:r>
      <w:r w:rsidR="00BF07CC" w:rsidRPr="001D0F0E">
        <w:rPr>
          <w:color w:val="000000" w:themeColor="text1"/>
        </w:rPr>
        <w:t xml:space="preserve"> </w:t>
      </w:r>
      <w:r w:rsidR="003C639D" w:rsidRPr="001D0F0E">
        <w:rPr>
          <w:color w:val="000000" w:themeColor="text1"/>
        </w:rPr>
        <w:t>(Moran 20</w:t>
      </w:r>
      <w:r w:rsidR="000E3CB0">
        <w:rPr>
          <w:color w:val="000000" w:themeColor="text1"/>
        </w:rPr>
        <w:t>1</w:t>
      </w:r>
      <w:r w:rsidR="003C639D" w:rsidRPr="001D0F0E">
        <w:rPr>
          <w:color w:val="000000" w:themeColor="text1"/>
        </w:rPr>
        <w:t xml:space="preserve">1:15). </w:t>
      </w:r>
      <w:r w:rsidR="00BF07CC" w:rsidRPr="001D0F0E">
        <w:rPr>
          <w:color w:val="000000" w:themeColor="text1"/>
        </w:rPr>
        <w:t xml:space="preserve">However, </w:t>
      </w:r>
      <w:r w:rsidR="00057ED4" w:rsidRPr="001D0F0E">
        <w:rPr>
          <w:color w:val="000000" w:themeColor="text1"/>
        </w:rPr>
        <w:t xml:space="preserve">there exists a pervasive paradox in contemporary film where </w:t>
      </w:r>
      <w:r w:rsidR="003C639D" w:rsidRPr="001D0F0E">
        <w:rPr>
          <w:color w:val="000000" w:themeColor="text1"/>
        </w:rPr>
        <w:t xml:space="preserve">violence or wrongdoing is often </w:t>
      </w:r>
      <w:r w:rsidR="00BF07CC" w:rsidRPr="001D0F0E">
        <w:rPr>
          <w:color w:val="000000" w:themeColor="text1"/>
        </w:rPr>
        <w:t>met with violent</w:t>
      </w:r>
      <w:r w:rsidR="008A0BB6" w:rsidRPr="001D0F0E">
        <w:rPr>
          <w:color w:val="000000" w:themeColor="text1"/>
        </w:rPr>
        <w:t xml:space="preserve">, rather than nonviolent, </w:t>
      </w:r>
      <w:r w:rsidR="00BF07CC" w:rsidRPr="001D0F0E">
        <w:rPr>
          <w:color w:val="000000" w:themeColor="text1"/>
        </w:rPr>
        <w:t>resistance</w:t>
      </w:r>
      <w:r w:rsidR="00A158FB" w:rsidRPr="001D0F0E">
        <w:rPr>
          <w:color w:val="000000" w:themeColor="text1"/>
        </w:rPr>
        <w:t xml:space="preserve">. </w:t>
      </w:r>
      <w:r w:rsidR="00FE7566" w:rsidRPr="001D0F0E">
        <w:rPr>
          <w:color w:val="000000" w:themeColor="text1"/>
        </w:rPr>
        <w:t>The essential facet of this filmic paradox is normative</w:t>
      </w:r>
      <w:r w:rsidR="007B0283" w:rsidRPr="001D0F0E">
        <w:rPr>
          <w:color w:val="000000" w:themeColor="text1"/>
        </w:rPr>
        <w:t xml:space="preserve">, depicting </w:t>
      </w:r>
      <w:r w:rsidR="00FE7566" w:rsidRPr="001D0F0E">
        <w:rPr>
          <w:color w:val="000000" w:themeColor="text1"/>
        </w:rPr>
        <w:t>violence o</w:t>
      </w:r>
      <w:r w:rsidR="00057ED4" w:rsidRPr="001D0F0E">
        <w:rPr>
          <w:color w:val="000000" w:themeColor="text1"/>
        </w:rPr>
        <w:t>r</w:t>
      </w:r>
      <w:r w:rsidR="00FE7566" w:rsidRPr="001D0F0E">
        <w:rPr>
          <w:color w:val="000000" w:themeColor="text1"/>
        </w:rPr>
        <w:t xml:space="preserve"> wrongdoing </w:t>
      </w:r>
      <w:r w:rsidR="00057ED4" w:rsidRPr="001D0F0E">
        <w:rPr>
          <w:color w:val="000000" w:themeColor="text1"/>
        </w:rPr>
        <w:t xml:space="preserve">as </w:t>
      </w:r>
      <w:r w:rsidR="00FE7566" w:rsidRPr="001D0F0E">
        <w:rPr>
          <w:color w:val="000000" w:themeColor="text1"/>
        </w:rPr>
        <w:t xml:space="preserve">harmful, </w:t>
      </w:r>
      <w:r w:rsidR="00057ED4" w:rsidRPr="001D0F0E">
        <w:rPr>
          <w:color w:val="000000" w:themeColor="text1"/>
        </w:rPr>
        <w:t>while</w:t>
      </w:r>
      <w:r w:rsidR="00FE7566" w:rsidRPr="001D0F0E">
        <w:rPr>
          <w:color w:val="000000" w:themeColor="text1"/>
        </w:rPr>
        <w:t xml:space="preserve"> </w:t>
      </w:r>
      <w:r w:rsidR="007B0283" w:rsidRPr="001D0F0E">
        <w:rPr>
          <w:color w:val="000000" w:themeColor="text1"/>
        </w:rPr>
        <w:t xml:space="preserve">depicting violence in response to </w:t>
      </w:r>
      <w:r w:rsidR="00FE7566" w:rsidRPr="001D0F0E">
        <w:rPr>
          <w:color w:val="000000" w:themeColor="text1"/>
        </w:rPr>
        <w:t xml:space="preserve">wrongdoing </w:t>
      </w:r>
      <w:r w:rsidR="00057ED4" w:rsidRPr="001D0F0E">
        <w:rPr>
          <w:color w:val="000000" w:themeColor="text1"/>
        </w:rPr>
        <w:t xml:space="preserve">as </w:t>
      </w:r>
      <w:r w:rsidR="00FE7566" w:rsidRPr="001D0F0E">
        <w:rPr>
          <w:color w:val="000000" w:themeColor="text1"/>
        </w:rPr>
        <w:t xml:space="preserve">justified. Perpetrator violence often requires a violent response from a victimized character – usually the protagonist or </w:t>
      </w:r>
      <w:r w:rsidR="007B0283" w:rsidRPr="001D0F0E">
        <w:rPr>
          <w:color w:val="000000" w:themeColor="text1"/>
        </w:rPr>
        <w:t xml:space="preserve">main </w:t>
      </w:r>
      <w:r w:rsidR="00FE7566" w:rsidRPr="001D0F0E">
        <w:rPr>
          <w:color w:val="000000" w:themeColor="text1"/>
        </w:rPr>
        <w:t xml:space="preserve">character. This responsive violence is </w:t>
      </w:r>
      <w:r w:rsidR="007B0283" w:rsidRPr="001D0F0E">
        <w:rPr>
          <w:color w:val="000000" w:themeColor="text1"/>
        </w:rPr>
        <w:t>separate</w:t>
      </w:r>
      <w:r w:rsidR="00FE7566" w:rsidRPr="001D0F0E">
        <w:rPr>
          <w:color w:val="000000" w:themeColor="text1"/>
        </w:rPr>
        <w:t xml:space="preserve"> from perpetrator violence and is </w:t>
      </w:r>
      <w:r w:rsidR="007B0283" w:rsidRPr="001D0F0E">
        <w:rPr>
          <w:color w:val="000000" w:themeColor="text1"/>
        </w:rPr>
        <w:t>characterized</w:t>
      </w:r>
      <w:r w:rsidR="00FE7566" w:rsidRPr="001D0F0E">
        <w:rPr>
          <w:color w:val="000000" w:themeColor="text1"/>
        </w:rPr>
        <w:t xml:space="preserve"> as ‘retribution,’ ‘punishment,’ ‘justice,’ ‘heroism,’ and so on (M. Connell 2018). Nevertheless, this paradox of violence as legitimate(d) responses to violence does not parallel reality, especially </w:t>
      </w:r>
      <w:r w:rsidR="003502CA" w:rsidRPr="001D0F0E">
        <w:rPr>
          <w:color w:val="000000" w:themeColor="text1"/>
        </w:rPr>
        <w:t xml:space="preserve">in terms of women’s resistance. </w:t>
      </w:r>
    </w:p>
    <w:p w14:paraId="20711B28" w14:textId="7927DECE" w:rsidR="007B0283" w:rsidRPr="001D0F0E" w:rsidRDefault="007E7EFD" w:rsidP="005B1851">
      <w:pPr>
        <w:pStyle w:val="NormalWeb"/>
        <w:spacing w:line="480" w:lineRule="auto"/>
        <w:ind w:firstLine="720"/>
        <w:contextualSpacing/>
        <w:rPr>
          <w:color w:val="000000" w:themeColor="text1"/>
        </w:rPr>
      </w:pPr>
      <w:r w:rsidRPr="001D0F0E">
        <w:rPr>
          <w:color w:val="000000" w:themeColor="text1"/>
        </w:rPr>
        <w:t xml:space="preserve">Take </w:t>
      </w:r>
      <w:r w:rsidR="00844AA2" w:rsidRPr="001D0F0E">
        <w:rPr>
          <w:color w:val="000000" w:themeColor="text1"/>
        </w:rPr>
        <w:t xml:space="preserve">Tarantino’s </w:t>
      </w:r>
      <w:r w:rsidR="00844AA2" w:rsidRPr="001D0F0E">
        <w:rPr>
          <w:i/>
          <w:iCs/>
          <w:color w:val="000000" w:themeColor="text1"/>
        </w:rPr>
        <w:t>Kill</w:t>
      </w:r>
      <w:r w:rsidRPr="001D0F0E">
        <w:rPr>
          <w:i/>
          <w:iCs/>
          <w:color w:val="000000" w:themeColor="text1"/>
        </w:rPr>
        <w:t xml:space="preserve"> Bill</w:t>
      </w:r>
      <w:r w:rsidRPr="001D0F0E">
        <w:rPr>
          <w:color w:val="000000" w:themeColor="text1"/>
        </w:rPr>
        <w:t xml:space="preserve"> </w:t>
      </w:r>
      <w:r w:rsidR="00C4185B" w:rsidRPr="001D0F0E">
        <w:rPr>
          <w:color w:val="000000" w:themeColor="text1"/>
        </w:rPr>
        <w:t>(2003</w:t>
      </w:r>
      <w:r w:rsidR="009272C2" w:rsidRPr="001D0F0E">
        <w:rPr>
          <w:color w:val="000000" w:themeColor="text1"/>
        </w:rPr>
        <w:t>–2004)</w:t>
      </w:r>
      <w:r w:rsidR="00C4185B" w:rsidRPr="001D0F0E">
        <w:rPr>
          <w:color w:val="000000" w:themeColor="text1"/>
        </w:rPr>
        <w:t xml:space="preserve"> </w:t>
      </w:r>
      <w:r w:rsidRPr="001D0F0E">
        <w:rPr>
          <w:color w:val="000000" w:themeColor="text1"/>
        </w:rPr>
        <w:t>franchise, for example. In th</w:t>
      </w:r>
      <w:r w:rsidR="001642BE" w:rsidRPr="001D0F0E">
        <w:rPr>
          <w:color w:val="000000" w:themeColor="text1"/>
        </w:rPr>
        <w:t xml:space="preserve">is </w:t>
      </w:r>
      <w:r w:rsidRPr="001D0F0E">
        <w:rPr>
          <w:color w:val="000000" w:themeColor="text1"/>
        </w:rPr>
        <w:t xml:space="preserve">hyper-violent </w:t>
      </w:r>
      <w:r w:rsidR="001642BE" w:rsidRPr="001D0F0E">
        <w:rPr>
          <w:color w:val="000000" w:themeColor="text1"/>
        </w:rPr>
        <w:t>film franchise</w:t>
      </w:r>
      <w:r w:rsidR="00844AA2" w:rsidRPr="001D0F0E">
        <w:rPr>
          <w:color w:val="000000" w:themeColor="text1"/>
        </w:rPr>
        <w:t xml:space="preserve">, after being shot </w:t>
      </w:r>
      <w:r w:rsidR="00AB7FB8" w:rsidRPr="001D0F0E">
        <w:rPr>
          <w:color w:val="000000" w:themeColor="text1"/>
        </w:rPr>
        <w:t xml:space="preserve">in the head </w:t>
      </w:r>
      <w:r w:rsidR="00844AA2" w:rsidRPr="001D0F0E">
        <w:rPr>
          <w:color w:val="000000" w:themeColor="text1"/>
        </w:rPr>
        <w:t>and left for dead by her ex-</w:t>
      </w:r>
      <w:r w:rsidR="003502CA" w:rsidRPr="001D0F0E">
        <w:rPr>
          <w:color w:val="000000" w:themeColor="text1"/>
        </w:rPr>
        <w:t>partner</w:t>
      </w:r>
      <w:r w:rsidR="00844AA2" w:rsidRPr="001D0F0E">
        <w:rPr>
          <w:color w:val="000000" w:themeColor="text1"/>
        </w:rPr>
        <w:t xml:space="preserve"> and his team of assassins, Beatrix – the female protagonist – regains her strength and goes on a manhunt for her assailants. Her wrath and plan of vengeance extend throughout the entirety of both films as Beatrix</w:t>
      </w:r>
      <w:r w:rsidR="005F12B1" w:rsidRPr="001D0F0E">
        <w:rPr>
          <w:color w:val="000000" w:themeColor="text1"/>
        </w:rPr>
        <w:t xml:space="preserve"> individually </w:t>
      </w:r>
      <w:r w:rsidR="00844AA2" w:rsidRPr="001D0F0E">
        <w:rPr>
          <w:color w:val="000000" w:themeColor="text1"/>
        </w:rPr>
        <w:t xml:space="preserve">hunts down and kills each of her </w:t>
      </w:r>
      <w:r w:rsidR="005F12B1" w:rsidRPr="001D0F0E">
        <w:rPr>
          <w:color w:val="000000" w:themeColor="text1"/>
        </w:rPr>
        <w:t xml:space="preserve">assailants. The violent actions taken by Beatrix against her assailants are justifiable </w:t>
      </w:r>
      <w:r w:rsidR="00FE7566" w:rsidRPr="001D0F0E">
        <w:rPr>
          <w:color w:val="000000" w:themeColor="text1"/>
        </w:rPr>
        <w:t xml:space="preserve">– that is, </w:t>
      </w:r>
      <w:r w:rsidR="005F12B1" w:rsidRPr="001D0F0E">
        <w:rPr>
          <w:color w:val="000000" w:themeColor="text1"/>
        </w:rPr>
        <w:t>in the context of the film</w:t>
      </w:r>
      <w:r w:rsidR="00FE7566" w:rsidRPr="001D0F0E">
        <w:rPr>
          <w:color w:val="000000" w:themeColor="text1"/>
        </w:rPr>
        <w:t xml:space="preserve"> – </w:t>
      </w:r>
      <w:r w:rsidR="005F12B1" w:rsidRPr="001D0F0E">
        <w:rPr>
          <w:color w:val="000000" w:themeColor="text1"/>
        </w:rPr>
        <w:t xml:space="preserve">and </w:t>
      </w:r>
      <w:r w:rsidR="00FE7566" w:rsidRPr="001D0F0E">
        <w:rPr>
          <w:color w:val="000000" w:themeColor="text1"/>
        </w:rPr>
        <w:t>function</w:t>
      </w:r>
      <w:r w:rsidR="005F12B1" w:rsidRPr="001D0F0E">
        <w:rPr>
          <w:color w:val="000000" w:themeColor="text1"/>
        </w:rPr>
        <w:t xml:space="preserve"> to allow her to reclaim agency after the violence that she endure</w:t>
      </w:r>
      <w:r w:rsidR="00FE7566" w:rsidRPr="001D0F0E">
        <w:rPr>
          <w:color w:val="000000" w:themeColor="text1"/>
        </w:rPr>
        <w:t>s</w:t>
      </w:r>
      <w:r w:rsidR="005F12B1" w:rsidRPr="001D0F0E">
        <w:rPr>
          <w:color w:val="000000" w:themeColor="text1"/>
        </w:rPr>
        <w:t>. While entertaining,</w:t>
      </w:r>
      <w:r w:rsidR="00877D8A" w:rsidRPr="001D0F0E">
        <w:rPr>
          <w:color w:val="000000" w:themeColor="text1"/>
        </w:rPr>
        <w:t xml:space="preserve"> these “commodified images of women in film” as violence combatants bare little relation to reality (Mulvey 2004:1291). </w:t>
      </w:r>
    </w:p>
    <w:p w14:paraId="482CEB49" w14:textId="3BF82067" w:rsidR="00391ACC" w:rsidRPr="001D0F0E" w:rsidRDefault="00391ACC" w:rsidP="00955DD8">
      <w:pPr>
        <w:pStyle w:val="Heading3"/>
      </w:pPr>
      <w:bookmarkStart w:id="5" w:name="_Toc104282356"/>
      <w:r w:rsidRPr="001D0F0E">
        <w:lastRenderedPageBreak/>
        <w:t>Realities of Violence and Resistance</w:t>
      </w:r>
      <w:bookmarkEnd w:id="5"/>
      <w:r w:rsidRPr="001D0F0E">
        <w:t xml:space="preserve"> </w:t>
      </w:r>
    </w:p>
    <w:p w14:paraId="628489B6" w14:textId="7D74E0CD" w:rsidR="00276AFE" w:rsidRPr="001D0F0E" w:rsidRDefault="00276AFE" w:rsidP="005B1851">
      <w:pPr>
        <w:pStyle w:val="NormalWeb"/>
        <w:spacing w:line="480" w:lineRule="auto"/>
        <w:ind w:firstLine="720"/>
        <w:contextualSpacing/>
        <w:rPr>
          <w:color w:val="000000" w:themeColor="text1"/>
        </w:rPr>
      </w:pPr>
      <w:r w:rsidRPr="001D0F0E">
        <w:rPr>
          <w:color w:val="000000" w:themeColor="text1"/>
        </w:rPr>
        <w:t xml:space="preserve">Kumar and </w:t>
      </w:r>
      <w:proofErr w:type="spellStart"/>
      <w:r w:rsidRPr="001D0F0E">
        <w:rPr>
          <w:color w:val="000000" w:themeColor="text1"/>
        </w:rPr>
        <w:t>Yelne</w:t>
      </w:r>
      <w:proofErr w:type="spellEnd"/>
      <w:r w:rsidRPr="001D0F0E">
        <w:rPr>
          <w:color w:val="000000" w:themeColor="text1"/>
        </w:rPr>
        <w:t xml:space="preserve"> (2003) </w:t>
      </w:r>
      <w:r w:rsidR="00246327" w:rsidRPr="001D0F0E">
        <w:rPr>
          <w:color w:val="000000" w:themeColor="text1"/>
        </w:rPr>
        <w:t xml:space="preserve">critically consider </w:t>
      </w:r>
      <w:r w:rsidRPr="001D0F0E">
        <w:rPr>
          <w:color w:val="000000" w:themeColor="text1"/>
        </w:rPr>
        <w:t xml:space="preserve">the various types of strategies </w:t>
      </w:r>
      <w:r w:rsidR="00B17E2E">
        <w:rPr>
          <w:color w:val="000000" w:themeColor="text1"/>
        </w:rPr>
        <w:t xml:space="preserve">of negotiation </w:t>
      </w:r>
      <w:r w:rsidRPr="001D0F0E">
        <w:rPr>
          <w:color w:val="000000" w:themeColor="text1"/>
        </w:rPr>
        <w:t xml:space="preserve">women use in real time in the face of violence. They note, “like any oppressed category, women maneuver and negotiate with the given (patriarchal) structure in their everyday life and offer resistance in many ways and degrees at the individual and collective levels” (91). While resistance strategies used by women in the face of violence may differentiate to various degrees, Kumar and </w:t>
      </w:r>
      <w:proofErr w:type="spellStart"/>
      <w:r w:rsidRPr="001D0F0E">
        <w:rPr>
          <w:color w:val="000000" w:themeColor="text1"/>
        </w:rPr>
        <w:t>Yelne</w:t>
      </w:r>
      <w:proofErr w:type="spellEnd"/>
      <w:r w:rsidRPr="001D0F0E">
        <w:rPr>
          <w:color w:val="000000" w:themeColor="text1"/>
        </w:rPr>
        <w:t xml:space="preserve"> (2003) specifically outline three strategies most viable for women in everyday life. These strategies are as follows: ‘covert resistance,’ ‘overt resistance,’ and resistance as a “by-product of women’s participation in the economic program” (92). However, for the purposes of my thesis, I will focus only on women’s covert and overt resistance to violence.</w:t>
      </w:r>
    </w:p>
    <w:p w14:paraId="15FB2960" w14:textId="4EF2DE34" w:rsidR="00BE4114" w:rsidRPr="001D0F0E" w:rsidRDefault="0002063F" w:rsidP="005B1851">
      <w:pPr>
        <w:pStyle w:val="NormalWeb"/>
        <w:spacing w:line="480" w:lineRule="auto"/>
        <w:ind w:firstLine="720"/>
        <w:contextualSpacing/>
        <w:rPr>
          <w:color w:val="000000" w:themeColor="text1"/>
        </w:rPr>
      </w:pPr>
      <w:r w:rsidRPr="001D0F0E">
        <w:rPr>
          <w:color w:val="000000" w:themeColor="text1"/>
        </w:rPr>
        <w:t xml:space="preserve">Covert resistance </w:t>
      </w:r>
      <w:r w:rsidR="0043546E" w:rsidRPr="001D0F0E">
        <w:rPr>
          <w:color w:val="000000" w:themeColor="text1"/>
        </w:rPr>
        <w:t>is defined as “</w:t>
      </w:r>
      <w:r w:rsidRPr="001D0F0E">
        <w:rPr>
          <w:color w:val="000000" w:themeColor="text1"/>
        </w:rPr>
        <w:t>noncompliance to patriarchal authority in everyday life</w:t>
      </w:r>
      <w:r w:rsidR="00C01628" w:rsidRPr="001D0F0E">
        <w:rPr>
          <w:color w:val="000000" w:themeColor="text1"/>
        </w:rPr>
        <w:t>”</w:t>
      </w:r>
      <w:r w:rsidR="00BB38FD" w:rsidRPr="001D0F0E">
        <w:rPr>
          <w:color w:val="000000" w:themeColor="text1"/>
        </w:rPr>
        <w:t xml:space="preserve"> (Kumar and </w:t>
      </w:r>
      <w:proofErr w:type="spellStart"/>
      <w:r w:rsidR="00BB38FD" w:rsidRPr="001D0F0E">
        <w:rPr>
          <w:color w:val="000000" w:themeColor="text1"/>
        </w:rPr>
        <w:t>Yelne</w:t>
      </w:r>
      <w:proofErr w:type="spellEnd"/>
      <w:r w:rsidR="00BB38FD" w:rsidRPr="001D0F0E">
        <w:rPr>
          <w:color w:val="000000" w:themeColor="text1"/>
        </w:rPr>
        <w:t xml:space="preserve"> 2003:92)</w:t>
      </w:r>
      <w:r w:rsidR="0043546E" w:rsidRPr="001D0F0E">
        <w:rPr>
          <w:color w:val="000000" w:themeColor="text1"/>
        </w:rPr>
        <w:t xml:space="preserve">. In this sense women navigate the social world </w:t>
      </w:r>
      <w:r w:rsidR="00BB38FD" w:rsidRPr="001D0F0E">
        <w:rPr>
          <w:color w:val="000000" w:themeColor="text1"/>
        </w:rPr>
        <w:t>as ‘</w:t>
      </w:r>
      <w:r w:rsidR="0043546E" w:rsidRPr="001D0F0E">
        <w:rPr>
          <w:color w:val="000000" w:themeColor="text1"/>
        </w:rPr>
        <w:t>conscious agents</w:t>
      </w:r>
      <w:r w:rsidR="00BB38FD" w:rsidRPr="001D0F0E">
        <w:rPr>
          <w:color w:val="000000" w:themeColor="text1"/>
        </w:rPr>
        <w:t>’</w:t>
      </w:r>
      <w:r w:rsidR="0043546E" w:rsidRPr="001D0F0E">
        <w:rPr>
          <w:color w:val="000000" w:themeColor="text1"/>
        </w:rPr>
        <w:t xml:space="preserve"> and resist violence </w:t>
      </w:r>
      <w:r w:rsidR="00626867" w:rsidRPr="001D0F0E">
        <w:rPr>
          <w:color w:val="000000" w:themeColor="text1"/>
        </w:rPr>
        <w:t>covertly</w:t>
      </w:r>
      <w:r w:rsidR="0043546E" w:rsidRPr="001D0F0E">
        <w:rPr>
          <w:color w:val="000000" w:themeColor="text1"/>
        </w:rPr>
        <w:t xml:space="preserve"> through their own means. Those means may range from withholding sex from a mal</w:t>
      </w:r>
      <w:r w:rsidR="00BB38FD" w:rsidRPr="001D0F0E">
        <w:rPr>
          <w:color w:val="000000" w:themeColor="text1"/>
        </w:rPr>
        <w:t xml:space="preserve">e partner, using femininity or sexuality </w:t>
      </w:r>
      <w:r w:rsidR="00F521FD" w:rsidRPr="001D0F0E">
        <w:rPr>
          <w:color w:val="000000" w:themeColor="text1"/>
        </w:rPr>
        <w:t>to</w:t>
      </w:r>
      <w:r w:rsidR="00BB38FD" w:rsidRPr="001D0F0E">
        <w:rPr>
          <w:color w:val="000000" w:themeColor="text1"/>
        </w:rPr>
        <w:t xml:space="preserve"> control men, </w:t>
      </w:r>
      <w:r w:rsidR="00626867" w:rsidRPr="001D0F0E">
        <w:rPr>
          <w:color w:val="000000" w:themeColor="text1"/>
        </w:rPr>
        <w:t xml:space="preserve">or even secretly making plans to leave a violent partner or situation to escape further </w:t>
      </w:r>
      <w:r w:rsidR="00C01628" w:rsidRPr="001D0F0E">
        <w:rPr>
          <w:color w:val="000000" w:themeColor="text1"/>
        </w:rPr>
        <w:t>abuse.</w:t>
      </w:r>
      <w:r w:rsidR="006944BA" w:rsidRPr="001D0F0E">
        <w:rPr>
          <w:color w:val="000000" w:themeColor="text1"/>
        </w:rPr>
        <w:t xml:space="preserve"> </w:t>
      </w:r>
    </w:p>
    <w:p w14:paraId="786C91D8" w14:textId="0FE13993" w:rsidR="00E43F49" w:rsidRPr="001D0F0E" w:rsidRDefault="00BB38FD" w:rsidP="005B1851">
      <w:pPr>
        <w:pStyle w:val="NormalWeb"/>
        <w:spacing w:line="480" w:lineRule="auto"/>
        <w:ind w:firstLine="720"/>
        <w:contextualSpacing/>
        <w:rPr>
          <w:color w:val="000000" w:themeColor="text1"/>
        </w:rPr>
      </w:pPr>
      <w:r w:rsidRPr="001D0F0E">
        <w:rPr>
          <w:color w:val="000000" w:themeColor="text1"/>
        </w:rPr>
        <w:t xml:space="preserve">Overt resistance, on the other hand, as described by Kumar and </w:t>
      </w:r>
      <w:proofErr w:type="spellStart"/>
      <w:r w:rsidRPr="001D0F0E">
        <w:rPr>
          <w:color w:val="000000" w:themeColor="text1"/>
        </w:rPr>
        <w:t>Yelne</w:t>
      </w:r>
      <w:proofErr w:type="spellEnd"/>
      <w:r w:rsidRPr="001D0F0E">
        <w:rPr>
          <w:color w:val="000000" w:themeColor="text1"/>
        </w:rPr>
        <w:t xml:space="preserve"> (2003) is direct or organized confrontation. </w:t>
      </w:r>
      <w:r w:rsidR="00626867" w:rsidRPr="001D0F0E">
        <w:rPr>
          <w:color w:val="000000" w:themeColor="text1"/>
        </w:rPr>
        <w:t xml:space="preserve">They state that overt confrontation “can produce ripple effect, both by demonstrating to women (who may not have yet made the leap) what is necessary and possible and by bringing undiscussed issues into the arena of public consciousness and debate” (Kumar and </w:t>
      </w:r>
      <w:proofErr w:type="spellStart"/>
      <w:r w:rsidR="00626867" w:rsidRPr="001D0F0E">
        <w:rPr>
          <w:color w:val="000000" w:themeColor="text1"/>
        </w:rPr>
        <w:t>Yelne</w:t>
      </w:r>
      <w:proofErr w:type="spellEnd"/>
      <w:r w:rsidR="00626867" w:rsidRPr="001D0F0E">
        <w:rPr>
          <w:color w:val="000000" w:themeColor="text1"/>
        </w:rPr>
        <w:t xml:space="preserve"> 2003:92). Overt resistance might look like</w:t>
      </w:r>
      <w:r w:rsidR="003502CA" w:rsidRPr="001D0F0E">
        <w:rPr>
          <w:color w:val="000000" w:themeColor="text1"/>
        </w:rPr>
        <w:t xml:space="preserve"> </w:t>
      </w:r>
      <w:r w:rsidR="003502CA" w:rsidRPr="001D0F0E">
        <w:rPr>
          <w:color w:val="000000" w:themeColor="text1"/>
        </w:rPr>
        <w:lastRenderedPageBreak/>
        <w:t>a group of women organizing to confront a shared issue; however, in other cases it might</w:t>
      </w:r>
      <w:r w:rsidR="00C06302">
        <w:rPr>
          <w:color w:val="000000" w:themeColor="text1"/>
        </w:rPr>
        <w:t xml:space="preserve"> </w:t>
      </w:r>
      <w:r w:rsidR="003502CA" w:rsidRPr="001D0F0E">
        <w:rPr>
          <w:color w:val="000000" w:themeColor="text1"/>
        </w:rPr>
        <w:t>look like an individual woman discursively</w:t>
      </w:r>
      <w:r w:rsidR="00C01628" w:rsidRPr="001D0F0E">
        <w:rPr>
          <w:rStyle w:val="FootnoteReference"/>
          <w:color w:val="000000" w:themeColor="text1"/>
        </w:rPr>
        <w:footnoteReference w:id="1"/>
      </w:r>
      <w:r w:rsidR="003502CA" w:rsidRPr="001D0F0E">
        <w:rPr>
          <w:color w:val="000000" w:themeColor="text1"/>
        </w:rPr>
        <w:t xml:space="preserve"> confronting </w:t>
      </w:r>
      <w:r w:rsidR="00877D8A" w:rsidRPr="001D0F0E">
        <w:rPr>
          <w:color w:val="000000" w:themeColor="text1"/>
        </w:rPr>
        <w:t xml:space="preserve">men </w:t>
      </w:r>
      <w:r w:rsidR="00C01628" w:rsidRPr="001D0F0E">
        <w:rPr>
          <w:color w:val="000000" w:themeColor="text1"/>
        </w:rPr>
        <w:t>and/or</w:t>
      </w:r>
      <w:r w:rsidR="00877D8A" w:rsidRPr="001D0F0E">
        <w:rPr>
          <w:color w:val="000000" w:themeColor="text1"/>
        </w:rPr>
        <w:t xml:space="preserve"> </w:t>
      </w:r>
      <w:r w:rsidR="003502CA" w:rsidRPr="001D0F0E">
        <w:rPr>
          <w:color w:val="000000" w:themeColor="text1"/>
        </w:rPr>
        <w:t>patriarchal power structures</w:t>
      </w:r>
      <w:r w:rsidR="00C01628" w:rsidRPr="001D0F0E">
        <w:rPr>
          <w:color w:val="000000" w:themeColor="text1"/>
        </w:rPr>
        <w:t xml:space="preserve"> at large</w:t>
      </w:r>
      <w:r w:rsidR="00877D8A" w:rsidRPr="001D0F0E">
        <w:rPr>
          <w:color w:val="000000" w:themeColor="text1"/>
        </w:rPr>
        <w:t xml:space="preserve">. </w:t>
      </w:r>
    </w:p>
    <w:p w14:paraId="49769C0F" w14:textId="779A0235" w:rsidR="00F15170" w:rsidRPr="00F15170" w:rsidRDefault="00F15170" w:rsidP="005B1851">
      <w:pPr>
        <w:pStyle w:val="NormalWeb"/>
        <w:spacing w:line="480" w:lineRule="auto"/>
        <w:ind w:firstLine="720"/>
        <w:contextualSpacing/>
        <w:rPr>
          <w:rStyle w:val="name"/>
          <w:color w:val="000000" w:themeColor="text1"/>
        </w:rPr>
      </w:pPr>
      <w:r w:rsidRPr="00F15170">
        <w:rPr>
          <w:rStyle w:val="name"/>
          <w:color w:val="000000" w:themeColor="text1"/>
        </w:rPr>
        <w:t>Both covert and overt strategies of resistance focus on those most directly impacted by violence and emphasize meaningful accountability (</w:t>
      </w:r>
      <w:proofErr w:type="spellStart"/>
      <w:r w:rsidRPr="00F15170">
        <w:rPr>
          <w:rStyle w:val="name"/>
          <w:color w:val="000000" w:themeColor="text1"/>
        </w:rPr>
        <w:t>Todic</w:t>
      </w:r>
      <w:proofErr w:type="spellEnd"/>
      <w:r w:rsidRPr="00F15170">
        <w:rPr>
          <w:rStyle w:val="name"/>
          <w:color w:val="000000" w:themeColor="text1"/>
        </w:rPr>
        <w:t>, Christensen, McMahon 2021:3). Here, gender – particularly features of femininity and masculinity – is crucial in understanding the causes of and responses to violence.</w:t>
      </w:r>
    </w:p>
    <w:p w14:paraId="396641BC" w14:textId="4F312A59" w:rsidR="00A10A62" w:rsidRPr="001D0F0E" w:rsidRDefault="00A10A62" w:rsidP="00955DD8">
      <w:pPr>
        <w:pStyle w:val="Heading3"/>
        <w:rPr>
          <w:rStyle w:val="name"/>
          <w:color w:val="000000" w:themeColor="text1"/>
          <w:szCs w:val="24"/>
        </w:rPr>
      </w:pPr>
      <w:bookmarkStart w:id="6" w:name="_Toc104282357"/>
      <w:r w:rsidRPr="001D0F0E">
        <w:t>Contrasts in Gendered Responses to Violence</w:t>
      </w:r>
      <w:bookmarkEnd w:id="6"/>
      <w:r w:rsidRPr="001D0F0E">
        <w:t xml:space="preserve"> </w:t>
      </w:r>
    </w:p>
    <w:p w14:paraId="518A97F6" w14:textId="63CED4E2" w:rsidR="007F2C98" w:rsidRPr="001D0F0E" w:rsidRDefault="001A5EB0" w:rsidP="005B1851">
      <w:pPr>
        <w:pStyle w:val="NormalWeb"/>
        <w:spacing w:line="480" w:lineRule="auto"/>
        <w:ind w:firstLine="720"/>
        <w:contextualSpacing/>
        <w:rPr>
          <w:rStyle w:val="name"/>
          <w:color w:val="000000" w:themeColor="text1"/>
        </w:rPr>
      </w:pPr>
      <w:r w:rsidRPr="001D0F0E">
        <w:rPr>
          <w:rStyle w:val="name"/>
          <w:color w:val="000000" w:themeColor="text1"/>
        </w:rPr>
        <w:t xml:space="preserve">The ways in which women </w:t>
      </w:r>
      <w:r w:rsidR="00A10A62" w:rsidRPr="001D0F0E">
        <w:rPr>
          <w:rStyle w:val="name"/>
          <w:color w:val="000000" w:themeColor="text1"/>
        </w:rPr>
        <w:t xml:space="preserve">might </w:t>
      </w:r>
      <w:r w:rsidRPr="001D0F0E">
        <w:rPr>
          <w:rStyle w:val="name"/>
          <w:color w:val="000000" w:themeColor="text1"/>
        </w:rPr>
        <w:t xml:space="preserve">‘make things right’ after a violent event </w:t>
      </w:r>
      <w:r w:rsidR="00FB78EE" w:rsidRPr="001D0F0E">
        <w:rPr>
          <w:rStyle w:val="name"/>
          <w:color w:val="000000" w:themeColor="text1"/>
        </w:rPr>
        <w:t xml:space="preserve">can be contrasted against the ways in which men </w:t>
      </w:r>
      <w:r w:rsidR="00A10A62" w:rsidRPr="001D0F0E">
        <w:rPr>
          <w:rStyle w:val="name"/>
          <w:color w:val="000000" w:themeColor="text1"/>
        </w:rPr>
        <w:t xml:space="preserve">might </w:t>
      </w:r>
      <w:r w:rsidR="00FB78EE" w:rsidRPr="001D0F0E">
        <w:rPr>
          <w:rStyle w:val="name"/>
          <w:color w:val="000000" w:themeColor="text1"/>
        </w:rPr>
        <w:t xml:space="preserve">respond </w:t>
      </w:r>
      <w:r w:rsidR="003263D0" w:rsidRPr="001D0F0E">
        <w:rPr>
          <w:rStyle w:val="name"/>
          <w:color w:val="000000" w:themeColor="text1"/>
        </w:rPr>
        <w:t xml:space="preserve">in </w:t>
      </w:r>
      <w:r w:rsidR="00FB78EE" w:rsidRPr="001D0F0E">
        <w:rPr>
          <w:rStyle w:val="name"/>
          <w:color w:val="000000" w:themeColor="text1"/>
        </w:rPr>
        <w:t>similar circumstances.</w:t>
      </w:r>
      <w:r w:rsidR="000A5CD2" w:rsidRPr="001D0F0E">
        <w:rPr>
          <w:rStyle w:val="name"/>
          <w:color w:val="000000" w:themeColor="text1"/>
        </w:rPr>
        <w:t xml:space="preserve"> Further, h</w:t>
      </w:r>
      <w:r w:rsidR="00700384" w:rsidRPr="001D0F0E">
        <w:rPr>
          <w:rStyle w:val="name"/>
          <w:color w:val="000000" w:themeColor="text1"/>
        </w:rPr>
        <w:t xml:space="preserve">ow a man or woman might respond to violence can be dependent upon their gender performativity. </w:t>
      </w:r>
    </w:p>
    <w:p w14:paraId="25294C03" w14:textId="39602BF9" w:rsidR="00701EF9" w:rsidRPr="001D0F0E" w:rsidRDefault="000D0DB5" w:rsidP="000D0DB5">
      <w:pPr>
        <w:pStyle w:val="NormalWeb"/>
        <w:spacing w:line="480" w:lineRule="auto"/>
        <w:ind w:firstLine="720"/>
        <w:contextualSpacing/>
        <w:rPr>
          <w:color w:val="000000" w:themeColor="text1"/>
        </w:rPr>
      </w:pPr>
      <w:r w:rsidRPr="001D0F0E">
        <w:rPr>
          <w:rStyle w:val="name"/>
          <w:color w:val="000000" w:themeColor="text1"/>
        </w:rPr>
        <w:t>Socialized gender norms play a substantial role in creating and perpetuating violence</w:t>
      </w:r>
      <w:r w:rsidR="005C143E">
        <w:rPr>
          <w:rStyle w:val="name"/>
          <w:color w:val="000000" w:themeColor="text1"/>
        </w:rPr>
        <w:t xml:space="preserve">. </w:t>
      </w:r>
      <w:r w:rsidRPr="001D0F0E">
        <w:rPr>
          <w:rStyle w:val="name"/>
          <w:color w:val="000000" w:themeColor="text1"/>
        </w:rPr>
        <w:t>To understand how various forms of violence are enacted and/or resisted, then we must understand how “social actors construct notions of femininities and masculinities” (Salazar</w:t>
      </w:r>
      <w:r w:rsidR="00CC1611">
        <w:rPr>
          <w:rStyle w:val="name"/>
          <w:color w:val="000000" w:themeColor="text1"/>
        </w:rPr>
        <w:t xml:space="preserve">, </w:t>
      </w:r>
      <w:proofErr w:type="spellStart"/>
      <w:r w:rsidR="00CC1611" w:rsidRPr="001D0F0E">
        <w:rPr>
          <w:color w:val="000000" w:themeColor="text1"/>
          <w:shd w:val="clear" w:color="auto" w:fill="FFFFFF"/>
        </w:rPr>
        <w:t>Goicolea</w:t>
      </w:r>
      <w:proofErr w:type="spellEnd"/>
      <w:r w:rsidR="00CC1611">
        <w:rPr>
          <w:rStyle w:val="name"/>
          <w:color w:val="000000" w:themeColor="text1"/>
        </w:rPr>
        <w:t xml:space="preserve">, </w:t>
      </w:r>
      <w:r w:rsidRPr="001D0F0E">
        <w:rPr>
          <w:rStyle w:val="name"/>
          <w:color w:val="000000" w:themeColor="text1"/>
        </w:rPr>
        <w:t xml:space="preserve">and </w:t>
      </w:r>
      <w:proofErr w:type="spellStart"/>
      <w:r w:rsidRPr="001D0F0E">
        <w:rPr>
          <w:rStyle w:val="name"/>
          <w:color w:val="000000" w:themeColor="text1"/>
        </w:rPr>
        <w:t>Öhman</w:t>
      </w:r>
      <w:proofErr w:type="spellEnd"/>
      <w:r w:rsidRPr="001D0F0E">
        <w:rPr>
          <w:rStyle w:val="name"/>
          <w:color w:val="000000" w:themeColor="text1"/>
        </w:rPr>
        <w:t xml:space="preserve"> 2016:315). </w:t>
      </w:r>
      <w:r w:rsidR="00701EF9" w:rsidRPr="001D0F0E">
        <w:rPr>
          <w:color w:val="000000" w:themeColor="text1"/>
        </w:rPr>
        <w:t xml:space="preserve">Some scholars in biological and social sciences have attempted to theorize masculinity and femininity as inherent, biological constructions that are natural extensions of the sexed body (Kimmel 2011). For others, masculinity and femininity are purely social constructs – edifices solely dependent </w:t>
      </w:r>
      <w:r w:rsidR="00701EF9" w:rsidRPr="001D0F0E">
        <w:rPr>
          <w:color w:val="000000" w:themeColor="text1"/>
        </w:rPr>
        <w:lastRenderedPageBreak/>
        <w:t>on their social and environmental surroundings (Moynihan 1998; Kimmel 2011). Notions of ideal masculinity and femininity then are sewn into the fabric of society, where they inform and are informed by the institutions that uphold them.</w:t>
      </w:r>
    </w:p>
    <w:p w14:paraId="25C4F060" w14:textId="4C99CD78" w:rsidR="001B4450" w:rsidRPr="001D0F0E" w:rsidRDefault="00701EF9" w:rsidP="005B1851">
      <w:pPr>
        <w:pStyle w:val="NormalWeb"/>
        <w:spacing w:line="480" w:lineRule="auto"/>
        <w:ind w:firstLine="720"/>
        <w:contextualSpacing/>
        <w:rPr>
          <w:color w:val="000000" w:themeColor="text1"/>
        </w:rPr>
      </w:pPr>
      <w:r w:rsidRPr="001D0F0E">
        <w:rPr>
          <w:color w:val="000000" w:themeColor="text1"/>
        </w:rPr>
        <w:t xml:space="preserve">Rafter and Brown (2011) draw attention to James Messerschmidt’s </w:t>
      </w:r>
      <w:r w:rsidR="008B2D34" w:rsidRPr="001D0F0E">
        <w:rPr>
          <w:color w:val="000000" w:themeColor="text1"/>
        </w:rPr>
        <w:t xml:space="preserve">(1993) </w:t>
      </w:r>
      <w:r w:rsidRPr="001D0F0E">
        <w:rPr>
          <w:color w:val="000000" w:themeColor="text1"/>
        </w:rPr>
        <w:t xml:space="preserve">study of hegemonic or dominant masculinity </w:t>
      </w:r>
      <w:r w:rsidR="003670B0" w:rsidRPr="001D0F0E">
        <w:rPr>
          <w:color w:val="000000" w:themeColor="text1"/>
        </w:rPr>
        <w:t xml:space="preserve">where he found that men are constantly forced to accomplish masculinity according to the dominant social script – “this script endorses the performance of traditional masculine </w:t>
      </w:r>
      <w:r w:rsidR="000A5CD2" w:rsidRPr="001D0F0E">
        <w:rPr>
          <w:color w:val="000000" w:themeColor="text1"/>
        </w:rPr>
        <w:t>values such as labor, subordination of women, and hypersexuality</w:t>
      </w:r>
      <w:r w:rsidR="00A37BB1" w:rsidRPr="001D0F0E">
        <w:rPr>
          <w:color w:val="000000" w:themeColor="text1"/>
        </w:rPr>
        <w:t xml:space="preserve">” (157). Thus, violence, oftentimes becomes a resource for men to demonstrate their masculinity and define themselves as ‘real’ men. </w:t>
      </w:r>
      <w:r w:rsidR="00C3685F" w:rsidRPr="001D0F0E">
        <w:rPr>
          <w:color w:val="000000" w:themeColor="text1"/>
        </w:rPr>
        <w:t>However, while violence can also be used by women as ‘</w:t>
      </w:r>
      <w:r w:rsidR="00F17706" w:rsidRPr="001D0F0E">
        <w:rPr>
          <w:color w:val="000000" w:themeColor="text1"/>
        </w:rPr>
        <w:t>resource for expression,</w:t>
      </w:r>
      <w:r w:rsidR="00C3685F" w:rsidRPr="001D0F0E">
        <w:rPr>
          <w:color w:val="000000" w:themeColor="text1"/>
        </w:rPr>
        <w:t>’ it often has ‘destructive effects’ on their lives, thus further subjugating them rather than liberating them</w:t>
      </w:r>
      <w:r w:rsidR="00F17706" w:rsidRPr="001D0F0E">
        <w:rPr>
          <w:color w:val="000000" w:themeColor="text1"/>
        </w:rPr>
        <w:t xml:space="preserve"> (Rafter and Brown 2011:157). </w:t>
      </w:r>
      <w:r w:rsidR="001B47E5" w:rsidRPr="001D0F0E">
        <w:rPr>
          <w:color w:val="000000" w:themeColor="text1"/>
        </w:rPr>
        <w:t>One could infer then that because the use of violence by a woman to resist violence is more likely to subjugate them rather than free them, they may be less likely to respond in such a way. Thus, responding instead with non-violent resistance strategies such as undoing gender</w:t>
      </w:r>
      <w:r w:rsidR="00E932EA" w:rsidRPr="001D0F0E">
        <w:rPr>
          <w:color w:val="000000" w:themeColor="text1"/>
        </w:rPr>
        <w:t xml:space="preserve"> and discursive confrontation.</w:t>
      </w:r>
    </w:p>
    <w:p w14:paraId="6B52694D" w14:textId="29CC256E" w:rsidR="00EE3595" w:rsidRPr="001D0F0E" w:rsidRDefault="00CB46A9" w:rsidP="005B1851">
      <w:pPr>
        <w:pStyle w:val="NormalWeb"/>
        <w:spacing w:line="480" w:lineRule="auto"/>
        <w:ind w:firstLine="720"/>
        <w:contextualSpacing/>
        <w:rPr>
          <w:color w:val="000000" w:themeColor="text1"/>
        </w:rPr>
      </w:pPr>
      <w:r w:rsidRPr="001D0F0E">
        <w:rPr>
          <w:color w:val="000000" w:themeColor="text1"/>
        </w:rPr>
        <w:t xml:space="preserve">While scholarly study of the topic of women and violence in contemporary American film is still somewhat limited, its prevalence in contemporary film is striking. </w:t>
      </w:r>
      <w:r w:rsidR="0072005F" w:rsidRPr="001D0F0E">
        <w:rPr>
          <w:color w:val="000000" w:themeColor="text1"/>
        </w:rPr>
        <w:t>This thesis uses narrative thematic analysis (</w:t>
      </w:r>
      <w:proofErr w:type="spellStart"/>
      <w:r w:rsidR="0072005F" w:rsidRPr="001D0F0E">
        <w:rPr>
          <w:color w:val="000000" w:themeColor="text1"/>
        </w:rPr>
        <w:t>Reissman</w:t>
      </w:r>
      <w:proofErr w:type="spellEnd"/>
      <w:r w:rsidR="0072005F" w:rsidRPr="001D0F0E">
        <w:rPr>
          <w:color w:val="000000" w:themeColor="text1"/>
        </w:rPr>
        <w:t xml:space="preserve"> 2008) to explore how four exemplary films: </w:t>
      </w:r>
      <w:r w:rsidR="0072005F" w:rsidRPr="001D0F0E">
        <w:rPr>
          <w:i/>
          <w:iCs/>
          <w:color w:val="000000" w:themeColor="text1"/>
        </w:rPr>
        <w:t>Precious</w:t>
      </w:r>
      <w:r w:rsidR="0072005F" w:rsidRPr="001D0F0E">
        <w:rPr>
          <w:color w:val="000000" w:themeColor="text1"/>
        </w:rPr>
        <w:t xml:space="preserve"> (2009), </w:t>
      </w:r>
      <w:r w:rsidR="0072005F" w:rsidRPr="001D0F0E">
        <w:rPr>
          <w:i/>
          <w:iCs/>
          <w:color w:val="000000" w:themeColor="text1"/>
        </w:rPr>
        <w:t>Room</w:t>
      </w:r>
      <w:r w:rsidR="0072005F" w:rsidRPr="001D0F0E">
        <w:rPr>
          <w:color w:val="000000" w:themeColor="text1"/>
        </w:rPr>
        <w:t xml:space="preserve"> (2015), </w:t>
      </w:r>
      <w:r w:rsidR="0072005F" w:rsidRPr="001D0F0E">
        <w:rPr>
          <w:i/>
          <w:iCs/>
          <w:color w:val="000000" w:themeColor="text1"/>
        </w:rPr>
        <w:t>Three Billboards Outside Ebbing, Missouri</w:t>
      </w:r>
      <w:r w:rsidR="0072005F" w:rsidRPr="001D0F0E">
        <w:rPr>
          <w:color w:val="000000" w:themeColor="text1"/>
        </w:rPr>
        <w:t xml:space="preserve"> (2017), and </w:t>
      </w:r>
      <w:r w:rsidR="0072005F" w:rsidRPr="001D0F0E">
        <w:rPr>
          <w:i/>
          <w:iCs/>
          <w:color w:val="000000" w:themeColor="text1"/>
        </w:rPr>
        <w:t>Promising Young Woman</w:t>
      </w:r>
      <w:r w:rsidR="0072005F" w:rsidRPr="001D0F0E">
        <w:rPr>
          <w:color w:val="000000" w:themeColor="text1"/>
        </w:rPr>
        <w:t xml:space="preserve"> (2020), portray female protagonists making sense of and resisting violence. The purpose of this thesis is to </w:t>
      </w:r>
      <w:r w:rsidR="0092650C" w:rsidRPr="001D0F0E">
        <w:rPr>
          <w:color w:val="000000" w:themeColor="text1"/>
        </w:rPr>
        <w:t xml:space="preserve">illuminate </w:t>
      </w:r>
      <w:r w:rsidR="0072005F" w:rsidRPr="001D0F0E">
        <w:rPr>
          <w:color w:val="000000" w:themeColor="text1"/>
        </w:rPr>
        <w:t xml:space="preserve">how </w:t>
      </w:r>
      <w:r w:rsidR="0072005F" w:rsidRPr="001D0F0E">
        <w:rPr>
          <w:color w:val="000000" w:themeColor="text1"/>
        </w:rPr>
        <w:lastRenderedPageBreak/>
        <w:t>popular American film depict women in the face of violence</w:t>
      </w:r>
      <w:r w:rsidR="00A75069" w:rsidRPr="001D0F0E">
        <w:rPr>
          <w:color w:val="000000" w:themeColor="text1"/>
        </w:rPr>
        <w:t xml:space="preserve">, </w:t>
      </w:r>
      <w:r w:rsidR="0092650C" w:rsidRPr="001D0F0E">
        <w:rPr>
          <w:color w:val="000000" w:themeColor="text1"/>
        </w:rPr>
        <w:t>specifically how resistance and gender are enacted.</w:t>
      </w:r>
    </w:p>
    <w:p w14:paraId="5B1C5455" w14:textId="25586904" w:rsidR="00002E6B" w:rsidRPr="001D0F0E" w:rsidRDefault="00BA20F3" w:rsidP="00955DD8">
      <w:pPr>
        <w:pStyle w:val="Heading3"/>
      </w:pPr>
      <w:bookmarkStart w:id="7" w:name="_Toc104282358"/>
      <w:r w:rsidRPr="001D0F0E">
        <w:t>Organization of the Thesis</w:t>
      </w:r>
      <w:bookmarkEnd w:id="7"/>
      <w:r w:rsidRPr="001D0F0E">
        <w:t xml:space="preserve"> </w:t>
      </w:r>
    </w:p>
    <w:p w14:paraId="7BA16EF9" w14:textId="77777777" w:rsidR="00BA20F3" w:rsidRPr="001D0F0E" w:rsidRDefault="00FC3596" w:rsidP="005B1851">
      <w:pPr>
        <w:spacing w:before="100" w:beforeAutospacing="1" w:after="100" w:afterAutospacing="1" w:line="480" w:lineRule="auto"/>
        <w:ind w:firstLine="720"/>
        <w:contextualSpacing/>
        <w:rPr>
          <w:color w:val="000000" w:themeColor="text1"/>
        </w:rPr>
      </w:pPr>
      <w:r w:rsidRPr="001D0F0E">
        <w:rPr>
          <w:color w:val="000000" w:themeColor="text1"/>
        </w:rPr>
        <w:t xml:space="preserve">This thesis is organized as follows. </w:t>
      </w:r>
    </w:p>
    <w:p w14:paraId="0DD166FD" w14:textId="162277CB" w:rsidR="00880750" w:rsidRPr="001D0F0E" w:rsidRDefault="00FE7EF6" w:rsidP="005B1851">
      <w:pPr>
        <w:spacing w:before="100" w:beforeAutospacing="1" w:after="100" w:afterAutospacing="1" w:line="480" w:lineRule="auto"/>
        <w:ind w:firstLine="720"/>
        <w:contextualSpacing/>
        <w:rPr>
          <w:color w:val="000000" w:themeColor="text1"/>
        </w:rPr>
      </w:pPr>
      <w:r w:rsidRPr="001D0F0E">
        <w:rPr>
          <w:color w:val="000000" w:themeColor="text1"/>
        </w:rPr>
        <w:t>I dedicate t</w:t>
      </w:r>
      <w:r w:rsidR="0020558C" w:rsidRPr="001D0F0E">
        <w:rPr>
          <w:color w:val="000000" w:themeColor="text1"/>
        </w:rPr>
        <w:t xml:space="preserve">he </w:t>
      </w:r>
      <w:r w:rsidR="00FC3596" w:rsidRPr="001D0F0E">
        <w:rPr>
          <w:color w:val="000000" w:themeColor="text1"/>
        </w:rPr>
        <w:t>next c</w:t>
      </w:r>
      <w:r w:rsidR="0020558C" w:rsidRPr="001D0F0E">
        <w:rPr>
          <w:color w:val="000000" w:themeColor="text1"/>
        </w:rPr>
        <w:t>hapter</w:t>
      </w:r>
      <w:r w:rsidR="005A7EEA" w:rsidRPr="001D0F0E">
        <w:rPr>
          <w:color w:val="000000" w:themeColor="text1"/>
        </w:rPr>
        <w:t xml:space="preserve">, (Chapter 2) </w:t>
      </w:r>
      <w:r w:rsidR="00521238" w:rsidRPr="001D0F0E">
        <w:rPr>
          <w:color w:val="000000" w:themeColor="text1"/>
        </w:rPr>
        <w:t xml:space="preserve">to </w:t>
      </w:r>
      <w:r w:rsidR="004D70CA" w:rsidRPr="001D0F0E">
        <w:rPr>
          <w:color w:val="000000" w:themeColor="text1"/>
        </w:rPr>
        <w:t>my theoretical framing of the thesis. Th</w:t>
      </w:r>
      <w:r w:rsidR="00BA20F3" w:rsidRPr="001D0F0E">
        <w:rPr>
          <w:color w:val="000000" w:themeColor="text1"/>
        </w:rPr>
        <w:t>ere</w:t>
      </w:r>
      <w:r w:rsidR="004D70CA" w:rsidRPr="001D0F0E">
        <w:rPr>
          <w:color w:val="000000" w:themeColor="text1"/>
        </w:rPr>
        <w:t xml:space="preserve"> I c</w:t>
      </w:r>
      <w:r w:rsidR="00521238" w:rsidRPr="001D0F0E">
        <w:rPr>
          <w:color w:val="000000" w:themeColor="text1"/>
        </w:rPr>
        <w:t>onceptualiz</w:t>
      </w:r>
      <w:r w:rsidR="004D70CA" w:rsidRPr="001D0F0E">
        <w:rPr>
          <w:color w:val="000000" w:themeColor="text1"/>
        </w:rPr>
        <w:t>e the terms gender and violence</w:t>
      </w:r>
      <w:r w:rsidR="00BA20F3" w:rsidRPr="001D0F0E">
        <w:rPr>
          <w:color w:val="000000" w:themeColor="text1"/>
        </w:rPr>
        <w:t xml:space="preserve"> and consider the theorizations of their complex relationship. </w:t>
      </w:r>
      <w:r w:rsidR="00730D75" w:rsidRPr="001D0F0E">
        <w:rPr>
          <w:color w:val="000000" w:themeColor="text1"/>
        </w:rPr>
        <w:t>This literature helps to convey that by examining each female protagonist's gender performativity, we can see both the role of individual agency in behavior and the social conditions that restrict their agency in the production of or resistance to violence.</w:t>
      </w:r>
    </w:p>
    <w:p w14:paraId="6A1A0201" w14:textId="130A0E1A" w:rsidR="00450A76" w:rsidRPr="001D0F0E" w:rsidRDefault="00FC3596" w:rsidP="005B1851">
      <w:pPr>
        <w:spacing w:before="100" w:beforeAutospacing="1" w:after="100" w:afterAutospacing="1" w:line="480" w:lineRule="auto"/>
        <w:ind w:firstLine="720"/>
        <w:contextualSpacing/>
        <w:rPr>
          <w:color w:val="000000" w:themeColor="text1"/>
        </w:rPr>
      </w:pPr>
      <w:r w:rsidRPr="001D0F0E">
        <w:rPr>
          <w:color w:val="000000" w:themeColor="text1"/>
        </w:rPr>
        <w:t>Chapter 3</w:t>
      </w:r>
      <w:r w:rsidR="005A7EEA" w:rsidRPr="001D0F0E">
        <w:rPr>
          <w:color w:val="000000" w:themeColor="text1"/>
        </w:rPr>
        <w:t xml:space="preserve"> </w:t>
      </w:r>
      <w:r w:rsidR="00FE7EF6" w:rsidRPr="001D0F0E">
        <w:rPr>
          <w:color w:val="000000" w:themeColor="text1"/>
        </w:rPr>
        <w:t>p</w:t>
      </w:r>
      <w:r w:rsidR="0020558C" w:rsidRPr="001D0F0E">
        <w:rPr>
          <w:color w:val="000000" w:themeColor="text1"/>
        </w:rPr>
        <w:t>rovide</w:t>
      </w:r>
      <w:r w:rsidRPr="001D0F0E">
        <w:rPr>
          <w:color w:val="000000" w:themeColor="text1"/>
        </w:rPr>
        <w:t>s</w:t>
      </w:r>
      <w:r w:rsidR="0020558C" w:rsidRPr="001D0F0E">
        <w:rPr>
          <w:color w:val="000000" w:themeColor="text1"/>
        </w:rPr>
        <w:t xml:space="preserve"> a detailed breakdown of my </w:t>
      </w:r>
      <w:r w:rsidR="00FE7EF6" w:rsidRPr="001D0F0E">
        <w:rPr>
          <w:color w:val="000000" w:themeColor="text1"/>
        </w:rPr>
        <w:t xml:space="preserve">thesis </w:t>
      </w:r>
      <w:r w:rsidRPr="001D0F0E">
        <w:rPr>
          <w:color w:val="000000" w:themeColor="text1"/>
        </w:rPr>
        <w:t>methodology and methods.</w:t>
      </w:r>
      <w:r w:rsidR="005A7EEA" w:rsidRPr="001D0F0E">
        <w:rPr>
          <w:color w:val="000000" w:themeColor="text1"/>
        </w:rPr>
        <w:t xml:space="preserve"> This section of the thesis: (1) outlines the sampling </w:t>
      </w:r>
      <w:r w:rsidR="00450A76" w:rsidRPr="001D0F0E">
        <w:rPr>
          <w:color w:val="000000" w:themeColor="text1"/>
        </w:rPr>
        <w:t xml:space="preserve">strategies via which I arrived at a </w:t>
      </w:r>
      <w:r w:rsidR="005A7EEA" w:rsidRPr="001D0F0E">
        <w:rPr>
          <w:color w:val="000000" w:themeColor="text1"/>
        </w:rPr>
        <w:t xml:space="preserve">purposive sample of contemporary, American made, feature films in the crime genre; </w:t>
      </w:r>
      <w:r w:rsidR="00450A76" w:rsidRPr="001D0F0E">
        <w:rPr>
          <w:color w:val="000000" w:themeColor="text1"/>
        </w:rPr>
        <w:t xml:space="preserve">and </w:t>
      </w:r>
      <w:r w:rsidR="005A7EEA" w:rsidRPr="001D0F0E">
        <w:rPr>
          <w:color w:val="000000" w:themeColor="text1"/>
        </w:rPr>
        <w:t xml:space="preserve">(2) </w:t>
      </w:r>
      <w:r w:rsidR="00450A76" w:rsidRPr="001D0F0E">
        <w:rPr>
          <w:color w:val="000000" w:themeColor="text1"/>
        </w:rPr>
        <w:t>discusses how the films were analyzed.</w:t>
      </w:r>
      <w:r w:rsidR="008D4735" w:rsidRPr="001D0F0E">
        <w:rPr>
          <w:color w:val="000000" w:themeColor="text1"/>
        </w:rPr>
        <w:t xml:space="preserve"> I used thematic narrative analysis, a form of narrative analysis that analyzes themes across the entirety of various narratives or texts, to gather and interpret my data.</w:t>
      </w:r>
      <w:r w:rsidR="00450A76" w:rsidRPr="001D0F0E">
        <w:rPr>
          <w:color w:val="000000" w:themeColor="text1"/>
        </w:rPr>
        <w:t xml:space="preserve"> </w:t>
      </w:r>
    </w:p>
    <w:p w14:paraId="618A16D2" w14:textId="1C2565FD" w:rsidR="00450A76" w:rsidRPr="001D0F0E" w:rsidRDefault="00B6668D" w:rsidP="005B1851">
      <w:pPr>
        <w:spacing w:before="100" w:beforeAutospacing="1" w:after="100" w:afterAutospacing="1" w:line="480" w:lineRule="auto"/>
        <w:ind w:firstLine="720"/>
        <w:contextualSpacing/>
        <w:rPr>
          <w:color w:val="000000" w:themeColor="text1"/>
        </w:rPr>
      </w:pPr>
      <w:r w:rsidRPr="001D0F0E">
        <w:rPr>
          <w:color w:val="000000" w:themeColor="text1"/>
        </w:rPr>
        <w:t>Chapter</w:t>
      </w:r>
      <w:r w:rsidR="00241107">
        <w:rPr>
          <w:color w:val="000000" w:themeColor="text1"/>
        </w:rPr>
        <w:t>s</w:t>
      </w:r>
      <w:r w:rsidRPr="001D0F0E">
        <w:rPr>
          <w:color w:val="000000" w:themeColor="text1"/>
        </w:rPr>
        <w:t xml:space="preserve"> 4</w:t>
      </w:r>
      <w:r w:rsidR="00FC3596" w:rsidRPr="001D0F0E">
        <w:rPr>
          <w:color w:val="000000" w:themeColor="text1"/>
        </w:rPr>
        <w:t xml:space="preserve"> </w:t>
      </w:r>
      <w:r w:rsidR="00241107">
        <w:rPr>
          <w:color w:val="000000" w:themeColor="text1"/>
        </w:rPr>
        <w:t xml:space="preserve">and 5 </w:t>
      </w:r>
      <w:r w:rsidR="00FC3596" w:rsidRPr="001D0F0E">
        <w:rPr>
          <w:color w:val="000000" w:themeColor="text1"/>
        </w:rPr>
        <w:t>analyze</w:t>
      </w:r>
      <w:r w:rsidR="00703826" w:rsidRPr="001D0F0E">
        <w:rPr>
          <w:color w:val="000000" w:themeColor="text1"/>
        </w:rPr>
        <w:t xml:space="preserve"> the </w:t>
      </w:r>
      <w:r w:rsidR="004D70CA" w:rsidRPr="001D0F0E">
        <w:rPr>
          <w:color w:val="000000" w:themeColor="text1"/>
        </w:rPr>
        <w:t>four</w:t>
      </w:r>
      <w:r w:rsidR="00703826" w:rsidRPr="001D0F0E">
        <w:rPr>
          <w:color w:val="000000" w:themeColor="text1"/>
        </w:rPr>
        <w:t xml:space="preserve"> </w:t>
      </w:r>
      <w:r w:rsidR="005A7EEA" w:rsidRPr="001D0F0E">
        <w:rPr>
          <w:color w:val="000000" w:themeColor="text1"/>
        </w:rPr>
        <w:t xml:space="preserve">purposively chosen films </w:t>
      </w:r>
      <w:r w:rsidR="00703826" w:rsidRPr="001D0F0E">
        <w:rPr>
          <w:color w:val="000000" w:themeColor="text1"/>
        </w:rPr>
        <w:t>for</w:t>
      </w:r>
      <w:r w:rsidRPr="001D0F0E">
        <w:rPr>
          <w:color w:val="000000" w:themeColor="text1"/>
        </w:rPr>
        <w:t xml:space="preserve"> this study. </w:t>
      </w:r>
      <w:r w:rsidR="00241107">
        <w:rPr>
          <w:color w:val="000000" w:themeColor="text1"/>
        </w:rPr>
        <w:t>In Chapter 4</w:t>
      </w:r>
      <w:r w:rsidRPr="001D0F0E">
        <w:rPr>
          <w:color w:val="000000" w:themeColor="text1"/>
        </w:rPr>
        <w:t xml:space="preserve">, I analyze </w:t>
      </w:r>
      <w:r w:rsidRPr="001D0F0E">
        <w:rPr>
          <w:i/>
          <w:iCs/>
          <w:color w:val="000000" w:themeColor="text1"/>
        </w:rPr>
        <w:t xml:space="preserve">Precious </w:t>
      </w:r>
      <w:r w:rsidRPr="001D0F0E">
        <w:rPr>
          <w:color w:val="000000" w:themeColor="text1"/>
        </w:rPr>
        <w:t xml:space="preserve">(2009) and </w:t>
      </w:r>
      <w:r w:rsidRPr="001D0F0E">
        <w:rPr>
          <w:i/>
          <w:iCs/>
          <w:color w:val="000000" w:themeColor="text1"/>
        </w:rPr>
        <w:t>Room</w:t>
      </w:r>
      <w:r w:rsidRPr="001D0F0E">
        <w:rPr>
          <w:color w:val="000000" w:themeColor="text1"/>
        </w:rPr>
        <w:t xml:space="preserve"> (2015) in a side-by-side comparison and thereafter</w:t>
      </w:r>
      <w:r w:rsidR="00241107">
        <w:rPr>
          <w:color w:val="000000" w:themeColor="text1"/>
        </w:rPr>
        <w:t>, in Chapter 5,</w:t>
      </w:r>
      <w:r w:rsidRPr="001D0F0E">
        <w:rPr>
          <w:color w:val="000000" w:themeColor="text1"/>
        </w:rPr>
        <w:t xml:space="preserve"> I analyze </w:t>
      </w:r>
      <w:r w:rsidRPr="001D0F0E">
        <w:rPr>
          <w:i/>
          <w:iCs/>
          <w:color w:val="000000" w:themeColor="text1"/>
        </w:rPr>
        <w:t>Three Billboards Outside Ebbing, Missouri</w:t>
      </w:r>
      <w:r w:rsidRPr="001D0F0E">
        <w:rPr>
          <w:color w:val="000000" w:themeColor="text1"/>
        </w:rPr>
        <w:t xml:space="preserve"> (2017) and </w:t>
      </w:r>
      <w:r w:rsidRPr="001D0F0E">
        <w:rPr>
          <w:i/>
          <w:iCs/>
          <w:color w:val="000000" w:themeColor="text1"/>
        </w:rPr>
        <w:t>Promising Young Woman</w:t>
      </w:r>
      <w:r w:rsidRPr="001D0F0E">
        <w:rPr>
          <w:color w:val="000000" w:themeColor="text1"/>
        </w:rPr>
        <w:t xml:space="preserve"> (2020) in the same fashion. In doing so, these </w:t>
      </w:r>
      <w:r w:rsidR="00A36C1D">
        <w:rPr>
          <w:color w:val="000000" w:themeColor="text1"/>
        </w:rPr>
        <w:t>analyses</w:t>
      </w:r>
      <w:r w:rsidRPr="001D0F0E">
        <w:rPr>
          <w:color w:val="000000" w:themeColor="text1"/>
        </w:rPr>
        <w:t xml:space="preserve"> outline </w:t>
      </w:r>
      <w:r w:rsidRPr="001D0F0E">
        <w:rPr>
          <w:color w:val="000000" w:themeColor="text1"/>
        </w:rPr>
        <w:lastRenderedPageBreak/>
        <w:t>the ways in which each female protagonist actively resists violence.</w:t>
      </w:r>
      <w:r w:rsidR="007F0B02" w:rsidRPr="001D0F0E">
        <w:rPr>
          <w:color w:val="000000" w:themeColor="text1"/>
        </w:rPr>
        <w:t xml:space="preserve"> Finally, in Chapter </w:t>
      </w:r>
      <w:r w:rsidR="00241107">
        <w:rPr>
          <w:color w:val="000000" w:themeColor="text1"/>
        </w:rPr>
        <w:t>6</w:t>
      </w:r>
      <w:r w:rsidR="007F0B02" w:rsidRPr="001D0F0E">
        <w:rPr>
          <w:color w:val="000000" w:themeColor="text1"/>
        </w:rPr>
        <w:t xml:space="preserve">, I conclude my research summarizing the findings of this thesis. </w:t>
      </w:r>
    </w:p>
    <w:p w14:paraId="4C4528AB" w14:textId="7FA7F533" w:rsidR="008B2D34" w:rsidRPr="001D0F0E" w:rsidRDefault="00450A76" w:rsidP="005B1851">
      <w:pPr>
        <w:spacing w:before="100" w:beforeAutospacing="1" w:after="100" w:afterAutospacing="1" w:line="480" w:lineRule="auto"/>
        <w:ind w:firstLine="720"/>
        <w:contextualSpacing/>
        <w:rPr>
          <w:color w:val="000000" w:themeColor="text1"/>
        </w:rPr>
      </w:pPr>
      <w:r w:rsidRPr="001D0F0E">
        <w:rPr>
          <w:color w:val="000000" w:themeColor="text1"/>
        </w:rPr>
        <w:t xml:space="preserve">Chapter </w:t>
      </w:r>
      <w:r w:rsidR="00241107">
        <w:rPr>
          <w:color w:val="000000" w:themeColor="text1"/>
        </w:rPr>
        <w:t>6</w:t>
      </w:r>
      <w:r w:rsidRPr="001D0F0E">
        <w:rPr>
          <w:color w:val="000000" w:themeColor="text1"/>
        </w:rPr>
        <w:t xml:space="preserve"> </w:t>
      </w:r>
      <w:r w:rsidR="008B2D34" w:rsidRPr="001D0F0E">
        <w:rPr>
          <w:color w:val="000000" w:themeColor="text1"/>
        </w:rPr>
        <w:t>asserts that while traditional crime film narratives tend to link femin</w:t>
      </w:r>
      <w:r w:rsidR="00F63858" w:rsidRPr="001D0F0E">
        <w:rPr>
          <w:color w:val="000000" w:themeColor="text1"/>
        </w:rPr>
        <w:t>init</w:t>
      </w:r>
      <w:r w:rsidR="008B2D34" w:rsidRPr="001D0F0E">
        <w:rPr>
          <w:color w:val="000000" w:themeColor="text1"/>
        </w:rPr>
        <w:t xml:space="preserve">y with victimhood </w:t>
      </w:r>
      <w:r w:rsidR="00A162C0" w:rsidRPr="001D0F0E">
        <w:rPr>
          <w:color w:val="000000" w:themeColor="text1"/>
        </w:rPr>
        <w:t xml:space="preserve">and masculinity with power, </w:t>
      </w:r>
      <w:r w:rsidR="008B2D34" w:rsidRPr="001D0F0E">
        <w:rPr>
          <w:color w:val="000000" w:themeColor="text1"/>
        </w:rPr>
        <w:t xml:space="preserve">these four films cast women as the main protagonists and furthermore characterize them as active and powerful in their resistance to violence. </w:t>
      </w:r>
      <w:r w:rsidR="00A162C0" w:rsidRPr="001D0F0E">
        <w:rPr>
          <w:color w:val="000000" w:themeColor="text1"/>
        </w:rPr>
        <w:t xml:space="preserve">This chapter ends by expressing the </w:t>
      </w:r>
      <w:r w:rsidR="008B2D34" w:rsidRPr="001D0F0E">
        <w:rPr>
          <w:color w:val="000000" w:themeColor="text1"/>
        </w:rPr>
        <w:t xml:space="preserve">implications for constructions of women in distress, and thus gender, and for responses to harm-doing. </w:t>
      </w:r>
    </w:p>
    <w:p w14:paraId="5BA10B8E" w14:textId="77777777" w:rsidR="008B2D34" w:rsidRPr="001D0F0E" w:rsidRDefault="008B2D34" w:rsidP="00450A76">
      <w:pPr>
        <w:spacing w:line="480" w:lineRule="auto"/>
        <w:ind w:firstLine="720"/>
        <w:contextualSpacing/>
        <w:rPr>
          <w:color w:val="000000" w:themeColor="text1"/>
        </w:rPr>
      </w:pPr>
    </w:p>
    <w:p w14:paraId="6AFF315F" w14:textId="3A9BC3F5" w:rsidR="00CB46A9" w:rsidRPr="001D0F0E" w:rsidRDefault="00CB46A9" w:rsidP="008E36B5">
      <w:pPr>
        <w:spacing w:line="480" w:lineRule="auto"/>
        <w:ind w:firstLine="720"/>
        <w:contextualSpacing/>
        <w:rPr>
          <w:color w:val="000000" w:themeColor="text1"/>
        </w:rPr>
      </w:pPr>
    </w:p>
    <w:p w14:paraId="04B95809" w14:textId="5573166D" w:rsidR="004A0F89" w:rsidRPr="001D0F0E" w:rsidRDefault="004A0F89" w:rsidP="008E36B5">
      <w:pPr>
        <w:spacing w:line="480" w:lineRule="auto"/>
        <w:ind w:firstLine="720"/>
        <w:contextualSpacing/>
        <w:rPr>
          <w:color w:val="000000" w:themeColor="text1"/>
        </w:rPr>
      </w:pPr>
    </w:p>
    <w:p w14:paraId="3B30468A" w14:textId="460EE809" w:rsidR="004A0F89" w:rsidRPr="001D0F0E" w:rsidRDefault="004A0F89" w:rsidP="008E36B5">
      <w:pPr>
        <w:spacing w:line="480" w:lineRule="auto"/>
        <w:ind w:firstLine="720"/>
        <w:contextualSpacing/>
        <w:rPr>
          <w:color w:val="000000" w:themeColor="text1"/>
        </w:rPr>
      </w:pPr>
    </w:p>
    <w:p w14:paraId="44E87B2F" w14:textId="25CA92B7" w:rsidR="004A0F89" w:rsidRPr="001D0F0E" w:rsidRDefault="004A0F89" w:rsidP="008E36B5">
      <w:pPr>
        <w:spacing w:line="480" w:lineRule="auto"/>
        <w:ind w:firstLine="720"/>
        <w:contextualSpacing/>
        <w:rPr>
          <w:color w:val="000000" w:themeColor="text1"/>
        </w:rPr>
      </w:pPr>
    </w:p>
    <w:p w14:paraId="676B4BBF" w14:textId="1A45D35A" w:rsidR="004A0F89" w:rsidRPr="001D0F0E" w:rsidRDefault="004A0F89" w:rsidP="008E36B5">
      <w:pPr>
        <w:spacing w:line="480" w:lineRule="auto"/>
        <w:ind w:firstLine="720"/>
        <w:contextualSpacing/>
        <w:rPr>
          <w:color w:val="000000" w:themeColor="text1"/>
        </w:rPr>
      </w:pPr>
    </w:p>
    <w:p w14:paraId="03C9EBEE" w14:textId="746CC0D4" w:rsidR="004A0F89" w:rsidRPr="001D0F0E" w:rsidRDefault="004A0F89" w:rsidP="008E36B5">
      <w:pPr>
        <w:spacing w:line="480" w:lineRule="auto"/>
        <w:ind w:firstLine="720"/>
        <w:contextualSpacing/>
        <w:rPr>
          <w:color w:val="000000" w:themeColor="text1"/>
        </w:rPr>
      </w:pPr>
    </w:p>
    <w:p w14:paraId="0B2E8E23" w14:textId="20C550AA" w:rsidR="004A0F89" w:rsidRDefault="004A0F89" w:rsidP="008E36B5">
      <w:pPr>
        <w:spacing w:line="480" w:lineRule="auto"/>
        <w:ind w:firstLine="720"/>
        <w:contextualSpacing/>
        <w:rPr>
          <w:color w:val="000000" w:themeColor="text1"/>
        </w:rPr>
      </w:pPr>
    </w:p>
    <w:p w14:paraId="4CB45B34" w14:textId="77777777" w:rsidR="00EF0CDC" w:rsidRPr="001D0F0E" w:rsidRDefault="00EF0CDC" w:rsidP="008E36B5">
      <w:pPr>
        <w:spacing w:line="480" w:lineRule="auto"/>
        <w:ind w:firstLine="720"/>
        <w:contextualSpacing/>
        <w:rPr>
          <w:color w:val="000000" w:themeColor="text1"/>
        </w:rPr>
      </w:pPr>
    </w:p>
    <w:p w14:paraId="353E7693" w14:textId="3857B19B" w:rsidR="004A0F89" w:rsidRPr="001D0F0E" w:rsidRDefault="004A0F89" w:rsidP="008E36B5">
      <w:pPr>
        <w:spacing w:line="480" w:lineRule="auto"/>
        <w:ind w:firstLine="720"/>
        <w:contextualSpacing/>
        <w:rPr>
          <w:color w:val="000000" w:themeColor="text1"/>
        </w:rPr>
      </w:pPr>
    </w:p>
    <w:p w14:paraId="174556BC" w14:textId="5A1D3274" w:rsidR="004A0F89" w:rsidRPr="001D0F0E" w:rsidRDefault="004A0F89" w:rsidP="008E36B5">
      <w:pPr>
        <w:spacing w:line="480" w:lineRule="auto"/>
        <w:ind w:firstLine="720"/>
        <w:contextualSpacing/>
        <w:rPr>
          <w:color w:val="000000" w:themeColor="text1"/>
        </w:rPr>
      </w:pPr>
    </w:p>
    <w:p w14:paraId="2D2562E9" w14:textId="0E504529" w:rsidR="004A0F89" w:rsidRPr="001D0F0E" w:rsidRDefault="004A0F89" w:rsidP="008E36B5">
      <w:pPr>
        <w:spacing w:line="480" w:lineRule="auto"/>
        <w:ind w:firstLine="720"/>
        <w:contextualSpacing/>
        <w:rPr>
          <w:color w:val="000000" w:themeColor="text1"/>
        </w:rPr>
      </w:pPr>
    </w:p>
    <w:p w14:paraId="54F01725" w14:textId="17150429" w:rsidR="00DD16CA" w:rsidRDefault="00DD16CA" w:rsidP="00264C0F">
      <w:pPr>
        <w:spacing w:line="480" w:lineRule="auto"/>
        <w:contextualSpacing/>
        <w:rPr>
          <w:color w:val="000000" w:themeColor="text1"/>
        </w:rPr>
      </w:pPr>
    </w:p>
    <w:p w14:paraId="1C4D5CEF" w14:textId="5EF2ED9A" w:rsidR="00264C0F" w:rsidRDefault="00264C0F" w:rsidP="00264C0F">
      <w:pPr>
        <w:spacing w:line="480" w:lineRule="auto"/>
        <w:contextualSpacing/>
        <w:rPr>
          <w:color w:val="000000" w:themeColor="text1"/>
        </w:rPr>
      </w:pPr>
    </w:p>
    <w:p w14:paraId="2892104D" w14:textId="77777777" w:rsidR="00264C0F" w:rsidRPr="001D0F0E" w:rsidRDefault="00264C0F" w:rsidP="00264C0F">
      <w:pPr>
        <w:spacing w:line="480" w:lineRule="auto"/>
        <w:contextualSpacing/>
        <w:rPr>
          <w:color w:val="000000" w:themeColor="text1"/>
        </w:rPr>
      </w:pPr>
    </w:p>
    <w:p w14:paraId="6337A73F" w14:textId="474AA530" w:rsidR="00C32276" w:rsidRPr="001D0F0E" w:rsidRDefault="00F5347B" w:rsidP="006A057C">
      <w:pPr>
        <w:pStyle w:val="Heading1"/>
      </w:pPr>
      <w:bookmarkStart w:id="8" w:name="_Toc420995896"/>
      <w:bookmarkStart w:id="9" w:name="_Toc422997483"/>
      <w:bookmarkStart w:id="10" w:name="_Toc104282359"/>
      <w:r w:rsidRPr="001D0F0E">
        <w:lastRenderedPageBreak/>
        <w:t>–</w:t>
      </w:r>
      <w:bookmarkStart w:id="11" w:name="_Toc427156466"/>
      <w:r w:rsidR="00A41014" w:rsidRPr="001D0F0E">
        <w:t xml:space="preserve"> </w:t>
      </w:r>
      <w:r w:rsidR="00C32276" w:rsidRPr="001D0F0E">
        <w:t>Gender</w:t>
      </w:r>
      <w:r w:rsidR="004D70CA" w:rsidRPr="001D0F0E">
        <w:t>ing Violence</w:t>
      </w:r>
      <w:bookmarkEnd w:id="8"/>
      <w:bookmarkEnd w:id="9"/>
      <w:bookmarkEnd w:id="10"/>
      <w:bookmarkEnd w:id="11"/>
    </w:p>
    <w:p w14:paraId="14424CDE" w14:textId="2864DEED" w:rsidR="00C350A3" w:rsidRPr="001D0F0E" w:rsidRDefault="00304AD4" w:rsidP="004A0F89">
      <w:pPr>
        <w:spacing w:before="100" w:beforeAutospacing="1" w:after="100" w:afterAutospacing="1" w:line="480" w:lineRule="auto"/>
        <w:ind w:firstLine="720"/>
        <w:contextualSpacing/>
        <w:rPr>
          <w:color w:val="000000" w:themeColor="text1"/>
        </w:rPr>
      </w:pPr>
      <w:r w:rsidRPr="001D0F0E">
        <w:rPr>
          <w:rFonts w:eastAsia="TimesNewRomanPSMT"/>
          <w:color w:val="000000" w:themeColor="text1"/>
        </w:rPr>
        <w:t>Gender and violence are closely linked. Examining gender and violence in</w:t>
      </w:r>
      <w:r w:rsidR="003A5E08">
        <w:rPr>
          <w:rFonts w:eastAsia="TimesNewRomanPSMT"/>
          <w:color w:val="000000" w:themeColor="text1"/>
        </w:rPr>
        <w:t xml:space="preserve"> the </w:t>
      </w:r>
      <w:r w:rsidR="00423C84">
        <w:rPr>
          <w:rFonts w:eastAsia="TimesNewRomanPSMT"/>
          <w:color w:val="000000" w:themeColor="text1"/>
        </w:rPr>
        <w:t>present</w:t>
      </w:r>
      <w:r w:rsidR="003A5E08">
        <w:rPr>
          <w:rFonts w:eastAsia="TimesNewRomanPSMT"/>
          <w:color w:val="000000" w:themeColor="text1"/>
        </w:rPr>
        <w:t xml:space="preserve"> moment</w:t>
      </w:r>
      <w:r w:rsidRPr="001D0F0E">
        <w:rPr>
          <w:rFonts w:eastAsia="TimesNewRomanPSMT"/>
          <w:color w:val="000000" w:themeColor="text1"/>
        </w:rPr>
        <w:t xml:space="preserve"> means summoning many complex questions. Contemporary research on gender and violence bring</w:t>
      </w:r>
      <w:r w:rsidR="0038456E">
        <w:rPr>
          <w:rFonts w:eastAsia="TimesNewRomanPSMT"/>
          <w:color w:val="000000" w:themeColor="text1"/>
        </w:rPr>
        <w:t>s</w:t>
      </w:r>
      <w:r w:rsidRPr="001D0F0E">
        <w:rPr>
          <w:rFonts w:eastAsia="TimesNewRomanPSMT"/>
          <w:color w:val="000000" w:themeColor="text1"/>
        </w:rPr>
        <w:t xml:space="preserve"> about an assortment of problems across a variety of contexts</w:t>
      </w:r>
      <w:r w:rsidR="004A4786" w:rsidRPr="001D0F0E">
        <w:rPr>
          <w:rFonts w:eastAsia="TimesNewRomanPSMT"/>
          <w:color w:val="000000" w:themeColor="text1"/>
        </w:rPr>
        <w:t xml:space="preserve">. </w:t>
      </w:r>
      <w:proofErr w:type="spellStart"/>
      <w:r w:rsidR="00C350A3" w:rsidRPr="001D0F0E">
        <w:rPr>
          <w:color w:val="000000" w:themeColor="text1"/>
        </w:rPr>
        <w:t>Bahun-Radunovic</w:t>
      </w:r>
      <w:proofErr w:type="spellEnd"/>
      <w:r w:rsidR="00C350A3" w:rsidRPr="001D0F0E">
        <w:rPr>
          <w:color w:val="000000" w:themeColor="text1"/>
        </w:rPr>
        <w:t xml:space="preserve">́ and </w:t>
      </w:r>
      <w:proofErr w:type="spellStart"/>
      <w:r w:rsidR="00C350A3" w:rsidRPr="001D0F0E">
        <w:rPr>
          <w:color w:val="000000" w:themeColor="text1"/>
        </w:rPr>
        <w:t>Rajan</w:t>
      </w:r>
      <w:proofErr w:type="spellEnd"/>
      <w:r w:rsidR="00C350A3" w:rsidRPr="001D0F0E">
        <w:rPr>
          <w:i/>
          <w:iCs/>
          <w:color w:val="000000" w:themeColor="text1"/>
        </w:rPr>
        <w:t xml:space="preserve"> </w:t>
      </w:r>
      <w:r w:rsidR="00C350A3" w:rsidRPr="001D0F0E">
        <w:rPr>
          <w:color w:val="000000" w:themeColor="text1"/>
        </w:rPr>
        <w:t>(2008) explain that:</w:t>
      </w:r>
    </w:p>
    <w:p w14:paraId="283DE951" w14:textId="211C054B" w:rsidR="00C350A3" w:rsidRPr="001D0F0E" w:rsidRDefault="004A4786" w:rsidP="004A0F89">
      <w:pPr>
        <w:spacing w:before="100" w:beforeAutospacing="1" w:after="100" w:afterAutospacing="1" w:line="480" w:lineRule="auto"/>
        <w:ind w:left="720"/>
        <w:contextualSpacing/>
        <w:rPr>
          <w:rFonts w:eastAsia="TimesNewRomanPSMT"/>
          <w:color w:val="000000" w:themeColor="text1"/>
        </w:rPr>
      </w:pPr>
      <w:r w:rsidRPr="001D0F0E">
        <w:rPr>
          <w:rFonts w:eastAsia="TimesNewRomanPSMT"/>
          <w:color w:val="000000" w:themeColor="text1"/>
        </w:rPr>
        <w:t>All contemporary approaches to the relationship between gender and violence are grounded in an awareness that the regulation, surveillance, and assumed performance of gender is informed by conventional views of “masculinity” and “femininity” and, further, that those views are premised on historic assumptions of how the gendered production of “male” and “female” bodies have been constructed through the phenomenon of violence</w:t>
      </w:r>
      <w:r w:rsidR="00C350A3" w:rsidRPr="001D0F0E">
        <w:rPr>
          <w:rFonts w:eastAsia="TimesNewRomanPSMT"/>
          <w:color w:val="000000" w:themeColor="text1"/>
        </w:rPr>
        <w:t xml:space="preserve">. </w:t>
      </w:r>
      <w:r w:rsidRPr="001D0F0E">
        <w:rPr>
          <w:rFonts w:eastAsia="TimesNewRomanPSMT"/>
          <w:color w:val="000000" w:themeColor="text1"/>
        </w:rPr>
        <w:t xml:space="preserve">This designation of societal significations to human experiences and activities as “female” and “male” is associated with various forms of violence that constitute a range of physical, psychological, representational, </w:t>
      </w:r>
      <w:r w:rsidR="00B073B6" w:rsidRPr="001D0F0E">
        <w:rPr>
          <w:rFonts w:eastAsia="TimesNewRomanPSMT"/>
          <w:color w:val="000000" w:themeColor="text1"/>
        </w:rPr>
        <w:t>discursive,</w:t>
      </w:r>
      <w:r w:rsidRPr="001D0F0E">
        <w:rPr>
          <w:rFonts w:eastAsia="TimesNewRomanPSMT"/>
          <w:color w:val="000000" w:themeColor="text1"/>
        </w:rPr>
        <w:t xml:space="preserve"> and situational violations of human and, particularly, women right</w:t>
      </w:r>
      <w:r w:rsidR="00C350A3" w:rsidRPr="001D0F0E">
        <w:rPr>
          <w:rFonts w:eastAsia="TimesNewRomanPSMT"/>
          <w:color w:val="000000" w:themeColor="text1"/>
        </w:rPr>
        <w:t xml:space="preserve">s (1). </w:t>
      </w:r>
    </w:p>
    <w:p w14:paraId="19580C63" w14:textId="279A0DF4" w:rsidR="00304AD4" w:rsidRPr="001D0F0E" w:rsidRDefault="0071201B" w:rsidP="00304AD4">
      <w:pPr>
        <w:spacing w:before="100" w:beforeAutospacing="1" w:after="100" w:afterAutospacing="1" w:line="480" w:lineRule="auto"/>
        <w:contextualSpacing/>
        <w:rPr>
          <w:color w:val="000000" w:themeColor="text1"/>
        </w:rPr>
      </w:pPr>
      <w:r w:rsidRPr="001D0F0E">
        <w:rPr>
          <w:color w:val="000000" w:themeColor="text1"/>
        </w:rPr>
        <w:t xml:space="preserve">This chapter thus endeavors to better understand the relationship between gender and violence. </w:t>
      </w:r>
      <w:r w:rsidR="00304AD4" w:rsidRPr="001D0F0E">
        <w:rPr>
          <w:color w:val="000000" w:themeColor="text1"/>
        </w:rPr>
        <w:t>The first step is to conceptualize </w:t>
      </w:r>
      <w:r w:rsidR="00304AD4" w:rsidRPr="001D0F0E">
        <w:rPr>
          <w:i/>
          <w:iCs/>
          <w:color w:val="000000" w:themeColor="text1"/>
        </w:rPr>
        <w:t>gender</w:t>
      </w:r>
      <w:r w:rsidR="00304AD4" w:rsidRPr="001D0F0E">
        <w:rPr>
          <w:color w:val="000000" w:themeColor="text1"/>
        </w:rPr>
        <w:t xml:space="preserve"> because the problem of gender and violence </w:t>
      </w:r>
      <w:r w:rsidR="00730D75" w:rsidRPr="001D0F0E">
        <w:rPr>
          <w:color w:val="000000" w:themeColor="text1"/>
        </w:rPr>
        <w:t>covers</w:t>
      </w:r>
      <w:r w:rsidR="00304AD4" w:rsidRPr="001D0F0E">
        <w:rPr>
          <w:color w:val="000000" w:themeColor="text1"/>
        </w:rPr>
        <w:t xml:space="preserve"> a vast and culturally twisted landscape of p</w:t>
      </w:r>
      <w:r w:rsidR="00730D75" w:rsidRPr="001D0F0E">
        <w:rPr>
          <w:color w:val="000000" w:themeColor="text1"/>
        </w:rPr>
        <w:t>sychological, physical</w:t>
      </w:r>
      <w:r w:rsidR="00304AD4" w:rsidRPr="001D0F0E">
        <w:rPr>
          <w:color w:val="000000" w:themeColor="text1"/>
        </w:rPr>
        <w:t xml:space="preserve">, cultural, and political </w:t>
      </w:r>
      <w:r w:rsidR="00730D75" w:rsidRPr="001D0F0E">
        <w:rPr>
          <w:color w:val="000000" w:themeColor="text1"/>
        </w:rPr>
        <w:t xml:space="preserve">behaviors </w:t>
      </w:r>
      <w:r w:rsidR="00304AD4" w:rsidRPr="001D0F0E">
        <w:rPr>
          <w:color w:val="000000" w:themeColor="text1"/>
        </w:rPr>
        <w:t>and actions that “delimit—particularly—women’s activity and mobility and threaten their security” (</w:t>
      </w:r>
      <w:proofErr w:type="spellStart"/>
      <w:r w:rsidR="00304AD4" w:rsidRPr="001D0F0E">
        <w:rPr>
          <w:color w:val="000000" w:themeColor="text1"/>
        </w:rPr>
        <w:t>Bahun-Radunović</w:t>
      </w:r>
      <w:proofErr w:type="spellEnd"/>
      <w:r w:rsidR="00304AD4" w:rsidRPr="001D0F0E">
        <w:rPr>
          <w:color w:val="000000" w:themeColor="text1"/>
        </w:rPr>
        <w:t xml:space="preserve"> and </w:t>
      </w:r>
      <w:proofErr w:type="spellStart"/>
      <w:r w:rsidR="00304AD4" w:rsidRPr="001D0F0E">
        <w:rPr>
          <w:color w:val="000000" w:themeColor="text1"/>
        </w:rPr>
        <w:t>Rajan</w:t>
      </w:r>
      <w:proofErr w:type="spellEnd"/>
      <w:r w:rsidR="00304AD4" w:rsidRPr="001D0F0E">
        <w:rPr>
          <w:color w:val="000000" w:themeColor="text1"/>
        </w:rPr>
        <w:t xml:space="preserve"> 2008:2).</w:t>
      </w:r>
    </w:p>
    <w:p w14:paraId="5DC39A38" w14:textId="2D89C505" w:rsidR="005C102A" w:rsidRPr="001D0F0E" w:rsidRDefault="0071201B" w:rsidP="00304AD4">
      <w:pPr>
        <w:spacing w:before="100" w:beforeAutospacing="1" w:after="100" w:afterAutospacing="1" w:line="480" w:lineRule="auto"/>
        <w:ind w:firstLine="720"/>
        <w:contextualSpacing/>
        <w:rPr>
          <w:color w:val="000000" w:themeColor="text1"/>
        </w:rPr>
      </w:pPr>
      <w:r w:rsidRPr="001D0F0E">
        <w:rPr>
          <w:color w:val="000000" w:themeColor="text1"/>
        </w:rPr>
        <w:t xml:space="preserve">The second step is to conceptualize </w:t>
      </w:r>
      <w:r w:rsidR="00117FFC" w:rsidRPr="001D0F0E">
        <w:rPr>
          <w:i/>
          <w:iCs/>
          <w:color w:val="000000" w:themeColor="text1"/>
        </w:rPr>
        <w:t>violence</w:t>
      </w:r>
      <w:r w:rsidRPr="001D0F0E">
        <w:rPr>
          <w:color w:val="000000" w:themeColor="text1"/>
        </w:rPr>
        <w:t xml:space="preserve"> because any study of violence must </w:t>
      </w:r>
      <w:r w:rsidR="005C102A" w:rsidRPr="001D0F0E">
        <w:rPr>
          <w:color w:val="000000" w:themeColor="text1"/>
        </w:rPr>
        <w:t xml:space="preserve">begin with a conceptualization or theorization of the term itself. In doing so, this portion </w:t>
      </w:r>
      <w:r w:rsidR="005C102A" w:rsidRPr="001D0F0E">
        <w:rPr>
          <w:color w:val="000000" w:themeColor="text1"/>
        </w:rPr>
        <w:lastRenderedPageBreak/>
        <w:t xml:space="preserve">of the chapter will </w:t>
      </w:r>
      <w:r w:rsidRPr="001D0F0E">
        <w:rPr>
          <w:color w:val="000000" w:themeColor="text1"/>
        </w:rPr>
        <w:t xml:space="preserve">address </w:t>
      </w:r>
      <w:r w:rsidR="005C102A" w:rsidRPr="001D0F0E">
        <w:rPr>
          <w:color w:val="000000" w:themeColor="text1"/>
        </w:rPr>
        <w:t xml:space="preserve">the varying definitions of violence and describe how those definitions have been socially constructed. </w:t>
      </w:r>
    </w:p>
    <w:p w14:paraId="3B5A5DA7" w14:textId="2857A998" w:rsidR="00117FFC" w:rsidRPr="001D0F0E" w:rsidRDefault="005C102A" w:rsidP="004A0F89">
      <w:pPr>
        <w:spacing w:before="100" w:beforeAutospacing="1" w:after="100" w:afterAutospacing="1" w:line="480" w:lineRule="auto"/>
        <w:ind w:firstLine="720"/>
        <w:contextualSpacing/>
        <w:rPr>
          <w:color w:val="000000" w:themeColor="text1"/>
        </w:rPr>
      </w:pPr>
      <w:r w:rsidRPr="001D0F0E">
        <w:rPr>
          <w:color w:val="000000" w:themeColor="text1"/>
        </w:rPr>
        <w:t xml:space="preserve"> </w:t>
      </w:r>
      <w:r w:rsidR="00BF4775" w:rsidRPr="001D0F0E">
        <w:rPr>
          <w:color w:val="000000" w:themeColor="text1"/>
        </w:rPr>
        <w:t>I end this chapter by theorizing the gendered dynamics of violence and explaining how those dynamics define and construct</w:t>
      </w:r>
      <w:r w:rsidR="00302286" w:rsidRPr="001D0F0E">
        <w:rPr>
          <w:color w:val="000000" w:themeColor="text1"/>
        </w:rPr>
        <w:t xml:space="preserve"> </w:t>
      </w:r>
      <w:r w:rsidR="00BF4775" w:rsidRPr="001D0F0E">
        <w:rPr>
          <w:color w:val="000000" w:themeColor="text1"/>
        </w:rPr>
        <w:t xml:space="preserve">victimization and culpability in cases of violence against women. </w:t>
      </w:r>
    </w:p>
    <w:p w14:paraId="31C9645F" w14:textId="0582F973" w:rsidR="00416A4D" w:rsidRPr="001D0F0E" w:rsidRDefault="00680282" w:rsidP="00955DD8">
      <w:pPr>
        <w:pStyle w:val="Heading3"/>
      </w:pPr>
      <w:bookmarkStart w:id="12" w:name="_Toc104282360"/>
      <w:r w:rsidRPr="001D0F0E">
        <w:t>Conceptualizing Gender</w:t>
      </w:r>
      <w:bookmarkEnd w:id="12"/>
      <w:r w:rsidRPr="001D0F0E">
        <w:t xml:space="preserve"> </w:t>
      </w:r>
    </w:p>
    <w:p w14:paraId="27B4FF88" w14:textId="067BF32D" w:rsidR="00B91A07" w:rsidRPr="001D0F0E" w:rsidRDefault="00E5435A" w:rsidP="00326E26">
      <w:pPr>
        <w:spacing w:before="100" w:beforeAutospacing="1" w:after="100" w:afterAutospacing="1" w:line="480" w:lineRule="auto"/>
        <w:ind w:firstLine="720"/>
        <w:contextualSpacing/>
        <w:rPr>
          <w:color w:val="000000" w:themeColor="text1"/>
        </w:rPr>
      </w:pPr>
      <w:r w:rsidRPr="001D0F0E">
        <w:rPr>
          <w:color w:val="000000" w:themeColor="text1"/>
        </w:rPr>
        <w:t>Rather than conceptualizing the creation of gender as a process of realization and awareness of our pre-given selves, gender is treated as an invention – or social construction – that is (re)produced in the continuous interactions between people</w:t>
      </w:r>
      <w:r w:rsidR="00326E26" w:rsidRPr="001D0F0E">
        <w:rPr>
          <w:color w:val="000000" w:themeColor="text1"/>
        </w:rPr>
        <w:t xml:space="preserve"> (Richardson and May 1999). </w:t>
      </w:r>
      <w:r w:rsidRPr="001D0F0E">
        <w:rPr>
          <w:color w:val="000000" w:themeColor="text1"/>
        </w:rPr>
        <w:t xml:space="preserve">Concepts of gender should thus be thought of as socially constructed. </w:t>
      </w:r>
      <w:r w:rsidR="00B91A07" w:rsidRPr="001D0F0E">
        <w:rPr>
          <w:color w:val="000000" w:themeColor="text1"/>
        </w:rPr>
        <w:t>West and Zimmerman’s (1987) article entitled “Doing Gender” reconfigured the concept of gender – rather than an attribute, they argued that it is a performative action that one accomplishes throughout day-to-day life</w:t>
      </w:r>
      <w:r w:rsidR="00C26621">
        <w:rPr>
          <w:color w:val="000000" w:themeColor="text1"/>
        </w:rPr>
        <w:t xml:space="preserve"> (see also Butler 1999).</w:t>
      </w:r>
      <w:r w:rsidR="00B91A07" w:rsidRPr="001D0F0E">
        <w:rPr>
          <w:color w:val="000000" w:themeColor="text1"/>
        </w:rPr>
        <w:t xml:space="preserve"> The idea is that individuals are constantly performing (i.e., doing) gender, noticed or not. Consistent with social constructionism, this performative view of gender envisions people’s potential to challenge (deviate from) or maintain (and thus perpetuate) gendered processes – or learned patterns of gendered behavior (McCann 2018). Gender and gendered expectations are contextual and change throughout time and across space, thus allowing </w:t>
      </w:r>
      <w:r w:rsidR="00F917D3" w:rsidRPr="001D0F0E">
        <w:rPr>
          <w:color w:val="000000" w:themeColor="text1"/>
        </w:rPr>
        <w:t>numerous</w:t>
      </w:r>
      <w:r w:rsidR="00B91A07" w:rsidRPr="001D0F0E">
        <w:rPr>
          <w:color w:val="000000" w:themeColor="text1"/>
        </w:rPr>
        <w:t xml:space="preserve"> meanings of masculinity and femininity to co-exist in any one society at any point in time. Gender is not constant but rather an “ever-changing fluid assemblage of meanings and behaviors” (Kimmel 20</w:t>
      </w:r>
      <w:r w:rsidR="00F917D3" w:rsidRPr="001D0F0E">
        <w:rPr>
          <w:color w:val="000000" w:themeColor="text1"/>
        </w:rPr>
        <w:t>11</w:t>
      </w:r>
      <w:r w:rsidR="00B91A07" w:rsidRPr="001D0F0E">
        <w:rPr>
          <w:color w:val="000000" w:themeColor="text1"/>
        </w:rPr>
        <w:t>:10). </w:t>
      </w:r>
    </w:p>
    <w:p w14:paraId="2A7DF1D0" w14:textId="5A7CD802" w:rsidR="001C14A0" w:rsidRPr="001D0F0E" w:rsidRDefault="00B91A07" w:rsidP="001C14A0">
      <w:pPr>
        <w:spacing w:before="100" w:beforeAutospacing="1" w:after="100" w:afterAutospacing="1" w:line="480" w:lineRule="auto"/>
        <w:ind w:firstLine="720"/>
        <w:contextualSpacing/>
        <w:rPr>
          <w:color w:val="000000" w:themeColor="text1"/>
        </w:rPr>
      </w:pPr>
      <w:r w:rsidRPr="001D0F0E">
        <w:rPr>
          <w:color w:val="000000" w:themeColor="text1"/>
        </w:rPr>
        <w:lastRenderedPageBreak/>
        <w:t xml:space="preserve">With regard to gender, I will often refer to masculinity and femininity, recognizing that there are multiple masculinities and femininities. </w:t>
      </w:r>
      <w:r w:rsidR="008A783A" w:rsidRPr="001D0F0E">
        <w:rPr>
          <w:color w:val="000000" w:themeColor="text1"/>
        </w:rPr>
        <w:t xml:space="preserve">Kimmel (2011) explains that the mere existence of multiple </w:t>
      </w:r>
      <w:r w:rsidRPr="001D0F0E">
        <w:rPr>
          <w:color w:val="000000" w:themeColor="text1"/>
        </w:rPr>
        <w:t xml:space="preserve">masculinities and femininities </w:t>
      </w:r>
      <w:r w:rsidR="00556B30" w:rsidRPr="001D0F0E">
        <w:rPr>
          <w:color w:val="000000" w:themeColor="text1"/>
        </w:rPr>
        <w:t>affectedly</w:t>
      </w:r>
      <w:r w:rsidRPr="001D0F0E">
        <w:rPr>
          <w:color w:val="000000" w:themeColor="text1"/>
        </w:rPr>
        <w:t xml:space="preserve"> </w:t>
      </w:r>
      <w:r w:rsidR="00E012FE" w:rsidRPr="001D0F0E">
        <w:rPr>
          <w:color w:val="000000" w:themeColor="text1"/>
        </w:rPr>
        <w:t>undermine</w:t>
      </w:r>
      <w:r w:rsidR="00964947" w:rsidRPr="001D0F0E">
        <w:rPr>
          <w:color w:val="000000" w:themeColor="text1"/>
        </w:rPr>
        <w:t>s</w:t>
      </w:r>
      <w:r w:rsidRPr="001D0F0E">
        <w:rPr>
          <w:color w:val="000000" w:themeColor="text1"/>
        </w:rPr>
        <w:t xml:space="preserve"> the belief that the gender differences we observe and attend to</w:t>
      </w:r>
      <w:r w:rsidR="00556B30" w:rsidRPr="001D0F0E">
        <w:rPr>
          <w:color w:val="000000" w:themeColor="text1"/>
        </w:rPr>
        <w:t xml:space="preserve"> </w:t>
      </w:r>
      <w:r w:rsidR="008A783A" w:rsidRPr="001D0F0E">
        <w:rPr>
          <w:color w:val="000000" w:themeColor="text1"/>
        </w:rPr>
        <w:t xml:space="preserve">come from </w:t>
      </w:r>
      <w:r w:rsidRPr="001D0F0E">
        <w:rPr>
          <w:color w:val="000000" w:themeColor="text1"/>
        </w:rPr>
        <w:t xml:space="preserve">to conversely “gendered people occupying gender-neutral positions” (10). These </w:t>
      </w:r>
      <w:r w:rsidR="008A783A" w:rsidRPr="001D0F0E">
        <w:rPr>
          <w:color w:val="000000" w:themeColor="text1"/>
        </w:rPr>
        <w:t xml:space="preserve">fluctuating </w:t>
      </w:r>
      <w:r w:rsidRPr="001D0F0E">
        <w:rPr>
          <w:color w:val="000000" w:themeColor="text1"/>
        </w:rPr>
        <w:t xml:space="preserve">masculinities and femininities are </w:t>
      </w:r>
      <w:r w:rsidR="00964947" w:rsidRPr="001D0F0E">
        <w:rPr>
          <w:color w:val="000000" w:themeColor="text1"/>
        </w:rPr>
        <w:t xml:space="preserve">hierarchically </w:t>
      </w:r>
      <w:r w:rsidR="009767FE" w:rsidRPr="001D0F0E">
        <w:rPr>
          <w:color w:val="000000" w:themeColor="text1"/>
        </w:rPr>
        <w:t>organized</w:t>
      </w:r>
      <w:r w:rsidRPr="001D0F0E">
        <w:rPr>
          <w:color w:val="000000" w:themeColor="text1"/>
        </w:rPr>
        <w:t xml:space="preserve"> and measured against one another, supporting the argument that </w:t>
      </w:r>
      <w:r w:rsidR="00964947" w:rsidRPr="001D0F0E">
        <w:rPr>
          <w:color w:val="000000" w:themeColor="text1"/>
        </w:rPr>
        <w:t>domination</w:t>
      </w:r>
      <w:r w:rsidRPr="001D0F0E">
        <w:rPr>
          <w:color w:val="000000" w:themeColor="text1"/>
        </w:rPr>
        <w:t xml:space="preserve"> </w:t>
      </w:r>
      <w:r w:rsidR="00964947" w:rsidRPr="001D0F0E">
        <w:rPr>
          <w:color w:val="000000" w:themeColor="text1"/>
        </w:rPr>
        <w:t>produces</w:t>
      </w:r>
      <w:r w:rsidRPr="001D0F0E">
        <w:rPr>
          <w:color w:val="000000" w:themeColor="text1"/>
        </w:rPr>
        <w:t xml:space="preserve"> and </w:t>
      </w:r>
      <w:r w:rsidR="00964947" w:rsidRPr="001D0F0E">
        <w:rPr>
          <w:color w:val="000000" w:themeColor="text1"/>
        </w:rPr>
        <w:t xml:space="preserve">reinforces </w:t>
      </w:r>
      <w:r w:rsidRPr="001D0F0E">
        <w:rPr>
          <w:color w:val="000000" w:themeColor="text1"/>
        </w:rPr>
        <w:t>differences.</w:t>
      </w:r>
      <w:r w:rsidR="001C14A0" w:rsidRPr="001D0F0E">
        <w:rPr>
          <w:color w:val="000000" w:themeColor="text1"/>
        </w:rPr>
        <w:t xml:space="preserve"> </w:t>
      </w:r>
      <w:r w:rsidR="001D15A4" w:rsidRPr="001D0F0E">
        <w:rPr>
          <w:color w:val="000000" w:themeColor="text1"/>
        </w:rPr>
        <w:t xml:space="preserve">The social construction of difference is not impartial. </w:t>
      </w:r>
      <w:r w:rsidR="00115464">
        <w:rPr>
          <w:color w:val="000000" w:themeColor="text1"/>
        </w:rPr>
        <w:t xml:space="preserve">Further, if men and women continuously see themselves as </w:t>
      </w:r>
      <w:r w:rsidR="001D15A4" w:rsidRPr="001D0F0E">
        <w:rPr>
          <w:color w:val="000000" w:themeColor="text1"/>
        </w:rPr>
        <w:t>ultimately contrasting beings</w:t>
      </w:r>
      <w:r w:rsidR="00115464">
        <w:rPr>
          <w:color w:val="000000" w:themeColor="text1"/>
        </w:rPr>
        <w:t xml:space="preserve">, </w:t>
      </w:r>
      <w:r w:rsidR="001D15A4" w:rsidRPr="001D0F0E">
        <w:rPr>
          <w:color w:val="000000" w:themeColor="text1"/>
        </w:rPr>
        <w:t>women will not expect to hold an equivalent status within social structures, and “therein lies the power of gender” (</w:t>
      </w:r>
      <w:proofErr w:type="spellStart"/>
      <w:r w:rsidR="001D15A4" w:rsidRPr="001D0F0E">
        <w:rPr>
          <w:color w:val="000000" w:themeColor="text1"/>
        </w:rPr>
        <w:t>Risman</w:t>
      </w:r>
      <w:proofErr w:type="spellEnd"/>
      <w:r w:rsidR="001D15A4" w:rsidRPr="001D0F0E">
        <w:rPr>
          <w:color w:val="000000" w:themeColor="text1"/>
        </w:rPr>
        <w:t xml:space="preserve"> 2004:432).</w:t>
      </w:r>
    </w:p>
    <w:p w14:paraId="1A10E56C" w14:textId="648FB592" w:rsidR="00E012FE" w:rsidRPr="001D0F0E" w:rsidRDefault="001C14A0" w:rsidP="001C14A0">
      <w:pPr>
        <w:spacing w:before="100" w:beforeAutospacing="1" w:after="100" w:afterAutospacing="1" w:line="480" w:lineRule="auto"/>
        <w:ind w:firstLine="720"/>
        <w:contextualSpacing/>
        <w:rPr>
          <w:color w:val="000000" w:themeColor="text1"/>
        </w:rPr>
      </w:pPr>
      <w:r w:rsidRPr="001D0F0E">
        <w:rPr>
          <w:color w:val="000000" w:themeColor="text1"/>
        </w:rPr>
        <w:t xml:space="preserve">Butler (1999) explains that as identities – or subjectivities </w:t>
      </w:r>
      <w:r w:rsidR="001566A5">
        <w:rPr>
          <w:color w:val="000000" w:themeColor="text1"/>
        </w:rPr>
        <w:t>–</w:t>
      </w:r>
      <w:r w:rsidRPr="001D0F0E">
        <w:rPr>
          <w:color w:val="000000" w:themeColor="text1"/>
        </w:rPr>
        <w:t xml:space="preserve"> become </w:t>
      </w:r>
      <w:r w:rsidRPr="001D0F0E">
        <w:rPr>
          <w:i/>
          <w:iCs/>
          <w:color w:val="000000" w:themeColor="text1"/>
        </w:rPr>
        <w:t>enacted fantasies</w:t>
      </w:r>
      <w:r w:rsidRPr="001D0F0E">
        <w:rPr>
          <w:color w:val="000000" w:themeColor="text1"/>
        </w:rPr>
        <w:t xml:space="preserve">, coherence is wished for, desired, and idealized, and this idealization is an effect of material significance (173). </w:t>
      </w:r>
      <w:r w:rsidR="00B91A07" w:rsidRPr="001D0F0E">
        <w:rPr>
          <w:color w:val="000000" w:themeColor="text1"/>
        </w:rPr>
        <w:t xml:space="preserve">Paramount among the many scripted subjectivities in circulation are those of masculinity and femininity: ideologies of appropriate social and spatial gendered roles for men and women. The feminization of household labor, for example, confines women to a relatively isolated sphere where they are more subject to the power of their husbands and fathers and less able to form bonds with other women. It renders women dependent on the men who control family income and property and vulnerable to male dissipation of income. The feminization of household labor also instills a potent strain of nurturing that can disadvantage women in the competitive struggle with men in the broader society. </w:t>
      </w:r>
      <w:r w:rsidR="002201FA" w:rsidRPr="001D0F0E">
        <w:rPr>
          <w:color w:val="000000" w:themeColor="text1"/>
        </w:rPr>
        <w:t xml:space="preserve">Gender, therefore, as a notion or organization, </w:t>
      </w:r>
      <w:r w:rsidR="002201FA" w:rsidRPr="001D0F0E">
        <w:rPr>
          <w:color w:val="000000" w:themeColor="text1"/>
        </w:rPr>
        <w:lastRenderedPageBreak/>
        <w:t>communicates an arrangement of society based on perceived distinctions between men and women (Sayer and Walker 1992:43–4). Consequently, gendered norms construct ‘appropriate’ roles and duties for women and men and distribute resources differentially based on these divisions.</w:t>
      </w:r>
    </w:p>
    <w:p w14:paraId="0CA86DC6" w14:textId="60F22442" w:rsidR="00B91A07" w:rsidRPr="001D0F0E" w:rsidRDefault="00B91A07" w:rsidP="004A0F89">
      <w:pPr>
        <w:spacing w:before="100" w:beforeAutospacing="1" w:after="100" w:afterAutospacing="1" w:line="480" w:lineRule="auto"/>
        <w:ind w:firstLine="720"/>
        <w:contextualSpacing/>
        <w:rPr>
          <w:color w:val="000000" w:themeColor="text1"/>
        </w:rPr>
      </w:pPr>
      <w:r w:rsidRPr="001D0F0E">
        <w:rPr>
          <w:color w:val="000000" w:themeColor="text1"/>
        </w:rPr>
        <w:t>Neither masculinity nor femininity is monolithic; instead, the meanings of each are both historically and geographically grounded and intimately connected (</w:t>
      </w:r>
      <w:r w:rsidR="002F358B">
        <w:rPr>
          <w:color w:val="000000" w:themeColor="text1"/>
        </w:rPr>
        <w:t xml:space="preserve">K. </w:t>
      </w:r>
      <w:r w:rsidRPr="001D0F0E">
        <w:rPr>
          <w:color w:val="000000" w:themeColor="text1"/>
        </w:rPr>
        <w:t>Anderson 1997). Indeed, quite different models of masculinity have prevailed at different times and in different locales; in other words, the social construction of masculinity has both geography and history (Jackson 1991:203). However, as the preceding discussion of gender and violence revealed, constructs of masculinity and femininity are strongly associated with hetero-patriarchal assumptions of ‘man’ as provider and protector and ‘woman’ as nurturer and homemaker. Moreover, masculinity and femininity are mutually dependent: the production and performance of masculinity correlate with</w:t>
      </w:r>
      <w:r w:rsidR="0038456E">
        <w:rPr>
          <w:color w:val="000000" w:themeColor="text1"/>
        </w:rPr>
        <w:t xml:space="preserve"> ideas </w:t>
      </w:r>
      <w:r w:rsidR="006101E5">
        <w:rPr>
          <w:color w:val="000000" w:themeColor="text1"/>
        </w:rPr>
        <w:t xml:space="preserve">about </w:t>
      </w:r>
      <w:r w:rsidR="006101E5" w:rsidRPr="001D0F0E">
        <w:rPr>
          <w:color w:val="000000" w:themeColor="text1"/>
        </w:rPr>
        <w:t>femininity</w:t>
      </w:r>
      <w:r w:rsidRPr="001D0F0E">
        <w:rPr>
          <w:color w:val="000000" w:themeColor="text1"/>
        </w:rPr>
        <w:t xml:space="preserve">. </w:t>
      </w:r>
      <w:r w:rsidR="009B4418" w:rsidRPr="001D0F0E">
        <w:rPr>
          <w:color w:val="000000" w:themeColor="text1"/>
        </w:rPr>
        <w:t xml:space="preserve">Indeed, as Day (2001) explains, many men construct their masculine gender identities around notions of femininity that highlight </w:t>
      </w:r>
      <w:r w:rsidR="00650CA6">
        <w:rPr>
          <w:color w:val="000000" w:themeColor="text1"/>
        </w:rPr>
        <w:t>the vulnerability and fear of women</w:t>
      </w:r>
      <w:r w:rsidR="009B4418" w:rsidRPr="001D0F0E">
        <w:rPr>
          <w:color w:val="000000" w:themeColor="text1"/>
        </w:rPr>
        <w:t xml:space="preserve">. In effect, men’s need to ‘prove’ their own masculinity may be </w:t>
      </w:r>
      <w:r w:rsidR="00650CA6">
        <w:rPr>
          <w:color w:val="000000" w:themeColor="text1"/>
        </w:rPr>
        <w:t>extended</w:t>
      </w:r>
      <w:r w:rsidR="009B4418" w:rsidRPr="001D0F0E">
        <w:rPr>
          <w:color w:val="000000" w:themeColor="text1"/>
        </w:rPr>
        <w:t xml:space="preserve"> by viewing women as weak, vulnerable, and fearful – traits that are presumed antithetical to those of a ‘real’ man (110).</w:t>
      </w:r>
    </w:p>
    <w:p w14:paraId="75DC112B" w14:textId="35C82D67" w:rsidR="00EE3595" w:rsidRPr="001D0F0E" w:rsidRDefault="00BE58F6" w:rsidP="00955DD8">
      <w:pPr>
        <w:pStyle w:val="Heading3"/>
      </w:pPr>
      <w:bookmarkStart w:id="13" w:name="_Toc420995898"/>
      <w:bookmarkStart w:id="14" w:name="_Toc422997485"/>
      <w:bookmarkStart w:id="15" w:name="_Toc427156468"/>
      <w:bookmarkStart w:id="16" w:name="_Toc104282361"/>
      <w:r w:rsidRPr="001D0F0E">
        <w:t>Theorizing</w:t>
      </w:r>
      <w:r w:rsidR="007054E6" w:rsidRPr="001D0F0E">
        <w:t xml:space="preserve"> </w:t>
      </w:r>
      <w:r w:rsidRPr="001D0F0E">
        <w:t>Femininit</w:t>
      </w:r>
      <w:bookmarkEnd w:id="13"/>
      <w:bookmarkEnd w:id="14"/>
      <w:bookmarkEnd w:id="15"/>
      <w:r w:rsidR="00867A45" w:rsidRPr="001D0F0E">
        <w:t>y</w:t>
      </w:r>
      <w:bookmarkEnd w:id="16"/>
    </w:p>
    <w:p w14:paraId="785F8700" w14:textId="5B5C2F2E" w:rsidR="00012AA4" w:rsidRPr="001D0F0E" w:rsidRDefault="00120AA9" w:rsidP="004A0F89">
      <w:pPr>
        <w:spacing w:before="100" w:beforeAutospacing="1" w:after="100" w:afterAutospacing="1" w:line="480" w:lineRule="auto"/>
        <w:ind w:firstLine="720"/>
        <w:contextualSpacing/>
        <w:rPr>
          <w:color w:val="000000" w:themeColor="text1"/>
        </w:rPr>
      </w:pPr>
      <w:proofErr w:type="spellStart"/>
      <w:r w:rsidRPr="001D0F0E">
        <w:rPr>
          <w:color w:val="000000" w:themeColor="text1"/>
        </w:rPr>
        <w:t>Skeggs</w:t>
      </w:r>
      <w:proofErr w:type="spellEnd"/>
      <w:r w:rsidRPr="001D0F0E">
        <w:rPr>
          <w:color w:val="000000" w:themeColor="text1"/>
        </w:rPr>
        <w:t xml:space="preserve"> (2001) argues that femininity refers to</w:t>
      </w:r>
      <w:r w:rsidR="00C41C19" w:rsidRPr="001D0F0E">
        <w:rPr>
          <w:color w:val="000000" w:themeColor="text1"/>
        </w:rPr>
        <w:t xml:space="preserve"> behaviors as well as</w:t>
      </w:r>
      <w:r w:rsidRPr="001D0F0E">
        <w:rPr>
          <w:color w:val="000000" w:themeColor="text1"/>
        </w:rPr>
        <w:t xml:space="preserve"> appearance. She </w:t>
      </w:r>
      <w:r w:rsidR="00286DE6" w:rsidRPr="001D0F0E">
        <w:rPr>
          <w:color w:val="000000" w:themeColor="text1"/>
        </w:rPr>
        <w:t>writes that</w:t>
      </w:r>
      <w:r w:rsidRPr="001D0F0E">
        <w:rPr>
          <w:color w:val="000000" w:themeColor="text1"/>
        </w:rPr>
        <w:t xml:space="preserve">, “The appearance of femininity, i.e., the labor of looking feminine, can </w:t>
      </w:r>
      <w:r w:rsidRPr="001D0F0E">
        <w:rPr>
          <w:color w:val="000000" w:themeColor="text1"/>
        </w:rPr>
        <w:lastRenderedPageBreak/>
        <w:t xml:space="preserve">also be distinguished from the labor of feminine characteristics, such as caring, supporting, passivity and nonassertiveness, although the two are merged in the term ‘femininity’” (297). </w:t>
      </w:r>
      <w:r w:rsidR="00012AA4" w:rsidRPr="001D0F0E">
        <w:rPr>
          <w:color w:val="000000" w:themeColor="text1"/>
        </w:rPr>
        <w:t>The various ways femininity has historically been constructed has led to complex inquiries about which bodies are deemed feminine and whether femininity expresses an expectation or a marker.</w:t>
      </w:r>
    </w:p>
    <w:p w14:paraId="60C6E218" w14:textId="3A6A6D06" w:rsidR="00AF6B5C" w:rsidRPr="001D0F0E" w:rsidRDefault="00867A45" w:rsidP="004A0F89">
      <w:pPr>
        <w:spacing w:before="100" w:beforeAutospacing="1" w:after="100" w:afterAutospacing="1" w:line="480" w:lineRule="auto"/>
        <w:ind w:firstLine="720"/>
        <w:contextualSpacing/>
        <w:rPr>
          <w:color w:val="000000" w:themeColor="text1"/>
        </w:rPr>
      </w:pPr>
      <w:r w:rsidRPr="001D0F0E">
        <w:rPr>
          <w:color w:val="000000" w:themeColor="text1"/>
        </w:rPr>
        <w:t xml:space="preserve">The </w:t>
      </w:r>
      <w:r w:rsidR="00462051" w:rsidRPr="001D0F0E">
        <w:rPr>
          <w:color w:val="000000" w:themeColor="text1"/>
        </w:rPr>
        <w:t>relationship between the terms</w:t>
      </w:r>
      <w:r w:rsidR="00AF6B5C" w:rsidRPr="001D0F0E">
        <w:rPr>
          <w:color w:val="000000" w:themeColor="text1"/>
        </w:rPr>
        <w:t xml:space="preserve"> “woman” and “feminine” sometimes suggests that all </w:t>
      </w:r>
      <w:r w:rsidRPr="001D0F0E">
        <w:rPr>
          <w:color w:val="000000" w:themeColor="text1"/>
        </w:rPr>
        <w:t xml:space="preserve">people may perform femininity </w:t>
      </w:r>
      <w:r w:rsidR="00AF6B5C" w:rsidRPr="001D0F0E">
        <w:rPr>
          <w:color w:val="000000" w:themeColor="text1"/>
        </w:rPr>
        <w:t>in different ways, thus defining </w:t>
      </w:r>
      <w:r w:rsidR="00AF6B5C" w:rsidRPr="001D0F0E">
        <w:rPr>
          <w:i/>
          <w:iCs/>
          <w:color w:val="000000" w:themeColor="text1"/>
        </w:rPr>
        <w:t>femininity</w:t>
      </w:r>
      <w:r w:rsidR="00AF6B5C" w:rsidRPr="001D0F0E">
        <w:rPr>
          <w:color w:val="000000" w:themeColor="text1"/>
        </w:rPr>
        <w:t> as descriptive rather than normative</w:t>
      </w:r>
      <w:r w:rsidR="00462051" w:rsidRPr="001D0F0E">
        <w:rPr>
          <w:color w:val="000000" w:themeColor="text1"/>
        </w:rPr>
        <w:t xml:space="preserve"> function.</w:t>
      </w:r>
      <w:r w:rsidR="00AF6B5C" w:rsidRPr="001D0F0E">
        <w:rPr>
          <w:color w:val="000000" w:themeColor="text1"/>
        </w:rPr>
        <w:t xml:space="preserve"> In other words, these accounts use “femininity” to describe women, where “woman” is a term used to label adult bodies designated female (Holland 2004). However, this is not the approach to femininity I wish to embrace; such perspectives define femininity in problematic ways that prevent the recognition of, for example, masculine women or other myriad configurations that unbind gender identity from gender presentation. In other words, we must understand that even though all women are expected to be feminine, that does not mean that they </w:t>
      </w:r>
      <w:r w:rsidR="00DC23EC" w:rsidRPr="001D0F0E">
        <w:rPr>
          <w:color w:val="000000" w:themeColor="text1"/>
        </w:rPr>
        <w:t xml:space="preserve">all conform to this expectation. </w:t>
      </w:r>
    </w:p>
    <w:p w14:paraId="6972C256" w14:textId="0FA4F337" w:rsidR="00462051" w:rsidRPr="001D0F0E" w:rsidRDefault="00BE58F6" w:rsidP="00955DD8">
      <w:pPr>
        <w:pStyle w:val="Heading3"/>
      </w:pPr>
      <w:bookmarkStart w:id="17" w:name="_Toc104282362"/>
      <w:r w:rsidRPr="001D0F0E">
        <w:t xml:space="preserve">Theorizing </w:t>
      </w:r>
      <w:r w:rsidR="00462051" w:rsidRPr="001D0F0E">
        <w:t>Masculinity</w:t>
      </w:r>
      <w:bookmarkEnd w:id="17"/>
    </w:p>
    <w:p w14:paraId="2D1433AA" w14:textId="513B3AB5" w:rsidR="00D96B5F" w:rsidRPr="001D0F0E" w:rsidRDefault="00CE1648" w:rsidP="004A0F89">
      <w:pPr>
        <w:spacing w:before="100" w:beforeAutospacing="1" w:after="100" w:afterAutospacing="1" w:line="480" w:lineRule="auto"/>
        <w:ind w:firstLine="720"/>
        <w:contextualSpacing/>
        <w:rPr>
          <w:color w:val="000000" w:themeColor="text1"/>
        </w:rPr>
      </w:pPr>
      <w:r w:rsidRPr="001D0F0E">
        <w:rPr>
          <w:color w:val="000000" w:themeColor="text1"/>
        </w:rPr>
        <w:t xml:space="preserve">Like femininity, masculinity requires an approach that considers masculine attributes as plural and multiple values that vary and are modifiable according to cultural and social contexts. Scholars in the fields of sociology, criminology, anthropology, and gender studies have sought to rationalize how masculinity is constructed by considering “gender and sexual relations, engagements with social institutions, systemic inequalities, </w:t>
      </w:r>
      <w:r w:rsidRPr="001D0F0E">
        <w:rPr>
          <w:color w:val="000000" w:themeColor="text1"/>
        </w:rPr>
        <w:lastRenderedPageBreak/>
        <w:t>power and men’s subjectivity” (Waling 2020:111). American studies on masculinity, however, have remained constant in their focus on hegemonic masculinity to keep the ongoing debate around white heterosexual power and superiority alive, as Kimmel (20</w:t>
      </w:r>
      <w:r w:rsidR="00B3096D">
        <w:rPr>
          <w:color w:val="000000" w:themeColor="text1"/>
        </w:rPr>
        <w:t>11</w:t>
      </w:r>
      <w:r w:rsidRPr="001D0F0E">
        <w:rPr>
          <w:color w:val="000000" w:themeColor="text1"/>
        </w:rPr>
        <w:t xml:space="preserve">) explains. The concept of hegemonic masculinity began with </w:t>
      </w:r>
      <w:r w:rsidR="00DA6D8E" w:rsidRPr="001D0F0E">
        <w:rPr>
          <w:color w:val="000000" w:themeColor="text1"/>
        </w:rPr>
        <w:t xml:space="preserve">Richard </w:t>
      </w:r>
      <w:r w:rsidRPr="001D0F0E">
        <w:rPr>
          <w:color w:val="000000" w:themeColor="text1"/>
        </w:rPr>
        <w:t xml:space="preserve">Connell’s (1987) </w:t>
      </w:r>
      <w:r w:rsidR="00DA6D8E" w:rsidRPr="001D0F0E">
        <w:rPr>
          <w:color w:val="000000" w:themeColor="text1"/>
        </w:rPr>
        <w:t>social theory of gender</w:t>
      </w:r>
      <w:r w:rsidRPr="001D0F0E">
        <w:rPr>
          <w:color w:val="000000" w:themeColor="text1"/>
        </w:rPr>
        <w:t xml:space="preserve">, which drew from patriarchy and cultural hegemony theories to provide a structural account of </w:t>
      </w:r>
      <w:r w:rsidR="00D41158">
        <w:rPr>
          <w:color w:val="000000" w:themeColor="text1"/>
        </w:rPr>
        <w:t xml:space="preserve">gender and </w:t>
      </w:r>
      <w:r w:rsidRPr="001D0F0E">
        <w:rPr>
          <w:color w:val="000000" w:themeColor="text1"/>
        </w:rPr>
        <w:t xml:space="preserve">power relations. </w:t>
      </w:r>
      <w:r w:rsidR="001A48E5" w:rsidRPr="001D0F0E">
        <w:rPr>
          <w:color w:val="000000" w:themeColor="text1"/>
        </w:rPr>
        <w:t>R. Connell (1987) found that men either resist or conform to hegemonic masculinity in their own conceptualization and action of performing and displaying a masculine identity. Such actions then grant them access to specific and distinct status, power, and prestigious positions within society. Further, men that successfully conform to hegemonic masculinity hold greater power and status than those who do not or cannot. Through the maintenance and perpetuation of privilege and the subordination of feminine and other masculine identities, hegemonic masculinity prevails.</w:t>
      </w:r>
    </w:p>
    <w:p w14:paraId="020ACE62" w14:textId="021CF67D" w:rsidR="00867A45" w:rsidRPr="001D0F0E" w:rsidRDefault="00867A45" w:rsidP="00955DD8">
      <w:pPr>
        <w:pStyle w:val="Heading3"/>
      </w:pPr>
      <w:bookmarkStart w:id="18" w:name="_Toc104282363"/>
      <w:r w:rsidRPr="001D0F0E">
        <w:t>Conceptualizing Violence</w:t>
      </w:r>
      <w:bookmarkEnd w:id="18"/>
    </w:p>
    <w:p w14:paraId="19963B40" w14:textId="7246341F" w:rsidR="00F94129" w:rsidRPr="001D0F0E" w:rsidRDefault="00C21933" w:rsidP="004A0F89">
      <w:pPr>
        <w:spacing w:before="100" w:beforeAutospacing="1" w:after="100" w:afterAutospacing="1" w:line="480" w:lineRule="auto"/>
        <w:ind w:firstLine="720"/>
        <w:contextualSpacing/>
        <w:rPr>
          <w:color w:val="000000" w:themeColor="text1"/>
        </w:rPr>
      </w:pPr>
      <w:r w:rsidRPr="001D0F0E">
        <w:rPr>
          <w:color w:val="000000" w:themeColor="text1"/>
        </w:rPr>
        <w:t>When we refer to violence, it may well be that we take for granted what violence is, without further consideration of the word. Violence, after all, is a word we toss around in our lives regularly. If we are asked to define it, perhaps we assume it looks only one way</w:t>
      </w:r>
      <w:r w:rsidR="00D86EEB" w:rsidRPr="001D0F0E">
        <w:rPr>
          <w:color w:val="000000" w:themeColor="text1"/>
        </w:rPr>
        <w:t xml:space="preserve">; however, across </w:t>
      </w:r>
      <w:r w:rsidRPr="001D0F0E">
        <w:rPr>
          <w:color w:val="000000" w:themeColor="text1"/>
        </w:rPr>
        <w:t>disciplines scholars have define</w:t>
      </w:r>
      <w:r w:rsidR="00D86EEB" w:rsidRPr="001D0F0E">
        <w:rPr>
          <w:color w:val="000000" w:themeColor="text1"/>
        </w:rPr>
        <w:t>d</w:t>
      </w:r>
      <w:r w:rsidRPr="001D0F0E">
        <w:rPr>
          <w:color w:val="000000" w:themeColor="text1"/>
        </w:rPr>
        <w:t xml:space="preserve"> and conceptualized violence in multiple ways</w:t>
      </w:r>
      <w:r w:rsidR="00D86EEB" w:rsidRPr="001D0F0E">
        <w:rPr>
          <w:color w:val="000000" w:themeColor="text1"/>
        </w:rPr>
        <w:t xml:space="preserve"> (Harris 1980; Glasser 199</w:t>
      </w:r>
      <w:r w:rsidR="00F50C27">
        <w:rPr>
          <w:color w:val="000000" w:themeColor="text1"/>
        </w:rPr>
        <w:t>9</w:t>
      </w:r>
      <w:r w:rsidR="00D86EEB" w:rsidRPr="001D0F0E">
        <w:rPr>
          <w:color w:val="000000" w:themeColor="text1"/>
        </w:rPr>
        <w:t xml:space="preserve">; </w:t>
      </w:r>
      <w:proofErr w:type="spellStart"/>
      <w:r w:rsidR="00D86EEB" w:rsidRPr="001D0F0E">
        <w:rPr>
          <w:color w:val="000000" w:themeColor="text1"/>
        </w:rPr>
        <w:t>Walby</w:t>
      </w:r>
      <w:proofErr w:type="spellEnd"/>
      <w:r w:rsidR="00D86EEB" w:rsidRPr="001D0F0E">
        <w:rPr>
          <w:color w:val="000000" w:themeColor="text1"/>
        </w:rPr>
        <w:t xml:space="preserve"> 2009; and Hamby 2017). </w:t>
      </w:r>
      <w:r w:rsidR="001F26AD" w:rsidRPr="001D0F0E">
        <w:rPr>
          <w:color w:val="000000" w:themeColor="text1"/>
        </w:rPr>
        <w:t xml:space="preserve">Any study of violence should begin with a definition of the term, mainly when debating the relative </w:t>
      </w:r>
      <w:r w:rsidR="001F26AD" w:rsidRPr="001D0F0E">
        <w:rPr>
          <w:color w:val="000000" w:themeColor="text1"/>
        </w:rPr>
        <w:lastRenderedPageBreak/>
        <w:t xml:space="preserve">distinctions between the social construction model and the biological model. </w:t>
      </w:r>
      <w:r w:rsidRPr="001D0F0E">
        <w:rPr>
          <w:color w:val="000000" w:themeColor="text1"/>
        </w:rPr>
        <w:t xml:space="preserve">I have chosen </w:t>
      </w:r>
      <w:r w:rsidR="0095236B" w:rsidRPr="001D0F0E">
        <w:rPr>
          <w:color w:val="000000" w:themeColor="text1"/>
        </w:rPr>
        <w:t xml:space="preserve">one </w:t>
      </w:r>
      <w:r w:rsidRPr="001D0F0E">
        <w:rPr>
          <w:color w:val="000000" w:themeColor="text1"/>
        </w:rPr>
        <w:t>definition</w:t>
      </w:r>
      <w:r w:rsidR="00F94129" w:rsidRPr="001D0F0E">
        <w:rPr>
          <w:color w:val="000000" w:themeColor="text1"/>
        </w:rPr>
        <w:t xml:space="preserve"> </w:t>
      </w:r>
      <w:r w:rsidRPr="001D0F0E">
        <w:rPr>
          <w:color w:val="000000" w:themeColor="text1"/>
        </w:rPr>
        <w:t xml:space="preserve">most </w:t>
      </w:r>
      <w:r w:rsidR="00F94129" w:rsidRPr="001D0F0E">
        <w:rPr>
          <w:color w:val="000000" w:themeColor="text1"/>
        </w:rPr>
        <w:t xml:space="preserve">prominent in the literature to further conceptualize violence. </w:t>
      </w:r>
    </w:p>
    <w:p w14:paraId="4A41BDE4" w14:textId="51B0EB7F" w:rsidR="00F94129" w:rsidRPr="001D0F0E" w:rsidRDefault="00F94129" w:rsidP="00955DD8">
      <w:pPr>
        <w:pStyle w:val="Heading3"/>
      </w:pPr>
      <w:bookmarkStart w:id="19" w:name="_Toc104282364"/>
      <w:r w:rsidRPr="001D0F0E">
        <w:t>Defining Violence</w:t>
      </w:r>
      <w:bookmarkEnd w:id="19"/>
    </w:p>
    <w:p w14:paraId="08632CAB" w14:textId="30CD81F9" w:rsidR="002A4CA2" w:rsidRPr="001D0F0E" w:rsidRDefault="002A4CA2" w:rsidP="004A0F89">
      <w:pPr>
        <w:spacing w:before="100" w:beforeAutospacing="1" w:after="100" w:afterAutospacing="1" w:line="480" w:lineRule="auto"/>
        <w:ind w:firstLine="720"/>
        <w:contextualSpacing/>
        <w:rPr>
          <w:color w:val="000000" w:themeColor="text1"/>
        </w:rPr>
      </w:pPr>
      <w:r w:rsidRPr="001D0F0E">
        <w:rPr>
          <w:color w:val="000000" w:themeColor="text1"/>
        </w:rPr>
        <w:t>Hamby (2017) defines </w:t>
      </w:r>
      <w:r w:rsidRPr="001D0F0E">
        <w:rPr>
          <w:i/>
          <w:iCs/>
          <w:color w:val="000000" w:themeColor="text1"/>
        </w:rPr>
        <w:t>violence</w:t>
      </w:r>
      <w:r w:rsidRPr="001D0F0E">
        <w:rPr>
          <w:color w:val="000000" w:themeColor="text1"/>
        </w:rPr>
        <w:t xml:space="preserve"> as </w:t>
      </w:r>
      <w:r w:rsidR="001510F1">
        <w:rPr>
          <w:color w:val="000000" w:themeColor="text1"/>
        </w:rPr>
        <w:t>“</w:t>
      </w:r>
      <w:r w:rsidRPr="001D0F0E">
        <w:rPr>
          <w:color w:val="000000" w:themeColor="text1"/>
        </w:rPr>
        <w:t xml:space="preserve">a behavior that is intentional, </w:t>
      </w:r>
      <w:r w:rsidR="0062415C">
        <w:rPr>
          <w:color w:val="000000" w:themeColor="text1"/>
        </w:rPr>
        <w:t xml:space="preserve">unwanted, </w:t>
      </w:r>
      <w:r w:rsidR="001F26AD" w:rsidRPr="001D0F0E">
        <w:rPr>
          <w:color w:val="000000" w:themeColor="text1"/>
        </w:rPr>
        <w:t>nonessential</w:t>
      </w:r>
      <w:r w:rsidRPr="001D0F0E">
        <w:rPr>
          <w:color w:val="000000" w:themeColor="text1"/>
        </w:rPr>
        <w:t>, and harmful</w:t>
      </w:r>
      <w:r w:rsidR="005C143E">
        <w:rPr>
          <w:color w:val="000000" w:themeColor="text1"/>
        </w:rPr>
        <w:t xml:space="preserve">” (167). </w:t>
      </w:r>
      <w:r w:rsidRPr="001D0F0E">
        <w:rPr>
          <w:color w:val="000000" w:themeColor="text1"/>
        </w:rPr>
        <w:t xml:space="preserve">She argues that the latter is necessary to a definition of violence </w:t>
      </w:r>
      <w:r w:rsidR="00C21933" w:rsidRPr="001D0F0E">
        <w:rPr>
          <w:color w:val="000000" w:themeColor="text1"/>
        </w:rPr>
        <w:t>for</w:t>
      </w:r>
      <w:r w:rsidRPr="001D0F0E">
        <w:rPr>
          <w:color w:val="000000" w:themeColor="text1"/>
        </w:rPr>
        <w:t xml:space="preserve"> it to be, as she puts it, </w:t>
      </w:r>
    </w:p>
    <w:p w14:paraId="5FB562C7" w14:textId="3970EBF9" w:rsidR="002A4CA2" w:rsidRPr="001D0F0E" w:rsidRDefault="002A4CA2" w:rsidP="004A0F89">
      <w:pPr>
        <w:spacing w:before="100" w:beforeAutospacing="1" w:after="100" w:afterAutospacing="1" w:line="480" w:lineRule="auto"/>
        <w:ind w:left="720"/>
        <w:contextualSpacing/>
        <w:rPr>
          <w:color w:val="000000" w:themeColor="text1"/>
        </w:rPr>
      </w:pPr>
      <w:r w:rsidRPr="001D0F0E">
        <w:rPr>
          <w:color w:val="000000" w:themeColor="text1"/>
        </w:rPr>
        <w:t xml:space="preserve">…fully capable of accounting for the </w:t>
      </w:r>
      <w:r w:rsidRPr="001D0F0E">
        <w:rPr>
          <w:i/>
          <w:iCs/>
          <w:color w:val="000000" w:themeColor="text1"/>
        </w:rPr>
        <w:t>exclusion</w:t>
      </w:r>
      <w:r w:rsidRPr="001D0F0E">
        <w:rPr>
          <w:color w:val="000000" w:themeColor="text1"/>
        </w:rPr>
        <w:t xml:space="preserve"> of behaviors such as accidents and self-defense and the </w:t>
      </w:r>
      <w:r w:rsidRPr="001D0F0E">
        <w:rPr>
          <w:i/>
          <w:iCs/>
          <w:color w:val="000000" w:themeColor="text1"/>
        </w:rPr>
        <w:t>inclusion</w:t>
      </w:r>
      <w:r w:rsidRPr="001D0F0E">
        <w:rPr>
          <w:color w:val="000000" w:themeColor="text1"/>
        </w:rPr>
        <w:t xml:space="preserve"> of behaviors such as child abuse, sexual offenses, and manslaughter (2017:167). </w:t>
      </w:r>
    </w:p>
    <w:p w14:paraId="2C5E6945" w14:textId="19B1727C" w:rsidR="00BF4BE3" w:rsidRPr="001D0F0E" w:rsidRDefault="00863C7C" w:rsidP="004A0F89">
      <w:pPr>
        <w:spacing w:before="100" w:beforeAutospacing="1" w:after="100" w:afterAutospacing="1" w:line="480" w:lineRule="auto"/>
        <w:contextualSpacing/>
        <w:rPr>
          <w:color w:val="000000" w:themeColor="text1"/>
          <w:shd w:val="clear" w:color="auto" w:fill="FFFFFF"/>
        </w:rPr>
      </w:pPr>
      <w:r w:rsidRPr="001D0F0E">
        <w:rPr>
          <w:color w:val="000000" w:themeColor="text1"/>
          <w:shd w:val="clear" w:color="auto" w:fill="FFFFFF"/>
        </w:rPr>
        <w:t xml:space="preserve">The types of acts that are definitively violent in accordance with Hamby’s (2017) argument, might consist of acts such as: </w:t>
      </w:r>
      <w:r w:rsidRPr="001D0F0E">
        <w:rPr>
          <w:i/>
          <w:iCs/>
          <w:color w:val="000000" w:themeColor="text1"/>
          <w:shd w:val="clear" w:color="auto" w:fill="FFFFFF"/>
        </w:rPr>
        <w:t>sexual violence</w:t>
      </w:r>
      <w:r w:rsidRPr="001D0F0E">
        <w:rPr>
          <w:color w:val="000000" w:themeColor="text1"/>
          <w:shd w:val="clear" w:color="auto" w:fill="FFFFFF"/>
        </w:rPr>
        <w:t xml:space="preserve"> (e.g., </w:t>
      </w:r>
      <w:r w:rsidRPr="001D0F0E">
        <w:rPr>
          <w:color w:val="000000" w:themeColor="text1"/>
        </w:rPr>
        <w:t xml:space="preserve">stalking, groping, exposing, child sexual abuse, person directed sexual threats, </w:t>
      </w:r>
      <w:r w:rsidRPr="001D0F0E">
        <w:rPr>
          <w:color w:val="000000" w:themeColor="text1"/>
          <w:shd w:val="clear" w:color="auto" w:fill="FFFFFF"/>
        </w:rPr>
        <w:t xml:space="preserve">incest), </w:t>
      </w:r>
      <w:r w:rsidRPr="001D0F0E">
        <w:rPr>
          <w:i/>
          <w:iCs/>
          <w:color w:val="000000" w:themeColor="text1"/>
          <w:shd w:val="clear" w:color="auto" w:fill="FFFFFF"/>
        </w:rPr>
        <w:t>interpersonal violence</w:t>
      </w:r>
      <w:r w:rsidRPr="001D0F0E">
        <w:rPr>
          <w:color w:val="000000" w:themeColor="text1"/>
          <w:shd w:val="clear" w:color="auto" w:fill="FFFFFF"/>
        </w:rPr>
        <w:t xml:space="preserve"> (e.g., domestic violence, community violence),</w:t>
      </w:r>
      <w:r w:rsidRPr="001D0F0E">
        <w:rPr>
          <w:rStyle w:val="FootnoteReference"/>
          <w:color w:val="000000" w:themeColor="text1"/>
          <w:shd w:val="clear" w:color="auto" w:fill="FFFFFF"/>
        </w:rPr>
        <w:footnoteReference w:id="2"/>
      </w:r>
      <w:r w:rsidRPr="001D0F0E">
        <w:rPr>
          <w:color w:val="000000" w:themeColor="text1"/>
          <w:shd w:val="clear" w:color="auto" w:fill="FFFFFF"/>
        </w:rPr>
        <w:t xml:space="preserve"> </w:t>
      </w:r>
      <w:r w:rsidR="00BF4BE3" w:rsidRPr="001D0F0E">
        <w:rPr>
          <w:color w:val="000000" w:themeColor="text1"/>
          <w:shd w:val="clear" w:color="auto" w:fill="FFFFFF"/>
        </w:rPr>
        <w:t xml:space="preserve">and </w:t>
      </w:r>
      <w:r w:rsidRPr="001D0F0E">
        <w:rPr>
          <w:i/>
          <w:iCs/>
          <w:color w:val="000000" w:themeColor="text1"/>
          <w:shd w:val="clear" w:color="auto" w:fill="FFFFFF"/>
        </w:rPr>
        <w:t>state or penal violence</w:t>
      </w:r>
      <w:r w:rsidRPr="001D0F0E">
        <w:rPr>
          <w:color w:val="000000" w:themeColor="text1"/>
          <w:shd w:val="clear" w:color="auto" w:fill="FFFFFF"/>
        </w:rPr>
        <w:t xml:space="preserve"> (</w:t>
      </w:r>
      <w:r w:rsidR="006A4C27" w:rsidRPr="001D0F0E">
        <w:rPr>
          <w:color w:val="000000" w:themeColor="text1"/>
          <w:shd w:val="clear" w:color="auto" w:fill="FFFFFF"/>
        </w:rPr>
        <w:t xml:space="preserve">e.g., corporal punishment, execution, </w:t>
      </w:r>
      <w:r w:rsidR="00BF4BE3" w:rsidRPr="001D0F0E">
        <w:rPr>
          <w:color w:val="000000" w:themeColor="text1"/>
          <w:shd w:val="clear" w:color="auto" w:fill="FFFFFF"/>
        </w:rPr>
        <w:t xml:space="preserve">abortion). </w:t>
      </w:r>
      <w:r w:rsidR="00161B13" w:rsidRPr="001D0F0E">
        <w:rPr>
          <w:color w:val="000000" w:themeColor="text1"/>
        </w:rPr>
        <w:t>In all cases,</w:t>
      </w:r>
      <w:r w:rsidR="00BF4BE3" w:rsidRPr="001D0F0E">
        <w:rPr>
          <w:color w:val="000000" w:themeColor="text1"/>
        </w:rPr>
        <w:t xml:space="preserve"> these</w:t>
      </w:r>
      <w:r w:rsidR="00161B13" w:rsidRPr="001D0F0E">
        <w:rPr>
          <w:color w:val="000000" w:themeColor="text1"/>
        </w:rPr>
        <w:t xml:space="preserve"> acts of violence have negative psychological consequences for the victim, </w:t>
      </w:r>
      <w:r w:rsidR="00BF4BE3" w:rsidRPr="001D0F0E">
        <w:rPr>
          <w:color w:val="000000" w:themeColor="text1"/>
        </w:rPr>
        <w:t xml:space="preserve">which include but are not limited to </w:t>
      </w:r>
      <w:r w:rsidR="00161B13" w:rsidRPr="001D0F0E">
        <w:rPr>
          <w:color w:val="000000" w:themeColor="text1"/>
        </w:rPr>
        <w:t xml:space="preserve">depression, shame, </w:t>
      </w:r>
      <w:r w:rsidR="00BF4BE3" w:rsidRPr="001D0F0E">
        <w:rPr>
          <w:color w:val="000000" w:themeColor="text1"/>
        </w:rPr>
        <w:t>and</w:t>
      </w:r>
      <w:r w:rsidR="00161B13" w:rsidRPr="001D0F0E">
        <w:rPr>
          <w:color w:val="000000" w:themeColor="text1"/>
        </w:rPr>
        <w:t xml:space="preserve"> grief (Cooley 2019:798)</w:t>
      </w:r>
    </w:p>
    <w:p w14:paraId="752748F8" w14:textId="3FBC2FC7" w:rsidR="00851B00" w:rsidRPr="001D0F0E" w:rsidRDefault="008F71CA" w:rsidP="004A0F89">
      <w:pPr>
        <w:spacing w:before="100" w:beforeAutospacing="1" w:after="100" w:afterAutospacing="1" w:line="480" w:lineRule="auto"/>
        <w:ind w:firstLine="720"/>
        <w:contextualSpacing/>
        <w:rPr>
          <w:color w:val="000000" w:themeColor="text1"/>
          <w:shd w:val="clear" w:color="auto" w:fill="FFFFFF"/>
        </w:rPr>
      </w:pPr>
      <w:r w:rsidRPr="008F71CA">
        <w:rPr>
          <w:color w:val="000000" w:themeColor="text1"/>
        </w:rPr>
        <w:t xml:space="preserve">Harris’s (1980) work illustrates that an act of violence ensues when </w:t>
      </w:r>
      <w:r w:rsidR="00F06221">
        <w:rPr>
          <w:color w:val="000000" w:themeColor="text1"/>
        </w:rPr>
        <w:t xml:space="preserve">injury </w:t>
      </w:r>
      <w:r w:rsidRPr="008F71CA">
        <w:rPr>
          <w:color w:val="000000" w:themeColor="text1"/>
        </w:rPr>
        <w:t>or suffering is imposed on a living being – human or nonhuman – “by an agent who knows (or reasonably ought to have known) would result in the harm in question” (19).</w:t>
      </w:r>
      <w:r>
        <w:rPr>
          <w:color w:val="000000" w:themeColor="text1"/>
        </w:rPr>
        <w:t xml:space="preserve"> </w:t>
      </w:r>
      <w:r w:rsidR="005D3824" w:rsidRPr="001D0F0E">
        <w:rPr>
          <w:color w:val="000000" w:themeColor="text1"/>
        </w:rPr>
        <w:t xml:space="preserve">It is </w:t>
      </w:r>
      <w:r w:rsidR="005D3824" w:rsidRPr="001D0F0E">
        <w:rPr>
          <w:color w:val="000000" w:themeColor="text1"/>
        </w:rPr>
        <w:lastRenderedPageBreak/>
        <w:t xml:space="preserve">important to note that Hamby’s (2017) </w:t>
      </w:r>
      <w:r w:rsidR="000578FE">
        <w:rPr>
          <w:color w:val="000000" w:themeColor="text1"/>
        </w:rPr>
        <w:t>definition</w:t>
      </w:r>
      <w:r w:rsidR="005D3824" w:rsidRPr="001D0F0E">
        <w:rPr>
          <w:color w:val="000000" w:themeColor="text1"/>
        </w:rPr>
        <w:t xml:space="preserve"> of violence</w:t>
      </w:r>
      <w:r w:rsidR="00863C7C" w:rsidRPr="001D0F0E">
        <w:rPr>
          <w:color w:val="000000" w:themeColor="text1"/>
        </w:rPr>
        <w:t xml:space="preserve">, </w:t>
      </w:r>
      <w:proofErr w:type="gramStart"/>
      <w:r w:rsidR="00863C7C" w:rsidRPr="001D0F0E">
        <w:rPr>
          <w:color w:val="000000" w:themeColor="text1"/>
        </w:rPr>
        <w:t>similar to</w:t>
      </w:r>
      <w:proofErr w:type="gramEnd"/>
      <w:r w:rsidR="00863C7C" w:rsidRPr="001D0F0E">
        <w:rPr>
          <w:color w:val="000000" w:themeColor="text1"/>
        </w:rPr>
        <w:t xml:space="preserve"> that of Harris (1980), also outlines that</w:t>
      </w:r>
      <w:r w:rsidR="005D3824" w:rsidRPr="001D0F0E">
        <w:rPr>
          <w:color w:val="000000" w:themeColor="text1"/>
        </w:rPr>
        <w:t xml:space="preserve"> </w:t>
      </w:r>
      <w:r w:rsidR="002A4CA2" w:rsidRPr="001D0F0E">
        <w:rPr>
          <w:color w:val="000000" w:themeColor="text1"/>
        </w:rPr>
        <w:t>‘negative action,’ or causing harm by failing to act, also constitute act</w:t>
      </w:r>
      <w:r w:rsidR="00863C7C" w:rsidRPr="001D0F0E">
        <w:rPr>
          <w:color w:val="000000" w:themeColor="text1"/>
        </w:rPr>
        <w:t>s</w:t>
      </w:r>
      <w:r w:rsidR="002A4CA2" w:rsidRPr="001D0F0E">
        <w:rPr>
          <w:color w:val="000000" w:themeColor="text1"/>
        </w:rPr>
        <w:t xml:space="preserve"> of violence. The </w:t>
      </w:r>
      <w:r w:rsidR="00863C7C" w:rsidRPr="001D0F0E">
        <w:rPr>
          <w:color w:val="000000" w:themeColor="text1"/>
        </w:rPr>
        <w:t xml:space="preserve">latter </w:t>
      </w:r>
      <w:r w:rsidR="002A4CA2" w:rsidRPr="001D0F0E">
        <w:rPr>
          <w:color w:val="000000" w:themeColor="text1"/>
        </w:rPr>
        <w:t>is especially suitable for a discussion of those incidents which are not straightforward acts of physical violence – such as state or penal violence</w:t>
      </w:r>
      <w:r w:rsidR="00C81858" w:rsidRPr="001D0F0E">
        <w:rPr>
          <w:color w:val="000000" w:themeColor="text1"/>
        </w:rPr>
        <w:t xml:space="preserve">. </w:t>
      </w:r>
      <w:r w:rsidR="00BF4BE3" w:rsidRPr="001D0F0E">
        <w:rPr>
          <w:color w:val="000000" w:themeColor="text1"/>
        </w:rPr>
        <w:t>A</w:t>
      </w:r>
      <w:r w:rsidR="002043DA" w:rsidRPr="001D0F0E">
        <w:rPr>
          <w:color w:val="000000" w:themeColor="text1"/>
        </w:rPr>
        <w:t xml:space="preserve">s we interpret these various forms of violence, we must understand </w:t>
      </w:r>
      <w:r w:rsidR="00BF4BE3" w:rsidRPr="001D0F0E">
        <w:rPr>
          <w:color w:val="000000" w:themeColor="text1"/>
        </w:rPr>
        <w:t xml:space="preserve">how </w:t>
      </w:r>
      <w:r w:rsidR="00161B13" w:rsidRPr="001D0F0E">
        <w:rPr>
          <w:color w:val="000000" w:themeColor="text1"/>
        </w:rPr>
        <w:t>violence</w:t>
      </w:r>
      <w:r w:rsidR="00BF4BE3" w:rsidRPr="001D0F0E">
        <w:rPr>
          <w:color w:val="000000" w:themeColor="text1"/>
        </w:rPr>
        <w:t xml:space="preserve">, </w:t>
      </w:r>
      <w:r w:rsidR="00161B13" w:rsidRPr="001D0F0E">
        <w:rPr>
          <w:color w:val="000000" w:themeColor="text1"/>
        </w:rPr>
        <w:t xml:space="preserve">as a concept, </w:t>
      </w:r>
      <w:r w:rsidR="002043DA" w:rsidRPr="001D0F0E">
        <w:rPr>
          <w:color w:val="000000" w:themeColor="text1"/>
        </w:rPr>
        <w:t>has been socially constructed.</w:t>
      </w:r>
    </w:p>
    <w:p w14:paraId="62C4FF3B" w14:textId="68B20D26" w:rsidR="00F96AD9" w:rsidRPr="001D0F0E" w:rsidRDefault="00F96AD9" w:rsidP="00955DD8">
      <w:pPr>
        <w:pStyle w:val="Heading3"/>
      </w:pPr>
      <w:bookmarkStart w:id="20" w:name="_Toc104282365"/>
      <w:r w:rsidRPr="001D0F0E">
        <w:t>Constructing Violence</w:t>
      </w:r>
      <w:bookmarkEnd w:id="20"/>
    </w:p>
    <w:p w14:paraId="699267E0" w14:textId="77777777" w:rsidR="005B2495" w:rsidRPr="001D0F0E" w:rsidRDefault="005B2495" w:rsidP="004A0F89">
      <w:pPr>
        <w:spacing w:before="100" w:beforeAutospacing="1" w:after="100" w:afterAutospacing="1" w:line="480" w:lineRule="auto"/>
        <w:ind w:firstLine="720"/>
        <w:contextualSpacing/>
        <w:rPr>
          <w:color w:val="000000" w:themeColor="text1"/>
        </w:rPr>
      </w:pPr>
      <w:r w:rsidRPr="001D0F0E">
        <w:rPr>
          <w:color w:val="000000" w:themeColor="text1"/>
        </w:rPr>
        <w:t xml:space="preserve">Before the early 2000s there had been few theoretical attempts within criminological scholarship to define and distinguish traditional crimes (e.g., street crime) and crimes of the powerful (e.g., state crime and corporate crime) and even less attempts had been made to theorize harm over crime. Lois Presser’s (2013) book, </w:t>
      </w:r>
      <w:r w:rsidRPr="001D0F0E">
        <w:rPr>
          <w:i/>
          <w:iCs/>
          <w:color w:val="000000" w:themeColor="text1"/>
        </w:rPr>
        <w:t>Why We Harm</w:t>
      </w:r>
      <w:r w:rsidRPr="001D0F0E">
        <w:rPr>
          <w:color w:val="000000" w:themeColor="text1"/>
        </w:rPr>
        <w:t xml:space="preserve">, however, undertakes an ambitious endeavor to create a unified theory of human-instigated harm for various fields of critical criminology including state crime, cultural criminology, green criminology, and interpersonal violence. Throughout the book, Presser (2013) compares traditional definitions and understandings of harm and crime. She claims that traditional concepts of crime centralize the narratives of the criminal or the state, whereas the concepts of harm (defined as “trouble caused by another”) draws attention to the subject who endures harm, thereby privileging the perspectives of the victims over the offender or rather, agent of harm (2). In the first chapter of the book, “Making Misery,” she explains that throughout the social world, definitions of </w:t>
      </w:r>
      <w:r w:rsidRPr="001D0F0E">
        <w:rPr>
          <w:i/>
          <w:iCs/>
          <w:color w:val="000000" w:themeColor="text1"/>
        </w:rPr>
        <w:t>harm</w:t>
      </w:r>
      <w:r w:rsidRPr="001D0F0E">
        <w:rPr>
          <w:color w:val="000000" w:themeColor="text1"/>
        </w:rPr>
        <w:t xml:space="preserve">, are socially constructed, regulated, and perpetuated “in and by institutions and other </w:t>
      </w:r>
      <w:r w:rsidRPr="001D0F0E">
        <w:rPr>
          <w:color w:val="000000" w:themeColor="text1"/>
        </w:rPr>
        <w:lastRenderedPageBreak/>
        <w:t xml:space="preserve">hierarchical arrangements” (Presser 2013:15). I propose that violence – a sub-type of harm – holds the same characteristics to that of harm more broadly, as it has also been socially constructed, and is therefore regulated by and for the benefit of those who possess power in hierarchical arrangements. </w:t>
      </w:r>
    </w:p>
    <w:p w14:paraId="4B5DD591" w14:textId="0C319D02" w:rsidR="00DE3F71" w:rsidRPr="001D0F0E" w:rsidRDefault="00AE42F4" w:rsidP="004A0F89">
      <w:pPr>
        <w:spacing w:before="100" w:beforeAutospacing="1" w:after="100" w:afterAutospacing="1" w:line="480" w:lineRule="auto"/>
        <w:ind w:firstLine="720"/>
        <w:contextualSpacing/>
        <w:rPr>
          <w:color w:val="000000" w:themeColor="text1"/>
        </w:rPr>
      </w:pPr>
      <w:r w:rsidRPr="001D0F0E">
        <w:rPr>
          <w:color w:val="000000" w:themeColor="text1"/>
        </w:rPr>
        <w:t>V</w:t>
      </w:r>
      <w:r w:rsidR="00DE3F71" w:rsidRPr="001D0F0E">
        <w:rPr>
          <w:color w:val="000000" w:themeColor="text1"/>
        </w:rPr>
        <w:t xml:space="preserve">iolence is often widely acknowledged as an ever-present cultural motif, which may be viewed simultaneously on multiple social levels. </w:t>
      </w:r>
      <w:r w:rsidR="000344BE" w:rsidRPr="001D0F0E">
        <w:rPr>
          <w:color w:val="000000" w:themeColor="text1"/>
        </w:rPr>
        <w:t>Conceptualizing violence, then, requires an interrogation of what we perceive or understand as violence and what</w:t>
      </w:r>
      <w:r w:rsidR="00CA695B" w:rsidRPr="001D0F0E">
        <w:rPr>
          <w:color w:val="000000" w:themeColor="text1"/>
        </w:rPr>
        <w:t xml:space="preserve"> makes that understanding possible.</w:t>
      </w:r>
      <w:r w:rsidR="000344BE" w:rsidRPr="001D0F0E">
        <w:rPr>
          <w:color w:val="000000" w:themeColor="text1"/>
        </w:rPr>
        <w:t xml:space="preserve"> </w:t>
      </w:r>
      <w:r w:rsidR="00475044" w:rsidRPr="001D0F0E">
        <w:rPr>
          <w:color w:val="000000" w:themeColor="text1"/>
        </w:rPr>
        <w:t>A</w:t>
      </w:r>
      <w:r w:rsidR="001F26AD" w:rsidRPr="001D0F0E">
        <w:rPr>
          <w:color w:val="000000" w:themeColor="text1"/>
        </w:rPr>
        <w:t>s Kilby (2013) explains, t</w:t>
      </w:r>
      <w:r w:rsidR="00242242" w:rsidRPr="001D0F0E">
        <w:rPr>
          <w:color w:val="000000" w:themeColor="text1"/>
        </w:rPr>
        <w:t>he matter in question is how we frame or more commonly construct violence</w:t>
      </w:r>
      <w:r w:rsidR="00F406CB">
        <w:rPr>
          <w:color w:val="000000" w:themeColor="text1"/>
        </w:rPr>
        <w:t xml:space="preserve"> (265)</w:t>
      </w:r>
      <w:r w:rsidR="00242242" w:rsidRPr="001D0F0E">
        <w:rPr>
          <w:color w:val="000000" w:themeColor="text1"/>
        </w:rPr>
        <w:t xml:space="preserve">. </w:t>
      </w:r>
      <w:proofErr w:type="spellStart"/>
      <w:r w:rsidR="00DE3F71" w:rsidRPr="001D0F0E">
        <w:rPr>
          <w:color w:val="000000" w:themeColor="text1"/>
        </w:rPr>
        <w:t>Walby</w:t>
      </w:r>
      <w:proofErr w:type="spellEnd"/>
      <w:r w:rsidR="00DE3F71" w:rsidRPr="001D0F0E">
        <w:rPr>
          <w:color w:val="000000" w:themeColor="text1"/>
        </w:rPr>
        <w:t xml:space="preserve"> (2009) makes it clear that “the deployment and regulation of violence are social processes” (216), and </w:t>
      </w:r>
      <w:r w:rsidR="00CA695B" w:rsidRPr="001D0F0E">
        <w:rPr>
          <w:color w:val="000000" w:themeColor="text1"/>
        </w:rPr>
        <w:t>“</w:t>
      </w:r>
      <w:r w:rsidR="00DE3F71" w:rsidRPr="001D0F0E">
        <w:rPr>
          <w:color w:val="000000" w:themeColor="text1"/>
        </w:rPr>
        <w:t xml:space="preserve">violence itself socially patterned, embedded in institutions and regimes of inequalities” (217). </w:t>
      </w:r>
      <w:r w:rsidR="00475044" w:rsidRPr="001D0F0E">
        <w:rPr>
          <w:color w:val="000000" w:themeColor="text1"/>
        </w:rPr>
        <w:t>Further</w:t>
      </w:r>
      <w:r w:rsidR="00DE3F71" w:rsidRPr="001D0F0E">
        <w:rPr>
          <w:color w:val="000000" w:themeColor="text1"/>
        </w:rPr>
        <w:t>, the way in which violence is socially constructed has significant implications on how it is perceived, “experienced, and more or less ‘tolerated’ or rejected” (Richardson and May 1999:308). Put differently, how society constructs violence shapes how social bodies perceive it and, in turn, react to it. This portion of the thesis aims to examine the social construction of violence with the intention to specifically scrutinize how perceptions of and reactions to violence are gendered processes linked to notions of victimization and culpability.</w:t>
      </w:r>
    </w:p>
    <w:p w14:paraId="4AA0BC5E" w14:textId="17B1A5E1" w:rsidR="00DC2FDD" w:rsidRPr="001D0F0E" w:rsidRDefault="00DE3F71" w:rsidP="004A0F89">
      <w:pPr>
        <w:spacing w:before="100" w:beforeAutospacing="1" w:after="100" w:afterAutospacing="1" w:line="480" w:lineRule="auto"/>
        <w:ind w:firstLine="720"/>
        <w:contextualSpacing/>
        <w:rPr>
          <w:color w:val="000000" w:themeColor="text1"/>
        </w:rPr>
      </w:pPr>
      <w:r w:rsidRPr="001D0F0E">
        <w:rPr>
          <w:color w:val="000000" w:themeColor="text1"/>
        </w:rPr>
        <w:t xml:space="preserve">According to predominant legal approaches, violence is understood as the result of activities carried out to </w:t>
      </w:r>
      <w:r w:rsidR="00B90F61" w:rsidRPr="001D0F0E">
        <w:rPr>
          <w:color w:val="000000" w:themeColor="text1"/>
        </w:rPr>
        <w:t xml:space="preserve">harm or injure oneself or </w:t>
      </w:r>
      <w:r w:rsidRPr="001D0F0E">
        <w:rPr>
          <w:color w:val="000000" w:themeColor="text1"/>
        </w:rPr>
        <w:t xml:space="preserve">others. </w:t>
      </w:r>
      <w:r w:rsidR="008D25BA" w:rsidRPr="001D0F0E">
        <w:rPr>
          <w:color w:val="000000" w:themeColor="text1"/>
        </w:rPr>
        <w:t xml:space="preserve">These harms or injuries are ‘dealt with’ by specifying who is culpable and subsequently punishing them according to their evaluated extent of premeditation or intent (Felson and Messner 1996; Tedeschi and </w:t>
      </w:r>
      <w:r w:rsidR="008D25BA" w:rsidRPr="001D0F0E">
        <w:rPr>
          <w:color w:val="000000" w:themeColor="text1"/>
        </w:rPr>
        <w:lastRenderedPageBreak/>
        <w:t xml:space="preserve">Felson 1994). </w:t>
      </w:r>
      <w:r w:rsidRPr="001D0F0E">
        <w:rPr>
          <w:color w:val="000000" w:themeColor="text1"/>
        </w:rPr>
        <w:t>Violence can take various forms, such as gang violence, domestic violence, violence against children, self-inflicted violence, media violence, penal violence, corporate violence, and sexual violence. Regardless of the myriad forms of violence, though, their social definitions ultimately always “revolve around culpability</w:t>
      </w:r>
      <w:r w:rsidR="00475044" w:rsidRPr="001D0F0E">
        <w:rPr>
          <w:color w:val="000000" w:themeColor="text1"/>
        </w:rPr>
        <w:t xml:space="preserve">, </w:t>
      </w:r>
      <w:r w:rsidRPr="001D0F0E">
        <w:rPr>
          <w:color w:val="000000" w:themeColor="text1"/>
        </w:rPr>
        <w:t>victimization</w:t>
      </w:r>
      <w:r w:rsidR="00475044" w:rsidRPr="001D0F0E">
        <w:rPr>
          <w:color w:val="000000" w:themeColor="text1"/>
        </w:rPr>
        <w:t>, a</w:t>
      </w:r>
      <w:r w:rsidRPr="001D0F0E">
        <w:rPr>
          <w:color w:val="000000" w:themeColor="text1"/>
        </w:rPr>
        <w:t xml:space="preserve">nd what is deemed socially appropriate behavior in particular contexts” (Richardson and May 1999:309). To adequately theorize violence, then we must understand the </w:t>
      </w:r>
      <w:r w:rsidR="001A48E5" w:rsidRPr="001D0F0E">
        <w:rPr>
          <w:color w:val="000000" w:themeColor="text1"/>
        </w:rPr>
        <w:t>significance</w:t>
      </w:r>
      <w:r w:rsidRPr="001D0F0E">
        <w:rPr>
          <w:color w:val="000000" w:themeColor="text1"/>
        </w:rPr>
        <w:t xml:space="preserve"> of the victim/perpetrator binary, whereby </w:t>
      </w:r>
      <w:r w:rsidR="001A48E5" w:rsidRPr="001D0F0E">
        <w:rPr>
          <w:color w:val="000000" w:themeColor="text1"/>
        </w:rPr>
        <w:t>specific people or groups of people</w:t>
      </w:r>
      <w:r w:rsidRPr="001D0F0E">
        <w:rPr>
          <w:color w:val="000000" w:themeColor="text1"/>
        </w:rPr>
        <w:t xml:space="preserve"> individuals </w:t>
      </w:r>
      <w:r w:rsidR="001A48E5" w:rsidRPr="001D0F0E">
        <w:rPr>
          <w:color w:val="000000" w:themeColor="text1"/>
        </w:rPr>
        <w:t xml:space="preserve">are labeled </w:t>
      </w:r>
      <w:r w:rsidRPr="001D0F0E">
        <w:rPr>
          <w:color w:val="000000" w:themeColor="text1"/>
        </w:rPr>
        <w:t xml:space="preserve">as either victims or perpetrators. </w:t>
      </w:r>
    </w:p>
    <w:p w14:paraId="5205852F" w14:textId="14B68F25" w:rsidR="00404A5C" w:rsidRPr="001D0F0E" w:rsidRDefault="00680282" w:rsidP="00955DD8">
      <w:pPr>
        <w:pStyle w:val="Heading3"/>
      </w:pPr>
      <w:bookmarkStart w:id="21" w:name="_Toc104282366"/>
      <w:r w:rsidRPr="001D0F0E">
        <w:t>Gendered Dynamics of Violence</w:t>
      </w:r>
      <w:bookmarkEnd w:id="21"/>
      <w:r w:rsidRPr="001D0F0E">
        <w:t xml:space="preserve"> </w:t>
      </w:r>
    </w:p>
    <w:p w14:paraId="08323DB1" w14:textId="4781D1B1" w:rsidR="00476913" w:rsidRDefault="008D25BA" w:rsidP="00476913">
      <w:pPr>
        <w:spacing w:before="100" w:beforeAutospacing="1" w:after="100" w:afterAutospacing="1" w:line="480" w:lineRule="auto"/>
        <w:ind w:firstLine="720"/>
        <w:contextualSpacing/>
        <w:rPr>
          <w:color w:val="000000" w:themeColor="text1"/>
        </w:rPr>
      </w:pPr>
      <w:r w:rsidRPr="001D0F0E">
        <w:rPr>
          <w:color w:val="000000" w:themeColor="text1"/>
        </w:rPr>
        <w:t>I turn now to discourses that engender violence. Hester (1992) proposes that ‘violence work’ is used to sustain, create, and recreate social inequalities. The threat and the use of violence are often used to control the life of lives of others. Within the context of gender, then, violence is used as a means of power construction – placing men above women in this power dynamic (Kaufman 1987). Therefore, violence against women works as a social tool to control women and simultaneously allow men to exert and maintain power over other men and women via women’s bodies. As in any social order, male power prevails through coercion to consent – which includes force or the threat of force and thus further violence (Hester 1992:1–2).</w:t>
      </w:r>
      <w:r w:rsidR="001E1A46" w:rsidRPr="001D0F0E">
        <w:rPr>
          <w:color w:val="000000" w:themeColor="text1"/>
        </w:rPr>
        <w:t> </w:t>
      </w:r>
      <w:r w:rsidR="00322816" w:rsidRPr="001D0F0E">
        <w:rPr>
          <w:color w:val="000000" w:themeColor="text1"/>
        </w:rPr>
        <w:t>This power of the male over a woman’s sexual and reproductive rights denies their freedom and thus subjects them to gender-targeted forms of violence (</w:t>
      </w:r>
      <w:r w:rsidR="006B6AE4" w:rsidRPr="001D0F0E">
        <w:rPr>
          <w:color w:val="000000" w:themeColor="text1"/>
        </w:rPr>
        <w:t>Campo-</w:t>
      </w:r>
      <w:proofErr w:type="spellStart"/>
      <w:r w:rsidR="006B6AE4" w:rsidRPr="001D0F0E">
        <w:rPr>
          <w:color w:val="000000" w:themeColor="text1"/>
        </w:rPr>
        <w:t>Engelstein</w:t>
      </w:r>
      <w:proofErr w:type="spellEnd"/>
      <w:r w:rsidR="006B6AE4" w:rsidRPr="001D0F0E">
        <w:rPr>
          <w:color w:val="000000" w:themeColor="text1"/>
        </w:rPr>
        <w:t xml:space="preserve"> 2016).</w:t>
      </w:r>
    </w:p>
    <w:p w14:paraId="0C7F5D0F" w14:textId="07508E93" w:rsidR="004E0DB9" w:rsidRDefault="00AE6391" w:rsidP="000578FE">
      <w:pPr>
        <w:spacing w:before="100" w:beforeAutospacing="1" w:after="100" w:afterAutospacing="1" w:line="480" w:lineRule="auto"/>
        <w:ind w:firstLine="720"/>
        <w:contextualSpacing/>
        <w:rPr>
          <w:color w:val="000000" w:themeColor="text1"/>
        </w:rPr>
      </w:pPr>
      <w:r w:rsidRPr="00AE6391">
        <w:rPr>
          <w:color w:val="000000" w:themeColor="text1"/>
        </w:rPr>
        <w:lastRenderedPageBreak/>
        <w:t xml:space="preserve">Hollander (2005) states that while violence against women is a prevalent problem, this does not simply imply that women are or should be "passive in the face of violence" (780). </w:t>
      </w:r>
      <w:r w:rsidR="001A48E5" w:rsidRPr="00476913">
        <w:rPr>
          <w:color w:val="000000" w:themeColor="text1"/>
        </w:rPr>
        <w:t>E</w:t>
      </w:r>
      <w:r w:rsidR="00231FE7" w:rsidRPr="00476913">
        <w:rPr>
          <w:color w:val="000000" w:themeColor="text1"/>
        </w:rPr>
        <w:t xml:space="preserve">very violent </w:t>
      </w:r>
      <w:r w:rsidR="001F3FA3">
        <w:rPr>
          <w:color w:val="000000" w:themeColor="text1"/>
        </w:rPr>
        <w:t xml:space="preserve">act </w:t>
      </w:r>
      <w:r w:rsidR="001A48E5" w:rsidRPr="00476913">
        <w:rPr>
          <w:color w:val="000000" w:themeColor="text1"/>
        </w:rPr>
        <w:t>includes</w:t>
      </w:r>
      <w:r w:rsidR="00231FE7" w:rsidRPr="00476913">
        <w:rPr>
          <w:color w:val="000000" w:themeColor="text1"/>
        </w:rPr>
        <w:t xml:space="preserve"> women’s resistance because ingrained in the </w:t>
      </w:r>
      <w:r w:rsidR="001A48E5" w:rsidRPr="00476913">
        <w:rPr>
          <w:color w:val="000000" w:themeColor="text1"/>
        </w:rPr>
        <w:t>notion</w:t>
      </w:r>
      <w:r w:rsidR="00231FE7" w:rsidRPr="00476913">
        <w:rPr>
          <w:color w:val="000000" w:themeColor="text1"/>
        </w:rPr>
        <w:t xml:space="preserve"> of violence is the </w:t>
      </w:r>
      <w:r w:rsidR="001A48E5" w:rsidRPr="00476913">
        <w:rPr>
          <w:color w:val="000000" w:themeColor="text1"/>
        </w:rPr>
        <w:t>indication</w:t>
      </w:r>
      <w:r w:rsidR="00231FE7" w:rsidRPr="00476913">
        <w:rPr>
          <w:color w:val="000000" w:themeColor="text1"/>
        </w:rPr>
        <w:t xml:space="preserve"> that it is undesired and nonessential—the woman did not </w:t>
      </w:r>
      <w:r w:rsidR="00F06221">
        <w:rPr>
          <w:color w:val="000000" w:themeColor="text1"/>
        </w:rPr>
        <w:t xml:space="preserve">ask for it or want </w:t>
      </w:r>
      <w:r w:rsidR="001A48E5" w:rsidRPr="00476913">
        <w:rPr>
          <w:color w:val="000000" w:themeColor="text1"/>
        </w:rPr>
        <w:t xml:space="preserve">it. </w:t>
      </w:r>
      <w:r w:rsidR="00231FE7" w:rsidRPr="00476913">
        <w:rPr>
          <w:color w:val="000000" w:themeColor="text1"/>
        </w:rPr>
        <w:t xml:space="preserve">Even when not verbalized, the </w:t>
      </w:r>
      <w:r w:rsidR="001A48E5" w:rsidRPr="00476913">
        <w:rPr>
          <w:color w:val="000000" w:themeColor="text1"/>
        </w:rPr>
        <w:t>essence</w:t>
      </w:r>
      <w:r w:rsidR="00231FE7" w:rsidRPr="00476913">
        <w:rPr>
          <w:color w:val="000000" w:themeColor="text1"/>
        </w:rPr>
        <w:t xml:space="preserve"> of </w:t>
      </w:r>
      <w:r w:rsidR="001A48E5" w:rsidRPr="00476913">
        <w:rPr>
          <w:color w:val="000000" w:themeColor="text1"/>
        </w:rPr>
        <w:t xml:space="preserve">the word </w:t>
      </w:r>
      <w:r w:rsidR="00231FE7" w:rsidRPr="00476913">
        <w:rPr>
          <w:color w:val="000000" w:themeColor="text1"/>
        </w:rPr>
        <w:t xml:space="preserve">“no” </w:t>
      </w:r>
      <w:r w:rsidR="001A48E5" w:rsidRPr="00476913">
        <w:rPr>
          <w:color w:val="000000" w:themeColor="text1"/>
        </w:rPr>
        <w:t xml:space="preserve">marks a </w:t>
      </w:r>
      <w:r w:rsidR="00231FE7" w:rsidRPr="00476913">
        <w:rPr>
          <w:color w:val="000000" w:themeColor="text1"/>
        </w:rPr>
        <w:t xml:space="preserve">seed of resistance. </w:t>
      </w:r>
      <w:r w:rsidR="00332D2A" w:rsidRPr="00476913">
        <w:rPr>
          <w:color w:val="000000" w:themeColor="text1"/>
        </w:rPr>
        <w:t>Such re</w:t>
      </w:r>
      <w:r w:rsidR="00231FE7" w:rsidRPr="00476913">
        <w:rPr>
          <w:color w:val="000000" w:themeColor="text1"/>
        </w:rPr>
        <w:t xml:space="preserve">sistance is most apparent </w:t>
      </w:r>
      <w:r w:rsidR="00476913" w:rsidRPr="00476913">
        <w:rPr>
          <w:color w:val="000000" w:themeColor="text1"/>
        </w:rPr>
        <w:t>“</w:t>
      </w:r>
      <w:r w:rsidR="00231FE7" w:rsidRPr="00476913">
        <w:rPr>
          <w:color w:val="000000" w:themeColor="text1"/>
        </w:rPr>
        <w:t xml:space="preserve">when physical, </w:t>
      </w:r>
      <w:r w:rsidR="00476913" w:rsidRPr="00476913">
        <w:rPr>
          <w:color w:val="000000" w:themeColor="text1"/>
        </w:rPr>
        <w:t>such as yelling, kicking, or running away” (Hollander 2005:780)</w:t>
      </w:r>
      <w:r w:rsidR="00231FE7" w:rsidRPr="00476913">
        <w:rPr>
          <w:color w:val="000000" w:themeColor="text1"/>
        </w:rPr>
        <w:t xml:space="preserve">. However, resistance can also be cognitive or emotional. </w:t>
      </w:r>
      <w:r w:rsidR="004B145A" w:rsidRPr="00476913">
        <w:rPr>
          <w:color w:val="000000" w:themeColor="text1"/>
        </w:rPr>
        <w:t>Cognitive resistance would appear “</w:t>
      </w:r>
      <w:r w:rsidR="0065016A" w:rsidRPr="00476913">
        <w:rPr>
          <w:color w:val="000000" w:themeColor="text1"/>
        </w:rPr>
        <w:t xml:space="preserve">when </w:t>
      </w:r>
      <w:r w:rsidR="0065016A" w:rsidRPr="001D0F0E">
        <w:rPr>
          <w:color w:val="000000" w:themeColor="text1"/>
        </w:rPr>
        <w:t>women think about alternatives and strategize how to stay safe</w:t>
      </w:r>
      <w:r w:rsidR="004B145A" w:rsidRPr="001D0F0E">
        <w:rPr>
          <w:color w:val="000000" w:themeColor="text1"/>
        </w:rPr>
        <w:t xml:space="preserve">” (Hollander 2005:780). </w:t>
      </w:r>
    </w:p>
    <w:p w14:paraId="22041931" w14:textId="343AF22F" w:rsidR="00476913" w:rsidRPr="001D0F0E" w:rsidRDefault="004B145A" w:rsidP="003F4095">
      <w:pPr>
        <w:spacing w:before="100" w:beforeAutospacing="1" w:after="100" w:afterAutospacing="1" w:line="480" w:lineRule="auto"/>
        <w:ind w:firstLine="720"/>
        <w:contextualSpacing/>
        <w:rPr>
          <w:color w:val="000000" w:themeColor="text1"/>
        </w:rPr>
      </w:pPr>
      <w:r w:rsidRPr="001D0F0E">
        <w:rPr>
          <w:color w:val="000000" w:themeColor="text1"/>
        </w:rPr>
        <w:t>Emotional resistance, on the other hand, occurs “</w:t>
      </w:r>
      <w:r w:rsidR="0065016A" w:rsidRPr="001D0F0E">
        <w:rPr>
          <w:color w:val="000000" w:themeColor="text1"/>
        </w:rPr>
        <w:t>when</w:t>
      </w:r>
      <w:r w:rsidRPr="001D0F0E">
        <w:rPr>
          <w:color w:val="000000" w:themeColor="text1"/>
        </w:rPr>
        <w:t xml:space="preserve"> </w:t>
      </w:r>
      <w:r w:rsidR="0065016A" w:rsidRPr="001D0F0E">
        <w:rPr>
          <w:color w:val="000000" w:themeColor="text1"/>
        </w:rPr>
        <w:t>women protect some core part of themselves even if they choose to submit to an attack to protect themselves from other injury</w:t>
      </w:r>
      <w:r w:rsidRPr="001D0F0E">
        <w:rPr>
          <w:color w:val="000000" w:themeColor="text1"/>
        </w:rPr>
        <w:t>”</w:t>
      </w:r>
      <w:r w:rsidR="0065016A" w:rsidRPr="001D0F0E">
        <w:rPr>
          <w:color w:val="000000" w:themeColor="text1"/>
        </w:rPr>
        <w:t xml:space="preserve"> </w:t>
      </w:r>
      <w:r w:rsidRPr="001D0F0E">
        <w:rPr>
          <w:color w:val="000000" w:themeColor="text1"/>
        </w:rPr>
        <w:t xml:space="preserve">(Hollander 2005:781). </w:t>
      </w:r>
      <w:r w:rsidR="003F4095" w:rsidRPr="003F4095">
        <w:rPr>
          <w:color w:val="000000" w:themeColor="text1"/>
        </w:rPr>
        <w:t>Regardless of how unseen this remains by the observer, in some way, female victims resist being involved in violence. Further, it becomes problematic to denote women who are victims or survivors of violence as weak or inactive (</w:t>
      </w:r>
      <w:r w:rsidR="00F06221">
        <w:rPr>
          <w:color w:val="000000" w:themeColor="text1"/>
        </w:rPr>
        <w:t xml:space="preserve">Hollander 2005; </w:t>
      </w:r>
      <w:proofErr w:type="spellStart"/>
      <w:r w:rsidR="003F4095" w:rsidRPr="003F4095">
        <w:rPr>
          <w:color w:val="000000" w:themeColor="text1"/>
        </w:rPr>
        <w:t>Papendick</w:t>
      </w:r>
      <w:proofErr w:type="spellEnd"/>
      <w:r w:rsidR="003F4095" w:rsidRPr="003F4095">
        <w:rPr>
          <w:color w:val="000000" w:themeColor="text1"/>
        </w:rPr>
        <w:t xml:space="preserve"> and </w:t>
      </w:r>
      <w:proofErr w:type="spellStart"/>
      <w:r w:rsidR="003F4095" w:rsidRPr="003F4095">
        <w:rPr>
          <w:color w:val="000000" w:themeColor="text1"/>
        </w:rPr>
        <w:t>Bohner</w:t>
      </w:r>
      <w:proofErr w:type="spellEnd"/>
      <w:r w:rsidR="003F4095" w:rsidRPr="003F4095">
        <w:rPr>
          <w:color w:val="000000" w:themeColor="text1"/>
        </w:rPr>
        <w:t xml:space="preserve"> 2017). Women actively resist violence, employing whatever resources necessary to prevent it, reduce it when it happens, and flee from it when given the opportunity. Such actions do not denote passivity but power and bravery.</w:t>
      </w:r>
    </w:p>
    <w:p w14:paraId="64B6A0A8" w14:textId="662F161E" w:rsidR="00404A5C" w:rsidRPr="001D0F0E" w:rsidRDefault="00404A5C" w:rsidP="00955DD8">
      <w:pPr>
        <w:pStyle w:val="Heading3"/>
      </w:pPr>
      <w:bookmarkStart w:id="22" w:name="_Toc104282367"/>
      <w:r w:rsidRPr="001D0F0E">
        <w:t>Victimization, Culpability, and Appropriate Behavior</w:t>
      </w:r>
      <w:bookmarkEnd w:id="22"/>
      <w:r w:rsidRPr="001D0F0E">
        <w:t xml:space="preserve"> </w:t>
      </w:r>
    </w:p>
    <w:p w14:paraId="31F0AD48" w14:textId="7A0A3F5A" w:rsidR="005D0999" w:rsidRDefault="004853F6" w:rsidP="005D0999">
      <w:pPr>
        <w:spacing w:before="100" w:beforeAutospacing="1" w:after="100" w:afterAutospacing="1" w:line="480" w:lineRule="auto"/>
        <w:ind w:firstLine="720"/>
        <w:contextualSpacing/>
        <w:rPr>
          <w:color w:val="000000" w:themeColor="text1"/>
        </w:rPr>
      </w:pPr>
      <w:r w:rsidRPr="001D0F0E">
        <w:rPr>
          <w:color w:val="000000" w:themeColor="text1"/>
        </w:rPr>
        <w:t xml:space="preserve">Analyses of women’s experiences of violence have revealed the degree to which the fear or threat of violence is a feature of many women’s daily lives and the detailed </w:t>
      </w:r>
      <w:r w:rsidRPr="001D0F0E">
        <w:rPr>
          <w:color w:val="000000" w:themeColor="text1"/>
        </w:rPr>
        <w:lastRenderedPageBreak/>
        <w:t>scope of behaviors they must perform to appropriately avoid or respond to acts of violence (</w:t>
      </w:r>
      <w:r w:rsidR="00C35F9C">
        <w:rPr>
          <w:color w:val="000000" w:themeColor="text1"/>
        </w:rPr>
        <w:t xml:space="preserve">L. </w:t>
      </w:r>
      <w:r w:rsidRPr="001D0F0E">
        <w:rPr>
          <w:color w:val="000000" w:themeColor="text1"/>
        </w:rPr>
        <w:t xml:space="preserve">Kelly 1988). </w:t>
      </w:r>
      <w:r w:rsidR="001E1A46" w:rsidRPr="001D0F0E">
        <w:rPr>
          <w:color w:val="000000" w:themeColor="text1"/>
        </w:rPr>
        <w:t>Because it is generally assumed that women will be less capable than men to defend themselves in a violent situation (Newburn and Stanko 1994), women face more risk than men of becoming potential victims of violence</w:t>
      </w:r>
      <w:r w:rsidR="00366AC3" w:rsidRPr="001D0F0E">
        <w:rPr>
          <w:color w:val="000000" w:themeColor="text1"/>
        </w:rPr>
        <w:t xml:space="preserve">. Crime iconography and culturally constructed gendered stereotypes are prevailing discourses in filmic depictions of violence and victimization. This interplay between stereotypes and discourses of violence has been illuminated with explicit </w:t>
      </w:r>
      <w:r w:rsidR="00147CD3" w:rsidRPr="001D0F0E">
        <w:rPr>
          <w:color w:val="000000" w:themeColor="text1"/>
        </w:rPr>
        <w:t xml:space="preserve">reference to both the victimization and violence of women and </w:t>
      </w:r>
      <w:r w:rsidR="00366AC3" w:rsidRPr="001D0F0E">
        <w:rPr>
          <w:color w:val="000000" w:themeColor="text1"/>
        </w:rPr>
        <w:t xml:space="preserve">in cultural criminology more broadly (Henry 2014; </w:t>
      </w:r>
      <w:proofErr w:type="spellStart"/>
      <w:r w:rsidR="00366AC3" w:rsidRPr="001D0F0E">
        <w:rPr>
          <w:color w:val="000000" w:themeColor="text1"/>
        </w:rPr>
        <w:t>Picart</w:t>
      </w:r>
      <w:proofErr w:type="spellEnd"/>
      <w:r w:rsidR="00366AC3" w:rsidRPr="001D0F0E">
        <w:rPr>
          <w:color w:val="000000" w:themeColor="text1"/>
        </w:rPr>
        <w:t xml:space="preserve"> 200</w:t>
      </w:r>
      <w:r w:rsidR="00717574">
        <w:rPr>
          <w:color w:val="000000" w:themeColor="text1"/>
        </w:rPr>
        <w:t>7</w:t>
      </w:r>
      <w:r w:rsidR="00366AC3" w:rsidRPr="001D0F0E">
        <w:rPr>
          <w:color w:val="000000" w:themeColor="text1"/>
        </w:rPr>
        <w:t>; Rafter and Brown 2011; Young 2009). Such representations frequently demonstrate Nils Christie’s (1986) </w:t>
      </w:r>
      <w:r w:rsidR="00366AC3" w:rsidRPr="001D0F0E">
        <w:rPr>
          <w:i/>
          <w:iCs/>
          <w:color w:val="000000" w:themeColor="text1"/>
        </w:rPr>
        <w:t>ideal victim</w:t>
      </w:r>
      <w:r w:rsidR="00147CD3" w:rsidRPr="001D0F0E">
        <w:rPr>
          <w:i/>
          <w:iCs/>
          <w:color w:val="000000" w:themeColor="text1"/>
        </w:rPr>
        <w:t>,</w:t>
      </w:r>
      <w:r w:rsidR="00366AC3" w:rsidRPr="001D0F0E">
        <w:rPr>
          <w:color w:val="000000" w:themeColor="text1"/>
        </w:rPr>
        <w:t xml:space="preserve"> a classic theoretical instrument in victimology</w:t>
      </w:r>
      <w:r w:rsidR="00147CD3" w:rsidRPr="001D0F0E">
        <w:rPr>
          <w:color w:val="000000" w:themeColor="text1"/>
        </w:rPr>
        <w:t xml:space="preserve"> (Fredriksson 2021). </w:t>
      </w:r>
      <w:r w:rsidR="00366AC3" w:rsidRPr="001D0F0E">
        <w:rPr>
          <w:color w:val="000000" w:themeColor="text1"/>
        </w:rPr>
        <w:t>Christie (1986) illustrates the ideal victim as a</w:t>
      </w:r>
      <w:r w:rsidR="00147CD3" w:rsidRPr="001D0F0E">
        <w:rPr>
          <w:color w:val="000000" w:themeColor="text1"/>
        </w:rPr>
        <w:t>n individual or group of people</w:t>
      </w:r>
      <w:r w:rsidR="00366AC3" w:rsidRPr="001D0F0E">
        <w:rPr>
          <w:color w:val="000000" w:themeColor="text1"/>
        </w:rPr>
        <w:t xml:space="preserve"> who</w:t>
      </w:r>
      <w:r w:rsidR="00147CD3" w:rsidRPr="001D0F0E">
        <w:rPr>
          <w:color w:val="000000" w:themeColor="text1"/>
        </w:rPr>
        <w:t xml:space="preserve"> are seen and labeled as complete and </w:t>
      </w:r>
      <w:r w:rsidR="00366AC3" w:rsidRPr="001D0F0E">
        <w:rPr>
          <w:color w:val="000000" w:themeColor="text1"/>
        </w:rPr>
        <w:t xml:space="preserve">legitimate victims when subjected to violence. </w:t>
      </w:r>
      <w:r w:rsidR="00D34A24" w:rsidRPr="001D0F0E">
        <w:rPr>
          <w:color w:val="000000" w:themeColor="text1"/>
        </w:rPr>
        <w:t>He illustrates the ideal victim as a virgin woman approached by a strange man on her walk home from a sick relative’s house. This ‘ideal victim’ tries to fight the stranger off; however, he ultimately overpowers and thereafter rapes her (Christie 1986). Put differently, Christie (1986) identifies the ideal victim as innocent and therefore deserving of compassion and support.</w:t>
      </w:r>
    </w:p>
    <w:p w14:paraId="0168DDEB" w14:textId="77777777" w:rsidR="00ED51A7" w:rsidRPr="00ED51A7" w:rsidRDefault="00141DD0" w:rsidP="00ED51A7">
      <w:pPr>
        <w:spacing w:before="100" w:beforeAutospacing="1" w:after="100" w:afterAutospacing="1" w:line="480" w:lineRule="auto"/>
        <w:ind w:firstLine="720"/>
        <w:contextualSpacing/>
        <w:rPr>
          <w:color w:val="000000" w:themeColor="text1"/>
        </w:rPr>
      </w:pPr>
      <w:r w:rsidRPr="00141DD0">
        <w:rPr>
          <w:color w:val="000000" w:themeColor="text1"/>
        </w:rPr>
        <w:t>Further, understandings of violence are not only constructed based on the social characteristics of the victim, such as gender or race, but also in terms of ‘behavioral responsibility for risk’ (</w:t>
      </w:r>
      <w:r w:rsidR="00C35F9C">
        <w:rPr>
          <w:color w:val="000000" w:themeColor="text1"/>
        </w:rPr>
        <w:t xml:space="preserve">L. </w:t>
      </w:r>
      <w:r w:rsidRPr="00141DD0">
        <w:rPr>
          <w:color w:val="000000" w:themeColor="text1"/>
        </w:rPr>
        <w:t xml:space="preserve">Kelly 1988). Put differently, there is a greater social expectation on women to protect themselves from violence since they are often assumed to be less likely to defend themselves than men, which means women’s lives are </w:t>
      </w:r>
      <w:r w:rsidRPr="00141DD0">
        <w:rPr>
          <w:color w:val="000000" w:themeColor="text1"/>
        </w:rPr>
        <w:lastRenderedPageBreak/>
        <w:t>structured around personal safety</w:t>
      </w:r>
      <w:r w:rsidR="0083590C">
        <w:rPr>
          <w:color w:val="000000" w:themeColor="text1"/>
        </w:rPr>
        <w:t xml:space="preserve">. </w:t>
      </w:r>
      <w:r w:rsidR="00ED51A7" w:rsidRPr="00ED51A7">
        <w:rPr>
          <w:color w:val="000000" w:themeColor="text1"/>
        </w:rPr>
        <w:t>However, by contrast, the presence of a strong victim stereotype defines what precautions women should take to avoid violence. For example, women should avoid ‘risky’ situations and behaviors, like walking alone at night (</w:t>
      </w:r>
      <w:proofErr w:type="spellStart"/>
      <w:r w:rsidR="00ED51A7" w:rsidRPr="00ED51A7">
        <w:rPr>
          <w:color w:val="000000" w:themeColor="text1"/>
        </w:rPr>
        <w:t>Pallak</w:t>
      </w:r>
      <w:proofErr w:type="spellEnd"/>
      <w:r w:rsidR="00ED51A7" w:rsidRPr="00ED51A7">
        <w:rPr>
          <w:color w:val="000000" w:themeColor="text1"/>
        </w:rPr>
        <w:t xml:space="preserve"> and Davies 1982) or hitchhiking (</w:t>
      </w:r>
      <w:proofErr w:type="spellStart"/>
      <w:r w:rsidR="00ED51A7" w:rsidRPr="00ED51A7">
        <w:rPr>
          <w:color w:val="000000" w:themeColor="text1"/>
        </w:rPr>
        <w:t>Acock</w:t>
      </w:r>
      <w:proofErr w:type="spellEnd"/>
      <w:r w:rsidR="00ED51A7" w:rsidRPr="00ED51A7">
        <w:rPr>
          <w:color w:val="000000" w:themeColor="text1"/>
        </w:rPr>
        <w:t xml:space="preserve"> and Ireland 1983).</w:t>
      </w:r>
    </w:p>
    <w:p w14:paraId="1C6A7A8A" w14:textId="7BA856C2" w:rsidR="0083590C" w:rsidRPr="001D0F0E" w:rsidRDefault="00ED51A7" w:rsidP="00ED51A7">
      <w:pPr>
        <w:spacing w:before="100" w:beforeAutospacing="1" w:after="100" w:afterAutospacing="1" w:line="480" w:lineRule="auto"/>
        <w:ind w:firstLine="720"/>
        <w:contextualSpacing/>
        <w:rPr>
          <w:color w:val="000000" w:themeColor="text1"/>
        </w:rPr>
      </w:pPr>
      <w:r w:rsidRPr="00ED51A7">
        <w:rPr>
          <w:color w:val="000000" w:themeColor="text1"/>
        </w:rPr>
        <w:t xml:space="preserve">Additionally, women are expected to take on several preventive measures, such as attempting to run and actively resist the violent actors (Howard 1984). Invariably, observers often tend to blame victims for not having done enough to prevent an act of violence (e.g., when women are raped, it is often because they ‘asked for it’ or did not verbalize the word ‘no’) (Bell, </w:t>
      </w:r>
      <w:proofErr w:type="spellStart"/>
      <w:r w:rsidRPr="00ED51A7">
        <w:rPr>
          <w:color w:val="000000" w:themeColor="text1"/>
        </w:rPr>
        <w:t>Kuriloff</w:t>
      </w:r>
      <w:proofErr w:type="spellEnd"/>
      <w:r w:rsidRPr="00ED51A7">
        <w:rPr>
          <w:color w:val="000000" w:themeColor="text1"/>
        </w:rPr>
        <w:t xml:space="preserve">, and Lottes 1994; </w:t>
      </w:r>
      <w:proofErr w:type="spellStart"/>
      <w:r w:rsidRPr="00ED51A7">
        <w:rPr>
          <w:color w:val="000000" w:themeColor="text1"/>
        </w:rPr>
        <w:t>Estrich</w:t>
      </w:r>
      <w:proofErr w:type="spellEnd"/>
      <w:r w:rsidRPr="00ED51A7">
        <w:rPr>
          <w:color w:val="000000" w:themeColor="text1"/>
        </w:rPr>
        <w:t xml:space="preserve"> 1991; Fitzgerald, Swan, and Fischer 1995).</w:t>
      </w:r>
      <w:r>
        <w:rPr>
          <w:color w:val="000000" w:themeColor="text1"/>
        </w:rPr>
        <w:t xml:space="preserve"> </w:t>
      </w:r>
      <w:r w:rsidR="0083590C" w:rsidRPr="0083590C">
        <w:rPr>
          <w:color w:val="000000" w:themeColor="text1"/>
        </w:rPr>
        <w:t>Further, female victims are not only judged based on their actions but also on their inactions in not having done enough.</w:t>
      </w:r>
    </w:p>
    <w:p w14:paraId="06417546" w14:textId="6274826F" w:rsidR="005D0999" w:rsidRPr="001D0F0E" w:rsidRDefault="00F807BD" w:rsidP="005D0999">
      <w:pPr>
        <w:spacing w:before="100" w:beforeAutospacing="1" w:after="100" w:afterAutospacing="1" w:line="480" w:lineRule="auto"/>
        <w:ind w:firstLine="720"/>
        <w:contextualSpacing/>
        <w:rPr>
          <w:color w:val="000000" w:themeColor="text1"/>
        </w:rPr>
      </w:pPr>
      <w:r w:rsidRPr="001D0F0E">
        <w:rPr>
          <w:color w:val="000000" w:themeColor="text1"/>
        </w:rPr>
        <w:t xml:space="preserve">Though sympathy </w:t>
      </w:r>
      <w:r w:rsidR="00E843DB" w:rsidRPr="001D0F0E">
        <w:rPr>
          <w:color w:val="000000" w:themeColor="text1"/>
        </w:rPr>
        <w:t xml:space="preserve">and concern are the </w:t>
      </w:r>
      <w:r w:rsidRPr="001D0F0E">
        <w:rPr>
          <w:color w:val="000000" w:themeColor="text1"/>
        </w:rPr>
        <w:t>“</w:t>
      </w:r>
      <w:r w:rsidR="00E843DB" w:rsidRPr="001D0F0E">
        <w:rPr>
          <w:color w:val="000000" w:themeColor="text1"/>
        </w:rPr>
        <w:t>normatively prescribed responses to victims in our society, we may also derogate victims, holding them at least partly responsible for having been victimized</w:t>
      </w:r>
      <w:r w:rsidRPr="001D0F0E">
        <w:rPr>
          <w:color w:val="000000" w:themeColor="text1"/>
        </w:rPr>
        <w:t>” (Howard 1984:270). Further, although</w:t>
      </w:r>
      <w:r w:rsidR="005D0999" w:rsidRPr="001D0F0E">
        <w:rPr>
          <w:color w:val="000000" w:themeColor="text1"/>
        </w:rPr>
        <w:t xml:space="preserve"> most ideal victims are seen as innocent, society still places a greater expectation on women to safeguard themselves from violence by</w:t>
      </w:r>
      <w:r w:rsidR="00BA5AF7" w:rsidRPr="001D0F0E">
        <w:rPr>
          <w:color w:val="000000" w:themeColor="text1"/>
        </w:rPr>
        <w:t xml:space="preserve"> </w:t>
      </w:r>
      <w:r w:rsidR="005D0999" w:rsidRPr="001D0F0E">
        <w:rPr>
          <w:color w:val="000000" w:themeColor="text1"/>
        </w:rPr>
        <w:t>modifying </w:t>
      </w:r>
      <w:r w:rsidR="005D0999" w:rsidRPr="001D0F0E">
        <w:rPr>
          <w:i/>
          <w:iCs/>
          <w:color w:val="000000" w:themeColor="text1"/>
        </w:rPr>
        <w:t>their</w:t>
      </w:r>
      <w:r w:rsidR="005D0999" w:rsidRPr="001D0F0E">
        <w:rPr>
          <w:color w:val="000000" w:themeColor="text1"/>
        </w:rPr>
        <w:t xml:space="preserve"> behavior in social contexts associated with the risk of violence. If women ‘fail’ to modify their behavior appropriately in a potentially violent environment, they are often deemed culpable for making themselves vulnerable. </w:t>
      </w:r>
    </w:p>
    <w:p w14:paraId="4ED9F657" w14:textId="77777777" w:rsidR="0027795E" w:rsidRPr="001D0F0E" w:rsidRDefault="005B5D16" w:rsidP="0027795E">
      <w:pPr>
        <w:spacing w:before="100" w:beforeAutospacing="1" w:after="100" w:afterAutospacing="1" w:line="480" w:lineRule="auto"/>
        <w:ind w:firstLine="720"/>
        <w:contextualSpacing/>
        <w:rPr>
          <w:color w:val="000000" w:themeColor="text1"/>
        </w:rPr>
      </w:pPr>
      <w:r w:rsidRPr="001D0F0E">
        <w:rPr>
          <w:color w:val="000000" w:themeColor="text1"/>
        </w:rPr>
        <w:t>S</w:t>
      </w:r>
      <w:r w:rsidR="00A03F99" w:rsidRPr="001D0F0E">
        <w:rPr>
          <w:color w:val="000000" w:themeColor="text1"/>
        </w:rPr>
        <w:t xml:space="preserve">ocially constructed </w:t>
      </w:r>
      <w:r w:rsidR="00F807BD" w:rsidRPr="001D0F0E">
        <w:rPr>
          <w:color w:val="000000" w:themeColor="text1"/>
        </w:rPr>
        <w:t>gender</w:t>
      </w:r>
      <w:r w:rsidR="00A03F99" w:rsidRPr="001D0F0E">
        <w:rPr>
          <w:color w:val="000000" w:themeColor="text1"/>
        </w:rPr>
        <w:t xml:space="preserve">ed differences </w:t>
      </w:r>
      <w:r w:rsidRPr="001D0F0E">
        <w:rPr>
          <w:color w:val="000000" w:themeColor="text1"/>
        </w:rPr>
        <w:t xml:space="preserve">also </w:t>
      </w:r>
      <w:r w:rsidR="00A03F99" w:rsidRPr="001D0F0E">
        <w:rPr>
          <w:color w:val="000000" w:themeColor="text1"/>
        </w:rPr>
        <w:t>structure ideas</w:t>
      </w:r>
      <w:r w:rsidRPr="001D0F0E">
        <w:rPr>
          <w:color w:val="000000" w:themeColor="text1"/>
        </w:rPr>
        <w:t xml:space="preserve"> </w:t>
      </w:r>
      <w:r w:rsidR="00A03F99" w:rsidRPr="001D0F0E">
        <w:rPr>
          <w:color w:val="000000" w:themeColor="text1"/>
        </w:rPr>
        <w:t>and</w:t>
      </w:r>
      <w:r w:rsidRPr="001D0F0E">
        <w:rPr>
          <w:color w:val="000000" w:themeColor="text1"/>
        </w:rPr>
        <w:t xml:space="preserve">, </w:t>
      </w:r>
      <w:r w:rsidR="00A03F99" w:rsidRPr="001D0F0E">
        <w:rPr>
          <w:color w:val="000000" w:themeColor="text1"/>
        </w:rPr>
        <w:t>oftentimes</w:t>
      </w:r>
      <w:r w:rsidRPr="001D0F0E">
        <w:rPr>
          <w:color w:val="000000" w:themeColor="text1"/>
        </w:rPr>
        <w:t xml:space="preserve">, </w:t>
      </w:r>
      <w:r w:rsidR="00A03F99" w:rsidRPr="001D0F0E">
        <w:rPr>
          <w:color w:val="000000" w:themeColor="text1"/>
        </w:rPr>
        <w:t>stereotypes</w:t>
      </w:r>
      <w:r w:rsidRPr="001D0F0E">
        <w:rPr>
          <w:color w:val="000000" w:themeColor="text1"/>
        </w:rPr>
        <w:t xml:space="preserve"> </w:t>
      </w:r>
      <w:r w:rsidR="00A03F99" w:rsidRPr="001D0F0E">
        <w:rPr>
          <w:color w:val="000000" w:themeColor="text1"/>
        </w:rPr>
        <w:t xml:space="preserve">about how female victims should </w:t>
      </w:r>
      <w:r w:rsidRPr="001D0F0E">
        <w:rPr>
          <w:color w:val="000000" w:themeColor="text1"/>
        </w:rPr>
        <w:t>behave</w:t>
      </w:r>
      <w:r w:rsidR="00F807BD" w:rsidRPr="001D0F0E">
        <w:rPr>
          <w:color w:val="000000" w:themeColor="text1"/>
        </w:rPr>
        <w:t xml:space="preserve"> </w:t>
      </w:r>
      <w:r w:rsidRPr="001D0F0E">
        <w:rPr>
          <w:color w:val="000000" w:themeColor="text1"/>
        </w:rPr>
        <w:t xml:space="preserve">after made victim to violence (Howard 1984). </w:t>
      </w:r>
      <w:r w:rsidR="00D52B67" w:rsidRPr="001D0F0E">
        <w:rPr>
          <w:color w:val="000000" w:themeColor="text1"/>
        </w:rPr>
        <w:t>After an act of violence is</w:t>
      </w:r>
      <w:r w:rsidR="00487174" w:rsidRPr="001D0F0E">
        <w:rPr>
          <w:color w:val="000000" w:themeColor="text1"/>
        </w:rPr>
        <w:t xml:space="preserve"> perpetuated, victims typically </w:t>
      </w:r>
      <w:r w:rsidR="00D52B67" w:rsidRPr="001D0F0E">
        <w:rPr>
          <w:color w:val="000000" w:themeColor="text1"/>
        </w:rPr>
        <w:t xml:space="preserve">experience </w:t>
      </w:r>
      <w:r w:rsidR="00D52B67" w:rsidRPr="001D0F0E">
        <w:rPr>
          <w:color w:val="000000" w:themeColor="text1"/>
        </w:rPr>
        <w:lastRenderedPageBreak/>
        <w:t>some level or form of grief. According to Doka and Martin (2010), there are various ways in which individuals experience, express, and adapt to grief. They describe the process of grief or grieving as a natural reaction to loss</w:t>
      </w:r>
      <w:r w:rsidR="00D21466" w:rsidRPr="001D0F0E">
        <w:rPr>
          <w:color w:val="000000" w:themeColor="text1"/>
        </w:rPr>
        <w:t xml:space="preserve">. They </w:t>
      </w:r>
      <w:r w:rsidR="00214DB2" w:rsidRPr="001D0F0E">
        <w:rPr>
          <w:color w:val="000000" w:themeColor="text1"/>
        </w:rPr>
        <w:t xml:space="preserve">define </w:t>
      </w:r>
      <w:r w:rsidR="00D52B67" w:rsidRPr="001D0F0E">
        <w:rPr>
          <w:i/>
          <w:iCs/>
          <w:color w:val="000000" w:themeColor="text1"/>
        </w:rPr>
        <w:t>grief</w:t>
      </w:r>
      <w:r w:rsidR="00214DB2" w:rsidRPr="001D0F0E">
        <w:rPr>
          <w:color w:val="000000" w:themeColor="text1"/>
        </w:rPr>
        <w:t xml:space="preserve"> as</w:t>
      </w:r>
      <w:r w:rsidR="00D52B67" w:rsidRPr="001D0F0E">
        <w:rPr>
          <w:color w:val="000000" w:themeColor="text1"/>
        </w:rPr>
        <w:t xml:space="preserve"> </w:t>
      </w:r>
      <w:r w:rsidR="00214DB2" w:rsidRPr="001D0F0E">
        <w:rPr>
          <w:color w:val="000000" w:themeColor="text1"/>
        </w:rPr>
        <w:t xml:space="preserve">a </w:t>
      </w:r>
      <w:r w:rsidR="003051BF" w:rsidRPr="001D0F0E">
        <w:rPr>
          <w:color w:val="000000" w:themeColor="text1"/>
        </w:rPr>
        <w:t xml:space="preserve">“result from </w:t>
      </w:r>
      <w:r w:rsidR="00D52B67" w:rsidRPr="001D0F0E">
        <w:rPr>
          <w:color w:val="000000" w:themeColor="text1"/>
        </w:rPr>
        <w:t>tension created by an individual’s strong desire to (1) maintain his or her assumptive world as it was before the loss, (2) accommodate to a newly emerging reality resulting from his or her loss, or (3) incorporate this new reality into an emerging assumptive world</w:t>
      </w:r>
      <w:r w:rsidR="003051BF" w:rsidRPr="001D0F0E">
        <w:rPr>
          <w:color w:val="000000" w:themeColor="text1"/>
        </w:rPr>
        <w:t xml:space="preserve">” </w:t>
      </w:r>
      <w:r w:rsidR="00D52B67" w:rsidRPr="001D0F0E">
        <w:rPr>
          <w:color w:val="000000" w:themeColor="text1"/>
        </w:rPr>
        <w:t xml:space="preserve">(Doka and Martin 2010:18). However, while it is understood that individuals react to violence and thus experience grief differently, society generally assumes that women should react to victimization – whether it be first or second-hand victimization – with behaviors deemed appropriate to the status quo. </w:t>
      </w:r>
      <w:r w:rsidR="00487174" w:rsidRPr="001D0F0E">
        <w:rPr>
          <w:color w:val="000000" w:themeColor="text1"/>
        </w:rPr>
        <w:t>That is, they</w:t>
      </w:r>
      <w:r w:rsidR="00D52B67" w:rsidRPr="001D0F0E">
        <w:rPr>
          <w:color w:val="000000" w:themeColor="text1"/>
        </w:rPr>
        <w:t xml:space="preserve"> should</w:t>
      </w:r>
      <w:r w:rsidR="00E8767A" w:rsidRPr="001D0F0E">
        <w:rPr>
          <w:color w:val="000000" w:themeColor="text1"/>
        </w:rPr>
        <w:t xml:space="preserve"> display ‘response tendencies’ – “predispositions that are shaped by cultural influences and personality styles” and therefore “operate subconsciously, allowing quick and efficient reaction to environmental challenges, threats, and opportunities” (Doka and Martin 2010:19) – </w:t>
      </w:r>
      <w:r w:rsidR="00CD32D8" w:rsidRPr="001D0F0E">
        <w:rPr>
          <w:color w:val="000000" w:themeColor="text1"/>
        </w:rPr>
        <w:t>that are considered normal, and thus non-deviant.</w:t>
      </w:r>
      <w:r w:rsidR="0058059A" w:rsidRPr="001D0F0E">
        <w:rPr>
          <w:color w:val="000000" w:themeColor="text1"/>
        </w:rPr>
        <w:t xml:space="preserve"> </w:t>
      </w:r>
    </w:p>
    <w:p w14:paraId="2FB7DBC3" w14:textId="01D24C78" w:rsidR="00200E96" w:rsidRPr="001D0F0E" w:rsidRDefault="007D45BD" w:rsidP="00714400">
      <w:pPr>
        <w:spacing w:before="100" w:beforeAutospacing="1" w:after="100" w:afterAutospacing="1" w:line="480" w:lineRule="auto"/>
        <w:ind w:firstLine="720"/>
        <w:contextualSpacing/>
        <w:rPr>
          <w:color w:val="000000" w:themeColor="text1"/>
        </w:rPr>
      </w:pPr>
      <w:r w:rsidRPr="001D0F0E">
        <w:rPr>
          <w:color w:val="000000" w:themeColor="text1"/>
        </w:rPr>
        <w:t xml:space="preserve">A </w:t>
      </w:r>
      <w:r w:rsidR="004B4E0F" w:rsidRPr="001D0F0E">
        <w:rPr>
          <w:color w:val="000000" w:themeColor="text1"/>
        </w:rPr>
        <w:t xml:space="preserve">victim’s </w:t>
      </w:r>
      <w:r w:rsidR="0027795E" w:rsidRPr="001D0F0E">
        <w:rPr>
          <w:color w:val="000000" w:themeColor="text1"/>
        </w:rPr>
        <w:t xml:space="preserve">conduct after experiencing an act of violence is critical. </w:t>
      </w:r>
      <w:r w:rsidR="007F123C" w:rsidRPr="001D0F0E">
        <w:rPr>
          <w:color w:val="000000" w:themeColor="text1"/>
        </w:rPr>
        <w:t xml:space="preserve">If believed to be in violation of </w:t>
      </w:r>
      <w:r w:rsidR="00F05F7B" w:rsidRPr="001D0F0E">
        <w:rPr>
          <w:color w:val="000000" w:themeColor="text1"/>
        </w:rPr>
        <w:t xml:space="preserve">gender </w:t>
      </w:r>
      <w:r w:rsidR="007F123C" w:rsidRPr="001D0F0E">
        <w:rPr>
          <w:color w:val="000000" w:themeColor="text1"/>
        </w:rPr>
        <w:t>norm</w:t>
      </w:r>
      <w:r w:rsidR="002833A2" w:rsidRPr="001D0F0E">
        <w:rPr>
          <w:color w:val="000000" w:themeColor="text1"/>
        </w:rPr>
        <w:t>(s)</w:t>
      </w:r>
      <w:r w:rsidR="004B4E0F" w:rsidRPr="001D0F0E">
        <w:rPr>
          <w:color w:val="000000" w:themeColor="text1"/>
        </w:rPr>
        <w:t xml:space="preserve"> – </w:t>
      </w:r>
      <w:r w:rsidR="00E5034D" w:rsidRPr="001D0F0E">
        <w:rPr>
          <w:color w:val="000000" w:themeColor="text1"/>
        </w:rPr>
        <w:t xml:space="preserve">or </w:t>
      </w:r>
      <w:r w:rsidR="002833A2" w:rsidRPr="001D0F0E">
        <w:rPr>
          <w:color w:val="000000" w:themeColor="text1"/>
        </w:rPr>
        <w:t xml:space="preserve">socially constructed </w:t>
      </w:r>
      <w:r w:rsidR="00E5034D" w:rsidRPr="001D0F0E">
        <w:rPr>
          <w:color w:val="000000" w:themeColor="text1"/>
        </w:rPr>
        <w:t>and shared r</w:t>
      </w:r>
      <w:r w:rsidR="002833A2" w:rsidRPr="001D0F0E">
        <w:rPr>
          <w:color w:val="000000" w:themeColor="text1"/>
        </w:rPr>
        <w:t xml:space="preserve">ules </w:t>
      </w:r>
      <w:r w:rsidR="00E5034D" w:rsidRPr="001D0F0E">
        <w:rPr>
          <w:color w:val="000000" w:themeColor="text1"/>
        </w:rPr>
        <w:t xml:space="preserve">and ideas about </w:t>
      </w:r>
      <w:r w:rsidR="002833A2" w:rsidRPr="001D0F0E">
        <w:rPr>
          <w:color w:val="000000" w:themeColor="text1"/>
        </w:rPr>
        <w:t xml:space="preserve">appropriate and inappropriate behavior </w:t>
      </w:r>
      <w:r w:rsidR="00F05F7B" w:rsidRPr="001D0F0E">
        <w:rPr>
          <w:color w:val="000000" w:themeColor="text1"/>
        </w:rPr>
        <w:t xml:space="preserve">of women and men </w:t>
      </w:r>
      <w:r w:rsidR="00E5034D" w:rsidRPr="001D0F0E">
        <w:rPr>
          <w:color w:val="000000" w:themeColor="text1"/>
        </w:rPr>
        <w:t xml:space="preserve">in specific social contexts and environments </w:t>
      </w:r>
      <w:r w:rsidR="002833A2" w:rsidRPr="001D0F0E">
        <w:rPr>
          <w:color w:val="000000" w:themeColor="text1"/>
        </w:rPr>
        <w:t xml:space="preserve">– </w:t>
      </w:r>
      <w:r w:rsidR="004B4E0F" w:rsidRPr="001D0F0E">
        <w:rPr>
          <w:color w:val="000000" w:themeColor="text1"/>
        </w:rPr>
        <w:t>after experiencing</w:t>
      </w:r>
      <w:r w:rsidRPr="001D0F0E">
        <w:rPr>
          <w:color w:val="000000" w:themeColor="text1"/>
        </w:rPr>
        <w:t xml:space="preserve"> </w:t>
      </w:r>
      <w:r w:rsidR="004B4E0F" w:rsidRPr="001D0F0E">
        <w:rPr>
          <w:color w:val="000000" w:themeColor="text1"/>
        </w:rPr>
        <w:t>an act of violence</w:t>
      </w:r>
      <w:r w:rsidRPr="001D0F0E">
        <w:rPr>
          <w:color w:val="000000" w:themeColor="text1"/>
        </w:rPr>
        <w:t>, women are often deemed</w:t>
      </w:r>
      <w:r w:rsidR="001104ED" w:rsidRPr="001D0F0E">
        <w:rPr>
          <w:color w:val="000000" w:themeColor="text1"/>
        </w:rPr>
        <w:t xml:space="preserve"> deviant</w:t>
      </w:r>
      <w:r w:rsidRPr="001D0F0E">
        <w:rPr>
          <w:color w:val="000000" w:themeColor="text1"/>
        </w:rPr>
        <w:t xml:space="preserve"> by other social actors </w:t>
      </w:r>
      <w:r w:rsidR="001104ED" w:rsidRPr="001D0F0E">
        <w:rPr>
          <w:color w:val="000000" w:themeColor="text1"/>
        </w:rPr>
        <w:t>(</w:t>
      </w:r>
      <w:r w:rsidRPr="001D0F0E">
        <w:rPr>
          <w:color w:val="000000" w:themeColor="text1"/>
        </w:rPr>
        <w:t>Doka and Martin</w:t>
      </w:r>
      <w:r w:rsidR="00E5034D" w:rsidRPr="001D0F0E">
        <w:rPr>
          <w:color w:val="000000" w:themeColor="text1"/>
        </w:rPr>
        <w:t xml:space="preserve"> 2010).</w:t>
      </w:r>
      <w:r w:rsidR="001104ED" w:rsidRPr="001D0F0E">
        <w:rPr>
          <w:color w:val="000000" w:themeColor="text1"/>
        </w:rPr>
        <w:t xml:space="preserve"> Oftentimes, </w:t>
      </w:r>
      <w:r w:rsidR="00F93F29" w:rsidRPr="001D0F0E">
        <w:rPr>
          <w:color w:val="000000" w:themeColor="text1"/>
        </w:rPr>
        <w:t xml:space="preserve">women’s mere </w:t>
      </w:r>
      <w:r w:rsidR="001104ED" w:rsidRPr="001D0F0E">
        <w:rPr>
          <w:color w:val="000000" w:themeColor="text1"/>
        </w:rPr>
        <w:t>resistance</w:t>
      </w:r>
      <w:r w:rsidR="00F93F29" w:rsidRPr="001D0F0E">
        <w:rPr>
          <w:color w:val="000000" w:themeColor="text1"/>
        </w:rPr>
        <w:t xml:space="preserve"> to violence, whether it be through verbal or physical contestation, mass mobilization, or even escapism </w:t>
      </w:r>
      <w:r w:rsidR="001759AC" w:rsidRPr="001D0F0E">
        <w:rPr>
          <w:color w:val="000000" w:themeColor="text1"/>
        </w:rPr>
        <w:t xml:space="preserve">is seen as a form of non-conformity and is thus defiant to the status quo. Women’s resistance is </w:t>
      </w:r>
      <w:r w:rsidR="00874638" w:rsidRPr="001D0F0E">
        <w:rPr>
          <w:color w:val="000000" w:themeColor="text1"/>
        </w:rPr>
        <w:t xml:space="preserve">often </w:t>
      </w:r>
      <w:r w:rsidR="001759AC" w:rsidRPr="001D0F0E">
        <w:rPr>
          <w:color w:val="000000" w:themeColor="text1"/>
        </w:rPr>
        <w:t xml:space="preserve">seen as non-compliance because </w:t>
      </w:r>
      <w:r w:rsidR="00874638" w:rsidRPr="001D0F0E">
        <w:rPr>
          <w:color w:val="000000" w:themeColor="text1"/>
        </w:rPr>
        <w:t xml:space="preserve">of the </w:t>
      </w:r>
      <w:r w:rsidR="00874638" w:rsidRPr="001D0F0E">
        <w:rPr>
          <w:color w:val="000000" w:themeColor="text1"/>
        </w:rPr>
        <w:lastRenderedPageBreak/>
        <w:t xml:space="preserve">existing multitude of </w:t>
      </w:r>
      <w:r w:rsidR="00F05F7B" w:rsidRPr="001D0F0E">
        <w:rPr>
          <w:color w:val="000000" w:themeColor="text1"/>
        </w:rPr>
        <w:t xml:space="preserve">social and gender </w:t>
      </w:r>
      <w:r w:rsidR="001759AC" w:rsidRPr="001D0F0E">
        <w:rPr>
          <w:color w:val="000000" w:themeColor="text1"/>
        </w:rPr>
        <w:t>norms that promote and perpetuate violence against women.</w:t>
      </w:r>
      <w:r w:rsidR="00874638" w:rsidRPr="001D0F0E">
        <w:rPr>
          <w:color w:val="000000" w:themeColor="text1"/>
        </w:rPr>
        <w:t xml:space="preserve"> </w:t>
      </w:r>
    </w:p>
    <w:p w14:paraId="0EAECB8D" w14:textId="31302E77" w:rsidR="00B87566" w:rsidRPr="001D0F0E" w:rsidRDefault="00ED4874" w:rsidP="00955DD8">
      <w:pPr>
        <w:pStyle w:val="Heading3"/>
      </w:pPr>
      <w:bookmarkStart w:id="23" w:name="_Toc104282368"/>
      <w:r w:rsidRPr="001D0F0E">
        <w:t xml:space="preserve">A Note on </w:t>
      </w:r>
      <w:r w:rsidR="00B87566" w:rsidRPr="001D0F0E">
        <w:t>Domestic and Sexual Violence Against Women</w:t>
      </w:r>
      <w:bookmarkEnd w:id="23"/>
    </w:p>
    <w:p w14:paraId="61421F72" w14:textId="43AD30A2" w:rsidR="005440D3" w:rsidRPr="001D0F0E" w:rsidRDefault="005367A5" w:rsidP="005367A5">
      <w:pPr>
        <w:spacing w:before="100" w:beforeAutospacing="1" w:after="100" w:afterAutospacing="1" w:line="480" w:lineRule="auto"/>
        <w:ind w:firstLine="720"/>
        <w:contextualSpacing/>
        <w:rPr>
          <w:color w:val="000000" w:themeColor="text1"/>
        </w:rPr>
      </w:pPr>
      <w:r w:rsidRPr="001D0F0E">
        <w:rPr>
          <w:color w:val="000000" w:themeColor="text1"/>
        </w:rPr>
        <w:t xml:space="preserve">With discussions about sexual assault and domestic violence continuing to gain national attention (Berg 2019; Dick 2012; Dick 2015), it is possibly more important to acknowledge female narratives of violence now than ever before. </w:t>
      </w:r>
      <w:r w:rsidR="00B87566" w:rsidRPr="001D0F0E">
        <w:rPr>
          <w:color w:val="000000" w:themeColor="text1"/>
        </w:rPr>
        <w:t xml:space="preserve">In American film, we may classify the primary types of violence as that which </w:t>
      </w:r>
      <w:r w:rsidR="00A85D63" w:rsidRPr="001D0F0E">
        <w:rPr>
          <w:color w:val="000000" w:themeColor="text1"/>
        </w:rPr>
        <w:t xml:space="preserve">takes place in the home, or between partners or relatives. </w:t>
      </w:r>
      <w:r w:rsidR="00B87566" w:rsidRPr="001D0F0E">
        <w:rPr>
          <w:color w:val="000000" w:themeColor="text1"/>
        </w:rPr>
        <w:t>Examples of violence in domestic settings might</w:t>
      </w:r>
      <w:r w:rsidR="00A85D63" w:rsidRPr="001D0F0E">
        <w:rPr>
          <w:color w:val="000000" w:themeColor="text1"/>
        </w:rPr>
        <w:t xml:space="preserve"> also</w:t>
      </w:r>
      <w:r w:rsidR="00B87566" w:rsidRPr="001D0F0E">
        <w:rPr>
          <w:color w:val="000000" w:themeColor="text1"/>
        </w:rPr>
        <w:t xml:space="preserve"> </w:t>
      </w:r>
      <w:r w:rsidR="00A85D63" w:rsidRPr="001D0F0E">
        <w:rPr>
          <w:color w:val="000000" w:themeColor="text1"/>
        </w:rPr>
        <w:t xml:space="preserve">include that which takes place on the street and other types of violence that arise from specialized contexts. </w:t>
      </w:r>
      <w:r w:rsidR="00487174" w:rsidRPr="001D0F0E">
        <w:rPr>
          <w:color w:val="000000" w:themeColor="text1"/>
        </w:rPr>
        <w:t>T</w:t>
      </w:r>
      <w:r w:rsidR="00B87566" w:rsidRPr="001D0F0E">
        <w:rPr>
          <w:color w:val="000000" w:themeColor="text1"/>
        </w:rPr>
        <w:t xml:space="preserve">he latter might include penal violence or violence taking place in captivity, as well as state violence enacted by state agents. </w:t>
      </w:r>
    </w:p>
    <w:p w14:paraId="577E319F" w14:textId="3D13DDC0" w:rsidR="00A668CD" w:rsidRPr="001D0F0E" w:rsidRDefault="005367A5" w:rsidP="005367A5">
      <w:pPr>
        <w:spacing w:before="100" w:beforeAutospacing="1" w:after="100" w:afterAutospacing="1" w:line="480" w:lineRule="auto"/>
        <w:ind w:firstLine="720"/>
        <w:contextualSpacing/>
        <w:rPr>
          <w:color w:val="000000" w:themeColor="text1"/>
        </w:rPr>
      </w:pPr>
      <w:r w:rsidRPr="001D0F0E">
        <w:rPr>
          <w:color w:val="000000" w:themeColor="text1"/>
        </w:rPr>
        <w:t xml:space="preserve">Stark (2007) focuses on the functions of gender inequality entangled in violence, dubbing the processes involved in sexual violence, domestic violence, and other types of violence against women ‘coercive control.’ </w:t>
      </w:r>
      <w:r w:rsidR="00B87566" w:rsidRPr="001D0F0E">
        <w:rPr>
          <w:color w:val="000000" w:themeColor="text1"/>
        </w:rPr>
        <w:t>Questions about what</w:t>
      </w:r>
      <w:r w:rsidR="000F7F19" w:rsidRPr="001D0F0E">
        <w:rPr>
          <w:color w:val="000000" w:themeColor="text1"/>
        </w:rPr>
        <w:t xml:space="preserve"> c</w:t>
      </w:r>
      <w:r w:rsidR="00B87566" w:rsidRPr="001D0F0E">
        <w:rPr>
          <w:color w:val="000000" w:themeColor="text1"/>
        </w:rPr>
        <w:t>onstitutes </w:t>
      </w:r>
      <w:r w:rsidR="00B87566" w:rsidRPr="001D0F0E">
        <w:rPr>
          <w:i/>
          <w:iCs/>
          <w:color w:val="000000" w:themeColor="text1"/>
        </w:rPr>
        <w:t>domestic</w:t>
      </w:r>
      <w:r w:rsidR="00B87566" w:rsidRPr="001D0F0E">
        <w:rPr>
          <w:color w:val="000000" w:themeColor="text1"/>
        </w:rPr>
        <w:t> and</w:t>
      </w:r>
      <w:r w:rsidR="000F7F19" w:rsidRPr="001D0F0E">
        <w:rPr>
          <w:color w:val="000000" w:themeColor="text1"/>
        </w:rPr>
        <w:t>/</w:t>
      </w:r>
      <w:r w:rsidR="00B87566" w:rsidRPr="001D0F0E">
        <w:rPr>
          <w:color w:val="000000" w:themeColor="text1"/>
        </w:rPr>
        <w:t>or </w:t>
      </w:r>
      <w:r w:rsidR="00B87566" w:rsidRPr="001D0F0E">
        <w:rPr>
          <w:i/>
          <w:iCs/>
          <w:color w:val="000000" w:themeColor="text1"/>
        </w:rPr>
        <w:t>sexual violence</w:t>
      </w:r>
      <w:r w:rsidR="00B87566" w:rsidRPr="001D0F0E">
        <w:rPr>
          <w:color w:val="000000" w:themeColor="text1"/>
        </w:rPr>
        <w:t> are straightforward to answer on the one hand yet complicated and contested on the other.</w:t>
      </w:r>
      <w:r w:rsidR="00B87566" w:rsidRPr="001D0F0E">
        <w:rPr>
          <w:i/>
          <w:iCs/>
          <w:color w:val="000000" w:themeColor="text1"/>
        </w:rPr>
        <w:t> Domestic violence</w:t>
      </w:r>
      <w:r w:rsidR="00B87566" w:rsidRPr="001D0F0E">
        <w:rPr>
          <w:color w:val="000000" w:themeColor="text1"/>
        </w:rPr>
        <w:t> can be defined as any repeated behavior towards another person in the home that is controlling, coercive, and threatening. (</w:t>
      </w:r>
      <w:r w:rsidR="00C35F9C">
        <w:rPr>
          <w:color w:val="000000" w:themeColor="text1"/>
        </w:rPr>
        <w:t xml:space="preserve">L. </w:t>
      </w:r>
      <w:r w:rsidR="00B87566" w:rsidRPr="001D0F0E">
        <w:rPr>
          <w:color w:val="000000" w:themeColor="text1"/>
        </w:rPr>
        <w:t xml:space="preserve">Kelly and </w:t>
      </w:r>
      <w:proofErr w:type="spellStart"/>
      <w:r w:rsidR="00B87566" w:rsidRPr="001D0F0E">
        <w:rPr>
          <w:color w:val="000000" w:themeColor="text1"/>
        </w:rPr>
        <w:t>Westmarland</w:t>
      </w:r>
      <w:proofErr w:type="spellEnd"/>
      <w:r w:rsidR="00B87566" w:rsidRPr="001D0F0E">
        <w:rPr>
          <w:color w:val="000000" w:themeColor="text1"/>
        </w:rPr>
        <w:t xml:space="preserve"> 2016). Further, domestic violence can be </w:t>
      </w:r>
      <w:r w:rsidR="009E0DA6" w:rsidRPr="001D0F0E">
        <w:rPr>
          <w:color w:val="000000" w:themeColor="text1"/>
        </w:rPr>
        <w:t xml:space="preserve">characterized </w:t>
      </w:r>
      <w:r w:rsidR="00B87566" w:rsidRPr="001D0F0E">
        <w:rPr>
          <w:color w:val="000000" w:themeColor="text1"/>
        </w:rPr>
        <w:t xml:space="preserve">as a coercive, controlling, or violent act (or pattern of acts) between two or more people in the same household, whether they be intimate partners or parents and children. </w:t>
      </w:r>
      <w:r w:rsidR="00A668CD" w:rsidRPr="001D0F0E">
        <w:rPr>
          <w:color w:val="000000" w:themeColor="text1"/>
        </w:rPr>
        <w:t xml:space="preserve">Violence in domestic environments such as the home may consist of physical </w:t>
      </w:r>
      <w:r w:rsidR="00A668CD" w:rsidRPr="001D0F0E">
        <w:rPr>
          <w:color w:val="000000" w:themeColor="text1"/>
        </w:rPr>
        <w:lastRenderedPageBreak/>
        <w:t>harm and emotional, sexual, psychological, or economic abuse (or threats of abuse) that influence another person’s behaviors. These coercive actions include intimidation, manipulation, terrorization, blaming, humiliation, and physically harming another (</w:t>
      </w:r>
      <w:proofErr w:type="spellStart"/>
      <w:r w:rsidR="00A668CD" w:rsidRPr="001D0F0E">
        <w:rPr>
          <w:color w:val="000000" w:themeColor="text1"/>
        </w:rPr>
        <w:t>Itzin</w:t>
      </w:r>
      <w:proofErr w:type="spellEnd"/>
      <w:r w:rsidR="00A668CD" w:rsidRPr="001D0F0E">
        <w:rPr>
          <w:color w:val="000000" w:themeColor="text1"/>
        </w:rPr>
        <w:t xml:space="preserve">, </w:t>
      </w:r>
      <w:proofErr w:type="spellStart"/>
      <w:r w:rsidR="00A668CD" w:rsidRPr="001D0F0E">
        <w:rPr>
          <w:color w:val="000000" w:themeColor="text1"/>
        </w:rPr>
        <w:t>Taket</w:t>
      </w:r>
      <w:proofErr w:type="spellEnd"/>
      <w:r w:rsidR="00A668CD" w:rsidRPr="001D0F0E">
        <w:rPr>
          <w:color w:val="000000" w:themeColor="text1"/>
        </w:rPr>
        <w:t xml:space="preserve">, and Barter-Godfrey 2010). </w:t>
      </w:r>
    </w:p>
    <w:p w14:paraId="0FA29C64" w14:textId="30E2FBFB" w:rsidR="00D83EB7" w:rsidRPr="001D0F0E" w:rsidRDefault="00F4253D" w:rsidP="004A0F89">
      <w:pPr>
        <w:spacing w:before="100" w:beforeAutospacing="1" w:after="100" w:afterAutospacing="1" w:line="480" w:lineRule="auto"/>
        <w:ind w:firstLine="720"/>
        <w:contextualSpacing/>
        <w:rPr>
          <w:color w:val="000000" w:themeColor="text1"/>
        </w:rPr>
      </w:pPr>
      <w:proofErr w:type="spellStart"/>
      <w:r w:rsidRPr="001D0F0E">
        <w:rPr>
          <w:color w:val="000000" w:themeColor="text1"/>
        </w:rPr>
        <w:t>Draitser</w:t>
      </w:r>
      <w:proofErr w:type="spellEnd"/>
      <w:r w:rsidRPr="001D0F0E">
        <w:rPr>
          <w:color w:val="000000" w:themeColor="text1"/>
        </w:rPr>
        <w:t xml:space="preserve"> (1999) notes a myriad of explanations for why domestic violence might occur: one might be that a woman is asserting her independence ‘too strongly;’ another might desire to neutralize the danger a woman could potentially present; a third might be the exhibition of hyper-masculine behavior; and a fourth could be that violence is regarded an indicator of love (149).  However, regardless of the reasoning behind it, </w:t>
      </w:r>
      <w:r w:rsidR="00A668CD" w:rsidRPr="001D0F0E">
        <w:rPr>
          <w:color w:val="000000" w:themeColor="text1"/>
        </w:rPr>
        <w:t>domestic violence can impact any person of any race, age, gender, sexual orientation, economic class, immigration status, or religion. It affects people of all socioeconomic backgrounds and education levels</w:t>
      </w:r>
      <w:r w:rsidRPr="001D0F0E">
        <w:rPr>
          <w:color w:val="000000" w:themeColor="text1"/>
        </w:rPr>
        <w:t xml:space="preserve"> (Sacco 2019). </w:t>
      </w:r>
    </w:p>
    <w:p w14:paraId="0FC0082A" w14:textId="19EB6EF8" w:rsidR="007978BB" w:rsidRPr="001D0F0E" w:rsidRDefault="00B87566" w:rsidP="00661C48">
      <w:pPr>
        <w:spacing w:before="100" w:beforeAutospacing="1" w:after="100" w:afterAutospacing="1" w:line="480" w:lineRule="auto"/>
        <w:ind w:firstLine="720"/>
        <w:contextualSpacing/>
        <w:rPr>
          <w:color w:val="000000" w:themeColor="text1"/>
        </w:rPr>
      </w:pPr>
      <w:r w:rsidRPr="001D0F0E">
        <w:rPr>
          <w:color w:val="000000" w:themeColor="text1"/>
        </w:rPr>
        <w:t>Sexual violence, while often occurring as a form of ‘domestic violence,’ is a bit distinct in definition. </w:t>
      </w:r>
      <w:r w:rsidRPr="001D0F0E">
        <w:rPr>
          <w:i/>
          <w:iCs/>
          <w:color w:val="000000" w:themeColor="text1"/>
        </w:rPr>
        <w:t>Sexual violence</w:t>
      </w:r>
      <w:r w:rsidRPr="001D0F0E">
        <w:rPr>
          <w:color w:val="000000" w:themeColor="text1"/>
        </w:rPr>
        <w:t> ensues when one person or group of people forces or manipulates another person into unwanted sexual activity without their consent (</w:t>
      </w:r>
      <w:proofErr w:type="spellStart"/>
      <w:r w:rsidRPr="001D0F0E">
        <w:rPr>
          <w:color w:val="000000" w:themeColor="text1"/>
        </w:rPr>
        <w:t>Hlavka</w:t>
      </w:r>
      <w:proofErr w:type="spellEnd"/>
      <w:r w:rsidRPr="001D0F0E">
        <w:rPr>
          <w:color w:val="000000" w:themeColor="text1"/>
        </w:rPr>
        <w:t xml:space="preserve"> 2014). Reasons for the lack of consent may include fear, </w:t>
      </w:r>
      <w:r w:rsidR="006C593F" w:rsidRPr="001D0F0E">
        <w:rPr>
          <w:color w:val="000000" w:themeColor="text1"/>
        </w:rPr>
        <w:t xml:space="preserve">the influence of alcohol or other drugs, </w:t>
      </w:r>
      <w:r w:rsidRPr="001D0F0E">
        <w:rPr>
          <w:color w:val="000000" w:themeColor="text1"/>
        </w:rPr>
        <w:t xml:space="preserve">illness, age, </w:t>
      </w:r>
      <w:r w:rsidR="006C593F" w:rsidRPr="001D0F0E">
        <w:rPr>
          <w:color w:val="000000" w:themeColor="text1"/>
        </w:rPr>
        <w:t xml:space="preserve">or </w:t>
      </w:r>
      <w:r w:rsidRPr="001D0F0E">
        <w:rPr>
          <w:color w:val="000000" w:themeColor="text1"/>
        </w:rPr>
        <w:t>disability</w:t>
      </w:r>
      <w:r w:rsidR="006C593F" w:rsidRPr="001D0F0E">
        <w:rPr>
          <w:color w:val="000000" w:themeColor="text1"/>
        </w:rPr>
        <w:t>. S</w:t>
      </w:r>
      <w:r w:rsidRPr="001D0F0E">
        <w:rPr>
          <w:color w:val="000000" w:themeColor="text1"/>
        </w:rPr>
        <w:t>exual violence can impact people of all races, ethnicities, genders, sexual orientations, religions, ages, incomes, professions, and abilities. However, social inequalities can heighten the risks. Sexual abusers can be relatives, friends, acquaintances, or strangers; however, in most cases, abusers’ assault someone they know – a friend, classmate, coworker, neighbor, or family member – rather than a stranger (</w:t>
      </w:r>
      <w:proofErr w:type="spellStart"/>
      <w:r w:rsidRPr="001D0F0E">
        <w:rPr>
          <w:color w:val="000000" w:themeColor="text1"/>
        </w:rPr>
        <w:t>Hlavka</w:t>
      </w:r>
      <w:proofErr w:type="spellEnd"/>
      <w:r w:rsidRPr="001D0F0E">
        <w:rPr>
          <w:color w:val="000000" w:themeColor="text1"/>
        </w:rPr>
        <w:t xml:space="preserve"> 2014). </w:t>
      </w:r>
      <w:r w:rsidR="00661C48" w:rsidRPr="001D0F0E">
        <w:rPr>
          <w:color w:val="000000" w:themeColor="text1"/>
        </w:rPr>
        <w:t xml:space="preserve">The rigid social assortment of gender roles is one of the </w:t>
      </w:r>
      <w:r w:rsidR="00661C48" w:rsidRPr="001D0F0E">
        <w:rPr>
          <w:color w:val="000000" w:themeColor="text1"/>
        </w:rPr>
        <w:lastRenderedPageBreak/>
        <w:t>major catalysts that have led to the perpetuation of sexual violence. Men have traditionally been assigned the role of protector or savior; women have the role of needing protection or saving. Further, despite men being predominantly “the rapists, a woman’s ultimate security lies in being accompanied by men at all times” (</w:t>
      </w:r>
      <w:proofErr w:type="spellStart"/>
      <w:r w:rsidR="00661C48" w:rsidRPr="001D0F0E">
        <w:rPr>
          <w:color w:val="000000" w:themeColor="text1"/>
        </w:rPr>
        <w:t>Brownmiller</w:t>
      </w:r>
      <w:proofErr w:type="spellEnd"/>
      <w:r w:rsidR="00661C48" w:rsidRPr="001D0F0E">
        <w:rPr>
          <w:color w:val="000000" w:themeColor="text1"/>
        </w:rPr>
        <w:t xml:space="preserve"> 1975:449). </w:t>
      </w:r>
      <w:r w:rsidR="00ED4874" w:rsidRPr="001D0F0E">
        <w:rPr>
          <w:color w:val="000000" w:themeColor="text1"/>
        </w:rPr>
        <w:t xml:space="preserve"> </w:t>
      </w:r>
    </w:p>
    <w:p w14:paraId="780CD12B" w14:textId="1D33EB79" w:rsidR="00F47353" w:rsidRPr="001D0F0E" w:rsidRDefault="00F47353" w:rsidP="00661C48">
      <w:pPr>
        <w:spacing w:before="100" w:beforeAutospacing="1" w:after="100" w:afterAutospacing="1" w:line="480" w:lineRule="auto"/>
        <w:ind w:firstLine="720"/>
        <w:contextualSpacing/>
        <w:rPr>
          <w:color w:val="000000" w:themeColor="text1"/>
        </w:rPr>
      </w:pPr>
      <w:r w:rsidRPr="001D0F0E">
        <w:rPr>
          <w:color w:val="000000" w:themeColor="text1"/>
        </w:rPr>
        <w:t>A</w:t>
      </w:r>
      <w:r w:rsidR="00D95CB7" w:rsidRPr="001D0F0E">
        <w:rPr>
          <w:color w:val="000000" w:themeColor="text1"/>
        </w:rPr>
        <w:t xml:space="preserve"> </w:t>
      </w:r>
      <w:r w:rsidRPr="001D0F0E">
        <w:rPr>
          <w:color w:val="000000" w:themeColor="text1"/>
        </w:rPr>
        <w:t xml:space="preserve">critical analysis of sexual and domestic violence reveals a culture’s fantasies, anxieties, fears, and obsessions with power and sexuality. This concurrence of oppression and fantasy suggests a critical ambivalence about gender inequality in film and, thus, society. Understanding these distinct definitions of violence and the representation of women and violence from a gendered perspective is useful for analyzing how women are shown resisting acts of violence in contemporary crime film.  </w:t>
      </w:r>
    </w:p>
    <w:p w14:paraId="53891CFE" w14:textId="5DDEC230" w:rsidR="00213469" w:rsidRDefault="00213469" w:rsidP="00DE6586">
      <w:pPr>
        <w:spacing w:line="480" w:lineRule="auto"/>
        <w:rPr>
          <w:color w:val="000000" w:themeColor="text1"/>
        </w:rPr>
      </w:pPr>
      <w:bookmarkStart w:id="24" w:name="_Toc420995900"/>
      <w:bookmarkStart w:id="25" w:name="_Toc422997487"/>
    </w:p>
    <w:p w14:paraId="45CC84E7" w14:textId="77777777" w:rsidR="004202BB" w:rsidRDefault="004202BB" w:rsidP="00DE6586">
      <w:pPr>
        <w:spacing w:line="480" w:lineRule="auto"/>
        <w:rPr>
          <w:color w:val="000000" w:themeColor="text1"/>
        </w:rPr>
      </w:pPr>
    </w:p>
    <w:p w14:paraId="3B367906" w14:textId="5C2CC389" w:rsidR="00213469" w:rsidRDefault="00213469" w:rsidP="00DE6586">
      <w:pPr>
        <w:spacing w:line="480" w:lineRule="auto"/>
        <w:rPr>
          <w:color w:val="000000" w:themeColor="text1"/>
        </w:rPr>
      </w:pPr>
    </w:p>
    <w:p w14:paraId="3C5655D5" w14:textId="5EEC65B9" w:rsidR="00C26621" w:rsidRDefault="00C26621" w:rsidP="00DE6586">
      <w:pPr>
        <w:spacing w:line="480" w:lineRule="auto"/>
        <w:rPr>
          <w:color w:val="000000" w:themeColor="text1"/>
        </w:rPr>
      </w:pPr>
    </w:p>
    <w:p w14:paraId="2E0763F8" w14:textId="0C5C664B" w:rsidR="00C26621" w:rsidRDefault="00C26621" w:rsidP="00DE6586">
      <w:pPr>
        <w:spacing w:line="480" w:lineRule="auto"/>
        <w:rPr>
          <w:color w:val="000000" w:themeColor="text1"/>
        </w:rPr>
      </w:pPr>
    </w:p>
    <w:p w14:paraId="4FCCF38F" w14:textId="3F3F0F00" w:rsidR="00C26621" w:rsidRDefault="00C26621" w:rsidP="00DE6586">
      <w:pPr>
        <w:spacing w:line="480" w:lineRule="auto"/>
        <w:rPr>
          <w:color w:val="000000" w:themeColor="text1"/>
        </w:rPr>
      </w:pPr>
    </w:p>
    <w:p w14:paraId="712F58C0" w14:textId="75BF63E8" w:rsidR="00C26621" w:rsidRDefault="00C26621" w:rsidP="00DE6586">
      <w:pPr>
        <w:spacing w:line="480" w:lineRule="auto"/>
        <w:rPr>
          <w:color w:val="000000" w:themeColor="text1"/>
        </w:rPr>
      </w:pPr>
    </w:p>
    <w:p w14:paraId="4A68B8C9" w14:textId="6B70E79C" w:rsidR="00C26621" w:rsidRDefault="00C26621" w:rsidP="00DE6586">
      <w:pPr>
        <w:spacing w:line="480" w:lineRule="auto"/>
        <w:rPr>
          <w:color w:val="000000" w:themeColor="text1"/>
        </w:rPr>
      </w:pPr>
    </w:p>
    <w:p w14:paraId="657249D9" w14:textId="4D4341A6" w:rsidR="00C26621" w:rsidRDefault="00C26621" w:rsidP="00DE6586">
      <w:pPr>
        <w:spacing w:line="480" w:lineRule="auto"/>
        <w:rPr>
          <w:color w:val="000000" w:themeColor="text1"/>
        </w:rPr>
      </w:pPr>
    </w:p>
    <w:p w14:paraId="283A695A" w14:textId="6454F898" w:rsidR="00C26621" w:rsidRDefault="00C26621" w:rsidP="00DE6586">
      <w:pPr>
        <w:spacing w:line="480" w:lineRule="auto"/>
        <w:rPr>
          <w:color w:val="000000" w:themeColor="text1"/>
        </w:rPr>
      </w:pPr>
    </w:p>
    <w:p w14:paraId="2AD1C593" w14:textId="77777777" w:rsidR="00C26621" w:rsidRPr="001D0F0E" w:rsidRDefault="00C26621" w:rsidP="00DE6586">
      <w:pPr>
        <w:spacing w:line="480" w:lineRule="auto"/>
        <w:rPr>
          <w:color w:val="000000" w:themeColor="text1"/>
        </w:rPr>
      </w:pPr>
    </w:p>
    <w:p w14:paraId="6ABF8D64" w14:textId="3BC283CC" w:rsidR="004F08CE" w:rsidRPr="001D0F0E" w:rsidRDefault="00F5347B" w:rsidP="006A057C">
      <w:pPr>
        <w:pStyle w:val="Heading1"/>
      </w:pPr>
      <w:bookmarkStart w:id="26" w:name="_Toc104282369"/>
      <w:r w:rsidRPr="001D0F0E">
        <w:lastRenderedPageBreak/>
        <w:t>–</w:t>
      </w:r>
      <w:bookmarkStart w:id="27" w:name="_Toc427156470"/>
      <w:r w:rsidR="00A41014" w:rsidRPr="001D0F0E">
        <w:t xml:space="preserve"> </w:t>
      </w:r>
      <w:r w:rsidR="003D63DF" w:rsidRPr="001D0F0E">
        <w:t>Materials and Methods</w:t>
      </w:r>
      <w:bookmarkEnd w:id="24"/>
      <w:bookmarkEnd w:id="25"/>
      <w:bookmarkEnd w:id="26"/>
      <w:bookmarkEnd w:id="27"/>
    </w:p>
    <w:p w14:paraId="3046EDE5" w14:textId="7563195E" w:rsidR="00E850BA" w:rsidRPr="001D0F0E" w:rsidRDefault="00E850BA" w:rsidP="00E15573">
      <w:pPr>
        <w:spacing w:before="100" w:beforeAutospacing="1" w:after="100" w:afterAutospacing="1" w:line="480" w:lineRule="auto"/>
        <w:ind w:firstLine="720"/>
        <w:contextualSpacing/>
        <w:rPr>
          <w:color w:val="000000" w:themeColor="text1"/>
        </w:rPr>
      </w:pPr>
      <w:r w:rsidRPr="001D0F0E">
        <w:rPr>
          <w:color w:val="000000" w:themeColor="text1"/>
        </w:rPr>
        <w:t>This chapter describes the steps I took to arrive at a sample of contemporary, American-made, feature films in the crime genre; and outlines my methods for analyzing the data collected. Here, I also call attention to how and why I employed thematic narrative analysis, a form of narrative analysis that analyzes themes across the entirety of various narratives or texts, to gather and interpret my data.</w:t>
      </w:r>
    </w:p>
    <w:p w14:paraId="6E1DDD6E" w14:textId="5476E70B" w:rsidR="007F0E09" w:rsidRPr="001D0F0E" w:rsidRDefault="006D5047" w:rsidP="00955DD8">
      <w:pPr>
        <w:pStyle w:val="Heading3"/>
      </w:pPr>
      <w:bookmarkStart w:id="28" w:name="_Toc104282370"/>
      <w:r w:rsidRPr="001D0F0E">
        <w:t xml:space="preserve">Thematic </w:t>
      </w:r>
      <w:r w:rsidR="001C40D6">
        <w:t xml:space="preserve">Narrative </w:t>
      </w:r>
      <w:r w:rsidRPr="001D0F0E">
        <w:t>Analysis</w:t>
      </w:r>
      <w:bookmarkEnd w:id="28"/>
      <w:r w:rsidRPr="001D0F0E">
        <w:t xml:space="preserve"> </w:t>
      </w:r>
    </w:p>
    <w:p w14:paraId="6285ADE5" w14:textId="7DD19D36" w:rsidR="00D2311A" w:rsidRPr="00D2311A" w:rsidRDefault="001C731C" w:rsidP="00D2311A">
      <w:pPr>
        <w:spacing w:before="100" w:beforeAutospacing="1" w:after="100" w:afterAutospacing="1" w:line="480" w:lineRule="auto"/>
        <w:ind w:firstLine="720"/>
        <w:contextualSpacing/>
        <w:rPr>
          <w:color w:val="000000" w:themeColor="text1"/>
        </w:rPr>
      </w:pPr>
      <w:r w:rsidRPr="001D0F0E">
        <w:rPr>
          <w:color w:val="000000" w:themeColor="text1"/>
        </w:rPr>
        <w:t xml:space="preserve"> </w:t>
      </w:r>
      <w:r w:rsidR="00B3602F" w:rsidRPr="001D0F0E">
        <w:rPr>
          <w:color w:val="000000" w:themeColor="text1"/>
        </w:rPr>
        <w:t xml:space="preserve">The purpose of qualitative research is to reveal the underlying </w:t>
      </w:r>
      <w:r w:rsidR="009150EB" w:rsidRPr="001D0F0E">
        <w:rPr>
          <w:color w:val="000000" w:themeColor="text1"/>
        </w:rPr>
        <w:t>meaning</w:t>
      </w:r>
      <w:r w:rsidR="00C41C19" w:rsidRPr="001D0F0E">
        <w:rPr>
          <w:color w:val="000000" w:themeColor="text1"/>
        </w:rPr>
        <w:t>s</w:t>
      </w:r>
      <w:r w:rsidR="00B3602F" w:rsidRPr="001D0F0E">
        <w:rPr>
          <w:color w:val="000000" w:themeColor="text1"/>
        </w:rPr>
        <w:t xml:space="preserve"> of social phenomena as well as to understand </w:t>
      </w:r>
      <w:r w:rsidR="00C41C19" w:rsidRPr="001D0F0E">
        <w:rPr>
          <w:color w:val="000000" w:themeColor="text1"/>
        </w:rPr>
        <w:t xml:space="preserve">the structuring of social phenomena </w:t>
      </w:r>
      <w:r w:rsidR="00B3602F" w:rsidRPr="001D0F0E">
        <w:rPr>
          <w:color w:val="000000" w:themeColor="text1"/>
        </w:rPr>
        <w:t xml:space="preserve">through the analysis of language – whether it be </w:t>
      </w:r>
      <w:r w:rsidR="00203790" w:rsidRPr="001D0F0E">
        <w:rPr>
          <w:color w:val="000000" w:themeColor="text1"/>
        </w:rPr>
        <w:t xml:space="preserve">spoken, written, </w:t>
      </w:r>
      <w:r w:rsidR="00B3602F" w:rsidRPr="001D0F0E">
        <w:rPr>
          <w:color w:val="000000" w:themeColor="text1"/>
        </w:rPr>
        <w:t xml:space="preserve">or </w:t>
      </w:r>
      <w:r w:rsidR="00203790" w:rsidRPr="001D0F0E">
        <w:rPr>
          <w:color w:val="000000" w:themeColor="text1"/>
        </w:rPr>
        <w:t xml:space="preserve">images </w:t>
      </w:r>
      <w:r w:rsidR="00B3602F" w:rsidRPr="001D0F0E">
        <w:rPr>
          <w:color w:val="000000" w:themeColor="text1"/>
        </w:rPr>
        <w:t>translated into text</w:t>
      </w:r>
      <w:r w:rsidR="00E13D27" w:rsidRPr="001D0F0E">
        <w:rPr>
          <w:color w:val="000000" w:themeColor="text1"/>
        </w:rPr>
        <w:t xml:space="preserve">. </w:t>
      </w:r>
      <w:r w:rsidRPr="001D0F0E">
        <w:rPr>
          <w:color w:val="000000" w:themeColor="text1"/>
        </w:rPr>
        <w:t xml:space="preserve">Thematic </w:t>
      </w:r>
      <w:r w:rsidR="006D5047" w:rsidRPr="001D0F0E">
        <w:rPr>
          <w:color w:val="000000" w:themeColor="text1"/>
        </w:rPr>
        <w:t>a</w:t>
      </w:r>
      <w:r w:rsidRPr="001D0F0E">
        <w:rPr>
          <w:color w:val="000000" w:themeColor="text1"/>
        </w:rPr>
        <w:t>nalysis</w:t>
      </w:r>
      <w:r w:rsidRPr="001D0F0E">
        <w:rPr>
          <w:i/>
          <w:iCs/>
          <w:color w:val="000000" w:themeColor="text1"/>
        </w:rPr>
        <w:t xml:space="preserve"> </w:t>
      </w:r>
      <w:r w:rsidR="00C41C19" w:rsidRPr="001D0F0E">
        <w:rPr>
          <w:color w:val="000000" w:themeColor="text1"/>
        </w:rPr>
        <w:t xml:space="preserve">interprets </w:t>
      </w:r>
      <w:r w:rsidR="00B3602F" w:rsidRPr="001D0F0E">
        <w:rPr>
          <w:color w:val="000000" w:themeColor="text1"/>
        </w:rPr>
        <w:t xml:space="preserve">language </w:t>
      </w:r>
      <w:r w:rsidR="00CC3206" w:rsidRPr="001D0F0E">
        <w:rPr>
          <w:color w:val="000000" w:themeColor="text1"/>
        </w:rPr>
        <w:t>in terms of content</w:t>
      </w:r>
      <w:r w:rsidR="006D5047" w:rsidRPr="001D0F0E">
        <w:rPr>
          <w:color w:val="000000" w:themeColor="text1"/>
        </w:rPr>
        <w:t xml:space="preserve">, or </w:t>
      </w:r>
      <w:r w:rsidR="005A5E63" w:rsidRPr="001D0F0E">
        <w:rPr>
          <w:color w:val="000000" w:themeColor="text1"/>
        </w:rPr>
        <w:t>“‘</w:t>
      </w:r>
      <w:r w:rsidR="00CC3206" w:rsidRPr="001D0F0E">
        <w:rPr>
          <w:color w:val="000000" w:themeColor="text1"/>
        </w:rPr>
        <w:t>what is said, written, or visually shown” (</w:t>
      </w:r>
      <w:proofErr w:type="spellStart"/>
      <w:r w:rsidR="00CC3206" w:rsidRPr="001D0F0E">
        <w:rPr>
          <w:color w:val="000000" w:themeColor="text1"/>
        </w:rPr>
        <w:t>Riessman</w:t>
      </w:r>
      <w:proofErr w:type="spellEnd"/>
      <w:r w:rsidR="00CC3206" w:rsidRPr="001D0F0E">
        <w:rPr>
          <w:color w:val="000000" w:themeColor="text1"/>
        </w:rPr>
        <w:t xml:space="preserve"> 2008:53). </w:t>
      </w:r>
      <w:r w:rsidR="006D5047" w:rsidRPr="001D0F0E">
        <w:rPr>
          <w:color w:val="000000" w:themeColor="text1"/>
        </w:rPr>
        <w:t xml:space="preserve">Thematic narrative </w:t>
      </w:r>
      <w:r w:rsidR="00B4371C" w:rsidRPr="001D0F0E">
        <w:rPr>
          <w:color w:val="000000" w:themeColor="text1"/>
        </w:rPr>
        <w:t>analysis</w:t>
      </w:r>
      <w:r w:rsidR="0072230E" w:rsidRPr="001D0F0E">
        <w:rPr>
          <w:color w:val="000000" w:themeColor="text1"/>
        </w:rPr>
        <w:t xml:space="preserve"> is a form of thematic analysis that focuses specifically on narrative contents, rather than narrative structure. </w:t>
      </w:r>
      <w:r w:rsidR="00B4371C" w:rsidRPr="001D0F0E">
        <w:rPr>
          <w:color w:val="000000" w:themeColor="text1"/>
        </w:rPr>
        <w:t>Put differently</w:t>
      </w:r>
      <w:r w:rsidR="0072230E" w:rsidRPr="001D0F0E">
        <w:rPr>
          <w:color w:val="000000" w:themeColor="text1"/>
        </w:rPr>
        <w:t>,</w:t>
      </w:r>
      <w:r w:rsidR="00D2311A">
        <w:rPr>
          <w:color w:val="000000" w:themeColor="text1"/>
        </w:rPr>
        <w:t xml:space="preserve"> thematic narrative analysis is often </w:t>
      </w:r>
      <w:r w:rsidR="00D2311A" w:rsidRPr="00D2311A">
        <w:rPr>
          <w:color w:val="000000" w:themeColor="text1"/>
        </w:rPr>
        <w:t>employed to identify common themes across several narrative accounts by focusing on ‘what’ is said rather than attending to “language form or interaction” (</w:t>
      </w:r>
      <w:proofErr w:type="spellStart"/>
      <w:r w:rsidR="00D2311A" w:rsidRPr="00D2311A">
        <w:rPr>
          <w:color w:val="000000" w:themeColor="text1"/>
        </w:rPr>
        <w:t>Reissman</w:t>
      </w:r>
      <w:proofErr w:type="spellEnd"/>
      <w:r w:rsidR="00D2311A" w:rsidRPr="00D2311A">
        <w:rPr>
          <w:color w:val="000000" w:themeColor="text1"/>
        </w:rPr>
        <w:t xml:space="preserve"> 2008:59).</w:t>
      </w:r>
    </w:p>
    <w:p w14:paraId="270D89C7" w14:textId="51BCA1F3" w:rsidR="00D2311A" w:rsidRPr="001D0F0E" w:rsidRDefault="00D2311A" w:rsidP="00D2311A">
      <w:pPr>
        <w:spacing w:before="100" w:beforeAutospacing="1" w:after="100" w:afterAutospacing="1" w:line="480" w:lineRule="auto"/>
        <w:ind w:firstLine="720"/>
        <w:contextualSpacing/>
        <w:rPr>
          <w:color w:val="000000" w:themeColor="text1"/>
        </w:rPr>
      </w:pPr>
      <w:proofErr w:type="spellStart"/>
      <w:r w:rsidRPr="00D2311A">
        <w:rPr>
          <w:color w:val="000000" w:themeColor="text1"/>
        </w:rPr>
        <w:t>Reismann</w:t>
      </w:r>
      <w:proofErr w:type="spellEnd"/>
      <w:r w:rsidRPr="00D2311A">
        <w:rPr>
          <w:color w:val="000000" w:themeColor="text1"/>
        </w:rPr>
        <w:t xml:space="preserve"> (2008) provides a guidebook on how to assemble and interpret thematic data among narratives. In this guide, she offers exemplars of how various researchers associate their methods with their respective research objectives and assumptions. In particular, she deconstructs each study to convey the unit of narrative analysis, how narrative is defined, how data is constructed into text, and the degree of attention given to </w:t>
      </w:r>
      <w:r w:rsidRPr="00D2311A">
        <w:rPr>
          <w:color w:val="000000" w:themeColor="text1"/>
        </w:rPr>
        <w:lastRenderedPageBreak/>
        <w:t>context of the narrative.</w:t>
      </w:r>
      <w:r>
        <w:rPr>
          <w:color w:val="000000" w:themeColor="text1"/>
        </w:rPr>
        <w:t xml:space="preserve"> </w:t>
      </w:r>
      <w:proofErr w:type="spellStart"/>
      <w:r w:rsidRPr="00D2311A">
        <w:rPr>
          <w:color w:val="000000" w:themeColor="text1"/>
        </w:rPr>
        <w:t>Reissman</w:t>
      </w:r>
      <w:proofErr w:type="spellEnd"/>
      <w:r w:rsidRPr="00D2311A">
        <w:rPr>
          <w:color w:val="000000" w:themeColor="text1"/>
        </w:rPr>
        <w:t xml:space="preserve"> (2008) indicates that although narrative analysis and grounded theory turn up themes, narrative analysis does not “fracture” data in each case but instead focuses on theorizing across multiple cases. </w:t>
      </w:r>
    </w:p>
    <w:p w14:paraId="42D70859" w14:textId="3E275957" w:rsidR="00294E9F" w:rsidRPr="001D0F0E" w:rsidRDefault="00D2311A" w:rsidP="00E15573">
      <w:pPr>
        <w:spacing w:before="100" w:beforeAutospacing="1" w:after="100" w:afterAutospacing="1" w:line="480" w:lineRule="auto"/>
        <w:ind w:firstLine="720"/>
        <w:contextualSpacing/>
        <w:rPr>
          <w:color w:val="000000" w:themeColor="text1"/>
        </w:rPr>
      </w:pPr>
      <w:r>
        <w:rPr>
          <w:color w:val="000000" w:themeColor="text1"/>
        </w:rPr>
        <w:t>Further, t</w:t>
      </w:r>
      <w:r w:rsidR="0072230E" w:rsidRPr="001D0F0E">
        <w:rPr>
          <w:color w:val="000000" w:themeColor="text1"/>
        </w:rPr>
        <w:t xml:space="preserve">hematic narrative analysis was chosen for this study over other methods of qualitative research such as content analysis because I wanted to focus solely on themes that arose among the filmic narratives. I was less concerned with turning up the logics behind why the stories were told in the form in which they were. </w:t>
      </w:r>
    </w:p>
    <w:p w14:paraId="7DC5A805" w14:textId="3A0AD3E0" w:rsidR="006B3230" w:rsidRPr="001D0F0E" w:rsidRDefault="006B3230" w:rsidP="00955DD8">
      <w:pPr>
        <w:pStyle w:val="Heading3"/>
      </w:pPr>
      <w:bookmarkStart w:id="29" w:name="_Toc104282371"/>
      <w:r w:rsidRPr="001D0F0E">
        <w:t>Data</w:t>
      </w:r>
      <w:bookmarkEnd w:id="29"/>
    </w:p>
    <w:p w14:paraId="34DAD56F" w14:textId="2B77EB6B" w:rsidR="001822B6" w:rsidRPr="001D0F0E" w:rsidRDefault="001822B6" w:rsidP="00E15573">
      <w:pPr>
        <w:spacing w:before="100" w:beforeAutospacing="1" w:after="100" w:afterAutospacing="1" w:line="480" w:lineRule="auto"/>
        <w:ind w:firstLine="630"/>
        <w:contextualSpacing/>
        <w:rPr>
          <w:color w:val="000000" w:themeColor="text1"/>
        </w:rPr>
      </w:pPr>
      <w:r w:rsidRPr="001D0F0E">
        <w:rPr>
          <w:color w:val="000000" w:themeColor="text1"/>
        </w:rPr>
        <w:t xml:space="preserve">Data in this study was collected in the form of filmic narratives in which female protagonists resist violence. </w:t>
      </w:r>
      <w:r w:rsidR="004047CD" w:rsidRPr="001D0F0E">
        <w:rPr>
          <w:color w:val="000000" w:themeColor="text1"/>
        </w:rPr>
        <w:t xml:space="preserve">The data collected relied on written and spoken words and visual representations of female protagonists to discern their life stories and interpret the meaning of their experiences with </w:t>
      </w:r>
      <w:r w:rsidR="00B17E2E">
        <w:rPr>
          <w:color w:val="000000" w:themeColor="text1"/>
        </w:rPr>
        <w:t xml:space="preserve">and negotiation of </w:t>
      </w:r>
      <w:r w:rsidR="004047CD" w:rsidRPr="001D0F0E">
        <w:rPr>
          <w:color w:val="000000" w:themeColor="text1"/>
        </w:rPr>
        <w:t xml:space="preserve">violence. </w:t>
      </w:r>
    </w:p>
    <w:p w14:paraId="777C42FF" w14:textId="77777777" w:rsidR="00F5347B" w:rsidRPr="001D0F0E" w:rsidRDefault="00F5347B" w:rsidP="00955DD8">
      <w:pPr>
        <w:pStyle w:val="Heading3"/>
      </w:pPr>
      <w:bookmarkStart w:id="30" w:name="_Toc420995906"/>
      <w:bookmarkStart w:id="31" w:name="_Toc422997493"/>
      <w:bookmarkStart w:id="32" w:name="_Toc427156476"/>
      <w:bookmarkStart w:id="33" w:name="_Toc104282372"/>
      <w:r w:rsidRPr="001D0F0E">
        <w:t>Internal Review Board</w:t>
      </w:r>
      <w:bookmarkEnd w:id="30"/>
      <w:bookmarkEnd w:id="31"/>
      <w:bookmarkEnd w:id="32"/>
      <w:bookmarkEnd w:id="33"/>
    </w:p>
    <w:p w14:paraId="029175E9" w14:textId="2718BE16" w:rsidR="00F5347B" w:rsidRPr="001D0F0E" w:rsidRDefault="00F5347B" w:rsidP="00E15573">
      <w:pPr>
        <w:spacing w:before="100" w:beforeAutospacing="1" w:after="100" w:afterAutospacing="1" w:line="480" w:lineRule="auto"/>
        <w:ind w:firstLine="720"/>
        <w:contextualSpacing/>
        <w:rPr>
          <w:color w:val="000000" w:themeColor="text1"/>
          <w:shd w:val="clear" w:color="auto" w:fill="FFFFFF"/>
        </w:rPr>
      </w:pPr>
      <w:r w:rsidRPr="001D0F0E">
        <w:rPr>
          <w:color w:val="000000" w:themeColor="text1"/>
        </w:rPr>
        <w:t xml:space="preserve">Since this study does not require human subjects – </w:t>
      </w:r>
      <w:r w:rsidR="006B3230" w:rsidRPr="001D0F0E">
        <w:rPr>
          <w:color w:val="000000" w:themeColor="text1"/>
        </w:rPr>
        <w:t xml:space="preserve">rather, </w:t>
      </w:r>
      <w:r w:rsidRPr="001D0F0E">
        <w:rPr>
          <w:color w:val="000000" w:themeColor="text1"/>
        </w:rPr>
        <w:t xml:space="preserve">only representations of human subjects – there was no need to create or employ a consent form; however, I was required to apply for and seek exempt status from the university’s Internal Review Board (IRB). </w:t>
      </w:r>
      <w:r w:rsidRPr="001D0F0E">
        <w:rPr>
          <w:color w:val="000000" w:themeColor="text1"/>
          <w:shd w:val="clear" w:color="auto" w:fill="FFFFFF"/>
        </w:rPr>
        <w:t xml:space="preserve">Exempt research requires completion of an Information Sheet for consent that includes a draft of all methods of data collection, like, for instance, interview questions and instruments to be completed. Further, I was required to submit an exempted research application to the IRB and received approval for exemption before I began collecting </w:t>
      </w:r>
      <w:r w:rsidRPr="001D0F0E">
        <w:rPr>
          <w:color w:val="000000" w:themeColor="text1"/>
          <w:shd w:val="clear" w:color="auto" w:fill="FFFFFF"/>
        </w:rPr>
        <w:lastRenderedPageBreak/>
        <w:t xml:space="preserve">data. The conceptualization of this research began in April of 2020, it was proposed in October of 2020, and exempt status from the IRB was granted in December of 2020. Shortly after receiving approval, I began the process of data collection, and thereafter, data analysis. </w:t>
      </w:r>
    </w:p>
    <w:p w14:paraId="07F66DD1" w14:textId="5C3CE666" w:rsidR="00E91931" w:rsidRPr="001D0F0E" w:rsidRDefault="00B3602F" w:rsidP="00955DD8">
      <w:pPr>
        <w:pStyle w:val="Heading3"/>
      </w:pPr>
      <w:bookmarkStart w:id="34" w:name="_Toc420995902"/>
      <w:bookmarkStart w:id="35" w:name="_Toc422997489"/>
      <w:bookmarkStart w:id="36" w:name="_Toc427156472"/>
      <w:bookmarkStart w:id="37" w:name="_Toc104282373"/>
      <w:r w:rsidRPr="001D0F0E">
        <w:t>Sampling</w:t>
      </w:r>
      <w:bookmarkEnd w:id="34"/>
      <w:bookmarkEnd w:id="35"/>
      <w:bookmarkEnd w:id="36"/>
      <w:bookmarkEnd w:id="37"/>
    </w:p>
    <w:p w14:paraId="42CA2D04" w14:textId="1008CC0A" w:rsidR="00302286" w:rsidRPr="001D0F0E" w:rsidRDefault="00314BF5" w:rsidP="00E15573">
      <w:pPr>
        <w:pStyle w:val="NormalWeb"/>
        <w:spacing w:line="480" w:lineRule="auto"/>
        <w:ind w:firstLine="720"/>
        <w:contextualSpacing/>
        <w:rPr>
          <w:color w:val="000000" w:themeColor="text1"/>
        </w:rPr>
      </w:pPr>
      <w:r w:rsidRPr="001D0F0E">
        <w:rPr>
          <w:color w:val="000000" w:themeColor="text1"/>
        </w:rPr>
        <w:t>My sampling method was purposive</w:t>
      </w:r>
      <w:r w:rsidR="00302286" w:rsidRPr="001D0F0E">
        <w:rPr>
          <w:color w:val="000000" w:themeColor="text1"/>
        </w:rPr>
        <w:t xml:space="preserve">, meaning that the films </w:t>
      </w:r>
      <w:r w:rsidR="00043E64" w:rsidRPr="001D0F0E">
        <w:rPr>
          <w:color w:val="000000" w:themeColor="text1"/>
        </w:rPr>
        <w:t xml:space="preserve">in this </w:t>
      </w:r>
      <w:r w:rsidR="00302286" w:rsidRPr="001D0F0E">
        <w:rPr>
          <w:color w:val="000000" w:themeColor="text1"/>
        </w:rPr>
        <w:t xml:space="preserve">sample were not </w:t>
      </w:r>
      <w:r w:rsidR="00043E64" w:rsidRPr="001D0F0E">
        <w:rPr>
          <w:color w:val="000000" w:themeColor="text1"/>
        </w:rPr>
        <w:t xml:space="preserve">chosen </w:t>
      </w:r>
      <w:r w:rsidR="00302286" w:rsidRPr="001D0F0E">
        <w:rPr>
          <w:color w:val="000000" w:themeColor="text1"/>
        </w:rPr>
        <w:t xml:space="preserve">at random, but purposely to produce a </w:t>
      </w:r>
      <w:r w:rsidR="00302286" w:rsidRPr="001D0F0E">
        <w:rPr>
          <w:color w:val="000000" w:themeColor="text1"/>
          <w:shd w:val="clear" w:color="auto" w:fill="FFFFFF"/>
        </w:rPr>
        <w:t>sample that could be representative of the</w:t>
      </w:r>
      <w:r w:rsidR="00043E64" w:rsidRPr="001D0F0E">
        <w:rPr>
          <w:color w:val="000000" w:themeColor="text1"/>
          <w:shd w:val="clear" w:color="auto" w:fill="FFFFFF"/>
        </w:rPr>
        <w:t xml:space="preserve"> contemporary popular filmic population of women in the face of violence. </w:t>
      </w:r>
    </w:p>
    <w:p w14:paraId="1FE214A3" w14:textId="48E05833" w:rsidR="00314BF5" w:rsidRPr="001D0F0E" w:rsidRDefault="00314BF5" w:rsidP="00E15573">
      <w:pPr>
        <w:pStyle w:val="NormalWeb"/>
        <w:spacing w:line="480" w:lineRule="auto"/>
        <w:ind w:firstLine="720"/>
        <w:contextualSpacing/>
        <w:rPr>
          <w:color w:val="000000" w:themeColor="text1"/>
        </w:rPr>
      </w:pPr>
      <w:r w:rsidRPr="001D0F0E">
        <w:rPr>
          <w:color w:val="000000" w:themeColor="text1"/>
        </w:rPr>
        <w:t xml:space="preserve">Whereas the ultimate sample </w:t>
      </w:r>
      <w:r w:rsidR="006B3230" w:rsidRPr="001D0F0E">
        <w:rPr>
          <w:color w:val="000000" w:themeColor="text1"/>
        </w:rPr>
        <w:t>consisted of four</w:t>
      </w:r>
      <w:r w:rsidRPr="001D0F0E">
        <w:rPr>
          <w:color w:val="000000" w:themeColor="text1"/>
        </w:rPr>
        <w:t xml:space="preserve"> feature films made in the U.S. that center on a female protagonist responding to violent crime, the ‘net’ was much broader at first. My initial inquiry was into the ways in which crime and justice were represented. I did not abandon that </w:t>
      </w:r>
      <w:r w:rsidR="007C2163" w:rsidRPr="001D0F0E">
        <w:rPr>
          <w:color w:val="000000" w:themeColor="text1"/>
        </w:rPr>
        <w:t>curiosity,</w:t>
      </w:r>
      <w:r w:rsidRPr="001D0F0E">
        <w:rPr>
          <w:color w:val="000000" w:themeColor="text1"/>
        </w:rPr>
        <w:t xml:space="preserve"> but it </w:t>
      </w:r>
      <w:r w:rsidR="006B3230" w:rsidRPr="001D0F0E">
        <w:rPr>
          <w:color w:val="000000" w:themeColor="text1"/>
        </w:rPr>
        <w:t>narrowed</w:t>
      </w:r>
      <w:r w:rsidRPr="001D0F0E">
        <w:rPr>
          <w:color w:val="000000" w:themeColor="text1"/>
        </w:rPr>
        <w:t xml:space="preserve"> to an interest in how </w:t>
      </w:r>
      <w:r w:rsidR="004202BB">
        <w:rPr>
          <w:color w:val="000000" w:themeColor="text1"/>
        </w:rPr>
        <w:t xml:space="preserve">violence </w:t>
      </w:r>
      <w:r w:rsidRPr="001D0F0E">
        <w:rPr>
          <w:color w:val="000000" w:themeColor="text1"/>
        </w:rPr>
        <w:t xml:space="preserve">against women and </w:t>
      </w:r>
      <w:r w:rsidR="004202BB">
        <w:rPr>
          <w:color w:val="000000" w:themeColor="text1"/>
        </w:rPr>
        <w:t xml:space="preserve">women’s agency in the face of violence </w:t>
      </w:r>
      <w:r w:rsidRPr="001D0F0E">
        <w:rPr>
          <w:color w:val="000000" w:themeColor="text1"/>
        </w:rPr>
        <w:t xml:space="preserve">are represented. </w:t>
      </w:r>
    </w:p>
    <w:p w14:paraId="05C6BE2A" w14:textId="77777777" w:rsidR="00391058" w:rsidRDefault="00314BF5" w:rsidP="00E15573">
      <w:pPr>
        <w:pStyle w:val="NormalWeb"/>
        <w:spacing w:line="480" w:lineRule="auto"/>
        <w:ind w:firstLine="720"/>
        <w:contextualSpacing/>
        <w:rPr>
          <w:color w:val="000000" w:themeColor="text1"/>
        </w:rPr>
      </w:pPr>
      <w:r w:rsidRPr="001D0F0E">
        <w:rPr>
          <w:color w:val="000000" w:themeColor="text1"/>
        </w:rPr>
        <w:t xml:space="preserve">I began </w:t>
      </w:r>
      <w:r w:rsidR="006B3230" w:rsidRPr="001D0F0E">
        <w:rPr>
          <w:color w:val="000000" w:themeColor="text1"/>
        </w:rPr>
        <w:t xml:space="preserve">the data collection effort with </w:t>
      </w:r>
      <w:r w:rsidR="00B3602F" w:rsidRPr="001D0F0E">
        <w:rPr>
          <w:color w:val="000000" w:themeColor="text1"/>
        </w:rPr>
        <w:t>the Official Academy Awards Database (</w:t>
      </w:r>
      <w:hyperlink r:id="rId11" w:history="1">
        <w:r w:rsidRPr="001D0F0E">
          <w:rPr>
            <w:rStyle w:val="Hyperlink"/>
            <w:rFonts w:ascii="Times New Roman" w:hAnsi="Times New Roman"/>
            <w:color w:val="000000" w:themeColor="text1"/>
          </w:rPr>
          <w:t>https://www.oscars.org/oscars/awards-databases-0</w:t>
        </w:r>
      </w:hyperlink>
      <w:r w:rsidR="00B3602F" w:rsidRPr="001D0F0E">
        <w:rPr>
          <w:color w:val="000000" w:themeColor="text1"/>
        </w:rPr>
        <w:t>)</w:t>
      </w:r>
      <w:r w:rsidRPr="001D0F0E">
        <w:rPr>
          <w:color w:val="000000" w:themeColor="text1"/>
        </w:rPr>
        <w:t>, which is publicly available</w:t>
      </w:r>
      <w:r w:rsidR="00E55418" w:rsidRPr="001D0F0E">
        <w:rPr>
          <w:color w:val="000000" w:themeColor="text1"/>
        </w:rPr>
        <w:t>.</w:t>
      </w:r>
      <w:r w:rsidR="00B3602F" w:rsidRPr="001D0F0E">
        <w:rPr>
          <w:color w:val="000000" w:themeColor="text1"/>
        </w:rPr>
        <w:t xml:space="preserve"> I </w:t>
      </w:r>
      <w:r w:rsidRPr="001D0F0E">
        <w:rPr>
          <w:color w:val="000000" w:themeColor="text1"/>
        </w:rPr>
        <w:t xml:space="preserve">conducted </w:t>
      </w:r>
      <w:r w:rsidR="00B3602F" w:rsidRPr="001D0F0E">
        <w:rPr>
          <w:color w:val="000000" w:themeColor="text1"/>
        </w:rPr>
        <w:t>an “advanced search” of the award category ‘Best Picture,’ and included all nominees for feature films released between the years 20</w:t>
      </w:r>
      <w:r w:rsidR="00FD56DC" w:rsidRPr="001D0F0E">
        <w:rPr>
          <w:color w:val="000000" w:themeColor="text1"/>
        </w:rPr>
        <w:t>07–</w:t>
      </w:r>
      <w:r w:rsidR="00B3602F" w:rsidRPr="001D0F0E">
        <w:rPr>
          <w:color w:val="000000" w:themeColor="text1"/>
        </w:rPr>
        <w:t xml:space="preserve">20. This sampling method resulted in an initial total of </w:t>
      </w:r>
      <w:r w:rsidR="00A17F53" w:rsidRPr="001D0F0E">
        <w:rPr>
          <w:color w:val="000000" w:themeColor="text1"/>
        </w:rPr>
        <w:t>115</w:t>
      </w:r>
      <w:r w:rsidR="00B3602F" w:rsidRPr="001D0F0E">
        <w:rPr>
          <w:color w:val="000000" w:themeColor="text1"/>
        </w:rPr>
        <w:t xml:space="preserve"> feature films</w:t>
      </w:r>
      <w:r w:rsidR="007C2163" w:rsidRPr="001D0F0E">
        <w:rPr>
          <w:color w:val="000000" w:themeColor="text1"/>
        </w:rPr>
        <w:t>;</w:t>
      </w:r>
      <w:r w:rsidR="00B3602F" w:rsidRPr="001D0F0E">
        <w:rPr>
          <w:color w:val="000000" w:themeColor="text1"/>
        </w:rPr>
        <w:t xml:space="preserve"> however, not al</w:t>
      </w:r>
      <w:r w:rsidR="00840B8B" w:rsidRPr="001D0F0E">
        <w:rPr>
          <w:color w:val="000000" w:themeColor="text1"/>
        </w:rPr>
        <w:t xml:space="preserve">l </w:t>
      </w:r>
      <w:r w:rsidR="006A2426" w:rsidRPr="001D0F0E">
        <w:rPr>
          <w:color w:val="000000" w:themeColor="text1"/>
        </w:rPr>
        <w:t xml:space="preserve">thematized violence and not all were American-made features. </w:t>
      </w:r>
      <w:r w:rsidR="006878E8" w:rsidRPr="001D0F0E">
        <w:rPr>
          <w:color w:val="000000" w:themeColor="text1"/>
        </w:rPr>
        <w:t xml:space="preserve">To ensure a generous purposive sample of American-made feature films released between 2007–and 2020 that, in some way or another, construct violence and its relationship to gender would be identified and </w:t>
      </w:r>
      <w:r w:rsidR="006878E8" w:rsidRPr="001D0F0E">
        <w:rPr>
          <w:color w:val="000000" w:themeColor="text1"/>
        </w:rPr>
        <w:lastRenderedPageBreak/>
        <w:t xml:space="preserve">included, I filtered out those that did not fit these criteria. </w:t>
      </w:r>
      <w:r w:rsidR="00B3602F" w:rsidRPr="001D0F0E">
        <w:rPr>
          <w:color w:val="000000" w:themeColor="text1"/>
        </w:rPr>
        <w:t>This methodology consisted of three phases (Silva 2019)</w:t>
      </w:r>
      <w:r w:rsidR="009C6300">
        <w:rPr>
          <w:color w:val="000000" w:themeColor="text1"/>
        </w:rPr>
        <w:t>. (See Figure 3.1).</w:t>
      </w:r>
    </w:p>
    <w:p w14:paraId="6841C170" w14:textId="77777777" w:rsidR="00385884" w:rsidRDefault="00B3602F" w:rsidP="00E15573">
      <w:pPr>
        <w:pStyle w:val="NormalWeb"/>
        <w:spacing w:line="480" w:lineRule="auto"/>
        <w:ind w:firstLine="720"/>
        <w:contextualSpacing/>
        <w:rPr>
          <w:color w:val="000000" w:themeColor="text1"/>
        </w:rPr>
      </w:pPr>
      <w:r w:rsidRPr="001D0F0E">
        <w:rPr>
          <w:color w:val="000000" w:themeColor="text1"/>
        </w:rPr>
        <w:t xml:space="preserve">For the first phase, I limited my sample to all </w:t>
      </w:r>
      <w:r w:rsidR="00B21146" w:rsidRPr="001D0F0E">
        <w:rPr>
          <w:color w:val="000000" w:themeColor="text1"/>
        </w:rPr>
        <w:t>American-made</w:t>
      </w:r>
      <w:r w:rsidRPr="001D0F0E">
        <w:rPr>
          <w:color w:val="000000" w:themeColor="text1"/>
        </w:rPr>
        <w:t xml:space="preserve"> feature films that were released between 20</w:t>
      </w:r>
      <w:r w:rsidR="00FD56DC" w:rsidRPr="001D0F0E">
        <w:rPr>
          <w:color w:val="000000" w:themeColor="text1"/>
        </w:rPr>
        <w:t>07</w:t>
      </w:r>
      <w:r w:rsidRPr="001D0F0E">
        <w:rPr>
          <w:color w:val="000000" w:themeColor="text1"/>
        </w:rPr>
        <w:t xml:space="preserve"> and 2020 and had been nominated for an Academy Award for ‘Best Picture</w:t>
      </w:r>
      <w:r w:rsidR="00840B8B" w:rsidRPr="001D0F0E">
        <w:rPr>
          <w:color w:val="000000" w:themeColor="text1"/>
        </w:rPr>
        <w:t xml:space="preserve">;’ </w:t>
      </w:r>
      <w:r w:rsidRPr="001D0F0E">
        <w:rPr>
          <w:color w:val="000000" w:themeColor="text1"/>
        </w:rPr>
        <w:t>and (2) I wanted to avoid made-for-TV films because they “are shaped by different considerations of audience, artistic aspiration, duration, and financing than feature movies” (Rafter 2006:7). The films needed to receive a theatrical release between the years 20</w:t>
      </w:r>
      <w:r w:rsidR="00FD56DC" w:rsidRPr="001D0F0E">
        <w:rPr>
          <w:color w:val="000000" w:themeColor="text1"/>
        </w:rPr>
        <w:t>0</w:t>
      </w:r>
      <w:r w:rsidR="00A17F53" w:rsidRPr="001D0F0E">
        <w:rPr>
          <w:color w:val="000000" w:themeColor="text1"/>
        </w:rPr>
        <w:t xml:space="preserve">7 </w:t>
      </w:r>
      <w:r w:rsidRPr="001D0F0E">
        <w:rPr>
          <w:color w:val="000000" w:themeColor="text1"/>
        </w:rPr>
        <w:t>and 2020, must have been released in the U.S. by an American production company, and must have portrayed problems occurring in a U</w:t>
      </w:r>
      <w:r w:rsidR="007C2163" w:rsidRPr="001D0F0E">
        <w:rPr>
          <w:color w:val="000000" w:themeColor="text1"/>
        </w:rPr>
        <w:t xml:space="preserve">.S. </w:t>
      </w:r>
      <w:r w:rsidRPr="001D0F0E">
        <w:rPr>
          <w:color w:val="000000" w:themeColor="text1"/>
        </w:rPr>
        <w:t>context (Welsh, Fleming, and Dowler 2011). I chose the year 20</w:t>
      </w:r>
      <w:r w:rsidR="00FD56DC" w:rsidRPr="001D0F0E">
        <w:rPr>
          <w:color w:val="000000" w:themeColor="text1"/>
        </w:rPr>
        <w:t>07</w:t>
      </w:r>
      <w:r w:rsidRPr="001D0F0E">
        <w:rPr>
          <w:color w:val="000000" w:themeColor="text1"/>
        </w:rPr>
        <w:t xml:space="preserve"> as my start date to observe how film narratives </w:t>
      </w:r>
      <w:r w:rsidR="00421370" w:rsidRPr="001D0F0E">
        <w:rPr>
          <w:color w:val="000000" w:themeColor="text1"/>
        </w:rPr>
        <w:t xml:space="preserve">of </w:t>
      </w:r>
      <w:r w:rsidR="00A17F53" w:rsidRPr="001D0F0E">
        <w:rPr>
          <w:color w:val="000000" w:themeColor="text1"/>
        </w:rPr>
        <w:t xml:space="preserve">violence and its relationship with gender </w:t>
      </w:r>
      <w:r w:rsidR="00CA6991" w:rsidRPr="001D0F0E">
        <w:rPr>
          <w:color w:val="000000" w:themeColor="text1"/>
        </w:rPr>
        <w:t xml:space="preserve">have been portrayed after </w:t>
      </w:r>
      <w:r w:rsidRPr="001D0F0E">
        <w:rPr>
          <w:color w:val="000000" w:themeColor="text1"/>
        </w:rPr>
        <w:t xml:space="preserve">the initiation of the </w:t>
      </w:r>
      <w:r w:rsidR="00FD56DC" w:rsidRPr="001D0F0E">
        <w:rPr>
          <w:color w:val="000000" w:themeColor="text1"/>
        </w:rPr>
        <w:t xml:space="preserve">#MeToo </w:t>
      </w:r>
      <w:r w:rsidRPr="001D0F0E">
        <w:rPr>
          <w:color w:val="000000" w:themeColor="text1"/>
        </w:rPr>
        <w:t>Movement that began in 20</w:t>
      </w:r>
      <w:r w:rsidR="00FD56DC" w:rsidRPr="001D0F0E">
        <w:rPr>
          <w:color w:val="000000" w:themeColor="text1"/>
        </w:rPr>
        <w:t>06</w:t>
      </w:r>
      <w:r w:rsidRPr="001D0F0E">
        <w:rPr>
          <w:color w:val="000000" w:themeColor="text1"/>
        </w:rPr>
        <w:t xml:space="preserve">, and 2020 as my cutoff date because I </w:t>
      </w:r>
      <w:r w:rsidR="00EA7BDA" w:rsidRPr="001D0F0E">
        <w:rPr>
          <w:color w:val="000000" w:themeColor="text1"/>
        </w:rPr>
        <w:t xml:space="preserve">began my research in </w:t>
      </w:r>
      <w:r w:rsidRPr="001D0F0E">
        <w:rPr>
          <w:color w:val="000000" w:themeColor="text1"/>
        </w:rPr>
        <w:t>2021</w:t>
      </w:r>
      <w:r w:rsidR="00A17F53" w:rsidRPr="001D0F0E">
        <w:rPr>
          <w:color w:val="000000" w:themeColor="text1"/>
        </w:rPr>
        <w:t xml:space="preserve">. </w:t>
      </w:r>
      <w:r w:rsidRPr="001D0F0E">
        <w:rPr>
          <w:color w:val="000000" w:themeColor="text1"/>
        </w:rPr>
        <w:t xml:space="preserve">I chose </w:t>
      </w:r>
      <w:r w:rsidR="00B21146" w:rsidRPr="001D0F0E">
        <w:rPr>
          <w:color w:val="000000" w:themeColor="text1"/>
        </w:rPr>
        <w:t xml:space="preserve">American-made </w:t>
      </w:r>
      <w:r w:rsidRPr="001D0F0E">
        <w:rPr>
          <w:color w:val="000000" w:themeColor="text1"/>
        </w:rPr>
        <w:t xml:space="preserve">films </w:t>
      </w:r>
      <w:r w:rsidR="0019478D" w:rsidRPr="001D0F0E">
        <w:rPr>
          <w:color w:val="000000" w:themeColor="text1"/>
        </w:rPr>
        <w:t xml:space="preserve">because </w:t>
      </w:r>
      <w:r w:rsidR="00B21146" w:rsidRPr="001D0F0E">
        <w:rPr>
          <w:color w:val="000000" w:themeColor="text1"/>
        </w:rPr>
        <w:t xml:space="preserve">they are </w:t>
      </w:r>
      <w:r w:rsidR="0019478D" w:rsidRPr="001D0F0E">
        <w:rPr>
          <w:color w:val="000000" w:themeColor="text1"/>
        </w:rPr>
        <w:t xml:space="preserve">seen by </w:t>
      </w:r>
      <w:r w:rsidR="00830CDE" w:rsidRPr="001D0F0E">
        <w:rPr>
          <w:color w:val="000000" w:themeColor="text1"/>
        </w:rPr>
        <w:t xml:space="preserve">a relatively </w:t>
      </w:r>
      <w:r w:rsidR="0019478D" w:rsidRPr="001D0F0E">
        <w:rPr>
          <w:color w:val="000000" w:themeColor="text1"/>
        </w:rPr>
        <w:t xml:space="preserve">wider audience and are </w:t>
      </w:r>
      <w:r w:rsidR="00830CDE" w:rsidRPr="001D0F0E">
        <w:rPr>
          <w:color w:val="000000" w:themeColor="text1"/>
        </w:rPr>
        <w:t xml:space="preserve">generally acclaimed </w:t>
      </w:r>
      <w:r w:rsidR="00B21146" w:rsidRPr="001D0F0E">
        <w:rPr>
          <w:color w:val="000000" w:themeColor="text1"/>
        </w:rPr>
        <w:t xml:space="preserve">worldwide. </w:t>
      </w:r>
      <w:r w:rsidR="00EA7BDA" w:rsidRPr="001D0F0E">
        <w:rPr>
          <w:color w:val="000000" w:themeColor="text1"/>
        </w:rPr>
        <w:t xml:space="preserve">However, this emphasis on American film also builds on a basis to examine women’s responses to male perpetrated violence on themselves or a loved one in the United States. </w:t>
      </w:r>
      <w:r w:rsidR="008A7852" w:rsidRPr="001D0F0E">
        <w:rPr>
          <w:color w:val="000000" w:themeColor="text1"/>
        </w:rPr>
        <w:t>All the films I am analyzing are made in the United States, where violence is prevalent, and the criminal justice system is either unresponsive or fails to serve justice</w:t>
      </w:r>
      <w:r w:rsidR="00996DFA" w:rsidRPr="001D0F0E">
        <w:rPr>
          <w:color w:val="000000" w:themeColor="text1"/>
        </w:rPr>
        <w:t xml:space="preserve"> (Reiman and Leighton 2013). </w:t>
      </w:r>
      <w:r w:rsidR="008A7852" w:rsidRPr="001D0F0E">
        <w:rPr>
          <w:color w:val="000000" w:themeColor="text1"/>
        </w:rPr>
        <w:t xml:space="preserve">Because films are often a by-product of the culture in which they were constructed, the actions carried </w:t>
      </w:r>
      <w:r w:rsidR="00996DFA" w:rsidRPr="001D0F0E">
        <w:rPr>
          <w:color w:val="000000" w:themeColor="text1"/>
        </w:rPr>
        <w:t>out (</w:t>
      </w:r>
      <w:r w:rsidR="008A7852" w:rsidRPr="001D0F0E">
        <w:rPr>
          <w:color w:val="000000" w:themeColor="text1"/>
        </w:rPr>
        <w:t xml:space="preserve">or not carried out) by the female protagonists speak to the status of male perpetrated violence in the U.S. as the film was </w:t>
      </w:r>
      <w:r w:rsidR="00996DFA" w:rsidRPr="001D0F0E">
        <w:rPr>
          <w:color w:val="000000" w:themeColor="text1"/>
        </w:rPr>
        <w:t xml:space="preserve">being </w:t>
      </w:r>
      <w:r w:rsidR="008A7852" w:rsidRPr="001D0F0E">
        <w:rPr>
          <w:color w:val="000000" w:themeColor="text1"/>
        </w:rPr>
        <w:t>created.</w:t>
      </w:r>
    </w:p>
    <w:p w14:paraId="032EA6D1" w14:textId="275B16FC" w:rsidR="00385884" w:rsidRDefault="004B562D" w:rsidP="00E15573">
      <w:pPr>
        <w:pStyle w:val="NormalWeb"/>
        <w:spacing w:line="480" w:lineRule="auto"/>
        <w:ind w:firstLine="720"/>
        <w:contextualSpacing/>
        <w:rPr>
          <w:color w:val="000000" w:themeColor="text1"/>
        </w:rPr>
      </w:pPr>
      <w:r w:rsidRPr="001D0F0E">
        <w:rPr>
          <w:color w:val="000000" w:themeColor="text1"/>
        </w:rPr>
        <w:lastRenderedPageBreak/>
        <w:t xml:space="preserve">As stated before, the initial sampling method resulted in 115 feature films; however, not all </w:t>
      </w:r>
      <w:r w:rsidR="006A2426" w:rsidRPr="001D0F0E">
        <w:rPr>
          <w:color w:val="000000" w:themeColor="text1"/>
        </w:rPr>
        <w:t xml:space="preserve">films thematized violence – meaning several of the films failed to present violence or </w:t>
      </w:r>
      <w:r w:rsidRPr="001D0F0E">
        <w:rPr>
          <w:color w:val="000000" w:themeColor="text1"/>
        </w:rPr>
        <w:t xml:space="preserve">its consequences </w:t>
      </w:r>
      <w:r w:rsidR="006A2426" w:rsidRPr="001D0F0E">
        <w:rPr>
          <w:color w:val="000000" w:themeColor="text1"/>
        </w:rPr>
        <w:t>as</w:t>
      </w:r>
      <w:r w:rsidRPr="001D0F0E">
        <w:rPr>
          <w:color w:val="000000" w:themeColor="text1"/>
        </w:rPr>
        <w:t xml:space="preserve"> dominant dimensions of the overall narrative</w:t>
      </w:r>
      <w:r w:rsidR="000C34D0" w:rsidRPr="001D0F0E">
        <w:rPr>
          <w:color w:val="000000" w:themeColor="text1"/>
        </w:rPr>
        <w:t>.</w:t>
      </w:r>
      <w:r w:rsidRPr="001D0F0E">
        <w:rPr>
          <w:color w:val="000000" w:themeColor="text1"/>
        </w:rPr>
        <w:t xml:space="preserve"> In that regard, for the second phase, feature films that fit within the initial parameters – American-made film nominees for ‘Best Picture’ between the years 2007 and 2020 </w:t>
      </w:r>
      <w:r w:rsidR="00213469">
        <w:rPr>
          <w:color w:val="000000" w:themeColor="text1"/>
        </w:rPr>
        <w:t xml:space="preserve">– </w:t>
      </w:r>
      <w:r w:rsidRPr="001D0F0E">
        <w:rPr>
          <w:color w:val="000000" w:themeColor="text1"/>
        </w:rPr>
        <w:t>but did not allude to violence in any way, were filtered out. I was also keen to filter out (1) supernatural films, (2) films based on fantasy – such as </w:t>
      </w:r>
      <w:r w:rsidRPr="001D0F0E">
        <w:rPr>
          <w:i/>
          <w:iCs/>
          <w:color w:val="000000" w:themeColor="text1"/>
        </w:rPr>
        <w:t>Mad Max: Fury Road </w:t>
      </w:r>
      <w:r w:rsidRPr="001D0F0E">
        <w:rPr>
          <w:color w:val="000000" w:themeColor="text1"/>
        </w:rPr>
        <w:t xml:space="preserve">(2015), and (3) comedy films – because I wanted to understand ‘serious takes’ on violence and resistance to it. Films that fell within the </w:t>
      </w:r>
      <w:proofErr w:type="gramStart"/>
      <w:r w:rsidRPr="001D0F0E">
        <w:rPr>
          <w:color w:val="000000" w:themeColor="text1"/>
        </w:rPr>
        <w:t>aforementioned guidelines</w:t>
      </w:r>
      <w:proofErr w:type="gramEnd"/>
      <w:r w:rsidRPr="001D0F0E">
        <w:rPr>
          <w:color w:val="000000" w:themeColor="text1"/>
        </w:rPr>
        <w:t xml:space="preserve"> and included definitional standards of crime film resulted in a total of 26 films. </w:t>
      </w:r>
    </w:p>
    <w:p w14:paraId="5EBA5B28" w14:textId="62B67B44" w:rsidR="004C405A" w:rsidRPr="001D0F0E" w:rsidRDefault="00B3602F" w:rsidP="00E15573">
      <w:pPr>
        <w:pStyle w:val="NormalWeb"/>
        <w:spacing w:line="480" w:lineRule="auto"/>
        <w:ind w:firstLine="720"/>
        <w:contextualSpacing/>
        <w:rPr>
          <w:color w:val="000000" w:themeColor="text1"/>
        </w:rPr>
      </w:pPr>
      <w:r w:rsidRPr="001D0F0E">
        <w:rPr>
          <w:color w:val="000000" w:themeColor="text1"/>
        </w:rPr>
        <w:t xml:space="preserve">For the third stage, I used a more extensive review of the plot summaries of each of the </w:t>
      </w:r>
      <w:r w:rsidR="00B15E02" w:rsidRPr="001D0F0E">
        <w:rPr>
          <w:color w:val="000000" w:themeColor="text1"/>
        </w:rPr>
        <w:t xml:space="preserve">26 </w:t>
      </w:r>
      <w:r w:rsidRPr="001D0F0E">
        <w:rPr>
          <w:color w:val="000000" w:themeColor="text1"/>
        </w:rPr>
        <w:t xml:space="preserve">films to determine their suitability for the study. I did so by reviewing plot summaries found on Google.com for each of the films and thereafter watched a trailer for each of the films on YouTube.com. After completing this thorough and painstaking review, I found that a total of </w:t>
      </w:r>
      <w:r w:rsidR="007354BC" w:rsidRPr="001D0F0E">
        <w:rPr>
          <w:color w:val="000000" w:themeColor="text1"/>
        </w:rPr>
        <w:t>8</w:t>
      </w:r>
      <w:r w:rsidRPr="001D0F0E">
        <w:rPr>
          <w:color w:val="000000" w:themeColor="text1"/>
        </w:rPr>
        <w:t xml:space="preserve"> films fit all required sampling parameters and appeared suitable for the overall study</w:t>
      </w:r>
      <w:r w:rsidR="00B55051" w:rsidRPr="001D0F0E">
        <w:rPr>
          <w:color w:val="000000" w:themeColor="text1"/>
        </w:rPr>
        <w:t xml:space="preserve">. Those films were: </w:t>
      </w:r>
      <w:r w:rsidR="007354BC" w:rsidRPr="001D0F0E">
        <w:rPr>
          <w:i/>
          <w:iCs/>
          <w:color w:val="000000" w:themeColor="text1"/>
        </w:rPr>
        <w:t xml:space="preserve">Precious </w:t>
      </w:r>
      <w:r w:rsidR="007354BC" w:rsidRPr="001D0F0E">
        <w:rPr>
          <w:color w:val="000000" w:themeColor="text1"/>
        </w:rPr>
        <w:t xml:space="preserve">(2009), </w:t>
      </w:r>
      <w:r w:rsidR="007354BC" w:rsidRPr="001D0F0E">
        <w:rPr>
          <w:i/>
          <w:iCs/>
          <w:color w:val="000000" w:themeColor="text1"/>
        </w:rPr>
        <w:t>Twelve Years a Slave</w:t>
      </w:r>
      <w:r w:rsidR="007354BC" w:rsidRPr="001D0F0E">
        <w:rPr>
          <w:color w:val="000000" w:themeColor="text1"/>
        </w:rPr>
        <w:t xml:space="preserve"> (2013), </w:t>
      </w:r>
      <w:r w:rsidR="00B55051" w:rsidRPr="001D0F0E">
        <w:rPr>
          <w:i/>
          <w:iCs/>
          <w:color w:val="000000" w:themeColor="text1"/>
        </w:rPr>
        <w:t>Room</w:t>
      </w:r>
      <w:r w:rsidR="00B55051" w:rsidRPr="001D0F0E">
        <w:rPr>
          <w:color w:val="000000" w:themeColor="text1"/>
        </w:rPr>
        <w:t xml:space="preserve"> (2015), </w:t>
      </w:r>
      <w:r w:rsidR="00B55051" w:rsidRPr="001D0F0E">
        <w:rPr>
          <w:i/>
          <w:iCs/>
          <w:color w:val="000000" w:themeColor="text1"/>
        </w:rPr>
        <w:t>Three Billboards Outside Ebbing, Missouri</w:t>
      </w:r>
      <w:r w:rsidR="00B55051" w:rsidRPr="001D0F0E">
        <w:rPr>
          <w:color w:val="000000" w:themeColor="text1"/>
        </w:rPr>
        <w:t xml:space="preserve"> (2017), </w:t>
      </w:r>
      <w:proofErr w:type="spellStart"/>
      <w:r w:rsidR="00B55051" w:rsidRPr="001D0F0E">
        <w:rPr>
          <w:i/>
          <w:iCs/>
          <w:color w:val="000000" w:themeColor="text1"/>
        </w:rPr>
        <w:t>BlacKkKlansman</w:t>
      </w:r>
      <w:proofErr w:type="spellEnd"/>
      <w:r w:rsidR="00B55051" w:rsidRPr="001D0F0E">
        <w:rPr>
          <w:i/>
          <w:iCs/>
          <w:color w:val="000000" w:themeColor="text1"/>
        </w:rPr>
        <w:t xml:space="preserve"> </w:t>
      </w:r>
      <w:r w:rsidR="00B55051" w:rsidRPr="001D0F0E">
        <w:rPr>
          <w:color w:val="000000" w:themeColor="text1"/>
        </w:rPr>
        <w:t xml:space="preserve">(2018), </w:t>
      </w:r>
      <w:r w:rsidR="00B55051" w:rsidRPr="001D0F0E">
        <w:rPr>
          <w:i/>
          <w:iCs/>
          <w:color w:val="000000" w:themeColor="text1"/>
        </w:rPr>
        <w:t>Joker</w:t>
      </w:r>
      <w:r w:rsidR="00B55051" w:rsidRPr="001D0F0E">
        <w:rPr>
          <w:color w:val="000000" w:themeColor="text1"/>
        </w:rPr>
        <w:t xml:space="preserve"> (2019), </w:t>
      </w:r>
      <w:r w:rsidR="00B55051" w:rsidRPr="001D0F0E">
        <w:rPr>
          <w:i/>
          <w:iCs/>
          <w:color w:val="000000" w:themeColor="text1"/>
        </w:rPr>
        <w:t>Judas and the Black Messiah</w:t>
      </w:r>
      <w:r w:rsidR="00B55051" w:rsidRPr="001D0F0E">
        <w:rPr>
          <w:color w:val="000000" w:themeColor="text1"/>
        </w:rPr>
        <w:t xml:space="preserve"> (2020), and </w:t>
      </w:r>
      <w:r w:rsidR="00B55051" w:rsidRPr="001D0F0E">
        <w:rPr>
          <w:i/>
          <w:iCs/>
          <w:color w:val="000000" w:themeColor="text1"/>
        </w:rPr>
        <w:t>Promising Young Woman</w:t>
      </w:r>
      <w:r w:rsidR="00B55051" w:rsidRPr="001D0F0E">
        <w:rPr>
          <w:color w:val="000000" w:themeColor="text1"/>
        </w:rPr>
        <w:t xml:space="preserve"> (2020).</w:t>
      </w:r>
      <w:r w:rsidRPr="001D0F0E">
        <w:rPr>
          <w:color w:val="000000" w:themeColor="text1"/>
        </w:rPr>
        <w:t xml:space="preserve"> After I viewed each individual film in its entirety, however, </w:t>
      </w:r>
      <w:r w:rsidR="00716C71" w:rsidRPr="001D0F0E">
        <w:rPr>
          <w:color w:val="000000" w:themeColor="text1"/>
        </w:rPr>
        <w:t xml:space="preserve">I found a distinct running theme between </w:t>
      </w:r>
      <w:r w:rsidR="007354BC" w:rsidRPr="001D0F0E">
        <w:rPr>
          <w:color w:val="000000" w:themeColor="text1"/>
        </w:rPr>
        <w:t>4</w:t>
      </w:r>
      <w:r w:rsidR="00B55051" w:rsidRPr="001D0F0E">
        <w:rPr>
          <w:color w:val="000000" w:themeColor="text1"/>
        </w:rPr>
        <w:t xml:space="preserve"> of the </w:t>
      </w:r>
      <w:r w:rsidR="007354BC" w:rsidRPr="001D0F0E">
        <w:rPr>
          <w:color w:val="000000" w:themeColor="text1"/>
        </w:rPr>
        <w:t>8</w:t>
      </w:r>
      <w:r w:rsidR="00B55051" w:rsidRPr="001D0F0E">
        <w:rPr>
          <w:color w:val="000000" w:themeColor="text1"/>
        </w:rPr>
        <w:t xml:space="preserve"> films. Th</w:t>
      </w:r>
      <w:r w:rsidR="00541916" w:rsidRPr="001D0F0E">
        <w:rPr>
          <w:color w:val="000000" w:themeColor="text1"/>
        </w:rPr>
        <w:t xml:space="preserve">e </w:t>
      </w:r>
      <w:r w:rsidR="00B55051" w:rsidRPr="001D0F0E">
        <w:rPr>
          <w:color w:val="000000" w:themeColor="text1"/>
        </w:rPr>
        <w:t xml:space="preserve">theme was that of </w:t>
      </w:r>
      <w:r w:rsidR="00A240BE" w:rsidRPr="001D0F0E">
        <w:rPr>
          <w:i/>
          <w:iCs/>
          <w:color w:val="000000" w:themeColor="text1"/>
        </w:rPr>
        <w:t>women-centered</w:t>
      </w:r>
      <w:r w:rsidR="00A240BE" w:rsidRPr="001D0F0E">
        <w:rPr>
          <w:color w:val="000000" w:themeColor="text1"/>
        </w:rPr>
        <w:t xml:space="preserve"> narratives </w:t>
      </w:r>
      <w:r w:rsidR="00543330" w:rsidRPr="001D0F0E">
        <w:rPr>
          <w:color w:val="000000" w:themeColor="text1"/>
        </w:rPr>
        <w:t xml:space="preserve">– “narratives </w:t>
      </w:r>
      <w:r w:rsidR="00A240BE" w:rsidRPr="001D0F0E">
        <w:rPr>
          <w:color w:val="000000" w:themeColor="text1"/>
        </w:rPr>
        <w:t>in which the audience sees fully developed female protagonists who carry the plot from beginning to end</w:t>
      </w:r>
      <w:r w:rsidR="00543330" w:rsidRPr="001D0F0E">
        <w:rPr>
          <w:color w:val="000000" w:themeColor="text1"/>
        </w:rPr>
        <w:t>” (</w:t>
      </w:r>
      <w:proofErr w:type="spellStart"/>
      <w:r w:rsidR="00543330" w:rsidRPr="001D0F0E">
        <w:rPr>
          <w:color w:val="000000" w:themeColor="text1"/>
        </w:rPr>
        <w:t>Jeong</w:t>
      </w:r>
      <w:proofErr w:type="spellEnd"/>
      <w:r w:rsidR="00543330" w:rsidRPr="001D0F0E">
        <w:rPr>
          <w:color w:val="000000" w:themeColor="text1"/>
        </w:rPr>
        <w:t xml:space="preserve"> 2016:743) – and</w:t>
      </w:r>
      <w:r w:rsidR="00B55051" w:rsidRPr="001D0F0E">
        <w:rPr>
          <w:color w:val="000000" w:themeColor="text1"/>
        </w:rPr>
        <w:t xml:space="preserve"> </w:t>
      </w:r>
      <w:r w:rsidR="00B55051" w:rsidRPr="001D0F0E">
        <w:rPr>
          <w:color w:val="000000" w:themeColor="text1"/>
        </w:rPr>
        <w:lastRenderedPageBreak/>
        <w:t>their fight to resist violence perpetrated by men. I decided then that the purpose of this thesis would be – instead of</w:t>
      </w:r>
      <w:r w:rsidR="00830CDE" w:rsidRPr="001D0F0E">
        <w:rPr>
          <w:color w:val="000000" w:themeColor="text1"/>
        </w:rPr>
        <w:t xml:space="preserve"> </w:t>
      </w:r>
      <w:r w:rsidR="00536368" w:rsidRPr="001D0F0E">
        <w:rPr>
          <w:color w:val="000000" w:themeColor="text1"/>
        </w:rPr>
        <w:t xml:space="preserve">interpreting the ways in which </w:t>
      </w:r>
      <w:r w:rsidR="004202BB">
        <w:rPr>
          <w:color w:val="000000" w:themeColor="text1"/>
        </w:rPr>
        <w:t>violence</w:t>
      </w:r>
      <w:r w:rsidR="00536368" w:rsidRPr="001D0F0E">
        <w:rPr>
          <w:color w:val="000000" w:themeColor="text1"/>
        </w:rPr>
        <w:t xml:space="preserve"> and </w:t>
      </w:r>
      <w:r w:rsidR="004202BB">
        <w:rPr>
          <w:color w:val="000000" w:themeColor="text1"/>
        </w:rPr>
        <w:t>resistance</w:t>
      </w:r>
      <w:r w:rsidR="00536368" w:rsidRPr="001D0F0E">
        <w:rPr>
          <w:color w:val="000000" w:themeColor="text1"/>
        </w:rPr>
        <w:t xml:space="preserve"> were represented in film, as I mention earlier in this section – to </w:t>
      </w:r>
      <w:r w:rsidR="00B55051" w:rsidRPr="001D0F0E">
        <w:rPr>
          <w:color w:val="000000" w:themeColor="text1"/>
        </w:rPr>
        <w:t xml:space="preserve">analyze </w:t>
      </w:r>
      <w:r w:rsidR="00541916" w:rsidRPr="001D0F0E">
        <w:rPr>
          <w:color w:val="000000" w:themeColor="text1"/>
        </w:rPr>
        <w:t xml:space="preserve">the </w:t>
      </w:r>
      <w:r w:rsidR="00B55051" w:rsidRPr="001D0F0E">
        <w:rPr>
          <w:color w:val="000000" w:themeColor="text1"/>
        </w:rPr>
        <w:t xml:space="preserve">differentiating </w:t>
      </w:r>
      <w:r w:rsidR="00541916" w:rsidRPr="001D0F0E">
        <w:rPr>
          <w:color w:val="000000" w:themeColor="text1"/>
        </w:rPr>
        <w:t>portrayals of gender and gendered violence in contemporary crime film and interpret how different women respond to</w:t>
      </w:r>
      <w:r w:rsidR="004202BB">
        <w:rPr>
          <w:color w:val="000000" w:themeColor="text1"/>
        </w:rPr>
        <w:t xml:space="preserve"> </w:t>
      </w:r>
      <w:r w:rsidR="00541916" w:rsidRPr="001D0F0E">
        <w:rPr>
          <w:color w:val="000000" w:themeColor="text1"/>
        </w:rPr>
        <w:t xml:space="preserve">violence. </w:t>
      </w:r>
      <w:r w:rsidRPr="001D0F0E">
        <w:rPr>
          <w:color w:val="000000" w:themeColor="text1"/>
        </w:rPr>
        <w:t xml:space="preserve">The </w:t>
      </w:r>
      <w:r w:rsidR="00541916" w:rsidRPr="001D0F0E">
        <w:rPr>
          <w:color w:val="000000" w:themeColor="text1"/>
        </w:rPr>
        <w:t xml:space="preserve">final </w:t>
      </w:r>
      <w:r w:rsidRPr="001D0F0E">
        <w:rPr>
          <w:color w:val="000000" w:themeColor="text1"/>
        </w:rPr>
        <w:t xml:space="preserve">purposive sample of films (see table </w:t>
      </w:r>
      <w:r w:rsidR="00F10EA4" w:rsidRPr="001D0F0E">
        <w:rPr>
          <w:color w:val="000000" w:themeColor="text1"/>
        </w:rPr>
        <w:t>3</w:t>
      </w:r>
      <w:r w:rsidRPr="001D0F0E">
        <w:rPr>
          <w:color w:val="000000" w:themeColor="text1"/>
        </w:rPr>
        <w:t>.1)</w:t>
      </w:r>
      <w:r w:rsidR="0014328B" w:rsidRPr="001D0F0E">
        <w:rPr>
          <w:color w:val="000000" w:themeColor="text1"/>
        </w:rPr>
        <w:t xml:space="preserve"> consisted of</w:t>
      </w:r>
      <w:r w:rsidRPr="001D0F0E">
        <w:rPr>
          <w:color w:val="000000" w:themeColor="text1"/>
        </w:rPr>
        <w:t xml:space="preserve"> </w:t>
      </w:r>
      <w:r w:rsidR="00167421" w:rsidRPr="001D0F0E">
        <w:rPr>
          <w:i/>
          <w:iCs/>
          <w:color w:val="000000" w:themeColor="text1"/>
        </w:rPr>
        <w:t xml:space="preserve">Precious </w:t>
      </w:r>
      <w:r w:rsidR="00167421" w:rsidRPr="001D0F0E">
        <w:rPr>
          <w:color w:val="000000" w:themeColor="text1"/>
        </w:rPr>
        <w:t xml:space="preserve">(2009), </w:t>
      </w:r>
      <w:r w:rsidRPr="001D0F0E">
        <w:rPr>
          <w:i/>
          <w:iCs/>
          <w:color w:val="000000" w:themeColor="text1"/>
        </w:rPr>
        <w:t>Room</w:t>
      </w:r>
      <w:r w:rsidRPr="001D0F0E">
        <w:rPr>
          <w:color w:val="000000" w:themeColor="text1"/>
        </w:rPr>
        <w:t xml:space="preserve"> (2015), </w:t>
      </w:r>
      <w:r w:rsidRPr="001D0F0E">
        <w:rPr>
          <w:i/>
          <w:iCs/>
          <w:color w:val="000000" w:themeColor="text1"/>
        </w:rPr>
        <w:t>Three Billboards Outside Ebbing, Missouri</w:t>
      </w:r>
      <w:r w:rsidRPr="001D0F0E">
        <w:rPr>
          <w:color w:val="000000" w:themeColor="text1"/>
        </w:rPr>
        <w:t xml:space="preserve"> (2017), and </w:t>
      </w:r>
      <w:r w:rsidRPr="001D0F0E">
        <w:rPr>
          <w:i/>
          <w:iCs/>
          <w:color w:val="000000" w:themeColor="text1"/>
        </w:rPr>
        <w:t>Promising Young Woman</w:t>
      </w:r>
      <w:r w:rsidRPr="001D0F0E">
        <w:rPr>
          <w:color w:val="000000" w:themeColor="text1"/>
        </w:rPr>
        <w:t xml:space="preserve"> (2020).</w:t>
      </w:r>
    </w:p>
    <w:p w14:paraId="4EEF7C1C" w14:textId="4A3005B8" w:rsidR="002A29FC" w:rsidRPr="001D0F0E" w:rsidRDefault="002A29FC" w:rsidP="00955DD8">
      <w:pPr>
        <w:pStyle w:val="Heading3"/>
      </w:pPr>
      <w:bookmarkStart w:id="38" w:name="_Toc96439156"/>
      <w:bookmarkStart w:id="39" w:name="_Toc104282374"/>
      <w:r w:rsidRPr="001D0F0E">
        <w:t>Data Analysis</w:t>
      </w:r>
      <w:bookmarkEnd w:id="38"/>
      <w:bookmarkEnd w:id="39"/>
      <w:r w:rsidRPr="001D0F0E">
        <w:t xml:space="preserve"> </w:t>
      </w:r>
    </w:p>
    <w:p w14:paraId="76A7298C" w14:textId="77777777" w:rsidR="001C095E" w:rsidRDefault="001C095E" w:rsidP="001C095E">
      <w:pPr>
        <w:spacing w:line="480" w:lineRule="auto"/>
        <w:ind w:firstLine="720"/>
      </w:pPr>
      <w:r w:rsidRPr="00C06302">
        <w:t>This thesis identifies, analyzes, and describes the narrative patterns used to represent gender and gendered responses to violence in feature crime films – released between 20</w:t>
      </w:r>
      <w:r>
        <w:t>07</w:t>
      </w:r>
      <w:r w:rsidRPr="00C06302">
        <w:t xml:space="preserve"> and 2020 – that were produced by an American production company in the U.S. In doing so, I discern how each film definitively frames and constructs gender and violence and observe how they might portray, and therefore, shape our thinking specifically about women and their responses to violence. Of particular interest are narratorial statements about the events related, as well as any interpretation offered within the text of the events in fictional film. Though I believe that close reading and a text-based approach are the most productive ways to begin narrative analysis, I include theoretically based interpretation where appropriate. Constructions of specific behaviors and uses of language were also analyzed to determine how American-made feature films engages or critiques constructions of gender and violence. </w:t>
      </w:r>
    </w:p>
    <w:p w14:paraId="3528B112" w14:textId="2767C304" w:rsidR="001C095E" w:rsidRDefault="001C095E" w:rsidP="00C06302">
      <w:pPr>
        <w:spacing w:line="480" w:lineRule="auto"/>
        <w:ind w:firstLine="720"/>
      </w:pPr>
      <w:r w:rsidRPr="001C095E">
        <w:lastRenderedPageBreak/>
        <w:t xml:space="preserve">The foundational framework of my study leads me to undertake thematic narrative analysis, which allows me to observe the “kinds of social worlds” that the characters are “making happen in their talk” (Baker 2002: 793). Thus, in reading these filmic texts sociologically, I am mainly concerned with what stories are told through the film and less concerned with how they are told. </w:t>
      </w:r>
    </w:p>
    <w:p w14:paraId="52EA0A85" w14:textId="4BBEAF9A" w:rsidR="00D96381" w:rsidRPr="00D2311A" w:rsidRDefault="00D2311A" w:rsidP="00D2311A">
      <w:pPr>
        <w:spacing w:line="480" w:lineRule="auto"/>
        <w:ind w:firstLine="720"/>
      </w:pPr>
      <w:r w:rsidRPr="00D2311A">
        <w:t>One shared feature of these films stands out; each portrays representations of violence within the context of a narrative. A </w:t>
      </w:r>
      <w:r w:rsidRPr="00D2311A">
        <w:rPr>
          <w:i/>
          <w:iCs/>
          <w:color w:val="0E101A"/>
        </w:rPr>
        <w:t>narrative</w:t>
      </w:r>
      <w:r w:rsidRPr="00D2311A">
        <w:t> is a discourse that recounts a series of experiences across time to make some point (</w:t>
      </w:r>
      <w:proofErr w:type="spellStart"/>
      <w:r w:rsidRPr="00D2311A">
        <w:t>Labov</w:t>
      </w:r>
      <w:proofErr w:type="spellEnd"/>
      <w:r w:rsidRPr="00D2311A">
        <w:t xml:space="preserve"> and </w:t>
      </w:r>
      <w:proofErr w:type="spellStart"/>
      <w:r w:rsidRPr="00D2311A">
        <w:t>Waletzky</w:t>
      </w:r>
      <w:proofErr w:type="spellEnd"/>
      <w:r w:rsidRPr="00D2311A">
        <w:t xml:space="preserve"> 1967)</w:t>
      </w:r>
      <w:r w:rsidR="00D96381" w:rsidRPr="001D0F0E">
        <w:rPr>
          <w:color w:val="000000" w:themeColor="text1"/>
        </w:rPr>
        <w:t xml:space="preserve">. </w:t>
      </w:r>
      <w:proofErr w:type="spellStart"/>
      <w:r w:rsidR="00D96381" w:rsidRPr="001D0F0E">
        <w:rPr>
          <w:color w:val="000000" w:themeColor="text1"/>
        </w:rPr>
        <w:t>Reissman</w:t>
      </w:r>
      <w:proofErr w:type="spellEnd"/>
      <w:r w:rsidR="00D96381" w:rsidRPr="001D0F0E">
        <w:rPr>
          <w:color w:val="000000" w:themeColor="text1"/>
        </w:rPr>
        <w:t xml:space="preserve"> (2008) states:</w:t>
      </w:r>
    </w:p>
    <w:p w14:paraId="0DDCC597" w14:textId="6CB597D3" w:rsidR="00D2311A" w:rsidRPr="001D0F0E" w:rsidRDefault="00D2311A" w:rsidP="00D2311A">
      <w:pPr>
        <w:spacing w:before="100" w:beforeAutospacing="1" w:after="100" w:afterAutospacing="1" w:line="480" w:lineRule="auto"/>
        <w:ind w:left="720"/>
        <w:contextualSpacing/>
        <w:rPr>
          <w:color w:val="000000" w:themeColor="text1"/>
        </w:rPr>
      </w:pPr>
      <w:r w:rsidRPr="00D2311A">
        <w:rPr>
          <w:color w:val="000000" w:themeColor="text1"/>
        </w:rPr>
        <w:t>Narrative is present in myth, legend, fable, tale, novella, epic, history, tragedy, drama, comedy, mime, painting…stained glass windows, cinema, comics, news items, and conversation. Moreover, under this almost infinite diversity of forms, narrative is present in every age, place, and society; it begins with the very history of mankind...it is simply there, like life itself (4).</w:t>
      </w:r>
    </w:p>
    <w:p w14:paraId="0CE17255" w14:textId="77777777" w:rsidR="00D2311A" w:rsidRDefault="0081426D" w:rsidP="00D2311A">
      <w:pPr>
        <w:spacing w:before="100" w:beforeAutospacing="1" w:after="100" w:afterAutospacing="1" w:line="480" w:lineRule="auto"/>
        <w:contextualSpacing/>
        <w:rPr>
          <w:color w:val="000000" w:themeColor="text1"/>
        </w:rPr>
      </w:pPr>
      <w:r w:rsidRPr="001D0F0E">
        <w:rPr>
          <w:color w:val="000000" w:themeColor="text1"/>
        </w:rPr>
        <w:t xml:space="preserve">Narratives are thus </w:t>
      </w:r>
      <w:r w:rsidR="000B6FAD" w:rsidRPr="001D0F0E">
        <w:rPr>
          <w:color w:val="000000" w:themeColor="text1"/>
        </w:rPr>
        <w:t>“</w:t>
      </w:r>
      <w:r w:rsidRPr="001D0F0E">
        <w:rPr>
          <w:color w:val="000000" w:themeColor="text1"/>
        </w:rPr>
        <w:t>strategic, functional, and purposeful</w:t>
      </w:r>
      <w:r w:rsidR="000B6FAD" w:rsidRPr="001D0F0E">
        <w:rPr>
          <w:color w:val="000000" w:themeColor="text1"/>
        </w:rPr>
        <w:t>” (</w:t>
      </w:r>
      <w:proofErr w:type="spellStart"/>
      <w:r w:rsidR="000B6FAD" w:rsidRPr="001D0F0E">
        <w:rPr>
          <w:color w:val="000000" w:themeColor="text1"/>
        </w:rPr>
        <w:t>Reissman</w:t>
      </w:r>
      <w:proofErr w:type="spellEnd"/>
      <w:r w:rsidR="000B6FAD" w:rsidRPr="001D0F0E">
        <w:rPr>
          <w:color w:val="000000" w:themeColor="text1"/>
        </w:rPr>
        <w:t xml:space="preserve"> 2008:8)</w:t>
      </w:r>
      <w:r w:rsidRPr="001D0F0E">
        <w:rPr>
          <w:color w:val="000000" w:themeColor="text1"/>
        </w:rPr>
        <w:t xml:space="preserve"> conditions of social life and thus “constitutive of reality and not merely its representation” (Presser 2013:29). </w:t>
      </w:r>
    </w:p>
    <w:p w14:paraId="3DC806F5" w14:textId="77777777" w:rsidR="00D2311A" w:rsidRDefault="00D2311A" w:rsidP="00D2311A">
      <w:pPr>
        <w:spacing w:before="100" w:beforeAutospacing="1" w:after="100" w:afterAutospacing="1" w:line="480" w:lineRule="auto"/>
        <w:ind w:firstLine="720"/>
        <w:contextualSpacing/>
        <w:rPr>
          <w:color w:val="000000" w:themeColor="text1"/>
        </w:rPr>
      </w:pPr>
      <w:r w:rsidRPr="00D2311A">
        <w:rPr>
          <w:color w:val="0E101A"/>
        </w:rPr>
        <w:t xml:space="preserve">Further, I followed a methodical classification procedure of determining and coding patterns – or themes – among narratives of women resisting violence. Therefore, narrative themes were not only used to read and analyze the text but also to gather the data used to interpret the text (Patton 2002; </w:t>
      </w:r>
      <w:proofErr w:type="spellStart"/>
      <w:r w:rsidRPr="00D2311A">
        <w:rPr>
          <w:color w:val="0E101A"/>
        </w:rPr>
        <w:t>Riessman</w:t>
      </w:r>
      <w:proofErr w:type="spellEnd"/>
      <w:r w:rsidRPr="00D2311A">
        <w:rPr>
          <w:color w:val="0E101A"/>
        </w:rPr>
        <w:t xml:space="preserve"> 2008). The texts were interpreted by analyzing and identifying patterns – or </w:t>
      </w:r>
      <w:r w:rsidRPr="00D2311A">
        <w:rPr>
          <w:i/>
          <w:iCs/>
          <w:color w:val="0E101A"/>
        </w:rPr>
        <w:t>themes</w:t>
      </w:r>
      <w:r w:rsidRPr="00D2311A">
        <w:rPr>
          <w:color w:val="0E101A"/>
        </w:rPr>
        <w:t xml:space="preserve"> – within and across each text to assess </w:t>
      </w:r>
      <w:r w:rsidRPr="00D2311A">
        <w:rPr>
          <w:color w:val="0E101A"/>
        </w:rPr>
        <w:lastRenderedPageBreak/>
        <w:t>the nature and scope of representations of gendered harm, suffering, and resistance as the film portrays them. In doing so, I employed a list of specific questions to help me navigate through the films. Such a list of questions (see Table 3.2) allowed me to analyze the films systematically.</w:t>
      </w:r>
    </w:p>
    <w:p w14:paraId="7670578B" w14:textId="7DEFE167" w:rsidR="001C095E" w:rsidRPr="001C095E" w:rsidRDefault="00D2311A" w:rsidP="001C095E">
      <w:pPr>
        <w:spacing w:before="100" w:beforeAutospacing="1" w:after="100" w:afterAutospacing="1" w:line="480" w:lineRule="auto"/>
        <w:ind w:firstLine="720"/>
        <w:contextualSpacing/>
        <w:rPr>
          <w:color w:val="0E101A"/>
        </w:rPr>
      </w:pPr>
      <w:r w:rsidRPr="00D2311A">
        <w:rPr>
          <w:color w:val="0E101A"/>
        </w:rPr>
        <w:t xml:space="preserve">By following </w:t>
      </w:r>
      <w:proofErr w:type="spellStart"/>
      <w:r w:rsidRPr="00D2311A">
        <w:rPr>
          <w:color w:val="0E101A"/>
        </w:rPr>
        <w:t>Riessman’s</w:t>
      </w:r>
      <w:proofErr w:type="spellEnd"/>
      <w:r w:rsidRPr="00D2311A">
        <w:rPr>
          <w:color w:val="0E101A"/>
        </w:rPr>
        <w:t xml:space="preserve"> (2008) approach to thematic narrative analysis, I explored the explicit thematic content of dialogue and the underlying thematic content of relationships between female protagonists and other characters in each filmic text. The contexts of each film narrative were of great importance and thus had to be analyzed separately and efficiently to draw out variations across each case – to do so, I reviewed each of the film’s screenplays as I screened each film. I also considered the contexts of the female protagonist’s character narrative within each given film. </w:t>
      </w:r>
    </w:p>
    <w:p w14:paraId="77CCFADC" w14:textId="5DE8E711" w:rsidR="00D2311A" w:rsidRDefault="00D2311A" w:rsidP="00D2311A">
      <w:pPr>
        <w:spacing w:before="100" w:beforeAutospacing="1" w:after="100" w:afterAutospacing="1" w:line="480" w:lineRule="auto"/>
        <w:ind w:firstLine="720"/>
        <w:contextualSpacing/>
        <w:rPr>
          <w:color w:val="000000" w:themeColor="text1"/>
        </w:rPr>
      </w:pPr>
      <w:r w:rsidRPr="00D2311A">
        <w:rPr>
          <w:color w:val="0E101A"/>
        </w:rPr>
        <w:t xml:space="preserve">First, I screened each of the four films separately and recorded extensive notes concerning the initial research questions. As mentioned above, the first viewing concentrated on coding dominant messages about women’s responses to violence. As I screened each film, I recorded my notes on each case and then imported them into </w:t>
      </w:r>
      <w:proofErr w:type="spellStart"/>
      <w:r w:rsidRPr="00D2311A">
        <w:rPr>
          <w:color w:val="0E101A"/>
        </w:rPr>
        <w:t>ATLAS.ti</w:t>
      </w:r>
      <w:proofErr w:type="spellEnd"/>
      <w:r w:rsidRPr="00D2311A">
        <w:rPr>
          <w:color w:val="0E101A"/>
        </w:rPr>
        <w:t xml:space="preserve"> 22 to code the qualitative data. I coded the narratives according to the most prevalent themes across each of the three films: statements made by the protagonist about violence and/or </w:t>
      </w:r>
      <w:r w:rsidR="004202BB">
        <w:rPr>
          <w:color w:val="0E101A"/>
        </w:rPr>
        <w:t>resistance.</w:t>
      </w:r>
      <w:r w:rsidRPr="00D2311A">
        <w:rPr>
          <w:color w:val="0E101A"/>
        </w:rPr>
        <w:t xml:space="preserve"> Next, I discerned whether any of those themes overlapped – meaning that the same or similar aspects occurred across two or more separate film cases – and connected them to theoretically derived concepts of violence and gendered reactions to violence. Different aspects of each case allowed for other controlled comparisons. Then, I noted what each observed film narrative was about – its pivotal </w:t>
      </w:r>
      <w:r w:rsidRPr="00D2311A">
        <w:rPr>
          <w:color w:val="0E101A"/>
        </w:rPr>
        <w:lastRenderedPageBreak/>
        <w:t>events or complicating actions (</w:t>
      </w:r>
      <w:proofErr w:type="spellStart"/>
      <w:r w:rsidRPr="00D2311A">
        <w:rPr>
          <w:color w:val="0E101A"/>
        </w:rPr>
        <w:t>Labov</w:t>
      </w:r>
      <w:proofErr w:type="spellEnd"/>
      <w:r w:rsidRPr="00D2311A">
        <w:rPr>
          <w:color w:val="0E101A"/>
        </w:rPr>
        <w:t xml:space="preserve"> and </w:t>
      </w:r>
      <w:proofErr w:type="spellStart"/>
      <w:r w:rsidRPr="00D2311A">
        <w:rPr>
          <w:color w:val="0E101A"/>
        </w:rPr>
        <w:t>Waletzky</w:t>
      </w:r>
      <w:proofErr w:type="spellEnd"/>
      <w:r w:rsidRPr="00D2311A">
        <w:rPr>
          <w:color w:val="0E101A"/>
        </w:rPr>
        <w:t xml:space="preserve"> 1967) – and how it was told. Then, I created a running summary of the context of violence to grasp the story of violence, including antecedents and responses to violence, </w:t>
      </w:r>
    </w:p>
    <w:p w14:paraId="288A4D29" w14:textId="1AD9CAEA" w:rsidR="00D2311A" w:rsidRDefault="00D2311A" w:rsidP="00D2311A">
      <w:pPr>
        <w:spacing w:before="100" w:beforeAutospacing="1" w:after="100" w:afterAutospacing="1" w:line="480" w:lineRule="auto"/>
        <w:ind w:firstLine="720"/>
        <w:contextualSpacing/>
        <w:rPr>
          <w:color w:val="000000" w:themeColor="text1"/>
        </w:rPr>
      </w:pPr>
      <w:r w:rsidRPr="00D2311A">
        <w:rPr>
          <w:color w:val="0E101A"/>
        </w:rPr>
        <w:t xml:space="preserve">Additionally, I discerned each of the film’s female protagonist’s gender accomplishments. Put differently, I noted how each protagonist performs gender – or how they “cast particular pursuits as expressions of masculine and feminine ‘natures’” (West and Zimmerman 1987:126) – </w:t>
      </w:r>
      <w:r w:rsidR="00AF7091">
        <w:rPr>
          <w:color w:val="0E101A"/>
        </w:rPr>
        <w:t>when in the face of violence and victimization throughout</w:t>
      </w:r>
      <w:r w:rsidRPr="00D2311A">
        <w:rPr>
          <w:color w:val="0E101A"/>
        </w:rPr>
        <w:t xml:space="preserve"> each film narrativ</w:t>
      </w:r>
      <w:r w:rsidR="00AF7091">
        <w:rPr>
          <w:color w:val="0E101A"/>
        </w:rPr>
        <w:t>e. I did this</w:t>
      </w:r>
      <w:r w:rsidRPr="00D2311A">
        <w:rPr>
          <w:color w:val="0E101A"/>
        </w:rPr>
        <w:t xml:space="preserve"> to </w:t>
      </w:r>
      <w:r w:rsidR="00AF7091">
        <w:rPr>
          <w:color w:val="0E101A"/>
        </w:rPr>
        <w:t xml:space="preserve">observe variation in women’s agency across </w:t>
      </w:r>
      <w:r w:rsidRPr="00D2311A">
        <w:rPr>
          <w:color w:val="0E101A"/>
        </w:rPr>
        <w:t xml:space="preserve">each case. I then screened each of the </w:t>
      </w:r>
      <w:r w:rsidR="00AF7091">
        <w:rPr>
          <w:color w:val="0E101A"/>
        </w:rPr>
        <w:t xml:space="preserve">four </w:t>
      </w:r>
      <w:r w:rsidRPr="00D2311A">
        <w:rPr>
          <w:color w:val="0E101A"/>
        </w:rPr>
        <w:t>films a second time, with the codes mentioned above in mind.</w:t>
      </w:r>
    </w:p>
    <w:p w14:paraId="5BF5698F" w14:textId="35139512" w:rsidR="00D2311A" w:rsidRDefault="00D2311A" w:rsidP="00D2311A">
      <w:pPr>
        <w:spacing w:before="100" w:beforeAutospacing="1" w:after="100" w:afterAutospacing="1" w:line="480" w:lineRule="auto"/>
        <w:ind w:firstLine="720"/>
        <w:contextualSpacing/>
        <w:rPr>
          <w:color w:val="000000" w:themeColor="text1"/>
        </w:rPr>
      </w:pPr>
      <w:r w:rsidRPr="00D2311A">
        <w:rPr>
          <w:color w:val="0E101A"/>
        </w:rPr>
        <w:t xml:space="preserve">I devoted the second screening of each film strictly to transcription. As I re-screened each film, I transcribed relevant dialogue between the protagonist and other characters. In this case, relevant dialogue was deemed as being associated with or concerning speech about violence or </w:t>
      </w:r>
      <w:r w:rsidR="004202BB">
        <w:rPr>
          <w:color w:val="0E101A"/>
        </w:rPr>
        <w:t>resistance</w:t>
      </w:r>
      <w:r w:rsidRPr="00D2311A">
        <w:rPr>
          <w:color w:val="0E101A"/>
        </w:rPr>
        <w:t>. This portion of the research was tedious, requiring roughly 12 hours of my uninterrupted and undivided attention. Roughly 4 hours had to be devoted to re-screening each film to allow additional time to pause and transcribe narratives where necessary. I decided to refer to the film screenplays (which I obtained via simplyscripts.com – a publicly accessible website) when transcribing specific narratives because they provide verbatim accounts, which allowed me to record the narratives as precisely as possible. </w:t>
      </w:r>
    </w:p>
    <w:p w14:paraId="7901B3E0" w14:textId="200E3434" w:rsidR="00D2311A" w:rsidRPr="00D2311A" w:rsidRDefault="00D2311A" w:rsidP="00D2311A">
      <w:pPr>
        <w:spacing w:before="100" w:beforeAutospacing="1" w:after="100" w:afterAutospacing="1" w:line="480" w:lineRule="auto"/>
        <w:ind w:firstLine="720"/>
        <w:contextualSpacing/>
        <w:rPr>
          <w:color w:val="000000" w:themeColor="text1"/>
        </w:rPr>
      </w:pPr>
      <w:r w:rsidRPr="00D2311A">
        <w:rPr>
          <w:color w:val="0E101A"/>
        </w:rPr>
        <w:t xml:space="preserve">While transcribing, I was able to note previously overlooked codes (Aiello 2014). Finally, I observed the extent to which – or lack thereof – each case might fail to probe </w:t>
      </w:r>
      <w:r w:rsidRPr="00D2311A">
        <w:rPr>
          <w:color w:val="0E101A"/>
        </w:rPr>
        <w:lastRenderedPageBreak/>
        <w:t>the most extreme, power-driven forms of harm and violence women experience in real time. After multiple viewings, I determined the dominant cinematic constructions of gender responses to male violence. I then assessed the coded film constructions to evaluate how women are represented conceptualizing violence and fashioning responses to it. </w:t>
      </w:r>
    </w:p>
    <w:p w14:paraId="56145DEA" w14:textId="77777777" w:rsidR="00F06988" w:rsidRPr="001D0F0E" w:rsidRDefault="00F06988" w:rsidP="00F13F57">
      <w:pPr>
        <w:spacing w:line="480" w:lineRule="auto"/>
        <w:ind w:firstLine="720"/>
        <w:rPr>
          <w:color w:val="000000" w:themeColor="text1"/>
        </w:rPr>
      </w:pPr>
    </w:p>
    <w:p w14:paraId="23504778" w14:textId="77777777" w:rsidR="008042D2" w:rsidRPr="001D0F0E" w:rsidRDefault="008042D2" w:rsidP="00F13F57">
      <w:pPr>
        <w:spacing w:line="480" w:lineRule="auto"/>
        <w:ind w:firstLine="720"/>
        <w:rPr>
          <w:color w:val="000000" w:themeColor="text1"/>
        </w:rPr>
      </w:pPr>
    </w:p>
    <w:p w14:paraId="17D0353D" w14:textId="086F1643" w:rsidR="00452D2F" w:rsidRPr="001D0F0E" w:rsidRDefault="00F710F9" w:rsidP="006A057C">
      <w:pPr>
        <w:pStyle w:val="Heading1"/>
      </w:pPr>
      <w:r w:rsidRPr="001D0F0E">
        <w:br w:type="page"/>
      </w:r>
      <w:bookmarkStart w:id="40" w:name="_Toc420995908"/>
      <w:bookmarkStart w:id="41" w:name="_Toc422997495"/>
      <w:bookmarkStart w:id="42" w:name="_Toc104282375"/>
      <w:r w:rsidR="00F5347B" w:rsidRPr="001D0F0E">
        <w:lastRenderedPageBreak/>
        <w:t>–</w:t>
      </w:r>
      <w:r w:rsidR="00452D2F" w:rsidRPr="001D0F0E">
        <w:t xml:space="preserve"> </w:t>
      </w:r>
      <w:r w:rsidR="00C17C61" w:rsidRPr="001D0F0E">
        <w:t xml:space="preserve">Escaping Violence Through Alternative Reality: </w:t>
      </w:r>
      <w:r w:rsidR="00452D2F" w:rsidRPr="001D0F0E">
        <w:rPr>
          <w:i/>
          <w:iCs/>
        </w:rPr>
        <w:t xml:space="preserve">Precious </w:t>
      </w:r>
      <w:r w:rsidR="00452D2F" w:rsidRPr="001D0F0E">
        <w:t xml:space="preserve">(2009) &amp; </w:t>
      </w:r>
      <w:r w:rsidR="00452D2F" w:rsidRPr="001D0F0E">
        <w:rPr>
          <w:i/>
          <w:iCs/>
        </w:rPr>
        <w:t>Room</w:t>
      </w:r>
      <w:r w:rsidR="00452D2F" w:rsidRPr="001D0F0E">
        <w:t xml:space="preserve"> (2015)</w:t>
      </w:r>
      <w:bookmarkEnd w:id="42"/>
    </w:p>
    <w:p w14:paraId="57B41505" w14:textId="3150FA71" w:rsidR="00452D2F" w:rsidRDefault="00452D2F" w:rsidP="005E6D3F">
      <w:pPr>
        <w:pStyle w:val="NormalWeb"/>
        <w:spacing w:line="480" w:lineRule="auto"/>
        <w:ind w:firstLine="720"/>
        <w:contextualSpacing/>
        <w:rPr>
          <w:rStyle w:val="Strong"/>
          <w:rFonts w:ascii="Times New Roman" w:hAnsi="Times New Roman"/>
          <w:b w:val="0"/>
          <w:bCs w:val="0"/>
          <w:color w:val="000000" w:themeColor="text1"/>
        </w:rPr>
      </w:pPr>
      <w:r w:rsidRPr="001D0F0E">
        <w:rPr>
          <w:color w:val="000000" w:themeColor="text1"/>
        </w:rPr>
        <w:t xml:space="preserve">In discerning the relationship between women and violence in four contemporary American feature films released between 2007 and 2020, I have tried to identify main themes that pertain to the portrayal of female protagonists encountering violence. I present the four films as pairs. First, I present both </w:t>
      </w:r>
      <w:r w:rsidRPr="001D0F0E">
        <w:rPr>
          <w:i/>
          <w:iCs/>
          <w:color w:val="000000" w:themeColor="text1"/>
        </w:rPr>
        <w:t>Precious</w:t>
      </w:r>
      <w:r w:rsidRPr="001D0F0E">
        <w:rPr>
          <w:color w:val="000000" w:themeColor="text1"/>
        </w:rPr>
        <w:t xml:space="preserve"> (2009) and </w:t>
      </w:r>
      <w:r w:rsidRPr="001D0F0E">
        <w:rPr>
          <w:i/>
          <w:iCs/>
          <w:color w:val="000000" w:themeColor="text1"/>
        </w:rPr>
        <w:t>Room</w:t>
      </w:r>
      <w:r w:rsidRPr="001D0F0E">
        <w:rPr>
          <w:color w:val="000000" w:themeColor="text1"/>
        </w:rPr>
        <w:t xml:space="preserve"> (2015), then I present </w:t>
      </w:r>
      <w:r w:rsidRPr="001D0F0E">
        <w:rPr>
          <w:i/>
          <w:iCs/>
          <w:color w:val="000000" w:themeColor="text1"/>
        </w:rPr>
        <w:t xml:space="preserve">Three Billboards Outside Ebbing, Missouri </w:t>
      </w:r>
      <w:r w:rsidRPr="001D0F0E">
        <w:rPr>
          <w:color w:val="000000" w:themeColor="text1"/>
        </w:rPr>
        <w:t xml:space="preserve">(2017), and </w:t>
      </w:r>
      <w:r w:rsidRPr="001D0F0E">
        <w:rPr>
          <w:i/>
          <w:iCs/>
          <w:color w:val="000000" w:themeColor="text1"/>
        </w:rPr>
        <w:t>Promising Young Woman</w:t>
      </w:r>
      <w:r w:rsidRPr="001D0F0E">
        <w:rPr>
          <w:color w:val="000000" w:themeColor="text1"/>
        </w:rPr>
        <w:t xml:space="preserve"> (2020) thereafter. My reasoning for this comes from </w:t>
      </w:r>
      <w:r w:rsidRPr="001D0F0E">
        <w:rPr>
          <w:rStyle w:val="Strong"/>
          <w:rFonts w:ascii="Times New Roman" w:hAnsi="Times New Roman"/>
          <w:b w:val="0"/>
          <w:bCs w:val="0"/>
          <w:color w:val="000000" w:themeColor="text1"/>
        </w:rPr>
        <w:t xml:space="preserve">the themes that arose throughout my data analysis, where I found that both </w:t>
      </w:r>
      <w:r w:rsidRPr="001D0F0E">
        <w:rPr>
          <w:rStyle w:val="Strong"/>
          <w:rFonts w:ascii="Times New Roman" w:hAnsi="Times New Roman"/>
          <w:b w:val="0"/>
          <w:bCs w:val="0"/>
          <w:i/>
          <w:iCs/>
          <w:color w:val="000000" w:themeColor="text1"/>
        </w:rPr>
        <w:t>Precious</w:t>
      </w:r>
      <w:r w:rsidRPr="001D0F0E">
        <w:rPr>
          <w:rStyle w:val="Strong"/>
          <w:rFonts w:ascii="Times New Roman" w:hAnsi="Times New Roman"/>
          <w:b w:val="0"/>
          <w:bCs w:val="0"/>
          <w:color w:val="000000" w:themeColor="text1"/>
        </w:rPr>
        <w:t xml:space="preserve"> (2009) and </w:t>
      </w:r>
      <w:r w:rsidRPr="001D0F0E">
        <w:rPr>
          <w:rStyle w:val="Strong"/>
          <w:rFonts w:ascii="Times New Roman" w:hAnsi="Times New Roman"/>
          <w:b w:val="0"/>
          <w:bCs w:val="0"/>
          <w:i/>
          <w:iCs/>
          <w:color w:val="000000" w:themeColor="text1"/>
        </w:rPr>
        <w:t>Room</w:t>
      </w:r>
      <w:r w:rsidRPr="001D0F0E">
        <w:rPr>
          <w:rStyle w:val="Strong"/>
          <w:rFonts w:ascii="Times New Roman" w:hAnsi="Times New Roman"/>
          <w:b w:val="0"/>
          <w:bCs w:val="0"/>
          <w:color w:val="000000" w:themeColor="text1"/>
        </w:rPr>
        <w:t xml:space="preserve"> (2015) present narratives of female protagonist who transform their realities to cope with violence, while, </w:t>
      </w:r>
      <w:r w:rsidRPr="001D0F0E">
        <w:rPr>
          <w:rStyle w:val="Strong"/>
          <w:rFonts w:ascii="Times New Roman" w:hAnsi="Times New Roman"/>
          <w:b w:val="0"/>
          <w:bCs w:val="0"/>
          <w:i/>
          <w:iCs/>
          <w:color w:val="000000" w:themeColor="text1"/>
        </w:rPr>
        <w:t xml:space="preserve">Three Billboards Outside Ebbing, Missouri </w:t>
      </w:r>
      <w:r w:rsidRPr="001D0F0E">
        <w:rPr>
          <w:rStyle w:val="Strong"/>
          <w:rFonts w:ascii="Times New Roman" w:hAnsi="Times New Roman"/>
          <w:b w:val="0"/>
          <w:bCs w:val="0"/>
          <w:color w:val="000000" w:themeColor="text1"/>
        </w:rPr>
        <w:t xml:space="preserve">(2017) and </w:t>
      </w:r>
      <w:r w:rsidRPr="001D0F0E">
        <w:rPr>
          <w:rStyle w:val="Strong"/>
          <w:rFonts w:ascii="Times New Roman" w:hAnsi="Times New Roman"/>
          <w:b w:val="0"/>
          <w:bCs w:val="0"/>
          <w:i/>
          <w:iCs/>
          <w:color w:val="000000" w:themeColor="text1"/>
        </w:rPr>
        <w:t>Promising Young Woman</w:t>
      </w:r>
      <w:r w:rsidRPr="001D0F0E">
        <w:rPr>
          <w:rStyle w:val="Strong"/>
          <w:rFonts w:ascii="Times New Roman" w:hAnsi="Times New Roman"/>
          <w:b w:val="0"/>
          <w:bCs w:val="0"/>
          <w:color w:val="000000" w:themeColor="text1"/>
        </w:rPr>
        <w:t xml:space="preserve"> (2020) instead present narratives of discursive confrontation when illustrating female protagonists </w:t>
      </w:r>
      <w:r w:rsidR="004F45C0">
        <w:rPr>
          <w:rStyle w:val="Strong"/>
          <w:rFonts w:ascii="Times New Roman" w:hAnsi="Times New Roman"/>
          <w:b w:val="0"/>
          <w:bCs w:val="0"/>
          <w:color w:val="000000" w:themeColor="text1"/>
        </w:rPr>
        <w:t xml:space="preserve">in the face of violence and victimization. </w:t>
      </w:r>
    </w:p>
    <w:p w14:paraId="32973FAD" w14:textId="06D70376" w:rsidR="00452D2F" w:rsidRPr="001D0F0E" w:rsidRDefault="00C06302" w:rsidP="00955DD8">
      <w:pPr>
        <w:pStyle w:val="Heading3"/>
      </w:pPr>
      <w:bookmarkStart w:id="43" w:name="_Toc104282376"/>
      <w:r>
        <w:t>Violence and Coercive Captivity</w:t>
      </w:r>
      <w:bookmarkEnd w:id="43"/>
    </w:p>
    <w:p w14:paraId="159EE9F7" w14:textId="5953A7C7" w:rsidR="00A231A2" w:rsidRPr="001D0F0E" w:rsidRDefault="00452D2F" w:rsidP="005E6D3F">
      <w:pPr>
        <w:spacing w:before="100" w:beforeAutospacing="1" w:after="100" w:afterAutospacing="1" w:line="480" w:lineRule="auto"/>
        <w:ind w:firstLine="720"/>
        <w:contextualSpacing/>
        <w:rPr>
          <w:color w:val="000000" w:themeColor="text1"/>
        </w:rPr>
      </w:pPr>
      <w:r w:rsidRPr="001D0F0E">
        <w:rPr>
          <w:i/>
          <w:iCs/>
          <w:color w:val="000000" w:themeColor="text1"/>
        </w:rPr>
        <w:t>Precious</w:t>
      </w:r>
      <w:r w:rsidRPr="001D0F0E">
        <w:rPr>
          <w:color w:val="000000" w:themeColor="text1"/>
        </w:rPr>
        <w:t xml:space="preserve"> (2009)</w:t>
      </w:r>
      <w:r w:rsidR="00CF7781" w:rsidRPr="001D0F0E">
        <w:rPr>
          <w:color w:val="000000" w:themeColor="text1"/>
        </w:rPr>
        <w:t xml:space="preserve"> </w:t>
      </w:r>
      <w:r w:rsidRPr="001D0F0E">
        <w:rPr>
          <w:color w:val="000000" w:themeColor="text1"/>
        </w:rPr>
        <w:t xml:space="preserve">and </w:t>
      </w:r>
      <w:r w:rsidRPr="001D0F0E">
        <w:rPr>
          <w:i/>
          <w:iCs/>
          <w:color w:val="000000" w:themeColor="text1"/>
        </w:rPr>
        <w:t xml:space="preserve">Room </w:t>
      </w:r>
      <w:r w:rsidRPr="001D0F0E">
        <w:rPr>
          <w:color w:val="000000" w:themeColor="text1"/>
        </w:rPr>
        <w:t xml:space="preserve">(2015) </w:t>
      </w:r>
      <w:r w:rsidR="001177F9">
        <w:rPr>
          <w:color w:val="000000" w:themeColor="text1"/>
        </w:rPr>
        <w:t xml:space="preserve">portray </w:t>
      </w:r>
      <w:r w:rsidRPr="001D0F0E">
        <w:rPr>
          <w:color w:val="000000" w:themeColor="text1"/>
        </w:rPr>
        <w:t>the harsh realities of domestic violence</w:t>
      </w:r>
      <w:r w:rsidR="003A088F" w:rsidRPr="001D0F0E">
        <w:rPr>
          <w:color w:val="000000" w:themeColor="text1"/>
        </w:rPr>
        <w:t xml:space="preserve"> including </w:t>
      </w:r>
      <w:r w:rsidRPr="001D0F0E">
        <w:rPr>
          <w:color w:val="000000" w:themeColor="text1"/>
        </w:rPr>
        <w:t>coercive isolation or captivity</w:t>
      </w:r>
      <w:r w:rsidR="003A088F" w:rsidRPr="001D0F0E">
        <w:rPr>
          <w:color w:val="000000" w:themeColor="text1"/>
        </w:rPr>
        <w:t xml:space="preserve"> </w:t>
      </w:r>
      <w:r w:rsidRPr="001D0F0E">
        <w:rPr>
          <w:color w:val="000000" w:themeColor="text1"/>
        </w:rPr>
        <w:t>and motherhood</w:t>
      </w:r>
      <w:r w:rsidR="003A088F" w:rsidRPr="001D0F0E">
        <w:rPr>
          <w:color w:val="000000" w:themeColor="text1"/>
        </w:rPr>
        <w:t xml:space="preserve"> for many women.</w:t>
      </w:r>
      <w:r w:rsidR="00EB4043" w:rsidRPr="001D0F0E">
        <w:rPr>
          <w:color w:val="000000" w:themeColor="text1"/>
        </w:rPr>
        <w:t xml:space="preserve"> </w:t>
      </w:r>
      <w:r w:rsidR="00A72BF8" w:rsidRPr="001D0F0E">
        <w:rPr>
          <w:i/>
          <w:iCs/>
          <w:color w:val="000000" w:themeColor="text1"/>
        </w:rPr>
        <w:t>Precious</w:t>
      </w:r>
      <w:r w:rsidR="00A72BF8" w:rsidRPr="001D0F0E">
        <w:rPr>
          <w:color w:val="000000" w:themeColor="text1"/>
        </w:rPr>
        <w:t xml:space="preserve"> (2009)</w:t>
      </w:r>
      <w:r w:rsidR="00CF7781">
        <w:rPr>
          <w:rStyle w:val="FootnoteReference"/>
          <w:color w:val="000000" w:themeColor="text1"/>
        </w:rPr>
        <w:footnoteReference w:id="3"/>
      </w:r>
      <w:r w:rsidR="00A72BF8" w:rsidRPr="001D0F0E">
        <w:rPr>
          <w:color w:val="000000" w:themeColor="text1"/>
        </w:rPr>
        <w:t xml:space="preserve"> takes place in late 1980s </w:t>
      </w:r>
      <w:r w:rsidR="004B514B" w:rsidRPr="001D0F0E">
        <w:rPr>
          <w:color w:val="000000" w:themeColor="text1"/>
          <w:shd w:val="clear" w:color="auto" w:fill="FBFBFB"/>
        </w:rPr>
        <w:t xml:space="preserve">Harlem and follows the story of </w:t>
      </w:r>
      <w:proofErr w:type="spellStart"/>
      <w:r w:rsidR="004B514B" w:rsidRPr="001D0F0E">
        <w:rPr>
          <w:color w:val="000000" w:themeColor="text1"/>
        </w:rPr>
        <w:t>Claireece</w:t>
      </w:r>
      <w:proofErr w:type="spellEnd"/>
      <w:r w:rsidR="004B514B" w:rsidRPr="001D0F0E">
        <w:rPr>
          <w:color w:val="000000" w:themeColor="text1"/>
        </w:rPr>
        <w:t xml:space="preserve"> “Precious” </w:t>
      </w:r>
      <w:r w:rsidR="004B514B" w:rsidRPr="001D0F0E">
        <w:rPr>
          <w:color w:val="000000" w:themeColor="text1"/>
        </w:rPr>
        <w:lastRenderedPageBreak/>
        <w:t xml:space="preserve">Jones – an </w:t>
      </w:r>
      <w:r w:rsidR="00835C9F" w:rsidRPr="001D0F0E">
        <w:rPr>
          <w:color w:val="000000" w:themeColor="text1"/>
        </w:rPr>
        <w:t xml:space="preserve">illiterate, overweight, 16-teen-year-old. Precious is </w:t>
      </w:r>
      <w:r w:rsidR="004B514B" w:rsidRPr="001D0F0E">
        <w:rPr>
          <w:color w:val="000000" w:themeColor="text1"/>
        </w:rPr>
        <w:t>pregnant with her second child and lives at with her abusive and dysfunctional mother, Mary</w:t>
      </w:r>
      <w:r w:rsidR="00A231A2" w:rsidRPr="001D0F0E">
        <w:rPr>
          <w:color w:val="000000" w:themeColor="text1"/>
        </w:rPr>
        <w:t xml:space="preserve">. Shortly into the film, Precious is </w:t>
      </w:r>
      <w:r w:rsidR="00835C9F" w:rsidRPr="001D0F0E">
        <w:rPr>
          <w:color w:val="000000" w:themeColor="text1"/>
        </w:rPr>
        <w:t>encouraged by her principal</w:t>
      </w:r>
      <w:r w:rsidR="00A231A2" w:rsidRPr="001D0F0E">
        <w:rPr>
          <w:color w:val="000000" w:themeColor="text1"/>
        </w:rPr>
        <w:t xml:space="preserve"> to attend an alternative school where she hopes to attain a valuable education and thereafter autonomy from her abusive mother. </w:t>
      </w:r>
    </w:p>
    <w:p w14:paraId="408985C4" w14:textId="1A80612B" w:rsidR="00B82813" w:rsidRPr="001D0F0E" w:rsidRDefault="00A231A2" w:rsidP="005E6D3F">
      <w:pPr>
        <w:spacing w:before="100" w:beforeAutospacing="1" w:after="100" w:afterAutospacing="1" w:line="480" w:lineRule="auto"/>
        <w:ind w:firstLine="720"/>
        <w:contextualSpacing/>
        <w:rPr>
          <w:color w:val="000000" w:themeColor="text1"/>
          <w:shd w:val="clear" w:color="auto" w:fill="FFFFFF"/>
        </w:rPr>
      </w:pPr>
      <w:r w:rsidRPr="00B53D02">
        <w:rPr>
          <w:i/>
          <w:iCs/>
          <w:color w:val="000000" w:themeColor="text1"/>
        </w:rPr>
        <w:t>Room</w:t>
      </w:r>
      <w:r w:rsidRPr="00B53D02">
        <w:rPr>
          <w:color w:val="000000" w:themeColor="text1"/>
        </w:rPr>
        <w:t xml:space="preserve"> (2015</w:t>
      </w:r>
      <w:r w:rsidRPr="001D0F0E">
        <w:rPr>
          <w:color w:val="000000" w:themeColor="text1"/>
        </w:rPr>
        <w:t>)</w:t>
      </w:r>
      <w:r w:rsidR="00CF7781">
        <w:rPr>
          <w:rStyle w:val="FootnoteReference"/>
          <w:color w:val="000000" w:themeColor="text1"/>
        </w:rPr>
        <w:footnoteReference w:id="4"/>
      </w:r>
      <w:r w:rsidRPr="001D0F0E">
        <w:rPr>
          <w:color w:val="000000" w:themeColor="text1"/>
        </w:rPr>
        <w:t xml:space="preserve"> takes place in present day Akron, Ohio and follows the story of Joy Newsome, better known as ‘</w:t>
      </w:r>
      <w:r w:rsidR="00712B97" w:rsidRPr="001D0F0E">
        <w:rPr>
          <w:color w:val="000000" w:themeColor="text1"/>
        </w:rPr>
        <w:t>Ma,</w:t>
      </w:r>
      <w:r w:rsidRPr="001D0F0E">
        <w:rPr>
          <w:color w:val="000000" w:themeColor="text1"/>
        </w:rPr>
        <w:t xml:space="preserve">’ throughout the film. </w:t>
      </w:r>
      <w:r w:rsidR="00B82813" w:rsidRPr="001D0F0E">
        <w:rPr>
          <w:color w:val="000000" w:themeColor="text1"/>
          <w:shd w:val="clear" w:color="auto" w:fill="FFFFFF"/>
        </w:rPr>
        <w:t>H</w:t>
      </w:r>
      <w:r w:rsidR="00712B97" w:rsidRPr="001D0F0E">
        <w:rPr>
          <w:color w:val="000000" w:themeColor="text1"/>
          <w:shd w:val="clear" w:color="auto" w:fill="FFFFFF"/>
        </w:rPr>
        <w:t>eld captive</w:t>
      </w:r>
      <w:r w:rsidR="00B82813" w:rsidRPr="001D0F0E">
        <w:rPr>
          <w:color w:val="000000" w:themeColor="text1"/>
          <w:shd w:val="clear" w:color="auto" w:fill="FFFFFF"/>
        </w:rPr>
        <w:t xml:space="preserve"> and repeatedly raped </w:t>
      </w:r>
      <w:r w:rsidR="00712B97" w:rsidRPr="001D0F0E">
        <w:rPr>
          <w:color w:val="000000" w:themeColor="text1"/>
          <w:shd w:val="clear" w:color="auto" w:fill="FFFFFF"/>
        </w:rPr>
        <w:t xml:space="preserve">for seven years, Ma </w:t>
      </w:r>
      <w:r w:rsidR="00B82813" w:rsidRPr="001D0F0E">
        <w:rPr>
          <w:color w:val="000000" w:themeColor="text1"/>
          <w:shd w:val="clear" w:color="auto" w:fill="FFFFFF"/>
        </w:rPr>
        <w:t xml:space="preserve">decides that she and her now 5-year-old son, Jack, must escape their </w:t>
      </w:r>
      <w:r w:rsidR="00B82813" w:rsidRPr="001D0F0E">
        <w:rPr>
          <w:color w:val="000000" w:themeColor="text1"/>
          <w:shd w:val="clear" w:color="auto" w:fill="FFFFFF"/>
        </w:rPr>
        <w:lastRenderedPageBreak/>
        <w:t xml:space="preserve">captor, Old Nick. After successfully gaining autonomy from their captor, Ma readjusts to reality and Jack </w:t>
      </w:r>
      <w:r w:rsidR="00712B97" w:rsidRPr="001D0F0E">
        <w:rPr>
          <w:color w:val="000000" w:themeColor="text1"/>
          <w:shd w:val="clear" w:color="auto" w:fill="FFFFFF"/>
        </w:rPr>
        <w:t>experience</w:t>
      </w:r>
      <w:r w:rsidR="00B82813" w:rsidRPr="001D0F0E">
        <w:rPr>
          <w:color w:val="000000" w:themeColor="text1"/>
          <w:shd w:val="clear" w:color="auto" w:fill="FFFFFF"/>
        </w:rPr>
        <w:t>s</w:t>
      </w:r>
      <w:r w:rsidR="00712B97" w:rsidRPr="001D0F0E">
        <w:rPr>
          <w:color w:val="000000" w:themeColor="text1"/>
          <w:shd w:val="clear" w:color="auto" w:fill="FFFFFF"/>
        </w:rPr>
        <w:t xml:space="preserve"> the outside world for the first time</w:t>
      </w:r>
      <w:r w:rsidR="00B82813" w:rsidRPr="001D0F0E">
        <w:rPr>
          <w:color w:val="000000" w:themeColor="text1"/>
          <w:shd w:val="clear" w:color="auto" w:fill="FFFFFF"/>
        </w:rPr>
        <w:t xml:space="preserve"> in his life.</w:t>
      </w:r>
    </w:p>
    <w:p w14:paraId="2A4489CC" w14:textId="59A460DF" w:rsidR="00654AF8" w:rsidRPr="001D0F0E" w:rsidRDefault="004B2B3E"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In both films, the more liberated or resistant the female protagonists, Precious and Ma, become to violence and coercion, the more brutal the violence against them and their children becomes. Precious and Ma respond to violence in similar ways; both women are ‘social avengers’ (M. Connell 2018) who first resist violence by transforming reality. However, after gaining autonomy from their abusers, </w:t>
      </w:r>
      <w:r w:rsidR="00463128">
        <w:rPr>
          <w:color w:val="000000" w:themeColor="text1"/>
        </w:rPr>
        <w:t xml:space="preserve">each </w:t>
      </w:r>
      <w:r w:rsidRPr="001D0F0E">
        <w:rPr>
          <w:color w:val="000000" w:themeColor="text1"/>
        </w:rPr>
        <w:t xml:space="preserve">female protagonist </w:t>
      </w:r>
      <w:proofErr w:type="gramStart"/>
      <w:r w:rsidR="00463128">
        <w:rPr>
          <w:color w:val="000000" w:themeColor="text1"/>
        </w:rPr>
        <w:t>is</w:t>
      </w:r>
      <w:r w:rsidRPr="001D0F0E">
        <w:rPr>
          <w:color w:val="000000" w:themeColor="text1"/>
        </w:rPr>
        <w:t xml:space="preserve"> able to</w:t>
      </w:r>
      <w:proofErr w:type="gramEnd"/>
      <w:r w:rsidRPr="001D0F0E">
        <w:rPr>
          <w:color w:val="000000" w:themeColor="text1"/>
        </w:rPr>
        <w:t xml:space="preserve"> “act intentionally towards a future goal,” which requires that </w:t>
      </w:r>
      <w:r w:rsidR="00463128">
        <w:rPr>
          <w:color w:val="000000" w:themeColor="text1"/>
        </w:rPr>
        <w:t xml:space="preserve">she has </w:t>
      </w:r>
      <w:r w:rsidRPr="001D0F0E">
        <w:rPr>
          <w:color w:val="000000" w:themeColor="text1"/>
        </w:rPr>
        <w:t>the ability “to perceive herself as the cause of her actions” (</w:t>
      </w:r>
      <w:r w:rsidR="00F76E54">
        <w:rPr>
          <w:color w:val="000000" w:themeColor="text1"/>
        </w:rPr>
        <w:t xml:space="preserve">H. </w:t>
      </w:r>
      <w:r w:rsidRPr="001D0F0E">
        <w:rPr>
          <w:color w:val="000000" w:themeColor="text1"/>
        </w:rPr>
        <w:t>Anderson 20</w:t>
      </w:r>
      <w:r w:rsidR="00F76E54">
        <w:rPr>
          <w:color w:val="000000" w:themeColor="text1"/>
        </w:rPr>
        <w:t>02</w:t>
      </w:r>
      <w:r w:rsidRPr="001D0F0E">
        <w:rPr>
          <w:color w:val="000000" w:themeColor="text1"/>
        </w:rPr>
        <w:t>:1), thus reclaiming the</w:t>
      </w:r>
      <w:r w:rsidR="00654AF8" w:rsidRPr="001D0F0E">
        <w:rPr>
          <w:color w:val="000000" w:themeColor="text1"/>
        </w:rPr>
        <w:t xml:space="preserve"> </w:t>
      </w:r>
      <w:r w:rsidR="00520DE8" w:rsidRPr="001D0F0E">
        <w:rPr>
          <w:color w:val="000000" w:themeColor="text1"/>
        </w:rPr>
        <w:t>agency</w:t>
      </w:r>
      <w:r w:rsidR="00520DE8" w:rsidRPr="001D0F0E">
        <w:rPr>
          <w:rStyle w:val="FootnoteReference"/>
          <w:color w:val="000000" w:themeColor="text1"/>
        </w:rPr>
        <w:footnoteReference w:id="5"/>
      </w:r>
      <w:r w:rsidR="00560C75" w:rsidRPr="001D0F0E">
        <w:rPr>
          <w:color w:val="000000" w:themeColor="text1"/>
        </w:rPr>
        <w:t xml:space="preserve"> – </w:t>
      </w:r>
      <w:r w:rsidRPr="001D0F0E">
        <w:rPr>
          <w:color w:val="000000" w:themeColor="text1"/>
        </w:rPr>
        <w:t xml:space="preserve">or control – over </w:t>
      </w:r>
      <w:r w:rsidR="00463128" w:rsidRPr="001D0F0E">
        <w:rPr>
          <w:color w:val="000000" w:themeColor="text1"/>
        </w:rPr>
        <w:t>her</w:t>
      </w:r>
      <w:r w:rsidR="00463128">
        <w:rPr>
          <w:color w:val="000000" w:themeColor="text1"/>
        </w:rPr>
        <w:t xml:space="preserve"> own</w:t>
      </w:r>
      <w:r w:rsidRPr="001D0F0E">
        <w:rPr>
          <w:color w:val="000000" w:themeColor="text1"/>
        </w:rPr>
        <w:t xml:space="preserve"> li</w:t>
      </w:r>
      <w:r w:rsidR="00463128">
        <w:rPr>
          <w:color w:val="000000" w:themeColor="text1"/>
        </w:rPr>
        <w:t>fe</w:t>
      </w:r>
      <w:r w:rsidRPr="001D0F0E">
        <w:rPr>
          <w:color w:val="000000" w:themeColor="text1"/>
        </w:rPr>
        <w:t>.</w:t>
      </w:r>
      <w:r w:rsidR="00654AF8" w:rsidRPr="001D0F0E">
        <w:rPr>
          <w:color w:val="000000" w:themeColor="text1"/>
        </w:rPr>
        <w:t xml:space="preserve"> This reclamation of agency gives each protagonist a new sense of hope and encourages them “to make new meaning” of their lives. (</w:t>
      </w:r>
      <w:r w:rsidR="00F76E54">
        <w:rPr>
          <w:color w:val="000000" w:themeColor="text1"/>
        </w:rPr>
        <w:t xml:space="preserve">H. </w:t>
      </w:r>
      <w:r w:rsidR="00654AF8" w:rsidRPr="001D0F0E">
        <w:rPr>
          <w:color w:val="000000" w:themeColor="text1"/>
        </w:rPr>
        <w:t>Anderson 20</w:t>
      </w:r>
      <w:r w:rsidR="00F76E54">
        <w:rPr>
          <w:color w:val="000000" w:themeColor="text1"/>
        </w:rPr>
        <w:t>02</w:t>
      </w:r>
      <w:r w:rsidR="00654AF8" w:rsidRPr="001D0F0E">
        <w:rPr>
          <w:color w:val="000000" w:themeColor="text1"/>
        </w:rPr>
        <w:t>:7).</w:t>
      </w:r>
    </w:p>
    <w:p w14:paraId="6F72A809" w14:textId="0AEFC7BE" w:rsidR="00452D2F" w:rsidRPr="001D0F0E" w:rsidRDefault="00452D2F"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Neither woman relies on the criminal justice system or the state at large to right the wrongs done to them after gaining autonomy from their abusers and instead achieves their own form of </w:t>
      </w:r>
      <w:r w:rsidR="004557CA">
        <w:rPr>
          <w:color w:val="000000" w:themeColor="text1"/>
        </w:rPr>
        <w:t xml:space="preserve">personalized </w:t>
      </w:r>
      <w:r w:rsidRPr="001D0F0E">
        <w:rPr>
          <w:color w:val="000000" w:themeColor="text1"/>
        </w:rPr>
        <w:t>justice by reclaiming their agency and caring for their children</w:t>
      </w:r>
      <w:r w:rsidR="004557CA">
        <w:rPr>
          <w:color w:val="000000" w:themeColor="text1"/>
        </w:rPr>
        <w:t>.</w:t>
      </w:r>
      <w:r w:rsidRPr="001D0F0E">
        <w:rPr>
          <w:color w:val="000000" w:themeColor="text1"/>
        </w:rPr>
        <w:t xml:space="preserve"> Further, while Precious and Ma are quite different in terms of physical characteristics – as Precious</w:t>
      </w:r>
      <w:r w:rsidRPr="001D0F0E">
        <w:rPr>
          <w:rStyle w:val="FootnoteReference"/>
          <w:color w:val="000000" w:themeColor="text1"/>
        </w:rPr>
        <w:footnoteReference w:id="6"/>
      </w:r>
      <w:r w:rsidRPr="001D0F0E">
        <w:rPr>
          <w:color w:val="000000" w:themeColor="text1"/>
        </w:rPr>
        <w:t xml:space="preserve"> is a Black, overweight, pregnant, 16-year-old and Ma is a </w:t>
      </w:r>
      <w:r w:rsidRPr="001D0F0E">
        <w:rPr>
          <w:color w:val="000000" w:themeColor="text1"/>
        </w:rPr>
        <w:lastRenderedPageBreak/>
        <w:t>white, slender, 24-year-old – they endure very similar traumatic events and face extreme mental anguish due to their coercively violent circumstances before gaining autonomy.</w:t>
      </w:r>
    </w:p>
    <w:p w14:paraId="064B9930" w14:textId="36033D5B" w:rsidR="003A043C" w:rsidRPr="001D0F0E" w:rsidRDefault="00452D2F" w:rsidP="005E6D3F">
      <w:pPr>
        <w:spacing w:before="100" w:beforeAutospacing="1" w:after="100" w:afterAutospacing="1" w:line="480" w:lineRule="auto"/>
        <w:ind w:firstLine="720"/>
        <w:contextualSpacing/>
        <w:rPr>
          <w:color w:val="000000" w:themeColor="text1"/>
        </w:rPr>
      </w:pPr>
      <w:r w:rsidRPr="001D0F0E">
        <w:rPr>
          <w:color w:val="000000" w:themeColor="text1"/>
        </w:rPr>
        <w:t>In the first half of both films, Precious and Ma experience various instances of violence in their everyday lives. Precious is currently pregnant with her second child – both of whom were conceived out of rape by her biological father Carl, who we find out later, has also infected her and her mother with HIV. Although her father</w:t>
      </w:r>
      <w:r w:rsidR="00654AF8" w:rsidRPr="001D0F0E">
        <w:rPr>
          <w:color w:val="000000" w:themeColor="text1"/>
        </w:rPr>
        <w:t xml:space="preserve"> no longer lives with or has contact with her, </w:t>
      </w:r>
      <w:r w:rsidRPr="001D0F0E">
        <w:rPr>
          <w:color w:val="000000" w:themeColor="text1"/>
        </w:rPr>
        <w:t xml:space="preserve">Precious still faces physical, verbal, and sexual abuse at the hands of her </w:t>
      </w:r>
      <w:r w:rsidR="00406595" w:rsidRPr="001D0F0E">
        <w:rPr>
          <w:color w:val="000000" w:themeColor="text1"/>
        </w:rPr>
        <w:t>horrific</w:t>
      </w:r>
      <w:r w:rsidRPr="001D0F0E">
        <w:rPr>
          <w:color w:val="000000" w:themeColor="text1"/>
        </w:rPr>
        <w:t xml:space="preserve"> mother, Mary. For example, in the first twenty minutes of the film, we see Mary hit Precious with a thick glass ashtray, call her names such as ‘dummy,’ ‘</w:t>
      </w:r>
      <w:proofErr w:type="gramStart"/>
      <w:r w:rsidRPr="001D0F0E">
        <w:rPr>
          <w:color w:val="000000" w:themeColor="text1"/>
        </w:rPr>
        <w:t>bitch</w:t>
      </w:r>
      <w:proofErr w:type="gramEnd"/>
      <w:r w:rsidRPr="001D0F0E">
        <w:rPr>
          <w:color w:val="000000" w:themeColor="text1"/>
        </w:rPr>
        <w:t>,’ ‘cunt,’ ‘fat,’ ‘whore,’ and more, and thereafter</w:t>
      </w:r>
      <w:r w:rsidR="00654AF8" w:rsidRPr="001D0F0E">
        <w:rPr>
          <w:color w:val="000000" w:themeColor="text1"/>
        </w:rPr>
        <w:t xml:space="preserve"> coerces </w:t>
      </w:r>
      <w:r w:rsidR="00521FB6" w:rsidRPr="001D0F0E">
        <w:rPr>
          <w:color w:val="000000" w:themeColor="text1"/>
        </w:rPr>
        <w:t xml:space="preserve">Precious to perform oral sex on her. </w:t>
      </w:r>
      <w:r w:rsidRPr="001D0F0E">
        <w:rPr>
          <w:color w:val="000000" w:themeColor="text1"/>
        </w:rPr>
        <w:t xml:space="preserve">Precious also faces stigma and intimidation outside of the home, in her community due to her illiteracy and physical appearance. Ma, on the other hand, was abducted by her captor (i.e., Old Nick) when she was only 17 years old and has for the past seven years, lived locked away in a shed behind his home. Two years into Ma’s captivity she gave birth to Jack. Ma and her son are forcefully held captive and physically locked away from the world by their abuser. Precious, on the other hand, </w:t>
      </w:r>
      <w:proofErr w:type="gramStart"/>
      <w:r w:rsidRPr="001D0F0E">
        <w:rPr>
          <w:color w:val="000000" w:themeColor="text1"/>
        </w:rPr>
        <w:t>has the ability to</w:t>
      </w:r>
      <w:proofErr w:type="gramEnd"/>
      <w:r w:rsidRPr="001D0F0E">
        <w:rPr>
          <w:color w:val="000000" w:themeColor="text1"/>
        </w:rPr>
        <w:t xml:space="preserve"> step foot outside of her home and interact with her community. However, regardless of Precious’s </w:t>
      </w:r>
      <w:r w:rsidR="00521FB6" w:rsidRPr="001D0F0E">
        <w:rPr>
          <w:color w:val="000000" w:themeColor="text1"/>
        </w:rPr>
        <w:t xml:space="preserve">nominally </w:t>
      </w:r>
      <w:r w:rsidRPr="001D0F0E">
        <w:rPr>
          <w:color w:val="000000" w:themeColor="text1"/>
        </w:rPr>
        <w:t xml:space="preserve">greater level of ‘freedom,’ she and Ma both live their lives in a constant state of fear and coercive isolation. Ma fears the routinized rape that she must endure at the hands of Old Nick and fears what he might do to Jack if she lashes out or tries to escape. Precious fears the pain that her mother will inflict upon her if she tries in any way to gain autonomy, however, she also fears a life without her mother due to her </w:t>
      </w:r>
      <w:r w:rsidRPr="001D0F0E">
        <w:rPr>
          <w:color w:val="000000" w:themeColor="text1"/>
        </w:rPr>
        <w:lastRenderedPageBreak/>
        <w:t>own internalized oppression and feelings of powerlessness</w:t>
      </w:r>
      <w:r w:rsidR="00521FB6" w:rsidRPr="001D0F0E">
        <w:rPr>
          <w:color w:val="000000" w:themeColor="text1"/>
        </w:rPr>
        <w:t xml:space="preserve">, the result of the </w:t>
      </w:r>
      <w:r w:rsidRPr="001D0F0E">
        <w:rPr>
          <w:color w:val="000000" w:themeColor="text1"/>
        </w:rPr>
        <w:t xml:space="preserve">physical and emotional trauma </w:t>
      </w:r>
      <w:r w:rsidR="00521FB6" w:rsidRPr="001D0F0E">
        <w:rPr>
          <w:color w:val="000000" w:themeColor="text1"/>
        </w:rPr>
        <w:t xml:space="preserve">she </w:t>
      </w:r>
      <w:r w:rsidRPr="001D0F0E">
        <w:rPr>
          <w:color w:val="000000" w:themeColor="text1"/>
        </w:rPr>
        <w:t xml:space="preserve">has endured. </w:t>
      </w:r>
    </w:p>
    <w:p w14:paraId="5F280803" w14:textId="7753D3E5" w:rsidR="00996DD0" w:rsidRPr="001D0F0E" w:rsidRDefault="003A043C" w:rsidP="005E6D3F">
      <w:pPr>
        <w:spacing w:before="100" w:beforeAutospacing="1" w:after="100" w:afterAutospacing="1" w:line="480" w:lineRule="auto"/>
        <w:ind w:firstLine="720"/>
        <w:contextualSpacing/>
        <w:rPr>
          <w:color w:val="000000" w:themeColor="text1"/>
        </w:rPr>
      </w:pPr>
      <w:r w:rsidRPr="001D0F0E">
        <w:rPr>
          <w:color w:val="000000" w:themeColor="text1"/>
        </w:rPr>
        <w:t>The spectator’s understanding of the fear the protagonists experience in these films are distinct. </w:t>
      </w:r>
      <w:r w:rsidR="003A5E08">
        <w:rPr>
          <w:color w:val="000000" w:themeColor="text1"/>
        </w:rPr>
        <w:t xml:space="preserve">Because </w:t>
      </w:r>
      <w:r w:rsidRPr="001D0F0E">
        <w:rPr>
          <w:i/>
          <w:iCs/>
          <w:color w:val="000000" w:themeColor="text1"/>
        </w:rPr>
        <w:t>Room </w:t>
      </w:r>
      <w:r w:rsidRPr="001D0F0E">
        <w:rPr>
          <w:color w:val="000000" w:themeColor="text1"/>
        </w:rPr>
        <w:t xml:space="preserve">is told from Jack’s perspective, Ma </w:t>
      </w:r>
      <w:r w:rsidR="003A5E08">
        <w:rPr>
          <w:color w:val="000000" w:themeColor="text1"/>
        </w:rPr>
        <w:t xml:space="preserve">is kept </w:t>
      </w:r>
      <w:r w:rsidRPr="001D0F0E">
        <w:rPr>
          <w:color w:val="000000" w:themeColor="text1"/>
        </w:rPr>
        <w:t>inevitably distant from the spectator</w:t>
      </w:r>
      <w:r w:rsidR="003A5E08">
        <w:rPr>
          <w:color w:val="000000" w:themeColor="text1"/>
        </w:rPr>
        <w:t xml:space="preserve">, thus generating </w:t>
      </w:r>
      <w:r w:rsidRPr="001D0F0E">
        <w:rPr>
          <w:color w:val="000000" w:themeColor="text1"/>
        </w:rPr>
        <w:t>a more innocuous understanding of the violence she endures. This move is part of what makes </w:t>
      </w:r>
      <w:r w:rsidRPr="001D0F0E">
        <w:rPr>
          <w:i/>
          <w:iCs/>
          <w:color w:val="000000" w:themeColor="text1"/>
        </w:rPr>
        <w:t>Room </w:t>
      </w:r>
      <w:r w:rsidRPr="001D0F0E">
        <w:rPr>
          <w:color w:val="000000" w:themeColor="text1"/>
        </w:rPr>
        <w:t>unique, as Ma’s actions both in</w:t>
      </w:r>
      <w:r w:rsidR="003A5E08">
        <w:rPr>
          <w:color w:val="000000" w:themeColor="text1"/>
        </w:rPr>
        <w:t xml:space="preserve"> before and after their escape</w:t>
      </w:r>
      <w:r w:rsidRPr="001D0F0E">
        <w:rPr>
          <w:color w:val="000000" w:themeColor="text1"/>
        </w:rPr>
        <w:t xml:space="preserve"> have little to do with her empowerment and instead are focused on preserving Jack’s innocence. Because Jack is so naive, he does not entirely understand violence and thus does not always understand what is to be feared. For instance, Jack is quite delighted when Old Nick brings him a birthday gift and does not recognize Ma’s fear of what Old Nick will expect in return for such a gift. Thus, the violence that Ma faces is inferable from the limited onlooker perspective of Jack</w:t>
      </w:r>
      <w:r w:rsidR="00452D2F" w:rsidRPr="001D0F0E">
        <w:rPr>
          <w:color w:val="000000" w:themeColor="text1"/>
        </w:rPr>
        <w:t>.</w:t>
      </w:r>
      <w:r w:rsidR="00452D2F" w:rsidRPr="001D0F0E">
        <w:rPr>
          <w:rStyle w:val="FootnoteReference"/>
          <w:color w:val="000000" w:themeColor="text1"/>
        </w:rPr>
        <w:footnoteReference w:id="7"/>
      </w:r>
      <w:r w:rsidR="00452D2F" w:rsidRPr="001D0F0E">
        <w:rPr>
          <w:color w:val="000000" w:themeColor="text1"/>
        </w:rPr>
        <w:t xml:space="preserve"> </w:t>
      </w:r>
      <w:r w:rsidR="00996DD0" w:rsidRPr="001D0F0E">
        <w:rPr>
          <w:color w:val="000000" w:themeColor="text1"/>
        </w:rPr>
        <w:t>Jack’s point of view is sometimes naive and guileless, partly because he is unaware that he and Ma live in confinement. However, the spectator can still recognize the aspects of violence and confinement, even if Jack is unable.</w:t>
      </w:r>
    </w:p>
    <w:p w14:paraId="70710FDE" w14:textId="24095F2F" w:rsidR="009E2E6F" w:rsidRPr="001D0F0E" w:rsidRDefault="00452D2F"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On the other hand, Precious tells her story of trauma and abuse from her own perspective – the perspective of the </w:t>
      </w:r>
      <w:r w:rsidR="00F57AF9" w:rsidRPr="001D0F0E">
        <w:rPr>
          <w:color w:val="000000" w:themeColor="text1"/>
        </w:rPr>
        <w:t>invisible</w:t>
      </w:r>
      <w:r w:rsidRPr="001D0F0E">
        <w:rPr>
          <w:color w:val="000000" w:themeColor="text1"/>
        </w:rPr>
        <w:t xml:space="preserve"> victim. Precious’s first-person narrative is supported by visual depictions of rape and other physical abuse – making it the </w:t>
      </w:r>
      <w:r w:rsidR="00F57AF9" w:rsidRPr="001D0F0E">
        <w:rPr>
          <w:color w:val="000000" w:themeColor="text1"/>
        </w:rPr>
        <w:t xml:space="preserve">only </w:t>
      </w:r>
      <w:r w:rsidRPr="001D0F0E">
        <w:rPr>
          <w:color w:val="000000" w:themeColor="text1"/>
        </w:rPr>
        <w:t xml:space="preserve">film in the overall sample that </w:t>
      </w:r>
      <w:r w:rsidR="00F57AF9" w:rsidRPr="001D0F0E">
        <w:rPr>
          <w:color w:val="000000" w:themeColor="text1"/>
        </w:rPr>
        <w:t xml:space="preserve">shows </w:t>
      </w:r>
      <w:r w:rsidRPr="001D0F0E">
        <w:rPr>
          <w:color w:val="000000" w:themeColor="text1"/>
        </w:rPr>
        <w:t>the suffering body</w:t>
      </w:r>
      <w:r w:rsidR="00F57AF9" w:rsidRPr="001D0F0E">
        <w:rPr>
          <w:color w:val="000000" w:themeColor="text1"/>
        </w:rPr>
        <w:t xml:space="preserve">. </w:t>
      </w:r>
      <w:r w:rsidRPr="001D0F0E">
        <w:rPr>
          <w:color w:val="000000" w:themeColor="text1"/>
        </w:rPr>
        <w:t xml:space="preserve">Tanner (1994) </w:t>
      </w:r>
      <w:r w:rsidR="00F57AF9" w:rsidRPr="001D0F0E">
        <w:rPr>
          <w:color w:val="000000" w:themeColor="text1"/>
        </w:rPr>
        <w:t>asserts</w:t>
      </w:r>
      <w:r w:rsidRPr="001D0F0E">
        <w:rPr>
          <w:color w:val="000000" w:themeColor="text1"/>
        </w:rPr>
        <w:t xml:space="preserve"> that first-</w:t>
      </w:r>
      <w:r w:rsidRPr="001D0F0E">
        <w:rPr>
          <w:color w:val="000000" w:themeColor="text1"/>
        </w:rPr>
        <w:lastRenderedPageBreak/>
        <w:t>person narratives of violence</w:t>
      </w:r>
      <w:r w:rsidR="00D05155" w:rsidRPr="001D0F0E">
        <w:rPr>
          <w:color w:val="000000" w:themeColor="text1"/>
        </w:rPr>
        <w:t>, like that of</w:t>
      </w:r>
      <w:r w:rsidR="00D05155" w:rsidRPr="001D0F0E">
        <w:rPr>
          <w:i/>
          <w:iCs/>
          <w:color w:val="000000" w:themeColor="text1"/>
        </w:rPr>
        <w:t xml:space="preserve"> Precious</w:t>
      </w:r>
      <w:r w:rsidR="00D05155" w:rsidRPr="001D0F0E">
        <w:rPr>
          <w:color w:val="000000" w:themeColor="text1"/>
        </w:rPr>
        <w:t xml:space="preserve"> (2009), </w:t>
      </w:r>
      <w:r w:rsidR="00835C9F" w:rsidRPr="001D0F0E">
        <w:rPr>
          <w:color w:val="000000" w:themeColor="text1"/>
        </w:rPr>
        <w:t>“</w:t>
      </w:r>
      <w:r w:rsidRPr="001D0F0E">
        <w:rPr>
          <w:color w:val="000000" w:themeColor="text1"/>
        </w:rPr>
        <w:t>affect spectators who are otherwise reluctant to engage with depictions of suffering</w:t>
      </w:r>
      <w:r w:rsidR="006B4234" w:rsidRPr="001D0F0E">
        <w:rPr>
          <w:color w:val="000000" w:themeColor="text1"/>
        </w:rPr>
        <w:t>”</w:t>
      </w:r>
      <w:r w:rsidRPr="001D0F0E">
        <w:rPr>
          <w:color w:val="000000" w:themeColor="text1"/>
        </w:rPr>
        <w:t xml:space="preserve"> by </w:t>
      </w:r>
      <w:r w:rsidR="006B4234" w:rsidRPr="001D0F0E">
        <w:rPr>
          <w:color w:val="000000" w:themeColor="text1"/>
        </w:rPr>
        <w:t xml:space="preserve">forcing </w:t>
      </w:r>
      <w:r w:rsidRPr="001D0F0E">
        <w:rPr>
          <w:color w:val="000000" w:themeColor="text1"/>
        </w:rPr>
        <w:t>them into “a position of discomforting proximity to the victim’s vulnerable body” (10). Despite t</w:t>
      </w:r>
      <w:r w:rsidR="00D05155" w:rsidRPr="001D0F0E">
        <w:rPr>
          <w:color w:val="000000" w:themeColor="text1"/>
        </w:rPr>
        <w:t xml:space="preserve">he film’s </w:t>
      </w:r>
      <w:r w:rsidRPr="001D0F0E">
        <w:rPr>
          <w:color w:val="000000" w:themeColor="text1"/>
        </w:rPr>
        <w:t>visual depictions of rape and domestic violence, Precious’s body is never eroticized</w:t>
      </w:r>
      <w:r w:rsidR="00D05155" w:rsidRPr="001D0F0E">
        <w:rPr>
          <w:color w:val="000000" w:themeColor="text1"/>
        </w:rPr>
        <w:t xml:space="preserve">. </w:t>
      </w:r>
      <w:r w:rsidRPr="001D0F0E">
        <w:rPr>
          <w:color w:val="000000" w:themeColor="text1"/>
        </w:rPr>
        <w:t>Instead, Precious’s body is shown being raped, beaten, and brutalized</w:t>
      </w:r>
      <w:r w:rsidR="00912E0F" w:rsidRPr="001D0F0E">
        <w:rPr>
          <w:color w:val="000000" w:themeColor="text1"/>
        </w:rPr>
        <w:t xml:space="preserve"> which affectively helps the </w:t>
      </w:r>
      <w:r w:rsidRPr="001D0F0E">
        <w:rPr>
          <w:color w:val="000000" w:themeColor="text1"/>
        </w:rPr>
        <w:t xml:space="preserve">spectator to identify with the female protagonist rather than the male abuser. </w:t>
      </w:r>
      <w:r w:rsidR="009E2E6F" w:rsidRPr="001D0F0E">
        <w:rPr>
          <w:color w:val="000000" w:themeColor="text1"/>
        </w:rPr>
        <w:t>Tanner (1994) explains the usefulness of this identification between spectator and protagonist, stating:</w:t>
      </w:r>
    </w:p>
    <w:p w14:paraId="12A65BD6" w14:textId="450071E1" w:rsidR="009E2E6F" w:rsidRPr="001D0F0E" w:rsidRDefault="00530006" w:rsidP="005E6D3F">
      <w:pPr>
        <w:pStyle w:val="NormalWeb"/>
        <w:spacing w:line="480" w:lineRule="auto"/>
        <w:ind w:left="720"/>
        <w:contextualSpacing/>
        <w:rPr>
          <w:color w:val="000000" w:themeColor="text1"/>
        </w:rPr>
      </w:pPr>
      <w:r>
        <w:rPr>
          <w:rFonts w:eastAsia="TimesNewRomanPSMT"/>
          <w:color w:val="000000" w:themeColor="text1"/>
        </w:rPr>
        <w:t>…</w:t>
      </w:r>
      <w:r w:rsidR="009E2E6F" w:rsidRPr="001D0F0E">
        <w:rPr>
          <w:rFonts w:eastAsia="TimesNewRomanPSMT"/>
          <w:color w:val="000000" w:themeColor="text1"/>
        </w:rPr>
        <w:t xml:space="preserve">representations of violence appropriate the conventions of film, either relying upon a highly visual mode of narration or undermining the distancing conventions of reading to direct the reader’s gaze upon a scene in a manner </w:t>
      </w:r>
      <w:proofErr w:type="gramStart"/>
      <w:r w:rsidR="009E2E6F" w:rsidRPr="001D0F0E">
        <w:rPr>
          <w:rFonts w:eastAsia="TimesNewRomanPSMT"/>
          <w:color w:val="000000" w:themeColor="text1"/>
        </w:rPr>
        <w:t>similar to</w:t>
      </w:r>
      <w:proofErr w:type="gramEnd"/>
      <w:r w:rsidR="009E2E6F" w:rsidRPr="001D0F0E">
        <w:rPr>
          <w:rFonts w:eastAsia="TimesNewRomanPSMT"/>
          <w:color w:val="000000" w:themeColor="text1"/>
        </w:rPr>
        <w:t xml:space="preserve"> the enforced perspective of the camera’s frame (12). </w:t>
      </w:r>
    </w:p>
    <w:p w14:paraId="6B7D2793" w14:textId="087291A2" w:rsidR="00452D2F" w:rsidRPr="001D0F0E" w:rsidRDefault="009E2E6F" w:rsidP="005E6D3F">
      <w:pPr>
        <w:spacing w:before="100" w:beforeAutospacing="1" w:after="100" w:afterAutospacing="1" w:line="480" w:lineRule="auto"/>
        <w:contextualSpacing/>
        <w:rPr>
          <w:color w:val="000000" w:themeColor="text1"/>
        </w:rPr>
      </w:pPr>
      <w:r w:rsidRPr="001D0F0E">
        <w:rPr>
          <w:color w:val="000000" w:themeColor="text1"/>
        </w:rPr>
        <w:t xml:space="preserve">Although </w:t>
      </w:r>
      <w:r w:rsidR="00452D2F" w:rsidRPr="001D0F0E">
        <w:rPr>
          <w:color w:val="000000" w:themeColor="text1"/>
        </w:rPr>
        <w:t xml:space="preserve">we never visually experience Ma’s abuse, the viewer </w:t>
      </w:r>
      <w:r w:rsidRPr="001D0F0E">
        <w:rPr>
          <w:color w:val="000000" w:themeColor="text1"/>
        </w:rPr>
        <w:t xml:space="preserve">nonetheless can </w:t>
      </w:r>
      <w:r w:rsidR="00452D2F" w:rsidRPr="001D0F0E">
        <w:rPr>
          <w:color w:val="000000" w:themeColor="text1"/>
        </w:rPr>
        <w:t xml:space="preserve">identify with her </w:t>
      </w:r>
      <w:r w:rsidR="0030223E" w:rsidRPr="001D0F0E">
        <w:rPr>
          <w:color w:val="000000" w:themeColor="text1"/>
        </w:rPr>
        <w:t xml:space="preserve">as well, </w:t>
      </w:r>
      <w:r w:rsidR="00452D2F" w:rsidRPr="001D0F0E">
        <w:rPr>
          <w:color w:val="000000" w:themeColor="text1"/>
        </w:rPr>
        <w:t xml:space="preserve">rather than </w:t>
      </w:r>
      <w:r w:rsidR="0030223E" w:rsidRPr="001D0F0E">
        <w:rPr>
          <w:color w:val="000000" w:themeColor="text1"/>
        </w:rPr>
        <w:t xml:space="preserve">with </w:t>
      </w:r>
      <w:r w:rsidR="00452D2F" w:rsidRPr="001D0F0E">
        <w:rPr>
          <w:color w:val="000000" w:themeColor="text1"/>
        </w:rPr>
        <w:t>her abuser</w:t>
      </w:r>
      <w:r w:rsidR="0030223E" w:rsidRPr="001D0F0E">
        <w:rPr>
          <w:color w:val="000000" w:themeColor="text1"/>
        </w:rPr>
        <w:t xml:space="preserve">, </w:t>
      </w:r>
      <w:r w:rsidR="00452D2F" w:rsidRPr="001D0F0E">
        <w:rPr>
          <w:color w:val="000000" w:themeColor="text1"/>
        </w:rPr>
        <w:t>since the narrative is told from the perspective of her son</w:t>
      </w:r>
      <w:r w:rsidR="0030223E" w:rsidRPr="001D0F0E">
        <w:rPr>
          <w:color w:val="000000" w:themeColor="text1"/>
        </w:rPr>
        <w:t>.</w:t>
      </w:r>
      <w:r w:rsidR="00452D2F" w:rsidRPr="001D0F0E">
        <w:rPr>
          <w:color w:val="000000" w:themeColor="text1"/>
        </w:rPr>
        <w:t xml:space="preserve"> </w:t>
      </w:r>
    </w:p>
    <w:p w14:paraId="3B642545" w14:textId="335E136E" w:rsidR="00452D2F" w:rsidRPr="001D0F0E" w:rsidRDefault="00C17C61" w:rsidP="00955DD8">
      <w:pPr>
        <w:pStyle w:val="Heading3"/>
      </w:pPr>
      <w:bookmarkStart w:id="44" w:name="_Toc104282377"/>
      <w:r w:rsidRPr="001D0F0E">
        <w:t>Transforming Reali</w:t>
      </w:r>
      <w:r w:rsidR="0030223E" w:rsidRPr="001D0F0E">
        <w:t>ty</w:t>
      </w:r>
      <w:bookmarkEnd w:id="44"/>
    </w:p>
    <w:p w14:paraId="0BF68D14" w14:textId="526F76EB" w:rsidR="00452D2F" w:rsidRPr="001D0F0E" w:rsidRDefault="00452D2F"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Precious and Ma both resists violence initially through escapism. Precious escapes through recurring fantasies where she is ‘attractive,’ appreciated, admired, and light/white to escape from her brutal reality. Through these self-narrated fantasies, we begin to see Precious’ ideations of beauty and femininity. The film’s opening scenes </w:t>
      </w:r>
      <w:r w:rsidRPr="001D0F0E">
        <w:rPr>
          <w:color w:val="000000" w:themeColor="text1"/>
        </w:rPr>
        <w:lastRenderedPageBreak/>
        <w:t xml:space="preserve">introduce the audience to Precious’s fantasy world via her inner monologue, which is often murky due to her vernacular and literacy level. </w:t>
      </w:r>
      <w:r w:rsidR="00556F20" w:rsidRPr="001D0F0E">
        <w:rPr>
          <w:color w:val="000000" w:themeColor="text1"/>
        </w:rPr>
        <w:t xml:space="preserve">While navigating down a busy junior high corridor, Precious states, “I wish I had a light-skinned boyfriend with real nice hair. And I </w:t>
      </w:r>
      <w:proofErr w:type="spellStart"/>
      <w:r w:rsidR="00556F20" w:rsidRPr="001D0F0E">
        <w:rPr>
          <w:color w:val="000000" w:themeColor="text1"/>
        </w:rPr>
        <w:t>wanna</w:t>
      </w:r>
      <w:proofErr w:type="spellEnd"/>
      <w:r w:rsidR="00556F20" w:rsidRPr="001D0F0E">
        <w:rPr>
          <w:color w:val="000000" w:themeColor="text1"/>
        </w:rPr>
        <w:t xml:space="preserve"> be on the cover of a magazine.” Soon after, we get a glimpse into the circumstances that Precious dreams about escaping when we meet her mother, Mary. Mary’s malice is illustrated alongside Precious’ periodic flashbacks of her father’s sexual abuse. For instance, in one scene, we see a flashback to Carl sweating over Precious’s body, whispering, “Daddy loves you,” as he brutally rapes her. Precious feels comfort in repetitive fantasies filled with flashing lights, admirers, paparazzi, and healthy familial bonds when in need of reprieve from her harsh reality and emotional trauma. Each of these montage fantasy sequences plays out on screen every time Precious is being harmed, criticized, or feeling despondent. Precious feels fear, disgust, and shame about her abuse in the film’s first half. As a result, she sees herself as an outcast from her peers and community members and therefore distances herself and further </w:t>
      </w:r>
      <w:r w:rsidRPr="001D0F0E">
        <w:rPr>
          <w:color w:val="000000" w:themeColor="text1"/>
        </w:rPr>
        <w:t>disassociates</w:t>
      </w:r>
      <w:r w:rsidRPr="001D0F0E">
        <w:rPr>
          <w:rStyle w:val="FootnoteReference"/>
          <w:color w:val="000000" w:themeColor="text1"/>
        </w:rPr>
        <w:footnoteReference w:id="8"/>
      </w:r>
      <w:r w:rsidRPr="001D0F0E">
        <w:rPr>
          <w:color w:val="000000" w:themeColor="text1"/>
        </w:rPr>
        <w:t xml:space="preserve"> from reality. </w:t>
      </w:r>
    </w:p>
    <w:p w14:paraId="1864ED4D" w14:textId="75CD134F" w:rsidR="00DD3699" w:rsidRPr="001D0F0E" w:rsidRDefault="00452D2F"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Throughout her dissociative fantasy sequences, spectators get a glimpse into Precious’s idealized life – one that is primarily characterized by white femininity and </w:t>
      </w:r>
      <w:r w:rsidRPr="001D0F0E">
        <w:rPr>
          <w:color w:val="000000" w:themeColor="text1"/>
        </w:rPr>
        <w:lastRenderedPageBreak/>
        <w:t>middle-to-upper-class status. One specific fantasy sequence introduces us to Precious’s desires to experience advantages of light/white beauty</w:t>
      </w:r>
      <w:r w:rsidR="00F744C3" w:rsidRPr="001D0F0E">
        <w:rPr>
          <w:color w:val="000000" w:themeColor="text1"/>
        </w:rPr>
        <w:t>. It</w:t>
      </w:r>
      <w:r w:rsidR="00556F20" w:rsidRPr="001D0F0E">
        <w:rPr>
          <w:color w:val="000000" w:themeColor="text1"/>
        </w:rPr>
        <w:t xml:space="preserve"> plays out on screen</w:t>
      </w:r>
      <w:r w:rsidRPr="001D0F0E">
        <w:rPr>
          <w:color w:val="000000" w:themeColor="text1"/>
        </w:rPr>
        <w:t xml:space="preserve"> after she ignores a Black male in her community who disrespectfully shouts that he wants “some of that sweet ass” as she passes him on her walk home from school. When Precious disregards his remark, she is pushed to the ground by one of the man’s friends. As she lies on the ground, the </w:t>
      </w:r>
      <w:proofErr w:type="gramStart"/>
      <w:r w:rsidR="00AC6576" w:rsidRPr="001D0F0E">
        <w:rPr>
          <w:color w:val="000000" w:themeColor="text1"/>
        </w:rPr>
        <w:t>aforementioned fantasy</w:t>
      </w:r>
      <w:proofErr w:type="gramEnd"/>
      <w:r w:rsidR="00AC6576" w:rsidRPr="001D0F0E">
        <w:rPr>
          <w:color w:val="000000" w:themeColor="text1"/>
        </w:rPr>
        <w:t xml:space="preserve"> sequence plays out on screen.</w:t>
      </w:r>
      <w:r w:rsidRPr="001D0F0E">
        <w:rPr>
          <w:color w:val="000000" w:themeColor="text1"/>
        </w:rPr>
        <w:t xml:space="preserve"> We are transported to a scene where Precious excitedly dances on a brightly lit stage in front of an unseen yet </w:t>
      </w:r>
      <w:r w:rsidR="00AC6576" w:rsidRPr="001D0F0E">
        <w:rPr>
          <w:color w:val="000000" w:themeColor="text1"/>
        </w:rPr>
        <w:t xml:space="preserve">adoring </w:t>
      </w:r>
      <w:r w:rsidRPr="001D0F0E">
        <w:rPr>
          <w:color w:val="000000" w:themeColor="text1"/>
        </w:rPr>
        <w:t>audience.</w:t>
      </w:r>
      <w:r w:rsidR="00DD3699" w:rsidRPr="001D0F0E">
        <w:rPr>
          <w:color w:val="000000" w:themeColor="text1"/>
        </w:rPr>
        <w:t xml:space="preserve"> While on stage, she is met by the object of her admiration: a man she mentions earlier in the film, whom she describes as “a light-skinned boyfriend with real nice hair.” This fantasy sequence is a visual juxtaposition against the previous scene that echoes her formidable reality.</w:t>
      </w:r>
    </w:p>
    <w:p w14:paraId="0A9BF622" w14:textId="6CCEAC42" w:rsidR="0089269D" w:rsidRPr="001D0F0E" w:rsidRDefault="00DD3699" w:rsidP="00AC3FF3">
      <w:pPr>
        <w:spacing w:before="100" w:beforeAutospacing="1" w:after="100" w:afterAutospacing="1" w:line="480" w:lineRule="auto"/>
        <w:ind w:firstLine="720"/>
        <w:contextualSpacing/>
        <w:rPr>
          <w:color w:val="000000" w:themeColor="text1"/>
        </w:rPr>
      </w:pPr>
      <w:r w:rsidRPr="001D0F0E">
        <w:rPr>
          <w:color w:val="000000" w:themeColor="text1"/>
        </w:rPr>
        <w:t xml:space="preserve">This comforting fantasy is brief, and the film quickly </w:t>
      </w:r>
      <w:r w:rsidR="007637D3" w:rsidRPr="001D0F0E">
        <w:rPr>
          <w:color w:val="000000" w:themeColor="text1"/>
        </w:rPr>
        <w:t>returns</w:t>
      </w:r>
      <w:r w:rsidRPr="001D0F0E">
        <w:rPr>
          <w:color w:val="000000" w:themeColor="text1"/>
        </w:rPr>
        <w:t xml:space="preserve"> to Precious’s reality, where she lies </w:t>
      </w:r>
      <w:r w:rsidR="007637D3">
        <w:rPr>
          <w:color w:val="000000" w:themeColor="text1"/>
        </w:rPr>
        <w:t xml:space="preserve">with her face </w:t>
      </w:r>
      <w:r w:rsidRPr="001D0F0E">
        <w:rPr>
          <w:color w:val="000000" w:themeColor="text1"/>
        </w:rPr>
        <w:t>on the sidewalk. Under the veneer of this seemingly innocent fantasy—whiteness relieves Precious's deviance as an overweight woman of color daring to embody alluring confidence. Further reinforcing the social value of lightness/whiteness, including and among people of color (Hunter 2005), it is only through this fantasy that Precious’s desirable femininity and thus beauty is validated. This fantasy, therefore, allows her to contest the actions of the Black men who have harassed and abused her.</w:t>
      </w:r>
    </w:p>
    <w:p w14:paraId="7DD48CC2" w14:textId="63213091" w:rsidR="00452D2F" w:rsidRPr="001D0F0E" w:rsidRDefault="0089269D"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One could interpret these fantasies as innocent because Precious is aware that she is not and cannot become white. However, it remains crucial to examine how whiteness informs a Black female protagonist’s idealized femininity and further offers redemption </w:t>
      </w:r>
      <w:r w:rsidRPr="001D0F0E">
        <w:rPr>
          <w:color w:val="000000" w:themeColor="text1"/>
        </w:rPr>
        <w:lastRenderedPageBreak/>
        <w:t xml:space="preserve">from the violent horrors of her daily life. Culturally </w:t>
      </w:r>
      <w:r w:rsidR="00452D2F" w:rsidRPr="001D0F0E">
        <w:rPr>
          <w:color w:val="000000" w:themeColor="text1"/>
        </w:rPr>
        <w:t xml:space="preserve">reproduced ideas about beauty are “centered on white women and are therefore a standard of beauty only achievable by and awardable to them” (Madison 1995:233). </w:t>
      </w:r>
      <w:r w:rsidR="00402199" w:rsidRPr="001D0F0E">
        <w:rPr>
          <w:color w:val="000000" w:themeColor="text1"/>
        </w:rPr>
        <w:t xml:space="preserve">Precious’s fantasies are thus characterizable as ‘internalized oppression’ (Goodman 2011), which signals her belief in her own inferiority and reinforces her intense desire to identify with more privileged bodies, like white women. Precious’s idealized white femininity can be read, then, as an instrument for her to look and feel better than her victimized life permits. </w:t>
      </w:r>
      <w:r w:rsidR="00452D2F" w:rsidRPr="001D0F0E">
        <w:rPr>
          <w:color w:val="000000" w:themeColor="text1"/>
        </w:rPr>
        <w:t>However, these fantastic sequences also reveal the ascendancy of the white being</w:t>
      </w:r>
      <w:r w:rsidR="00452D2F" w:rsidRPr="001D0F0E">
        <w:rPr>
          <w:rStyle w:val="FootnoteReference"/>
          <w:color w:val="000000" w:themeColor="text1"/>
        </w:rPr>
        <w:footnoteReference w:id="9"/>
      </w:r>
      <w:r w:rsidR="00452D2F" w:rsidRPr="001D0F0E">
        <w:rPr>
          <w:color w:val="000000" w:themeColor="text1"/>
        </w:rPr>
        <w:t xml:space="preserve"> in contemporary U.S. popular culture as they showcase perpetuated definitions of idealized beauty (Rodríguez 2021).</w:t>
      </w:r>
    </w:p>
    <w:p w14:paraId="19A2E37C" w14:textId="18FDBF3A" w:rsidR="00013F0C" w:rsidRPr="001D0F0E" w:rsidRDefault="00452D2F"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While Ma also uses means of escapism to cope with her trauma and push through daily violence, she does not do so by constructing and </w:t>
      </w:r>
      <w:r w:rsidR="00AC6576" w:rsidRPr="001D0F0E">
        <w:rPr>
          <w:color w:val="000000" w:themeColor="text1"/>
        </w:rPr>
        <w:t xml:space="preserve">dwelling </w:t>
      </w:r>
      <w:r w:rsidRPr="001D0F0E">
        <w:rPr>
          <w:color w:val="000000" w:themeColor="text1"/>
        </w:rPr>
        <w:t>in her </w:t>
      </w:r>
      <w:r w:rsidRPr="001D0F0E">
        <w:rPr>
          <w:i/>
          <w:iCs/>
          <w:color w:val="000000" w:themeColor="text1"/>
        </w:rPr>
        <w:t>own</w:t>
      </w:r>
      <w:r w:rsidRPr="001D0F0E">
        <w:rPr>
          <w:color w:val="000000" w:themeColor="text1"/>
        </w:rPr>
        <w:t xml:space="preserve"> fantasies, like Precious. Instead, Ma constructs an alternate reality for the benefit of Jack to keep him safe from the trauma that she endures daily. </w:t>
      </w:r>
    </w:p>
    <w:p w14:paraId="599DC9DE" w14:textId="15563386" w:rsidR="00013F0C" w:rsidRPr="001D0F0E" w:rsidRDefault="00013F0C"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One of the primary responsibilities of motherhood for Ma is keeping Jack safe by limiting his knowledge of the violence she faces each day and keeping him away from Old Nick. As mentioned earlier, Old Nick routinely visits Ma in the evenings to rape her. When this occurs, or essentially any time that Old Nick visits Room, Ma orders Jack to stay inside the wardrobe – where she fashions a small pallet for him to sleep. Ma does this to keep Old Nick away from Jack; she does this to protect him. Jack does not </w:t>
      </w:r>
      <w:r w:rsidRPr="001D0F0E">
        <w:rPr>
          <w:color w:val="000000" w:themeColor="text1"/>
        </w:rPr>
        <w:lastRenderedPageBreak/>
        <w:t>understand this routine and instead dreams up a world of imagination where he has a pet dog named Lucky. In these scenes, narrated through Jack’s perspective, one can infer that Ma’s efforts to transform Jack’s reality is merely one of the various steps she must take to keep him safe.</w:t>
      </w:r>
    </w:p>
    <w:p w14:paraId="65267FA7" w14:textId="77777777" w:rsidR="008C04C6" w:rsidRPr="001D0F0E" w:rsidRDefault="000F5CC0" w:rsidP="005E6D3F">
      <w:pPr>
        <w:spacing w:before="100" w:beforeAutospacing="1" w:after="100" w:afterAutospacing="1" w:line="480" w:lineRule="auto"/>
        <w:ind w:firstLine="720"/>
        <w:contextualSpacing/>
        <w:rPr>
          <w:color w:val="000000" w:themeColor="text1"/>
          <w:shd w:val="clear" w:color="auto" w:fill="FFFFFF"/>
        </w:rPr>
      </w:pPr>
      <w:r w:rsidRPr="001D0F0E">
        <w:rPr>
          <w:color w:val="000000" w:themeColor="text1"/>
        </w:rPr>
        <w:t>Due to his birth in captivity</w:t>
      </w:r>
      <w:r w:rsidR="00013F0C" w:rsidRPr="001D0F0E">
        <w:rPr>
          <w:color w:val="000000" w:themeColor="text1"/>
        </w:rPr>
        <w:t xml:space="preserve"> and Ma’s constructed reality, </w:t>
      </w:r>
      <w:r w:rsidRPr="001D0F0E">
        <w:rPr>
          <w:color w:val="000000" w:themeColor="text1"/>
        </w:rPr>
        <w:t xml:space="preserve">Jack holds no conception of the outside world; in fact, </w:t>
      </w:r>
      <w:r w:rsidR="005B77EF" w:rsidRPr="001D0F0E">
        <w:rPr>
          <w:color w:val="000000" w:themeColor="text1"/>
        </w:rPr>
        <w:t>he believes that</w:t>
      </w:r>
      <w:r w:rsidR="00013F0C" w:rsidRPr="001D0F0E">
        <w:rPr>
          <w:color w:val="000000" w:themeColor="text1"/>
        </w:rPr>
        <w:t xml:space="preserve"> Room simply</w:t>
      </w:r>
      <w:r w:rsidR="005B77EF" w:rsidRPr="001D0F0E">
        <w:rPr>
          <w:color w:val="000000" w:themeColor="text1"/>
        </w:rPr>
        <w:t xml:space="preserve"> float</w:t>
      </w:r>
      <w:r w:rsidR="00013F0C" w:rsidRPr="001D0F0E">
        <w:rPr>
          <w:color w:val="000000" w:themeColor="text1"/>
        </w:rPr>
        <w:t>s</w:t>
      </w:r>
      <w:r w:rsidR="005B77EF" w:rsidRPr="001D0F0E">
        <w:rPr>
          <w:color w:val="000000" w:themeColor="text1"/>
        </w:rPr>
        <w:t xml:space="preserve"> through </w:t>
      </w:r>
      <w:r w:rsidR="00452D2F" w:rsidRPr="001D0F0E">
        <w:rPr>
          <w:color w:val="000000" w:themeColor="text1"/>
        </w:rPr>
        <w:t>Outer Space. Jack feels that his and Ma’s experiences are entirely normative in this transformed reality of</w:t>
      </w:r>
      <w:r w:rsidR="00452D2F" w:rsidRPr="001D0F0E">
        <w:rPr>
          <w:i/>
          <w:iCs/>
          <w:color w:val="000000" w:themeColor="text1"/>
          <w:shd w:val="clear" w:color="auto" w:fill="FFFFFF"/>
        </w:rPr>
        <w:t xml:space="preserve"> Room.</w:t>
      </w:r>
      <w:r w:rsidR="00452D2F" w:rsidRPr="001D0F0E">
        <w:rPr>
          <w:rStyle w:val="FootnoteReference"/>
          <w:i/>
          <w:iCs/>
          <w:color w:val="000000" w:themeColor="text1"/>
          <w:shd w:val="clear" w:color="auto" w:fill="FFFFFF"/>
        </w:rPr>
        <w:footnoteReference w:id="10"/>
      </w:r>
      <w:r w:rsidR="00452D2F" w:rsidRPr="001D0F0E">
        <w:rPr>
          <w:color w:val="000000" w:themeColor="text1"/>
          <w:shd w:val="clear" w:color="auto" w:fill="FFFFFF"/>
        </w:rPr>
        <w:t xml:space="preserve"> Jack is simply living a fictional, fairytale life, so when Ma — who has been held captive since her abduction seven years ago — decides (on Jack’s 5</w:t>
      </w:r>
      <w:r w:rsidR="00452D2F" w:rsidRPr="001D0F0E">
        <w:rPr>
          <w:color w:val="000000" w:themeColor="text1"/>
          <w:shd w:val="clear" w:color="auto" w:fill="FFFFFF"/>
          <w:vertAlign w:val="superscript"/>
        </w:rPr>
        <w:t>th</w:t>
      </w:r>
      <w:r w:rsidR="00452D2F" w:rsidRPr="001D0F0E">
        <w:rPr>
          <w:color w:val="000000" w:themeColor="text1"/>
          <w:shd w:val="clear" w:color="auto" w:fill="FFFFFF"/>
        </w:rPr>
        <w:t xml:space="preserve"> birthday) that he is old enough to learn the truth about the world so that they have better chances of escaping, he refuses to believe her. </w:t>
      </w:r>
      <w:r w:rsidR="008C04C6" w:rsidRPr="001D0F0E">
        <w:rPr>
          <w:color w:val="000000" w:themeColor="text1"/>
        </w:rPr>
        <w:t>Jack’s bewilderment is “a direct result of Ma’s attempts at raising him with some sense of normalcy” (Jeffers 2015:20). She constructs Jack’s deficiency of understanding; however, she does not keep her abuse and their captivity a secret to manipulate Jack but rather to protect him from Old Nick – the man who has generated her unimaginable pain.</w:t>
      </w:r>
      <w:r w:rsidR="008C04C6" w:rsidRPr="001D0F0E">
        <w:rPr>
          <w:color w:val="000000" w:themeColor="text1"/>
          <w:shd w:val="clear" w:color="auto" w:fill="FFFFFF"/>
        </w:rPr>
        <w:t xml:space="preserve"> </w:t>
      </w:r>
      <w:r w:rsidR="00452D2F" w:rsidRPr="001D0F0E">
        <w:rPr>
          <w:color w:val="000000" w:themeColor="text1"/>
        </w:rPr>
        <w:t xml:space="preserve">Further, </w:t>
      </w:r>
      <w:r w:rsidR="00452D2F" w:rsidRPr="001D0F0E">
        <w:rPr>
          <w:color w:val="000000" w:themeColor="text1"/>
          <w:shd w:val="clear" w:color="auto" w:fill="FFFFFF"/>
        </w:rPr>
        <w:t xml:space="preserve">Jack has become dependent upon Ma’s constructed reality for his own happiness, just as Ma has become dependent on Jack and her responsibilities of motherhood to maintain her well-being. </w:t>
      </w:r>
    </w:p>
    <w:p w14:paraId="0F778CD6" w14:textId="5FFDD1F7" w:rsidR="00452D2F" w:rsidRPr="001D0F0E" w:rsidRDefault="00EB38CA" w:rsidP="005E6D3F">
      <w:pPr>
        <w:spacing w:before="100" w:beforeAutospacing="1" w:after="100" w:afterAutospacing="1" w:line="480" w:lineRule="auto"/>
        <w:ind w:firstLine="720"/>
        <w:contextualSpacing/>
        <w:rPr>
          <w:color w:val="000000" w:themeColor="text1"/>
          <w:shd w:val="clear" w:color="auto" w:fill="FFFFFF"/>
        </w:rPr>
      </w:pPr>
      <w:r w:rsidRPr="001D0F0E">
        <w:rPr>
          <w:color w:val="000000" w:themeColor="text1"/>
        </w:rPr>
        <w:lastRenderedPageBreak/>
        <w:t>A</w:t>
      </w:r>
      <w:r w:rsidR="00452D2F" w:rsidRPr="001D0F0E">
        <w:rPr>
          <w:color w:val="000000" w:themeColor="text1"/>
        </w:rPr>
        <w:t>lthough Jack’s perceptions of the world and violence have been distorted by his lifelong existence in captivity and the fantasies that Ma has introduced him to, his narrative remains firm in its identification of Ma’s</w:t>
      </w:r>
      <w:r w:rsidRPr="001D0F0E">
        <w:rPr>
          <w:color w:val="000000" w:themeColor="text1"/>
        </w:rPr>
        <w:t xml:space="preserve"> dedicated mothering</w:t>
      </w:r>
      <w:r w:rsidR="00452D2F" w:rsidRPr="001D0F0E">
        <w:rPr>
          <w:color w:val="000000" w:themeColor="text1"/>
        </w:rPr>
        <w:t xml:space="preserve"> – </w:t>
      </w:r>
      <w:r w:rsidRPr="001D0F0E">
        <w:rPr>
          <w:color w:val="000000" w:themeColor="text1"/>
        </w:rPr>
        <w:t>dedication</w:t>
      </w:r>
      <w:r w:rsidR="00452D2F" w:rsidRPr="001D0F0E">
        <w:rPr>
          <w:color w:val="000000" w:themeColor="text1"/>
        </w:rPr>
        <w:t xml:space="preserve"> that she maintains in the face of rape, physical abuse, and coercive captivity. Mothering in the context of such violence is often associated with “a poor motherhood experience”</w:t>
      </w:r>
      <w:r w:rsidRPr="001D0F0E">
        <w:rPr>
          <w:color w:val="000000" w:themeColor="text1"/>
        </w:rPr>
        <w:t xml:space="preserve"> for battered women</w:t>
      </w:r>
      <w:r w:rsidR="00452D2F" w:rsidRPr="001D0F0E">
        <w:rPr>
          <w:color w:val="000000" w:themeColor="text1"/>
        </w:rPr>
        <w:t xml:space="preserve"> (Hooker, Samaraweera, </w:t>
      </w:r>
      <w:proofErr w:type="spellStart"/>
      <w:r w:rsidR="00452D2F" w:rsidRPr="001D0F0E">
        <w:rPr>
          <w:color w:val="000000" w:themeColor="text1"/>
        </w:rPr>
        <w:t>Agius</w:t>
      </w:r>
      <w:proofErr w:type="spellEnd"/>
      <w:r w:rsidR="00452D2F" w:rsidRPr="001D0F0E">
        <w:rPr>
          <w:color w:val="000000" w:themeColor="text1"/>
        </w:rPr>
        <w:t>, and Taft 2015:92). However, for Ma, it is through motherhood that she regains mental strength.</w:t>
      </w:r>
      <w:r w:rsidR="00452D2F" w:rsidRPr="001D0F0E">
        <w:rPr>
          <w:rStyle w:val="FootnoteReference"/>
          <w:color w:val="000000" w:themeColor="text1"/>
        </w:rPr>
        <w:footnoteReference w:id="11"/>
      </w:r>
      <w:r w:rsidR="00FD50BF" w:rsidRPr="001D0F0E">
        <w:rPr>
          <w:color w:val="000000" w:themeColor="text1"/>
          <w:shd w:val="clear" w:color="auto" w:fill="FFFFFF"/>
        </w:rPr>
        <w:t xml:space="preserve"> </w:t>
      </w:r>
      <w:r w:rsidR="00452D2F" w:rsidRPr="001D0F0E">
        <w:rPr>
          <w:color w:val="000000" w:themeColor="text1"/>
        </w:rPr>
        <w:t>Holding herself solely responsible for Jack’s care and well-being, Ma is</w:t>
      </w:r>
      <w:r w:rsidRPr="001D0F0E">
        <w:rPr>
          <w:color w:val="000000" w:themeColor="text1"/>
        </w:rPr>
        <w:t xml:space="preserve"> extremely</w:t>
      </w:r>
      <w:r w:rsidR="00452D2F" w:rsidRPr="001D0F0E">
        <w:rPr>
          <w:color w:val="000000" w:themeColor="text1"/>
        </w:rPr>
        <w:t xml:space="preserve"> protective of and invested in his upbringing. She maintains a calm demeanor when Jack becomes frustrated with her or complains about, for instance, not having candles on his birthday cake. They play </w:t>
      </w:r>
      <w:r w:rsidR="003A6C0D">
        <w:rPr>
          <w:color w:val="000000" w:themeColor="text1"/>
        </w:rPr>
        <w:t>“</w:t>
      </w:r>
      <w:r w:rsidR="00452D2F" w:rsidRPr="001D0F0E">
        <w:rPr>
          <w:color w:val="000000" w:themeColor="text1"/>
        </w:rPr>
        <w:t xml:space="preserve">thousands” of games and watch TV together when they have a signal; Ma also ensures </w:t>
      </w:r>
      <w:r w:rsidR="00683622">
        <w:rPr>
          <w:color w:val="000000" w:themeColor="text1"/>
        </w:rPr>
        <w:t xml:space="preserve">that </w:t>
      </w:r>
      <w:r w:rsidR="00452D2F" w:rsidRPr="001D0F0E">
        <w:rPr>
          <w:color w:val="000000" w:themeColor="text1"/>
        </w:rPr>
        <w:t xml:space="preserve">they exercise regularly, maintain their hygiene, and eat and sleep daily. All of this </w:t>
      </w:r>
      <w:r w:rsidR="00AE0D59" w:rsidRPr="001D0F0E">
        <w:rPr>
          <w:color w:val="000000" w:themeColor="text1"/>
        </w:rPr>
        <w:t xml:space="preserve">demonstrates </w:t>
      </w:r>
      <w:r w:rsidR="00452D2F" w:rsidRPr="001D0F0E">
        <w:rPr>
          <w:color w:val="000000" w:themeColor="text1"/>
        </w:rPr>
        <w:t xml:space="preserve">Ma’s </w:t>
      </w:r>
      <w:r w:rsidR="00AE0D59" w:rsidRPr="001D0F0E">
        <w:rPr>
          <w:color w:val="000000" w:themeColor="text1"/>
        </w:rPr>
        <w:t xml:space="preserve">strong </w:t>
      </w:r>
      <w:r w:rsidR="00452D2F" w:rsidRPr="001D0F0E">
        <w:rPr>
          <w:color w:val="000000" w:themeColor="text1"/>
        </w:rPr>
        <w:t xml:space="preserve">motherly </w:t>
      </w:r>
      <w:r w:rsidR="00FD50BF" w:rsidRPr="001D0F0E">
        <w:rPr>
          <w:color w:val="000000" w:themeColor="text1"/>
        </w:rPr>
        <w:t>aspiration</w:t>
      </w:r>
      <w:r w:rsidR="00452D2F" w:rsidRPr="001D0F0E">
        <w:rPr>
          <w:color w:val="000000" w:themeColor="text1"/>
        </w:rPr>
        <w:t xml:space="preserve"> to </w:t>
      </w:r>
      <w:r w:rsidR="00FD50BF" w:rsidRPr="001D0F0E">
        <w:rPr>
          <w:color w:val="000000" w:themeColor="text1"/>
        </w:rPr>
        <w:t xml:space="preserve">maintain </w:t>
      </w:r>
      <w:r w:rsidR="00452D2F" w:rsidRPr="001D0F0E">
        <w:rPr>
          <w:color w:val="000000" w:themeColor="text1"/>
        </w:rPr>
        <w:t>Jack</w:t>
      </w:r>
      <w:r w:rsidR="00FD50BF" w:rsidRPr="001D0F0E">
        <w:rPr>
          <w:color w:val="000000" w:themeColor="text1"/>
        </w:rPr>
        <w:t>’s happiness, health, and safety.</w:t>
      </w:r>
      <w:r w:rsidR="00FD50BF" w:rsidRPr="001D0F0E">
        <w:rPr>
          <w:i/>
          <w:iCs/>
          <w:color w:val="000000" w:themeColor="text1"/>
        </w:rPr>
        <w:t xml:space="preserve"> </w:t>
      </w:r>
      <w:r w:rsidR="00452D2F" w:rsidRPr="001D0F0E">
        <w:rPr>
          <w:i/>
          <w:iCs/>
          <w:color w:val="000000" w:themeColor="text1"/>
        </w:rPr>
        <w:t>Room</w:t>
      </w:r>
      <w:r w:rsidR="00452D2F" w:rsidRPr="001D0F0E">
        <w:rPr>
          <w:color w:val="000000" w:themeColor="text1"/>
        </w:rPr>
        <w:t xml:space="preserve"> (2015) thus portrays Ma as a sexually abused woman of seven years who, despite all odds, remains a courageous and positive influence in her child’s life.</w:t>
      </w:r>
    </w:p>
    <w:p w14:paraId="7862AEB4" w14:textId="3118AA11" w:rsidR="00452D2F" w:rsidRPr="001D0F0E" w:rsidRDefault="00452D2F" w:rsidP="001C60F7">
      <w:pPr>
        <w:spacing w:before="100" w:beforeAutospacing="1" w:after="100" w:afterAutospacing="1" w:line="480" w:lineRule="auto"/>
        <w:ind w:firstLine="720"/>
        <w:contextualSpacing/>
        <w:rPr>
          <w:color w:val="000000" w:themeColor="text1"/>
        </w:rPr>
      </w:pPr>
      <w:r w:rsidRPr="001D0F0E">
        <w:rPr>
          <w:color w:val="000000" w:themeColor="text1"/>
        </w:rPr>
        <w:t xml:space="preserve">From the very start, </w:t>
      </w:r>
      <w:r w:rsidRPr="001D0F0E">
        <w:rPr>
          <w:i/>
          <w:iCs/>
          <w:color w:val="000000" w:themeColor="text1"/>
        </w:rPr>
        <w:t xml:space="preserve">Room </w:t>
      </w:r>
      <w:r w:rsidRPr="001D0F0E">
        <w:rPr>
          <w:color w:val="000000" w:themeColor="text1"/>
        </w:rPr>
        <w:t xml:space="preserve">(2015) portrays Ma as a loving mother. Through her maternal responsibilities, Ma ‘does’ gender and </w:t>
      </w:r>
      <w:r w:rsidR="00EB38CA" w:rsidRPr="001D0F0E">
        <w:rPr>
          <w:color w:val="000000" w:themeColor="text1"/>
        </w:rPr>
        <w:t xml:space="preserve">specifically </w:t>
      </w:r>
      <w:r w:rsidRPr="001D0F0E">
        <w:rPr>
          <w:color w:val="000000" w:themeColor="text1"/>
        </w:rPr>
        <w:t>femininit</w:t>
      </w:r>
      <w:r w:rsidR="00EB38CA" w:rsidRPr="001D0F0E">
        <w:rPr>
          <w:color w:val="000000" w:themeColor="text1"/>
        </w:rPr>
        <w:t>y</w:t>
      </w:r>
      <w:r w:rsidRPr="001D0F0E">
        <w:rPr>
          <w:color w:val="000000" w:themeColor="text1"/>
        </w:rPr>
        <w:t xml:space="preserve">. </w:t>
      </w:r>
      <w:r w:rsidR="00A81393" w:rsidRPr="001D0F0E">
        <w:rPr>
          <w:color w:val="000000" w:themeColor="text1"/>
        </w:rPr>
        <w:t xml:space="preserve">Ma’s maternal efforts to maintain Jack’s safety through transformative reality can be supported by </w:t>
      </w:r>
      <w:r w:rsidR="00A81393" w:rsidRPr="001D0F0E">
        <w:rPr>
          <w:color w:val="000000" w:themeColor="text1"/>
        </w:rPr>
        <w:lastRenderedPageBreak/>
        <w:t xml:space="preserve">feminist discourses which claim motherhood is a classification awarded to “an ‘experience’ and/or a ‘social institution’ where a set of socially constructed actions and relationships involving nurturing and caring for children are evident” (Hooker, </w:t>
      </w:r>
      <w:proofErr w:type="spellStart"/>
      <w:r w:rsidR="00A81393" w:rsidRPr="001D0F0E">
        <w:rPr>
          <w:color w:val="000000" w:themeColor="text1"/>
        </w:rPr>
        <w:t>Agius</w:t>
      </w:r>
      <w:proofErr w:type="spellEnd"/>
      <w:r w:rsidR="00A81393" w:rsidRPr="001D0F0E">
        <w:rPr>
          <w:color w:val="000000" w:themeColor="text1"/>
        </w:rPr>
        <w:t xml:space="preserve">, and Taft 2016:88). </w:t>
      </w:r>
      <w:r w:rsidRPr="001D0F0E">
        <w:rPr>
          <w:color w:val="000000" w:themeColor="text1"/>
        </w:rPr>
        <w:t xml:space="preserve">Mothers thus perform gender by taking up activities </w:t>
      </w:r>
      <w:r w:rsidR="00A409C8" w:rsidRPr="001D0F0E">
        <w:rPr>
          <w:color w:val="000000" w:themeColor="text1"/>
        </w:rPr>
        <w:t xml:space="preserve">of </w:t>
      </w:r>
      <w:r w:rsidRPr="001D0F0E">
        <w:rPr>
          <w:color w:val="000000" w:themeColor="text1"/>
        </w:rPr>
        <w:t>caregiv</w:t>
      </w:r>
      <w:r w:rsidR="00A409C8" w:rsidRPr="001D0F0E">
        <w:rPr>
          <w:color w:val="000000" w:themeColor="text1"/>
        </w:rPr>
        <w:t>ing</w:t>
      </w:r>
      <w:r w:rsidRPr="001D0F0E">
        <w:rPr>
          <w:color w:val="000000" w:themeColor="text1"/>
        </w:rPr>
        <w:t xml:space="preserve"> and </w:t>
      </w:r>
      <w:r w:rsidR="00A409C8" w:rsidRPr="001D0F0E">
        <w:rPr>
          <w:color w:val="000000" w:themeColor="text1"/>
        </w:rPr>
        <w:t>nurturing.</w:t>
      </w:r>
      <w:r w:rsidRPr="001D0F0E">
        <w:rPr>
          <w:color w:val="000000" w:themeColor="text1"/>
        </w:rPr>
        <w:t xml:space="preserve"> Ma’s maternal </w:t>
      </w:r>
      <w:r w:rsidR="00A409C8" w:rsidRPr="001D0F0E">
        <w:rPr>
          <w:color w:val="000000" w:themeColor="text1"/>
        </w:rPr>
        <w:t xml:space="preserve">work of keeping </w:t>
      </w:r>
      <w:r w:rsidRPr="001D0F0E">
        <w:rPr>
          <w:color w:val="000000" w:themeColor="text1"/>
        </w:rPr>
        <w:t>Jack away from harm,</w:t>
      </w:r>
      <w:r w:rsidR="00A409C8" w:rsidRPr="001D0F0E">
        <w:rPr>
          <w:color w:val="000000" w:themeColor="text1"/>
        </w:rPr>
        <w:t xml:space="preserve"> constructs</w:t>
      </w:r>
      <w:r w:rsidRPr="001D0F0E">
        <w:rPr>
          <w:color w:val="000000" w:themeColor="text1"/>
        </w:rPr>
        <w:t xml:space="preserve"> Ma as a sort of ‘super mom,’ in the eyes of Jack, hiding him from the true horrors that she faces (Choi, Henshaw, Baker, and Tree 2005:177). </w:t>
      </w:r>
    </w:p>
    <w:p w14:paraId="7CD51BBC" w14:textId="15EA07AE" w:rsidR="00452D2F" w:rsidRPr="001D0F0E" w:rsidRDefault="00452D2F" w:rsidP="00955DD8">
      <w:pPr>
        <w:pStyle w:val="Heading3"/>
      </w:pPr>
      <w:bookmarkStart w:id="45" w:name="_Toc104282378"/>
      <w:r w:rsidRPr="001D0F0E">
        <w:t xml:space="preserve">Autonomy and Agency as </w:t>
      </w:r>
      <w:r w:rsidR="004557CA">
        <w:t>Resistance</w:t>
      </w:r>
      <w:bookmarkEnd w:id="45"/>
    </w:p>
    <w:p w14:paraId="1695EE51" w14:textId="5F002FC2" w:rsidR="00452D2F" w:rsidRPr="001D0F0E" w:rsidRDefault="00452D2F" w:rsidP="005E6D3F">
      <w:pPr>
        <w:spacing w:before="100" w:beforeAutospacing="1" w:after="100" w:afterAutospacing="1" w:line="480" w:lineRule="auto"/>
        <w:ind w:firstLine="720"/>
        <w:contextualSpacing/>
        <w:rPr>
          <w:color w:val="000000" w:themeColor="text1"/>
        </w:rPr>
      </w:pPr>
      <w:r w:rsidRPr="001D0F0E">
        <w:rPr>
          <w:color w:val="000000" w:themeColor="text1"/>
        </w:rPr>
        <w:t>Each of the female protagonists in these two films about violence against women</w:t>
      </w:r>
      <w:r w:rsidR="00A409C8" w:rsidRPr="001D0F0E">
        <w:rPr>
          <w:color w:val="000000" w:themeColor="text1"/>
        </w:rPr>
        <w:t xml:space="preserve">, </w:t>
      </w:r>
      <w:r w:rsidRPr="001D0F0E">
        <w:rPr>
          <w:i/>
          <w:iCs/>
          <w:color w:val="000000" w:themeColor="text1"/>
        </w:rPr>
        <w:t>Precious</w:t>
      </w:r>
      <w:r w:rsidRPr="001D0F0E">
        <w:rPr>
          <w:color w:val="000000" w:themeColor="text1"/>
        </w:rPr>
        <w:t xml:space="preserve"> (2009) and </w:t>
      </w:r>
      <w:r w:rsidRPr="001D0F0E">
        <w:rPr>
          <w:i/>
          <w:iCs/>
          <w:color w:val="000000" w:themeColor="text1"/>
        </w:rPr>
        <w:t xml:space="preserve">Room </w:t>
      </w:r>
      <w:r w:rsidRPr="001D0F0E">
        <w:rPr>
          <w:color w:val="000000" w:themeColor="text1"/>
        </w:rPr>
        <w:t>(2015), initially use</w:t>
      </w:r>
      <w:r w:rsidR="00A409C8" w:rsidRPr="001D0F0E">
        <w:rPr>
          <w:color w:val="000000" w:themeColor="text1"/>
        </w:rPr>
        <w:t xml:space="preserve"> </w:t>
      </w:r>
      <w:r w:rsidRPr="001D0F0E">
        <w:rPr>
          <w:color w:val="000000" w:themeColor="text1"/>
        </w:rPr>
        <w:t xml:space="preserve">escapism to </w:t>
      </w:r>
      <w:r w:rsidR="00A409C8" w:rsidRPr="001D0F0E">
        <w:rPr>
          <w:color w:val="000000" w:themeColor="text1"/>
        </w:rPr>
        <w:t xml:space="preserve">endure </w:t>
      </w:r>
      <w:r w:rsidRPr="001D0F0E">
        <w:rPr>
          <w:color w:val="000000" w:themeColor="text1"/>
        </w:rPr>
        <w:t>daily violence</w:t>
      </w:r>
      <w:r w:rsidR="00A409C8" w:rsidRPr="001D0F0E">
        <w:rPr>
          <w:color w:val="000000" w:themeColor="text1"/>
        </w:rPr>
        <w:t xml:space="preserve">. </w:t>
      </w:r>
      <w:r w:rsidRPr="001D0F0E">
        <w:rPr>
          <w:color w:val="000000" w:themeColor="text1"/>
        </w:rPr>
        <w:t xml:space="preserve">However, </w:t>
      </w:r>
      <w:r w:rsidR="00A409C8" w:rsidRPr="001D0F0E">
        <w:rPr>
          <w:color w:val="000000" w:themeColor="text1"/>
        </w:rPr>
        <w:t xml:space="preserve">approximately </w:t>
      </w:r>
      <w:r w:rsidRPr="001D0F0E">
        <w:rPr>
          <w:color w:val="000000" w:themeColor="text1"/>
        </w:rPr>
        <w:t xml:space="preserve">halfway into both films, these women obtain freedom from their abusers and begin their transformations from timid women living in personally transfigured realities to autonomous mothers determined to regain their agency. This transformation for Precious, comes after the birth of her second child, Abdul. Prior to Abdul’s birth, Precious had already been </w:t>
      </w:r>
      <w:r w:rsidR="004A4B05" w:rsidRPr="001D0F0E">
        <w:rPr>
          <w:color w:val="000000" w:themeColor="text1"/>
        </w:rPr>
        <w:t>achieving</w:t>
      </w:r>
      <w:r w:rsidRPr="001D0F0E">
        <w:rPr>
          <w:color w:val="000000" w:themeColor="text1"/>
        </w:rPr>
        <w:t xml:space="preserve"> autonomy from her mother by making friends with other underprivileged women, learning to read and write, attending the doctor regularly, and </w:t>
      </w:r>
      <w:proofErr w:type="gramStart"/>
      <w:r w:rsidRPr="001D0F0E">
        <w:rPr>
          <w:color w:val="000000" w:themeColor="text1"/>
        </w:rPr>
        <w:t>opening up</w:t>
      </w:r>
      <w:proofErr w:type="gramEnd"/>
      <w:r w:rsidRPr="001D0F0E">
        <w:rPr>
          <w:color w:val="000000" w:themeColor="text1"/>
        </w:rPr>
        <w:t xml:space="preserve"> to her social worker about her abuse – all of which she had never done before attending Each One, Teach One</w:t>
      </w:r>
      <w:r w:rsidR="004A4B05" w:rsidRPr="001D0F0E">
        <w:rPr>
          <w:color w:val="000000" w:themeColor="text1"/>
        </w:rPr>
        <w:t>, the alternative school she enrolled in at the beginning of the film</w:t>
      </w:r>
      <w:r w:rsidRPr="001D0F0E">
        <w:rPr>
          <w:color w:val="000000" w:themeColor="text1"/>
        </w:rPr>
        <w:t xml:space="preserve">. For the first time in her life, Precious begins to feel love an acceptance and with that we begin to see a shift in her demeanor. </w:t>
      </w:r>
    </w:p>
    <w:p w14:paraId="10E44603" w14:textId="743E2E8C" w:rsidR="00452D2F" w:rsidRPr="001D0F0E" w:rsidRDefault="00452D2F" w:rsidP="005E6D3F">
      <w:pPr>
        <w:spacing w:before="100" w:beforeAutospacing="1" w:after="100" w:afterAutospacing="1" w:line="480" w:lineRule="auto"/>
        <w:ind w:firstLine="720"/>
        <w:contextualSpacing/>
        <w:rPr>
          <w:color w:val="000000" w:themeColor="text1"/>
        </w:rPr>
      </w:pPr>
      <w:r w:rsidRPr="001D0F0E">
        <w:rPr>
          <w:color w:val="000000" w:themeColor="text1"/>
        </w:rPr>
        <w:lastRenderedPageBreak/>
        <w:t xml:space="preserve">After Abdul’s birth, Precious must stay at the hospital for several days. Throughout this time, Precious is continuously visited by her peers and a friendly nurse (who also fits the description of her object of desire), but not by Mary. Precious also consistently writes journal entries back and forth with Ms. Rain throughout her hospital stay, </w:t>
      </w:r>
      <w:proofErr w:type="gramStart"/>
      <w:r w:rsidRPr="001D0F0E">
        <w:rPr>
          <w:color w:val="000000" w:themeColor="text1"/>
        </w:rPr>
        <w:t>opening up</w:t>
      </w:r>
      <w:proofErr w:type="gramEnd"/>
      <w:r w:rsidRPr="001D0F0E">
        <w:rPr>
          <w:color w:val="000000" w:themeColor="text1"/>
        </w:rPr>
        <w:t xml:space="preserve"> about her abuse and casually making plans to get away from her evil mother. The challenge of journal writing helps Precious deal with her traumatic past of enslavement by her father abused her and </w:t>
      </w:r>
      <w:r w:rsidR="004A4B05" w:rsidRPr="001D0F0E">
        <w:rPr>
          <w:color w:val="000000" w:themeColor="text1"/>
        </w:rPr>
        <w:t xml:space="preserve">got her pregnant </w:t>
      </w:r>
      <w:r w:rsidRPr="001D0F0E">
        <w:rPr>
          <w:color w:val="000000" w:themeColor="text1"/>
        </w:rPr>
        <w:t>with two of his children and by her mother, who besides also sexually abusing her, despises her for stealing her man and kept her locked in the house, isolated and illiterate. However, despite her chats with Ms. Rain and the overwhelming support she receives from her peers and the nursing staff at the hospital, Precious returns home to her mother’s house after she is released from the hospital. The reason for this is never verbally disclosed, but the viewer could easily infer that Precious makes this decision out of fear and uncertainty.</w:t>
      </w:r>
      <w:r w:rsidRPr="001D0F0E">
        <w:rPr>
          <w:rStyle w:val="FootnoteReference"/>
          <w:color w:val="000000" w:themeColor="text1"/>
        </w:rPr>
        <w:footnoteReference w:id="12"/>
      </w:r>
      <w:r w:rsidRPr="001D0F0E">
        <w:rPr>
          <w:color w:val="000000" w:themeColor="text1"/>
        </w:rPr>
        <w:t xml:space="preserve"> However, this return home from her extended absence turns out to be the final catalytic factor that provides Precious with the strength to escape her mother’s wrath permanently. </w:t>
      </w:r>
    </w:p>
    <w:p w14:paraId="205E977D" w14:textId="718A9946" w:rsidR="00452D2F" w:rsidRPr="001D0F0E" w:rsidRDefault="00452D2F"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Upon Precious’s return home, she cautiously makes her way into the apartment fearing what is to come next. After a short exchange about Precious’s time in the hospital, Mary asks to hold Abdul and Precious allows this. As soon as Precious hands </w:t>
      </w:r>
      <w:r w:rsidRPr="001D0F0E">
        <w:rPr>
          <w:color w:val="000000" w:themeColor="text1"/>
        </w:rPr>
        <w:lastRenderedPageBreak/>
        <w:t>Abdul to Mary and turns her back, Mary drops him onto the couch, throws a glass jar at Precious’s head and then proceeds to attack her screaming, “You fucking bitch…You done took my man, you had those fucking babies, and you got me put off the welfare for running your goddamned stupid ass mouth!” Instead of fully escaping into the fantasies of her mind, though, Precious fights back and eventually pushes Mary down, picks Abdul up, and makes her way out of the apartment. As Precious feverishly runs down the staircase with Abdul in her arms, she trips and falls. As she sits up to catch her breath and check on Abdul, in a final attempt to stop her, Mary throws a television set down several flights of stairs in the direct path of Precious and Abdul. Luckily, Precious resists the blow of the television just in time and subsequently flees into the wintery streets, eventually arriving at Each One, Teach One</w:t>
      </w:r>
      <w:r w:rsidR="00DB453D" w:rsidRPr="001D0F0E">
        <w:rPr>
          <w:color w:val="000000" w:themeColor="text1"/>
        </w:rPr>
        <w:t>, the alternative school where she met Ms. Rain</w:t>
      </w:r>
      <w:r w:rsidRPr="001D0F0E">
        <w:rPr>
          <w:color w:val="000000" w:themeColor="text1"/>
        </w:rPr>
        <w:t xml:space="preserve"> – which, at this point, is the only safe place she has or knows to go for help. </w:t>
      </w:r>
    </w:p>
    <w:p w14:paraId="25025A9B" w14:textId="42E3738B" w:rsidR="00A42182" w:rsidRPr="001D0F0E" w:rsidRDefault="00A42182" w:rsidP="005E6D3F">
      <w:pPr>
        <w:spacing w:before="100" w:beforeAutospacing="1" w:after="100" w:afterAutospacing="1" w:line="480" w:lineRule="auto"/>
        <w:ind w:firstLine="720"/>
        <w:contextualSpacing/>
        <w:rPr>
          <w:color w:val="000000" w:themeColor="text1"/>
        </w:rPr>
      </w:pPr>
      <w:r w:rsidRPr="001D0F0E">
        <w:rPr>
          <w:color w:val="000000" w:themeColor="text1"/>
        </w:rPr>
        <w:t>Ms. Rain then takes Precious and Abdul into her home and tirelessly advocates to get them placed in halfway house</w:t>
      </w:r>
      <w:r w:rsidR="00452D2F" w:rsidRPr="001D0F0E">
        <w:rPr>
          <w:color w:val="000000" w:themeColor="text1"/>
        </w:rPr>
        <w:t xml:space="preserve">. On her first night at their home, Precious is regaled by stories and happy voices of Ms. Rain and her lovely, warm partner. In this scene, Precious looks on in wonderment, realizing that for the first time she is surrounded by people who love her and one another. </w:t>
      </w:r>
      <w:r w:rsidRPr="001D0F0E">
        <w:rPr>
          <w:color w:val="000000" w:themeColor="text1"/>
        </w:rPr>
        <w:t>An influential scene that conveys Ms. Rain’s dedication to Precious’s humanization appears when Precious breaks down in class after discovering that her sexually violent father has infected her with HIV. With tears pouring down her face, she cries:</w:t>
      </w:r>
    </w:p>
    <w:p w14:paraId="0DAF6176" w14:textId="77777777" w:rsidR="00452D2F" w:rsidRPr="001D0F0E" w:rsidRDefault="00452D2F" w:rsidP="00452D2F">
      <w:pPr>
        <w:spacing w:before="100" w:beforeAutospacing="1" w:after="100" w:afterAutospacing="1"/>
        <w:ind w:left="720"/>
        <w:contextualSpacing/>
        <w:rPr>
          <w:i/>
          <w:iCs/>
          <w:color w:val="000000" w:themeColor="text1"/>
        </w:rPr>
      </w:pPr>
      <w:r w:rsidRPr="001D0F0E">
        <w:rPr>
          <w:b/>
          <w:bCs/>
          <w:color w:val="000000" w:themeColor="text1"/>
        </w:rPr>
        <w:t>Precious:</w:t>
      </w:r>
      <w:r w:rsidRPr="001D0F0E">
        <w:rPr>
          <w:color w:val="000000" w:themeColor="text1"/>
        </w:rPr>
        <w:t xml:space="preserve"> </w:t>
      </w:r>
      <w:r w:rsidRPr="001D0F0E">
        <w:rPr>
          <w:i/>
          <w:iCs/>
          <w:color w:val="000000" w:themeColor="text1"/>
        </w:rPr>
        <w:t xml:space="preserve">Fuck you! You don’t know </w:t>
      </w:r>
      <w:proofErr w:type="spellStart"/>
      <w:r w:rsidRPr="001D0F0E">
        <w:rPr>
          <w:i/>
          <w:iCs/>
          <w:color w:val="000000" w:themeColor="text1"/>
        </w:rPr>
        <w:t>nothin</w:t>
      </w:r>
      <w:proofErr w:type="spellEnd"/>
      <w:r w:rsidRPr="001D0F0E">
        <w:rPr>
          <w:i/>
          <w:iCs/>
          <w:color w:val="000000" w:themeColor="text1"/>
        </w:rPr>
        <w:t xml:space="preserve"> of what I been through. I </w:t>
      </w:r>
      <w:proofErr w:type="spellStart"/>
      <w:r w:rsidRPr="001D0F0E">
        <w:rPr>
          <w:i/>
          <w:iCs/>
          <w:color w:val="000000" w:themeColor="text1"/>
        </w:rPr>
        <w:t>ain’t</w:t>
      </w:r>
      <w:proofErr w:type="spellEnd"/>
      <w:r w:rsidRPr="001D0F0E">
        <w:rPr>
          <w:i/>
          <w:iCs/>
          <w:color w:val="000000" w:themeColor="text1"/>
        </w:rPr>
        <w:t xml:space="preserve"> never had no boyfriend. My daddy said he </w:t>
      </w:r>
      <w:proofErr w:type="spellStart"/>
      <w:r w:rsidRPr="001D0F0E">
        <w:rPr>
          <w:i/>
          <w:iCs/>
          <w:color w:val="000000" w:themeColor="text1"/>
        </w:rPr>
        <w:t>gon</w:t>
      </w:r>
      <w:proofErr w:type="spellEnd"/>
      <w:r w:rsidRPr="001D0F0E">
        <w:rPr>
          <w:i/>
          <w:iCs/>
          <w:color w:val="000000" w:themeColor="text1"/>
        </w:rPr>
        <w:t xml:space="preserve"> marry me. How he </w:t>
      </w:r>
      <w:proofErr w:type="spellStart"/>
      <w:r w:rsidRPr="001D0F0E">
        <w:rPr>
          <w:i/>
          <w:iCs/>
          <w:color w:val="000000" w:themeColor="text1"/>
        </w:rPr>
        <w:t>gonna</w:t>
      </w:r>
      <w:proofErr w:type="spellEnd"/>
      <w:r w:rsidRPr="001D0F0E">
        <w:rPr>
          <w:i/>
          <w:iCs/>
          <w:color w:val="000000" w:themeColor="text1"/>
        </w:rPr>
        <w:t xml:space="preserve"> do that? It would </w:t>
      </w:r>
      <w:proofErr w:type="gramStart"/>
      <w:r w:rsidRPr="001D0F0E">
        <w:rPr>
          <w:i/>
          <w:iCs/>
          <w:color w:val="000000" w:themeColor="text1"/>
        </w:rPr>
        <w:t>fuckin</w:t>
      </w:r>
      <w:proofErr w:type="gramEnd"/>
      <w:r w:rsidRPr="001D0F0E">
        <w:rPr>
          <w:i/>
          <w:iCs/>
          <w:color w:val="000000" w:themeColor="text1"/>
        </w:rPr>
        <w:t xml:space="preserve"> be illegal!</w:t>
      </w:r>
    </w:p>
    <w:p w14:paraId="1C3AA258" w14:textId="77777777" w:rsidR="00452D2F" w:rsidRPr="001D0F0E" w:rsidRDefault="00452D2F" w:rsidP="00452D2F">
      <w:pPr>
        <w:spacing w:before="100" w:beforeAutospacing="1" w:after="100" w:afterAutospacing="1"/>
        <w:ind w:firstLine="720"/>
        <w:contextualSpacing/>
        <w:rPr>
          <w:color w:val="000000" w:themeColor="text1"/>
        </w:rPr>
      </w:pPr>
      <w:r w:rsidRPr="001D0F0E">
        <w:rPr>
          <w:b/>
          <w:bCs/>
          <w:color w:val="000000" w:themeColor="text1"/>
        </w:rPr>
        <w:t>Ms. Rain:</w:t>
      </w:r>
      <w:r w:rsidRPr="001D0F0E">
        <w:rPr>
          <w:color w:val="000000" w:themeColor="text1"/>
        </w:rPr>
        <w:t xml:space="preserve"> </w:t>
      </w:r>
      <w:r w:rsidRPr="001D0F0E">
        <w:rPr>
          <w:i/>
          <w:iCs/>
          <w:color w:val="000000" w:themeColor="text1"/>
        </w:rPr>
        <w:t>Write.</w:t>
      </w:r>
      <w:r w:rsidRPr="001D0F0E">
        <w:rPr>
          <w:color w:val="000000" w:themeColor="text1"/>
        </w:rPr>
        <w:t xml:space="preserve"> </w:t>
      </w:r>
    </w:p>
    <w:p w14:paraId="1072BF79" w14:textId="77777777" w:rsidR="00452D2F" w:rsidRPr="001D0F0E" w:rsidRDefault="00452D2F" w:rsidP="00452D2F">
      <w:pPr>
        <w:spacing w:before="100" w:beforeAutospacing="1" w:after="100" w:afterAutospacing="1"/>
        <w:ind w:firstLine="720"/>
        <w:contextualSpacing/>
        <w:rPr>
          <w:i/>
          <w:iCs/>
          <w:color w:val="000000" w:themeColor="text1"/>
        </w:rPr>
      </w:pPr>
      <w:r w:rsidRPr="001D0F0E">
        <w:rPr>
          <w:b/>
          <w:bCs/>
          <w:color w:val="000000" w:themeColor="text1"/>
        </w:rPr>
        <w:lastRenderedPageBreak/>
        <w:t>Precious:</w:t>
      </w:r>
      <w:r w:rsidRPr="001D0F0E">
        <w:rPr>
          <w:color w:val="000000" w:themeColor="text1"/>
        </w:rPr>
        <w:t xml:space="preserve"> </w:t>
      </w:r>
      <w:r w:rsidRPr="001D0F0E">
        <w:rPr>
          <w:i/>
          <w:iCs/>
          <w:color w:val="000000" w:themeColor="text1"/>
        </w:rPr>
        <w:t>I’m tired Ms. Rain.</w:t>
      </w:r>
    </w:p>
    <w:p w14:paraId="1D282C99" w14:textId="77777777" w:rsidR="00452D2F" w:rsidRPr="001D0F0E" w:rsidRDefault="00452D2F" w:rsidP="00452D2F">
      <w:pPr>
        <w:spacing w:before="100" w:beforeAutospacing="1" w:after="100" w:afterAutospacing="1"/>
        <w:ind w:firstLine="720"/>
        <w:contextualSpacing/>
        <w:rPr>
          <w:color w:val="000000" w:themeColor="text1"/>
        </w:rPr>
      </w:pPr>
      <w:r w:rsidRPr="001D0F0E">
        <w:rPr>
          <w:b/>
          <w:bCs/>
          <w:color w:val="000000" w:themeColor="text1"/>
        </w:rPr>
        <w:t>Ms. Rain:</w:t>
      </w:r>
      <w:r w:rsidRPr="001D0F0E">
        <w:rPr>
          <w:color w:val="000000" w:themeColor="text1"/>
        </w:rPr>
        <w:t xml:space="preserve"> </w:t>
      </w:r>
      <w:r w:rsidRPr="001D0F0E">
        <w:rPr>
          <w:i/>
          <w:iCs/>
          <w:color w:val="000000" w:themeColor="text1"/>
        </w:rPr>
        <w:t>If not for yourself, then for the people who love you.</w:t>
      </w:r>
    </w:p>
    <w:p w14:paraId="2943A06E" w14:textId="77777777" w:rsidR="00452D2F" w:rsidRPr="001D0F0E" w:rsidRDefault="00452D2F" w:rsidP="00452D2F">
      <w:pPr>
        <w:spacing w:before="100" w:beforeAutospacing="1" w:after="100" w:afterAutospacing="1"/>
        <w:ind w:firstLine="720"/>
        <w:contextualSpacing/>
        <w:rPr>
          <w:i/>
          <w:iCs/>
          <w:color w:val="000000" w:themeColor="text1"/>
        </w:rPr>
      </w:pPr>
      <w:r w:rsidRPr="001D0F0E">
        <w:rPr>
          <w:b/>
          <w:bCs/>
          <w:color w:val="000000" w:themeColor="text1"/>
        </w:rPr>
        <w:t>Precious:</w:t>
      </w:r>
      <w:r w:rsidRPr="001D0F0E">
        <w:rPr>
          <w:color w:val="000000" w:themeColor="text1"/>
        </w:rPr>
        <w:t xml:space="preserve"> </w:t>
      </w:r>
      <w:r w:rsidRPr="001D0F0E">
        <w:rPr>
          <w:i/>
          <w:iCs/>
          <w:color w:val="000000" w:themeColor="text1"/>
        </w:rPr>
        <w:t>Nobody loves me.</w:t>
      </w:r>
    </w:p>
    <w:p w14:paraId="226E744E" w14:textId="77777777" w:rsidR="00452D2F" w:rsidRPr="001D0F0E" w:rsidRDefault="00452D2F" w:rsidP="00452D2F">
      <w:pPr>
        <w:spacing w:before="100" w:beforeAutospacing="1" w:after="100" w:afterAutospacing="1"/>
        <w:ind w:firstLine="720"/>
        <w:contextualSpacing/>
        <w:rPr>
          <w:i/>
          <w:iCs/>
          <w:color w:val="000000" w:themeColor="text1"/>
        </w:rPr>
      </w:pPr>
      <w:r w:rsidRPr="001D0F0E">
        <w:rPr>
          <w:b/>
          <w:bCs/>
          <w:color w:val="000000" w:themeColor="text1"/>
        </w:rPr>
        <w:t>Ms. Rain:</w:t>
      </w:r>
      <w:r w:rsidRPr="001D0F0E">
        <w:rPr>
          <w:color w:val="000000" w:themeColor="text1"/>
        </w:rPr>
        <w:t xml:space="preserve"> </w:t>
      </w:r>
      <w:r w:rsidRPr="001D0F0E">
        <w:rPr>
          <w:i/>
          <w:iCs/>
          <w:color w:val="000000" w:themeColor="text1"/>
        </w:rPr>
        <w:t>People do love you Precious.</w:t>
      </w:r>
    </w:p>
    <w:p w14:paraId="02708DBC" w14:textId="77777777" w:rsidR="00452D2F" w:rsidRPr="001D0F0E" w:rsidRDefault="00452D2F" w:rsidP="00452D2F">
      <w:pPr>
        <w:spacing w:before="100" w:beforeAutospacing="1" w:after="100" w:afterAutospacing="1"/>
        <w:ind w:left="720"/>
        <w:contextualSpacing/>
        <w:rPr>
          <w:i/>
          <w:iCs/>
          <w:color w:val="000000" w:themeColor="text1"/>
        </w:rPr>
      </w:pPr>
      <w:r w:rsidRPr="001D0F0E">
        <w:rPr>
          <w:b/>
          <w:bCs/>
          <w:color w:val="000000" w:themeColor="text1"/>
        </w:rPr>
        <w:t>Precious:</w:t>
      </w:r>
      <w:r w:rsidRPr="001D0F0E">
        <w:rPr>
          <w:color w:val="000000" w:themeColor="text1"/>
        </w:rPr>
        <w:t xml:space="preserve"> </w:t>
      </w:r>
      <w:r w:rsidRPr="001D0F0E">
        <w:rPr>
          <w:i/>
          <w:iCs/>
          <w:color w:val="000000" w:themeColor="text1"/>
        </w:rPr>
        <w:t xml:space="preserve">Please don’t lie to me Ms. Rain. Love </w:t>
      </w:r>
      <w:proofErr w:type="spellStart"/>
      <w:r w:rsidRPr="001D0F0E">
        <w:rPr>
          <w:i/>
          <w:iCs/>
          <w:color w:val="000000" w:themeColor="text1"/>
        </w:rPr>
        <w:t>ain’t</w:t>
      </w:r>
      <w:proofErr w:type="spellEnd"/>
      <w:r w:rsidRPr="001D0F0E">
        <w:rPr>
          <w:i/>
          <w:iCs/>
          <w:color w:val="000000" w:themeColor="text1"/>
        </w:rPr>
        <w:t xml:space="preserve"> done nothing for me. Love beat me, raped me, called me an animal, make me feel worthless. Make me sick. </w:t>
      </w:r>
    </w:p>
    <w:p w14:paraId="32FA1E05" w14:textId="77777777" w:rsidR="00452D2F" w:rsidRPr="001D0F0E" w:rsidRDefault="00452D2F" w:rsidP="00452D2F">
      <w:pPr>
        <w:spacing w:before="100" w:beforeAutospacing="1" w:after="100" w:afterAutospacing="1"/>
        <w:ind w:left="720"/>
        <w:contextualSpacing/>
        <w:rPr>
          <w:color w:val="000000" w:themeColor="text1"/>
        </w:rPr>
      </w:pPr>
      <w:r w:rsidRPr="001D0F0E">
        <w:rPr>
          <w:b/>
          <w:bCs/>
          <w:color w:val="000000" w:themeColor="text1"/>
        </w:rPr>
        <w:t>Ms. Rain:</w:t>
      </w:r>
      <w:r w:rsidRPr="001D0F0E">
        <w:rPr>
          <w:color w:val="000000" w:themeColor="text1"/>
        </w:rPr>
        <w:t xml:space="preserve"> </w:t>
      </w:r>
      <w:r w:rsidRPr="001D0F0E">
        <w:rPr>
          <w:i/>
          <w:iCs/>
          <w:color w:val="000000" w:themeColor="text1"/>
        </w:rPr>
        <w:t>That wasn’t love Precious. Your baby loves you. I love you</w:t>
      </w:r>
      <w:r w:rsidRPr="001D0F0E">
        <w:rPr>
          <w:color w:val="000000" w:themeColor="text1"/>
        </w:rPr>
        <w:t xml:space="preserve"> (Daniels 2009).  </w:t>
      </w:r>
    </w:p>
    <w:p w14:paraId="405E6C8D" w14:textId="77777777" w:rsidR="00452D2F" w:rsidRPr="001D0F0E" w:rsidRDefault="00452D2F" w:rsidP="00452D2F">
      <w:pPr>
        <w:ind w:left="720"/>
        <w:rPr>
          <w:color w:val="000000" w:themeColor="text1"/>
        </w:rPr>
      </w:pPr>
    </w:p>
    <w:p w14:paraId="017739B0" w14:textId="0EC64161" w:rsidR="00452D2F" w:rsidRPr="001D0F0E" w:rsidRDefault="00940D7F" w:rsidP="00452D2F">
      <w:pPr>
        <w:spacing w:before="100" w:beforeAutospacing="1" w:after="100" w:afterAutospacing="1" w:line="480" w:lineRule="auto"/>
        <w:contextualSpacing/>
        <w:rPr>
          <w:color w:val="000000" w:themeColor="text1"/>
        </w:rPr>
      </w:pPr>
      <w:r w:rsidRPr="001D0F0E">
        <w:rPr>
          <w:color w:val="000000" w:themeColor="text1"/>
        </w:rPr>
        <w:t>The scene mentioned above is incredibly delicate because Ms. Rain is the first and only individual to tell Precious that she loves her genuinely</w:t>
      </w:r>
      <w:r w:rsidR="00452D2F" w:rsidRPr="001D0F0E">
        <w:rPr>
          <w:color w:val="000000" w:themeColor="text1"/>
        </w:rPr>
        <w:t>. After this point in the film, we see a significant shift in Precious’s behaviors and thoughts. Rather than thinking and feeling that she is worthless and unloved, Precious feels that she has a purpose in life. Through a self-awakening prompted by the love and support of Ms. Rain, Precious finally sees herself as something other than “ugly, black grease”</w:t>
      </w:r>
      <w:r w:rsidR="00DB453D" w:rsidRPr="001D0F0E">
        <w:rPr>
          <w:color w:val="000000" w:themeColor="text1"/>
        </w:rPr>
        <w:t xml:space="preserve"> – as she calls herself </w:t>
      </w:r>
      <w:proofErr w:type="gramStart"/>
      <w:r w:rsidR="00DB453D" w:rsidRPr="001D0F0E">
        <w:rPr>
          <w:color w:val="000000" w:themeColor="text1"/>
        </w:rPr>
        <w:t>early on in the</w:t>
      </w:r>
      <w:proofErr w:type="gramEnd"/>
      <w:r w:rsidR="00DB453D" w:rsidRPr="001D0F0E">
        <w:rPr>
          <w:color w:val="000000" w:themeColor="text1"/>
        </w:rPr>
        <w:t xml:space="preserve"> film</w:t>
      </w:r>
      <w:r w:rsidR="00452D2F" w:rsidRPr="001D0F0E">
        <w:rPr>
          <w:color w:val="000000" w:themeColor="text1"/>
        </w:rPr>
        <w:t xml:space="preserve">; she begins to see herself as a mother loved by her teachers, peers, and most importantly, her children – Abdul and Mongo. As Precious’s abuse subsides and her literacy improves, she learns to accept love as a form of genuine care rather than violence, thus allowing her to become more associated with reality rather than fantasy, which in turn, helps her to gain autonomy. As such, she regains her agency, or perhaps achieves agency for the first time. </w:t>
      </w:r>
    </w:p>
    <w:p w14:paraId="55ECCDF5" w14:textId="78DA9740" w:rsidR="00452D2F" w:rsidRPr="001D0F0E" w:rsidRDefault="00452D2F" w:rsidP="00452D2F">
      <w:pPr>
        <w:spacing w:before="100" w:beforeAutospacing="1" w:after="100" w:afterAutospacing="1" w:line="480" w:lineRule="auto"/>
        <w:ind w:firstLine="720"/>
        <w:contextualSpacing/>
        <w:rPr>
          <w:color w:val="000000" w:themeColor="text1"/>
        </w:rPr>
      </w:pPr>
      <w:r w:rsidRPr="001D0F0E">
        <w:rPr>
          <w:color w:val="000000" w:themeColor="text1"/>
        </w:rPr>
        <w:t xml:space="preserve">Feeling a sense of empowerment where there was none before, Precious agrees to have a sit-down meeting with Ms. Weiss (Precious’s new, sympathetic caseworker) and Mary to discuss her abuse. This scene is one of </w:t>
      </w:r>
      <w:r w:rsidR="00DB453D" w:rsidRPr="001D0F0E">
        <w:rPr>
          <w:color w:val="000000" w:themeColor="text1"/>
        </w:rPr>
        <w:t xml:space="preserve">only a few in </w:t>
      </w:r>
      <w:r w:rsidRPr="001D0F0E">
        <w:rPr>
          <w:color w:val="000000" w:themeColor="text1"/>
        </w:rPr>
        <w:t xml:space="preserve">the film that Mary dominates, as she opens up, for the first time, in an emotional narrative of how Precious’s abuse began. Every other scene throughout the film, up to this point, has shown Mary as powerful and dominating. However, in this scene, she is weak – not because she is </w:t>
      </w:r>
      <w:r w:rsidRPr="001D0F0E">
        <w:rPr>
          <w:color w:val="000000" w:themeColor="text1"/>
        </w:rPr>
        <w:lastRenderedPageBreak/>
        <w:t xml:space="preserve">remorseful, but because she fears a life without Precious. Mary also fears a life without welfare, which is why she brings Mongo to the meeting. This scene also further depicts the strength and autonomy that Precious has attained throughout the film. Precious remains stoic as she watches Mary fall apart, fumbling to fabricate a logical argument for her and Carl’s </w:t>
      </w:r>
      <w:r w:rsidR="00DB453D" w:rsidRPr="001D0F0E">
        <w:rPr>
          <w:color w:val="000000" w:themeColor="text1"/>
        </w:rPr>
        <w:t xml:space="preserve">sustained </w:t>
      </w:r>
      <w:r w:rsidRPr="001D0F0E">
        <w:rPr>
          <w:color w:val="000000" w:themeColor="text1"/>
        </w:rPr>
        <w:t xml:space="preserve">violence against her. After Mary fails to persuade either Precious or Ms. Weiss to sympathize with her behavior, Precious gives a kind farewell to Mrs. Weiss, picks up Mongo, and says to Mary, “You </w:t>
      </w:r>
      <w:proofErr w:type="spellStart"/>
      <w:r w:rsidRPr="001D0F0E">
        <w:rPr>
          <w:color w:val="000000" w:themeColor="text1"/>
        </w:rPr>
        <w:t>ain’t</w:t>
      </w:r>
      <w:proofErr w:type="spellEnd"/>
      <w:r w:rsidRPr="001D0F0E">
        <w:rPr>
          <w:color w:val="000000" w:themeColor="text1"/>
        </w:rPr>
        <w:t xml:space="preserve"> </w:t>
      </w:r>
      <w:proofErr w:type="spellStart"/>
      <w:r w:rsidRPr="001D0F0E">
        <w:rPr>
          <w:color w:val="000000" w:themeColor="text1"/>
        </w:rPr>
        <w:t>gon</w:t>
      </w:r>
      <w:proofErr w:type="spellEnd"/>
      <w:r w:rsidRPr="001D0F0E">
        <w:rPr>
          <w:color w:val="000000" w:themeColor="text1"/>
        </w:rPr>
        <w:t xml:space="preserve"> see me no more.” Then Precious walks out of the office with Abdul in one arm and Mongo in the other. Despite Mary’s protests, she continues walking, hopeful for her future as a loving and supportive mother. </w:t>
      </w:r>
    </w:p>
    <w:p w14:paraId="78A6129C" w14:textId="74896565" w:rsidR="00452D2F" w:rsidRPr="001D0F0E" w:rsidRDefault="00452D2F" w:rsidP="00452D2F">
      <w:pPr>
        <w:spacing w:before="100" w:beforeAutospacing="1" w:after="100" w:afterAutospacing="1" w:line="480" w:lineRule="auto"/>
        <w:ind w:firstLine="720"/>
        <w:contextualSpacing/>
        <w:rPr>
          <w:color w:val="000000" w:themeColor="text1"/>
        </w:rPr>
      </w:pPr>
      <w:r w:rsidRPr="001D0F0E">
        <w:rPr>
          <w:color w:val="000000" w:themeColor="text1"/>
        </w:rPr>
        <w:t>Like Precious, halfway into </w:t>
      </w:r>
      <w:r w:rsidRPr="001D0F0E">
        <w:rPr>
          <w:i/>
          <w:iCs/>
          <w:color w:val="000000" w:themeColor="text1"/>
        </w:rPr>
        <w:t>Room</w:t>
      </w:r>
      <w:r w:rsidRPr="001D0F0E">
        <w:rPr>
          <w:color w:val="000000" w:themeColor="text1"/>
        </w:rPr>
        <w:t xml:space="preserve"> (2015), Ma, too, obtains freedom from her abuser and begins a significant transformation. Ma’s freedom, however, comes with publicity, whereas Precious’s is essentially invisible to the broader society. In the climactic mid-section of the film, Ma creates a decisive escape plan. The plan comes to her after Old Nick tells her that he has been laid off. Ma knows that Old Nick will not let them survive if his house gets repossessed, and he certainly will not simply allow them to go free, so her survival instincts heighten demonstrably. </w:t>
      </w:r>
      <w:r w:rsidR="00DB453D" w:rsidRPr="001D0F0E">
        <w:rPr>
          <w:color w:val="000000" w:themeColor="text1"/>
        </w:rPr>
        <w:t xml:space="preserve">Ma begins to prepare Jack for what she calls their ‘great escape.’ However, in explaining this plan to Jack, Ma is forced to introduce </w:t>
      </w:r>
      <w:r w:rsidRPr="001D0F0E">
        <w:rPr>
          <w:color w:val="000000" w:themeColor="text1"/>
        </w:rPr>
        <w:t>him to</w:t>
      </w:r>
      <w:r w:rsidR="00DB453D" w:rsidRPr="001D0F0E">
        <w:rPr>
          <w:color w:val="000000" w:themeColor="text1"/>
        </w:rPr>
        <w:t xml:space="preserve"> the reality of the outside world by </w:t>
      </w:r>
      <w:r w:rsidRPr="001D0F0E">
        <w:rPr>
          <w:color w:val="000000" w:themeColor="text1"/>
        </w:rPr>
        <w:t>telling him the truth about her and her abduction and their existence in Room</w:t>
      </w:r>
      <w:r w:rsidR="00DB453D" w:rsidRPr="001D0F0E">
        <w:rPr>
          <w:color w:val="000000" w:themeColor="text1"/>
        </w:rPr>
        <w:t xml:space="preserve">. </w:t>
      </w:r>
      <w:r w:rsidRPr="001D0F0E">
        <w:rPr>
          <w:color w:val="000000" w:themeColor="text1"/>
        </w:rPr>
        <w:t xml:space="preserve">Jack is reluctant to believe Ma </w:t>
      </w:r>
      <w:r w:rsidR="00DB453D" w:rsidRPr="001D0F0E">
        <w:rPr>
          <w:color w:val="000000" w:themeColor="text1"/>
        </w:rPr>
        <w:t xml:space="preserve">and combats her </w:t>
      </w:r>
      <w:r w:rsidR="00FD42E7" w:rsidRPr="001D0F0E">
        <w:rPr>
          <w:color w:val="000000" w:themeColor="text1"/>
        </w:rPr>
        <w:t xml:space="preserve">new stories about Room </w:t>
      </w:r>
      <w:r w:rsidRPr="001D0F0E">
        <w:rPr>
          <w:color w:val="000000" w:themeColor="text1"/>
        </w:rPr>
        <w:t xml:space="preserve">because he knows </w:t>
      </w:r>
      <w:r w:rsidR="00FD42E7" w:rsidRPr="001D0F0E">
        <w:rPr>
          <w:color w:val="000000" w:themeColor="text1"/>
        </w:rPr>
        <w:t xml:space="preserve">only </w:t>
      </w:r>
      <w:r w:rsidRPr="001D0F0E">
        <w:rPr>
          <w:color w:val="000000" w:themeColor="text1"/>
        </w:rPr>
        <w:t>the reality that Ma has constructed up to this point</w:t>
      </w:r>
      <w:r w:rsidR="00FD42E7" w:rsidRPr="001D0F0E">
        <w:rPr>
          <w:color w:val="000000" w:themeColor="text1"/>
        </w:rPr>
        <w:t xml:space="preserve">. However, </w:t>
      </w:r>
      <w:r w:rsidRPr="001D0F0E">
        <w:rPr>
          <w:color w:val="000000" w:themeColor="text1"/>
        </w:rPr>
        <w:t xml:space="preserve">through his love for Ma and her wise urging and manipulation </w:t>
      </w:r>
      <w:r w:rsidRPr="001D0F0E">
        <w:rPr>
          <w:color w:val="000000" w:themeColor="text1"/>
        </w:rPr>
        <w:lastRenderedPageBreak/>
        <w:t xml:space="preserve">of Jack, the plan goes forth and, against all odds, succeeds. This section of the film ends with Ma running out of the shed and into Jack’s arms, declaring that they will never return to Room. Their release from Room powerfully evokes a release from prison, mirrored thematically in the intertextual allusions to the story of </w:t>
      </w:r>
      <w:r w:rsidRPr="001D0F0E">
        <w:rPr>
          <w:i/>
          <w:iCs/>
          <w:color w:val="000000" w:themeColor="text1"/>
        </w:rPr>
        <w:t>The Great Escape</w:t>
      </w:r>
      <w:r w:rsidRPr="001D0F0E">
        <w:rPr>
          <w:color w:val="000000" w:themeColor="text1"/>
        </w:rPr>
        <w:t xml:space="preserve">. </w:t>
      </w:r>
    </w:p>
    <w:p w14:paraId="1624D17A" w14:textId="1A9CFB97" w:rsidR="00452D2F" w:rsidRPr="001D0F0E" w:rsidRDefault="00452D2F" w:rsidP="00452D2F">
      <w:pPr>
        <w:spacing w:before="100" w:beforeAutospacing="1" w:after="100" w:afterAutospacing="1" w:line="480" w:lineRule="auto"/>
        <w:ind w:firstLine="720"/>
        <w:contextualSpacing/>
        <w:rPr>
          <w:color w:val="000000" w:themeColor="text1"/>
          <w:spacing w:val="-1"/>
        </w:rPr>
      </w:pPr>
      <w:r w:rsidRPr="001D0F0E">
        <w:rPr>
          <w:color w:val="000000" w:themeColor="text1"/>
        </w:rPr>
        <w:t>Like carceral citizens</w:t>
      </w:r>
      <w:r w:rsidRPr="001D0F0E">
        <w:rPr>
          <w:rStyle w:val="FootnoteReference"/>
          <w:color w:val="000000" w:themeColor="text1"/>
        </w:rPr>
        <w:footnoteReference w:id="13"/>
      </w:r>
      <w:r w:rsidRPr="001D0F0E">
        <w:rPr>
          <w:color w:val="000000" w:themeColor="text1"/>
        </w:rPr>
        <w:t xml:space="preserve"> released from a penal institution, the two must adjust to life in the outside world after living in imprisonment for several years. Ma is unequivocally elated to have escaped from Old Nick, but her transition from elongated captivity to freedom is also traumatic. She explains to Jack that she is learning how to be herself again while still trying to be the best mother to him, a boy who has never been outside. Ma must also adjust to the intense public scrutiny that she faces as a 7-year victim of abduction, captivity, and rape. </w:t>
      </w:r>
      <w:r w:rsidRPr="001D0F0E">
        <w:rPr>
          <w:color w:val="000000" w:themeColor="text1"/>
          <w:spacing w:val="-1"/>
        </w:rPr>
        <w:t>Although she is free from her confinement, the media exploits her enslavement for their own entertainment, just like pornography generally exploits the bodies of women for the intrigue of the male gaze (</w:t>
      </w:r>
      <w:proofErr w:type="spellStart"/>
      <w:r w:rsidRPr="001D0F0E">
        <w:rPr>
          <w:color w:val="000000" w:themeColor="text1"/>
          <w:spacing w:val="-1"/>
        </w:rPr>
        <w:t>Sassatelli</w:t>
      </w:r>
      <w:proofErr w:type="spellEnd"/>
      <w:r w:rsidRPr="001D0F0E">
        <w:rPr>
          <w:color w:val="000000" w:themeColor="text1"/>
          <w:spacing w:val="-1"/>
        </w:rPr>
        <w:t xml:space="preserve"> 2011). Local and national media outlets spread Ma’s story of abduction and captivity worldwide, but her inner turmoil and mental punishment within the domestic remain unknown to the world. Both the public and private violence she is subjected to in her prison of Room and domestic dimensions after her escape draw parallels to one another, in which they are both based on the hidden institutionalized discipline against women. Again, her inner turmoil is </w:t>
      </w:r>
      <w:r w:rsidRPr="001D0F0E">
        <w:rPr>
          <w:color w:val="000000" w:themeColor="text1"/>
          <w:spacing w:val="-1"/>
        </w:rPr>
        <w:lastRenderedPageBreak/>
        <w:t xml:space="preserve">invisible to the public, </w:t>
      </w:r>
      <w:r w:rsidR="00FD42E7" w:rsidRPr="001D0F0E">
        <w:rPr>
          <w:color w:val="000000" w:themeColor="text1"/>
          <w:spacing w:val="-1"/>
        </w:rPr>
        <w:t>similar to h</w:t>
      </w:r>
      <w:r w:rsidRPr="001D0F0E">
        <w:rPr>
          <w:color w:val="000000" w:themeColor="text1"/>
          <w:spacing w:val="-1"/>
        </w:rPr>
        <w:t xml:space="preserve">ow sexual abuse and rape faced by women within the prison industrial complex remains hidden from public eye (Whatley and Hardin 2002). </w:t>
      </w:r>
    </w:p>
    <w:p w14:paraId="1D84F0E4" w14:textId="09B593AA" w:rsidR="00452D2F" w:rsidRPr="001D0F0E" w:rsidRDefault="00452D2F" w:rsidP="008D7EC0">
      <w:pPr>
        <w:spacing w:before="100" w:beforeAutospacing="1" w:after="100" w:afterAutospacing="1" w:line="480" w:lineRule="auto"/>
        <w:ind w:firstLine="720"/>
        <w:contextualSpacing/>
        <w:rPr>
          <w:color w:val="000000" w:themeColor="text1"/>
          <w:spacing w:val="-1"/>
        </w:rPr>
      </w:pPr>
      <w:r w:rsidRPr="001D0F0E">
        <w:rPr>
          <w:color w:val="000000" w:themeColor="text1"/>
          <w:spacing w:val="-1"/>
        </w:rPr>
        <w:t xml:space="preserve">Upon their return home, after receiving various tests at the hospital, Ma not only has to gather her own sanity and rebuild trust with the world, but she still must keep Jack safe – which is challenging because he has never been exposed to the outside world. Although the two are ‘free,’ Ma does not feel free, and Jack no longer feels secure. Throughout this portion of the film, we see Ma grow less patient with Jack, more argumentative with her parents, and even more depressed than she appeared while in captivity. While freedom was long anticipated by Ma, it is not as thoroughly fulfilling as she might have hoped. </w:t>
      </w:r>
      <w:r w:rsidR="008D7EC0" w:rsidRPr="001D0F0E">
        <w:rPr>
          <w:color w:val="000000" w:themeColor="text1"/>
          <w:spacing w:val="-1"/>
        </w:rPr>
        <w:t xml:space="preserve">In the film's reality, she is working to readjust to life outside of captivity. When Ma's lawyer first mentions the tremendous attraction of various television networks and explains that she should consider writing a book in the future, Ma becomes contentious. Despite her opposition, the need for financial security outweighs her hesitations, and she finally agrees to do a sit-down interview with a television host to talk about her captivity. </w:t>
      </w:r>
      <w:r w:rsidRPr="001D0F0E">
        <w:rPr>
          <w:color w:val="000000" w:themeColor="text1"/>
          <w:spacing w:val="-1"/>
        </w:rPr>
        <w:t xml:space="preserve">It is in this interview that all the feelings of hopelessness that engulf Ma’s thoughts each day come to a peak. </w:t>
      </w:r>
    </w:p>
    <w:p w14:paraId="101A1DD1" w14:textId="566AF6D4" w:rsidR="00452D2F" w:rsidRPr="001D0F0E" w:rsidRDefault="00452D2F" w:rsidP="00EB6A31">
      <w:pPr>
        <w:spacing w:before="100" w:beforeAutospacing="1" w:after="100" w:afterAutospacing="1" w:line="480" w:lineRule="auto"/>
        <w:ind w:firstLine="720"/>
        <w:contextualSpacing/>
        <w:rPr>
          <w:color w:val="000000" w:themeColor="text1"/>
          <w:spacing w:val="-1"/>
        </w:rPr>
      </w:pPr>
      <w:r w:rsidRPr="001D0F0E">
        <w:rPr>
          <w:color w:val="000000" w:themeColor="text1"/>
          <w:spacing w:val="-1"/>
        </w:rPr>
        <w:t>In the beginning of the interview the hostess of the show appears sincere and genuinely curious about Ma’s story, addressing her as an “amazing, inspiring, courageous, and beautiful… beacon of hope</w:t>
      </w:r>
      <w:r w:rsidR="00FD42E7" w:rsidRPr="001D0F0E">
        <w:rPr>
          <w:color w:val="000000" w:themeColor="text1"/>
          <w:spacing w:val="-1"/>
        </w:rPr>
        <w:t xml:space="preserve">.” </w:t>
      </w:r>
      <w:r w:rsidRPr="001D0F0E">
        <w:rPr>
          <w:color w:val="000000" w:themeColor="text1"/>
          <w:spacing w:val="-1"/>
        </w:rPr>
        <w:t xml:space="preserve">However, it quickly turns into and immensely traumatic event for Ma – as it not only forces her to relive the traumatic experiences through talk but </w:t>
      </w:r>
      <w:r w:rsidR="00FD42E7" w:rsidRPr="001D0F0E">
        <w:rPr>
          <w:color w:val="000000" w:themeColor="text1"/>
          <w:spacing w:val="-1"/>
        </w:rPr>
        <w:t>puts</w:t>
      </w:r>
      <w:r w:rsidRPr="001D0F0E">
        <w:rPr>
          <w:color w:val="000000" w:themeColor="text1"/>
          <w:spacing w:val="-1"/>
        </w:rPr>
        <w:t xml:space="preserve"> her </w:t>
      </w:r>
      <w:r w:rsidR="00FD42E7" w:rsidRPr="001D0F0E">
        <w:rPr>
          <w:color w:val="000000" w:themeColor="text1"/>
          <w:spacing w:val="-1"/>
        </w:rPr>
        <w:t xml:space="preserve">in </w:t>
      </w:r>
      <w:r w:rsidRPr="001D0F0E">
        <w:rPr>
          <w:color w:val="000000" w:themeColor="text1"/>
          <w:spacing w:val="-1"/>
        </w:rPr>
        <w:t xml:space="preserve">a vulnerable and judged position. </w:t>
      </w:r>
      <w:r w:rsidR="00EB6A31" w:rsidRPr="001D0F0E">
        <w:rPr>
          <w:color w:val="000000" w:themeColor="text1"/>
          <w:spacing w:val="-1"/>
        </w:rPr>
        <w:t xml:space="preserve">During this interview, we see how the ideological expectations of femininity construct these circumstances and the narratives </w:t>
      </w:r>
      <w:r w:rsidR="00EB6A31" w:rsidRPr="001D0F0E">
        <w:rPr>
          <w:color w:val="000000" w:themeColor="text1"/>
          <w:spacing w:val="-1"/>
        </w:rPr>
        <w:lastRenderedPageBreak/>
        <w:t xml:space="preserve">they produce. As the interview goes on, the hostess begins to make Ma uncomfortable. She begins by inquiring about Jack, asking Ma if he is “normal, high-functioning, and happy,” </w:t>
      </w:r>
      <w:r w:rsidRPr="001D0F0E">
        <w:rPr>
          <w:color w:val="000000" w:themeColor="text1"/>
          <w:spacing w:val="-1"/>
        </w:rPr>
        <w:t>and then she specifically asks Ma about Old Nick:</w:t>
      </w:r>
    </w:p>
    <w:p w14:paraId="54F69D3D" w14:textId="77777777" w:rsidR="00452D2F" w:rsidRPr="001D0F0E" w:rsidRDefault="00452D2F" w:rsidP="00452D2F">
      <w:pPr>
        <w:spacing w:before="100" w:beforeAutospacing="1" w:after="100" w:afterAutospacing="1"/>
        <w:ind w:firstLine="720"/>
        <w:contextualSpacing/>
        <w:rPr>
          <w:i/>
          <w:iCs/>
          <w:color w:val="000000" w:themeColor="text1"/>
          <w:spacing w:val="-1"/>
        </w:rPr>
      </w:pPr>
      <w:r w:rsidRPr="001D0F0E">
        <w:rPr>
          <w:b/>
          <w:bCs/>
          <w:color w:val="000000" w:themeColor="text1"/>
          <w:spacing w:val="-1"/>
        </w:rPr>
        <w:t>Hostess:</w:t>
      </w:r>
      <w:r w:rsidRPr="001D0F0E">
        <w:rPr>
          <w:color w:val="000000" w:themeColor="text1"/>
          <w:spacing w:val="-1"/>
        </w:rPr>
        <w:t xml:space="preserve"> </w:t>
      </w:r>
      <w:r w:rsidRPr="001D0F0E">
        <w:rPr>
          <w:i/>
          <w:iCs/>
          <w:color w:val="000000" w:themeColor="text1"/>
          <w:spacing w:val="-1"/>
        </w:rPr>
        <w:t>When he’s older will you talk to him about his father?</w:t>
      </w:r>
    </w:p>
    <w:p w14:paraId="13FAFD7C" w14:textId="77777777" w:rsidR="00452D2F" w:rsidRPr="001D0F0E" w:rsidRDefault="00452D2F" w:rsidP="00452D2F">
      <w:pPr>
        <w:spacing w:before="100" w:beforeAutospacing="1" w:after="100" w:afterAutospacing="1"/>
        <w:ind w:firstLine="720"/>
        <w:contextualSpacing/>
        <w:rPr>
          <w:color w:val="000000" w:themeColor="text1"/>
          <w:spacing w:val="-1"/>
        </w:rPr>
      </w:pPr>
      <w:r w:rsidRPr="001D0F0E">
        <w:rPr>
          <w:b/>
          <w:bCs/>
          <w:color w:val="000000" w:themeColor="text1"/>
          <w:spacing w:val="-1"/>
        </w:rPr>
        <w:t>Ma:</w:t>
      </w:r>
      <w:r w:rsidRPr="001D0F0E">
        <w:rPr>
          <w:color w:val="000000" w:themeColor="text1"/>
          <w:spacing w:val="-1"/>
        </w:rPr>
        <w:t xml:space="preserve"> </w:t>
      </w:r>
      <w:r w:rsidRPr="001D0F0E">
        <w:rPr>
          <w:i/>
          <w:iCs/>
          <w:color w:val="000000" w:themeColor="text1"/>
          <w:spacing w:val="-1"/>
        </w:rPr>
        <w:t>Jack’s not his.</w:t>
      </w:r>
    </w:p>
    <w:p w14:paraId="1EDB4D19" w14:textId="77777777" w:rsidR="00452D2F" w:rsidRPr="001D0F0E" w:rsidRDefault="00452D2F" w:rsidP="00452D2F">
      <w:pPr>
        <w:spacing w:before="100" w:beforeAutospacing="1" w:after="100" w:afterAutospacing="1"/>
        <w:ind w:firstLine="720"/>
        <w:contextualSpacing/>
        <w:rPr>
          <w:color w:val="000000" w:themeColor="text1"/>
        </w:rPr>
      </w:pPr>
      <w:r w:rsidRPr="001D0F0E">
        <w:rPr>
          <w:b/>
          <w:bCs/>
          <w:color w:val="000000" w:themeColor="text1"/>
        </w:rPr>
        <w:t>Hostess:</w:t>
      </w:r>
      <w:r w:rsidRPr="001D0F0E">
        <w:rPr>
          <w:color w:val="000000" w:themeColor="text1"/>
        </w:rPr>
        <w:t xml:space="preserve"> </w:t>
      </w:r>
      <w:r w:rsidRPr="001D0F0E">
        <w:rPr>
          <w:i/>
          <w:iCs/>
          <w:color w:val="000000" w:themeColor="text1"/>
        </w:rPr>
        <w:t>I beg your pardon, are you –</w:t>
      </w:r>
      <w:r w:rsidRPr="001D0F0E">
        <w:rPr>
          <w:color w:val="000000" w:themeColor="text1"/>
        </w:rPr>
        <w:t xml:space="preserve"> </w:t>
      </w:r>
    </w:p>
    <w:p w14:paraId="5E2983C2" w14:textId="77777777" w:rsidR="00452D2F" w:rsidRPr="001D0F0E" w:rsidRDefault="00452D2F" w:rsidP="00452D2F">
      <w:pPr>
        <w:spacing w:before="100" w:beforeAutospacing="1" w:after="100" w:afterAutospacing="1"/>
        <w:ind w:firstLine="720"/>
        <w:contextualSpacing/>
        <w:jc w:val="both"/>
        <w:rPr>
          <w:color w:val="000000" w:themeColor="text1"/>
        </w:rPr>
      </w:pPr>
      <w:r w:rsidRPr="001D0F0E">
        <w:rPr>
          <w:b/>
          <w:bCs/>
          <w:color w:val="000000" w:themeColor="text1"/>
        </w:rPr>
        <w:t>Ma (overlapping):</w:t>
      </w:r>
      <w:r w:rsidRPr="001D0F0E">
        <w:rPr>
          <w:color w:val="000000" w:themeColor="text1"/>
        </w:rPr>
        <w:t xml:space="preserve"> </w:t>
      </w:r>
      <w:r w:rsidRPr="001D0F0E">
        <w:rPr>
          <w:i/>
          <w:iCs/>
          <w:color w:val="000000" w:themeColor="text1"/>
        </w:rPr>
        <w:t>A father's a man who loves his kid.</w:t>
      </w:r>
      <w:r w:rsidRPr="001D0F0E">
        <w:rPr>
          <w:color w:val="000000" w:themeColor="text1"/>
        </w:rPr>
        <w:t xml:space="preserve"> </w:t>
      </w:r>
    </w:p>
    <w:p w14:paraId="79B094D8" w14:textId="77777777" w:rsidR="00452D2F" w:rsidRPr="001D0F0E" w:rsidRDefault="00452D2F" w:rsidP="00452D2F">
      <w:pPr>
        <w:spacing w:before="100" w:beforeAutospacing="1" w:after="100" w:afterAutospacing="1"/>
        <w:ind w:left="720"/>
        <w:contextualSpacing/>
        <w:jc w:val="both"/>
        <w:rPr>
          <w:i/>
          <w:iCs/>
          <w:color w:val="000000" w:themeColor="text1"/>
        </w:rPr>
      </w:pPr>
      <w:r w:rsidRPr="001D0F0E">
        <w:rPr>
          <w:b/>
          <w:bCs/>
          <w:color w:val="000000" w:themeColor="text1"/>
        </w:rPr>
        <w:t>Hostess:</w:t>
      </w:r>
      <w:r w:rsidRPr="001D0F0E">
        <w:rPr>
          <w:color w:val="000000" w:themeColor="text1"/>
        </w:rPr>
        <w:t xml:space="preserve"> </w:t>
      </w:r>
      <w:r w:rsidRPr="001D0F0E">
        <w:rPr>
          <w:i/>
          <w:iCs/>
          <w:color w:val="000000" w:themeColor="text1"/>
        </w:rPr>
        <w:t xml:space="preserve">So true, in a very real sense, but the genetic relationship – </w:t>
      </w:r>
    </w:p>
    <w:p w14:paraId="064B2DD7" w14:textId="77777777" w:rsidR="00452D2F" w:rsidRPr="001D0F0E" w:rsidRDefault="00452D2F" w:rsidP="00452D2F">
      <w:pPr>
        <w:spacing w:before="100" w:beforeAutospacing="1" w:after="100" w:afterAutospacing="1"/>
        <w:ind w:left="720"/>
        <w:contextualSpacing/>
        <w:jc w:val="both"/>
        <w:rPr>
          <w:color w:val="000000" w:themeColor="text1"/>
        </w:rPr>
      </w:pPr>
      <w:r w:rsidRPr="001D0F0E">
        <w:rPr>
          <w:b/>
          <w:bCs/>
          <w:color w:val="000000" w:themeColor="text1"/>
        </w:rPr>
        <w:t>Ma (overlapping):</w:t>
      </w:r>
      <w:r w:rsidRPr="001D0F0E">
        <w:rPr>
          <w:color w:val="000000" w:themeColor="text1"/>
        </w:rPr>
        <w:t xml:space="preserve"> </w:t>
      </w:r>
      <w:r w:rsidRPr="001D0F0E">
        <w:rPr>
          <w:i/>
          <w:iCs/>
          <w:color w:val="000000" w:themeColor="text1"/>
        </w:rPr>
        <w:t>That's not a relationship. Jack's nobody's but mine</w:t>
      </w:r>
      <w:r w:rsidRPr="001D0F0E">
        <w:rPr>
          <w:color w:val="000000" w:themeColor="text1"/>
        </w:rPr>
        <w:t xml:space="preserve"> (Abrahamson 2015).</w:t>
      </w:r>
    </w:p>
    <w:p w14:paraId="0D2A3EE4" w14:textId="05CBE42F" w:rsidR="00452D2F" w:rsidRPr="001D0F0E" w:rsidRDefault="00452D2F" w:rsidP="00316984">
      <w:pPr>
        <w:spacing w:before="100" w:beforeAutospacing="1" w:after="100" w:afterAutospacing="1"/>
        <w:contextualSpacing/>
        <w:jc w:val="both"/>
        <w:rPr>
          <w:color w:val="000000" w:themeColor="text1"/>
        </w:rPr>
      </w:pPr>
    </w:p>
    <w:p w14:paraId="79FD9D56" w14:textId="48738687" w:rsidR="00316984" w:rsidRPr="001D0F0E" w:rsidRDefault="00316984" w:rsidP="00316984">
      <w:pPr>
        <w:spacing w:before="100" w:beforeAutospacing="1" w:after="100" w:afterAutospacing="1" w:line="480" w:lineRule="auto"/>
        <w:contextualSpacing/>
        <w:jc w:val="both"/>
        <w:rPr>
          <w:color w:val="000000" w:themeColor="text1"/>
        </w:rPr>
      </w:pPr>
      <w:r w:rsidRPr="001D0F0E">
        <w:rPr>
          <w:color w:val="000000" w:themeColor="text1"/>
        </w:rPr>
        <w:t>With this question and essentially all that follow, we begin to see the constructed persona of the hostess. She employs a soft-spoken voice when speaking, emphasizing the inconsistency with which she acts. Thus, the malleability of the hostess’s persona appears inauthentic. The hostess has already written the script, and it is up to Ma to adhere to it. However, as the interview goes on, the hostess’s ulterior motive becomes more apparent, as witnessed in the following interaction:</w:t>
      </w:r>
    </w:p>
    <w:p w14:paraId="37E9F72C" w14:textId="77777777" w:rsidR="00452D2F" w:rsidRPr="001D0F0E" w:rsidRDefault="00452D2F" w:rsidP="00452D2F">
      <w:pPr>
        <w:pStyle w:val="NormalWeb"/>
        <w:ind w:left="720"/>
        <w:contextualSpacing/>
        <w:rPr>
          <w:color w:val="000000" w:themeColor="text1"/>
        </w:rPr>
      </w:pPr>
      <w:r w:rsidRPr="001D0F0E">
        <w:rPr>
          <w:b/>
          <w:bCs/>
          <w:color w:val="000000" w:themeColor="text1"/>
        </w:rPr>
        <w:t>Hostess:</w:t>
      </w:r>
      <w:r w:rsidRPr="001D0F0E">
        <w:rPr>
          <w:color w:val="000000" w:themeColor="text1"/>
        </w:rPr>
        <w:t xml:space="preserve"> </w:t>
      </w:r>
      <w:r w:rsidRPr="001D0F0E">
        <w:rPr>
          <w:i/>
          <w:iCs/>
          <w:color w:val="000000" w:themeColor="text1"/>
        </w:rPr>
        <w:t>Did it ever occur to you to ask your captor to take Jack away?</w:t>
      </w:r>
      <w:r w:rsidRPr="001D0F0E">
        <w:rPr>
          <w:color w:val="000000" w:themeColor="text1"/>
        </w:rPr>
        <w:t xml:space="preserve"> </w:t>
      </w:r>
    </w:p>
    <w:p w14:paraId="25BC2B1A" w14:textId="77777777" w:rsidR="00452D2F" w:rsidRPr="001D0F0E" w:rsidRDefault="00452D2F" w:rsidP="00452D2F">
      <w:pPr>
        <w:pStyle w:val="NormalWeb"/>
        <w:ind w:left="720"/>
        <w:contextualSpacing/>
        <w:rPr>
          <w:color w:val="000000" w:themeColor="text1"/>
        </w:rPr>
      </w:pPr>
      <w:r w:rsidRPr="001D0F0E">
        <w:rPr>
          <w:b/>
          <w:bCs/>
          <w:color w:val="000000" w:themeColor="text1"/>
        </w:rPr>
        <w:t>Ma:</w:t>
      </w:r>
      <w:r w:rsidRPr="001D0F0E">
        <w:rPr>
          <w:color w:val="000000" w:themeColor="text1"/>
        </w:rPr>
        <w:t xml:space="preserve"> </w:t>
      </w:r>
      <w:r w:rsidRPr="001D0F0E">
        <w:rPr>
          <w:i/>
          <w:iCs/>
          <w:color w:val="000000" w:themeColor="text1"/>
        </w:rPr>
        <w:t>Away?</w:t>
      </w:r>
      <w:r w:rsidRPr="001D0F0E">
        <w:rPr>
          <w:color w:val="000000" w:themeColor="text1"/>
        </w:rPr>
        <w:t xml:space="preserve"> </w:t>
      </w:r>
    </w:p>
    <w:p w14:paraId="3ECE4F4D" w14:textId="77777777" w:rsidR="00452D2F" w:rsidRPr="001D0F0E" w:rsidRDefault="00452D2F" w:rsidP="00452D2F">
      <w:pPr>
        <w:pStyle w:val="NormalWeb"/>
        <w:ind w:left="720"/>
        <w:contextualSpacing/>
        <w:rPr>
          <w:i/>
          <w:iCs/>
          <w:color w:val="000000" w:themeColor="text1"/>
        </w:rPr>
      </w:pPr>
      <w:r w:rsidRPr="001D0F0E">
        <w:rPr>
          <w:b/>
          <w:bCs/>
          <w:color w:val="000000" w:themeColor="text1"/>
        </w:rPr>
        <w:t>Hostess:</w:t>
      </w:r>
      <w:r w:rsidRPr="001D0F0E">
        <w:rPr>
          <w:color w:val="000000" w:themeColor="text1"/>
        </w:rPr>
        <w:t xml:space="preserve"> </w:t>
      </w:r>
      <w:r w:rsidRPr="001D0F0E">
        <w:rPr>
          <w:i/>
          <w:iCs/>
          <w:color w:val="000000" w:themeColor="text1"/>
        </w:rPr>
        <w:t xml:space="preserve">To leave him outside a hospital, say, so he'd be found. </w:t>
      </w:r>
    </w:p>
    <w:p w14:paraId="0BC5020F" w14:textId="77777777" w:rsidR="00452D2F" w:rsidRPr="001D0F0E" w:rsidRDefault="00452D2F" w:rsidP="00452D2F">
      <w:pPr>
        <w:pStyle w:val="NormalWeb"/>
        <w:ind w:left="720"/>
        <w:contextualSpacing/>
        <w:rPr>
          <w:color w:val="000000" w:themeColor="text1"/>
        </w:rPr>
      </w:pPr>
      <w:r w:rsidRPr="001D0F0E">
        <w:rPr>
          <w:b/>
          <w:bCs/>
          <w:color w:val="000000" w:themeColor="text1"/>
        </w:rPr>
        <w:t>Ma:</w:t>
      </w:r>
      <w:r w:rsidRPr="001D0F0E">
        <w:rPr>
          <w:color w:val="000000" w:themeColor="text1"/>
        </w:rPr>
        <w:t xml:space="preserve"> </w:t>
      </w:r>
      <w:r w:rsidRPr="001D0F0E">
        <w:rPr>
          <w:i/>
          <w:iCs/>
          <w:color w:val="000000" w:themeColor="text1"/>
        </w:rPr>
        <w:t>Why would I -</w:t>
      </w:r>
      <w:r w:rsidRPr="001D0F0E">
        <w:rPr>
          <w:color w:val="000000" w:themeColor="text1"/>
        </w:rPr>
        <w:t xml:space="preserve"> </w:t>
      </w:r>
    </w:p>
    <w:p w14:paraId="1FECBF0F" w14:textId="77777777" w:rsidR="00452D2F" w:rsidRPr="001D0F0E" w:rsidRDefault="00452D2F" w:rsidP="00452D2F">
      <w:pPr>
        <w:pStyle w:val="NormalWeb"/>
        <w:ind w:left="720"/>
        <w:contextualSpacing/>
        <w:rPr>
          <w:color w:val="000000" w:themeColor="text1"/>
        </w:rPr>
      </w:pPr>
      <w:r w:rsidRPr="001D0F0E">
        <w:rPr>
          <w:b/>
          <w:bCs/>
          <w:color w:val="000000" w:themeColor="text1"/>
        </w:rPr>
        <w:t>Hostess (overlapping):</w:t>
      </w:r>
      <w:r w:rsidRPr="001D0F0E">
        <w:rPr>
          <w:color w:val="000000" w:themeColor="text1"/>
        </w:rPr>
        <w:t xml:space="preserve"> </w:t>
      </w:r>
      <w:r w:rsidRPr="001D0F0E">
        <w:rPr>
          <w:i/>
          <w:iCs/>
          <w:color w:val="000000" w:themeColor="text1"/>
        </w:rPr>
        <w:t>So, Jack could be free. The ultimate sacrifice, of course, but for him to have a normal childhood...</w:t>
      </w:r>
      <w:r w:rsidRPr="001D0F0E">
        <w:rPr>
          <w:color w:val="000000" w:themeColor="text1"/>
        </w:rPr>
        <w:t xml:space="preserve"> </w:t>
      </w:r>
    </w:p>
    <w:p w14:paraId="586A7279" w14:textId="77777777" w:rsidR="00452D2F" w:rsidRPr="001D0F0E" w:rsidRDefault="00452D2F" w:rsidP="00452D2F">
      <w:pPr>
        <w:pStyle w:val="NormalWeb"/>
        <w:ind w:left="720"/>
        <w:contextualSpacing/>
        <w:rPr>
          <w:color w:val="000000" w:themeColor="text1"/>
        </w:rPr>
      </w:pPr>
      <w:r w:rsidRPr="001D0F0E">
        <w:rPr>
          <w:b/>
          <w:bCs/>
          <w:color w:val="000000" w:themeColor="text1"/>
        </w:rPr>
        <w:t>Ma:</w:t>
      </w:r>
      <w:r w:rsidRPr="001D0F0E">
        <w:rPr>
          <w:color w:val="000000" w:themeColor="text1"/>
        </w:rPr>
        <w:t xml:space="preserve"> </w:t>
      </w:r>
      <w:r w:rsidRPr="001D0F0E">
        <w:rPr>
          <w:i/>
          <w:iCs/>
          <w:color w:val="000000" w:themeColor="text1"/>
        </w:rPr>
        <w:t>He had me.</w:t>
      </w:r>
      <w:r w:rsidRPr="001D0F0E">
        <w:rPr>
          <w:color w:val="000000" w:themeColor="text1"/>
        </w:rPr>
        <w:t xml:space="preserve"> </w:t>
      </w:r>
    </w:p>
    <w:p w14:paraId="06B66580" w14:textId="77777777" w:rsidR="00452D2F" w:rsidRPr="001D0F0E" w:rsidRDefault="00452D2F" w:rsidP="00452D2F">
      <w:pPr>
        <w:pStyle w:val="NormalWeb"/>
        <w:ind w:left="720"/>
        <w:contextualSpacing/>
        <w:rPr>
          <w:color w:val="000000" w:themeColor="text1"/>
        </w:rPr>
      </w:pPr>
    </w:p>
    <w:p w14:paraId="60C62ED6" w14:textId="3E961C76" w:rsidR="00A966AF" w:rsidRPr="001D0F0E" w:rsidRDefault="00A966AF" w:rsidP="00A966AF">
      <w:pPr>
        <w:pStyle w:val="NormalWeb"/>
        <w:spacing w:line="480" w:lineRule="auto"/>
        <w:ind w:firstLine="720"/>
        <w:contextualSpacing/>
        <w:rPr>
          <w:color w:val="000000" w:themeColor="text1"/>
          <w:shd w:val="clear" w:color="auto" w:fill="FFFFFF"/>
        </w:rPr>
      </w:pPr>
      <w:r w:rsidRPr="001D0F0E">
        <w:rPr>
          <w:color w:val="000000" w:themeColor="text1"/>
        </w:rPr>
        <w:t xml:space="preserve">The hostess’s suggestions about fatherhood and about Ma not having done all she could for her son reflect the social values and beliefs that society holds towards women and especially female victims. </w:t>
      </w:r>
      <w:r w:rsidR="002B44F8" w:rsidRPr="001D0F0E">
        <w:rPr>
          <w:color w:val="000000" w:themeColor="text1"/>
        </w:rPr>
        <w:t xml:space="preserve">Domestic and sexual violence are topics that we learn or hear about daily; however, there remains a tremendous social stigma around these issues that often causes the trauma of victimization to be even worse. </w:t>
      </w:r>
      <w:r w:rsidRPr="001D0F0E">
        <w:rPr>
          <w:color w:val="000000" w:themeColor="text1"/>
          <w:shd w:val="clear" w:color="auto" w:fill="FFFFFF"/>
        </w:rPr>
        <w:t xml:space="preserve">We see this stigma </w:t>
      </w:r>
      <w:r w:rsidRPr="001D0F0E">
        <w:rPr>
          <w:color w:val="000000" w:themeColor="text1"/>
          <w:shd w:val="clear" w:color="auto" w:fill="FFFFFF"/>
        </w:rPr>
        <w:lastRenderedPageBreak/>
        <w:t xml:space="preserve">affecting Ma in a crucial way throughout this interview. Not only is she a victim who has endured copious amounts of violence and trauma at the hands of her captor, but now she is expected share her child with him, simply because he is Jack’s biological father. Rather than seeing Ma as an ideal victim, or even a victim more generally, the hostess perceives her as a woman that failed to modify her behavior accordingly in a potentially violent situation and thus deems her </w:t>
      </w:r>
      <w:r w:rsidRPr="001D0F0E">
        <w:rPr>
          <w:color w:val="000000" w:themeColor="text1"/>
        </w:rPr>
        <w:t xml:space="preserve">culpable for her own vulnerability. In posing the questions mentioned above, the hostess reinforces the patriarchal status quo and labels Ma essentially as undeserving of sympathy (i.e., a non-deal victim). </w:t>
      </w:r>
    </w:p>
    <w:p w14:paraId="1E60954D" w14:textId="4913463E" w:rsidR="00452D2F" w:rsidRPr="001D0F0E" w:rsidRDefault="00452D2F" w:rsidP="00A966AF">
      <w:pPr>
        <w:pStyle w:val="NormalWeb"/>
        <w:spacing w:line="480" w:lineRule="auto"/>
        <w:ind w:firstLine="720"/>
        <w:contextualSpacing/>
        <w:rPr>
          <w:color w:val="000000" w:themeColor="text1"/>
        </w:rPr>
      </w:pPr>
      <w:r w:rsidRPr="001D0F0E">
        <w:rPr>
          <w:color w:val="000000" w:themeColor="text1"/>
        </w:rPr>
        <w:t xml:space="preserve">Ma is expected to </w:t>
      </w:r>
      <w:r w:rsidR="007959A2" w:rsidRPr="001D0F0E">
        <w:rPr>
          <w:color w:val="000000" w:themeColor="text1"/>
        </w:rPr>
        <w:t>recount</w:t>
      </w:r>
      <w:r w:rsidRPr="001D0F0E">
        <w:rPr>
          <w:color w:val="000000" w:themeColor="text1"/>
        </w:rPr>
        <w:t xml:space="preserve"> her story,</w:t>
      </w:r>
      <w:r w:rsidR="005447C0">
        <w:rPr>
          <w:color w:val="000000" w:themeColor="text1"/>
        </w:rPr>
        <w:t xml:space="preserve"> regardless of </w:t>
      </w:r>
      <w:r w:rsidRPr="001D0F0E">
        <w:rPr>
          <w:color w:val="000000" w:themeColor="text1"/>
        </w:rPr>
        <w:t xml:space="preserve">how difficult it may be because the public demands a narrative. However, it is not Ma’s ‘true story’ specifically that the media wants, but the story of an inspiring and triumphant mother. Ma is expected to recapitulate the narratives that make her, in the perspective of the hostess, “extraordinary.” </w:t>
      </w:r>
      <w:r w:rsidR="00D95CB7" w:rsidRPr="001D0F0E">
        <w:rPr>
          <w:color w:val="000000" w:themeColor="text1"/>
        </w:rPr>
        <w:t>A</w:t>
      </w:r>
      <w:r w:rsidRPr="001D0F0E">
        <w:rPr>
          <w:color w:val="000000" w:themeColor="text1"/>
        </w:rPr>
        <w:t xml:space="preserve">n uncomfortable voyeurism </w:t>
      </w:r>
      <w:r w:rsidR="00D95CB7" w:rsidRPr="001D0F0E">
        <w:rPr>
          <w:color w:val="000000" w:themeColor="text1"/>
        </w:rPr>
        <w:t xml:space="preserve">characterizes these </w:t>
      </w:r>
      <w:r w:rsidRPr="001D0F0E">
        <w:rPr>
          <w:color w:val="000000" w:themeColor="text1"/>
        </w:rPr>
        <w:t xml:space="preserve">interactions, </w:t>
      </w:r>
      <w:r w:rsidR="00D95CB7" w:rsidRPr="001D0F0E">
        <w:rPr>
          <w:color w:val="000000" w:themeColor="text1"/>
        </w:rPr>
        <w:t xml:space="preserve">which is </w:t>
      </w:r>
      <w:r w:rsidRPr="001D0F0E">
        <w:rPr>
          <w:color w:val="000000" w:themeColor="text1"/>
        </w:rPr>
        <w:t>made visible by Ma’s resistance to the hostess. The blatant fixation that the hostess has on crafting—and thereby controlling—Ma’s story uncovers the tensions of Ma’s public scrutiny. Unlike Precious, Ma’s release and subsequent retelling of her time in such a coercive</w:t>
      </w:r>
      <w:r w:rsidR="00D95CB7" w:rsidRPr="001D0F0E">
        <w:rPr>
          <w:color w:val="000000" w:themeColor="text1"/>
        </w:rPr>
        <w:t xml:space="preserve"> and </w:t>
      </w:r>
      <w:r w:rsidRPr="001D0F0E">
        <w:rPr>
          <w:color w:val="000000" w:themeColor="text1"/>
        </w:rPr>
        <w:t>violent space does not offer her solace but is rather quite traumatizing. Contemporary psychologists often refer to this phenomenon as retraum</w:t>
      </w:r>
      <w:r w:rsidR="00A966AF" w:rsidRPr="001D0F0E">
        <w:rPr>
          <w:color w:val="000000" w:themeColor="text1"/>
        </w:rPr>
        <w:t>a</w:t>
      </w:r>
      <w:r w:rsidRPr="001D0F0E">
        <w:rPr>
          <w:color w:val="000000" w:themeColor="text1"/>
        </w:rPr>
        <w:t>tization.</w:t>
      </w:r>
      <w:r w:rsidRPr="001D0F0E">
        <w:rPr>
          <w:rStyle w:val="FootnoteReference"/>
          <w:color w:val="000000" w:themeColor="text1"/>
        </w:rPr>
        <w:footnoteReference w:id="14"/>
      </w:r>
      <w:r w:rsidRPr="001D0F0E">
        <w:rPr>
          <w:color w:val="000000" w:themeColor="text1"/>
        </w:rPr>
        <w:t xml:space="preserve"> This </w:t>
      </w:r>
      <w:r w:rsidRPr="001D0F0E">
        <w:rPr>
          <w:color w:val="000000" w:themeColor="text1"/>
        </w:rPr>
        <w:lastRenderedPageBreak/>
        <w:t>interview and tell-all story is traumatic rather than empowering for Ma, because she feels as if she is being blamed</w:t>
      </w:r>
      <w:r w:rsidRPr="001D0F0E">
        <w:rPr>
          <w:rStyle w:val="FootnoteReference"/>
          <w:color w:val="000000" w:themeColor="text1"/>
        </w:rPr>
        <w:footnoteReference w:id="15"/>
      </w:r>
      <w:r w:rsidRPr="001D0F0E">
        <w:rPr>
          <w:color w:val="000000" w:themeColor="text1"/>
        </w:rPr>
        <w:t xml:space="preserve"> for making bad choices as a mother. Ma concludes this interview feeling defeated and subsequently tries to commit suicide the following night. While it is seemingly paradoxical that one should want to die after such an escape, a significant facet of trauma is that “for those who undergo [it], it is not only the moment of the event, but of the passing out of it that is traumatic; that survival itself, in other words, can be a crisis” (</w:t>
      </w:r>
      <w:proofErr w:type="spellStart"/>
      <w:r w:rsidRPr="001D0F0E">
        <w:rPr>
          <w:color w:val="000000" w:themeColor="text1"/>
        </w:rPr>
        <w:t>Caruth</w:t>
      </w:r>
      <w:proofErr w:type="spellEnd"/>
      <w:r w:rsidRPr="001D0F0E">
        <w:rPr>
          <w:color w:val="000000" w:themeColor="text1"/>
        </w:rPr>
        <w:t xml:space="preserve"> 1995:9). </w:t>
      </w:r>
    </w:p>
    <w:p w14:paraId="7A4C6E7B" w14:textId="20EFEEB8" w:rsidR="00452D2F" w:rsidRPr="001D0F0E" w:rsidRDefault="00452D2F" w:rsidP="00452D2F">
      <w:pPr>
        <w:pStyle w:val="NormalWeb"/>
        <w:spacing w:line="480" w:lineRule="auto"/>
        <w:ind w:firstLine="720"/>
        <w:contextualSpacing/>
        <w:rPr>
          <w:color w:val="000000" w:themeColor="text1"/>
        </w:rPr>
      </w:pPr>
      <w:r w:rsidRPr="001D0F0E">
        <w:rPr>
          <w:color w:val="000000" w:themeColor="text1"/>
        </w:rPr>
        <w:t xml:space="preserve">Jack finds Ma laying on the bathroom floor and begins to scream. Ma’s mother rushes her to the hospital and luckily Ma survives. The remainder of the film, up until its final moments, Ma remains off screen and Jack’s narrative takes center. While Ma remains at the hospital after her attempted suicide Jack remains at home with his grandmother (Ma’s mother – Nancy) and her partner, Leo. It is in this time with Nancy and Leo that we see Jack flourish; however, in the beginning he is very upset with Ma for leaving him behind. Later, though, he decides to cut off his hair – which he refers to as his ‘strong’ – for the first time in his life and send it to Ma in this hospital to give her strength. Once Ma receives Jack’s ‘strong’ she calls and thanks him graciously, pleading </w:t>
      </w:r>
      <w:r w:rsidR="001C4F8F" w:rsidRPr="001D0F0E">
        <w:rPr>
          <w:color w:val="000000" w:themeColor="text1"/>
        </w:rPr>
        <w:t>with</w:t>
      </w:r>
      <w:r w:rsidRPr="001D0F0E">
        <w:rPr>
          <w:color w:val="000000" w:themeColor="text1"/>
        </w:rPr>
        <w:t xml:space="preserve"> him to forgive her, and promising that she will never leave him again. It is clear to the spectator now, that Ma sees her value to Jack as a mother and again realizes that she </w:t>
      </w:r>
      <w:r w:rsidRPr="001D0F0E">
        <w:rPr>
          <w:color w:val="000000" w:themeColor="text1"/>
        </w:rPr>
        <w:lastRenderedPageBreak/>
        <w:t xml:space="preserve">must remain alive for </w:t>
      </w:r>
      <w:r w:rsidR="001C4F8F" w:rsidRPr="001D0F0E">
        <w:rPr>
          <w:color w:val="000000" w:themeColor="text1"/>
        </w:rPr>
        <w:t>Jack’s sake</w:t>
      </w:r>
      <w:r w:rsidRPr="001D0F0E">
        <w:rPr>
          <w:color w:val="000000" w:themeColor="text1"/>
        </w:rPr>
        <w:t xml:space="preserve"> and remembers also that Jack is her reason to live. It is in this moment that Ma truly regains her</w:t>
      </w:r>
      <w:r w:rsidR="001C4F8F" w:rsidRPr="001D0F0E">
        <w:rPr>
          <w:color w:val="000000" w:themeColor="text1"/>
        </w:rPr>
        <w:t xml:space="preserve"> </w:t>
      </w:r>
      <w:r w:rsidRPr="001D0F0E">
        <w:rPr>
          <w:color w:val="000000" w:themeColor="text1"/>
        </w:rPr>
        <w:t>agency.</w:t>
      </w:r>
    </w:p>
    <w:p w14:paraId="613757C6" w14:textId="74FCCF9D" w:rsidR="00452D2F" w:rsidRPr="001D0F0E" w:rsidRDefault="00452D2F" w:rsidP="00452D2F">
      <w:pPr>
        <w:pStyle w:val="NormalWeb"/>
        <w:spacing w:line="480" w:lineRule="auto"/>
        <w:ind w:firstLine="720"/>
        <w:contextualSpacing/>
        <w:rPr>
          <w:color w:val="000000" w:themeColor="text1"/>
        </w:rPr>
      </w:pPr>
      <w:r w:rsidRPr="001D0F0E">
        <w:rPr>
          <w:color w:val="000000" w:themeColor="text1"/>
        </w:rPr>
        <w:t>In the final scene of the film, which is one of the most powerful, Ma returns home from the hospital and Jack asks her if they can return to Room to say goodbye. Despite feeling nervous, Ma agrees to return to Room accompanied by a police officer. Upon their arrival to the garden shed where they once spent their every waking moment, Ma watches Jack walk around Room and as she stands in the open doorway looking in on the now empty, yet seemingly smaller space – Room’s contents had been cleared for evidence, yet it still appeared smaller to Jack. He says to Ma that “it can’t really be Room i</w:t>
      </w:r>
      <w:r w:rsidR="001C4F8F" w:rsidRPr="001D0F0E">
        <w:rPr>
          <w:color w:val="000000" w:themeColor="text1"/>
        </w:rPr>
        <w:t xml:space="preserve">f </w:t>
      </w:r>
      <w:r w:rsidRPr="001D0F0E">
        <w:rPr>
          <w:color w:val="000000" w:themeColor="text1"/>
        </w:rPr>
        <w:t>Door’s open.</w:t>
      </w:r>
      <w:r w:rsidR="001C4F8F" w:rsidRPr="001D0F0E">
        <w:rPr>
          <w:color w:val="000000" w:themeColor="text1"/>
        </w:rPr>
        <w:t xml:space="preserve">” </w:t>
      </w:r>
      <w:r w:rsidRPr="001D0F0E">
        <w:rPr>
          <w:color w:val="000000" w:themeColor="text1"/>
        </w:rPr>
        <w:t xml:space="preserve">She asks if he would like her to close the door and Jack shakes his head. In this moment Jack’s farewell to Room signifies not only his, but also Ma’s ultimate letting go of the transformed reality that existed in Room, as Ma finally achieves a true sense of autonomy and thus liberation from her captor.  </w:t>
      </w:r>
    </w:p>
    <w:p w14:paraId="0465FD53" w14:textId="1C5F33B1" w:rsidR="00452D2F" w:rsidRDefault="00452D2F" w:rsidP="00452D2F">
      <w:pPr>
        <w:rPr>
          <w:color w:val="000000" w:themeColor="text1"/>
        </w:rPr>
      </w:pPr>
    </w:p>
    <w:p w14:paraId="0B4EC67A" w14:textId="6820DA22" w:rsidR="008C743D" w:rsidRDefault="008C743D" w:rsidP="00452D2F">
      <w:pPr>
        <w:rPr>
          <w:color w:val="000000" w:themeColor="text1"/>
        </w:rPr>
      </w:pPr>
    </w:p>
    <w:p w14:paraId="4F5D43CF" w14:textId="47FF46E6" w:rsidR="008C743D" w:rsidRDefault="008C743D" w:rsidP="00452D2F">
      <w:pPr>
        <w:rPr>
          <w:color w:val="000000" w:themeColor="text1"/>
        </w:rPr>
      </w:pPr>
    </w:p>
    <w:p w14:paraId="274FB235" w14:textId="37746E20" w:rsidR="008C743D" w:rsidRDefault="008C743D" w:rsidP="00452D2F">
      <w:pPr>
        <w:rPr>
          <w:color w:val="000000" w:themeColor="text1"/>
        </w:rPr>
      </w:pPr>
    </w:p>
    <w:p w14:paraId="08B1976C" w14:textId="200ABCE3" w:rsidR="008C743D" w:rsidRDefault="008C743D" w:rsidP="00452D2F">
      <w:pPr>
        <w:rPr>
          <w:color w:val="000000" w:themeColor="text1"/>
        </w:rPr>
      </w:pPr>
    </w:p>
    <w:p w14:paraId="56FD2236" w14:textId="481651FA" w:rsidR="008C743D" w:rsidRDefault="008C743D" w:rsidP="00452D2F">
      <w:pPr>
        <w:rPr>
          <w:color w:val="000000" w:themeColor="text1"/>
        </w:rPr>
      </w:pPr>
    </w:p>
    <w:p w14:paraId="1B53ADED" w14:textId="74442939" w:rsidR="008C743D" w:rsidRDefault="008C743D" w:rsidP="00452D2F">
      <w:pPr>
        <w:rPr>
          <w:color w:val="000000" w:themeColor="text1"/>
        </w:rPr>
      </w:pPr>
    </w:p>
    <w:p w14:paraId="75EE5E86" w14:textId="54AD2D65" w:rsidR="008C743D" w:rsidRDefault="008C743D" w:rsidP="00452D2F">
      <w:pPr>
        <w:rPr>
          <w:color w:val="000000" w:themeColor="text1"/>
        </w:rPr>
      </w:pPr>
    </w:p>
    <w:p w14:paraId="12B35921" w14:textId="056F0DE0" w:rsidR="008C743D" w:rsidRDefault="008C743D" w:rsidP="00452D2F">
      <w:pPr>
        <w:rPr>
          <w:color w:val="000000" w:themeColor="text1"/>
        </w:rPr>
      </w:pPr>
    </w:p>
    <w:p w14:paraId="1073F769" w14:textId="4BE730FD" w:rsidR="008C743D" w:rsidRDefault="008C743D" w:rsidP="00452D2F">
      <w:pPr>
        <w:rPr>
          <w:color w:val="000000" w:themeColor="text1"/>
        </w:rPr>
      </w:pPr>
    </w:p>
    <w:p w14:paraId="7F4F3C70" w14:textId="1DCE8F6C" w:rsidR="008C743D" w:rsidRDefault="008C743D" w:rsidP="00452D2F">
      <w:pPr>
        <w:rPr>
          <w:color w:val="000000" w:themeColor="text1"/>
        </w:rPr>
      </w:pPr>
    </w:p>
    <w:p w14:paraId="1860EA18" w14:textId="5901559C" w:rsidR="008C743D" w:rsidRDefault="008C743D" w:rsidP="00452D2F">
      <w:pPr>
        <w:rPr>
          <w:color w:val="000000" w:themeColor="text1"/>
        </w:rPr>
      </w:pPr>
    </w:p>
    <w:p w14:paraId="4193F7A0" w14:textId="77777777" w:rsidR="00452D2F" w:rsidRPr="001D0F0E" w:rsidRDefault="00452D2F" w:rsidP="00452D2F">
      <w:pPr>
        <w:rPr>
          <w:color w:val="000000" w:themeColor="text1"/>
        </w:rPr>
      </w:pPr>
    </w:p>
    <w:p w14:paraId="2D4FE8A7" w14:textId="09523471" w:rsidR="00C17C61" w:rsidRPr="001D0F0E" w:rsidRDefault="00C17C61" w:rsidP="006A057C">
      <w:pPr>
        <w:pStyle w:val="Heading1"/>
      </w:pPr>
      <w:bookmarkStart w:id="46" w:name="_Toc104282379"/>
      <w:bookmarkEnd w:id="40"/>
      <w:bookmarkEnd w:id="41"/>
      <w:r w:rsidRPr="001D0F0E">
        <w:lastRenderedPageBreak/>
        <w:t xml:space="preserve">– Fighting Violence with Discursive Confrontation: </w:t>
      </w:r>
      <w:r w:rsidRPr="001D0F0E">
        <w:rPr>
          <w:i/>
          <w:iCs/>
        </w:rPr>
        <w:t xml:space="preserve">Three Billboards Outside Ebbing, Missouri </w:t>
      </w:r>
      <w:r w:rsidRPr="001D0F0E">
        <w:t xml:space="preserve">(2017) &amp; </w:t>
      </w:r>
      <w:r w:rsidRPr="001D0F0E">
        <w:rPr>
          <w:i/>
          <w:iCs/>
        </w:rPr>
        <w:t>Promising Young Woman</w:t>
      </w:r>
      <w:r w:rsidRPr="001D0F0E">
        <w:t xml:space="preserve"> (2020)</w:t>
      </w:r>
      <w:bookmarkEnd w:id="46"/>
    </w:p>
    <w:p w14:paraId="2053D8E7" w14:textId="7FC50250" w:rsidR="00AC0E72" w:rsidRPr="001D0F0E" w:rsidRDefault="00C17C61" w:rsidP="005E6D3F">
      <w:pPr>
        <w:spacing w:before="100" w:beforeAutospacing="1" w:after="100" w:afterAutospacing="1" w:line="480" w:lineRule="auto"/>
        <w:ind w:firstLine="720"/>
        <w:contextualSpacing/>
        <w:rPr>
          <w:color w:val="000000" w:themeColor="text1"/>
        </w:rPr>
      </w:pPr>
      <w:r w:rsidRPr="001D0F0E">
        <w:rPr>
          <w:i/>
          <w:iCs/>
          <w:color w:val="000000" w:themeColor="text1"/>
        </w:rPr>
        <w:t>Three Billboards Outside Ebbing, Missouri</w:t>
      </w:r>
      <w:r w:rsidRPr="001D0F0E">
        <w:rPr>
          <w:color w:val="000000" w:themeColor="text1"/>
        </w:rPr>
        <w:t> (2017) and </w:t>
      </w:r>
      <w:r w:rsidRPr="001D0F0E">
        <w:rPr>
          <w:i/>
          <w:iCs/>
          <w:color w:val="000000" w:themeColor="text1"/>
        </w:rPr>
        <w:t>Promising Young Woman</w:t>
      </w:r>
      <w:r w:rsidRPr="001D0F0E">
        <w:rPr>
          <w:color w:val="000000" w:themeColor="text1"/>
        </w:rPr>
        <w:t xml:space="preserve"> (2020) work well together in a side-by-side </w:t>
      </w:r>
      <w:r w:rsidR="009478D8" w:rsidRPr="001D0F0E">
        <w:rPr>
          <w:color w:val="000000" w:themeColor="text1"/>
        </w:rPr>
        <w:t>presentation</w:t>
      </w:r>
      <w:r w:rsidRPr="001D0F0E">
        <w:rPr>
          <w:color w:val="000000" w:themeColor="text1"/>
        </w:rPr>
        <w:t xml:space="preserve"> because they both portray themes of sexual violence, grief, self-sustaining rage,</w:t>
      </w:r>
      <w:r w:rsidR="009478D8" w:rsidRPr="001D0F0E">
        <w:rPr>
          <w:color w:val="000000" w:themeColor="text1"/>
        </w:rPr>
        <w:t xml:space="preserve"> </w:t>
      </w:r>
      <w:r w:rsidRPr="001D0F0E">
        <w:rPr>
          <w:color w:val="000000" w:themeColor="text1"/>
        </w:rPr>
        <w:t>retribution</w:t>
      </w:r>
      <w:r w:rsidR="009478D8" w:rsidRPr="001D0F0E">
        <w:rPr>
          <w:color w:val="000000" w:themeColor="text1"/>
        </w:rPr>
        <w:t>, and discursive confrontation</w:t>
      </w:r>
      <w:r w:rsidRPr="001D0F0E">
        <w:rPr>
          <w:color w:val="000000" w:themeColor="text1"/>
        </w:rPr>
        <w:t xml:space="preserve">. The female protagonists in these two films, </w:t>
      </w:r>
      <w:proofErr w:type="gramStart"/>
      <w:r w:rsidRPr="001D0F0E">
        <w:rPr>
          <w:color w:val="000000" w:themeColor="text1"/>
        </w:rPr>
        <w:t>Mildred</w:t>
      </w:r>
      <w:proofErr w:type="gramEnd"/>
      <w:r w:rsidRPr="001D0F0E">
        <w:rPr>
          <w:color w:val="000000" w:themeColor="text1"/>
        </w:rPr>
        <w:t xml:space="preserve"> and Cassie, are unlike those previously discussed in that they are not the ‘direct’ victim of the primary act of violence that constitutes the film’s narrative arc. Put differently, Mildred and Cassie, unlike Ma and Precious, experience violence second</w:t>
      </w:r>
      <w:r w:rsidR="009478D8" w:rsidRPr="001D0F0E">
        <w:rPr>
          <w:color w:val="000000" w:themeColor="text1"/>
        </w:rPr>
        <w:t>-</w:t>
      </w:r>
      <w:r w:rsidRPr="001D0F0E">
        <w:rPr>
          <w:color w:val="000000" w:themeColor="text1"/>
        </w:rPr>
        <w:t>hand</w:t>
      </w:r>
      <w:r w:rsidR="009478D8" w:rsidRPr="001D0F0E">
        <w:rPr>
          <w:color w:val="000000" w:themeColor="text1"/>
        </w:rPr>
        <w:t xml:space="preserve">. They are aggrieved by the rape and murder of their loved ones. </w:t>
      </w:r>
      <w:r w:rsidRPr="001D0F0E">
        <w:rPr>
          <w:color w:val="000000" w:themeColor="text1"/>
        </w:rPr>
        <w:t>In both films, th</w:t>
      </w:r>
      <w:r w:rsidR="009478D8" w:rsidRPr="001D0F0E">
        <w:rPr>
          <w:color w:val="000000" w:themeColor="text1"/>
        </w:rPr>
        <w:t>eir</w:t>
      </w:r>
      <w:r w:rsidRPr="001D0F0E">
        <w:rPr>
          <w:color w:val="000000" w:themeColor="text1"/>
        </w:rPr>
        <w:t xml:space="preserve"> extreme grief quickly t</w:t>
      </w:r>
      <w:r w:rsidR="009478D8" w:rsidRPr="001D0F0E">
        <w:rPr>
          <w:color w:val="000000" w:themeColor="text1"/>
        </w:rPr>
        <w:t>urns</w:t>
      </w:r>
      <w:r w:rsidRPr="001D0F0E">
        <w:rPr>
          <w:color w:val="000000" w:themeColor="text1"/>
        </w:rPr>
        <w:t xml:space="preserve"> into rage, which prompts both Mildred and Cassie to take on the role of female avengers of both </w:t>
      </w:r>
      <w:r w:rsidR="009478D8" w:rsidRPr="001D0F0E">
        <w:rPr>
          <w:color w:val="000000" w:themeColor="text1"/>
        </w:rPr>
        <w:t xml:space="preserve">individual </w:t>
      </w:r>
      <w:r w:rsidRPr="001D0F0E">
        <w:rPr>
          <w:color w:val="000000" w:themeColor="text1"/>
        </w:rPr>
        <w:t>male and state violence against women. In further variation from th</w:t>
      </w:r>
      <w:r w:rsidR="009478D8" w:rsidRPr="001D0F0E">
        <w:rPr>
          <w:color w:val="000000" w:themeColor="text1"/>
        </w:rPr>
        <w:t>e</w:t>
      </w:r>
      <w:r w:rsidRPr="001D0F0E">
        <w:rPr>
          <w:color w:val="000000" w:themeColor="text1"/>
        </w:rPr>
        <w:t xml:space="preserve"> </w:t>
      </w:r>
      <w:r w:rsidR="000B18B9" w:rsidRPr="001D0F0E">
        <w:rPr>
          <w:color w:val="000000" w:themeColor="text1"/>
        </w:rPr>
        <w:t xml:space="preserve">previously discussed </w:t>
      </w:r>
      <w:r w:rsidRPr="001D0F0E">
        <w:rPr>
          <w:color w:val="000000" w:themeColor="text1"/>
        </w:rPr>
        <w:t xml:space="preserve">female protagonists who resist violence through a transformation of reality, Mildred and Cassie discursively confront the institutionalized systems of male power that have kept their loved ones’ assailants free from punishment for so long. </w:t>
      </w:r>
      <w:r w:rsidR="00AC0E72" w:rsidRPr="001D0F0E">
        <w:rPr>
          <w:color w:val="000000" w:themeColor="text1"/>
        </w:rPr>
        <w:t xml:space="preserve">Their main actions are speech actions. </w:t>
      </w:r>
    </w:p>
    <w:p w14:paraId="01B65B61" w14:textId="3DD14513" w:rsidR="00C17C61" w:rsidRPr="001D0F0E" w:rsidRDefault="00C17C61"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While </w:t>
      </w:r>
      <w:r w:rsidRPr="001D0F0E">
        <w:rPr>
          <w:rStyle w:val="Strong"/>
          <w:rFonts w:ascii="Times New Roman" w:hAnsi="Times New Roman"/>
          <w:b w:val="0"/>
          <w:bCs w:val="0"/>
          <w:color w:val="000000" w:themeColor="text1"/>
        </w:rPr>
        <w:t xml:space="preserve">both female protagonists </w:t>
      </w:r>
      <w:r w:rsidR="00AC0E72" w:rsidRPr="001D0F0E">
        <w:rPr>
          <w:color w:val="000000" w:themeColor="text1"/>
        </w:rPr>
        <w:t>have</w:t>
      </w:r>
      <w:r w:rsidRPr="001D0F0E">
        <w:rPr>
          <w:color w:val="000000" w:themeColor="text1"/>
        </w:rPr>
        <w:t xml:space="preserve"> similar experiences with second-hand violence, and the grief that follows, they are quite visually distinct from one another. </w:t>
      </w:r>
      <w:r w:rsidRPr="001D0F0E">
        <w:rPr>
          <w:rStyle w:val="Strong"/>
          <w:rFonts w:ascii="Times New Roman" w:hAnsi="Times New Roman"/>
          <w:b w:val="0"/>
          <w:bCs w:val="0"/>
          <w:color w:val="000000" w:themeColor="text1"/>
        </w:rPr>
        <w:t xml:space="preserve">Mildred’s character does not comply with social standards of gender or beauty, not in an act of defiance per say, as I will argue that her portrayal is one that both suits the narrative, and simultaneously breaks gender norms. Cassie, on the other hand, is </w:t>
      </w:r>
      <w:r w:rsidRPr="001D0F0E">
        <w:rPr>
          <w:rStyle w:val="Strong"/>
          <w:rFonts w:ascii="Times New Roman" w:hAnsi="Times New Roman"/>
          <w:b w:val="0"/>
          <w:bCs w:val="0"/>
          <w:color w:val="000000" w:themeColor="text1"/>
        </w:rPr>
        <w:lastRenderedPageBreak/>
        <w:t xml:space="preserve">extremely feminine often seen wearing various shades of pink with consistently manicured nails and styled hair. </w:t>
      </w:r>
      <w:r w:rsidRPr="001D0F0E">
        <w:rPr>
          <w:color w:val="000000" w:themeColor="text1"/>
        </w:rPr>
        <w:t>These di</w:t>
      </w:r>
      <w:r w:rsidR="0082627A" w:rsidRPr="001D0F0E">
        <w:rPr>
          <w:color w:val="000000" w:themeColor="text1"/>
        </w:rPr>
        <w:t>fferences</w:t>
      </w:r>
      <w:r w:rsidRPr="001D0F0E">
        <w:rPr>
          <w:color w:val="000000" w:themeColor="text1"/>
        </w:rPr>
        <w:t xml:space="preserve"> in the physical appearance of Mildred and Cassie are important to note because they impact the ways in which each woman </w:t>
      </w:r>
      <w:proofErr w:type="gramStart"/>
      <w:r w:rsidRPr="001D0F0E">
        <w:rPr>
          <w:color w:val="000000" w:themeColor="text1"/>
        </w:rPr>
        <w:t>is able to</w:t>
      </w:r>
      <w:proofErr w:type="gramEnd"/>
      <w:r w:rsidRPr="001D0F0E">
        <w:rPr>
          <w:color w:val="000000" w:themeColor="text1"/>
        </w:rPr>
        <w:t xml:space="preserve"> effectively resist violence through discursive confrontation.</w:t>
      </w:r>
    </w:p>
    <w:p w14:paraId="4BDC565A" w14:textId="77777777" w:rsidR="00C17C61" w:rsidRPr="001D0F0E" w:rsidRDefault="00C17C61" w:rsidP="00955DD8">
      <w:pPr>
        <w:pStyle w:val="Heading3"/>
      </w:pPr>
      <w:bookmarkStart w:id="47" w:name="_Toc104282380"/>
      <w:r w:rsidRPr="001D0F0E">
        <w:t>From Grief to Rage</w:t>
      </w:r>
      <w:bookmarkEnd w:id="47"/>
    </w:p>
    <w:p w14:paraId="635B1CA3" w14:textId="059542DB" w:rsidR="00C32766" w:rsidRPr="001D0F0E" w:rsidRDefault="00C17C61" w:rsidP="005E6D3F">
      <w:pPr>
        <w:pStyle w:val="NormalWeb"/>
        <w:spacing w:line="480" w:lineRule="auto"/>
        <w:ind w:firstLine="720"/>
        <w:contextualSpacing/>
        <w:rPr>
          <w:rStyle w:val="Strong"/>
          <w:rFonts w:ascii="Times New Roman" w:hAnsi="Times New Roman"/>
          <w:b w:val="0"/>
          <w:bCs w:val="0"/>
          <w:color w:val="000000" w:themeColor="text1"/>
        </w:rPr>
      </w:pPr>
      <w:r w:rsidRPr="001D0F0E">
        <w:rPr>
          <w:color w:val="000000" w:themeColor="text1"/>
        </w:rPr>
        <w:t xml:space="preserve">The construction(s) of </w:t>
      </w:r>
      <w:r w:rsidR="004557CA">
        <w:rPr>
          <w:color w:val="000000" w:themeColor="text1"/>
        </w:rPr>
        <w:t>resistance</w:t>
      </w:r>
      <w:r w:rsidRPr="001D0F0E">
        <w:rPr>
          <w:color w:val="000000" w:themeColor="text1"/>
        </w:rPr>
        <w:t xml:space="preserve"> in these two films </w:t>
      </w:r>
      <w:r w:rsidR="00C32766" w:rsidRPr="001D0F0E">
        <w:rPr>
          <w:color w:val="000000" w:themeColor="text1"/>
        </w:rPr>
        <w:t xml:space="preserve">display how </w:t>
      </w:r>
      <w:r w:rsidRPr="001D0F0E">
        <w:rPr>
          <w:color w:val="000000" w:themeColor="text1"/>
        </w:rPr>
        <w:t xml:space="preserve">victims, </w:t>
      </w:r>
      <w:r w:rsidR="00B76FC3" w:rsidRPr="001D0F0E">
        <w:rPr>
          <w:color w:val="000000" w:themeColor="text1"/>
        </w:rPr>
        <w:t xml:space="preserve">violence, </w:t>
      </w:r>
      <w:r w:rsidRPr="001D0F0E">
        <w:rPr>
          <w:color w:val="000000" w:themeColor="text1"/>
        </w:rPr>
        <w:t xml:space="preserve">and </w:t>
      </w:r>
      <w:r w:rsidR="00B76FC3" w:rsidRPr="001D0F0E">
        <w:rPr>
          <w:color w:val="000000" w:themeColor="text1"/>
        </w:rPr>
        <w:t>culpability</w:t>
      </w:r>
      <w:r w:rsidRPr="001D0F0E">
        <w:rPr>
          <w:color w:val="000000" w:themeColor="text1"/>
        </w:rPr>
        <w:t xml:space="preserve"> are shaped within them. In these films, </w:t>
      </w:r>
      <w:r w:rsidR="004557CA">
        <w:rPr>
          <w:color w:val="000000" w:themeColor="text1"/>
        </w:rPr>
        <w:t>resistance</w:t>
      </w:r>
      <w:r w:rsidRPr="001D0F0E">
        <w:rPr>
          <w:color w:val="000000" w:themeColor="text1"/>
        </w:rPr>
        <w:t xml:space="preserve"> is more of a </w:t>
      </w:r>
      <w:r w:rsidR="00B76FC3" w:rsidRPr="001D0F0E">
        <w:rPr>
          <w:color w:val="000000" w:themeColor="text1"/>
        </w:rPr>
        <w:t>continual</w:t>
      </w:r>
      <w:r w:rsidRPr="001D0F0E">
        <w:rPr>
          <w:color w:val="000000" w:themeColor="text1"/>
        </w:rPr>
        <w:t xml:space="preserve"> process rather than a</w:t>
      </w:r>
      <w:r w:rsidR="004557CA">
        <w:rPr>
          <w:color w:val="000000" w:themeColor="text1"/>
        </w:rPr>
        <w:t xml:space="preserve"> single act</w:t>
      </w:r>
      <w:r w:rsidRPr="001D0F0E">
        <w:rPr>
          <w:color w:val="000000" w:themeColor="text1"/>
        </w:rPr>
        <w:t>. Al</w:t>
      </w:r>
      <w:r w:rsidRPr="001D0F0E">
        <w:rPr>
          <w:rStyle w:val="Strong"/>
          <w:rFonts w:ascii="Times New Roman" w:hAnsi="Times New Roman"/>
          <w:b w:val="0"/>
          <w:bCs w:val="0"/>
          <w:color w:val="000000" w:themeColor="text1"/>
        </w:rPr>
        <w:t xml:space="preserve">though both Mildred and Cassie wish to </w:t>
      </w:r>
      <w:r w:rsidR="004557CA">
        <w:rPr>
          <w:rStyle w:val="Strong"/>
          <w:rFonts w:ascii="Times New Roman" w:hAnsi="Times New Roman"/>
          <w:b w:val="0"/>
          <w:bCs w:val="0"/>
          <w:color w:val="000000" w:themeColor="text1"/>
        </w:rPr>
        <w:t xml:space="preserve">avenge </w:t>
      </w:r>
      <w:r w:rsidRPr="001D0F0E">
        <w:rPr>
          <w:rStyle w:val="Strong"/>
          <w:rFonts w:ascii="Times New Roman" w:hAnsi="Times New Roman"/>
          <w:b w:val="0"/>
          <w:bCs w:val="0"/>
          <w:color w:val="000000" w:themeColor="text1"/>
        </w:rPr>
        <w:t>a loved one lost to male violence, their discursive confrontations are distinct in variation.</w:t>
      </w:r>
    </w:p>
    <w:p w14:paraId="4EEC7F71" w14:textId="77777777" w:rsidR="00C32766" w:rsidRPr="001D0F0E" w:rsidRDefault="00C17C61" w:rsidP="005E6D3F">
      <w:pPr>
        <w:pStyle w:val="NormalWeb"/>
        <w:spacing w:line="480" w:lineRule="auto"/>
        <w:ind w:firstLine="720"/>
        <w:contextualSpacing/>
        <w:rPr>
          <w:color w:val="000000" w:themeColor="text1"/>
        </w:rPr>
      </w:pPr>
      <w:r w:rsidRPr="001D0F0E">
        <w:rPr>
          <w:color w:val="000000" w:themeColor="text1"/>
        </w:rPr>
        <w:t>Several months after the brutal rape and murder of her daughter, Angela</w:t>
      </w:r>
      <w:r w:rsidRPr="001D0F0E">
        <w:rPr>
          <w:rStyle w:val="FootnoteReference"/>
          <w:color w:val="000000" w:themeColor="text1"/>
        </w:rPr>
        <w:footnoteReference w:id="16"/>
      </w:r>
      <w:r w:rsidRPr="001D0F0E">
        <w:rPr>
          <w:color w:val="000000" w:themeColor="text1"/>
        </w:rPr>
        <w:t xml:space="preserve"> – who is only shown in a flashback cameo in one scene of the film – Mildred is enraged that the </w:t>
      </w:r>
      <w:r w:rsidRPr="001D0F0E">
        <w:rPr>
          <w:color w:val="000000" w:themeColor="text1"/>
        </w:rPr>
        <w:lastRenderedPageBreak/>
        <w:t xml:space="preserve">case remains unsolved. In response to the state and its agents’ failure to obtain justice for her daughter, Mildred purchases space on three dilapidated billboards on the edge of town. On these, she posts a message in six-foot black lettering – reading: </w:t>
      </w:r>
      <w:r w:rsidRPr="001D0F0E">
        <w:rPr>
          <w:i/>
          <w:iCs/>
          <w:color w:val="000000" w:themeColor="text1"/>
        </w:rPr>
        <w:t>“Raped while dying,” “And still no arrests?” “How come, Chief Willoughby?”</w:t>
      </w:r>
      <w:r w:rsidRPr="001D0F0E">
        <w:rPr>
          <w:color w:val="000000" w:themeColor="text1"/>
        </w:rPr>
        <w:t xml:space="preserve"> – reprimanding local law enforcement, specifically Police Chief Willoughby, for lack of initiative and ongoing failure to catch her daughter’s assailants. This confrontational act then sets a series of dramatic events in motion, as Mildred’s rage becomes a resource for expression – one that </w:t>
      </w:r>
      <w:r w:rsidR="00C32766" w:rsidRPr="001D0F0E">
        <w:rPr>
          <w:color w:val="000000" w:themeColor="text1"/>
        </w:rPr>
        <w:t xml:space="preserve">sufficiently allows her to </w:t>
      </w:r>
      <w:r w:rsidRPr="001D0F0E">
        <w:rPr>
          <w:color w:val="000000" w:themeColor="text1"/>
        </w:rPr>
        <w:t>discursively confront sexual and institutional violence.</w:t>
      </w:r>
    </w:p>
    <w:p w14:paraId="4549EE09" w14:textId="50229E69" w:rsidR="00C17C61" w:rsidRPr="001D0F0E" w:rsidRDefault="00C17C61" w:rsidP="00043FEE">
      <w:pPr>
        <w:pStyle w:val="NormalWeb"/>
        <w:spacing w:before="0" w:beforeAutospacing="0" w:after="0" w:afterAutospacing="0" w:line="480" w:lineRule="auto"/>
        <w:ind w:firstLine="720"/>
        <w:contextualSpacing/>
        <w:rPr>
          <w:color w:val="000000" w:themeColor="text1"/>
        </w:rPr>
      </w:pPr>
      <w:r w:rsidRPr="001D0F0E">
        <w:rPr>
          <w:color w:val="000000" w:themeColor="text1"/>
        </w:rPr>
        <w:t xml:space="preserve">Though not the direct victim of the violence perpetrated upon her daughter, Mildred is a victim – in the sense that she has endured the indirect violence that led to her daughter’s death. However, while not willingly accepting the label as victim, Mildred has </w:t>
      </w:r>
      <w:r w:rsidR="001530A5">
        <w:rPr>
          <w:color w:val="000000" w:themeColor="text1"/>
        </w:rPr>
        <w:t>also</w:t>
      </w:r>
      <w:r w:rsidRPr="001D0F0E">
        <w:rPr>
          <w:color w:val="000000" w:themeColor="text1"/>
        </w:rPr>
        <w:t xml:space="preserve"> been on the receiving end of male violence. </w:t>
      </w:r>
      <w:r w:rsidR="00C32766" w:rsidRPr="001D0F0E">
        <w:rPr>
          <w:color w:val="000000" w:themeColor="text1"/>
        </w:rPr>
        <w:t xml:space="preserve">In </w:t>
      </w:r>
      <w:r w:rsidRPr="001D0F0E">
        <w:rPr>
          <w:color w:val="000000" w:themeColor="text1"/>
        </w:rPr>
        <w:t xml:space="preserve">a handful of scenes in the film it is either visually or verbally confirmed that Mildred’s ex-husband, </w:t>
      </w:r>
      <w:r w:rsidR="00D95CB7" w:rsidRPr="001D0F0E">
        <w:rPr>
          <w:color w:val="000000" w:themeColor="text1"/>
        </w:rPr>
        <w:t xml:space="preserve">an </w:t>
      </w:r>
      <w:r w:rsidRPr="001D0F0E">
        <w:rPr>
          <w:color w:val="000000" w:themeColor="text1"/>
        </w:rPr>
        <w:t xml:space="preserve">ex-cop, </w:t>
      </w:r>
      <w:r w:rsidR="00D95CB7" w:rsidRPr="001D0F0E">
        <w:rPr>
          <w:color w:val="000000" w:themeColor="text1"/>
        </w:rPr>
        <w:t xml:space="preserve">named </w:t>
      </w:r>
      <w:r w:rsidRPr="001D0F0E">
        <w:rPr>
          <w:color w:val="000000" w:themeColor="text1"/>
        </w:rPr>
        <w:t xml:space="preserve">Charlie (John Hawkes), </w:t>
      </w:r>
      <w:r w:rsidR="00C32766" w:rsidRPr="001D0F0E">
        <w:rPr>
          <w:color w:val="000000" w:themeColor="text1"/>
        </w:rPr>
        <w:t>was</w:t>
      </w:r>
      <w:r w:rsidRPr="001D0F0E">
        <w:rPr>
          <w:color w:val="000000" w:themeColor="text1"/>
        </w:rPr>
        <w:t xml:space="preserve"> abusive. However, Mildred directly and openly challenges the label</w:t>
      </w:r>
      <w:r w:rsidR="00C32766" w:rsidRPr="001D0F0E">
        <w:rPr>
          <w:color w:val="000000" w:themeColor="text1"/>
        </w:rPr>
        <w:t xml:space="preserve"> of ‘victim’</w:t>
      </w:r>
      <w:r w:rsidRPr="001D0F0E">
        <w:rPr>
          <w:color w:val="000000" w:themeColor="text1"/>
        </w:rPr>
        <w:t xml:space="preserve"> by defying the image of an ideal victim</w:t>
      </w:r>
      <w:r w:rsidRPr="001D0F0E">
        <w:rPr>
          <w:rStyle w:val="FootnoteReference"/>
          <w:color w:val="000000" w:themeColor="text1"/>
        </w:rPr>
        <w:footnoteReference w:id="17"/>
      </w:r>
      <w:r w:rsidRPr="001D0F0E">
        <w:rPr>
          <w:color w:val="000000" w:themeColor="text1"/>
        </w:rPr>
        <w:t xml:space="preserve">. Rather than acting as a passive or disempowered victim, Mildred actively resists and openly combats the violence associated with her daughter’s death. </w:t>
      </w:r>
    </w:p>
    <w:p w14:paraId="403DA344" w14:textId="7CC7E75B" w:rsidR="00C17C61" w:rsidRPr="001D0F0E" w:rsidRDefault="00C17C61" w:rsidP="00043FEE">
      <w:pPr>
        <w:spacing w:line="480" w:lineRule="auto"/>
        <w:ind w:firstLine="720"/>
        <w:contextualSpacing/>
        <w:rPr>
          <w:color w:val="000000" w:themeColor="text1"/>
        </w:rPr>
      </w:pPr>
      <w:r w:rsidRPr="001D0F0E">
        <w:rPr>
          <w:color w:val="000000" w:themeColor="text1"/>
        </w:rPr>
        <w:t xml:space="preserve">An article </w:t>
      </w:r>
      <w:r w:rsidR="003F67C9" w:rsidRPr="001D0F0E">
        <w:rPr>
          <w:color w:val="000000" w:themeColor="text1"/>
        </w:rPr>
        <w:t xml:space="preserve">titled “The ‘Ideal Victim’ of International Criminal Law,” </w:t>
      </w:r>
      <w:r w:rsidRPr="001D0F0E">
        <w:rPr>
          <w:color w:val="000000" w:themeColor="text1"/>
        </w:rPr>
        <w:t xml:space="preserve">written by </w:t>
      </w:r>
      <w:proofErr w:type="spellStart"/>
      <w:r w:rsidRPr="001D0F0E">
        <w:rPr>
          <w:color w:val="000000" w:themeColor="text1"/>
        </w:rPr>
        <w:t>Schwöbel</w:t>
      </w:r>
      <w:proofErr w:type="spellEnd"/>
      <w:r w:rsidRPr="001D0F0E">
        <w:rPr>
          <w:color w:val="000000" w:themeColor="text1"/>
        </w:rPr>
        <w:t>-Patel (2018),</w:t>
      </w:r>
      <w:r w:rsidR="00CC6EEF" w:rsidRPr="001D0F0E">
        <w:rPr>
          <w:color w:val="000000" w:themeColor="text1"/>
        </w:rPr>
        <w:t xml:space="preserve"> </w:t>
      </w:r>
      <w:r w:rsidR="003F67C9" w:rsidRPr="001D0F0E">
        <w:rPr>
          <w:color w:val="000000" w:themeColor="text1"/>
        </w:rPr>
        <w:t>“</w:t>
      </w:r>
      <w:r w:rsidRPr="001D0F0E">
        <w:rPr>
          <w:color w:val="000000" w:themeColor="text1"/>
        </w:rPr>
        <w:t xml:space="preserve">situates </w:t>
      </w:r>
      <w:r w:rsidR="00CC6EEF" w:rsidRPr="001D0F0E">
        <w:rPr>
          <w:color w:val="000000" w:themeColor="text1"/>
        </w:rPr>
        <w:t xml:space="preserve">the construction of </w:t>
      </w:r>
      <w:r w:rsidRPr="001D0F0E">
        <w:rPr>
          <w:color w:val="000000" w:themeColor="text1"/>
        </w:rPr>
        <w:t xml:space="preserve">victimhood within </w:t>
      </w:r>
      <w:r w:rsidR="00CC6EEF" w:rsidRPr="001D0F0E">
        <w:rPr>
          <w:color w:val="000000" w:themeColor="text1"/>
        </w:rPr>
        <w:t xml:space="preserve">a </w:t>
      </w:r>
      <w:r w:rsidRPr="001D0F0E">
        <w:rPr>
          <w:color w:val="000000" w:themeColor="text1"/>
        </w:rPr>
        <w:t xml:space="preserve">context of </w:t>
      </w:r>
      <w:r w:rsidRPr="001D0F0E">
        <w:rPr>
          <w:color w:val="000000" w:themeColor="text1"/>
        </w:rPr>
        <w:lastRenderedPageBreak/>
        <w:t>competition in the global justice sector,</w:t>
      </w:r>
      <w:r w:rsidR="003F67C9" w:rsidRPr="001D0F0E">
        <w:rPr>
          <w:color w:val="000000" w:themeColor="text1"/>
        </w:rPr>
        <w:t>”</w:t>
      </w:r>
      <w:r w:rsidRPr="001D0F0E">
        <w:rPr>
          <w:color w:val="000000" w:themeColor="text1"/>
        </w:rPr>
        <w:t xml:space="preserve"> where “…strong and resilient victims of conflict,” like Mildred – someone who denies this label wholeheartedly – “tend to be marginalized…” (703–</w:t>
      </w:r>
      <w:r w:rsidR="00DF368A" w:rsidRPr="001D0F0E">
        <w:rPr>
          <w:color w:val="000000" w:themeColor="text1"/>
        </w:rPr>
        <w:t>70</w:t>
      </w:r>
      <w:r w:rsidRPr="001D0F0E">
        <w:rPr>
          <w:color w:val="000000" w:themeColor="text1"/>
        </w:rPr>
        <w:t>4). As a result of this widespread marginalization and stigma</w:t>
      </w:r>
      <w:r w:rsidR="00D95CB7" w:rsidRPr="001D0F0E">
        <w:rPr>
          <w:color w:val="000000" w:themeColor="text1"/>
        </w:rPr>
        <w:t>tization</w:t>
      </w:r>
      <w:r w:rsidRPr="001D0F0E">
        <w:rPr>
          <w:color w:val="000000" w:themeColor="text1"/>
        </w:rPr>
        <w:t xml:space="preserve"> as victim</w:t>
      </w:r>
      <w:r w:rsidR="00D95CB7" w:rsidRPr="001D0F0E">
        <w:rPr>
          <w:color w:val="000000" w:themeColor="text1"/>
        </w:rPr>
        <w:t xml:space="preserve">, inflected by </w:t>
      </w:r>
      <w:r w:rsidRPr="001D0F0E">
        <w:rPr>
          <w:color w:val="000000" w:themeColor="text1"/>
        </w:rPr>
        <w:t>other identities, non</w:t>
      </w:r>
      <w:r w:rsidR="00DF368A" w:rsidRPr="001D0F0E">
        <w:rPr>
          <w:color w:val="000000" w:themeColor="text1"/>
        </w:rPr>
        <w:t>-</w:t>
      </w:r>
      <w:r w:rsidRPr="001D0F0E">
        <w:rPr>
          <w:color w:val="000000" w:themeColor="text1"/>
        </w:rPr>
        <w:t>ideal</w:t>
      </w:r>
      <w:r w:rsidR="00DF368A" w:rsidRPr="001D0F0E">
        <w:rPr>
          <w:color w:val="000000" w:themeColor="text1"/>
        </w:rPr>
        <w:t xml:space="preserve"> </w:t>
      </w:r>
      <w:r w:rsidRPr="001D0F0E">
        <w:rPr>
          <w:color w:val="000000" w:themeColor="text1"/>
        </w:rPr>
        <w:t>victims like Mildred, and the other female protagonists in the</w:t>
      </w:r>
      <w:r w:rsidR="00D95CB7" w:rsidRPr="001D0F0E">
        <w:rPr>
          <w:color w:val="000000" w:themeColor="text1"/>
        </w:rPr>
        <w:t xml:space="preserve"> </w:t>
      </w:r>
      <w:r w:rsidRPr="001D0F0E">
        <w:rPr>
          <w:color w:val="000000" w:themeColor="text1"/>
        </w:rPr>
        <w:t>films</w:t>
      </w:r>
      <w:r w:rsidR="00D95CB7" w:rsidRPr="001D0F0E">
        <w:rPr>
          <w:color w:val="000000" w:themeColor="text1"/>
        </w:rPr>
        <w:t xml:space="preserve"> under study</w:t>
      </w:r>
      <w:r w:rsidRPr="001D0F0E">
        <w:rPr>
          <w:color w:val="000000" w:themeColor="text1"/>
        </w:rPr>
        <w:t xml:space="preserve">, face significant barriers to accessing justice. The variety of sources that create and recreate stigma around victimhood include: the media, the criminal justice system, the healthcare system, religious institutions, the wider public, and victims themselves (Bowen, </w:t>
      </w:r>
      <w:proofErr w:type="spellStart"/>
      <w:r w:rsidRPr="001D0F0E">
        <w:rPr>
          <w:color w:val="000000" w:themeColor="text1"/>
        </w:rPr>
        <w:t>Hodsdon</w:t>
      </w:r>
      <w:proofErr w:type="spellEnd"/>
      <w:r w:rsidRPr="001D0F0E">
        <w:rPr>
          <w:color w:val="000000" w:themeColor="text1"/>
        </w:rPr>
        <w:t xml:space="preserve">, </w:t>
      </w:r>
      <w:proofErr w:type="spellStart"/>
      <w:r w:rsidRPr="001D0F0E">
        <w:rPr>
          <w:color w:val="000000" w:themeColor="text1"/>
        </w:rPr>
        <w:t>Swindells</w:t>
      </w:r>
      <w:proofErr w:type="spellEnd"/>
      <w:r w:rsidRPr="001D0F0E">
        <w:rPr>
          <w:color w:val="000000" w:themeColor="text1"/>
        </w:rPr>
        <w:t>, and Blake 2021). However, of th</w:t>
      </w:r>
      <w:r w:rsidR="00DF368A" w:rsidRPr="001D0F0E">
        <w:rPr>
          <w:color w:val="000000" w:themeColor="text1"/>
        </w:rPr>
        <w:t>e</w:t>
      </w:r>
      <w:r w:rsidRPr="001D0F0E">
        <w:rPr>
          <w:color w:val="000000" w:themeColor="text1"/>
        </w:rPr>
        <w:t xml:space="preserve">se culprits of victimhood stigma creation, the criminal justice system is arguably one of the most significant, </w:t>
      </w:r>
      <w:r w:rsidR="00DF368A" w:rsidRPr="001D0F0E">
        <w:rPr>
          <w:color w:val="000000" w:themeColor="text1"/>
        </w:rPr>
        <w:t xml:space="preserve">which is borne out </w:t>
      </w:r>
      <w:r w:rsidRPr="001D0F0E">
        <w:rPr>
          <w:color w:val="000000" w:themeColor="text1"/>
        </w:rPr>
        <w:t>in</w:t>
      </w:r>
      <w:r w:rsidR="00DF368A" w:rsidRPr="001D0F0E">
        <w:rPr>
          <w:color w:val="000000" w:themeColor="text1"/>
        </w:rPr>
        <w:t xml:space="preserve"> </w:t>
      </w:r>
      <w:r w:rsidRPr="001D0F0E">
        <w:rPr>
          <w:color w:val="000000" w:themeColor="text1"/>
        </w:rPr>
        <w:t xml:space="preserve">these two films </w:t>
      </w:r>
      <w:r w:rsidR="00DF368A" w:rsidRPr="001D0F0E">
        <w:rPr>
          <w:color w:val="000000" w:themeColor="text1"/>
        </w:rPr>
        <w:t xml:space="preserve">insofar as agents of criminal justice fail to take address or </w:t>
      </w:r>
      <w:r w:rsidR="00E0146E" w:rsidRPr="001D0F0E">
        <w:rPr>
          <w:color w:val="000000" w:themeColor="text1"/>
        </w:rPr>
        <w:t xml:space="preserve">take seriously the issue of </w:t>
      </w:r>
      <w:r w:rsidR="00DF368A" w:rsidRPr="001D0F0E">
        <w:rPr>
          <w:color w:val="000000" w:themeColor="text1"/>
        </w:rPr>
        <w:t xml:space="preserve">violence against women </w:t>
      </w:r>
      <w:r w:rsidRPr="001D0F0E">
        <w:rPr>
          <w:color w:val="000000" w:themeColor="text1"/>
        </w:rPr>
        <w:t xml:space="preserve">(Henry 2014). </w:t>
      </w:r>
    </w:p>
    <w:p w14:paraId="17AD32EF" w14:textId="613A31AC" w:rsidR="00C17C61" w:rsidRPr="001D0F0E" w:rsidRDefault="00C17C61"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Mildred and Cassie do not trust the criminal justice system and, thus, </w:t>
      </w:r>
      <w:r w:rsidR="00D95CB7" w:rsidRPr="001D0F0E">
        <w:rPr>
          <w:color w:val="000000" w:themeColor="text1"/>
        </w:rPr>
        <w:t xml:space="preserve">feel they </w:t>
      </w:r>
      <w:r w:rsidRPr="001D0F0E">
        <w:rPr>
          <w:color w:val="000000" w:themeColor="text1"/>
        </w:rPr>
        <w:t xml:space="preserve">must take matters into their own hands. Mildred does so by </w:t>
      </w:r>
      <w:r w:rsidR="00E0146E" w:rsidRPr="001D0F0E">
        <w:rPr>
          <w:color w:val="000000" w:themeColor="text1"/>
        </w:rPr>
        <w:t xml:space="preserve">near-literally </w:t>
      </w:r>
      <w:r w:rsidRPr="001D0F0E">
        <w:rPr>
          <w:color w:val="000000" w:themeColor="text1"/>
        </w:rPr>
        <w:t>painting the town red with rage and discursive confrontation. First with three rage-fueled billboards and shortly after by drawing actual blood from the local dentist with a medical drill after he reprimands her for her behavior (i.e., her choice to publicly broadcast the police station’s lack of e</w:t>
      </w:r>
      <w:r w:rsidR="00E0146E" w:rsidRPr="001D0F0E">
        <w:rPr>
          <w:color w:val="000000" w:themeColor="text1"/>
        </w:rPr>
        <w:t>ffort</w:t>
      </w:r>
      <w:r w:rsidRPr="001D0F0E">
        <w:rPr>
          <w:color w:val="000000" w:themeColor="text1"/>
        </w:rPr>
        <w:t xml:space="preserve"> in her daughter’s case). She explains on the local news network that the local police force “is too busy </w:t>
      </w:r>
      <w:proofErr w:type="spellStart"/>
      <w:r w:rsidRPr="001D0F0E">
        <w:rPr>
          <w:color w:val="000000" w:themeColor="text1"/>
        </w:rPr>
        <w:t>goin</w:t>
      </w:r>
      <w:proofErr w:type="spellEnd"/>
      <w:r w:rsidRPr="001D0F0E">
        <w:rPr>
          <w:color w:val="000000" w:themeColor="text1"/>
        </w:rPr>
        <w:t>’ round torturing black folks to be bothered doing anything about solving actual crime</w:t>
      </w:r>
      <w:r w:rsidR="0020535D">
        <w:rPr>
          <w:color w:val="000000" w:themeColor="text1"/>
        </w:rPr>
        <w:t>.”</w:t>
      </w:r>
      <w:r w:rsidR="00E0146E" w:rsidRPr="001D0F0E">
        <w:rPr>
          <w:color w:val="000000" w:themeColor="text1"/>
        </w:rPr>
        <w:t xml:space="preserve"> With this remark she is referring to</w:t>
      </w:r>
      <w:r w:rsidRPr="001D0F0E">
        <w:rPr>
          <w:color w:val="000000" w:themeColor="text1"/>
        </w:rPr>
        <w:t xml:space="preserve"> Officer Jason Dixon, who is known locally for his brutality against a young Black teen in town. Later, Mildred draws the figurative equivalent </w:t>
      </w:r>
      <w:r w:rsidR="00E0146E" w:rsidRPr="001D0F0E">
        <w:rPr>
          <w:color w:val="000000" w:themeColor="text1"/>
        </w:rPr>
        <w:t xml:space="preserve">of </w:t>
      </w:r>
      <w:r w:rsidRPr="001D0F0E">
        <w:rPr>
          <w:color w:val="000000" w:themeColor="text1"/>
        </w:rPr>
        <w:t xml:space="preserve">blood from the local clergyman when </w:t>
      </w:r>
      <w:r w:rsidRPr="001D0F0E">
        <w:rPr>
          <w:color w:val="000000" w:themeColor="text1"/>
        </w:rPr>
        <w:lastRenderedPageBreak/>
        <w:t xml:space="preserve">he pays her a house visit in hopes </w:t>
      </w:r>
      <w:r w:rsidR="00E0146E" w:rsidRPr="001D0F0E">
        <w:rPr>
          <w:color w:val="000000" w:themeColor="text1"/>
        </w:rPr>
        <w:t xml:space="preserve">of bestowing </w:t>
      </w:r>
      <w:r w:rsidRPr="001D0F0E">
        <w:rPr>
          <w:color w:val="000000" w:themeColor="text1"/>
        </w:rPr>
        <w:t>some moral guidance</w:t>
      </w:r>
      <w:r w:rsidR="00E0146E" w:rsidRPr="001D0F0E">
        <w:rPr>
          <w:color w:val="000000" w:themeColor="text1"/>
        </w:rPr>
        <w:t>, away from her bold communications,</w:t>
      </w:r>
      <w:r w:rsidRPr="001D0F0E">
        <w:rPr>
          <w:color w:val="000000" w:themeColor="text1"/>
        </w:rPr>
        <w:t xml:space="preserve"> and instead receives Mildred’s brutal narrative discourse on the Catholic Church’s sins</w:t>
      </w:r>
      <w:r w:rsidR="00E0146E" w:rsidRPr="001D0F0E">
        <w:rPr>
          <w:color w:val="000000" w:themeColor="text1"/>
        </w:rPr>
        <w:t>:</w:t>
      </w:r>
    </w:p>
    <w:p w14:paraId="6A87BC62" w14:textId="77777777" w:rsidR="00C17C61" w:rsidRPr="001D0F0E" w:rsidRDefault="00C17C61" w:rsidP="00C17C61">
      <w:pPr>
        <w:spacing w:before="100" w:beforeAutospacing="1" w:after="100" w:afterAutospacing="1"/>
        <w:ind w:left="720"/>
        <w:contextualSpacing/>
        <w:rPr>
          <w:i/>
          <w:iCs/>
          <w:color w:val="000000" w:themeColor="text1"/>
        </w:rPr>
      </w:pPr>
      <w:r w:rsidRPr="001D0F0E">
        <w:rPr>
          <w:b/>
          <w:bCs/>
          <w:color w:val="000000" w:themeColor="text1"/>
        </w:rPr>
        <w:t xml:space="preserve">Father Montgomery: </w:t>
      </w:r>
      <w:r w:rsidRPr="001D0F0E">
        <w:rPr>
          <w:i/>
          <w:iCs/>
          <w:color w:val="000000" w:themeColor="text1"/>
        </w:rPr>
        <w:t xml:space="preserve">I know it’s been hard for you, Mildred, this past year. We all do. The whole town does. And whatever it is you need; we’ll be there for you. Always. But the town also knows what kind of a man William Willoughby is. And the town is dead set against these billboards of yours. </w:t>
      </w:r>
    </w:p>
    <w:p w14:paraId="7452F954" w14:textId="77777777" w:rsidR="00C17C61" w:rsidRPr="001D0F0E" w:rsidRDefault="00C17C61" w:rsidP="00C17C61">
      <w:pPr>
        <w:spacing w:before="100" w:beforeAutospacing="1" w:after="100" w:afterAutospacing="1"/>
        <w:ind w:left="720"/>
        <w:contextualSpacing/>
        <w:rPr>
          <w:color w:val="000000" w:themeColor="text1"/>
        </w:rPr>
      </w:pPr>
      <w:r w:rsidRPr="001D0F0E">
        <w:rPr>
          <w:b/>
          <w:bCs/>
          <w:color w:val="000000" w:themeColor="text1"/>
        </w:rPr>
        <w:t xml:space="preserve">Mildred: </w:t>
      </w:r>
      <w:r w:rsidRPr="001D0F0E">
        <w:rPr>
          <w:i/>
          <w:iCs/>
          <w:color w:val="000000" w:themeColor="text1"/>
        </w:rPr>
        <w:t>Took a poll, did you, Father?</w:t>
      </w:r>
      <w:r w:rsidRPr="001D0F0E">
        <w:rPr>
          <w:color w:val="000000" w:themeColor="text1"/>
        </w:rPr>
        <w:t xml:space="preserve"> </w:t>
      </w:r>
    </w:p>
    <w:p w14:paraId="2E3403C7" w14:textId="77777777" w:rsidR="00C17C61" w:rsidRPr="001D0F0E" w:rsidRDefault="00C17C61" w:rsidP="00C17C61">
      <w:pPr>
        <w:spacing w:before="100" w:beforeAutospacing="1" w:after="100" w:afterAutospacing="1"/>
        <w:ind w:left="720"/>
        <w:contextualSpacing/>
        <w:rPr>
          <w:i/>
          <w:iCs/>
          <w:color w:val="000000" w:themeColor="text1"/>
        </w:rPr>
      </w:pPr>
      <w:r w:rsidRPr="001D0F0E">
        <w:rPr>
          <w:b/>
          <w:bCs/>
          <w:color w:val="000000" w:themeColor="text1"/>
        </w:rPr>
        <w:t xml:space="preserve">Father Montgomery: </w:t>
      </w:r>
      <w:r w:rsidRPr="001D0F0E">
        <w:rPr>
          <w:i/>
          <w:iCs/>
          <w:color w:val="000000" w:themeColor="text1"/>
        </w:rPr>
        <w:t xml:space="preserve">If you hadn’t stopped coming to church, Mildred, you’d be aware of the depth of people’s feelings. I had a dozen people come up to me on Sunday. So, yes, I took a poll. Everybody is on your side about Angela. No-one’s on your side about this. </w:t>
      </w:r>
    </w:p>
    <w:p w14:paraId="1C81B14D" w14:textId="77777777" w:rsidR="00C17C61" w:rsidRPr="001D0F0E" w:rsidRDefault="00C17C61" w:rsidP="00C17C61">
      <w:pPr>
        <w:spacing w:before="100" w:beforeAutospacing="1" w:after="100" w:afterAutospacing="1"/>
        <w:ind w:left="720"/>
        <w:contextualSpacing/>
        <w:rPr>
          <w:color w:val="000000" w:themeColor="text1"/>
        </w:rPr>
      </w:pPr>
      <w:r w:rsidRPr="001D0F0E">
        <w:rPr>
          <w:b/>
          <w:bCs/>
          <w:color w:val="000000" w:themeColor="text1"/>
        </w:rPr>
        <w:t xml:space="preserve">Mildred: </w:t>
      </w:r>
      <w:r w:rsidRPr="001D0F0E">
        <w:rPr>
          <w:i/>
          <w:iCs/>
          <w:color w:val="000000" w:themeColor="text1"/>
        </w:rPr>
        <w:t xml:space="preserve">You know what I was thinking about, earlier today? I was thinking ‘bout those street gangs they got in Los Angeles, the Crips, and the Bloods? I was thinking about that </w:t>
      </w:r>
      <w:proofErr w:type="spellStart"/>
      <w:r w:rsidRPr="001D0F0E">
        <w:rPr>
          <w:i/>
          <w:iCs/>
          <w:color w:val="000000" w:themeColor="text1"/>
        </w:rPr>
        <w:t>buncha</w:t>
      </w:r>
      <w:proofErr w:type="spellEnd"/>
      <w:r w:rsidRPr="001D0F0E">
        <w:rPr>
          <w:i/>
          <w:iCs/>
          <w:color w:val="000000" w:themeColor="text1"/>
        </w:rPr>
        <w:t xml:space="preserve"> new laws they came up with, in the 80’s I think it was, to combat those street gangs, those Crips and those Bloods. And, if I remember rightly, the gist of what those new laws said was, if you join one of these gangs, and you’re running with ‘</w:t>
      </w:r>
      <w:proofErr w:type="spellStart"/>
      <w:r w:rsidRPr="001D0F0E">
        <w:rPr>
          <w:i/>
          <w:iCs/>
          <w:color w:val="000000" w:themeColor="text1"/>
        </w:rPr>
        <w:t>em</w:t>
      </w:r>
      <w:proofErr w:type="spellEnd"/>
      <w:r w:rsidRPr="001D0F0E">
        <w:rPr>
          <w:i/>
          <w:iCs/>
          <w:color w:val="000000" w:themeColor="text1"/>
        </w:rPr>
        <w:t xml:space="preserve">, and down the block from you one night, unbeknownst to you, your fellow Crips, or your fellow Bloods, shoot up a place, or stab a guy, well, even though you didn’t know nothing about it, even though you may’ve just been standing on a street corner minding your own business, those new laws said you are still culpable. You are still culpable, by the very act of joining those Crips, or those Bloods, in the first place. Which got me thinking, Father, that whole type of situation is kind of </w:t>
      </w:r>
      <w:proofErr w:type="gramStart"/>
      <w:r w:rsidRPr="001D0F0E">
        <w:rPr>
          <w:i/>
          <w:iCs/>
          <w:color w:val="000000" w:themeColor="text1"/>
        </w:rPr>
        <w:t>similar to</w:t>
      </w:r>
      <w:proofErr w:type="gramEnd"/>
      <w:r w:rsidRPr="001D0F0E">
        <w:rPr>
          <w:i/>
          <w:iCs/>
          <w:color w:val="000000" w:themeColor="text1"/>
        </w:rPr>
        <w:t xml:space="preserve"> you Church boys, </w:t>
      </w:r>
      <w:proofErr w:type="spellStart"/>
      <w:r w:rsidRPr="001D0F0E">
        <w:rPr>
          <w:i/>
          <w:iCs/>
          <w:color w:val="000000" w:themeColor="text1"/>
        </w:rPr>
        <w:t>ain’t</w:t>
      </w:r>
      <w:proofErr w:type="spellEnd"/>
      <w:r w:rsidRPr="001D0F0E">
        <w:rPr>
          <w:i/>
          <w:iCs/>
          <w:color w:val="000000" w:themeColor="text1"/>
        </w:rPr>
        <w:t xml:space="preserve"> it? You’ve got your colors, you’ve got your clubhouse, you’re, for want of a better word, a gang. And if you’re upstairs smoking a pipe and reading a bible while one of your fellow gang members is downstairs </w:t>
      </w:r>
      <w:proofErr w:type="gramStart"/>
      <w:r w:rsidRPr="001D0F0E">
        <w:rPr>
          <w:i/>
          <w:iCs/>
          <w:color w:val="000000" w:themeColor="text1"/>
        </w:rPr>
        <w:t>fucking</w:t>
      </w:r>
      <w:proofErr w:type="gramEnd"/>
      <w:r w:rsidRPr="001D0F0E">
        <w:rPr>
          <w:i/>
          <w:iCs/>
          <w:color w:val="000000" w:themeColor="text1"/>
        </w:rPr>
        <w:t xml:space="preserve"> an altar boy then, Father, just like the Crips, and just like the Bloods, you’re culpable. Cos you joined the gang, man. And I don’t care if you never did </w:t>
      </w:r>
      <w:proofErr w:type="gramStart"/>
      <w:r w:rsidRPr="001D0F0E">
        <w:rPr>
          <w:i/>
          <w:iCs/>
          <w:color w:val="000000" w:themeColor="text1"/>
        </w:rPr>
        <w:t>shit</w:t>
      </w:r>
      <w:proofErr w:type="gramEnd"/>
      <w:r w:rsidRPr="001D0F0E">
        <w:rPr>
          <w:i/>
          <w:iCs/>
          <w:color w:val="000000" w:themeColor="text1"/>
        </w:rPr>
        <w:t xml:space="preserve"> or never saw shit or never heard shit. You joined the gang. You’re culpable. And when a person is culpable to altar-boy-fucking, or any-kind-of-boy-fucking, I know you guys didn’t really narrow it down, then they kind of forfeit the right to come into my house and say a word about me, or my life, or my daughter, or my billboards. So, why don’t you just finish your tea there, Father, and </w:t>
      </w:r>
      <w:proofErr w:type="gramStart"/>
      <w:r w:rsidRPr="001D0F0E">
        <w:rPr>
          <w:i/>
          <w:iCs/>
          <w:color w:val="000000" w:themeColor="text1"/>
        </w:rPr>
        <w:t>get the fuck</w:t>
      </w:r>
      <w:proofErr w:type="gramEnd"/>
      <w:r w:rsidRPr="001D0F0E">
        <w:rPr>
          <w:i/>
          <w:iCs/>
          <w:color w:val="000000" w:themeColor="text1"/>
        </w:rPr>
        <w:t xml:space="preserve"> out of my kitchen. </w:t>
      </w:r>
      <w:r w:rsidRPr="001D0F0E">
        <w:rPr>
          <w:color w:val="000000" w:themeColor="text1"/>
        </w:rPr>
        <w:t>(McDonagh 2017).</w:t>
      </w:r>
    </w:p>
    <w:p w14:paraId="367B9FCE" w14:textId="77777777" w:rsidR="00C17C61" w:rsidRPr="001D0F0E" w:rsidRDefault="00C17C61" w:rsidP="00C17C61">
      <w:pPr>
        <w:spacing w:before="100" w:beforeAutospacing="1" w:after="100" w:afterAutospacing="1"/>
        <w:ind w:left="720"/>
        <w:contextualSpacing/>
        <w:rPr>
          <w:color w:val="000000" w:themeColor="text1"/>
        </w:rPr>
      </w:pPr>
    </w:p>
    <w:p w14:paraId="3FAE6A97" w14:textId="750893C3" w:rsidR="00C17C61" w:rsidRPr="001D0F0E" w:rsidRDefault="00C17C61" w:rsidP="005E6D3F">
      <w:pPr>
        <w:spacing w:before="100" w:beforeAutospacing="1" w:after="100" w:afterAutospacing="1" w:line="480" w:lineRule="auto"/>
        <w:ind w:firstLine="720"/>
        <w:contextualSpacing/>
        <w:rPr>
          <w:color w:val="000000" w:themeColor="text1"/>
        </w:rPr>
      </w:pPr>
      <w:r w:rsidRPr="001D0F0E">
        <w:rPr>
          <w:color w:val="000000" w:themeColor="text1"/>
        </w:rPr>
        <w:t>From this excerpt it is clear that social actors – in this case, the clergy, the police, and a local dentist, all of wh</w:t>
      </w:r>
      <w:r w:rsidR="00E0146E" w:rsidRPr="001D0F0E">
        <w:rPr>
          <w:color w:val="000000" w:themeColor="text1"/>
        </w:rPr>
        <w:t xml:space="preserve">om </w:t>
      </w:r>
      <w:r w:rsidRPr="001D0F0E">
        <w:rPr>
          <w:color w:val="000000" w:themeColor="text1"/>
        </w:rPr>
        <w:t xml:space="preserve">are male – expect women to grieve in specific, </w:t>
      </w:r>
      <w:r w:rsidR="00E0146E" w:rsidRPr="001D0F0E">
        <w:rPr>
          <w:color w:val="000000" w:themeColor="text1"/>
        </w:rPr>
        <w:t xml:space="preserve">passive </w:t>
      </w:r>
      <w:r w:rsidRPr="001D0F0E">
        <w:rPr>
          <w:color w:val="000000" w:themeColor="text1"/>
        </w:rPr>
        <w:t xml:space="preserve">ways </w:t>
      </w:r>
      <w:r w:rsidR="00E0146E" w:rsidRPr="001D0F0E">
        <w:rPr>
          <w:color w:val="000000" w:themeColor="text1"/>
        </w:rPr>
        <w:t xml:space="preserve">that reinforce the status quo. </w:t>
      </w:r>
      <w:r w:rsidRPr="001D0F0E">
        <w:rPr>
          <w:color w:val="000000" w:themeColor="text1"/>
        </w:rPr>
        <w:t xml:space="preserve">Social actors and </w:t>
      </w:r>
      <w:r w:rsidR="00374084" w:rsidRPr="001D0F0E">
        <w:rPr>
          <w:color w:val="000000" w:themeColor="text1"/>
        </w:rPr>
        <w:t xml:space="preserve">institutions </w:t>
      </w:r>
      <w:r w:rsidRPr="001D0F0E">
        <w:rPr>
          <w:color w:val="000000" w:themeColor="text1"/>
        </w:rPr>
        <w:t xml:space="preserve">such as the church, law </w:t>
      </w:r>
      <w:r w:rsidRPr="001D0F0E">
        <w:rPr>
          <w:color w:val="000000" w:themeColor="text1"/>
        </w:rPr>
        <w:lastRenderedPageBreak/>
        <w:t>enforcement, and the greater c</w:t>
      </w:r>
      <w:r w:rsidR="00624B4D" w:rsidRPr="001D0F0E">
        <w:rPr>
          <w:color w:val="000000" w:themeColor="text1"/>
        </w:rPr>
        <w:t>ommunity c</w:t>
      </w:r>
      <w:r w:rsidRPr="001D0F0E">
        <w:rPr>
          <w:color w:val="000000" w:themeColor="text1"/>
        </w:rPr>
        <w:t xml:space="preserve">onstruct ideas about how women and victims </w:t>
      </w:r>
      <w:r w:rsidR="00624B4D" w:rsidRPr="001D0F0E">
        <w:rPr>
          <w:color w:val="000000" w:themeColor="text1"/>
        </w:rPr>
        <w:t xml:space="preserve">in general </w:t>
      </w:r>
      <w:r w:rsidRPr="001D0F0E">
        <w:rPr>
          <w:color w:val="000000" w:themeColor="text1"/>
        </w:rPr>
        <w:t xml:space="preserve">should react to violence and injustice. Father Montgomery uses these socially constructed ideas about acceptable and unacceptable actions of victims to confront Mildred behavior. While it is unclear </w:t>
      </w:r>
      <w:r w:rsidR="00DB2EB7" w:rsidRPr="001D0F0E">
        <w:rPr>
          <w:color w:val="000000" w:themeColor="text1"/>
        </w:rPr>
        <w:t>what cultural standards</w:t>
      </w:r>
      <w:r w:rsidRPr="001D0F0E">
        <w:rPr>
          <w:color w:val="000000" w:themeColor="text1"/>
        </w:rPr>
        <w:t xml:space="preserve"> Mildred abided by prior to Angela’s death, we can see in this excerpt that she uses techniques of neutralization – “justifications for deviant action that mitigate the apparent immorality of the action or the doer of the action” (Presser 2004:88) – as she </w:t>
      </w:r>
      <w:r w:rsidR="00DB2EB7" w:rsidRPr="001D0F0E">
        <w:rPr>
          <w:color w:val="000000" w:themeColor="text1"/>
        </w:rPr>
        <w:t>states</w:t>
      </w:r>
      <w:r w:rsidRPr="001D0F0E">
        <w:rPr>
          <w:color w:val="000000" w:themeColor="text1"/>
        </w:rPr>
        <w:t xml:space="preserve"> that a tolera</w:t>
      </w:r>
      <w:r w:rsidR="00D95CB7" w:rsidRPr="001D0F0E">
        <w:rPr>
          <w:color w:val="000000" w:themeColor="text1"/>
        </w:rPr>
        <w:t>nce</w:t>
      </w:r>
      <w:r w:rsidRPr="001D0F0E">
        <w:rPr>
          <w:color w:val="000000" w:themeColor="text1"/>
        </w:rPr>
        <w:t xml:space="preserve"> of violence is violence itself, and thus </w:t>
      </w:r>
      <w:r w:rsidR="00D95CB7" w:rsidRPr="001D0F0E">
        <w:rPr>
          <w:color w:val="000000" w:themeColor="text1"/>
        </w:rPr>
        <w:t>justifies her behavior.</w:t>
      </w:r>
    </w:p>
    <w:p w14:paraId="213C0B02" w14:textId="20E720EE" w:rsidR="00C17C61" w:rsidRPr="001D0F0E" w:rsidRDefault="00C17C61"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Like Mildred, Cassie also feels that </w:t>
      </w:r>
      <w:r w:rsidR="00D55F59" w:rsidRPr="001D0F0E">
        <w:rPr>
          <w:color w:val="000000" w:themeColor="text1"/>
        </w:rPr>
        <w:t xml:space="preserve">to tolerate </w:t>
      </w:r>
      <w:r w:rsidRPr="001D0F0E">
        <w:rPr>
          <w:color w:val="000000" w:themeColor="text1"/>
        </w:rPr>
        <w:t xml:space="preserve">violence is </w:t>
      </w:r>
      <w:r w:rsidR="00D55F59" w:rsidRPr="001D0F0E">
        <w:rPr>
          <w:color w:val="000000" w:themeColor="text1"/>
        </w:rPr>
        <w:t xml:space="preserve">to be complicit, and </w:t>
      </w:r>
      <w:r w:rsidRPr="001D0F0E">
        <w:rPr>
          <w:color w:val="000000" w:themeColor="text1"/>
        </w:rPr>
        <w:t xml:space="preserve">thus </w:t>
      </w:r>
      <w:r w:rsidR="001A5460" w:rsidRPr="001D0F0E">
        <w:rPr>
          <w:color w:val="000000" w:themeColor="text1"/>
        </w:rPr>
        <w:t>similarly</w:t>
      </w:r>
      <w:r w:rsidR="00DB2EB7" w:rsidRPr="001D0F0E">
        <w:rPr>
          <w:color w:val="000000" w:themeColor="text1"/>
        </w:rPr>
        <w:t xml:space="preserve"> undertakes </w:t>
      </w:r>
      <w:r w:rsidR="001A5460" w:rsidRPr="001D0F0E">
        <w:rPr>
          <w:color w:val="000000" w:themeColor="text1"/>
        </w:rPr>
        <w:t xml:space="preserve">an active and creative </w:t>
      </w:r>
      <w:r w:rsidRPr="001D0F0E">
        <w:rPr>
          <w:color w:val="000000" w:themeColor="text1"/>
        </w:rPr>
        <w:t>quest for</w:t>
      </w:r>
      <w:r w:rsidR="00644D00">
        <w:rPr>
          <w:color w:val="000000" w:themeColor="text1"/>
        </w:rPr>
        <w:t xml:space="preserve"> vengeance</w:t>
      </w:r>
      <w:r w:rsidRPr="001D0F0E">
        <w:rPr>
          <w:color w:val="000000" w:themeColor="text1"/>
        </w:rPr>
        <w:t>. Rather than inflicting physical pain on the individuals that had a hand in Nina’s</w:t>
      </w:r>
      <w:r w:rsidRPr="001D0F0E">
        <w:rPr>
          <w:rStyle w:val="FootnoteReference"/>
          <w:color w:val="000000" w:themeColor="text1"/>
        </w:rPr>
        <w:footnoteReference w:id="18"/>
      </w:r>
      <w:r w:rsidRPr="001D0F0E">
        <w:rPr>
          <w:color w:val="000000" w:themeColor="text1"/>
        </w:rPr>
        <w:t xml:space="preserve"> brutal rape and subsequent suicide or escaping into a fantasy that allows her to escape this brutal reality, Cassie confronts Nina’s assailants and the institutionalized system of male power that has kept them free from harm. As the film slowly progresses, </w:t>
      </w:r>
      <w:r w:rsidR="00D55F59" w:rsidRPr="001D0F0E">
        <w:rPr>
          <w:color w:val="000000" w:themeColor="text1"/>
        </w:rPr>
        <w:t xml:space="preserve">and the plot unfolds, </w:t>
      </w:r>
      <w:r w:rsidRPr="001D0F0E">
        <w:rPr>
          <w:color w:val="000000" w:themeColor="text1"/>
        </w:rPr>
        <w:t xml:space="preserve">we learn more about Cassie’s motives. She </w:t>
      </w:r>
      <w:r w:rsidR="004B4A12" w:rsidRPr="001D0F0E">
        <w:rPr>
          <w:color w:val="000000" w:themeColor="text1"/>
        </w:rPr>
        <w:t xml:space="preserve">was previously a medical school student, </w:t>
      </w:r>
      <w:r w:rsidRPr="001D0F0E">
        <w:rPr>
          <w:color w:val="000000" w:themeColor="text1"/>
        </w:rPr>
        <w:t>but she dropped out after Nina was gang-raped</w:t>
      </w:r>
      <w:r w:rsidR="004B4A12" w:rsidRPr="001D0F0E">
        <w:rPr>
          <w:color w:val="000000" w:themeColor="text1"/>
        </w:rPr>
        <w:t xml:space="preserve"> by classmates</w:t>
      </w:r>
      <w:r w:rsidRPr="001D0F0E">
        <w:rPr>
          <w:color w:val="000000" w:themeColor="text1"/>
        </w:rPr>
        <w:t xml:space="preserve"> at a party. Nina’s mental health </w:t>
      </w:r>
      <w:r w:rsidR="004B4A12" w:rsidRPr="001D0F0E">
        <w:rPr>
          <w:color w:val="000000" w:themeColor="text1"/>
        </w:rPr>
        <w:t xml:space="preserve">deteriorated </w:t>
      </w:r>
      <w:r w:rsidRPr="001D0F0E">
        <w:rPr>
          <w:color w:val="000000" w:themeColor="text1"/>
        </w:rPr>
        <w:t xml:space="preserve">as her </w:t>
      </w:r>
      <w:r w:rsidR="004B4A12" w:rsidRPr="001D0F0E">
        <w:rPr>
          <w:color w:val="000000" w:themeColor="text1"/>
        </w:rPr>
        <w:t xml:space="preserve">authority figures and </w:t>
      </w:r>
      <w:r w:rsidRPr="001D0F0E">
        <w:rPr>
          <w:color w:val="000000" w:themeColor="text1"/>
        </w:rPr>
        <w:t xml:space="preserve">peers blamed her and failed to seek justice for her harm, ultimately leading to her implied death by suicide. </w:t>
      </w:r>
      <w:r w:rsidR="004B4A12" w:rsidRPr="001D0F0E">
        <w:rPr>
          <w:color w:val="000000" w:themeColor="text1"/>
        </w:rPr>
        <w:t>Several y</w:t>
      </w:r>
      <w:r w:rsidRPr="001D0F0E">
        <w:rPr>
          <w:color w:val="000000" w:themeColor="text1"/>
        </w:rPr>
        <w:t xml:space="preserve">ears later, Cassie remains consumed with </w:t>
      </w:r>
      <w:r w:rsidR="004B4A12" w:rsidRPr="001D0F0E">
        <w:rPr>
          <w:color w:val="000000" w:themeColor="text1"/>
        </w:rPr>
        <w:t xml:space="preserve">grief and remorse, </w:t>
      </w:r>
      <w:r w:rsidRPr="001D0F0E">
        <w:rPr>
          <w:color w:val="000000" w:themeColor="text1"/>
        </w:rPr>
        <w:t xml:space="preserve">with only the hope of avenging Nina’s death </w:t>
      </w:r>
      <w:r w:rsidRPr="001D0F0E">
        <w:rPr>
          <w:color w:val="000000" w:themeColor="text1"/>
        </w:rPr>
        <w:lastRenderedPageBreak/>
        <w:t>to</w:t>
      </w:r>
      <w:r w:rsidR="00383CA8" w:rsidRPr="001D0F0E">
        <w:rPr>
          <w:color w:val="000000" w:themeColor="text1"/>
        </w:rPr>
        <w:t xml:space="preserve"> maintain her sanity.</w:t>
      </w:r>
      <w:r w:rsidRPr="001D0F0E">
        <w:rPr>
          <w:color w:val="000000" w:themeColor="text1"/>
        </w:rPr>
        <w:t xml:space="preserve"> A tremendous and recurring theme throughout the film is the delusion of men. Most of them express some variation on the phrase “I am a nice guy” when trying to justify their misogynistic behavior. </w:t>
      </w:r>
    </w:p>
    <w:p w14:paraId="177F11A3" w14:textId="3E445347" w:rsidR="00C17C61" w:rsidRPr="001D0F0E" w:rsidRDefault="00C17C61"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Rather than overtly harming the </w:t>
      </w:r>
      <w:r w:rsidR="00E723D3">
        <w:rPr>
          <w:color w:val="000000" w:themeColor="text1"/>
        </w:rPr>
        <w:t xml:space="preserve">aggressive </w:t>
      </w:r>
      <w:r w:rsidRPr="001D0F0E">
        <w:rPr>
          <w:color w:val="000000" w:themeColor="text1"/>
        </w:rPr>
        <w:t>men and their objects like female protagonists in the typical rape-revenge film (Tanner 1994), Cassie instead has a hobby, or rather strategic routine, that allows her to overpower and subjugate harmful men for their violent actions. Cassie goes to bars late at night, pretending to be extremely drunk, hoping that some ‘nice guy’ will try and help get her sluggish body home. When men take her back to </w:t>
      </w:r>
      <w:r w:rsidRPr="001D0F0E">
        <w:rPr>
          <w:i/>
          <w:iCs/>
          <w:color w:val="000000" w:themeColor="text1"/>
        </w:rPr>
        <w:t>their</w:t>
      </w:r>
      <w:r w:rsidRPr="001D0F0E">
        <w:rPr>
          <w:color w:val="000000" w:themeColor="text1"/>
        </w:rPr>
        <w:t> homes—under the pretense of helping her—she asks to go back to her house, rejects their advances, and then when they persist and try to assault her, she snaps out of her pretend drunken stupor and verbally confronts the men about their behavior. Afterward, she goes home, tallies each conquest in a hidden diary she keeps under her childhood bed, and the following day begins the process anew. Her strange, stalled existence</w:t>
      </w:r>
      <w:r w:rsidR="00D55F59" w:rsidRPr="001D0F0E">
        <w:rPr>
          <w:color w:val="000000" w:themeColor="text1"/>
        </w:rPr>
        <w:t xml:space="preserve"> and </w:t>
      </w:r>
      <w:r w:rsidRPr="001D0F0E">
        <w:rPr>
          <w:color w:val="000000" w:themeColor="text1"/>
        </w:rPr>
        <w:t xml:space="preserve">brazen </w:t>
      </w:r>
      <w:r w:rsidR="007D6BDA">
        <w:rPr>
          <w:color w:val="000000" w:themeColor="text1"/>
        </w:rPr>
        <w:t>behavior</w:t>
      </w:r>
      <w:r w:rsidR="00D55F59" w:rsidRPr="001D0F0E">
        <w:rPr>
          <w:color w:val="000000" w:themeColor="text1"/>
        </w:rPr>
        <w:t xml:space="preserve"> </w:t>
      </w:r>
      <w:r w:rsidRPr="001D0F0E">
        <w:rPr>
          <w:color w:val="000000" w:themeColor="text1"/>
        </w:rPr>
        <w:t>stem from the loss of her best friend, Nina. She only confronts them verbally and then leaves feeling empowered, not only for herself but also for Nina</w:t>
      </w:r>
      <w:r w:rsidR="00D55F59" w:rsidRPr="001D0F0E">
        <w:rPr>
          <w:color w:val="000000" w:themeColor="text1"/>
        </w:rPr>
        <w:t xml:space="preserve"> – e</w:t>
      </w:r>
      <w:r w:rsidRPr="001D0F0E">
        <w:rPr>
          <w:color w:val="000000" w:themeColor="text1"/>
        </w:rPr>
        <w:t xml:space="preserve">ven though, </w:t>
      </w:r>
      <w:r w:rsidR="00D55F59" w:rsidRPr="001D0F0E">
        <w:rPr>
          <w:color w:val="000000" w:themeColor="text1"/>
        </w:rPr>
        <w:t>l</w:t>
      </w:r>
      <w:r w:rsidRPr="001D0F0E">
        <w:rPr>
          <w:color w:val="000000" w:themeColor="text1"/>
        </w:rPr>
        <w:t>ike Mildred with Angela, Cassie has no real idea what Nina might have wanted. </w:t>
      </w:r>
    </w:p>
    <w:p w14:paraId="00D45FC1" w14:textId="77777777" w:rsidR="00C17C61" w:rsidRPr="001D0F0E" w:rsidRDefault="00C17C61" w:rsidP="00955DD8">
      <w:pPr>
        <w:pStyle w:val="Heading3"/>
      </w:pPr>
      <w:bookmarkStart w:id="48" w:name="_Toc104282381"/>
      <w:r w:rsidRPr="001D0F0E">
        <w:t>The Non-Conforming Feminist and the Feminine Avenger</w:t>
      </w:r>
      <w:bookmarkEnd w:id="48"/>
      <w:r w:rsidRPr="001D0F0E">
        <w:t xml:space="preserve"> </w:t>
      </w:r>
    </w:p>
    <w:p w14:paraId="6E6A11CD" w14:textId="0D81BD67" w:rsidR="00C17C61" w:rsidRPr="001D0F0E" w:rsidRDefault="00D55F59"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Following mainstream American culture, mainstream American films </w:t>
      </w:r>
      <w:r w:rsidR="00C17C61" w:rsidRPr="001D0F0E">
        <w:rPr>
          <w:color w:val="000000" w:themeColor="text1"/>
        </w:rPr>
        <w:t>typically assign</w:t>
      </w:r>
      <w:r w:rsidR="00856A6C" w:rsidRPr="001D0F0E">
        <w:rPr>
          <w:color w:val="000000" w:themeColor="text1"/>
        </w:rPr>
        <w:t xml:space="preserve"> </w:t>
      </w:r>
      <w:r w:rsidR="00C17C61" w:rsidRPr="001D0F0E">
        <w:rPr>
          <w:color w:val="000000" w:themeColor="text1"/>
        </w:rPr>
        <w:t xml:space="preserve">attributes including “emotional expression, purity, style, virtue, and motherhood” to women in film, portraying them as lacking conventional masculine traits such as </w:t>
      </w:r>
      <w:r w:rsidR="00C17C61" w:rsidRPr="001D0F0E">
        <w:rPr>
          <w:color w:val="000000" w:themeColor="text1"/>
        </w:rPr>
        <w:lastRenderedPageBreak/>
        <w:t xml:space="preserve">cleverness, strength, and resilience, thus constructing a dependency on men (Wellman, </w:t>
      </w:r>
      <w:proofErr w:type="spellStart"/>
      <w:r w:rsidR="00C17C61" w:rsidRPr="001D0F0E">
        <w:rPr>
          <w:color w:val="000000" w:themeColor="text1"/>
        </w:rPr>
        <w:t>Meitl</w:t>
      </w:r>
      <w:proofErr w:type="spellEnd"/>
      <w:r w:rsidR="00C17C61" w:rsidRPr="001D0F0E">
        <w:rPr>
          <w:color w:val="000000" w:themeColor="text1"/>
        </w:rPr>
        <w:t xml:space="preserve">, and Kinkade 2021:661). However, Mildred’s character constructs a challenging yet charismatic image of a non-conforming yet powerful adult woman – a kind rarely seen in Hollywood films. Frequently, empowered female protagonists in popular film are either seen as problematic and in need of </w:t>
      </w:r>
      <w:r w:rsidR="00E723D3">
        <w:rPr>
          <w:color w:val="000000" w:themeColor="text1"/>
        </w:rPr>
        <w:t>correction</w:t>
      </w:r>
      <w:r w:rsidR="00C17C61" w:rsidRPr="001D0F0E">
        <w:rPr>
          <w:color w:val="000000" w:themeColor="text1"/>
        </w:rPr>
        <w:t xml:space="preserve"> (Sutherland 2013) or as oversexualized objects (</w:t>
      </w:r>
      <w:proofErr w:type="spellStart"/>
      <w:r w:rsidR="00C17C61" w:rsidRPr="001D0F0E">
        <w:rPr>
          <w:color w:val="000000" w:themeColor="text1"/>
        </w:rPr>
        <w:t>Itzin</w:t>
      </w:r>
      <w:proofErr w:type="spellEnd"/>
      <w:r w:rsidR="00C17C61" w:rsidRPr="001D0F0E">
        <w:rPr>
          <w:color w:val="000000" w:themeColor="text1"/>
        </w:rPr>
        <w:t xml:space="preserve">, </w:t>
      </w:r>
      <w:proofErr w:type="spellStart"/>
      <w:r w:rsidR="00C17C61" w:rsidRPr="001D0F0E">
        <w:rPr>
          <w:color w:val="000000" w:themeColor="text1"/>
        </w:rPr>
        <w:t>Taket</w:t>
      </w:r>
      <w:proofErr w:type="spellEnd"/>
      <w:r w:rsidR="00C17C61" w:rsidRPr="001D0F0E">
        <w:rPr>
          <w:color w:val="000000" w:themeColor="text1"/>
        </w:rPr>
        <w:t xml:space="preserve">, </w:t>
      </w:r>
      <w:r w:rsidR="00856A6C" w:rsidRPr="001D0F0E">
        <w:rPr>
          <w:color w:val="000000" w:themeColor="text1"/>
        </w:rPr>
        <w:t xml:space="preserve">and </w:t>
      </w:r>
      <w:r w:rsidR="00C17C61" w:rsidRPr="001D0F0E">
        <w:rPr>
          <w:color w:val="000000" w:themeColor="text1"/>
        </w:rPr>
        <w:t xml:space="preserve">Barter-Godfrey 2010:102). McDonagh (2017) avoids the trend of over-sexualization by characterizing Mildred as a fierce, non-conforming woman – meaning that while she is visibly a woman who openly identifies as a woman and a mother, she </w:t>
      </w:r>
      <w:r w:rsidR="001A5460" w:rsidRPr="001D0F0E">
        <w:rPr>
          <w:color w:val="000000" w:themeColor="text1"/>
        </w:rPr>
        <w:t xml:space="preserve">is not the </w:t>
      </w:r>
      <w:r w:rsidR="00C17C61" w:rsidRPr="001D0F0E">
        <w:rPr>
          <w:color w:val="000000" w:themeColor="text1"/>
        </w:rPr>
        <w:t xml:space="preserve">conforming hetero, American woman. Mildred’s character is </w:t>
      </w:r>
      <w:r w:rsidR="00856A6C" w:rsidRPr="001D0F0E">
        <w:rPr>
          <w:color w:val="000000" w:themeColor="text1"/>
        </w:rPr>
        <w:t xml:space="preserve">characterizable as in introverted outcast, </w:t>
      </w:r>
      <w:r w:rsidR="00C17C61" w:rsidRPr="001D0F0E">
        <w:rPr>
          <w:color w:val="000000" w:themeColor="text1"/>
        </w:rPr>
        <w:t>often seen in a Rosie the Riveter</w:t>
      </w:r>
      <w:r w:rsidR="00790AFB">
        <w:rPr>
          <w:rStyle w:val="FootnoteReference"/>
          <w:color w:val="000000" w:themeColor="text1"/>
        </w:rPr>
        <w:footnoteReference w:id="19"/>
      </w:r>
      <w:r w:rsidR="00C17C61" w:rsidRPr="001D0F0E">
        <w:rPr>
          <w:color w:val="000000" w:themeColor="text1"/>
        </w:rPr>
        <w:t xml:space="preserve"> inspired set of overalls and a bandana</w:t>
      </w:r>
      <w:r w:rsidR="00856A6C" w:rsidRPr="001D0F0E">
        <w:rPr>
          <w:color w:val="000000" w:themeColor="text1"/>
        </w:rPr>
        <w:t xml:space="preserve">. </w:t>
      </w:r>
      <w:r w:rsidR="00C17C61" w:rsidRPr="001D0F0E">
        <w:rPr>
          <w:color w:val="000000" w:themeColor="text1"/>
        </w:rPr>
        <w:t xml:space="preserve">The status of mother seems to be the only feminine attribute that she claims. Yet, while not feminine, that doesn’t necessarily denote that she is masculine, per se, but rather more aggressive and careless as a result of the violence she has endured. </w:t>
      </w:r>
    </w:p>
    <w:p w14:paraId="7639E97F" w14:textId="5B34D8E9" w:rsidR="00C17C61" w:rsidRPr="001D0F0E" w:rsidRDefault="00C17C61"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Mildred shifts between two modes of being: (1) a mother who has finally had enough and (2) a hardcore </w:t>
      </w:r>
      <w:r w:rsidR="006A3A63" w:rsidRPr="001D0F0E">
        <w:rPr>
          <w:color w:val="000000" w:themeColor="text1"/>
        </w:rPr>
        <w:t xml:space="preserve">avenger </w:t>
      </w:r>
      <w:r w:rsidRPr="001D0F0E">
        <w:rPr>
          <w:color w:val="000000" w:themeColor="text1"/>
        </w:rPr>
        <w:t xml:space="preserve">who is willing to break any law in the pursuit to locate and punish her daughter’s assailants. Perhaps due to over-exposure to male perpetrated </w:t>
      </w:r>
      <w:r w:rsidRPr="001D0F0E">
        <w:rPr>
          <w:color w:val="000000" w:themeColor="text1"/>
        </w:rPr>
        <w:lastRenderedPageBreak/>
        <w:t>violence throughout her life course, Mildred has grown resilient to her own suffering at the hands of men and thus empowers herself by further st</w:t>
      </w:r>
      <w:r w:rsidR="00663720">
        <w:rPr>
          <w:color w:val="000000" w:themeColor="text1"/>
        </w:rPr>
        <w:t>r</w:t>
      </w:r>
      <w:r w:rsidRPr="001D0F0E">
        <w:rPr>
          <w:color w:val="000000" w:themeColor="text1"/>
        </w:rPr>
        <w:t>aying from conformity and, in turn, overtly responding to male violence with discursive confrontation. As Mildred’s ex-husband Charlie tells her, after a rage-filled toxically masculine altercation in one scene of the film, “All this anger, man, it only begets greater anger.” However, Mildred remains unsympathetic and disdainful of his and many others’ objections to her lifestyle and actions. She finds that discursively confronting those responsible for Angela’s case and death help</w:t>
      </w:r>
      <w:r w:rsidR="001A5460" w:rsidRPr="001D0F0E">
        <w:rPr>
          <w:color w:val="000000" w:themeColor="text1"/>
        </w:rPr>
        <w:t>s</w:t>
      </w:r>
      <w:r w:rsidRPr="001D0F0E">
        <w:rPr>
          <w:color w:val="000000" w:themeColor="text1"/>
        </w:rPr>
        <w:t xml:space="preserve"> her to restore both her and her deceased daughter’s agency, thus allowing Mildred to see her non-conforming actions as </w:t>
      </w:r>
      <w:r w:rsidRPr="001D0F0E">
        <w:rPr>
          <w:i/>
          <w:iCs/>
          <w:color w:val="000000" w:themeColor="text1"/>
        </w:rPr>
        <w:t>justifiable</w:t>
      </w:r>
      <w:r w:rsidRPr="001D0F0E">
        <w:rPr>
          <w:color w:val="000000" w:themeColor="text1"/>
        </w:rPr>
        <w:t> – even if violent and ‘illegal.’</w:t>
      </w:r>
    </w:p>
    <w:p w14:paraId="05CE999F" w14:textId="77777777" w:rsidR="00E53EF7" w:rsidRDefault="00C17C61" w:rsidP="00E53EF7">
      <w:pPr>
        <w:spacing w:before="100" w:beforeAutospacing="1" w:after="100" w:afterAutospacing="1" w:line="480" w:lineRule="auto"/>
        <w:ind w:firstLine="720"/>
        <w:contextualSpacing/>
        <w:rPr>
          <w:color w:val="000000" w:themeColor="text1"/>
        </w:rPr>
      </w:pPr>
      <w:r w:rsidRPr="001D0F0E">
        <w:rPr>
          <w:color w:val="000000" w:themeColor="text1"/>
        </w:rPr>
        <w:t xml:space="preserve">In specifically focusing on how Mildred engages in gender performance – or the ‘doing’ of gender – we can better understand both the role of individual agency (or choices) in behavior and the social (or structural) restrictions that confine her agency in the production of violence (Miller 2008). Further, in Mildred’s case, </w:t>
      </w:r>
      <w:proofErr w:type="gramStart"/>
      <w:r w:rsidRPr="001D0F0E">
        <w:rPr>
          <w:color w:val="000000" w:themeColor="text1"/>
        </w:rPr>
        <w:t>rage</w:t>
      </w:r>
      <w:proofErr w:type="gramEnd"/>
      <w:r w:rsidRPr="001D0F0E">
        <w:rPr>
          <w:color w:val="000000" w:themeColor="text1"/>
        </w:rPr>
        <w:t xml:space="preserve"> and violence act as a “powerful resource for expression,” as it liberates her from “constricting cultural stereotypes,” even if it ultimately dest</w:t>
      </w:r>
      <w:r w:rsidR="00FA1E87" w:rsidRPr="001D0F0E">
        <w:rPr>
          <w:color w:val="000000" w:themeColor="text1"/>
        </w:rPr>
        <w:t>roys</w:t>
      </w:r>
      <w:r w:rsidRPr="001D0F0E">
        <w:rPr>
          <w:color w:val="000000" w:themeColor="text1"/>
        </w:rPr>
        <w:t xml:space="preserve"> her life (Rafter and Brown 2011:157).</w:t>
      </w:r>
    </w:p>
    <w:p w14:paraId="1EAF5F4A" w14:textId="064E52E4" w:rsidR="00C17C61" w:rsidRPr="001D0F0E" w:rsidRDefault="00C17C61" w:rsidP="00E53EF7">
      <w:pPr>
        <w:spacing w:before="100" w:beforeAutospacing="1" w:after="100" w:afterAutospacing="1" w:line="480" w:lineRule="auto"/>
        <w:ind w:firstLine="720"/>
        <w:contextualSpacing/>
        <w:rPr>
          <w:color w:val="000000" w:themeColor="text1"/>
        </w:rPr>
      </w:pPr>
      <w:r w:rsidRPr="001D0F0E">
        <w:rPr>
          <w:color w:val="000000" w:themeColor="text1"/>
        </w:rPr>
        <w:t>Cassie, while just as underlyingly fierce as Mildred, often takes on the role of damsel in distress</w:t>
      </w:r>
      <w:r w:rsidRPr="001D0F0E">
        <w:rPr>
          <w:rStyle w:val="FootnoteReference"/>
          <w:color w:val="000000" w:themeColor="text1"/>
        </w:rPr>
        <w:footnoteReference w:id="20"/>
      </w:r>
      <w:r w:rsidRPr="001D0F0E">
        <w:rPr>
          <w:color w:val="000000" w:themeColor="text1"/>
        </w:rPr>
        <w:t xml:space="preserve"> when she lures men in because she, unlike the fierce Mildred, is presented as an embodiment of “seemingly idealized femininity,” conforming to a </w:t>
      </w:r>
      <w:r w:rsidRPr="001D0F0E">
        <w:rPr>
          <w:color w:val="000000" w:themeColor="text1"/>
        </w:rPr>
        <w:lastRenderedPageBreak/>
        <w:t>gendered display of the “white, middle-class, heterosexual, and cosmopolitan” American woman (</w:t>
      </w:r>
      <w:proofErr w:type="spellStart"/>
      <w:r w:rsidRPr="001D0F0E">
        <w:rPr>
          <w:color w:val="000000" w:themeColor="text1"/>
        </w:rPr>
        <w:t>Marso</w:t>
      </w:r>
      <w:proofErr w:type="spellEnd"/>
      <w:r w:rsidRPr="001D0F0E">
        <w:rPr>
          <w:color w:val="000000" w:themeColor="text1"/>
        </w:rPr>
        <w:t xml:space="preserve"> 2016:879). Cassie is almost always shown sporting various shades of pink, with manicured nails, styled hair, and a face painted with beautiful portions of makeup. </w:t>
      </w:r>
      <w:r w:rsidR="00716843" w:rsidRPr="00716843">
        <w:rPr>
          <w:color w:val="000000" w:themeColor="text1"/>
        </w:rPr>
        <w:t xml:space="preserve">In a metaphorical sense, the damsel in distress can manifest cultural anxieties regarding gender, sexuality, and nationality. As such, the violation of the damsel </w:t>
      </w:r>
      <w:r w:rsidR="00600E67">
        <w:rPr>
          <w:color w:val="000000" w:themeColor="text1"/>
        </w:rPr>
        <w:t>“</w:t>
      </w:r>
      <w:r w:rsidR="00716843" w:rsidRPr="00716843">
        <w:rPr>
          <w:color w:val="000000" w:themeColor="text1"/>
        </w:rPr>
        <w:t>becomes symbolic of violating heteronormative values</w:t>
      </w:r>
      <w:r w:rsidR="00600E67">
        <w:rPr>
          <w:color w:val="000000" w:themeColor="text1"/>
        </w:rPr>
        <w:t>”</w:t>
      </w:r>
      <w:r w:rsidR="00716843" w:rsidRPr="00716843">
        <w:rPr>
          <w:color w:val="000000" w:themeColor="text1"/>
        </w:rPr>
        <w:t xml:space="preserve"> and the laws of the patriarchal status quo (</w:t>
      </w:r>
      <w:proofErr w:type="spellStart"/>
      <w:r w:rsidR="00600E67">
        <w:rPr>
          <w:color w:val="000000" w:themeColor="text1"/>
        </w:rPr>
        <w:t>Fredricksson</w:t>
      </w:r>
      <w:proofErr w:type="spellEnd"/>
      <w:r w:rsidR="00600E67">
        <w:rPr>
          <w:color w:val="000000" w:themeColor="text1"/>
        </w:rPr>
        <w:t xml:space="preserve"> 2021:61).</w:t>
      </w:r>
      <w:r w:rsidR="00716843">
        <w:rPr>
          <w:color w:val="000000" w:themeColor="text1"/>
        </w:rPr>
        <w:t xml:space="preserve"> </w:t>
      </w:r>
      <w:r w:rsidRPr="001D0F0E">
        <w:rPr>
          <w:color w:val="000000" w:themeColor="text1"/>
        </w:rPr>
        <w:t>Further, the way in which Cassie uses her femininity as a weapon (i.e., playing the, albeit drunk, damsel in distress) to set traps, catch, and subsequently confront rapists offers a critical illustration of this often-conservative trope.</w:t>
      </w:r>
    </w:p>
    <w:p w14:paraId="48E76D5A" w14:textId="43F66FBC" w:rsidR="00C17C61" w:rsidRPr="001D0F0E" w:rsidRDefault="00D70725" w:rsidP="005E6D3F">
      <w:pPr>
        <w:spacing w:before="100" w:beforeAutospacing="1" w:after="100" w:afterAutospacing="1" w:line="480" w:lineRule="auto"/>
        <w:ind w:firstLine="720"/>
        <w:contextualSpacing/>
        <w:rPr>
          <w:color w:val="000000" w:themeColor="text1"/>
        </w:rPr>
      </w:pPr>
      <w:r>
        <w:rPr>
          <w:color w:val="000000" w:themeColor="text1"/>
        </w:rPr>
        <w:t>Fredriksson (2021) states that “i</w:t>
      </w:r>
      <w:r w:rsidR="00C17C61" w:rsidRPr="001D0F0E">
        <w:rPr>
          <w:color w:val="000000" w:themeColor="text1"/>
        </w:rPr>
        <w:t>n popular culture, the ideal victim often surfaces as the damsel in distress – however, it also surfaces more implicitly: through its absence, and in resistance to such portrayals of victims</w:t>
      </w:r>
      <w:r w:rsidR="002377DC">
        <w:rPr>
          <w:color w:val="000000" w:themeColor="text1"/>
        </w:rPr>
        <w:t>”</w:t>
      </w:r>
      <w:r w:rsidR="00C17C61" w:rsidRPr="001D0F0E">
        <w:rPr>
          <w:color w:val="000000" w:themeColor="text1"/>
        </w:rPr>
        <w:t xml:space="preserve"> (</w:t>
      </w:r>
      <w:r>
        <w:rPr>
          <w:color w:val="000000" w:themeColor="text1"/>
        </w:rPr>
        <w:t>60</w:t>
      </w:r>
      <w:r w:rsidR="00C17C61" w:rsidRPr="001D0F0E">
        <w:rPr>
          <w:color w:val="000000" w:themeColor="text1"/>
        </w:rPr>
        <w:t xml:space="preserve">). While Cassie adheres to the gendered status quo regarding self-presentation, her behaviors are often seen as unconventional. Cassie’s parents (Jennifer Coolidge and Clancy Brown), her boss – Gail (Laverne Cox), and even Nina’s mother (Molly Shannon), all express concern for Cassie’s choices and well-being. Her parents, whom she still lives with, express concern over many of Cassie’s behaviors. They protest the fact that she still lives with them at age 30, </w:t>
      </w:r>
      <w:r w:rsidR="00FA1E87" w:rsidRPr="001D0F0E">
        <w:rPr>
          <w:color w:val="000000" w:themeColor="text1"/>
        </w:rPr>
        <w:t xml:space="preserve">nor do they </w:t>
      </w:r>
      <w:r w:rsidR="00C17C61" w:rsidRPr="001D0F0E">
        <w:rPr>
          <w:color w:val="000000" w:themeColor="text1"/>
        </w:rPr>
        <w:t xml:space="preserve">agree with her choice to drop out of medical school, to stay out all hours of the night, </w:t>
      </w:r>
      <w:r w:rsidR="00FA1E87" w:rsidRPr="001D0F0E">
        <w:rPr>
          <w:color w:val="000000" w:themeColor="text1"/>
        </w:rPr>
        <w:t>and to</w:t>
      </w:r>
      <w:r w:rsidR="00C17C61" w:rsidRPr="001D0F0E">
        <w:rPr>
          <w:color w:val="000000" w:themeColor="text1"/>
        </w:rPr>
        <w:t xml:space="preserve"> work at a coffee shop when she could go back to school.</w:t>
      </w:r>
    </w:p>
    <w:p w14:paraId="715AFCDE" w14:textId="08A4D277" w:rsidR="00C17C61" w:rsidRPr="001D0F0E" w:rsidRDefault="00C17C61" w:rsidP="005E6D3F">
      <w:pPr>
        <w:spacing w:before="100" w:beforeAutospacing="1" w:after="100" w:afterAutospacing="1" w:line="480" w:lineRule="auto"/>
        <w:ind w:firstLine="720"/>
        <w:contextualSpacing/>
        <w:rPr>
          <w:color w:val="000000" w:themeColor="text1"/>
        </w:rPr>
      </w:pPr>
      <w:r w:rsidRPr="001D0F0E">
        <w:rPr>
          <w:color w:val="000000" w:themeColor="text1"/>
        </w:rPr>
        <w:t>Similarly, Gail</w:t>
      </w:r>
      <w:r w:rsidR="00FA1E87" w:rsidRPr="001D0F0E">
        <w:rPr>
          <w:color w:val="000000" w:themeColor="text1"/>
        </w:rPr>
        <w:t>, Cassie’s boss at the coffeeshop, has</w:t>
      </w:r>
      <w:r w:rsidRPr="001D0F0E">
        <w:rPr>
          <w:color w:val="000000" w:themeColor="text1"/>
        </w:rPr>
        <w:t xml:space="preserve"> some of the same concerns for Cassie’s ‘unconventional’ life choices and even tries to persuade her to apply for a job with more mobility. Nevertheless, Cassie maintains that she is happy with her life. </w:t>
      </w:r>
      <w:r w:rsidRPr="001D0F0E">
        <w:rPr>
          <w:color w:val="000000" w:themeColor="text1"/>
        </w:rPr>
        <w:lastRenderedPageBreak/>
        <w:t xml:space="preserve">However, none of the people who express concern for Cassie’s lifestyle have any knowledge about her vengeful yet liberating agenda to achieve retribution </w:t>
      </w:r>
      <w:r w:rsidR="00A06DAC">
        <w:rPr>
          <w:color w:val="000000" w:themeColor="text1"/>
        </w:rPr>
        <w:t xml:space="preserve">in </w:t>
      </w:r>
      <w:r w:rsidRPr="001D0F0E">
        <w:rPr>
          <w:color w:val="000000" w:themeColor="text1"/>
        </w:rPr>
        <w:t>Nina</w:t>
      </w:r>
      <w:r w:rsidR="00A06DAC">
        <w:rPr>
          <w:color w:val="000000" w:themeColor="text1"/>
        </w:rPr>
        <w:t>’s name</w:t>
      </w:r>
      <w:r w:rsidRPr="001D0F0E">
        <w:rPr>
          <w:color w:val="000000" w:themeColor="text1"/>
        </w:rPr>
        <w:t>. Cassie, like Mildred, has become consumed with grief. Instead of reacting to that grief in a socially acceptable fashion (i.e.,</w:t>
      </w:r>
      <w:r w:rsidR="00856A6C" w:rsidRPr="001D0F0E">
        <w:rPr>
          <w:color w:val="000000" w:themeColor="text1"/>
        </w:rPr>
        <w:t xml:space="preserve"> appearing </w:t>
      </w:r>
      <w:r w:rsidR="002E7927" w:rsidRPr="001D0F0E">
        <w:rPr>
          <w:color w:val="000000" w:themeColor="text1"/>
        </w:rPr>
        <w:t xml:space="preserve">or </w:t>
      </w:r>
      <w:r w:rsidR="00856A6C" w:rsidRPr="001D0F0E">
        <w:rPr>
          <w:color w:val="000000" w:themeColor="text1"/>
        </w:rPr>
        <w:t xml:space="preserve">acting </w:t>
      </w:r>
      <w:r w:rsidR="002E7927" w:rsidRPr="001D0F0E">
        <w:rPr>
          <w:color w:val="000000" w:themeColor="text1"/>
        </w:rPr>
        <w:t xml:space="preserve">as </w:t>
      </w:r>
      <w:r w:rsidR="00856A6C" w:rsidRPr="001D0F0E">
        <w:rPr>
          <w:color w:val="000000" w:themeColor="text1"/>
        </w:rPr>
        <w:t>passive</w:t>
      </w:r>
      <w:r w:rsidR="002E7927" w:rsidRPr="001D0F0E">
        <w:rPr>
          <w:color w:val="000000" w:themeColor="text1"/>
        </w:rPr>
        <w:t xml:space="preserve"> a victim</w:t>
      </w:r>
      <w:r w:rsidRPr="001D0F0E">
        <w:rPr>
          <w:color w:val="000000" w:themeColor="text1"/>
        </w:rPr>
        <w:t>), she becomes a vigilante. Cassie begins to target not only men who attempt to take advantage of inebriated women but also those directly responsible for Nina’s fate.</w:t>
      </w:r>
    </w:p>
    <w:p w14:paraId="4AA3D56C" w14:textId="45E76E77" w:rsidR="00C17C61" w:rsidRPr="001D0F0E" w:rsidRDefault="00C17C61" w:rsidP="005E6D3F">
      <w:pPr>
        <w:spacing w:before="100" w:beforeAutospacing="1" w:after="100" w:afterAutospacing="1" w:line="480" w:lineRule="auto"/>
        <w:ind w:firstLine="720"/>
        <w:contextualSpacing/>
        <w:rPr>
          <w:color w:val="000000" w:themeColor="text1"/>
        </w:rPr>
      </w:pPr>
      <w:r w:rsidRPr="001D0F0E">
        <w:rPr>
          <w:color w:val="000000" w:themeColor="text1"/>
        </w:rPr>
        <w:t>However, Cassie’s revenge, like Mildred’s differs from essentially most traditional cinematic rape-revenge narratives such as </w:t>
      </w:r>
      <w:r w:rsidRPr="001D0F0E">
        <w:rPr>
          <w:i/>
          <w:iCs/>
          <w:color w:val="000000" w:themeColor="text1"/>
        </w:rPr>
        <w:t>Ms. 45, M.F.A, Thelma &amp; Louise, I Spit on Your Grave, </w:t>
      </w:r>
      <w:r w:rsidRPr="001D0F0E">
        <w:rPr>
          <w:color w:val="000000" w:themeColor="text1"/>
        </w:rPr>
        <w:t>and </w:t>
      </w:r>
      <w:r w:rsidRPr="001D0F0E">
        <w:rPr>
          <w:i/>
          <w:iCs/>
          <w:color w:val="000000" w:themeColor="text1"/>
        </w:rPr>
        <w:t>Girl with the Dragon Tattoo </w:t>
      </w:r>
      <w:r w:rsidRPr="001D0F0E">
        <w:rPr>
          <w:color w:val="000000" w:themeColor="text1"/>
        </w:rPr>
        <w:t>because she does not punish through means of physical harm or overt violence</w:t>
      </w:r>
      <w:r w:rsidR="00FA1E87" w:rsidRPr="001D0F0E">
        <w:rPr>
          <w:color w:val="000000" w:themeColor="text1"/>
        </w:rPr>
        <w:t xml:space="preserve">, </w:t>
      </w:r>
      <w:r w:rsidRPr="001D0F0E">
        <w:rPr>
          <w:color w:val="000000" w:themeColor="text1"/>
        </w:rPr>
        <w:t xml:space="preserve">but instead with an elaborate scheme of discursive confrontation through blackmail and deceit – which she feels is more damaging. Cassie is calm, collected, and comes off as entirely unsuspicious – which renders her even more dangerous. Cassie holds the power to frighten. The film does not shy away from this fact or from the fact that some of the decisions she makes are not nice or good. Cassie is angry, but she is very particular about </w:t>
      </w:r>
      <w:r w:rsidR="00ED6D45" w:rsidRPr="001D0F0E">
        <w:rPr>
          <w:color w:val="000000" w:themeColor="text1"/>
        </w:rPr>
        <w:t xml:space="preserve">her acts of </w:t>
      </w:r>
      <w:r w:rsidRPr="001D0F0E">
        <w:rPr>
          <w:color w:val="000000" w:themeColor="text1"/>
        </w:rPr>
        <w:t xml:space="preserve">vengeance. Rather than continuing to seek personal revenge against men, Cassie begins to tackle the institutionalized system of male power that helped aid in Nina’s subjugation and death. Through her revenge against those responsible, she can </w:t>
      </w:r>
      <w:r w:rsidR="00EB3170">
        <w:rPr>
          <w:color w:val="000000" w:themeColor="text1"/>
        </w:rPr>
        <w:t xml:space="preserve">reclaim agency </w:t>
      </w:r>
      <w:r w:rsidRPr="001D0F0E">
        <w:rPr>
          <w:color w:val="000000" w:themeColor="text1"/>
        </w:rPr>
        <w:t>for herself and Nina. </w:t>
      </w:r>
    </w:p>
    <w:p w14:paraId="323578AB" w14:textId="486311CF" w:rsidR="00A06DAC" w:rsidRPr="00A06DAC" w:rsidRDefault="00C17C61" w:rsidP="00A06DAC">
      <w:pPr>
        <w:pStyle w:val="Heading3"/>
      </w:pPr>
      <w:bookmarkStart w:id="49" w:name="_Toc104282382"/>
      <w:r w:rsidRPr="001D0F0E">
        <w:lastRenderedPageBreak/>
        <w:t>Retribution</w:t>
      </w:r>
      <w:bookmarkEnd w:id="49"/>
    </w:p>
    <w:p w14:paraId="31BCE9D8" w14:textId="46E56074" w:rsidR="009119D4" w:rsidRPr="001D0F0E" w:rsidRDefault="009119D4" w:rsidP="009119D4">
      <w:pPr>
        <w:spacing w:line="480" w:lineRule="auto"/>
        <w:ind w:firstLine="720"/>
        <w:rPr>
          <w:color w:val="000000" w:themeColor="text1"/>
        </w:rPr>
      </w:pPr>
      <w:r w:rsidRPr="001D0F0E">
        <w:rPr>
          <w:color w:val="000000" w:themeColor="text1"/>
        </w:rPr>
        <w:t>The central themes of </w:t>
      </w:r>
      <w:r w:rsidRPr="001D0F0E">
        <w:rPr>
          <w:i/>
          <w:iCs/>
          <w:color w:val="000000" w:themeColor="text1"/>
        </w:rPr>
        <w:t>Three Billboards Outside Ebbing, Missouri</w:t>
      </w:r>
      <w:r w:rsidRPr="001D0F0E">
        <w:rPr>
          <w:color w:val="000000" w:themeColor="text1"/>
        </w:rPr>
        <w:t> (2017) and </w:t>
      </w:r>
      <w:r w:rsidRPr="001D0F0E">
        <w:rPr>
          <w:i/>
          <w:iCs/>
          <w:color w:val="000000" w:themeColor="text1"/>
        </w:rPr>
        <w:t>Promising Young Woman</w:t>
      </w:r>
      <w:r w:rsidRPr="001D0F0E">
        <w:rPr>
          <w:color w:val="000000" w:themeColor="text1"/>
        </w:rPr>
        <w:t> (2020) – misperception, loss of loved ones, grief, vengeance – exhibit a clash of cultural values between a small, closed community and the broader society (</w:t>
      </w:r>
      <w:proofErr w:type="spellStart"/>
      <w:r w:rsidRPr="001D0F0E">
        <w:rPr>
          <w:color w:val="000000" w:themeColor="text1"/>
        </w:rPr>
        <w:t>Sellin</w:t>
      </w:r>
      <w:proofErr w:type="spellEnd"/>
      <w:r w:rsidRPr="001D0F0E">
        <w:rPr>
          <w:color w:val="000000" w:themeColor="text1"/>
        </w:rPr>
        <w:t xml:space="preserve"> 1938). These films suggest that sex crimes against women are taken less seriously than other violent crimes. In </w:t>
      </w:r>
      <w:r w:rsidRPr="001D0F0E">
        <w:rPr>
          <w:i/>
          <w:iCs/>
          <w:color w:val="000000" w:themeColor="text1"/>
        </w:rPr>
        <w:t>Three Billboards Outside Ebbing, Missouri </w:t>
      </w:r>
      <w:r w:rsidRPr="001D0F0E">
        <w:rPr>
          <w:color w:val="000000" w:themeColor="text1"/>
        </w:rPr>
        <w:t xml:space="preserve">(2017), the latter statement plays out through the </w:t>
      </w:r>
      <w:r w:rsidR="00D56F6B" w:rsidRPr="001D0F0E">
        <w:rPr>
          <w:color w:val="000000" w:themeColor="text1"/>
        </w:rPr>
        <w:t xml:space="preserve">community’s </w:t>
      </w:r>
      <w:r w:rsidRPr="001D0F0E">
        <w:rPr>
          <w:color w:val="000000" w:themeColor="text1"/>
        </w:rPr>
        <w:t>ubiquitous approval of the police chief who failed at his job over a recently bereaved mother whose daughter was brutally raped and murdered. This fact suggests that the citizens of Ebbing are less offended by the slaughter of a young woman than they are by the slander of a police chief. This lack of public outrage or pressure on local police to find the assailant(s) lends support to a society that accepts crimes against women and crimes against the Black community as typical facts of life rather than grisly crimes of overt violence. </w:t>
      </w:r>
    </w:p>
    <w:p w14:paraId="6B67BC39" w14:textId="428F0B95" w:rsidR="00C17C61" w:rsidRPr="001D0F0E" w:rsidRDefault="00C17C61" w:rsidP="005E6D3F">
      <w:pPr>
        <w:spacing w:before="100" w:beforeAutospacing="1" w:after="100" w:afterAutospacing="1" w:line="480" w:lineRule="auto"/>
        <w:ind w:firstLine="720"/>
        <w:contextualSpacing/>
        <w:rPr>
          <w:color w:val="000000" w:themeColor="text1"/>
        </w:rPr>
      </w:pPr>
      <w:r w:rsidRPr="001D0F0E">
        <w:rPr>
          <w:color w:val="000000" w:themeColor="text1"/>
        </w:rPr>
        <w:t>Throughout the film, Mildred responds</w:t>
      </w:r>
      <w:r w:rsidR="002E7927" w:rsidRPr="001D0F0E">
        <w:rPr>
          <w:color w:val="000000" w:themeColor="text1"/>
        </w:rPr>
        <w:t xml:space="preserve"> creatively and forcefully to violent events</w:t>
      </w:r>
      <w:r w:rsidRPr="001D0F0E">
        <w:rPr>
          <w:color w:val="000000" w:themeColor="text1"/>
        </w:rPr>
        <w:t xml:space="preserve">, first with the billboards, then by drilling a hole in a dentist’s thumb. Later, Mildred blows up the police station and injures Officer Jason Dixon in the process. After that, she allows a friend to lie to the police about the bombing to establish her alibi and thereafter humiliates him when he expresses his romantic interest in her. At the end of the film, it even appears she may well be on her way to kill a man who may or may not be guilty of a rape having nothing to do with her daughter. However, while </w:t>
      </w:r>
      <w:proofErr w:type="gramStart"/>
      <w:r w:rsidRPr="001D0F0E">
        <w:rPr>
          <w:color w:val="000000" w:themeColor="text1"/>
        </w:rPr>
        <w:t>all of</w:t>
      </w:r>
      <w:proofErr w:type="gramEnd"/>
      <w:r w:rsidRPr="001D0F0E">
        <w:rPr>
          <w:color w:val="000000" w:themeColor="text1"/>
        </w:rPr>
        <w:t xml:space="preserve"> these actions are characterizable as deviant, having Mildred’s character set up as the sympathetic victim at the beginning of the film allows spectators to remain complicit in her criminal activity </w:t>
      </w:r>
      <w:r w:rsidRPr="001D0F0E">
        <w:rPr>
          <w:color w:val="000000" w:themeColor="text1"/>
        </w:rPr>
        <w:lastRenderedPageBreak/>
        <w:t>and psychologically damaging behavior. All of which leads up to the sublime final line of the film where Mildred teams up with the now redeemed Jason Dixon to go after a monstrous man who ‘could’ have played a role in the rape and murder of an unnamed woman:</w:t>
      </w:r>
    </w:p>
    <w:p w14:paraId="05ACD830" w14:textId="77777777" w:rsidR="00C17C61" w:rsidRPr="001D0F0E" w:rsidRDefault="00C17C61" w:rsidP="00C17C61">
      <w:pPr>
        <w:ind w:firstLine="720"/>
        <w:contextualSpacing/>
        <w:rPr>
          <w:color w:val="000000" w:themeColor="text1"/>
        </w:rPr>
      </w:pPr>
      <w:r w:rsidRPr="001D0F0E">
        <w:rPr>
          <w:b/>
          <w:bCs/>
          <w:color w:val="000000" w:themeColor="text1"/>
        </w:rPr>
        <w:t>Mildred:</w:t>
      </w:r>
      <w:r w:rsidRPr="001D0F0E">
        <w:rPr>
          <w:color w:val="000000" w:themeColor="text1"/>
        </w:rPr>
        <w:t xml:space="preserve"> </w:t>
      </w:r>
      <w:r w:rsidRPr="001D0F0E">
        <w:rPr>
          <w:i/>
          <w:iCs/>
          <w:color w:val="000000" w:themeColor="text1"/>
        </w:rPr>
        <w:t>Dixon?</w:t>
      </w:r>
      <w:r w:rsidRPr="001D0F0E">
        <w:rPr>
          <w:color w:val="000000" w:themeColor="text1"/>
        </w:rPr>
        <w:t xml:space="preserve"> </w:t>
      </w:r>
    </w:p>
    <w:p w14:paraId="52EE581E" w14:textId="77777777" w:rsidR="00C17C61" w:rsidRPr="001D0F0E" w:rsidRDefault="00C17C61" w:rsidP="00C17C61">
      <w:pPr>
        <w:ind w:firstLine="720"/>
        <w:contextualSpacing/>
        <w:rPr>
          <w:color w:val="000000" w:themeColor="text1"/>
        </w:rPr>
      </w:pPr>
      <w:r w:rsidRPr="001D0F0E">
        <w:rPr>
          <w:b/>
          <w:bCs/>
          <w:color w:val="000000" w:themeColor="text1"/>
        </w:rPr>
        <w:t>Dixon:</w:t>
      </w:r>
      <w:r w:rsidRPr="001D0F0E">
        <w:rPr>
          <w:color w:val="000000" w:themeColor="text1"/>
        </w:rPr>
        <w:t xml:space="preserve"> </w:t>
      </w:r>
      <w:r w:rsidRPr="001D0F0E">
        <w:rPr>
          <w:i/>
          <w:iCs/>
          <w:color w:val="000000" w:themeColor="text1"/>
        </w:rPr>
        <w:t>Yep?</w:t>
      </w:r>
      <w:r w:rsidRPr="001D0F0E">
        <w:rPr>
          <w:color w:val="000000" w:themeColor="text1"/>
        </w:rPr>
        <w:t xml:space="preserve"> </w:t>
      </w:r>
    </w:p>
    <w:p w14:paraId="1CB756F6" w14:textId="77777777" w:rsidR="00C17C61" w:rsidRPr="001D0F0E" w:rsidRDefault="00C17C61" w:rsidP="00C17C61">
      <w:pPr>
        <w:ind w:firstLine="720"/>
        <w:contextualSpacing/>
        <w:rPr>
          <w:i/>
          <w:iCs/>
          <w:color w:val="000000" w:themeColor="text1"/>
        </w:rPr>
      </w:pPr>
      <w:r w:rsidRPr="001D0F0E">
        <w:rPr>
          <w:b/>
          <w:bCs/>
          <w:color w:val="000000" w:themeColor="text1"/>
        </w:rPr>
        <w:t xml:space="preserve">Mildred: </w:t>
      </w:r>
      <w:r w:rsidRPr="001D0F0E">
        <w:rPr>
          <w:i/>
          <w:iCs/>
          <w:color w:val="000000" w:themeColor="text1"/>
        </w:rPr>
        <w:t xml:space="preserve">You sure about this? </w:t>
      </w:r>
    </w:p>
    <w:p w14:paraId="408FC999" w14:textId="77777777" w:rsidR="00C17C61" w:rsidRPr="001D0F0E" w:rsidRDefault="00C17C61" w:rsidP="00C17C61">
      <w:pPr>
        <w:ind w:firstLine="720"/>
        <w:contextualSpacing/>
        <w:rPr>
          <w:color w:val="000000" w:themeColor="text1"/>
        </w:rPr>
      </w:pPr>
      <w:r w:rsidRPr="001D0F0E">
        <w:rPr>
          <w:b/>
          <w:bCs/>
          <w:color w:val="000000" w:themeColor="text1"/>
        </w:rPr>
        <w:t xml:space="preserve">Dixon: </w:t>
      </w:r>
      <w:r w:rsidRPr="001D0F0E">
        <w:rPr>
          <w:i/>
          <w:iCs/>
          <w:color w:val="000000" w:themeColor="text1"/>
        </w:rPr>
        <w:t>About killing this guy?</w:t>
      </w:r>
      <w:r w:rsidRPr="001D0F0E">
        <w:rPr>
          <w:color w:val="000000" w:themeColor="text1"/>
        </w:rPr>
        <w:t xml:space="preserve"> </w:t>
      </w:r>
      <w:r w:rsidRPr="001D0F0E">
        <w:rPr>
          <w:i/>
          <w:iCs/>
          <w:color w:val="000000" w:themeColor="text1"/>
        </w:rPr>
        <w:t>Not really. You?</w:t>
      </w:r>
      <w:r w:rsidRPr="001D0F0E">
        <w:rPr>
          <w:color w:val="000000" w:themeColor="text1"/>
        </w:rPr>
        <w:t xml:space="preserve"> </w:t>
      </w:r>
    </w:p>
    <w:p w14:paraId="6735CF31" w14:textId="77777777" w:rsidR="00C17C61" w:rsidRPr="001D0F0E" w:rsidRDefault="00C17C61" w:rsidP="00C17C61">
      <w:pPr>
        <w:ind w:firstLine="720"/>
        <w:contextualSpacing/>
        <w:rPr>
          <w:color w:val="000000" w:themeColor="text1"/>
        </w:rPr>
      </w:pPr>
      <w:r w:rsidRPr="001D0F0E">
        <w:rPr>
          <w:b/>
          <w:bCs/>
          <w:color w:val="000000" w:themeColor="text1"/>
        </w:rPr>
        <w:t xml:space="preserve">Mildred: </w:t>
      </w:r>
      <w:r w:rsidRPr="001D0F0E">
        <w:rPr>
          <w:i/>
          <w:iCs/>
          <w:color w:val="000000" w:themeColor="text1"/>
        </w:rPr>
        <w:t xml:space="preserve">Not really. </w:t>
      </w:r>
      <w:r w:rsidRPr="001D0F0E">
        <w:rPr>
          <w:color w:val="000000" w:themeColor="text1"/>
        </w:rPr>
        <w:t>(McDonagh 2017).</w:t>
      </w:r>
    </w:p>
    <w:p w14:paraId="165A7820" w14:textId="77777777" w:rsidR="00C17C61" w:rsidRPr="001D0F0E" w:rsidRDefault="00C17C61" w:rsidP="00C17C61">
      <w:pPr>
        <w:ind w:firstLine="720"/>
        <w:contextualSpacing/>
        <w:rPr>
          <w:color w:val="000000" w:themeColor="text1"/>
        </w:rPr>
      </w:pPr>
    </w:p>
    <w:p w14:paraId="27BF17A1" w14:textId="3BDD1A91" w:rsidR="00C17C61" w:rsidRPr="001D0F0E" w:rsidRDefault="00C17C61" w:rsidP="005E6D3F">
      <w:pPr>
        <w:spacing w:before="100" w:beforeAutospacing="1" w:after="100" w:afterAutospacing="1" w:line="480" w:lineRule="auto"/>
        <w:contextualSpacing/>
        <w:rPr>
          <w:color w:val="000000" w:themeColor="text1"/>
        </w:rPr>
      </w:pPr>
      <w:r w:rsidRPr="001D0F0E">
        <w:rPr>
          <w:color w:val="000000" w:themeColor="text1"/>
        </w:rPr>
        <w:t xml:space="preserve">This exchange is ambiguous in the sense that the conflict of the film (finding Angela’s assailant(s)) is still unresolved as the two most disagreeable people in town are following through with their plan to engage in yet another perversion of justice by taking the law into their hands. However, this is not what the final line is about. The final line is directed toward the spectator who must decide whether to lend support to those acting outside the boundaries of the law (i.e., Mildred or even Dixon) or instead, to lend support to </w:t>
      </w:r>
      <w:r w:rsidR="00ED6D45" w:rsidRPr="001D0F0E">
        <w:rPr>
          <w:color w:val="000000" w:themeColor="text1"/>
        </w:rPr>
        <w:t xml:space="preserve">a southern American society </w:t>
      </w:r>
      <w:r w:rsidR="00141DD0">
        <w:rPr>
          <w:color w:val="000000" w:themeColor="text1"/>
        </w:rPr>
        <w:t>where l</w:t>
      </w:r>
      <w:r w:rsidR="00ED6D45" w:rsidRPr="001D0F0E">
        <w:rPr>
          <w:color w:val="000000" w:themeColor="text1"/>
        </w:rPr>
        <w:t>aws sometimes operate</w:t>
      </w:r>
      <w:r w:rsidRPr="001D0F0E">
        <w:rPr>
          <w:color w:val="000000" w:themeColor="text1"/>
        </w:rPr>
        <w:t xml:space="preserve"> at the expense of justice.</w:t>
      </w:r>
    </w:p>
    <w:p w14:paraId="68FA3136" w14:textId="64CCC864" w:rsidR="00C17C61" w:rsidRPr="001D0F0E" w:rsidRDefault="00B76FC3" w:rsidP="005E6D3F">
      <w:pPr>
        <w:spacing w:before="100" w:beforeAutospacing="1" w:after="100" w:afterAutospacing="1" w:line="480" w:lineRule="auto"/>
        <w:ind w:firstLine="720"/>
        <w:contextualSpacing/>
        <w:rPr>
          <w:color w:val="000000" w:themeColor="text1"/>
        </w:rPr>
      </w:pPr>
      <w:r w:rsidRPr="001D0F0E">
        <w:rPr>
          <w:color w:val="000000" w:themeColor="text1"/>
        </w:rPr>
        <w:t>Justice in this film can thus be seen as Dixon’s righteous development</w:t>
      </w:r>
      <w:r w:rsidR="00BA76C9">
        <w:rPr>
          <w:color w:val="000000" w:themeColor="text1"/>
        </w:rPr>
        <w:t xml:space="preserve">, whose redemption is sealed in the end of the film, when he and Mildred form an alliance. In this moment, </w:t>
      </w:r>
      <w:r w:rsidRPr="001D0F0E">
        <w:rPr>
          <w:color w:val="000000" w:themeColor="text1"/>
        </w:rPr>
        <w:t xml:space="preserve">Dixon’s </w:t>
      </w:r>
      <w:r w:rsidR="00365776" w:rsidRPr="001D0F0E">
        <w:rPr>
          <w:color w:val="000000" w:themeColor="text1"/>
        </w:rPr>
        <w:t xml:space="preserve">character of </w:t>
      </w:r>
      <w:r w:rsidRPr="001D0F0E">
        <w:rPr>
          <w:color w:val="000000" w:themeColor="text1"/>
        </w:rPr>
        <w:t xml:space="preserve">a homophobic and racist cop </w:t>
      </w:r>
      <w:r w:rsidR="00365776" w:rsidRPr="001D0F0E">
        <w:rPr>
          <w:color w:val="000000" w:themeColor="text1"/>
        </w:rPr>
        <w:t xml:space="preserve">thus transforms into that of </w:t>
      </w:r>
      <w:r w:rsidRPr="001D0F0E">
        <w:rPr>
          <w:color w:val="000000" w:themeColor="text1"/>
        </w:rPr>
        <w:t xml:space="preserve">a valorous hero. </w:t>
      </w:r>
      <w:r w:rsidR="00C17C61" w:rsidRPr="001D0F0E">
        <w:rPr>
          <w:color w:val="000000" w:themeColor="text1"/>
        </w:rPr>
        <w:t xml:space="preserve">However, such a moral journey is only budding and is not </w:t>
      </w:r>
      <w:r w:rsidR="00141DD0">
        <w:rPr>
          <w:color w:val="000000" w:themeColor="text1"/>
        </w:rPr>
        <w:t xml:space="preserve">completely </w:t>
      </w:r>
      <w:r w:rsidR="00C17C61" w:rsidRPr="001D0F0E">
        <w:rPr>
          <w:color w:val="000000" w:themeColor="text1"/>
        </w:rPr>
        <w:t xml:space="preserve">developed. </w:t>
      </w:r>
      <w:r w:rsidR="00315DF8" w:rsidRPr="001D0F0E">
        <w:rPr>
          <w:color w:val="000000" w:themeColor="text1"/>
        </w:rPr>
        <w:t xml:space="preserve">Dixon’s reprieve has a final goal, tracking down </w:t>
      </w:r>
      <w:r w:rsidR="005447C0">
        <w:rPr>
          <w:color w:val="000000" w:themeColor="text1"/>
        </w:rPr>
        <w:t>and potentially even kill</w:t>
      </w:r>
      <w:r w:rsidR="00BA76C9">
        <w:rPr>
          <w:color w:val="000000" w:themeColor="text1"/>
        </w:rPr>
        <w:t xml:space="preserve">ing </w:t>
      </w:r>
      <w:r w:rsidR="00315DF8" w:rsidRPr="001D0F0E">
        <w:rPr>
          <w:color w:val="000000" w:themeColor="text1"/>
        </w:rPr>
        <w:t>another p</w:t>
      </w:r>
      <w:r w:rsidR="00E97374">
        <w:rPr>
          <w:color w:val="000000" w:themeColor="text1"/>
        </w:rPr>
        <w:t>resumed</w:t>
      </w:r>
      <w:r w:rsidR="00315DF8" w:rsidRPr="001D0F0E">
        <w:rPr>
          <w:color w:val="000000" w:themeColor="text1"/>
        </w:rPr>
        <w:t xml:space="preserve"> </w:t>
      </w:r>
      <w:r w:rsidR="00E97374">
        <w:rPr>
          <w:color w:val="000000" w:themeColor="text1"/>
        </w:rPr>
        <w:t>criminal</w:t>
      </w:r>
      <w:r w:rsidR="00315DF8" w:rsidRPr="001D0F0E">
        <w:rPr>
          <w:color w:val="000000" w:themeColor="text1"/>
        </w:rPr>
        <w:t>—a</w:t>
      </w:r>
      <w:r w:rsidR="00EE05CC">
        <w:rPr>
          <w:color w:val="000000" w:themeColor="text1"/>
        </w:rPr>
        <w:t xml:space="preserve"> righteous </w:t>
      </w:r>
      <w:r w:rsidR="00315DF8" w:rsidRPr="001D0F0E">
        <w:rPr>
          <w:color w:val="000000" w:themeColor="text1"/>
        </w:rPr>
        <w:t xml:space="preserve">redemption that would constitute the final stage of a </w:t>
      </w:r>
      <w:r w:rsidR="00C40712">
        <w:rPr>
          <w:color w:val="000000" w:themeColor="text1"/>
        </w:rPr>
        <w:t xml:space="preserve">moral </w:t>
      </w:r>
      <w:r w:rsidR="00C40712" w:rsidRPr="001D0F0E">
        <w:rPr>
          <w:color w:val="000000" w:themeColor="text1"/>
        </w:rPr>
        <w:t>passage</w:t>
      </w:r>
      <w:r w:rsidR="00315DF8" w:rsidRPr="001D0F0E">
        <w:rPr>
          <w:color w:val="000000" w:themeColor="text1"/>
        </w:rPr>
        <w:t xml:space="preserve">. Mildred, on the other hand, does not receive such moral redemption, </w:t>
      </w:r>
      <w:r w:rsidR="00315DF8" w:rsidRPr="001D0F0E">
        <w:rPr>
          <w:color w:val="000000" w:themeColor="text1"/>
        </w:rPr>
        <w:lastRenderedPageBreak/>
        <w:t xml:space="preserve">yet she ostensibly helps to capture the spectator’s sympathy with her excessive and impetuous devotion to her cause and the </w:t>
      </w:r>
      <w:r w:rsidR="00971BDF">
        <w:rPr>
          <w:color w:val="000000" w:themeColor="text1"/>
        </w:rPr>
        <w:t xml:space="preserve">natural </w:t>
      </w:r>
      <w:r w:rsidR="00315DF8" w:rsidRPr="001D0F0E">
        <w:rPr>
          <w:color w:val="000000" w:themeColor="text1"/>
        </w:rPr>
        <w:t>forces that generate her femininity.</w:t>
      </w:r>
    </w:p>
    <w:p w14:paraId="613EC785" w14:textId="7DC824D8" w:rsidR="00C17C61" w:rsidRPr="001D0F0E" w:rsidRDefault="00C17C61" w:rsidP="005E6D3F">
      <w:pPr>
        <w:spacing w:before="100" w:beforeAutospacing="1" w:after="100" w:afterAutospacing="1" w:line="480" w:lineRule="auto"/>
        <w:ind w:firstLine="630"/>
        <w:contextualSpacing/>
        <w:rPr>
          <w:color w:val="000000" w:themeColor="text1"/>
        </w:rPr>
      </w:pPr>
      <w:r w:rsidRPr="001D0F0E">
        <w:rPr>
          <w:color w:val="000000" w:themeColor="text1"/>
        </w:rPr>
        <w:t xml:space="preserve">On the other hand, while in the beginning of </w:t>
      </w:r>
      <w:r w:rsidRPr="001D0F0E">
        <w:rPr>
          <w:i/>
          <w:iCs/>
          <w:color w:val="000000" w:themeColor="text1"/>
        </w:rPr>
        <w:t>Promising Young Woman</w:t>
      </w:r>
      <w:r w:rsidRPr="001D0F0E">
        <w:rPr>
          <w:color w:val="000000" w:themeColor="text1"/>
        </w:rPr>
        <w:t xml:space="preserve"> (2020)</w:t>
      </w:r>
      <w:r w:rsidR="007E3CD4">
        <w:rPr>
          <w:rStyle w:val="FootnoteReference"/>
          <w:color w:val="000000" w:themeColor="text1"/>
        </w:rPr>
        <w:footnoteReference w:id="21"/>
      </w:r>
      <w:r w:rsidR="007E3CD4">
        <w:rPr>
          <w:color w:val="000000" w:themeColor="text1"/>
        </w:rPr>
        <w:t xml:space="preserve"> </w:t>
      </w:r>
      <w:r w:rsidRPr="001D0F0E">
        <w:rPr>
          <w:color w:val="000000" w:themeColor="text1"/>
        </w:rPr>
        <w:t>Cassie seeks</w:t>
      </w:r>
      <w:r w:rsidR="00644D00">
        <w:rPr>
          <w:color w:val="000000" w:themeColor="text1"/>
        </w:rPr>
        <w:t xml:space="preserve"> vengeance</w:t>
      </w:r>
      <w:r w:rsidRPr="001D0F0E">
        <w:rPr>
          <w:color w:val="000000" w:themeColor="text1"/>
        </w:rPr>
        <w:t xml:space="preserve"> for Nina by discursively confronting ‘could be’ rapists</w:t>
      </w:r>
      <w:r w:rsidR="003109FF" w:rsidRPr="001D0F0E">
        <w:rPr>
          <w:color w:val="000000" w:themeColor="text1"/>
        </w:rPr>
        <w:t xml:space="preserve"> that she meets at bars</w:t>
      </w:r>
      <w:r w:rsidRPr="001D0F0E">
        <w:rPr>
          <w:color w:val="000000" w:themeColor="text1"/>
        </w:rPr>
        <w:t xml:space="preserve">, after running into an old classmate from med school – Ryan Cooper – her methodical approach drastically shifts. Her new course of action is to take down every person who played a role in Nina’s rape and subsequent suicide. Cassie begins with Madison McPhee, an old classmate of her and Nina. </w:t>
      </w:r>
      <w:r w:rsidR="003109FF" w:rsidRPr="001D0F0E">
        <w:rPr>
          <w:color w:val="000000" w:themeColor="text1"/>
        </w:rPr>
        <w:t xml:space="preserve">In this scene we see Cassie sitting at a posh restaurant pouring ginger ale into a champagne glass while she waits on Madison to arrive. </w:t>
      </w:r>
      <w:r w:rsidR="004B77DD" w:rsidRPr="001D0F0E">
        <w:rPr>
          <w:color w:val="000000" w:themeColor="text1"/>
        </w:rPr>
        <w:t xml:space="preserve">Cassie pre-orders a glass of champagne for Madison before she arrives in hopes to get Madison drunk and confront her. Upon her arrival, Madison assumes that Cassie is also drinking champagne and perceives the meeting as quite casual. </w:t>
      </w:r>
      <w:r w:rsidRPr="001D0F0E">
        <w:rPr>
          <w:color w:val="000000" w:themeColor="text1"/>
        </w:rPr>
        <w:t xml:space="preserve">Sweet on the surface </w:t>
      </w:r>
      <w:r w:rsidRPr="001D0F0E">
        <w:rPr>
          <w:color w:val="000000" w:themeColor="text1"/>
        </w:rPr>
        <w:lastRenderedPageBreak/>
        <w:t>but nasty at heart, Madison trades ‘compliments’ with Cassie. As Madison gets more and more inebriated, Cassie brings up her reason for dropping out (i.e., Nina’s rape):</w:t>
      </w:r>
    </w:p>
    <w:p w14:paraId="40793087" w14:textId="77777777" w:rsidR="00C17C61" w:rsidRPr="001D0F0E" w:rsidRDefault="00C17C61" w:rsidP="00C17C61">
      <w:pPr>
        <w:ind w:left="630"/>
        <w:rPr>
          <w:i/>
          <w:iCs/>
          <w:color w:val="000000" w:themeColor="text1"/>
        </w:rPr>
      </w:pPr>
      <w:r w:rsidRPr="001D0F0E">
        <w:rPr>
          <w:b/>
          <w:bCs/>
          <w:color w:val="000000" w:themeColor="text1"/>
        </w:rPr>
        <w:t>Cassie:</w:t>
      </w:r>
      <w:r w:rsidRPr="001D0F0E">
        <w:rPr>
          <w:color w:val="000000" w:themeColor="text1"/>
        </w:rPr>
        <w:t xml:space="preserve"> </w:t>
      </w:r>
      <w:r w:rsidRPr="001D0F0E">
        <w:rPr>
          <w:i/>
          <w:iCs/>
          <w:color w:val="000000" w:themeColor="text1"/>
        </w:rPr>
        <w:t>If a friend ... told you that they thought something bad had happened to them the night before...What would you say?</w:t>
      </w:r>
    </w:p>
    <w:p w14:paraId="04478483" w14:textId="77777777" w:rsidR="00C17C61" w:rsidRPr="001D0F0E" w:rsidRDefault="00C17C61" w:rsidP="00C17C61">
      <w:pPr>
        <w:ind w:left="630"/>
        <w:rPr>
          <w:color w:val="000000" w:themeColor="text1"/>
        </w:rPr>
      </w:pPr>
      <w:r w:rsidRPr="001D0F0E">
        <w:rPr>
          <w:b/>
          <w:bCs/>
          <w:color w:val="000000" w:themeColor="text1"/>
        </w:rPr>
        <w:t>Madison:</w:t>
      </w:r>
      <w:r w:rsidRPr="001D0F0E">
        <w:rPr>
          <w:color w:val="000000" w:themeColor="text1"/>
        </w:rPr>
        <w:t xml:space="preserve"> </w:t>
      </w:r>
      <w:r w:rsidRPr="001D0F0E">
        <w:rPr>
          <w:i/>
          <w:iCs/>
          <w:color w:val="000000" w:themeColor="text1"/>
        </w:rPr>
        <w:t>If you sleep around and then say something bad happened – it’s crying wolf...If you get that drunk thing happen... Don’t get blackout hammered every night and then expect people to be on your side when you have sex with someone you didn’t want to!</w:t>
      </w:r>
      <w:r w:rsidRPr="001D0F0E">
        <w:rPr>
          <w:color w:val="000000" w:themeColor="text1"/>
        </w:rPr>
        <w:t xml:space="preserve"> </w:t>
      </w:r>
    </w:p>
    <w:p w14:paraId="46B3446C" w14:textId="77777777" w:rsidR="00C17C61" w:rsidRPr="001D0F0E" w:rsidRDefault="00C17C61" w:rsidP="00C17C61">
      <w:pPr>
        <w:ind w:left="630"/>
        <w:rPr>
          <w:color w:val="000000" w:themeColor="text1"/>
        </w:rPr>
      </w:pPr>
      <w:r w:rsidRPr="001D0F0E">
        <w:rPr>
          <w:b/>
          <w:bCs/>
          <w:color w:val="000000" w:themeColor="text1"/>
        </w:rPr>
        <w:t>Cassie:</w:t>
      </w:r>
      <w:r w:rsidRPr="001D0F0E">
        <w:rPr>
          <w:color w:val="000000" w:themeColor="text1"/>
        </w:rPr>
        <w:t xml:space="preserve"> </w:t>
      </w:r>
      <w:r w:rsidRPr="001D0F0E">
        <w:rPr>
          <w:i/>
          <w:iCs/>
          <w:color w:val="000000" w:themeColor="text1"/>
        </w:rPr>
        <w:t xml:space="preserve">That’s a shame ... For your sake. I really was hoping you’d feel differently by now. </w:t>
      </w:r>
      <w:r w:rsidRPr="001D0F0E">
        <w:rPr>
          <w:color w:val="000000" w:themeColor="text1"/>
        </w:rPr>
        <w:t xml:space="preserve">(Fennel 2020). </w:t>
      </w:r>
    </w:p>
    <w:p w14:paraId="6654AADD" w14:textId="77777777" w:rsidR="00C17C61" w:rsidRPr="001D0F0E" w:rsidRDefault="00C17C61" w:rsidP="00C17C61">
      <w:pPr>
        <w:ind w:left="630"/>
        <w:rPr>
          <w:color w:val="000000" w:themeColor="text1"/>
        </w:rPr>
      </w:pPr>
    </w:p>
    <w:p w14:paraId="592BD300" w14:textId="334F6161" w:rsidR="00C17C61" w:rsidRPr="001D0F0E" w:rsidRDefault="00C17C61" w:rsidP="005E6D3F">
      <w:pPr>
        <w:spacing w:before="100" w:beforeAutospacing="1" w:after="100" w:afterAutospacing="1" w:line="480" w:lineRule="auto"/>
        <w:contextualSpacing/>
        <w:rPr>
          <w:color w:val="000000" w:themeColor="text1"/>
        </w:rPr>
      </w:pPr>
      <w:r w:rsidRPr="001D0F0E">
        <w:rPr>
          <w:color w:val="000000" w:themeColor="text1"/>
        </w:rPr>
        <w:t xml:space="preserve">As Cassie stands to leave the incapacitated Madison, she hands is to Tony – an unknown character who seemingly works for Cassie that had been sitting at the restaurant’s bar throughout her meeting with Madison – a room key and an envelope and tells her where to take Madison. At this point, </w:t>
      </w:r>
      <w:r w:rsidR="004B77DD" w:rsidRPr="001D0F0E">
        <w:rPr>
          <w:color w:val="000000" w:themeColor="text1"/>
        </w:rPr>
        <w:t xml:space="preserve">the spectator is unaware of Cassie’s intentions, but it can be inferred that she has hired </w:t>
      </w:r>
      <w:r w:rsidR="00713B9F" w:rsidRPr="001D0F0E">
        <w:rPr>
          <w:color w:val="000000" w:themeColor="text1"/>
        </w:rPr>
        <w:t>this man, Tony, to take the inebriated Madison to a hotel room. The reasoning for this remains unknown for some while, however, in this moment it is not far-fetched to assume that Cassie has set Madison up to be assaulted, like Nina had been</w:t>
      </w:r>
      <w:r w:rsidRPr="001D0F0E">
        <w:rPr>
          <w:color w:val="000000" w:themeColor="text1"/>
        </w:rPr>
        <w:t xml:space="preserve">. As Madison calls her </w:t>
      </w:r>
      <w:r w:rsidR="00713B9F" w:rsidRPr="001D0F0E">
        <w:rPr>
          <w:color w:val="000000" w:themeColor="text1"/>
        </w:rPr>
        <w:t>repeatedly</w:t>
      </w:r>
      <w:r w:rsidRPr="001D0F0E">
        <w:rPr>
          <w:color w:val="000000" w:themeColor="text1"/>
        </w:rPr>
        <w:t xml:space="preserve"> the following day</w:t>
      </w:r>
      <w:r w:rsidR="00713B9F" w:rsidRPr="001D0F0E">
        <w:rPr>
          <w:color w:val="000000" w:themeColor="text1"/>
        </w:rPr>
        <w:t>,</w:t>
      </w:r>
      <w:r w:rsidRPr="001D0F0E">
        <w:rPr>
          <w:color w:val="000000" w:themeColor="text1"/>
        </w:rPr>
        <w:t xml:space="preserve"> leaving several voicemails stating that she “woke up in a hotel room and thinks something might have happened</w:t>
      </w:r>
      <w:r w:rsidR="001C2AED">
        <w:rPr>
          <w:color w:val="000000" w:themeColor="text1"/>
        </w:rPr>
        <w:t xml:space="preserve">.” </w:t>
      </w:r>
      <w:r w:rsidRPr="001D0F0E">
        <w:rPr>
          <w:color w:val="000000" w:themeColor="text1"/>
        </w:rPr>
        <w:t xml:space="preserve">Cassie marks the name </w:t>
      </w:r>
      <w:r w:rsidRPr="001D0F0E">
        <w:rPr>
          <w:i/>
          <w:iCs/>
          <w:color w:val="000000" w:themeColor="text1"/>
        </w:rPr>
        <w:t>Madison</w:t>
      </w:r>
      <w:r w:rsidRPr="001D0F0E">
        <w:rPr>
          <w:color w:val="000000" w:themeColor="text1"/>
        </w:rPr>
        <w:t xml:space="preserve"> out of her notebook and moves on to </w:t>
      </w:r>
      <w:r w:rsidRPr="001D0F0E">
        <w:rPr>
          <w:i/>
          <w:iCs/>
          <w:color w:val="000000" w:themeColor="text1"/>
        </w:rPr>
        <w:t>Walker.</w:t>
      </w:r>
      <w:r w:rsidRPr="001D0F0E">
        <w:rPr>
          <w:color w:val="000000" w:themeColor="text1"/>
        </w:rPr>
        <w:t xml:space="preserve"> </w:t>
      </w:r>
    </w:p>
    <w:p w14:paraId="014A845D" w14:textId="47B029D3" w:rsidR="00C17C61" w:rsidRPr="001D0F0E" w:rsidRDefault="00C17C61" w:rsidP="005E6D3F">
      <w:pPr>
        <w:spacing w:before="100" w:beforeAutospacing="1" w:after="100" w:afterAutospacing="1" w:line="480" w:lineRule="auto"/>
        <w:ind w:firstLine="720"/>
        <w:contextualSpacing/>
        <w:rPr>
          <w:color w:val="000000" w:themeColor="text1"/>
        </w:rPr>
      </w:pPr>
      <w:r w:rsidRPr="001D0F0E">
        <w:rPr>
          <w:color w:val="000000" w:themeColor="text1"/>
        </w:rPr>
        <w:t xml:space="preserve">Elizabeth Walker – is the collegiate Dean at Forrest University, where Nina and Cassie previously attended medical school. Cassie arranges a meeting with Dean Walker under the guise of hoping to ‘continue her degree.’ Dean Walker is a seemingly kind, clever, and reasonable person who appears well-dressed and has a patient warmth like a psychiatrist. However, when she enquires about Cassie’s desire to return to the program, she is astonished by Cassie’s response. When Cassie explains that her reason for </w:t>
      </w:r>
      <w:r w:rsidRPr="001D0F0E">
        <w:rPr>
          <w:color w:val="000000" w:themeColor="text1"/>
        </w:rPr>
        <w:lastRenderedPageBreak/>
        <w:t xml:space="preserve">returning stemmed from the reason she left – Nina’s rape – Dean Walker claims that she doesn’t remember the incident even though she was the administrator </w:t>
      </w:r>
      <w:r w:rsidR="002E7927" w:rsidRPr="001D0F0E">
        <w:rPr>
          <w:color w:val="000000" w:themeColor="text1"/>
        </w:rPr>
        <w:t xml:space="preserve">who received a report. </w:t>
      </w:r>
      <w:r w:rsidRPr="001D0F0E">
        <w:rPr>
          <w:color w:val="000000" w:themeColor="text1"/>
        </w:rPr>
        <w:t>Dean Walker explains:</w:t>
      </w:r>
    </w:p>
    <w:p w14:paraId="22C4A3B3" w14:textId="77777777" w:rsidR="00C17C61" w:rsidRPr="001D0F0E" w:rsidRDefault="00C17C61" w:rsidP="00C17C61">
      <w:pPr>
        <w:ind w:left="720"/>
        <w:rPr>
          <w:i/>
          <w:iCs/>
          <w:color w:val="000000" w:themeColor="text1"/>
        </w:rPr>
      </w:pPr>
      <w:r w:rsidRPr="001D0F0E">
        <w:rPr>
          <w:b/>
          <w:bCs/>
          <w:color w:val="000000" w:themeColor="text1"/>
        </w:rPr>
        <w:t>Dean Walker:</w:t>
      </w:r>
      <w:r w:rsidRPr="001D0F0E">
        <w:rPr>
          <w:color w:val="000000" w:themeColor="text1"/>
        </w:rPr>
        <w:t xml:space="preserve"> </w:t>
      </w:r>
      <w:r w:rsidRPr="001D0F0E">
        <w:rPr>
          <w:i/>
          <w:iCs/>
          <w:color w:val="000000" w:themeColor="text1"/>
        </w:rPr>
        <w:t xml:space="preserve">I understand it must be very hard. But if Nina was drinking, if she couldn’t remember fully, it’s terribly complicated. </w:t>
      </w:r>
    </w:p>
    <w:p w14:paraId="6CC8E18B" w14:textId="77777777" w:rsidR="00C17C61" w:rsidRPr="001D0F0E" w:rsidRDefault="00C17C61" w:rsidP="00C17C61">
      <w:pPr>
        <w:ind w:left="720"/>
        <w:rPr>
          <w:i/>
          <w:iCs/>
          <w:color w:val="000000" w:themeColor="text1"/>
        </w:rPr>
      </w:pPr>
      <w:r w:rsidRPr="001D0F0E">
        <w:rPr>
          <w:b/>
          <w:bCs/>
          <w:color w:val="000000" w:themeColor="text1"/>
        </w:rPr>
        <w:t>Cassie:</w:t>
      </w:r>
      <w:r w:rsidRPr="001D0F0E">
        <w:rPr>
          <w:color w:val="000000" w:themeColor="text1"/>
        </w:rPr>
        <w:t xml:space="preserve"> </w:t>
      </w:r>
      <w:r w:rsidRPr="001D0F0E">
        <w:rPr>
          <w:i/>
          <w:iCs/>
          <w:color w:val="000000" w:themeColor="text1"/>
        </w:rPr>
        <w:t xml:space="preserve">So, she shouldn’t have been drunk? </w:t>
      </w:r>
    </w:p>
    <w:p w14:paraId="71817CD4" w14:textId="77777777" w:rsidR="00C17C61" w:rsidRPr="001D0F0E" w:rsidRDefault="00C17C61" w:rsidP="00C17C61">
      <w:pPr>
        <w:ind w:left="720"/>
        <w:rPr>
          <w:i/>
          <w:iCs/>
          <w:color w:val="000000" w:themeColor="text1"/>
        </w:rPr>
      </w:pPr>
      <w:r w:rsidRPr="001D0F0E">
        <w:rPr>
          <w:b/>
          <w:bCs/>
          <w:color w:val="000000" w:themeColor="text1"/>
        </w:rPr>
        <w:t>Dean Walker:</w:t>
      </w:r>
      <w:r w:rsidRPr="001D0F0E">
        <w:rPr>
          <w:color w:val="000000" w:themeColor="text1"/>
        </w:rPr>
        <w:t xml:space="preserve"> </w:t>
      </w:r>
      <w:r w:rsidRPr="001D0F0E">
        <w:rPr>
          <w:i/>
          <w:iCs/>
          <w:color w:val="000000" w:themeColor="text1"/>
        </w:rPr>
        <w:t xml:space="preserve">I don’t mean that. I just mean that it isn’t always a good idea to go back to a dorm room full of boys after a party. It gives them the wrong idea...We do advise against it. We try to warn girls to be more careful. To teach them about self- respect. </w:t>
      </w:r>
    </w:p>
    <w:p w14:paraId="0F9EC5D5" w14:textId="77777777" w:rsidR="00C17C61" w:rsidRPr="001D0F0E" w:rsidRDefault="00C17C61" w:rsidP="00C17C61">
      <w:pPr>
        <w:ind w:left="720"/>
        <w:rPr>
          <w:i/>
          <w:iCs/>
          <w:color w:val="000000" w:themeColor="text1"/>
        </w:rPr>
      </w:pPr>
      <w:r w:rsidRPr="001D0F0E">
        <w:rPr>
          <w:b/>
          <w:bCs/>
          <w:color w:val="000000" w:themeColor="text1"/>
        </w:rPr>
        <w:t>Cassie:</w:t>
      </w:r>
      <w:r w:rsidRPr="001D0F0E">
        <w:rPr>
          <w:color w:val="000000" w:themeColor="text1"/>
        </w:rPr>
        <w:t xml:space="preserve"> </w:t>
      </w:r>
      <w:r w:rsidRPr="001D0F0E">
        <w:rPr>
          <w:i/>
          <w:iCs/>
          <w:color w:val="000000" w:themeColor="text1"/>
        </w:rPr>
        <w:t xml:space="preserve">So, it was her fault? For not respecting herself? Sorry! I don’t mean to sound critical, Dean Walker. I just want to be clear. </w:t>
      </w:r>
    </w:p>
    <w:p w14:paraId="591836BF" w14:textId="77777777" w:rsidR="00C17C61" w:rsidRPr="001D0F0E" w:rsidRDefault="00C17C61" w:rsidP="00C17C61">
      <w:pPr>
        <w:ind w:left="720"/>
        <w:rPr>
          <w:i/>
          <w:iCs/>
          <w:color w:val="000000" w:themeColor="text1"/>
        </w:rPr>
      </w:pPr>
      <w:r w:rsidRPr="001D0F0E">
        <w:rPr>
          <w:b/>
          <w:bCs/>
          <w:color w:val="000000" w:themeColor="text1"/>
        </w:rPr>
        <w:t>Dean Walker:</w:t>
      </w:r>
      <w:r w:rsidRPr="001D0F0E">
        <w:rPr>
          <w:color w:val="000000" w:themeColor="text1"/>
        </w:rPr>
        <w:t xml:space="preserve"> </w:t>
      </w:r>
      <w:r w:rsidRPr="001D0F0E">
        <w:rPr>
          <w:i/>
          <w:iCs/>
          <w:color w:val="000000" w:themeColor="text1"/>
        </w:rPr>
        <w:t xml:space="preserve">None of us wants to admit when we’ve made ourselves vulnerable. And sometimes these kinds of mistakes are very damaging. It’s much more common than you’d know. </w:t>
      </w:r>
    </w:p>
    <w:p w14:paraId="10F92A56" w14:textId="77777777" w:rsidR="00C17C61" w:rsidRPr="001D0F0E" w:rsidRDefault="00C17C61" w:rsidP="00C17C61">
      <w:pPr>
        <w:ind w:left="720"/>
        <w:rPr>
          <w:color w:val="000000" w:themeColor="text1"/>
        </w:rPr>
      </w:pPr>
      <w:r w:rsidRPr="001D0F0E">
        <w:rPr>
          <w:b/>
          <w:bCs/>
          <w:color w:val="000000" w:themeColor="text1"/>
        </w:rPr>
        <w:t>Cassie:</w:t>
      </w:r>
      <w:r w:rsidRPr="001D0F0E">
        <w:rPr>
          <w:color w:val="000000" w:themeColor="text1"/>
        </w:rPr>
        <w:t xml:space="preserve"> </w:t>
      </w:r>
      <w:r w:rsidRPr="001D0F0E">
        <w:rPr>
          <w:i/>
          <w:iCs/>
          <w:color w:val="000000" w:themeColor="text1"/>
        </w:rPr>
        <w:t>I know how common it is.</w:t>
      </w:r>
      <w:r w:rsidRPr="001D0F0E">
        <w:rPr>
          <w:color w:val="000000" w:themeColor="text1"/>
        </w:rPr>
        <w:t xml:space="preserve"> </w:t>
      </w:r>
    </w:p>
    <w:p w14:paraId="41D9DCC4" w14:textId="77777777" w:rsidR="00C17C61" w:rsidRPr="001D0F0E" w:rsidRDefault="00C17C61" w:rsidP="00C17C61">
      <w:pPr>
        <w:ind w:left="720"/>
        <w:rPr>
          <w:i/>
          <w:iCs/>
          <w:color w:val="000000" w:themeColor="text1"/>
        </w:rPr>
      </w:pPr>
      <w:r w:rsidRPr="001D0F0E">
        <w:rPr>
          <w:b/>
          <w:bCs/>
          <w:color w:val="000000" w:themeColor="text1"/>
        </w:rPr>
        <w:t>Dean Walker:</w:t>
      </w:r>
      <w:r w:rsidRPr="001D0F0E">
        <w:rPr>
          <w:color w:val="000000" w:themeColor="text1"/>
        </w:rPr>
        <w:t xml:space="preserve"> </w:t>
      </w:r>
      <w:r w:rsidRPr="001D0F0E">
        <w:rPr>
          <w:i/>
          <w:iCs/>
          <w:color w:val="000000" w:themeColor="text1"/>
        </w:rPr>
        <w:t xml:space="preserve">Of course, it’s...regrettable…What would you have me do? Ruin a young man’s life every time an accusation is made? Have them expelled? That wouldn’t be fair. Accusations like this, they ruin lives. </w:t>
      </w:r>
    </w:p>
    <w:p w14:paraId="5DF71588" w14:textId="77777777" w:rsidR="00C17C61" w:rsidRPr="001D0F0E" w:rsidRDefault="00C17C61" w:rsidP="00C17C61">
      <w:pPr>
        <w:ind w:left="720"/>
        <w:rPr>
          <w:i/>
          <w:iCs/>
          <w:color w:val="000000" w:themeColor="text1"/>
        </w:rPr>
      </w:pPr>
      <w:r w:rsidRPr="001D0F0E">
        <w:rPr>
          <w:b/>
          <w:bCs/>
          <w:color w:val="000000" w:themeColor="text1"/>
        </w:rPr>
        <w:t>Cassie:</w:t>
      </w:r>
      <w:r w:rsidRPr="001D0F0E">
        <w:rPr>
          <w:color w:val="000000" w:themeColor="text1"/>
        </w:rPr>
        <w:t xml:space="preserve"> </w:t>
      </w:r>
      <w:r w:rsidRPr="001D0F0E">
        <w:rPr>
          <w:i/>
          <w:iCs/>
          <w:color w:val="000000" w:themeColor="text1"/>
        </w:rPr>
        <w:t xml:space="preserve">So, you’re happy to take the boy’s word for it? </w:t>
      </w:r>
    </w:p>
    <w:p w14:paraId="6B01E370" w14:textId="77777777" w:rsidR="00C17C61" w:rsidRPr="001D0F0E" w:rsidRDefault="00C17C61" w:rsidP="00C17C61">
      <w:pPr>
        <w:ind w:left="720"/>
        <w:rPr>
          <w:i/>
          <w:iCs/>
          <w:color w:val="000000" w:themeColor="text1"/>
        </w:rPr>
      </w:pPr>
      <w:r w:rsidRPr="001D0F0E">
        <w:rPr>
          <w:b/>
          <w:bCs/>
          <w:color w:val="000000" w:themeColor="text1"/>
        </w:rPr>
        <w:t>Dean Walker:</w:t>
      </w:r>
      <w:r w:rsidRPr="001D0F0E">
        <w:rPr>
          <w:color w:val="000000" w:themeColor="text1"/>
        </w:rPr>
        <w:t xml:space="preserve"> </w:t>
      </w:r>
      <w:r w:rsidRPr="001D0F0E">
        <w:rPr>
          <w:i/>
          <w:iCs/>
          <w:color w:val="000000" w:themeColor="text1"/>
        </w:rPr>
        <w:t xml:space="preserve">I </w:t>
      </w:r>
      <w:proofErr w:type="gramStart"/>
      <w:r w:rsidRPr="001D0F0E">
        <w:rPr>
          <w:i/>
          <w:iCs/>
          <w:color w:val="000000" w:themeColor="text1"/>
        </w:rPr>
        <w:t>have to</w:t>
      </w:r>
      <w:proofErr w:type="gramEnd"/>
      <w:r w:rsidRPr="001D0F0E">
        <w:rPr>
          <w:i/>
          <w:iCs/>
          <w:color w:val="000000" w:themeColor="text1"/>
        </w:rPr>
        <w:t xml:space="preserve"> give them the benefit of the doubt, yes…I wish I could do more. Is your friend, ok? </w:t>
      </w:r>
    </w:p>
    <w:p w14:paraId="427F2225" w14:textId="77777777" w:rsidR="00C17C61" w:rsidRPr="001D0F0E" w:rsidRDefault="00C17C61" w:rsidP="00C17C61">
      <w:pPr>
        <w:ind w:left="720"/>
        <w:rPr>
          <w:i/>
          <w:iCs/>
          <w:color w:val="000000" w:themeColor="text1"/>
        </w:rPr>
      </w:pPr>
      <w:r w:rsidRPr="001D0F0E">
        <w:rPr>
          <w:b/>
          <w:bCs/>
          <w:color w:val="000000" w:themeColor="text1"/>
        </w:rPr>
        <w:t>Cassie:</w:t>
      </w:r>
      <w:r w:rsidRPr="001D0F0E">
        <w:rPr>
          <w:color w:val="000000" w:themeColor="text1"/>
        </w:rPr>
        <w:t xml:space="preserve"> </w:t>
      </w:r>
      <w:r w:rsidRPr="001D0F0E">
        <w:rPr>
          <w:i/>
          <w:iCs/>
          <w:color w:val="000000" w:themeColor="text1"/>
        </w:rPr>
        <w:t xml:space="preserve">No. She’s not. But Al Monroe is, you’ll be glad to know he’s doing </w:t>
      </w:r>
      <w:proofErr w:type="gramStart"/>
      <w:r w:rsidRPr="001D0F0E">
        <w:rPr>
          <w:i/>
          <w:iCs/>
          <w:color w:val="000000" w:themeColor="text1"/>
        </w:rPr>
        <w:t>really well</w:t>
      </w:r>
      <w:proofErr w:type="gramEnd"/>
      <w:r w:rsidRPr="001D0F0E">
        <w:rPr>
          <w:i/>
          <w:iCs/>
          <w:color w:val="000000" w:themeColor="text1"/>
        </w:rPr>
        <w:t xml:space="preserve">. He’s getting married. </w:t>
      </w:r>
    </w:p>
    <w:p w14:paraId="224DB2FF" w14:textId="77777777" w:rsidR="00C17C61" w:rsidRPr="001D0F0E" w:rsidRDefault="00C17C61" w:rsidP="00AC3FF3">
      <w:pPr>
        <w:spacing w:before="100" w:beforeAutospacing="1" w:after="100" w:afterAutospacing="1" w:line="480" w:lineRule="auto"/>
        <w:contextualSpacing/>
        <w:rPr>
          <w:color w:val="000000" w:themeColor="text1"/>
        </w:rPr>
      </w:pPr>
    </w:p>
    <w:p w14:paraId="19D8940A" w14:textId="5A607CBD" w:rsidR="00C17C61" w:rsidRPr="001D0F0E" w:rsidRDefault="00C17C61" w:rsidP="00AC3FF3">
      <w:pPr>
        <w:spacing w:before="100" w:beforeAutospacing="1" w:after="100" w:afterAutospacing="1" w:line="480" w:lineRule="auto"/>
        <w:contextualSpacing/>
        <w:rPr>
          <w:color w:val="000000" w:themeColor="text1"/>
        </w:rPr>
      </w:pPr>
      <w:r w:rsidRPr="001D0F0E">
        <w:rPr>
          <w:color w:val="000000" w:themeColor="text1"/>
        </w:rPr>
        <w:t xml:space="preserve">After this exchange, </w:t>
      </w:r>
      <w:r w:rsidR="002E7927" w:rsidRPr="001D0F0E">
        <w:rPr>
          <w:color w:val="000000" w:themeColor="text1"/>
        </w:rPr>
        <w:t>as</w:t>
      </w:r>
      <w:r w:rsidRPr="001D0F0E">
        <w:rPr>
          <w:color w:val="000000" w:themeColor="text1"/>
        </w:rPr>
        <w:t xml:space="preserve"> she did with Madison, Cassie leaves Dean Walker in a perplexing circumstance. Cassie convinces Dean Walker that before their meeting she picked up Dean Walker’s daughter, took her to the dorm where Nina was raped, and left her with the boys that live in that dorm now. However, we find out later that in neither situation did Cassie physically harm Madison, Dean Walker, or Dean Walker’s innocent teen daughter. </w:t>
      </w:r>
    </w:p>
    <w:p w14:paraId="24B40E57" w14:textId="3EC7F93D" w:rsidR="00C17C61" w:rsidRPr="001D0F0E" w:rsidRDefault="00C17C61" w:rsidP="00AC3FF3">
      <w:pPr>
        <w:spacing w:before="100" w:beforeAutospacing="1" w:after="100" w:afterAutospacing="1" w:line="480" w:lineRule="auto"/>
        <w:ind w:firstLine="720"/>
        <w:contextualSpacing/>
        <w:rPr>
          <w:color w:val="000000" w:themeColor="text1"/>
        </w:rPr>
      </w:pPr>
      <w:r w:rsidRPr="001D0F0E">
        <w:rPr>
          <w:color w:val="000000" w:themeColor="text1"/>
        </w:rPr>
        <w:t xml:space="preserve">Cassie leaves this meeting feeling enraged, gets into an altercation with some random passerby on the street </w:t>
      </w:r>
      <w:r w:rsidR="002E7927" w:rsidRPr="001D0F0E">
        <w:rPr>
          <w:color w:val="000000" w:themeColor="text1"/>
        </w:rPr>
        <w:t>who c</w:t>
      </w:r>
      <w:r w:rsidRPr="001D0F0E">
        <w:rPr>
          <w:color w:val="000000" w:themeColor="text1"/>
        </w:rPr>
        <w:t xml:space="preserve">alled her an unsavory word, and then returns home to </w:t>
      </w:r>
      <w:r w:rsidRPr="001D0F0E">
        <w:rPr>
          <w:color w:val="000000" w:themeColor="text1"/>
        </w:rPr>
        <w:lastRenderedPageBreak/>
        <w:t xml:space="preserve">find that she had forgotten a date with Ryan – the old classmate whose reunion sparked her transition in vengeance methods. She </w:t>
      </w:r>
      <w:r w:rsidR="002E7927" w:rsidRPr="001D0F0E">
        <w:rPr>
          <w:color w:val="000000" w:themeColor="text1"/>
        </w:rPr>
        <w:t xml:space="preserve">lies to Ryan to refrain from having to continue through with the date by explaining </w:t>
      </w:r>
      <w:r w:rsidRPr="001D0F0E">
        <w:rPr>
          <w:color w:val="000000" w:themeColor="text1"/>
        </w:rPr>
        <w:t xml:space="preserve">that she worked late and asks for a rain check. Ryan agrees and leaves. Cassie then immediately retreats back to her old methods, dresses in a sequin dress, does her makeup, and goes on the hunt for another rapist. However, this time while out – pretending to be drunk – she runs into Ryan who is disgusted with her behavior and the fact that she blew him off but ended up at a nightclub anyway. This encounter with Ryan causes Cassie to reflect on her behavior. However, in a final attempt to move forward Cassie goes to speak with Jordan Green, another name on her list – Al Monroe’s lawyer. She </w:t>
      </w:r>
      <w:proofErr w:type="gramStart"/>
      <w:r w:rsidRPr="001D0F0E">
        <w:rPr>
          <w:color w:val="000000" w:themeColor="text1"/>
        </w:rPr>
        <w:t>has to</w:t>
      </w:r>
      <w:proofErr w:type="gramEnd"/>
      <w:r w:rsidRPr="001D0F0E">
        <w:rPr>
          <w:color w:val="000000" w:themeColor="text1"/>
        </w:rPr>
        <w:t xml:space="preserve"> meet him at his home because the receptionist at his home says he is out of</w:t>
      </w:r>
      <w:r w:rsidR="00B33814" w:rsidRPr="001D0F0E">
        <w:rPr>
          <w:color w:val="000000" w:themeColor="text1"/>
        </w:rPr>
        <w:t xml:space="preserve"> the</w:t>
      </w:r>
      <w:r w:rsidRPr="001D0F0E">
        <w:rPr>
          <w:color w:val="000000" w:themeColor="text1"/>
        </w:rPr>
        <w:t xml:space="preserve"> office indefinitely. Unlike Madison and Dean Walker, Jordan remembers Nina’s case specifically because it haunts him. He feels remorse</w:t>
      </w:r>
      <w:r w:rsidR="00EE72AB" w:rsidRPr="001D0F0E">
        <w:rPr>
          <w:color w:val="000000" w:themeColor="text1"/>
        </w:rPr>
        <w:t xml:space="preserve"> over </w:t>
      </w:r>
      <w:r w:rsidR="00203D41" w:rsidRPr="001D0F0E">
        <w:rPr>
          <w:color w:val="000000" w:themeColor="text1"/>
        </w:rPr>
        <w:t xml:space="preserve">his role in </w:t>
      </w:r>
      <w:r w:rsidRPr="001D0F0E">
        <w:rPr>
          <w:color w:val="000000" w:themeColor="text1"/>
        </w:rPr>
        <w:t xml:space="preserve">Nina’s fate (i.e., harassing her to drop the case against his client so that he and others at his firm would receive bonuses). He tells Cassie that he can’t sleep at night and would do anything to take back his actions. While still holding feelings of scorn, Cassie forgives Jordan and decides to apologize to Ryan. </w:t>
      </w:r>
    </w:p>
    <w:p w14:paraId="2A96D6C1" w14:textId="1C236837" w:rsidR="00C17C61" w:rsidRPr="001D0F0E" w:rsidRDefault="00C17C61" w:rsidP="00AC3FF3">
      <w:pPr>
        <w:spacing w:before="100" w:beforeAutospacing="1" w:after="100" w:afterAutospacing="1" w:line="480" w:lineRule="auto"/>
        <w:ind w:firstLine="720"/>
        <w:contextualSpacing/>
        <w:rPr>
          <w:color w:val="000000" w:themeColor="text1"/>
        </w:rPr>
      </w:pPr>
      <w:r w:rsidRPr="001D0F0E">
        <w:rPr>
          <w:color w:val="000000" w:themeColor="text1"/>
        </w:rPr>
        <w:t xml:space="preserve">She apologizes and the two begin anew, and after a while it seems that Cassie is finally beginning to let </w:t>
      </w:r>
      <w:r w:rsidR="00EE72AB" w:rsidRPr="001D0F0E">
        <w:rPr>
          <w:color w:val="000000" w:themeColor="text1"/>
        </w:rPr>
        <w:t xml:space="preserve">go of </w:t>
      </w:r>
      <w:r w:rsidRPr="001D0F0E">
        <w:rPr>
          <w:color w:val="000000" w:themeColor="text1"/>
        </w:rPr>
        <w:t xml:space="preserve">the trauma of Nina’s fate. The change in Cassie’s feelings is signified by her change in appearance as she now appears more modestly, wearing longer skirts and sweaters over her sleeveless tops. However, after a while Madison McPhee reaches back out to Cassie and shares with her a video that had been circulated around their cohort after Nina’s rape. The video, which is never shown on screen, shows Al </w:t>
      </w:r>
      <w:r w:rsidRPr="001D0F0E">
        <w:rPr>
          <w:color w:val="000000" w:themeColor="text1"/>
        </w:rPr>
        <w:lastRenderedPageBreak/>
        <w:t xml:space="preserve">Monroe raping Nina while several others stand by and watch, and moments into the video, we hear Ryan’s drunken voice. Cassie’s expression changes as she listens to Ryan’s automated voice cheer Al as he rapes Nina’s passed out body. This revelation marks the climax of the film, as Cassie resumes her path of </w:t>
      </w:r>
      <w:r w:rsidR="00644D00">
        <w:rPr>
          <w:color w:val="000000" w:themeColor="text1"/>
        </w:rPr>
        <w:t>personalized retributive justice</w:t>
      </w:r>
      <w:r w:rsidRPr="001D0F0E">
        <w:rPr>
          <w:color w:val="000000" w:themeColor="text1"/>
        </w:rPr>
        <w:t xml:space="preserve">. </w:t>
      </w:r>
    </w:p>
    <w:p w14:paraId="77B977F6" w14:textId="77777777" w:rsidR="00C17C61" w:rsidRPr="001D0F0E" w:rsidRDefault="00C17C61" w:rsidP="00AC3FF3">
      <w:pPr>
        <w:spacing w:before="100" w:beforeAutospacing="1" w:after="100" w:afterAutospacing="1" w:line="480" w:lineRule="auto"/>
        <w:ind w:firstLine="720"/>
        <w:contextualSpacing/>
        <w:rPr>
          <w:color w:val="000000" w:themeColor="text1"/>
        </w:rPr>
      </w:pPr>
      <w:r w:rsidRPr="001D0F0E">
        <w:rPr>
          <w:color w:val="000000" w:themeColor="text1"/>
        </w:rPr>
        <w:t xml:space="preserve">Cassie goes to the hospital where Ryan works and immediately confronts him, she forces him to watch the video and then threatens to send it to everyone in his address book unless he gives her the address to Al Monroe’s bachelor party. Ryan, feeling he has no choice, provides the address to Cassie and she leaves him alone. Cassie, feeling liberated after taking care of another threatening participant in Nina’s unfortunate fate, transforms into the most iconic and recognizable figure from this film—a disaffected stripper in a sexy nurse costume, complete with thigh-high white leather boots, and a pink and blue wig. As she exists her car, she ritualistically applies ruby red lipstick and then heads into the bachelor party.  </w:t>
      </w:r>
    </w:p>
    <w:p w14:paraId="213C0E02" w14:textId="6883D801" w:rsidR="00C17C61" w:rsidRPr="001D0F0E" w:rsidRDefault="00C17C61" w:rsidP="00AC3FF3">
      <w:pPr>
        <w:spacing w:before="100" w:beforeAutospacing="1" w:after="100" w:afterAutospacing="1" w:line="480" w:lineRule="auto"/>
        <w:ind w:firstLine="720"/>
        <w:contextualSpacing/>
        <w:rPr>
          <w:color w:val="000000" w:themeColor="text1"/>
        </w:rPr>
      </w:pPr>
      <w:r w:rsidRPr="001D0F0E">
        <w:rPr>
          <w:color w:val="000000" w:themeColor="text1"/>
        </w:rPr>
        <w:t>The groomsmen all assume that Cassie is a stripper, which is exactly how she appears in th</w:t>
      </w:r>
      <w:r w:rsidR="00EE72AB" w:rsidRPr="001D0F0E">
        <w:rPr>
          <w:color w:val="000000" w:themeColor="text1"/>
        </w:rPr>
        <w:t xml:space="preserve">at </w:t>
      </w:r>
      <w:r w:rsidRPr="001D0F0E">
        <w:rPr>
          <w:color w:val="000000" w:themeColor="text1"/>
        </w:rPr>
        <w:t xml:space="preserve">moment. Although none of them know who might have called a stripper, they do not oppose her presence and thus welcome her in with open arms. After pouring shots of liquor in all their mouths, she takes Al upstairs by himself, ties him to the bed, and proceeds to confront him about Nina’s rape. Just like Ryan, Al makes the claim that “we were just kids,” which infuriates Cassie. Cassie opens her nurse’s bag to reveal medical instruments. Al says, “You’re out of your fucking mind.” Cassie shows him half of a BFF necklace that says ‘Nina’ and prepares to use a scalpel on him while doing a </w:t>
      </w:r>
      <w:r w:rsidRPr="001D0F0E">
        <w:rPr>
          <w:color w:val="000000" w:themeColor="text1"/>
        </w:rPr>
        <w:lastRenderedPageBreak/>
        <w:t xml:space="preserve">long monologue about how special Nina was – until him. </w:t>
      </w:r>
      <w:proofErr w:type="gramStart"/>
      <w:r w:rsidRPr="001D0F0E">
        <w:rPr>
          <w:color w:val="000000" w:themeColor="text1"/>
        </w:rPr>
        <w:t>Similar to</w:t>
      </w:r>
      <w:proofErr w:type="gramEnd"/>
      <w:r w:rsidRPr="001D0F0E">
        <w:rPr>
          <w:color w:val="000000" w:themeColor="text1"/>
        </w:rPr>
        <w:t xml:space="preserve"> how Lisbeth Slander carves the word ‘rapist’ into her abuser’s chest in Girl with the Dragon Tattoo, Cassie plans to carve Nina’s name into his chest – this is the first time that we see Cassie take a step to</w:t>
      </w:r>
      <w:r w:rsidR="00EE72AB" w:rsidRPr="001D0F0E">
        <w:rPr>
          <w:color w:val="000000" w:themeColor="text1"/>
        </w:rPr>
        <w:t xml:space="preserve">ward </w:t>
      </w:r>
      <w:r w:rsidRPr="001D0F0E">
        <w:rPr>
          <w:color w:val="000000" w:themeColor="text1"/>
        </w:rPr>
        <w:t xml:space="preserve">violence rather than discursive confrontation. However, before Cassie can act, Al breaks free from one handcuff and begins to strangle her. As he strangles Cassie, </w:t>
      </w:r>
      <w:r w:rsidR="00EE72AB" w:rsidRPr="001D0F0E">
        <w:rPr>
          <w:color w:val="000000" w:themeColor="text1"/>
        </w:rPr>
        <w:t xml:space="preserve">a </w:t>
      </w:r>
      <w:r w:rsidRPr="001D0F0E">
        <w:rPr>
          <w:color w:val="000000" w:themeColor="text1"/>
        </w:rPr>
        <w:t xml:space="preserve">distressed </w:t>
      </w:r>
      <w:r w:rsidR="00EE72AB" w:rsidRPr="001D0F0E">
        <w:rPr>
          <w:color w:val="000000" w:themeColor="text1"/>
        </w:rPr>
        <w:t xml:space="preserve">Al </w:t>
      </w:r>
      <w:r w:rsidRPr="001D0F0E">
        <w:rPr>
          <w:color w:val="000000" w:themeColor="text1"/>
        </w:rPr>
        <w:t xml:space="preserve">states, “You asked for this... this is your fault” – another </w:t>
      </w:r>
      <w:r w:rsidR="00EE72AB" w:rsidRPr="001D0F0E">
        <w:rPr>
          <w:color w:val="000000" w:themeColor="text1"/>
        </w:rPr>
        <w:t xml:space="preserve">sure instance </w:t>
      </w:r>
      <w:r w:rsidRPr="001D0F0E">
        <w:rPr>
          <w:color w:val="000000" w:themeColor="text1"/>
        </w:rPr>
        <w:t>of victim blaming. Cassie fights until she can’t anymore, and Al continues choking her and then begins to smother her with a pillow until she goes limp. Unable to watch the violence he is exhibiting over Cassie, Al places a pillow over her head and begins smothering her while he sobs, until her body eventually goes limp. Cassie is dead, which is almost unbelievable at first, thinking that the female protagonists, such a strong and fierce, yet feminine woman could be killed in such a pointless act of selfishness.</w:t>
      </w:r>
      <w:r w:rsidR="00AC79EA" w:rsidRPr="001D0F0E">
        <w:rPr>
          <w:color w:val="000000" w:themeColor="text1"/>
        </w:rPr>
        <w:t xml:space="preserve"> </w:t>
      </w:r>
      <w:r w:rsidRPr="001D0F0E">
        <w:rPr>
          <w:color w:val="000000" w:themeColor="text1"/>
        </w:rPr>
        <w:t xml:space="preserve">However, the film goes on. </w:t>
      </w:r>
    </w:p>
    <w:p w14:paraId="17F21D19" w14:textId="51A69D0B" w:rsidR="00C17C61" w:rsidRPr="00264C0F" w:rsidRDefault="00C17C61" w:rsidP="00AC3FF3">
      <w:pPr>
        <w:spacing w:before="100" w:beforeAutospacing="1" w:after="100" w:afterAutospacing="1" w:line="480" w:lineRule="auto"/>
        <w:ind w:firstLine="720"/>
        <w:contextualSpacing/>
        <w:rPr>
          <w:color w:val="000000" w:themeColor="text1"/>
        </w:rPr>
      </w:pPr>
      <w:r w:rsidRPr="001D0F0E">
        <w:rPr>
          <w:color w:val="000000" w:themeColor="text1"/>
        </w:rPr>
        <w:t>The next morning, Al and one of his friends (Joe) burn Cassie’s body, swear her death to secrecy, and go on as planned with Al’s wedding. The finale montage of the film then plays out first showing Ryan in his office speaking with police officers about Cassie’s whereabouts – he lies and says that she is out of town. The camera then flashes to the scene of Al’s wedding reception where Ryan and Joe speak about women – in this scene we can see that Ryan is physically uncomfortable and worried about what Cassie might do. Joe, on the other hand – even though he just witnessed a dead body of a wom</w:t>
      </w:r>
      <w:r w:rsidR="00EE72AB" w:rsidRPr="001D0F0E">
        <w:rPr>
          <w:color w:val="000000" w:themeColor="text1"/>
        </w:rPr>
        <w:t>a</w:t>
      </w:r>
      <w:r w:rsidRPr="001D0F0E">
        <w:rPr>
          <w:color w:val="000000" w:themeColor="text1"/>
        </w:rPr>
        <w:t xml:space="preserve">n and helped his friend hide and burn the body – appears happy and care-free. As Joe parts and walks away, Ryan receives a ‘scheduled text’ from Cassie. Just as Ryan goes to open </w:t>
      </w:r>
      <w:r w:rsidRPr="001D0F0E">
        <w:rPr>
          <w:color w:val="000000" w:themeColor="text1"/>
        </w:rPr>
        <w:lastRenderedPageBreak/>
        <w:t xml:space="preserve">the text, the camera flashes back to Jordan Green, Al’s old attorney who showed tremendous remorse for the role he played in Nina’s fate, as he opens a package mailed to his home by Cassie. In the package he finds the phone that holds the video of Nina’s rape and a letter reading: “Dear Jordan, on July 23, I will be going to Alexander Monroe’s bachelor party – cabin 57, </w:t>
      </w:r>
      <w:proofErr w:type="spellStart"/>
      <w:r w:rsidRPr="001D0F0E">
        <w:rPr>
          <w:color w:val="000000" w:themeColor="text1"/>
        </w:rPr>
        <w:t>Vernington</w:t>
      </w:r>
      <w:proofErr w:type="spellEnd"/>
      <w:r w:rsidRPr="001D0F0E">
        <w:rPr>
          <w:color w:val="000000" w:themeColor="text1"/>
        </w:rPr>
        <w:t xml:space="preserve"> Woods. In the event of my disappearance, please deliver this letter and </w:t>
      </w:r>
      <w:r w:rsidRPr="00264C0F">
        <w:rPr>
          <w:color w:val="000000" w:themeColor="text1"/>
        </w:rPr>
        <w:t>package to the police.</w:t>
      </w:r>
      <w:r w:rsidR="001C2AED" w:rsidRPr="00264C0F">
        <w:rPr>
          <w:color w:val="000000" w:themeColor="text1"/>
        </w:rPr>
        <w:t xml:space="preserve">” </w:t>
      </w:r>
      <w:r w:rsidRPr="00264C0F">
        <w:rPr>
          <w:color w:val="000000" w:themeColor="text1"/>
        </w:rPr>
        <w:t>He frowns as he reads, becoming increasingly troubled as he picks up his phone, and dials.</w:t>
      </w:r>
    </w:p>
    <w:p w14:paraId="74A2EDD4" w14:textId="6167EB6C" w:rsidR="00B67499" w:rsidRDefault="00C17C61" w:rsidP="00A06DAC">
      <w:pPr>
        <w:spacing w:before="100" w:beforeAutospacing="1" w:after="100" w:afterAutospacing="1" w:line="480" w:lineRule="auto"/>
        <w:ind w:firstLine="720"/>
        <w:contextualSpacing/>
        <w:rPr>
          <w:color w:val="000000" w:themeColor="text1"/>
        </w:rPr>
      </w:pPr>
      <w:r w:rsidRPr="00264C0F">
        <w:rPr>
          <w:color w:val="000000" w:themeColor="text1"/>
        </w:rPr>
        <w:t>The camera then makes its way back to Ryan who is now reading the scheduled text from Cassie: “You didn’t think this was the end did you?” As Ryan looks up from his phone, he begins to hear police sirens making their way down the drive. At the same time, Al – who has just been married to a beautiful bride – and Joe, his accomplice also notices the police sirens and begin to panic. Ryan looks back at his phone as another scheduled message from Cassie appears: “It is now. Enjoy the wedding!” Ryan looks up to see police apprehending Al as the final text from Cassie appears: “Love, Cassie &amp; Nina ;)</w:t>
      </w:r>
      <w:r w:rsidR="001C2AED" w:rsidRPr="00264C0F">
        <w:rPr>
          <w:color w:val="000000" w:themeColor="text1"/>
        </w:rPr>
        <w:t>.”</w:t>
      </w:r>
      <w:r w:rsidRPr="00264C0F">
        <w:rPr>
          <w:color w:val="000000" w:themeColor="text1"/>
        </w:rPr>
        <w:t xml:space="preserve"> In the end, Nina’s assailant is caught and is seemingly on his way to be punished, not only for the rape of Nina, but the murder of Cassie</w:t>
      </w:r>
      <w:r w:rsidR="00EE72AB" w:rsidRPr="00264C0F">
        <w:rPr>
          <w:color w:val="000000" w:themeColor="text1"/>
        </w:rPr>
        <w:t xml:space="preserve"> as well.</w:t>
      </w:r>
      <w:r w:rsidRPr="00264C0F">
        <w:rPr>
          <w:color w:val="000000" w:themeColor="text1"/>
        </w:rPr>
        <w:t xml:space="preserve"> </w:t>
      </w:r>
      <w:proofErr w:type="gramStart"/>
      <w:r w:rsidRPr="00264C0F">
        <w:rPr>
          <w:color w:val="000000" w:themeColor="text1"/>
        </w:rPr>
        <w:t>Similar to</w:t>
      </w:r>
      <w:proofErr w:type="gramEnd"/>
      <w:r w:rsidRPr="00264C0F">
        <w:rPr>
          <w:color w:val="000000" w:themeColor="text1"/>
        </w:rPr>
        <w:t xml:space="preserve"> </w:t>
      </w:r>
      <w:r w:rsidRPr="00264C0F">
        <w:rPr>
          <w:i/>
          <w:iCs/>
          <w:color w:val="000000" w:themeColor="text1"/>
        </w:rPr>
        <w:t xml:space="preserve">Three Billboards Outside Ebbing, Missouri’s </w:t>
      </w:r>
      <w:r w:rsidRPr="00264C0F">
        <w:rPr>
          <w:color w:val="000000" w:themeColor="text1"/>
        </w:rPr>
        <w:t xml:space="preserve">(2017) Jason Dixon – a once harsh and possibly violent state agent – Jordan Green is redeemed by </w:t>
      </w:r>
      <w:r w:rsidR="00EE72AB" w:rsidRPr="00264C0F">
        <w:rPr>
          <w:color w:val="000000" w:themeColor="text1"/>
        </w:rPr>
        <w:t>cooperating</w:t>
      </w:r>
      <w:r w:rsidRPr="00264C0F">
        <w:rPr>
          <w:color w:val="000000" w:themeColor="text1"/>
        </w:rPr>
        <w:t xml:space="preserve"> with the female protagonist to carry out her final act of retribution as </w:t>
      </w:r>
      <w:r w:rsidR="00644D00" w:rsidRPr="00264C0F">
        <w:rPr>
          <w:color w:val="000000" w:themeColor="text1"/>
        </w:rPr>
        <w:t>resistance</w:t>
      </w:r>
      <w:r w:rsidRPr="00264C0F">
        <w:rPr>
          <w:color w:val="000000" w:themeColor="text1"/>
        </w:rPr>
        <w:t xml:space="preserve">. </w:t>
      </w:r>
    </w:p>
    <w:p w14:paraId="6ABF8990" w14:textId="4EF237C3" w:rsidR="00A06DAC" w:rsidRDefault="00A06DAC" w:rsidP="00A06DAC">
      <w:pPr>
        <w:spacing w:before="100" w:beforeAutospacing="1" w:after="100" w:afterAutospacing="1" w:line="480" w:lineRule="auto"/>
        <w:ind w:firstLine="720"/>
        <w:contextualSpacing/>
        <w:rPr>
          <w:color w:val="000000" w:themeColor="text1"/>
        </w:rPr>
      </w:pPr>
    </w:p>
    <w:p w14:paraId="3D521F70" w14:textId="128CDF3C" w:rsidR="0014462D" w:rsidRDefault="0014462D" w:rsidP="00A06DAC">
      <w:pPr>
        <w:spacing w:before="100" w:beforeAutospacing="1" w:after="100" w:afterAutospacing="1" w:line="480" w:lineRule="auto"/>
        <w:ind w:firstLine="720"/>
        <w:contextualSpacing/>
        <w:rPr>
          <w:color w:val="000000" w:themeColor="text1"/>
        </w:rPr>
      </w:pPr>
    </w:p>
    <w:p w14:paraId="415CC894" w14:textId="77777777" w:rsidR="0014462D" w:rsidRPr="001D0F0E" w:rsidRDefault="0014462D" w:rsidP="00A06DAC">
      <w:pPr>
        <w:spacing w:before="100" w:beforeAutospacing="1" w:after="100" w:afterAutospacing="1" w:line="480" w:lineRule="auto"/>
        <w:ind w:firstLine="720"/>
        <w:contextualSpacing/>
        <w:rPr>
          <w:color w:val="000000" w:themeColor="text1"/>
        </w:rPr>
      </w:pPr>
    </w:p>
    <w:p w14:paraId="1A321FF0" w14:textId="36A2E15C" w:rsidR="00236E6D" w:rsidRPr="001D0F0E" w:rsidRDefault="00C17C61" w:rsidP="006A057C">
      <w:pPr>
        <w:pStyle w:val="Heading1"/>
      </w:pPr>
      <w:bookmarkStart w:id="50" w:name="_Toc420995910"/>
      <w:bookmarkStart w:id="51" w:name="_Toc422997497"/>
      <w:bookmarkStart w:id="52" w:name="_Toc104282383"/>
      <w:r w:rsidRPr="001D0F0E">
        <w:lastRenderedPageBreak/>
        <w:t>–</w:t>
      </w:r>
      <w:bookmarkStart w:id="53" w:name="_Toc427156482"/>
      <w:r w:rsidR="00B33814" w:rsidRPr="001D0F0E">
        <w:t xml:space="preserve"> </w:t>
      </w:r>
      <w:r w:rsidR="003D63DF" w:rsidRPr="001D0F0E">
        <w:t>Conclusion</w:t>
      </w:r>
      <w:bookmarkEnd w:id="50"/>
      <w:bookmarkEnd w:id="51"/>
      <w:bookmarkEnd w:id="53"/>
      <w:r w:rsidR="00B67499">
        <w:t>s and Recommendations</w:t>
      </w:r>
      <w:bookmarkEnd w:id="52"/>
      <w:r w:rsidR="00B67499">
        <w:t xml:space="preserve"> </w:t>
      </w:r>
    </w:p>
    <w:p w14:paraId="237E9201" w14:textId="4B899998" w:rsidR="00F86DB0" w:rsidRPr="00F613FA" w:rsidRDefault="00026B9A" w:rsidP="00F613F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beforeAutospacing="1" w:after="100" w:afterAutospacing="1" w:line="480" w:lineRule="auto"/>
        <w:ind w:firstLine="720"/>
        <w:contextualSpacing/>
        <w:rPr>
          <w:color w:val="000000" w:themeColor="text1"/>
        </w:rPr>
      </w:pPr>
      <w:r w:rsidRPr="00F613FA">
        <w:rPr>
          <w:color w:val="000000" w:themeColor="text1"/>
        </w:rPr>
        <w:t>My</w:t>
      </w:r>
      <w:r w:rsidR="00863D06" w:rsidRPr="00F613FA">
        <w:rPr>
          <w:color w:val="000000" w:themeColor="text1"/>
        </w:rPr>
        <w:t xml:space="preserve"> </w:t>
      </w:r>
      <w:r w:rsidR="00B1656B" w:rsidRPr="00F613FA">
        <w:rPr>
          <w:color w:val="000000" w:themeColor="text1"/>
        </w:rPr>
        <w:t>overarching purpose was to discern narrative representations of victimization and gender positions, and what agents do with these. Toward that end, my thesis focused on four US</w:t>
      </w:r>
      <w:r w:rsidR="00B33814" w:rsidRPr="00F613FA">
        <w:rPr>
          <w:color w:val="000000" w:themeColor="text1"/>
        </w:rPr>
        <w:t>-</w:t>
      </w:r>
      <w:r w:rsidR="00B1656B" w:rsidRPr="00F613FA">
        <w:rPr>
          <w:color w:val="000000" w:themeColor="text1"/>
        </w:rPr>
        <w:t xml:space="preserve">based films </w:t>
      </w:r>
      <w:r w:rsidR="00F613FA" w:rsidRPr="00F613FA">
        <w:rPr>
          <w:color w:val="000000" w:themeColor="text1"/>
        </w:rPr>
        <w:t>to observe variation in the female protagonists’ agency in the face of victimization</w:t>
      </w:r>
      <w:r w:rsidR="00B1656B" w:rsidRPr="00F613FA">
        <w:rPr>
          <w:color w:val="000000" w:themeColor="text1"/>
        </w:rPr>
        <w:t xml:space="preserve">: </w:t>
      </w:r>
      <w:r w:rsidR="004B268F" w:rsidRPr="00F613FA">
        <w:rPr>
          <w:i/>
          <w:iCs/>
          <w:color w:val="000000" w:themeColor="text1"/>
        </w:rPr>
        <w:t>Precious</w:t>
      </w:r>
      <w:r w:rsidR="004B268F" w:rsidRPr="00F613FA">
        <w:rPr>
          <w:color w:val="000000" w:themeColor="text1"/>
        </w:rPr>
        <w:t xml:space="preserve"> (2009), </w:t>
      </w:r>
      <w:r w:rsidR="004B268F" w:rsidRPr="00F613FA">
        <w:rPr>
          <w:i/>
          <w:iCs/>
          <w:color w:val="000000" w:themeColor="text1"/>
        </w:rPr>
        <w:t>Room</w:t>
      </w:r>
      <w:r w:rsidR="004B268F" w:rsidRPr="00F613FA">
        <w:rPr>
          <w:color w:val="000000" w:themeColor="text1"/>
        </w:rPr>
        <w:t xml:space="preserve"> (2015), </w:t>
      </w:r>
      <w:r w:rsidR="004B268F" w:rsidRPr="00F613FA">
        <w:rPr>
          <w:i/>
          <w:iCs/>
          <w:color w:val="000000" w:themeColor="text1"/>
        </w:rPr>
        <w:t xml:space="preserve">Three Billboards Outside Ebbing, Missouri </w:t>
      </w:r>
      <w:r w:rsidR="004B268F" w:rsidRPr="00F613FA">
        <w:rPr>
          <w:color w:val="000000" w:themeColor="text1"/>
        </w:rPr>
        <w:t xml:space="preserve">(2017), and </w:t>
      </w:r>
      <w:r w:rsidR="004B268F" w:rsidRPr="00F613FA">
        <w:rPr>
          <w:i/>
          <w:iCs/>
          <w:color w:val="000000" w:themeColor="text1"/>
        </w:rPr>
        <w:t>Promising Young Woman</w:t>
      </w:r>
      <w:r w:rsidR="004B268F" w:rsidRPr="00F613FA">
        <w:rPr>
          <w:color w:val="000000" w:themeColor="text1"/>
        </w:rPr>
        <w:t xml:space="preserve"> (2020). </w:t>
      </w:r>
    </w:p>
    <w:p w14:paraId="638A9C22" w14:textId="55F97D6A" w:rsidR="00530006" w:rsidRPr="001D0F0E" w:rsidRDefault="00F613FA" w:rsidP="0053000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beforeAutospacing="1" w:after="100" w:afterAutospacing="1" w:line="480" w:lineRule="auto"/>
        <w:ind w:firstLine="720"/>
        <w:contextualSpacing/>
        <w:rPr>
          <w:color w:val="000000" w:themeColor="text1"/>
        </w:rPr>
      </w:pPr>
      <w:r>
        <w:rPr>
          <w:color w:val="000000" w:themeColor="text1"/>
        </w:rPr>
        <w:t>The negotiation of</w:t>
      </w:r>
      <w:r w:rsidR="00B1656B" w:rsidRPr="001D0F0E">
        <w:rPr>
          <w:color w:val="000000" w:themeColor="text1"/>
        </w:rPr>
        <w:t xml:space="preserve"> violence against women and other feminized subjects is usually the province of men or the masculine state</w:t>
      </w:r>
      <w:r w:rsidR="00530006">
        <w:rPr>
          <w:color w:val="000000" w:themeColor="text1"/>
        </w:rPr>
        <w:t xml:space="preserve"> and</w:t>
      </w:r>
      <w:r w:rsidR="00B1656B" w:rsidRPr="001D0F0E">
        <w:rPr>
          <w:color w:val="000000" w:themeColor="text1"/>
        </w:rPr>
        <w:t xml:space="preserve"> tends to be retributive, and flagrantly violen</w:t>
      </w:r>
      <w:r w:rsidR="00E96C60">
        <w:rPr>
          <w:color w:val="000000" w:themeColor="text1"/>
        </w:rPr>
        <w:t>t</w:t>
      </w:r>
      <w:r w:rsidR="00B1656B" w:rsidRPr="001D0F0E">
        <w:rPr>
          <w:color w:val="000000" w:themeColor="text1"/>
        </w:rPr>
        <w:t xml:space="preserve">. </w:t>
      </w:r>
      <w:r>
        <w:rPr>
          <w:color w:val="000000" w:themeColor="text1"/>
        </w:rPr>
        <w:t>Similarly, tr</w:t>
      </w:r>
      <w:r w:rsidRPr="001D0F0E">
        <w:rPr>
          <w:color w:val="000000" w:themeColor="text1"/>
        </w:rPr>
        <w:t xml:space="preserve">aditional crime film narratives </w:t>
      </w:r>
      <w:r>
        <w:rPr>
          <w:color w:val="000000" w:themeColor="text1"/>
        </w:rPr>
        <w:t xml:space="preserve">have also predominantly been the province of men and tend </w:t>
      </w:r>
      <w:r w:rsidRPr="001D0F0E">
        <w:rPr>
          <w:color w:val="000000" w:themeColor="text1"/>
        </w:rPr>
        <w:t>to link femininity with victimhood</w:t>
      </w:r>
      <w:r>
        <w:rPr>
          <w:color w:val="000000" w:themeColor="text1"/>
        </w:rPr>
        <w:t xml:space="preserve">. </w:t>
      </w:r>
      <w:r w:rsidR="00B1656B" w:rsidRPr="001D0F0E">
        <w:rPr>
          <w:color w:val="000000" w:themeColor="text1"/>
        </w:rPr>
        <w:t xml:space="preserve">In contrast, these four films cast women as the main protagonists and furthermore characterize them as active and powerful in their </w:t>
      </w:r>
      <w:r w:rsidR="00BD0D68">
        <w:rPr>
          <w:color w:val="000000" w:themeColor="text1"/>
        </w:rPr>
        <w:t xml:space="preserve">efforts </w:t>
      </w:r>
      <w:r w:rsidR="00530006">
        <w:rPr>
          <w:color w:val="000000" w:themeColor="text1"/>
        </w:rPr>
        <w:t xml:space="preserve">to negotiate violence and make justice meaningful in the context of gender performativity. </w:t>
      </w:r>
      <w:r w:rsidR="00B1656B" w:rsidRPr="001D0F0E">
        <w:rPr>
          <w:color w:val="000000" w:themeColor="text1"/>
        </w:rPr>
        <w:t>Their activity and indeed their power take on dimensions</w:t>
      </w:r>
      <w:r w:rsidR="007D7201" w:rsidRPr="001D0F0E">
        <w:rPr>
          <w:color w:val="000000" w:themeColor="text1"/>
        </w:rPr>
        <w:t xml:space="preserve">, </w:t>
      </w:r>
      <w:r w:rsidR="0035275F" w:rsidRPr="001D0F0E">
        <w:rPr>
          <w:color w:val="000000" w:themeColor="text1"/>
        </w:rPr>
        <w:t>actively undo</w:t>
      </w:r>
      <w:r w:rsidR="007D7201" w:rsidRPr="001D0F0E">
        <w:rPr>
          <w:color w:val="000000" w:themeColor="text1"/>
        </w:rPr>
        <w:t>ing</w:t>
      </w:r>
      <w:r w:rsidR="0035275F" w:rsidRPr="001D0F0E">
        <w:rPr>
          <w:color w:val="000000" w:themeColor="text1"/>
        </w:rPr>
        <w:t xml:space="preserve"> gender norms, transform</w:t>
      </w:r>
      <w:r w:rsidR="007D7201" w:rsidRPr="001D0F0E">
        <w:rPr>
          <w:color w:val="000000" w:themeColor="text1"/>
        </w:rPr>
        <w:t>ing</w:t>
      </w:r>
      <w:r w:rsidR="0035275F" w:rsidRPr="001D0F0E">
        <w:rPr>
          <w:color w:val="000000" w:themeColor="text1"/>
        </w:rPr>
        <w:t xml:space="preserve"> </w:t>
      </w:r>
      <w:r w:rsidR="007D7201" w:rsidRPr="001D0F0E">
        <w:rPr>
          <w:color w:val="000000" w:themeColor="text1"/>
        </w:rPr>
        <w:t>r</w:t>
      </w:r>
      <w:r w:rsidR="0035275F" w:rsidRPr="001D0F0E">
        <w:rPr>
          <w:color w:val="000000" w:themeColor="text1"/>
        </w:rPr>
        <w:t>ealities, and restor</w:t>
      </w:r>
      <w:r w:rsidR="007D7201" w:rsidRPr="001D0F0E">
        <w:rPr>
          <w:color w:val="000000" w:themeColor="text1"/>
        </w:rPr>
        <w:t>ing</w:t>
      </w:r>
      <w:r w:rsidR="0035275F" w:rsidRPr="001D0F0E">
        <w:rPr>
          <w:color w:val="000000" w:themeColor="text1"/>
        </w:rPr>
        <w:t xml:space="preserve"> </w:t>
      </w:r>
      <w:r w:rsidR="00644D00">
        <w:rPr>
          <w:color w:val="000000" w:themeColor="text1"/>
        </w:rPr>
        <w:t>agency</w:t>
      </w:r>
      <w:r w:rsidR="0035275F" w:rsidRPr="001D0F0E">
        <w:rPr>
          <w:color w:val="000000" w:themeColor="text1"/>
        </w:rPr>
        <w:t xml:space="preserve">. </w:t>
      </w:r>
    </w:p>
    <w:p w14:paraId="706C2033" w14:textId="4DBD3109" w:rsidR="00F86DB0" w:rsidRPr="001D0F0E" w:rsidRDefault="00F86DB0" w:rsidP="00955DD8">
      <w:pPr>
        <w:pStyle w:val="Heading3"/>
      </w:pPr>
      <w:bookmarkStart w:id="54" w:name="_Toc104282384"/>
      <w:r w:rsidRPr="001D0F0E">
        <w:t>Undoing Gender</w:t>
      </w:r>
      <w:bookmarkEnd w:id="54"/>
      <w:r w:rsidRPr="001D0F0E">
        <w:t xml:space="preserve"> </w:t>
      </w:r>
    </w:p>
    <w:p w14:paraId="3C9C6387" w14:textId="523A7676" w:rsidR="0051034F" w:rsidRPr="001D0F0E" w:rsidRDefault="00F86DB0" w:rsidP="00AC3FF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beforeAutospacing="1" w:after="100" w:afterAutospacing="1" w:line="480" w:lineRule="auto"/>
        <w:ind w:firstLine="720"/>
        <w:contextualSpacing/>
        <w:rPr>
          <w:color w:val="000000" w:themeColor="text1"/>
        </w:rPr>
      </w:pPr>
      <w:r w:rsidRPr="001D0F0E">
        <w:rPr>
          <w:color w:val="000000" w:themeColor="text1"/>
        </w:rPr>
        <w:t xml:space="preserve">By focusing </w:t>
      </w:r>
      <w:r w:rsidR="0065087E" w:rsidRPr="001D0F0E">
        <w:rPr>
          <w:color w:val="000000" w:themeColor="text1"/>
        </w:rPr>
        <w:t>on how these female protagonists engage</w:t>
      </w:r>
      <w:r w:rsidR="00CF03C8" w:rsidRPr="001D0F0E">
        <w:rPr>
          <w:color w:val="000000" w:themeColor="text1"/>
        </w:rPr>
        <w:t>d</w:t>
      </w:r>
      <w:r w:rsidR="0065087E" w:rsidRPr="001D0F0E">
        <w:rPr>
          <w:color w:val="000000" w:themeColor="text1"/>
        </w:rPr>
        <w:t xml:space="preserve"> in gender performance – or the ‘doing’ of gender</w:t>
      </w:r>
      <w:r w:rsidRPr="001D0F0E">
        <w:rPr>
          <w:color w:val="000000" w:themeColor="text1"/>
        </w:rPr>
        <w:t xml:space="preserve">, </w:t>
      </w:r>
      <w:r w:rsidR="0065087E" w:rsidRPr="001D0F0E">
        <w:rPr>
          <w:color w:val="000000" w:themeColor="text1"/>
        </w:rPr>
        <w:t>I was able to better understand both the role of individual agency (or choices) in behavior and the social (or structural) restrictions that confine a woman’s agency in t</w:t>
      </w:r>
      <w:r w:rsidR="00654A08">
        <w:rPr>
          <w:color w:val="000000" w:themeColor="text1"/>
        </w:rPr>
        <w:t>he face of violence</w:t>
      </w:r>
      <w:r w:rsidR="0065087E" w:rsidRPr="001D0F0E">
        <w:rPr>
          <w:color w:val="000000" w:themeColor="text1"/>
        </w:rPr>
        <w:t xml:space="preserve">. </w:t>
      </w:r>
      <w:r w:rsidR="00A06DAC">
        <w:rPr>
          <w:color w:val="000000" w:themeColor="text1"/>
        </w:rPr>
        <w:t>T</w:t>
      </w:r>
      <w:r w:rsidR="005428BB" w:rsidRPr="001D0F0E">
        <w:rPr>
          <w:color w:val="000000" w:themeColor="text1"/>
        </w:rPr>
        <w:t xml:space="preserve">hat said, I found that </w:t>
      </w:r>
      <w:r w:rsidR="00CD67DB" w:rsidRPr="001D0F0E">
        <w:rPr>
          <w:color w:val="000000" w:themeColor="text1"/>
        </w:rPr>
        <w:t xml:space="preserve">discursive confrontation, like violence, </w:t>
      </w:r>
      <w:r w:rsidR="005428BB" w:rsidRPr="001D0F0E">
        <w:rPr>
          <w:color w:val="000000" w:themeColor="text1"/>
        </w:rPr>
        <w:t>may be a powerful resource “for expression, liberating women from constricting cultural stereotypes,” even if it ultimately destr</w:t>
      </w:r>
      <w:r w:rsidRPr="001D0F0E">
        <w:rPr>
          <w:color w:val="000000" w:themeColor="text1"/>
        </w:rPr>
        <w:t>oys</w:t>
      </w:r>
      <w:r w:rsidR="005428BB" w:rsidRPr="001D0F0E">
        <w:rPr>
          <w:color w:val="000000" w:themeColor="text1"/>
        </w:rPr>
        <w:t xml:space="preserve"> their lives (Rafter and </w:t>
      </w:r>
      <w:r w:rsidR="005428BB" w:rsidRPr="001D0F0E">
        <w:rPr>
          <w:color w:val="000000" w:themeColor="text1"/>
        </w:rPr>
        <w:lastRenderedPageBreak/>
        <w:t>Brown 2011:157).</w:t>
      </w:r>
      <w:r w:rsidR="0051034F" w:rsidRPr="001D0F0E">
        <w:rPr>
          <w:color w:val="000000" w:themeColor="text1"/>
        </w:rPr>
        <w:t xml:space="preserve"> For example, in both </w:t>
      </w:r>
      <w:r w:rsidR="0051034F" w:rsidRPr="001D0F0E">
        <w:rPr>
          <w:i/>
          <w:iCs/>
          <w:color w:val="000000" w:themeColor="text1"/>
        </w:rPr>
        <w:t xml:space="preserve">Three Billboards Outside Ebbing, Missouri </w:t>
      </w:r>
      <w:r w:rsidR="0051034F" w:rsidRPr="001D0F0E">
        <w:rPr>
          <w:color w:val="000000" w:themeColor="text1"/>
        </w:rPr>
        <w:t xml:space="preserve">(2017) and </w:t>
      </w:r>
      <w:r w:rsidR="0051034F" w:rsidRPr="001D0F0E">
        <w:rPr>
          <w:i/>
          <w:iCs/>
          <w:color w:val="000000" w:themeColor="text1"/>
        </w:rPr>
        <w:t>Promising Young Woman</w:t>
      </w:r>
      <w:r w:rsidR="0051034F" w:rsidRPr="001D0F0E">
        <w:rPr>
          <w:color w:val="000000" w:themeColor="text1"/>
        </w:rPr>
        <w:t xml:space="preserve"> (2020) the female protagonists, who are </w:t>
      </w:r>
      <w:r w:rsidR="0051034F" w:rsidRPr="001D0F0E">
        <w:rPr>
          <w:i/>
          <w:iCs/>
          <w:color w:val="000000" w:themeColor="text1"/>
        </w:rPr>
        <w:t>not</w:t>
      </w:r>
      <w:r w:rsidR="0051034F" w:rsidRPr="001D0F0E">
        <w:rPr>
          <w:color w:val="000000" w:themeColor="text1"/>
        </w:rPr>
        <w:t xml:space="preserve"> direct victims of the violent act that </w:t>
      </w:r>
      <w:r w:rsidR="00F35F2F" w:rsidRPr="001D0F0E">
        <w:rPr>
          <w:color w:val="000000" w:themeColor="text1"/>
        </w:rPr>
        <w:t xml:space="preserve">features in </w:t>
      </w:r>
      <w:r w:rsidR="0051034F" w:rsidRPr="001D0F0E">
        <w:rPr>
          <w:color w:val="000000" w:themeColor="text1"/>
        </w:rPr>
        <w:t xml:space="preserve">each </w:t>
      </w:r>
      <w:r w:rsidR="001843B1" w:rsidRPr="001D0F0E">
        <w:rPr>
          <w:color w:val="000000" w:themeColor="text1"/>
        </w:rPr>
        <w:t>of the</w:t>
      </w:r>
      <w:r w:rsidR="0051034F" w:rsidRPr="001D0F0E">
        <w:rPr>
          <w:color w:val="000000" w:themeColor="text1"/>
        </w:rPr>
        <w:t xml:space="preserve"> films’ narrative arcs, discursively confront not only the perpetrators of violence, but also those who ignore such violence or treat it as </w:t>
      </w:r>
      <w:r w:rsidR="00654A08" w:rsidRPr="001D0F0E">
        <w:rPr>
          <w:color w:val="000000" w:themeColor="text1"/>
        </w:rPr>
        <w:t>insignificant</w:t>
      </w:r>
      <w:r w:rsidR="0051034F" w:rsidRPr="001D0F0E">
        <w:rPr>
          <w:color w:val="000000" w:themeColor="text1"/>
        </w:rPr>
        <w:t xml:space="preserve">. </w:t>
      </w:r>
      <w:r w:rsidR="001843B1" w:rsidRPr="001D0F0E">
        <w:rPr>
          <w:color w:val="000000" w:themeColor="text1"/>
        </w:rPr>
        <w:t xml:space="preserve">Both women find </w:t>
      </w:r>
      <w:r w:rsidR="00F35F2F" w:rsidRPr="001D0F0E">
        <w:rPr>
          <w:color w:val="000000" w:themeColor="text1"/>
        </w:rPr>
        <w:t>comfort</w:t>
      </w:r>
      <w:r w:rsidR="001843B1" w:rsidRPr="001D0F0E">
        <w:rPr>
          <w:color w:val="000000" w:themeColor="text1"/>
        </w:rPr>
        <w:t xml:space="preserve"> in these confrontations, not only for themselves but </w:t>
      </w:r>
      <w:r w:rsidR="005E52D9" w:rsidRPr="001D0F0E">
        <w:rPr>
          <w:color w:val="000000" w:themeColor="text1"/>
        </w:rPr>
        <w:t>also for t</w:t>
      </w:r>
      <w:r w:rsidR="001843B1" w:rsidRPr="001D0F0E">
        <w:rPr>
          <w:color w:val="000000" w:themeColor="text1"/>
        </w:rPr>
        <w:t>he loved ones they lost to violence, and neither of these women care if this discursive confrontation dest</w:t>
      </w:r>
      <w:r w:rsidR="00F35F2F" w:rsidRPr="001D0F0E">
        <w:rPr>
          <w:color w:val="000000" w:themeColor="text1"/>
        </w:rPr>
        <w:t>roys</w:t>
      </w:r>
      <w:r w:rsidR="001843B1" w:rsidRPr="001D0F0E">
        <w:rPr>
          <w:color w:val="000000" w:themeColor="text1"/>
        </w:rPr>
        <w:t xml:space="preserve"> their lives or leads to their own de</w:t>
      </w:r>
      <w:r w:rsidR="00654A08">
        <w:rPr>
          <w:color w:val="000000" w:themeColor="text1"/>
        </w:rPr>
        <w:t>mise.</w:t>
      </w:r>
      <w:r w:rsidR="001843B1" w:rsidRPr="001D0F0E">
        <w:rPr>
          <w:color w:val="000000" w:themeColor="text1"/>
        </w:rPr>
        <w:t xml:space="preserve"> </w:t>
      </w:r>
    </w:p>
    <w:p w14:paraId="29D460DE" w14:textId="43636A61" w:rsidR="00A44068" w:rsidRPr="001D0F0E" w:rsidRDefault="00C67613" w:rsidP="00AC3FF3">
      <w:pPr>
        <w:numPr>
          <w:ilvl w:val="12"/>
          <w:numId w:val="0"/>
        </w:numPr>
        <w:tabs>
          <w:tab w:val="left" w:pos="-1080"/>
          <w:tab w:val="left" w:pos="-72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beforeAutospacing="1" w:after="100" w:afterAutospacing="1" w:line="480" w:lineRule="auto"/>
        <w:ind w:firstLine="720"/>
        <w:contextualSpacing/>
        <w:rPr>
          <w:color w:val="000000" w:themeColor="text1"/>
        </w:rPr>
      </w:pPr>
      <w:r w:rsidRPr="001D0F0E">
        <w:rPr>
          <w:color w:val="000000" w:themeColor="text1"/>
        </w:rPr>
        <w:t xml:space="preserve">The women in these two films </w:t>
      </w:r>
      <w:r w:rsidR="00F86DB0" w:rsidRPr="001D0F0E">
        <w:rPr>
          <w:color w:val="000000" w:themeColor="text1"/>
        </w:rPr>
        <w:t xml:space="preserve">are not </w:t>
      </w:r>
      <w:r w:rsidRPr="001D0F0E">
        <w:rPr>
          <w:color w:val="000000" w:themeColor="text1"/>
        </w:rPr>
        <w:t>‘ideal victim</w:t>
      </w:r>
      <w:r w:rsidR="00DB6A32" w:rsidRPr="001D0F0E">
        <w:rPr>
          <w:color w:val="000000" w:themeColor="text1"/>
        </w:rPr>
        <w:t>s</w:t>
      </w:r>
      <w:r w:rsidRPr="001D0F0E">
        <w:rPr>
          <w:color w:val="000000" w:themeColor="text1"/>
        </w:rPr>
        <w:t xml:space="preserve">’ </w:t>
      </w:r>
      <w:r w:rsidR="00DB6A32" w:rsidRPr="001D0F0E">
        <w:rPr>
          <w:color w:val="000000" w:themeColor="text1"/>
        </w:rPr>
        <w:t>because they do not conform to the status quo</w:t>
      </w:r>
      <w:r w:rsidR="00E054E9" w:rsidRPr="001D0F0E">
        <w:rPr>
          <w:color w:val="000000" w:themeColor="text1"/>
        </w:rPr>
        <w:t xml:space="preserve">, meaning they do not </w:t>
      </w:r>
      <w:r w:rsidR="00E353B1" w:rsidRPr="001D0F0E">
        <w:rPr>
          <w:color w:val="000000" w:themeColor="text1"/>
        </w:rPr>
        <w:t>act as passive and pure in the face of violence,</w:t>
      </w:r>
      <w:r w:rsidR="00DB6A32" w:rsidRPr="001D0F0E">
        <w:rPr>
          <w:color w:val="000000" w:themeColor="text1"/>
        </w:rPr>
        <w:t xml:space="preserve"> and are thus </w:t>
      </w:r>
      <w:r w:rsidR="00E054E9" w:rsidRPr="001D0F0E">
        <w:rPr>
          <w:color w:val="000000" w:themeColor="text1"/>
        </w:rPr>
        <w:t xml:space="preserve">deemed </w:t>
      </w:r>
      <w:r w:rsidR="00DB6A32" w:rsidRPr="001D0F0E">
        <w:rPr>
          <w:color w:val="000000" w:themeColor="text1"/>
        </w:rPr>
        <w:t xml:space="preserve">undeserving of sympathy. They see </w:t>
      </w:r>
      <w:r w:rsidRPr="001D0F0E">
        <w:rPr>
          <w:color w:val="000000" w:themeColor="text1"/>
        </w:rPr>
        <w:t>themselves</w:t>
      </w:r>
      <w:r w:rsidR="00654A08">
        <w:rPr>
          <w:color w:val="000000" w:themeColor="text1"/>
        </w:rPr>
        <w:t xml:space="preserve"> instead</w:t>
      </w:r>
      <w:r w:rsidRPr="001D0F0E">
        <w:rPr>
          <w:color w:val="000000" w:themeColor="text1"/>
        </w:rPr>
        <w:t xml:space="preserve"> as survivors of violence</w:t>
      </w:r>
      <w:r w:rsidR="005E52D9" w:rsidRPr="001D0F0E">
        <w:rPr>
          <w:color w:val="000000" w:themeColor="text1"/>
        </w:rPr>
        <w:t>.</w:t>
      </w:r>
      <w:r w:rsidR="00E6416F" w:rsidRPr="001D0F0E">
        <w:rPr>
          <w:color w:val="000000" w:themeColor="text1"/>
        </w:rPr>
        <w:t xml:space="preserve"> </w:t>
      </w:r>
      <w:r w:rsidRPr="001D0F0E">
        <w:rPr>
          <w:color w:val="000000" w:themeColor="text1"/>
        </w:rPr>
        <w:t xml:space="preserve">By viewing themselves as survivors of violence rather than victims, these women feel more empowered </w:t>
      </w:r>
      <w:r w:rsidR="00DB6A32" w:rsidRPr="001D0F0E">
        <w:rPr>
          <w:color w:val="000000" w:themeColor="text1"/>
        </w:rPr>
        <w:t xml:space="preserve">in </w:t>
      </w:r>
      <w:r w:rsidRPr="001D0F0E">
        <w:rPr>
          <w:color w:val="000000" w:themeColor="text1"/>
        </w:rPr>
        <w:t>their discursive confrontation</w:t>
      </w:r>
      <w:r w:rsidR="00DB6A32" w:rsidRPr="001D0F0E">
        <w:rPr>
          <w:color w:val="000000" w:themeColor="text1"/>
        </w:rPr>
        <w:t>s</w:t>
      </w:r>
      <w:r w:rsidRPr="001D0F0E">
        <w:rPr>
          <w:color w:val="000000" w:themeColor="text1"/>
        </w:rPr>
        <w:t xml:space="preserve"> </w:t>
      </w:r>
      <w:r w:rsidR="005E52D9" w:rsidRPr="001D0F0E">
        <w:rPr>
          <w:color w:val="000000" w:themeColor="text1"/>
        </w:rPr>
        <w:t xml:space="preserve">and less fearful of further violence. </w:t>
      </w:r>
      <w:r w:rsidR="00E6416F" w:rsidRPr="001D0F0E">
        <w:rPr>
          <w:color w:val="000000" w:themeColor="text1"/>
        </w:rPr>
        <w:t>However, although both women identify as and act like survivors rather than victims and both actively confront violence producers and violence ignorers, the</w:t>
      </w:r>
      <w:r w:rsidR="00DE136A" w:rsidRPr="001D0F0E">
        <w:rPr>
          <w:color w:val="000000" w:themeColor="text1"/>
        </w:rPr>
        <w:t xml:space="preserve">y perform gender quite differently. </w:t>
      </w:r>
    </w:p>
    <w:p w14:paraId="207A7AA5" w14:textId="26B3C460" w:rsidR="006E5314" w:rsidRPr="001D0F0E" w:rsidRDefault="00672145" w:rsidP="00AC3FF3">
      <w:pPr>
        <w:numPr>
          <w:ilvl w:val="12"/>
          <w:numId w:val="0"/>
        </w:numPr>
        <w:tabs>
          <w:tab w:val="left" w:pos="-1080"/>
          <w:tab w:val="left" w:pos="-72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beforeAutospacing="1" w:after="100" w:afterAutospacing="1" w:line="480" w:lineRule="auto"/>
        <w:ind w:firstLine="720"/>
        <w:contextualSpacing/>
        <w:rPr>
          <w:color w:val="000000" w:themeColor="text1"/>
        </w:rPr>
      </w:pPr>
      <w:r w:rsidRPr="001D0F0E">
        <w:rPr>
          <w:color w:val="000000" w:themeColor="text1"/>
        </w:rPr>
        <w:t xml:space="preserve">Mildred, the </w:t>
      </w:r>
      <w:r w:rsidR="001D5AF1" w:rsidRPr="001D0F0E">
        <w:rPr>
          <w:color w:val="000000" w:themeColor="text1"/>
        </w:rPr>
        <w:t>fierce</w:t>
      </w:r>
      <w:r w:rsidR="00DA2C1C" w:rsidRPr="001D0F0E">
        <w:rPr>
          <w:color w:val="000000" w:themeColor="text1"/>
        </w:rPr>
        <w:t>, non-</w:t>
      </w:r>
      <w:r w:rsidR="001F5FC0" w:rsidRPr="001D0F0E">
        <w:rPr>
          <w:color w:val="000000" w:themeColor="text1"/>
        </w:rPr>
        <w:t>feminine, non-conforming</w:t>
      </w:r>
      <w:r w:rsidR="00DA2C1C" w:rsidRPr="001D0F0E">
        <w:rPr>
          <w:color w:val="000000" w:themeColor="text1"/>
        </w:rPr>
        <w:t xml:space="preserve">, unsympathetic woman </w:t>
      </w:r>
      <w:r w:rsidR="001F5FC0" w:rsidRPr="001D0F0E">
        <w:rPr>
          <w:color w:val="000000" w:themeColor="text1"/>
        </w:rPr>
        <w:t>is less concerned with</w:t>
      </w:r>
      <w:r w:rsidR="00E04A32" w:rsidRPr="001D0F0E">
        <w:rPr>
          <w:color w:val="000000" w:themeColor="text1"/>
        </w:rPr>
        <w:t xml:space="preserve"> the ways in which she is viewed by the community </w:t>
      </w:r>
      <w:r w:rsidR="006E5314" w:rsidRPr="001D0F0E">
        <w:rPr>
          <w:color w:val="000000" w:themeColor="text1"/>
        </w:rPr>
        <w:t>–</w:t>
      </w:r>
      <w:r w:rsidR="00E04A32" w:rsidRPr="001D0F0E">
        <w:rPr>
          <w:color w:val="000000" w:themeColor="text1"/>
        </w:rPr>
        <w:t xml:space="preserve"> </w:t>
      </w:r>
      <w:r w:rsidR="00E90675" w:rsidRPr="001D0F0E">
        <w:rPr>
          <w:color w:val="000000" w:themeColor="text1"/>
        </w:rPr>
        <w:t xml:space="preserve">a small town who </w:t>
      </w:r>
      <w:r w:rsidR="001D7B48" w:rsidRPr="001D0F0E">
        <w:rPr>
          <w:color w:val="000000" w:themeColor="text1"/>
        </w:rPr>
        <w:t>contests</w:t>
      </w:r>
      <w:r w:rsidR="00E90675" w:rsidRPr="001D0F0E">
        <w:rPr>
          <w:color w:val="000000" w:themeColor="text1"/>
        </w:rPr>
        <w:t xml:space="preserve"> her </w:t>
      </w:r>
      <w:r w:rsidR="001D7B48" w:rsidRPr="001D0F0E">
        <w:rPr>
          <w:color w:val="000000" w:themeColor="text1"/>
        </w:rPr>
        <w:t xml:space="preserve">discursive </w:t>
      </w:r>
      <w:r w:rsidR="006E5314" w:rsidRPr="001D0F0E">
        <w:rPr>
          <w:color w:val="000000" w:themeColor="text1"/>
        </w:rPr>
        <w:t>events</w:t>
      </w:r>
      <w:r w:rsidR="00E90675" w:rsidRPr="001D0F0E">
        <w:rPr>
          <w:color w:val="000000" w:themeColor="text1"/>
        </w:rPr>
        <w:t xml:space="preserve">, </w:t>
      </w:r>
      <w:r w:rsidR="006E5314" w:rsidRPr="001D0F0E">
        <w:rPr>
          <w:color w:val="000000" w:themeColor="text1"/>
        </w:rPr>
        <w:t xml:space="preserve">engendering </w:t>
      </w:r>
      <w:r w:rsidR="00E90675" w:rsidRPr="001D0F0E">
        <w:rPr>
          <w:color w:val="000000" w:themeColor="text1"/>
        </w:rPr>
        <w:t>resentment,</w:t>
      </w:r>
      <w:r w:rsidR="006E5314" w:rsidRPr="001D0F0E">
        <w:rPr>
          <w:color w:val="000000" w:themeColor="text1"/>
        </w:rPr>
        <w:t xml:space="preserve"> and the pursuit of r</w:t>
      </w:r>
      <w:r w:rsidR="00E90675" w:rsidRPr="001D0F0E">
        <w:rPr>
          <w:color w:val="000000" w:themeColor="text1"/>
        </w:rPr>
        <w:t>etribution</w:t>
      </w:r>
      <w:r w:rsidR="006E5314" w:rsidRPr="001D0F0E">
        <w:rPr>
          <w:color w:val="000000" w:themeColor="text1"/>
        </w:rPr>
        <w:t xml:space="preserve">. She is unstoppable, </w:t>
      </w:r>
      <w:r w:rsidR="002804A8" w:rsidRPr="001D0F0E">
        <w:rPr>
          <w:color w:val="000000" w:themeColor="text1"/>
        </w:rPr>
        <w:t>yet also</w:t>
      </w:r>
      <w:r w:rsidR="00DE136A" w:rsidRPr="001D0F0E">
        <w:rPr>
          <w:color w:val="000000" w:themeColor="text1"/>
        </w:rPr>
        <w:t xml:space="preserve"> </w:t>
      </w:r>
      <w:r w:rsidR="00E90675" w:rsidRPr="001D0F0E">
        <w:rPr>
          <w:color w:val="000000" w:themeColor="text1"/>
        </w:rPr>
        <w:t>bitter, enraged, unyielding, and most of all obsessed. Mildred is persistent in her discursive attacks on the police a</w:t>
      </w:r>
      <w:r w:rsidR="00A44068" w:rsidRPr="001D0F0E">
        <w:rPr>
          <w:color w:val="000000" w:themeColor="text1"/>
        </w:rPr>
        <w:t>s well as all others who she sees as culpable for violence.</w:t>
      </w:r>
      <w:r w:rsidR="00E90675" w:rsidRPr="001D0F0E">
        <w:rPr>
          <w:color w:val="000000" w:themeColor="text1"/>
        </w:rPr>
        <w:t xml:space="preserve"> Like most Western film heroes, Mildred</w:t>
      </w:r>
      <w:r w:rsidR="006E5314" w:rsidRPr="001D0F0E">
        <w:rPr>
          <w:color w:val="000000" w:themeColor="text1"/>
        </w:rPr>
        <w:t xml:space="preserve"> dominates the screen</w:t>
      </w:r>
      <w:r w:rsidR="00E90675" w:rsidRPr="001D0F0E">
        <w:rPr>
          <w:color w:val="000000" w:themeColor="text1"/>
        </w:rPr>
        <w:t xml:space="preserve"> with her jaw clenched, </w:t>
      </w:r>
      <w:r w:rsidR="006E5314" w:rsidRPr="001D0F0E">
        <w:rPr>
          <w:color w:val="000000" w:themeColor="text1"/>
        </w:rPr>
        <w:t xml:space="preserve">her voice sharp, and her eyes piercing. </w:t>
      </w:r>
      <w:r w:rsidR="00E90675" w:rsidRPr="001D0F0E">
        <w:rPr>
          <w:color w:val="000000" w:themeColor="text1"/>
        </w:rPr>
        <w:t>Her rage knows no bounds</w:t>
      </w:r>
      <w:r w:rsidR="004E46AD" w:rsidRPr="001D0F0E">
        <w:rPr>
          <w:color w:val="000000" w:themeColor="text1"/>
        </w:rPr>
        <w:t xml:space="preserve">. </w:t>
      </w:r>
      <w:r w:rsidR="004E46AD" w:rsidRPr="001D0F0E">
        <w:rPr>
          <w:color w:val="000000" w:themeColor="text1"/>
        </w:rPr>
        <w:lastRenderedPageBreak/>
        <w:t>Mildred</w:t>
      </w:r>
      <w:r w:rsidR="00E90675" w:rsidRPr="001D0F0E">
        <w:rPr>
          <w:color w:val="000000" w:themeColor="text1"/>
        </w:rPr>
        <w:t xml:space="preserve"> cannot be</w:t>
      </w:r>
      <w:r w:rsidR="006E5314" w:rsidRPr="001D0F0E">
        <w:rPr>
          <w:color w:val="000000" w:themeColor="text1"/>
        </w:rPr>
        <w:t xml:space="preserve"> cajoled</w:t>
      </w:r>
      <w:r w:rsidR="00E90675" w:rsidRPr="001D0F0E">
        <w:rPr>
          <w:color w:val="000000" w:themeColor="text1"/>
        </w:rPr>
        <w:t xml:space="preserve"> or calmed and has</w:t>
      </w:r>
      <w:r w:rsidR="006E5314" w:rsidRPr="001D0F0E">
        <w:rPr>
          <w:color w:val="000000" w:themeColor="text1"/>
        </w:rPr>
        <w:t xml:space="preserve"> renounced all the civility and </w:t>
      </w:r>
      <w:r w:rsidR="004E46AD" w:rsidRPr="001D0F0E">
        <w:rPr>
          <w:color w:val="000000" w:themeColor="text1"/>
        </w:rPr>
        <w:t>friendliness she may have displayed prior to Angela’s rape and murder. L</w:t>
      </w:r>
      <w:r w:rsidR="002804A8" w:rsidRPr="001D0F0E">
        <w:rPr>
          <w:color w:val="000000" w:themeColor="text1"/>
        </w:rPr>
        <w:t xml:space="preserve">ike Cassie, Mildred </w:t>
      </w:r>
      <w:r w:rsidR="004E46AD" w:rsidRPr="001D0F0E">
        <w:rPr>
          <w:color w:val="000000" w:themeColor="text1"/>
        </w:rPr>
        <w:t>also</w:t>
      </w:r>
      <w:r w:rsidR="002804A8" w:rsidRPr="001D0F0E">
        <w:rPr>
          <w:color w:val="000000" w:themeColor="text1"/>
        </w:rPr>
        <w:t xml:space="preserve"> </w:t>
      </w:r>
      <w:r w:rsidR="006E5314" w:rsidRPr="001D0F0E">
        <w:rPr>
          <w:color w:val="000000" w:themeColor="text1"/>
        </w:rPr>
        <w:t xml:space="preserve">condemns herself along with the people she accuses. </w:t>
      </w:r>
    </w:p>
    <w:p w14:paraId="3000FCEF" w14:textId="281F4FE3" w:rsidR="00AC79EA" w:rsidRPr="001D0F0E" w:rsidRDefault="002804A8" w:rsidP="00AC3FF3">
      <w:pPr>
        <w:numPr>
          <w:ilvl w:val="12"/>
          <w:numId w:val="0"/>
        </w:numPr>
        <w:tabs>
          <w:tab w:val="left" w:pos="-1080"/>
          <w:tab w:val="left" w:pos="-72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100" w:beforeAutospacing="1" w:after="100" w:afterAutospacing="1" w:line="480" w:lineRule="auto"/>
        <w:ind w:firstLine="720"/>
        <w:contextualSpacing/>
        <w:rPr>
          <w:color w:val="000000" w:themeColor="text1"/>
        </w:rPr>
      </w:pPr>
      <w:r w:rsidRPr="001D0F0E">
        <w:rPr>
          <w:color w:val="000000" w:themeColor="text1"/>
        </w:rPr>
        <w:t xml:space="preserve">Cassie, </w:t>
      </w:r>
      <w:r w:rsidR="007524A1" w:rsidRPr="001D0F0E">
        <w:rPr>
          <w:color w:val="000000" w:themeColor="text1"/>
        </w:rPr>
        <w:t xml:space="preserve">while more </w:t>
      </w:r>
      <w:r w:rsidR="001D7B48" w:rsidRPr="001D0F0E">
        <w:rPr>
          <w:color w:val="000000" w:themeColor="text1"/>
        </w:rPr>
        <w:t xml:space="preserve">accountably </w:t>
      </w:r>
      <w:r w:rsidR="007524A1" w:rsidRPr="001D0F0E">
        <w:rPr>
          <w:color w:val="000000" w:themeColor="text1"/>
        </w:rPr>
        <w:t xml:space="preserve">‘feminine’ than Mildred, is just as </w:t>
      </w:r>
      <w:r w:rsidR="001D7B48" w:rsidRPr="001D0F0E">
        <w:rPr>
          <w:color w:val="000000" w:themeColor="text1"/>
        </w:rPr>
        <w:t>angry</w:t>
      </w:r>
      <w:r w:rsidR="007524A1" w:rsidRPr="001D0F0E">
        <w:rPr>
          <w:color w:val="000000" w:themeColor="text1"/>
        </w:rPr>
        <w:t xml:space="preserve">; however, Cassie </w:t>
      </w:r>
      <w:r w:rsidR="001D40C6" w:rsidRPr="001D0F0E">
        <w:rPr>
          <w:color w:val="000000" w:themeColor="text1"/>
        </w:rPr>
        <w:t>appears</w:t>
      </w:r>
      <w:r w:rsidR="007524A1" w:rsidRPr="001D0F0E">
        <w:rPr>
          <w:color w:val="000000" w:themeColor="text1"/>
        </w:rPr>
        <w:t xml:space="preserve"> much more calm, collected, and strategic in her </w:t>
      </w:r>
      <w:r w:rsidR="00644D00">
        <w:rPr>
          <w:color w:val="000000" w:themeColor="text1"/>
        </w:rPr>
        <w:t>resistance</w:t>
      </w:r>
      <w:r w:rsidR="007524A1" w:rsidRPr="001D0F0E">
        <w:rPr>
          <w:color w:val="000000" w:themeColor="text1"/>
        </w:rPr>
        <w:t xml:space="preserve"> than Mildred. </w:t>
      </w:r>
      <w:r w:rsidR="000B7D50" w:rsidRPr="001D0F0E">
        <w:rPr>
          <w:color w:val="000000" w:themeColor="text1"/>
        </w:rPr>
        <w:t>Like</w:t>
      </w:r>
      <w:r w:rsidR="004E46AD" w:rsidRPr="001D0F0E">
        <w:rPr>
          <w:color w:val="000000" w:themeColor="text1"/>
        </w:rPr>
        <w:t xml:space="preserve"> </w:t>
      </w:r>
      <w:r w:rsidR="00204321" w:rsidRPr="001D0F0E">
        <w:rPr>
          <w:color w:val="000000" w:themeColor="text1"/>
        </w:rPr>
        <w:t>Mildred</w:t>
      </w:r>
      <w:r w:rsidR="001D7B48" w:rsidRPr="001D0F0E">
        <w:rPr>
          <w:color w:val="000000" w:themeColor="text1"/>
        </w:rPr>
        <w:t xml:space="preserve"> with her </w:t>
      </w:r>
      <w:r w:rsidR="004E46AD" w:rsidRPr="001D0F0E">
        <w:rPr>
          <w:color w:val="000000" w:themeColor="text1"/>
        </w:rPr>
        <w:t>ferocity</w:t>
      </w:r>
      <w:r w:rsidR="00204321" w:rsidRPr="001D0F0E">
        <w:rPr>
          <w:color w:val="000000" w:themeColor="text1"/>
        </w:rPr>
        <w:t xml:space="preserve">, </w:t>
      </w:r>
      <w:r w:rsidR="007524A1" w:rsidRPr="001D0F0E">
        <w:rPr>
          <w:color w:val="000000" w:themeColor="text1"/>
        </w:rPr>
        <w:t>Cassie’s femininity is</w:t>
      </w:r>
      <w:r w:rsidR="001D40C6" w:rsidRPr="001D0F0E">
        <w:rPr>
          <w:color w:val="000000" w:themeColor="text1"/>
        </w:rPr>
        <w:t xml:space="preserve"> </w:t>
      </w:r>
      <w:r w:rsidR="004E46AD" w:rsidRPr="001D0F0E">
        <w:rPr>
          <w:color w:val="000000" w:themeColor="text1"/>
        </w:rPr>
        <w:t>used</w:t>
      </w:r>
      <w:r w:rsidR="007524A1" w:rsidRPr="001D0F0E">
        <w:rPr>
          <w:color w:val="000000" w:themeColor="text1"/>
        </w:rPr>
        <w:t xml:space="preserve"> </w:t>
      </w:r>
      <w:r w:rsidR="004E46AD" w:rsidRPr="001D0F0E">
        <w:rPr>
          <w:color w:val="000000" w:themeColor="text1"/>
        </w:rPr>
        <w:t xml:space="preserve">as </w:t>
      </w:r>
      <w:r w:rsidR="007524A1" w:rsidRPr="001D0F0E">
        <w:rPr>
          <w:color w:val="000000" w:themeColor="text1"/>
        </w:rPr>
        <w:t xml:space="preserve">weapon </w:t>
      </w:r>
      <w:r w:rsidR="009F2859" w:rsidRPr="001D0F0E">
        <w:rPr>
          <w:color w:val="000000" w:themeColor="text1"/>
        </w:rPr>
        <w:t>in</w:t>
      </w:r>
      <w:r w:rsidR="007524A1" w:rsidRPr="001D0F0E">
        <w:rPr>
          <w:color w:val="000000" w:themeColor="text1"/>
        </w:rPr>
        <w:t xml:space="preserve"> her confrontation</w:t>
      </w:r>
      <w:r w:rsidR="009F2859" w:rsidRPr="001D0F0E">
        <w:rPr>
          <w:color w:val="000000" w:themeColor="text1"/>
        </w:rPr>
        <w:t>s. Although Mildred uses her non-conforming</w:t>
      </w:r>
      <w:r w:rsidR="001D7B48" w:rsidRPr="001D0F0E">
        <w:rPr>
          <w:color w:val="000000" w:themeColor="text1"/>
        </w:rPr>
        <w:t xml:space="preserve"> and aggressive behavior</w:t>
      </w:r>
      <w:r w:rsidR="009F2859" w:rsidRPr="001D0F0E">
        <w:rPr>
          <w:color w:val="000000" w:themeColor="text1"/>
        </w:rPr>
        <w:t xml:space="preserve"> to ward off further violence and combat existing violence, Cassie uses her femininity to do the same by drawing in </w:t>
      </w:r>
      <w:r w:rsidR="007524A1" w:rsidRPr="001D0F0E">
        <w:rPr>
          <w:color w:val="000000" w:themeColor="text1"/>
        </w:rPr>
        <w:t>unsuspecting, yet violent men</w:t>
      </w:r>
      <w:r w:rsidR="009F2859" w:rsidRPr="001D0F0E">
        <w:rPr>
          <w:color w:val="000000" w:themeColor="text1"/>
        </w:rPr>
        <w:t xml:space="preserve"> and confronting them for their violent actions and behaviors. Cassie’s femininity can be weaponized because u</w:t>
      </w:r>
      <w:r w:rsidR="008E26BC" w:rsidRPr="001D0F0E">
        <w:rPr>
          <w:color w:val="000000" w:themeColor="text1"/>
        </w:rPr>
        <w:t>nlike Mildred, whose fierceness can be spotted from a mile away, Cassie appears more victimizable and thus less of a threat to violent men</w:t>
      </w:r>
      <w:r w:rsidR="00F3657C" w:rsidRPr="001D0F0E">
        <w:rPr>
          <w:color w:val="000000" w:themeColor="text1"/>
        </w:rPr>
        <w:t xml:space="preserve"> and women</w:t>
      </w:r>
      <w:r w:rsidR="009F2859" w:rsidRPr="001D0F0E">
        <w:rPr>
          <w:color w:val="000000" w:themeColor="text1"/>
        </w:rPr>
        <w:t>. Therefore</w:t>
      </w:r>
      <w:r w:rsidR="00F3657C" w:rsidRPr="001D0F0E">
        <w:rPr>
          <w:color w:val="000000" w:themeColor="text1"/>
        </w:rPr>
        <w:t xml:space="preserve">, </w:t>
      </w:r>
      <w:r w:rsidR="001D7B48" w:rsidRPr="001D0F0E">
        <w:rPr>
          <w:color w:val="000000" w:themeColor="text1"/>
        </w:rPr>
        <w:t xml:space="preserve">at </w:t>
      </w:r>
      <w:r w:rsidR="00F3657C" w:rsidRPr="001D0F0E">
        <w:rPr>
          <w:color w:val="000000" w:themeColor="text1"/>
        </w:rPr>
        <w:t xml:space="preserve">the end of the film, Cassie </w:t>
      </w:r>
      <w:proofErr w:type="gramStart"/>
      <w:r w:rsidR="00F3657C" w:rsidRPr="001D0F0E">
        <w:rPr>
          <w:color w:val="000000" w:themeColor="text1"/>
        </w:rPr>
        <w:t>is able to</w:t>
      </w:r>
      <w:proofErr w:type="gramEnd"/>
      <w:r w:rsidR="00F3657C" w:rsidRPr="001D0F0E">
        <w:rPr>
          <w:color w:val="000000" w:themeColor="text1"/>
        </w:rPr>
        <w:t xml:space="preserve"> confront Al Monroe, Nina’s rapist, without any question of her presence</w:t>
      </w:r>
      <w:r w:rsidR="009F2859" w:rsidRPr="001D0F0E">
        <w:rPr>
          <w:color w:val="000000" w:themeColor="text1"/>
        </w:rPr>
        <w:t xml:space="preserve"> at his bachelor party</w:t>
      </w:r>
      <w:r w:rsidR="00E42E89" w:rsidRPr="001D0F0E">
        <w:rPr>
          <w:color w:val="000000" w:themeColor="text1"/>
        </w:rPr>
        <w:t>.</w:t>
      </w:r>
      <w:r w:rsidR="009F2859" w:rsidRPr="001D0F0E">
        <w:rPr>
          <w:color w:val="000000" w:themeColor="text1"/>
        </w:rPr>
        <w:t xml:space="preserve"> </w:t>
      </w:r>
      <w:r w:rsidR="00F06022" w:rsidRPr="001D0F0E">
        <w:rPr>
          <w:color w:val="000000" w:themeColor="text1"/>
        </w:rPr>
        <w:t xml:space="preserve">Her </w:t>
      </w:r>
      <w:r w:rsidR="00F3657C" w:rsidRPr="001D0F0E">
        <w:rPr>
          <w:color w:val="000000" w:themeColor="text1"/>
        </w:rPr>
        <w:t xml:space="preserve">sexualized body in these scenes of </w:t>
      </w:r>
      <w:r w:rsidR="00F33079" w:rsidRPr="001D0F0E">
        <w:rPr>
          <w:color w:val="000000" w:themeColor="text1"/>
        </w:rPr>
        <w:t xml:space="preserve">empowered </w:t>
      </w:r>
      <w:r w:rsidR="00F3657C" w:rsidRPr="001D0F0E">
        <w:rPr>
          <w:color w:val="000000" w:themeColor="text1"/>
        </w:rPr>
        <w:t xml:space="preserve">discursive confrontation help to </w:t>
      </w:r>
      <w:r w:rsidR="0017263A" w:rsidRPr="001D0F0E">
        <w:rPr>
          <w:color w:val="000000" w:themeColor="text1"/>
        </w:rPr>
        <w:t>elucidate</w:t>
      </w:r>
      <w:r w:rsidR="00F3657C" w:rsidRPr="001D0F0E">
        <w:rPr>
          <w:color w:val="000000" w:themeColor="text1"/>
        </w:rPr>
        <w:t xml:space="preserve"> </w:t>
      </w:r>
      <w:r w:rsidR="00F06022" w:rsidRPr="001D0F0E">
        <w:rPr>
          <w:color w:val="000000" w:themeColor="text1"/>
        </w:rPr>
        <w:t xml:space="preserve">a powerful dimension of </w:t>
      </w:r>
      <w:r w:rsidR="00F33079" w:rsidRPr="001D0F0E">
        <w:rPr>
          <w:color w:val="000000" w:themeColor="text1"/>
        </w:rPr>
        <w:t>femininity that popular film</w:t>
      </w:r>
      <w:r w:rsidR="00A44068" w:rsidRPr="001D0F0E">
        <w:rPr>
          <w:color w:val="000000" w:themeColor="text1"/>
        </w:rPr>
        <w:t xml:space="preserve">s </w:t>
      </w:r>
      <w:r w:rsidR="00F33079" w:rsidRPr="001D0F0E">
        <w:rPr>
          <w:color w:val="000000" w:themeColor="text1"/>
        </w:rPr>
        <w:t>often</w:t>
      </w:r>
      <w:r w:rsidR="001D7B48" w:rsidRPr="001D0F0E">
        <w:rPr>
          <w:color w:val="000000" w:themeColor="text1"/>
        </w:rPr>
        <w:t xml:space="preserve"> miss </w:t>
      </w:r>
      <w:r w:rsidR="00F33079" w:rsidRPr="001D0F0E">
        <w:rPr>
          <w:color w:val="000000" w:themeColor="text1"/>
        </w:rPr>
        <w:t xml:space="preserve">– </w:t>
      </w:r>
      <w:r w:rsidR="00A44068" w:rsidRPr="001D0F0E">
        <w:rPr>
          <w:color w:val="000000" w:themeColor="text1"/>
        </w:rPr>
        <w:t xml:space="preserve">one where womanhood and feminine attributes are strengths rather than weaknesses. </w:t>
      </w:r>
    </w:p>
    <w:p w14:paraId="377B0A39" w14:textId="614F2AFF" w:rsidR="00701EF9" w:rsidRPr="001D0F0E" w:rsidRDefault="00701EF9" w:rsidP="00AC3FF3">
      <w:pPr>
        <w:spacing w:before="100" w:beforeAutospacing="1" w:after="100" w:afterAutospacing="1" w:line="480" w:lineRule="auto"/>
        <w:ind w:firstLine="720"/>
        <w:contextualSpacing/>
        <w:rPr>
          <w:color w:val="000000" w:themeColor="text1"/>
        </w:rPr>
      </w:pPr>
      <w:r w:rsidRPr="001D0F0E">
        <w:rPr>
          <w:color w:val="000000" w:themeColor="text1"/>
        </w:rPr>
        <w:t xml:space="preserve">Contemporary American films </w:t>
      </w:r>
      <w:r w:rsidR="00E15106" w:rsidRPr="001D0F0E">
        <w:rPr>
          <w:color w:val="000000" w:themeColor="text1"/>
        </w:rPr>
        <w:t>that feature violence, and specifically</w:t>
      </w:r>
      <w:r w:rsidRPr="001D0F0E">
        <w:rPr>
          <w:color w:val="000000" w:themeColor="text1"/>
        </w:rPr>
        <w:t xml:space="preserve"> </w:t>
      </w:r>
      <w:r w:rsidR="00854A65" w:rsidRPr="001D0F0E">
        <w:rPr>
          <w:color w:val="000000" w:themeColor="text1"/>
        </w:rPr>
        <w:t>women who resist</w:t>
      </w:r>
      <w:r w:rsidR="00B33814" w:rsidRPr="001D0F0E">
        <w:rPr>
          <w:color w:val="000000" w:themeColor="text1"/>
        </w:rPr>
        <w:t xml:space="preserve"> </w:t>
      </w:r>
      <w:r w:rsidR="00854A65" w:rsidRPr="001D0F0E">
        <w:rPr>
          <w:color w:val="000000" w:themeColor="text1"/>
        </w:rPr>
        <w:t>violence</w:t>
      </w:r>
      <w:r w:rsidR="00C17338" w:rsidRPr="001D0F0E">
        <w:rPr>
          <w:color w:val="000000" w:themeColor="text1"/>
        </w:rPr>
        <w:t>,</w:t>
      </w:r>
      <w:r w:rsidR="00854A65" w:rsidRPr="001D0F0E">
        <w:rPr>
          <w:color w:val="000000" w:themeColor="text1"/>
        </w:rPr>
        <w:t xml:space="preserve"> </w:t>
      </w:r>
      <w:r w:rsidR="00E15106" w:rsidRPr="001D0F0E">
        <w:rPr>
          <w:color w:val="000000" w:themeColor="text1"/>
        </w:rPr>
        <w:t xml:space="preserve">are </w:t>
      </w:r>
      <w:r w:rsidR="00854A65" w:rsidRPr="001D0F0E">
        <w:rPr>
          <w:color w:val="000000" w:themeColor="text1"/>
        </w:rPr>
        <w:t xml:space="preserve">often contradictory in terms of </w:t>
      </w:r>
      <w:r w:rsidRPr="001D0F0E">
        <w:rPr>
          <w:color w:val="000000" w:themeColor="text1"/>
        </w:rPr>
        <w:t>gender definitions</w:t>
      </w:r>
      <w:r w:rsidR="00AF7C09" w:rsidRPr="001D0F0E">
        <w:rPr>
          <w:color w:val="000000" w:themeColor="text1"/>
        </w:rPr>
        <w:t xml:space="preserve">. Put differently, when these films present women, their </w:t>
      </w:r>
      <w:r w:rsidR="003A7442" w:rsidRPr="001D0F0E">
        <w:rPr>
          <w:color w:val="000000" w:themeColor="text1"/>
        </w:rPr>
        <w:t xml:space="preserve">resistance </w:t>
      </w:r>
      <w:r w:rsidR="00787616" w:rsidRPr="001D0F0E">
        <w:rPr>
          <w:color w:val="000000" w:themeColor="text1"/>
        </w:rPr>
        <w:t>is seen as problematic – something to be explained, overcome, or destroyed.</w:t>
      </w:r>
      <w:r w:rsidR="003A7442" w:rsidRPr="001D0F0E">
        <w:rPr>
          <w:color w:val="000000" w:themeColor="text1"/>
        </w:rPr>
        <w:t xml:space="preserve"> </w:t>
      </w:r>
      <w:r w:rsidR="00787616" w:rsidRPr="001D0F0E">
        <w:rPr>
          <w:color w:val="000000" w:themeColor="text1"/>
        </w:rPr>
        <w:t>A female protagonist’s p</w:t>
      </w:r>
      <w:r w:rsidR="003A7442" w:rsidRPr="001D0F0E">
        <w:rPr>
          <w:color w:val="000000" w:themeColor="text1"/>
        </w:rPr>
        <w:t xml:space="preserve">owerful and active resistance </w:t>
      </w:r>
      <w:r w:rsidR="00787616" w:rsidRPr="001D0F0E">
        <w:rPr>
          <w:color w:val="000000" w:themeColor="text1"/>
        </w:rPr>
        <w:t xml:space="preserve">is not seen as “a solution, as it is </w:t>
      </w:r>
      <w:r w:rsidR="003A7442" w:rsidRPr="001D0F0E">
        <w:rPr>
          <w:color w:val="000000" w:themeColor="text1"/>
        </w:rPr>
        <w:t xml:space="preserve">for men in film, but rather a flaw that must be </w:t>
      </w:r>
      <w:r w:rsidR="003A7442" w:rsidRPr="001D0F0E">
        <w:rPr>
          <w:color w:val="000000" w:themeColor="text1"/>
        </w:rPr>
        <w:lastRenderedPageBreak/>
        <w:t>rectified</w:t>
      </w:r>
      <w:r w:rsidR="00AF7C09" w:rsidRPr="001D0F0E">
        <w:rPr>
          <w:color w:val="000000" w:themeColor="text1"/>
        </w:rPr>
        <w:t xml:space="preserve">” </w:t>
      </w:r>
      <w:r w:rsidR="003A7442" w:rsidRPr="001D0F0E">
        <w:rPr>
          <w:color w:val="000000" w:themeColor="text1"/>
        </w:rPr>
        <w:t xml:space="preserve">(Sutherland 2013:149). </w:t>
      </w:r>
      <w:r w:rsidRPr="001D0F0E">
        <w:rPr>
          <w:color w:val="000000" w:themeColor="text1"/>
        </w:rPr>
        <w:t xml:space="preserve">This </w:t>
      </w:r>
      <w:r w:rsidR="00854A65" w:rsidRPr="001D0F0E">
        <w:rPr>
          <w:color w:val="000000" w:themeColor="text1"/>
        </w:rPr>
        <w:t>inconsistency</w:t>
      </w:r>
      <w:r w:rsidRPr="001D0F0E">
        <w:rPr>
          <w:color w:val="000000" w:themeColor="text1"/>
        </w:rPr>
        <w:t xml:space="preserve"> </w:t>
      </w:r>
      <w:r w:rsidR="00854A65" w:rsidRPr="001D0F0E">
        <w:rPr>
          <w:color w:val="000000" w:themeColor="text1"/>
        </w:rPr>
        <w:t>reveals</w:t>
      </w:r>
      <w:r w:rsidRPr="001D0F0E">
        <w:rPr>
          <w:color w:val="000000" w:themeColor="text1"/>
        </w:rPr>
        <w:t xml:space="preserve"> itself</w:t>
      </w:r>
      <w:r w:rsidR="00854A65" w:rsidRPr="001D0F0E">
        <w:rPr>
          <w:color w:val="000000" w:themeColor="text1"/>
        </w:rPr>
        <w:t xml:space="preserve"> in terms of filmic</w:t>
      </w:r>
      <w:r w:rsidRPr="001D0F0E">
        <w:rPr>
          <w:color w:val="000000" w:themeColor="text1"/>
        </w:rPr>
        <w:t xml:space="preserve"> form and content. For example, filmmakers rarely choose to depict </w:t>
      </w:r>
      <w:r w:rsidR="00854A65" w:rsidRPr="001D0F0E">
        <w:rPr>
          <w:color w:val="000000" w:themeColor="text1"/>
        </w:rPr>
        <w:t>resistant</w:t>
      </w:r>
      <w:r w:rsidRPr="001D0F0E">
        <w:rPr>
          <w:color w:val="000000" w:themeColor="text1"/>
        </w:rPr>
        <w:t xml:space="preserve"> </w:t>
      </w:r>
      <w:r w:rsidR="00854A65" w:rsidRPr="001D0F0E">
        <w:rPr>
          <w:color w:val="000000" w:themeColor="text1"/>
        </w:rPr>
        <w:t xml:space="preserve">or violent </w:t>
      </w:r>
      <w:r w:rsidRPr="001D0F0E">
        <w:rPr>
          <w:color w:val="000000" w:themeColor="text1"/>
        </w:rPr>
        <w:t>woman as completely masculine</w:t>
      </w:r>
      <w:r w:rsidR="008B1AE8" w:rsidRPr="001D0F0E">
        <w:rPr>
          <w:color w:val="000000" w:themeColor="text1"/>
        </w:rPr>
        <w:t xml:space="preserve">. </w:t>
      </w:r>
      <w:r w:rsidRPr="001D0F0E">
        <w:rPr>
          <w:color w:val="000000" w:themeColor="text1"/>
        </w:rPr>
        <w:t xml:space="preserve">In this way, they </w:t>
      </w:r>
      <w:r w:rsidR="00854A65" w:rsidRPr="001D0F0E">
        <w:rPr>
          <w:color w:val="000000" w:themeColor="text1"/>
        </w:rPr>
        <w:t>refer</w:t>
      </w:r>
      <w:r w:rsidRPr="001D0F0E">
        <w:rPr>
          <w:color w:val="000000" w:themeColor="text1"/>
        </w:rPr>
        <w:t xml:space="preserve"> to masculine traditions without </w:t>
      </w:r>
      <w:r w:rsidR="00854A65" w:rsidRPr="001D0F0E">
        <w:rPr>
          <w:color w:val="000000" w:themeColor="text1"/>
        </w:rPr>
        <w:t>unequivocally</w:t>
      </w:r>
      <w:r w:rsidRPr="001D0F0E">
        <w:rPr>
          <w:color w:val="000000" w:themeColor="text1"/>
        </w:rPr>
        <w:t xml:space="preserve"> adopting them. </w:t>
      </w:r>
      <w:r w:rsidR="00E723D3">
        <w:rPr>
          <w:color w:val="000000" w:themeColor="text1"/>
        </w:rPr>
        <w:t>T</w:t>
      </w:r>
      <w:r w:rsidR="00E15106" w:rsidRPr="001D0F0E">
        <w:rPr>
          <w:color w:val="000000" w:themeColor="text1"/>
        </w:rPr>
        <w:t>he</w:t>
      </w:r>
      <w:r w:rsidR="0072656B" w:rsidRPr="001D0F0E">
        <w:rPr>
          <w:color w:val="000000" w:themeColor="text1"/>
        </w:rPr>
        <w:t>se female protagonists</w:t>
      </w:r>
      <w:r w:rsidR="00E15106" w:rsidRPr="001D0F0E">
        <w:rPr>
          <w:color w:val="000000" w:themeColor="text1"/>
        </w:rPr>
        <w:t xml:space="preserve"> are ‘undoing gender’</w:t>
      </w:r>
      <w:r w:rsidR="0072656B" w:rsidRPr="001D0F0E">
        <w:rPr>
          <w:color w:val="000000" w:themeColor="text1"/>
        </w:rPr>
        <w:t xml:space="preserve"> by acting in social interactions in ways that ‘reduce’ rather than ‘reproduce’ gender difference. </w:t>
      </w:r>
      <w:r w:rsidR="00E15106" w:rsidRPr="001D0F0E">
        <w:rPr>
          <w:color w:val="000000" w:themeColor="text1"/>
        </w:rPr>
        <w:t>(Deutsch 2007</w:t>
      </w:r>
      <w:r w:rsidR="0072656B" w:rsidRPr="001D0F0E">
        <w:rPr>
          <w:color w:val="000000" w:themeColor="text1"/>
        </w:rPr>
        <w:t>:122</w:t>
      </w:r>
      <w:r w:rsidR="00E15106" w:rsidRPr="001D0F0E">
        <w:rPr>
          <w:color w:val="000000" w:themeColor="text1"/>
        </w:rPr>
        <w:t xml:space="preserve">). </w:t>
      </w:r>
    </w:p>
    <w:p w14:paraId="3298C3A6" w14:textId="0697B0F4" w:rsidR="00AC79EA" w:rsidRPr="0076188D" w:rsidRDefault="00614448" w:rsidP="0076188D">
      <w:pPr>
        <w:pStyle w:val="Heading3"/>
        <w:rPr>
          <w:color w:val="000000" w:themeColor="text1"/>
        </w:rPr>
      </w:pPr>
      <w:bookmarkStart w:id="55" w:name="_Toc104282385"/>
      <w:r w:rsidRPr="0076188D">
        <w:rPr>
          <w:color w:val="000000" w:themeColor="text1"/>
        </w:rPr>
        <w:t>From Victim to Active Agent</w:t>
      </w:r>
      <w:bookmarkEnd w:id="55"/>
    </w:p>
    <w:p w14:paraId="36E75E14" w14:textId="77777777" w:rsidR="0076188D" w:rsidRPr="0076188D" w:rsidRDefault="0076188D" w:rsidP="0076188D">
      <w:pPr>
        <w:spacing w:line="480" w:lineRule="auto"/>
        <w:ind w:firstLine="720"/>
        <w:rPr>
          <w:color w:val="000000" w:themeColor="text1"/>
        </w:rPr>
      </w:pPr>
      <w:r w:rsidRPr="0076188D">
        <w:rPr>
          <w:color w:val="000000" w:themeColor="text1"/>
        </w:rPr>
        <w:t xml:space="preserve">In paying close attention to how female protagonists in these films respond to violence, I found that although they all seek to regain some form of “interpersonal harmony” (Sullivan and </w:t>
      </w:r>
      <w:proofErr w:type="spellStart"/>
      <w:r w:rsidRPr="0076188D">
        <w:rPr>
          <w:color w:val="000000" w:themeColor="text1"/>
        </w:rPr>
        <w:t>Tifft</w:t>
      </w:r>
      <w:proofErr w:type="spellEnd"/>
      <w:r w:rsidRPr="0076188D">
        <w:rPr>
          <w:color w:val="000000" w:themeColor="text1"/>
        </w:rPr>
        <w:t xml:space="preserve"> 2005:4), this does not mean that, in effect, they take on a restorative approach to justice – one where the primary focus is on “the reparation of harm, rather than punishing the offender” (McGlynn, </w:t>
      </w:r>
      <w:proofErr w:type="spellStart"/>
      <w:r w:rsidRPr="0076188D">
        <w:rPr>
          <w:color w:val="000000" w:themeColor="text1"/>
        </w:rPr>
        <w:t>Westmerland</w:t>
      </w:r>
      <w:proofErr w:type="spellEnd"/>
      <w:r w:rsidRPr="0076188D">
        <w:rPr>
          <w:color w:val="000000" w:themeColor="text1"/>
        </w:rPr>
        <w:t>, and Godden 2012:217). Instead, these women take up individualized efforts to make justice meaningful in their situation. </w:t>
      </w:r>
    </w:p>
    <w:p w14:paraId="564AE667" w14:textId="77777777" w:rsidR="0076188D" w:rsidRPr="0076188D" w:rsidRDefault="0076188D" w:rsidP="0076188D">
      <w:pPr>
        <w:spacing w:line="480" w:lineRule="auto"/>
        <w:ind w:firstLine="720"/>
        <w:rPr>
          <w:color w:val="000000" w:themeColor="text1"/>
        </w:rPr>
      </w:pPr>
      <w:r w:rsidRPr="0076188D">
        <w:rPr>
          <w:color w:val="000000" w:themeColor="text1"/>
        </w:rPr>
        <w:t xml:space="preserve">Mildred and Cassie are social avengers who reclaim their agency by seeking punishment for their loved one’s assailants. After suffering from the loss of her daughter and the failure of the state to enact justice, Mildred, a middle-aged Missourian mother, openly and recklessly confront those she deems responsible for her daughter’s fate. After losing her friend to rape and subsequent suicide, Cassie, a calculated, 30-year-old medical school dropout, finds empowerment through challenging institutionalized systems of male power by discursively confronting male rapists and all the actors who </w:t>
      </w:r>
      <w:r w:rsidRPr="0076188D">
        <w:rPr>
          <w:color w:val="000000" w:themeColor="text1"/>
        </w:rPr>
        <w:lastRenderedPageBreak/>
        <w:t>keep them out of harm’s way. Further, although </w:t>
      </w:r>
      <w:r w:rsidRPr="0076188D">
        <w:rPr>
          <w:i/>
          <w:iCs/>
          <w:color w:val="000000" w:themeColor="text1"/>
        </w:rPr>
        <w:t>Three Billboards Outside Ebbing, Missouri </w:t>
      </w:r>
      <w:r w:rsidRPr="0076188D">
        <w:rPr>
          <w:color w:val="000000" w:themeColor="text1"/>
        </w:rPr>
        <w:t>(2017) and </w:t>
      </w:r>
      <w:r w:rsidRPr="0076188D">
        <w:rPr>
          <w:i/>
          <w:iCs/>
          <w:color w:val="000000" w:themeColor="text1"/>
        </w:rPr>
        <w:t>Promising Young Woman</w:t>
      </w:r>
      <w:r w:rsidRPr="0076188D">
        <w:rPr>
          <w:color w:val="000000" w:themeColor="text1"/>
        </w:rPr>
        <w:t> (2020) cast active and powerful women as protagonists, they re-emphasize the carceral sphere and point toward contested territory by presenting narratives of retribution and vengeance that work in collaboration with the state. While each of the female protagonists in the sample wishes to right the wrongs done to them by holding those responsible for their harm accountable, Precious and Ma do not actively pursue retributive or confrontational means to reclaim their agency in the face of violence. Instead, these two women find it easier to reconstruct their realities to avoid further trauma and reclaim their agency by gaining autonomy from their abusers and becoming active nurturers and caregivers to their children. </w:t>
      </w:r>
    </w:p>
    <w:p w14:paraId="5B5BE461" w14:textId="678482B5" w:rsidR="0076188D" w:rsidRPr="0076188D" w:rsidRDefault="0076188D" w:rsidP="0076188D">
      <w:pPr>
        <w:spacing w:line="480" w:lineRule="auto"/>
        <w:ind w:firstLine="720"/>
        <w:rPr>
          <w:color w:val="000000" w:themeColor="text1"/>
        </w:rPr>
      </w:pPr>
      <w:r w:rsidRPr="0076188D">
        <w:rPr>
          <w:color w:val="000000" w:themeColor="text1"/>
        </w:rPr>
        <w:t>In the case of </w:t>
      </w:r>
      <w:r w:rsidRPr="0076188D">
        <w:rPr>
          <w:i/>
          <w:iCs/>
          <w:color w:val="000000" w:themeColor="text1"/>
        </w:rPr>
        <w:t>Precious </w:t>
      </w:r>
      <w:r w:rsidRPr="0076188D">
        <w:rPr>
          <w:color w:val="000000" w:themeColor="text1"/>
        </w:rPr>
        <w:t>(2009) and </w:t>
      </w:r>
      <w:r w:rsidRPr="0076188D">
        <w:rPr>
          <w:i/>
          <w:iCs/>
          <w:color w:val="000000" w:themeColor="text1"/>
        </w:rPr>
        <w:t>Room</w:t>
      </w:r>
      <w:r w:rsidRPr="0076188D">
        <w:rPr>
          <w:color w:val="000000" w:themeColor="text1"/>
        </w:rPr>
        <w:t> (2015), the female protagonists, direct victims of sexual and domestic violence, first respond with apparent compliance. Though seeming to relent, however, each woman constructs an alternative reality in which love exists, and abuse does not. In </w:t>
      </w:r>
      <w:r w:rsidRPr="0076188D">
        <w:rPr>
          <w:i/>
          <w:iCs/>
          <w:color w:val="000000" w:themeColor="text1"/>
        </w:rPr>
        <w:t>Precious </w:t>
      </w:r>
      <w:r w:rsidRPr="0076188D">
        <w:rPr>
          <w:color w:val="000000" w:themeColor="text1"/>
        </w:rPr>
        <w:t>(2009), the transformed reality is a means of disassociating from abuse. In contrast, the transformed reality in </w:t>
      </w:r>
      <w:r w:rsidRPr="0076188D">
        <w:rPr>
          <w:i/>
          <w:iCs/>
          <w:color w:val="000000" w:themeColor="text1"/>
        </w:rPr>
        <w:t>Room</w:t>
      </w:r>
      <w:r w:rsidRPr="0076188D">
        <w:rPr>
          <w:color w:val="000000" w:themeColor="text1"/>
        </w:rPr>
        <w:t xml:space="preserve"> (2015) has created some amount of safety from further abuse. While both women first </w:t>
      </w:r>
      <w:r w:rsidR="00AF7091">
        <w:rPr>
          <w:color w:val="000000" w:themeColor="text1"/>
        </w:rPr>
        <w:t xml:space="preserve">escape </w:t>
      </w:r>
      <w:r w:rsidRPr="0076188D">
        <w:rPr>
          <w:color w:val="000000" w:themeColor="text1"/>
        </w:rPr>
        <w:t>violence through a transformation of reality, once freed from their abusers, each woman avoids further violence by asserting their autonomy and thereafter achieving agency. </w:t>
      </w:r>
    </w:p>
    <w:p w14:paraId="3B024077" w14:textId="7F5C35C3" w:rsidR="0076188D" w:rsidRDefault="0076188D" w:rsidP="0076188D">
      <w:pPr>
        <w:spacing w:before="100" w:beforeAutospacing="1" w:after="100" w:afterAutospacing="1" w:line="480" w:lineRule="auto"/>
        <w:ind w:firstLine="720"/>
        <w:contextualSpacing/>
        <w:rPr>
          <w:color w:val="000000" w:themeColor="text1"/>
        </w:rPr>
      </w:pPr>
      <w:r w:rsidRPr="0076188D">
        <w:rPr>
          <w:color w:val="000000" w:themeColor="text1"/>
        </w:rPr>
        <w:t xml:space="preserve">While seemingly compliant, though in opposition, to the violence they endure, these women find solace in restructuring their violent existence into a fantastical reality where themselves and their children are loved and out of harm’s way. However, after being given hope through the support of a person or persons who love and support them, </w:t>
      </w:r>
      <w:r w:rsidRPr="0076188D">
        <w:rPr>
          <w:color w:val="000000" w:themeColor="text1"/>
        </w:rPr>
        <w:lastRenderedPageBreak/>
        <w:t>feeling more empowered than ever before, these women can speak out about their abuse and overcome their previously violent existence. In doing so, these women reclaim their agency, making life for the first time in a long time peaceful and worth living. </w:t>
      </w:r>
    </w:p>
    <w:p w14:paraId="00E962EE" w14:textId="3170FD49" w:rsidR="00EB6F5B" w:rsidRPr="002B0A61" w:rsidRDefault="00EB6F5B" w:rsidP="0076188D">
      <w:pPr>
        <w:pStyle w:val="Heading3"/>
        <w:rPr>
          <w:color w:val="000000" w:themeColor="text1"/>
        </w:rPr>
      </w:pPr>
      <w:bookmarkStart w:id="56" w:name="_Toc104282386"/>
      <w:r w:rsidRPr="002B0A61">
        <w:rPr>
          <w:color w:val="000000" w:themeColor="text1"/>
        </w:rPr>
        <w:t>Additional Remarks</w:t>
      </w:r>
      <w:bookmarkEnd w:id="56"/>
      <w:r w:rsidR="00BC741F">
        <w:rPr>
          <w:color w:val="000000" w:themeColor="text1"/>
        </w:rPr>
        <w:t xml:space="preserve"> </w:t>
      </w:r>
    </w:p>
    <w:p w14:paraId="63E7CE8B" w14:textId="77777777" w:rsidR="0005178A" w:rsidRPr="00BC741F" w:rsidRDefault="002B0A61" w:rsidP="0076188D">
      <w:pPr>
        <w:pStyle w:val="NormalWeb"/>
        <w:spacing w:line="480" w:lineRule="auto"/>
        <w:ind w:firstLine="720"/>
        <w:contextualSpacing/>
        <w:rPr>
          <w:color w:val="000000" w:themeColor="text1"/>
        </w:rPr>
      </w:pPr>
      <w:r w:rsidRPr="002B0A61">
        <w:rPr>
          <w:rFonts w:eastAsia="TimesNewRomanPSMT"/>
          <w:color w:val="000000" w:themeColor="text1"/>
        </w:rPr>
        <w:t xml:space="preserve">My analysis of these four films has shown that the female protagonists are </w:t>
      </w:r>
      <w:r w:rsidRPr="002B0A61">
        <w:rPr>
          <w:color w:val="000000" w:themeColor="text1"/>
        </w:rPr>
        <w:t>trying to maneuver in a context of justice in a state that does nothing for victims.</w:t>
      </w:r>
      <w:r>
        <w:rPr>
          <w:color w:val="000000" w:themeColor="text1"/>
        </w:rPr>
        <w:t xml:space="preserve"> Each of these women take i</w:t>
      </w:r>
      <w:r>
        <w:t xml:space="preserve">ndividualized efforts to make justice </w:t>
      </w:r>
      <w:r w:rsidRPr="00BC741F">
        <w:rPr>
          <w:color w:val="000000" w:themeColor="text1"/>
        </w:rPr>
        <w:t xml:space="preserve">meaningful in a context where justice is intensively under attack. </w:t>
      </w:r>
      <w:r w:rsidR="0005178A" w:rsidRPr="00BC741F">
        <w:rPr>
          <w:color w:val="000000" w:themeColor="text1"/>
        </w:rPr>
        <w:t xml:space="preserve">These films thus offer localized reactions to much larger changes that are happening several times on several levels. In a sense, these are four case studies of how women who resist violence in some form, make efforts to essentially resituate themselves within their particular contexts in a manner necessary for them to not remain victims forever. </w:t>
      </w:r>
    </w:p>
    <w:p w14:paraId="416BA60C" w14:textId="4C02EA0E" w:rsidR="00C32C33" w:rsidRDefault="00C32C33" w:rsidP="00C32C33">
      <w:pPr>
        <w:pStyle w:val="NormalWeb"/>
        <w:spacing w:line="480" w:lineRule="auto"/>
        <w:ind w:firstLine="720"/>
        <w:contextualSpacing/>
        <w:rPr>
          <w:color w:val="000000" w:themeColor="text1"/>
        </w:rPr>
      </w:pPr>
      <w:r w:rsidRPr="00C32C33">
        <w:rPr>
          <w:color w:val="000000" w:themeColor="text1"/>
        </w:rPr>
        <w:t xml:space="preserve">The insights I have offered in this thesis can apply to other contemporary films because the social aspect of violence against women in film—the idea that the reclamation of agency can bring a certain amount of personalized justice—is a crucial element of this filmic cycle. These insights also illuminate narratives about violence in the real world: violence can take various shapes and can arise from numerous avenues ranging from strangers to peers and even parents or guardians. The different responses that the female protagonists in the films took show that there is no correct way for a victim to feel after experiencing violence. None of the female protagonists heavily rely on the police after enduring violence echoes the lived experiences of many female </w:t>
      </w:r>
      <w:r w:rsidRPr="00C32C33">
        <w:rPr>
          <w:color w:val="000000" w:themeColor="text1"/>
        </w:rPr>
        <w:lastRenderedPageBreak/>
        <w:t xml:space="preserve">victims of violence off-screen; the fact that they cannot trust the police leads them to take their own personal actions and resistance. I have also shown differentiating kinds of female protagonists within these filmic narratives of violence. </w:t>
      </w:r>
      <w:r>
        <w:rPr>
          <w:color w:val="000000" w:themeColor="text1"/>
        </w:rPr>
        <w:t xml:space="preserve">In these films, women’s agency is foreground </w:t>
      </w:r>
      <w:r>
        <w:t xml:space="preserve">conveying variation in women’s agency in the face of victimization. </w:t>
      </w:r>
      <w:r w:rsidRPr="00C32C33">
        <w:rPr>
          <w:color w:val="000000" w:themeColor="text1"/>
        </w:rPr>
        <w:t>These contemporary narratives encompass diverse elements and are spread across many genres, making these crime films a universal phenomenon worthy of analysis due to the persistence of violence, rape culture, and the historical changes to social and legal consequences for violence against women.</w:t>
      </w:r>
    </w:p>
    <w:p w14:paraId="04858CAB" w14:textId="10E9BC3C" w:rsidR="00C32C33" w:rsidRDefault="00C32C33" w:rsidP="00C32C33">
      <w:pPr>
        <w:pStyle w:val="Heading3"/>
        <w:rPr>
          <w:color w:val="000000" w:themeColor="text1"/>
        </w:rPr>
      </w:pPr>
      <w:bookmarkStart w:id="57" w:name="_Toc104282387"/>
      <w:r>
        <w:rPr>
          <w:color w:val="000000" w:themeColor="text1"/>
        </w:rPr>
        <w:t>Limitations and Implications for Future Research</w:t>
      </w:r>
      <w:bookmarkEnd w:id="57"/>
      <w:r>
        <w:rPr>
          <w:color w:val="000000" w:themeColor="text1"/>
        </w:rPr>
        <w:t xml:space="preserve"> </w:t>
      </w:r>
    </w:p>
    <w:p w14:paraId="2782E7BD" w14:textId="77777777" w:rsidR="00657195" w:rsidRPr="00657195" w:rsidRDefault="00657195" w:rsidP="00657195">
      <w:pPr>
        <w:pStyle w:val="NormalWeb"/>
        <w:spacing w:line="480" w:lineRule="auto"/>
        <w:ind w:firstLine="720"/>
        <w:contextualSpacing/>
        <w:rPr>
          <w:color w:val="000000" w:themeColor="text1"/>
        </w:rPr>
      </w:pPr>
      <w:r w:rsidRPr="00657195">
        <w:rPr>
          <w:color w:val="000000" w:themeColor="text1"/>
        </w:rPr>
        <w:t xml:space="preserve">These four films convey the idea that women, regardless of the situation of violence, must be active and strategic in their resistance. However, there are a variety of things that could be examined here. I focused on the depiction of female agency in the face of violence and victimization. However, I am aware I could have focused on identifying aspects and notions of specific forms of justice. This idea brings into question that if an individual is not part of a larger collective in a social justice-oriented landscape, how does that individual enact justice; are they achieving anti-carceral means, or are they re-enforcing the carceral sphere? </w:t>
      </w:r>
    </w:p>
    <w:p w14:paraId="0A32BCC2" w14:textId="498ECF62" w:rsidR="00657195" w:rsidRDefault="00657195" w:rsidP="00A2349A">
      <w:pPr>
        <w:pStyle w:val="NormalWeb"/>
        <w:spacing w:line="480" w:lineRule="auto"/>
        <w:ind w:firstLine="720"/>
        <w:contextualSpacing/>
        <w:rPr>
          <w:color w:val="000000" w:themeColor="text1"/>
        </w:rPr>
      </w:pPr>
      <w:r w:rsidRPr="00657195">
        <w:rPr>
          <w:color w:val="000000" w:themeColor="text1"/>
        </w:rPr>
        <w:t xml:space="preserve">I plan to incorporate such aspects of justice into future research. Such research could potentially investigate and convey how some contemporary films, while casting light on female victims of violence, still often reinforce the power of the carceral sphere. This phenomenon occurs because these films depict women who, while non-conforming </w:t>
      </w:r>
      <w:r w:rsidRPr="00657195">
        <w:rPr>
          <w:color w:val="000000" w:themeColor="text1"/>
        </w:rPr>
        <w:lastRenderedPageBreak/>
        <w:t>in some sense, actively fortify the state-sanctioned systems of oppression that have helped sustain their subdual for so long by enacting retributive justice. While the protagonists’ resistance may be empowering and may ‘feel good,’ it can also reproduce harm and violenc</w:t>
      </w:r>
      <w:bookmarkStart w:id="58" w:name="_Toc420995911"/>
      <w:bookmarkStart w:id="59" w:name="_Toc422997498"/>
      <w:r w:rsidR="00A2349A">
        <w:rPr>
          <w:color w:val="000000" w:themeColor="text1"/>
        </w:rPr>
        <w:t>e.</w:t>
      </w:r>
    </w:p>
    <w:p w14:paraId="06B6AD16" w14:textId="3129274F" w:rsidR="00DB65A7" w:rsidRDefault="00DB65A7" w:rsidP="00A2349A">
      <w:pPr>
        <w:pStyle w:val="NormalWeb"/>
        <w:spacing w:line="480" w:lineRule="auto"/>
        <w:ind w:firstLine="720"/>
        <w:contextualSpacing/>
        <w:rPr>
          <w:color w:val="000000" w:themeColor="text1"/>
        </w:rPr>
      </w:pPr>
    </w:p>
    <w:p w14:paraId="12D5D1CD" w14:textId="05DB9AF1" w:rsidR="00DB65A7" w:rsidRDefault="00DB65A7" w:rsidP="00A2349A">
      <w:pPr>
        <w:pStyle w:val="NormalWeb"/>
        <w:spacing w:line="480" w:lineRule="auto"/>
        <w:ind w:firstLine="720"/>
        <w:contextualSpacing/>
        <w:rPr>
          <w:color w:val="000000" w:themeColor="text1"/>
        </w:rPr>
      </w:pPr>
    </w:p>
    <w:p w14:paraId="54D3B265" w14:textId="3D99F348" w:rsidR="00DB65A7" w:rsidRDefault="00DB65A7" w:rsidP="00A2349A">
      <w:pPr>
        <w:pStyle w:val="NormalWeb"/>
        <w:spacing w:line="480" w:lineRule="auto"/>
        <w:ind w:firstLine="720"/>
        <w:contextualSpacing/>
        <w:rPr>
          <w:color w:val="000000" w:themeColor="text1"/>
        </w:rPr>
      </w:pPr>
    </w:p>
    <w:p w14:paraId="5616E7B3" w14:textId="7F4641A8" w:rsidR="00DB65A7" w:rsidRDefault="00DB65A7" w:rsidP="00A2349A">
      <w:pPr>
        <w:pStyle w:val="NormalWeb"/>
        <w:spacing w:line="480" w:lineRule="auto"/>
        <w:ind w:firstLine="720"/>
        <w:contextualSpacing/>
        <w:rPr>
          <w:color w:val="000000" w:themeColor="text1"/>
        </w:rPr>
      </w:pPr>
    </w:p>
    <w:p w14:paraId="4551BDA5" w14:textId="5A6AD6BF" w:rsidR="00DB65A7" w:rsidRDefault="00DB65A7" w:rsidP="00A2349A">
      <w:pPr>
        <w:pStyle w:val="NormalWeb"/>
        <w:spacing w:line="480" w:lineRule="auto"/>
        <w:ind w:firstLine="720"/>
        <w:contextualSpacing/>
        <w:rPr>
          <w:color w:val="000000" w:themeColor="text1"/>
        </w:rPr>
      </w:pPr>
    </w:p>
    <w:p w14:paraId="4FBD47A2" w14:textId="471B3C24" w:rsidR="00DB65A7" w:rsidRDefault="00DB65A7" w:rsidP="00A2349A">
      <w:pPr>
        <w:pStyle w:val="NormalWeb"/>
        <w:spacing w:line="480" w:lineRule="auto"/>
        <w:ind w:firstLine="720"/>
        <w:contextualSpacing/>
        <w:rPr>
          <w:color w:val="000000" w:themeColor="text1"/>
        </w:rPr>
      </w:pPr>
    </w:p>
    <w:p w14:paraId="7ADEF8DB" w14:textId="65EC6931" w:rsidR="00DB65A7" w:rsidRDefault="00DB65A7" w:rsidP="00A2349A">
      <w:pPr>
        <w:pStyle w:val="NormalWeb"/>
        <w:spacing w:line="480" w:lineRule="auto"/>
        <w:ind w:firstLine="720"/>
        <w:contextualSpacing/>
        <w:rPr>
          <w:color w:val="000000" w:themeColor="text1"/>
        </w:rPr>
      </w:pPr>
    </w:p>
    <w:p w14:paraId="398C6F84" w14:textId="79BF101E" w:rsidR="00DB65A7" w:rsidRDefault="00DB65A7" w:rsidP="00A2349A">
      <w:pPr>
        <w:pStyle w:val="NormalWeb"/>
        <w:spacing w:line="480" w:lineRule="auto"/>
        <w:ind w:firstLine="720"/>
        <w:contextualSpacing/>
        <w:rPr>
          <w:color w:val="000000" w:themeColor="text1"/>
        </w:rPr>
      </w:pPr>
    </w:p>
    <w:p w14:paraId="31DA5519" w14:textId="3DCA9138" w:rsidR="00DB65A7" w:rsidRDefault="00DB65A7" w:rsidP="00A2349A">
      <w:pPr>
        <w:pStyle w:val="NormalWeb"/>
        <w:spacing w:line="480" w:lineRule="auto"/>
        <w:ind w:firstLine="720"/>
        <w:contextualSpacing/>
        <w:rPr>
          <w:color w:val="000000" w:themeColor="text1"/>
        </w:rPr>
      </w:pPr>
    </w:p>
    <w:p w14:paraId="1F31F6A6" w14:textId="763C7A8A" w:rsidR="00DB65A7" w:rsidRDefault="00DB65A7" w:rsidP="00A2349A">
      <w:pPr>
        <w:pStyle w:val="NormalWeb"/>
        <w:spacing w:line="480" w:lineRule="auto"/>
        <w:ind w:firstLine="720"/>
        <w:contextualSpacing/>
        <w:rPr>
          <w:color w:val="000000" w:themeColor="text1"/>
        </w:rPr>
      </w:pPr>
    </w:p>
    <w:p w14:paraId="0935F09B" w14:textId="3D0D0C97" w:rsidR="00DB65A7" w:rsidRDefault="00DB65A7" w:rsidP="00A2349A">
      <w:pPr>
        <w:pStyle w:val="NormalWeb"/>
        <w:spacing w:line="480" w:lineRule="auto"/>
        <w:ind w:firstLine="720"/>
        <w:contextualSpacing/>
        <w:rPr>
          <w:color w:val="000000" w:themeColor="text1"/>
        </w:rPr>
      </w:pPr>
    </w:p>
    <w:p w14:paraId="38A8D3A0" w14:textId="5A7EBDBD" w:rsidR="00DB65A7" w:rsidRDefault="00DB65A7" w:rsidP="00A2349A">
      <w:pPr>
        <w:pStyle w:val="NormalWeb"/>
        <w:spacing w:line="480" w:lineRule="auto"/>
        <w:ind w:firstLine="720"/>
        <w:contextualSpacing/>
        <w:rPr>
          <w:color w:val="000000" w:themeColor="text1"/>
        </w:rPr>
      </w:pPr>
    </w:p>
    <w:p w14:paraId="4B41CFA8" w14:textId="3481F749" w:rsidR="00DF2AF6" w:rsidRDefault="00DF2AF6" w:rsidP="00A2349A">
      <w:pPr>
        <w:pStyle w:val="NormalWeb"/>
        <w:spacing w:line="480" w:lineRule="auto"/>
        <w:ind w:firstLine="720"/>
        <w:contextualSpacing/>
        <w:rPr>
          <w:color w:val="000000" w:themeColor="text1"/>
        </w:rPr>
      </w:pPr>
    </w:p>
    <w:p w14:paraId="78F87D6A" w14:textId="387280FB" w:rsidR="00DF2AF6" w:rsidRDefault="00DF2AF6" w:rsidP="00A2349A">
      <w:pPr>
        <w:pStyle w:val="NormalWeb"/>
        <w:spacing w:line="480" w:lineRule="auto"/>
        <w:ind w:firstLine="720"/>
        <w:contextualSpacing/>
        <w:rPr>
          <w:color w:val="000000" w:themeColor="text1"/>
        </w:rPr>
      </w:pPr>
    </w:p>
    <w:p w14:paraId="1BCAE5A4" w14:textId="56EA0FAD" w:rsidR="00DF2AF6" w:rsidRDefault="00DF2AF6" w:rsidP="00A2349A">
      <w:pPr>
        <w:pStyle w:val="NormalWeb"/>
        <w:spacing w:line="480" w:lineRule="auto"/>
        <w:ind w:firstLine="720"/>
        <w:contextualSpacing/>
        <w:rPr>
          <w:color w:val="000000" w:themeColor="text1"/>
        </w:rPr>
      </w:pPr>
    </w:p>
    <w:p w14:paraId="6C6836FD" w14:textId="36A2548E" w:rsidR="00DF2AF6" w:rsidRDefault="00DF2AF6" w:rsidP="00A2349A">
      <w:pPr>
        <w:pStyle w:val="NormalWeb"/>
        <w:spacing w:line="480" w:lineRule="auto"/>
        <w:ind w:firstLine="720"/>
        <w:contextualSpacing/>
        <w:rPr>
          <w:color w:val="000000" w:themeColor="text1"/>
        </w:rPr>
      </w:pPr>
    </w:p>
    <w:p w14:paraId="0C92A1C2" w14:textId="798344CA" w:rsidR="00DF2AF6" w:rsidRDefault="00DF2AF6" w:rsidP="00A2349A">
      <w:pPr>
        <w:pStyle w:val="NormalWeb"/>
        <w:spacing w:line="480" w:lineRule="auto"/>
        <w:ind w:firstLine="720"/>
        <w:contextualSpacing/>
        <w:rPr>
          <w:color w:val="000000" w:themeColor="text1"/>
        </w:rPr>
      </w:pPr>
    </w:p>
    <w:p w14:paraId="3BF2FEAE" w14:textId="77777777" w:rsidR="00DF2AF6" w:rsidRPr="00657195" w:rsidRDefault="00DF2AF6" w:rsidP="00A2349A">
      <w:pPr>
        <w:pStyle w:val="NormalWeb"/>
        <w:spacing w:line="480" w:lineRule="auto"/>
        <w:ind w:firstLine="720"/>
        <w:contextualSpacing/>
        <w:rPr>
          <w:color w:val="000000" w:themeColor="text1"/>
        </w:rPr>
      </w:pPr>
    </w:p>
    <w:p w14:paraId="7F151161" w14:textId="6BCE53A2" w:rsidR="00236E6D" w:rsidRDefault="003429CB" w:rsidP="00EE5052">
      <w:pPr>
        <w:pStyle w:val="AltHeading1"/>
      </w:pPr>
      <w:bookmarkStart w:id="60" w:name="_Toc427156483"/>
      <w:bookmarkStart w:id="61" w:name="_Toc104282388"/>
      <w:r w:rsidRPr="001D0F0E">
        <w:lastRenderedPageBreak/>
        <w:t>References</w:t>
      </w:r>
      <w:bookmarkEnd w:id="58"/>
      <w:bookmarkEnd w:id="59"/>
      <w:bookmarkEnd w:id="60"/>
      <w:bookmarkEnd w:id="61"/>
    </w:p>
    <w:p w14:paraId="6F959844"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shd w:val="clear" w:color="auto" w:fill="FFFFFF"/>
        </w:rPr>
        <w:t>Acock</w:t>
      </w:r>
      <w:proofErr w:type="spellEnd"/>
      <w:r w:rsidRPr="001D0F0E">
        <w:rPr>
          <w:color w:val="000000" w:themeColor="text1"/>
          <w:shd w:val="clear" w:color="auto" w:fill="FFFFFF"/>
        </w:rPr>
        <w:t>, Alan C. and Nancy K. Ireland. 1983. “Attribution of Blame in Rape Cases: The Impact of Norm Violation, Gender, and Sex-Role Attitude.” </w:t>
      </w:r>
      <w:r w:rsidRPr="001D0F0E">
        <w:rPr>
          <w:i/>
          <w:iCs/>
          <w:color w:val="000000" w:themeColor="text1"/>
          <w:shd w:val="clear" w:color="auto" w:fill="FFFFFF"/>
        </w:rPr>
        <w:t>Sex Roles</w:t>
      </w:r>
      <w:r w:rsidRPr="001D0F0E">
        <w:rPr>
          <w:color w:val="000000" w:themeColor="text1"/>
          <w:shd w:val="clear" w:color="auto" w:fill="FFFFFF"/>
        </w:rPr>
        <w:t xml:space="preserve">, </w:t>
      </w:r>
      <w:r w:rsidRPr="001D0F0E">
        <w:rPr>
          <w:i/>
          <w:iCs/>
          <w:color w:val="000000" w:themeColor="text1"/>
          <w:shd w:val="clear" w:color="auto" w:fill="FFFFFF"/>
        </w:rPr>
        <w:t>9</w:t>
      </w:r>
      <w:r w:rsidRPr="001D0F0E">
        <w:rPr>
          <w:color w:val="000000" w:themeColor="text1"/>
          <w:shd w:val="clear" w:color="auto" w:fill="FFFFFF"/>
        </w:rPr>
        <w:t>(2): 179–193. doi:10.1007/BF00289622.</w:t>
      </w:r>
    </w:p>
    <w:p w14:paraId="58FF672E" w14:textId="77777777" w:rsidR="00EE5052" w:rsidRPr="00F76E54"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Aiello, Michael F. 2014. “Policing the Masculine Frontier: Cultural Criminological Analysis of the Gendered Performance of Policing.” </w:t>
      </w:r>
      <w:r w:rsidRPr="001D0F0E">
        <w:rPr>
          <w:i/>
          <w:iCs/>
          <w:color w:val="000000" w:themeColor="text1"/>
        </w:rPr>
        <w:t>Crime, Media, Culture, 10</w:t>
      </w:r>
      <w:r w:rsidRPr="001D0F0E">
        <w:rPr>
          <w:color w:val="000000" w:themeColor="text1"/>
        </w:rPr>
        <w:t>(1), 59–79. doi:</w:t>
      </w:r>
      <w:r w:rsidRPr="00F76E54">
        <w:rPr>
          <w:color w:val="000000" w:themeColor="text1"/>
        </w:rPr>
        <w:t>10.1177/1741659013502351.</w:t>
      </w:r>
    </w:p>
    <w:p w14:paraId="592640ED" w14:textId="77777777" w:rsidR="00EE5052" w:rsidRPr="00F76E54" w:rsidRDefault="00EE5052" w:rsidP="00EE5052">
      <w:pPr>
        <w:tabs>
          <w:tab w:val="left" w:pos="5400"/>
        </w:tabs>
        <w:spacing w:before="100" w:beforeAutospacing="1" w:after="100" w:afterAutospacing="1" w:line="480" w:lineRule="auto"/>
        <w:ind w:left="720" w:hanging="720"/>
        <w:contextualSpacing/>
        <w:rPr>
          <w:color w:val="000000" w:themeColor="text1"/>
        </w:rPr>
      </w:pPr>
      <w:r w:rsidRPr="00F76E54">
        <w:rPr>
          <w:color w:val="000000" w:themeColor="text1"/>
        </w:rPr>
        <w:t xml:space="preserve">Abrahamson, Lenny. 2015. </w:t>
      </w:r>
      <w:r w:rsidRPr="00F76E54">
        <w:rPr>
          <w:i/>
          <w:iCs/>
          <w:color w:val="000000" w:themeColor="text1"/>
        </w:rPr>
        <w:t>Room.</w:t>
      </w:r>
      <w:r w:rsidRPr="00F76E54">
        <w:rPr>
          <w:color w:val="000000" w:themeColor="text1"/>
        </w:rPr>
        <w:t xml:space="preserve"> Santa Monica, CA: Lionsgate Entertainment.</w:t>
      </w:r>
    </w:p>
    <w:p w14:paraId="2B95AF8C" w14:textId="77777777" w:rsidR="00EE5052" w:rsidRPr="00F76E54" w:rsidRDefault="00EE5052" w:rsidP="00EE5052">
      <w:pPr>
        <w:tabs>
          <w:tab w:val="left" w:pos="5400"/>
        </w:tabs>
        <w:spacing w:before="100" w:beforeAutospacing="1" w:after="100" w:afterAutospacing="1" w:line="480" w:lineRule="auto"/>
        <w:ind w:left="720" w:hanging="720"/>
        <w:contextualSpacing/>
        <w:rPr>
          <w:rStyle w:val="ref-journal"/>
          <w:i/>
          <w:iCs/>
          <w:color w:val="000000" w:themeColor="text1"/>
        </w:rPr>
      </w:pPr>
      <w:r w:rsidRPr="00F76E54">
        <w:rPr>
          <w:rStyle w:val="element-citation"/>
          <w:color w:val="000000" w:themeColor="text1"/>
        </w:rPr>
        <w:t xml:space="preserve">American Psychiatric Association. 2013. </w:t>
      </w:r>
      <w:r w:rsidRPr="00F76E54">
        <w:rPr>
          <w:rStyle w:val="Emphasis"/>
          <w:rFonts w:ascii="Times New Roman" w:hAnsi="Times New Roman"/>
          <w:color w:val="000000" w:themeColor="text1"/>
        </w:rPr>
        <w:t xml:space="preserve">Diagnostic and Statistical Manual of Mental Disorders (DSM-5), </w:t>
      </w:r>
      <w:r w:rsidRPr="00F76E54">
        <w:rPr>
          <w:rStyle w:val="Emphasis"/>
          <w:rFonts w:ascii="Times New Roman" w:hAnsi="Times New Roman"/>
          <w:i w:val="0"/>
          <w:iCs w:val="0"/>
          <w:color w:val="000000" w:themeColor="text1"/>
        </w:rPr>
        <w:t>fifth edition.</w:t>
      </w:r>
      <w:r w:rsidRPr="00F76E54">
        <w:rPr>
          <w:rStyle w:val="Emphasis"/>
          <w:rFonts w:ascii="Times New Roman" w:hAnsi="Times New Roman"/>
          <w:color w:val="000000" w:themeColor="text1"/>
        </w:rPr>
        <w:t xml:space="preserve"> </w:t>
      </w:r>
      <w:r w:rsidRPr="00F76E54">
        <w:rPr>
          <w:rStyle w:val="ref-journal"/>
          <w:i/>
          <w:iCs/>
          <w:color w:val="000000" w:themeColor="text1"/>
        </w:rPr>
        <w:t>Washington, DC: American Psychiatric Press. </w:t>
      </w:r>
    </w:p>
    <w:p w14:paraId="287C5378" w14:textId="77777777" w:rsidR="00EE5052" w:rsidRPr="00F76E54" w:rsidRDefault="00EE5052" w:rsidP="00EE5052">
      <w:pPr>
        <w:tabs>
          <w:tab w:val="left" w:pos="5400"/>
        </w:tabs>
        <w:spacing w:before="100" w:beforeAutospacing="1" w:after="100" w:afterAutospacing="1" w:line="480" w:lineRule="auto"/>
        <w:ind w:left="720" w:hanging="720"/>
        <w:contextualSpacing/>
        <w:rPr>
          <w:rStyle w:val="ref-journal"/>
          <w:i/>
          <w:iCs/>
          <w:color w:val="000000" w:themeColor="text1"/>
        </w:rPr>
      </w:pPr>
      <w:r w:rsidRPr="00F76E54">
        <w:rPr>
          <w:color w:val="000000" w:themeColor="text1"/>
          <w:shd w:val="clear" w:color="auto" w:fill="FFFFFF"/>
        </w:rPr>
        <w:t xml:space="preserve">Anderson, Helen Marie. 2002. “Meaningfulness, Agency and Rape: Reclaiming Agency after Sexual Assault through Narratives of Forward-Looking Responsibility.” ProQuest Dissertations Publishing. </w:t>
      </w:r>
    </w:p>
    <w:p w14:paraId="449AF29E"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Anderson, Kristen L. </w:t>
      </w:r>
      <w:r>
        <w:rPr>
          <w:color w:val="000000" w:themeColor="text1"/>
        </w:rPr>
        <w:t xml:space="preserve">1997. </w:t>
      </w:r>
      <w:r w:rsidRPr="001D0F0E">
        <w:rPr>
          <w:color w:val="000000" w:themeColor="text1"/>
        </w:rPr>
        <w:t xml:space="preserve">“Gender, Status, and Domestic Violence: An Integration of Feminist and Family Violence Approaches.” </w:t>
      </w:r>
      <w:r w:rsidRPr="001D0F0E">
        <w:rPr>
          <w:i/>
          <w:iCs/>
          <w:color w:val="000000" w:themeColor="text1"/>
        </w:rPr>
        <w:t>Journal of Marriage and the Family</w:t>
      </w:r>
      <w:r w:rsidRPr="001D0F0E">
        <w:rPr>
          <w:color w:val="000000" w:themeColor="text1"/>
        </w:rPr>
        <w:t xml:space="preserve">, </w:t>
      </w:r>
      <w:r w:rsidRPr="001D0F0E">
        <w:rPr>
          <w:i/>
          <w:iCs/>
          <w:color w:val="000000" w:themeColor="text1"/>
        </w:rPr>
        <w:t>59</w:t>
      </w:r>
      <w:r w:rsidRPr="001D0F0E">
        <w:rPr>
          <w:color w:val="000000" w:themeColor="text1"/>
        </w:rPr>
        <w:t>(3):655–69.</w:t>
      </w:r>
    </w:p>
    <w:p w14:paraId="075A70F1" w14:textId="0122E951"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shd w:val="clear" w:color="auto" w:fill="FFFFFF"/>
        </w:rPr>
        <w:t>Bahun</w:t>
      </w:r>
      <w:proofErr w:type="spellEnd"/>
      <w:r w:rsidRPr="001D0F0E">
        <w:rPr>
          <w:color w:val="000000" w:themeColor="text1"/>
          <w:shd w:val="clear" w:color="auto" w:fill="FFFFFF"/>
        </w:rPr>
        <w:t xml:space="preserve">, Sanja, and V. G. Julie </w:t>
      </w:r>
      <w:proofErr w:type="spellStart"/>
      <w:r w:rsidRPr="001D0F0E">
        <w:rPr>
          <w:color w:val="000000" w:themeColor="text1"/>
          <w:shd w:val="clear" w:color="auto" w:fill="FFFFFF"/>
        </w:rPr>
        <w:t>Rajan</w:t>
      </w:r>
      <w:proofErr w:type="spellEnd"/>
      <w:r w:rsidRPr="001D0F0E">
        <w:rPr>
          <w:color w:val="000000" w:themeColor="text1"/>
          <w:shd w:val="clear" w:color="auto" w:fill="FFFFFF"/>
        </w:rPr>
        <w:t xml:space="preserve">. 2008. </w:t>
      </w:r>
      <w:r w:rsidRPr="001D0F0E">
        <w:rPr>
          <w:i/>
          <w:iCs/>
          <w:color w:val="000000" w:themeColor="text1"/>
          <w:shd w:val="clear" w:color="auto" w:fill="FFFFFF"/>
        </w:rPr>
        <w:t xml:space="preserve">Violence and Gender in the Globalized World: The Intimate and the </w:t>
      </w:r>
      <w:proofErr w:type="spellStart"/>
      <w:r w:rsidRPr="001D0F0E">
        <w:rPr>
          <w:i/>
          <w:iCs/>
          <w:color w:val="000000" w:themeColor="text1"/>
          <w:shd w:val="clear" w:color="auto" w:fill="FFFFFF"/>
        </w:rPr>
        <w:t>Extimate</w:t>
      </w:r>
      <w:proofErr w:type="spellEnd"/>
      <w:r w:rsidRPr="001D0F0E">
        <w:rPr>
          <w:color w:val="000000" w:themeColor="text1"/>
          <w:shd w:val="clear" w:color="auto" w:fill="FFFFFF"/>
        </w:rPr>
        <w:t>. Abingdon, Oxon</w:t>
      </w:r>
      <w:r w:rsidR="0014462D">
        <w:rPr>
          <w:color w:val="000000" w:themeColor="text1"/>
          <w:shd w:val="clear" w:color="auto" w:fill="FFFFFF"/>
        </w:rPr>
        <w:t>, UK</w:t>
      </w:r>
      <w:r w:rsidRPr="001D0F0E">
        <w:rPr>
          <w:color w:val="000000" w:themeColor="text1"/>
          <w:shd w:val="clear" w:color="auto" w:fill="FFFFFF"/>
        </w:rPr>
        <w:t>: Routledge</w:t>
      </w:r>
    </w:p>
    <w:p w14:paraId="55DAD734"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shd w:val="clear" w:color="auto" w:fill="FFFFFF"/>
        </w:rPr>
        <w:t>Bell, Susan T, Peter J</w:t>
      </w:r>
      <w:r>
        <w:rPr>
          <w:color w:val="000000" w:themeColor="text1"/>
          <w:shd w:val="clear" w:color="auto" w:fill="FFFFFF"/>
        </w:rPr>
        <w:t xml:space="preserve">. </w:t>
      </w:r>
      <w:proofErr w:type="spellStart"/>
      <w:r w:rsidRPr="001D0F0E">
        <w:rPr>
          <w:color w:val="000000" w:themeColor="text1"/>
          <w:shd w:val="clear" w:color="auto" w:fill="FFFFFF"/>
        </w:rPr>
        <w:t>Kuriloff</w:t>
      </w:r>
      <w:proofErr w:type="spellEnd"/>
      <w:r w:rsidRPr="001D0F0E">
        <w:rPr>
          <w:color w:val="000000" w:themeColor="text1"/>
          <w:shd w:val="clear" w:color="auto" w:fill="FFFFFF"/>
        </w:rPr>
        <w:t xml:space="preserve">, and </w:t>
      </w:r>
      <w:proofErr w:type="spellStart"/>
      <w:r w:rsidRPr="001D0F0E">
        <w:rPr>
          <w:color w:val="000000" w:themeColor="text1"/>
          <w:shd w:val="clear" w:color="auto" w:fill="FFFFFF"/>
        </w:rPr>
        <w:t>Ilsa</w:t>
      </w:r>
      <w:proofErr w:type="spellEnd"/>
      <w:r w:rsidRPr="001D0F0E">
        <w:rPr>
          <w:color w:val="000000" w:themeColor="text1"/>
          <w:shd w:val="clear" w:color="auto" w:fill="FFFFFF"/>
        </w:rPr>
        <w:t xml:space="preserve"> Lottes. 1994. “Understanding Attributions of Blame in Stranger Rape and Date Rape Situations: An Examination of Gender, Race, Identification, and Students’ Social Perceptions of Rape Victims.” </w:t>
      </w:r>
      <w:r w:rsidRPr="001D0F0E">
        <w:rPr>
          <w:i/>
          <w:iCs/>
          <w:color w:val="000000" w:themeColor="text1"/>
          <w:shd w:val="clear" w:color="auto" w:fill="FFFFFF"/>
        </w:rPr>
        <w:t xml:space="preserve">Journal </w:t>
      </w:r>
      <w:r w:rsidRPr="001D0F0E">
        <w:rPr>
          <w:i/>
          <w:iCs/>
          <w:color w:val="000000" w:themeColor="text1"/>
          <w:shd w:val="clear" w:color="auto" w:fill="FFFFFF"/>
        </w:rPr>
        <w:lastRenderedPageBreak/>
        <w:t>of Applied Social Psychology,</w:t>
      </w:r>
      <w:r w:rsidRPr="001D0F0E">
        <w:rPr>
          <w:color w:val="000000" w:themeColor="text1"/>
          <w:shd w:val="clear" w:color="auto" w:fill="FFFFFF"/>
        </w:rPr>
        <w:t> </w:t>
      </w:r>
      <w:r w:rsidRPr="001D0F0E">
        <w:rPr>
          <w:i/>
          <w:iCs/>
          <w:color w:val="000000" w:themeColor="text1"/>
          <w:shd w:val="clear" w:color="auto" w:fill="FFFFFF"/>
        </w:rPr>
        <w:t>24</w:t>
      </w:r>
      <w:r w:rsidRPr="001D0F0E">
        <w:rPr>
          <w:color w:val="000000" w:themeColor="text1"/>
          <w:shd w:val="clear" w:color="auto" w:fill="FFFFFF"/>
        </w:rPr>
        <w:t xml:space="preserve">(19): 1719–1734. </w:t>
      </w:r>
      <w:proofErr w:type="spellStart"/>
      <w:r w:rsidRPr="001D0F0E">
        <w:rPr>
          <w:color w:val="000000" w:themeColor="text1"/>
          <w:shd w:val="clear" w:color="auto" w:fill="FFFFFF"/>
        </w:rPr>
        <w:t>doi</w:t>
      </w:r>
      <w:proofErr w:type="spellEnd"/>
      <w:r w:rsidRPr="001D0F0E">
        <w:rPr>
          <w:color w:val="000000" w:themeColor="text1"/>
          <w:shd w:val="clear" w:color="auto" w:fill="FFFFFF"/>
        </w:rPr>
        <w:t>: 10.1111/j.1559-</w:t>
      </w:r>
      <w:proofErr w:type="gramStart"/>
      <w:r w:rsidRPr="001D0F0E">
        <w:rPr>
          <w:color w:val="000000" w:themeColor="text1"/>
          <w:shd w:val="clear" w:color="auto" w:fill="FFFFFF"/>
        </w:rPr>
        <w:t>1816.1994.tb</w:t>
      </w:r>
      <w:proofErr w:type="gramEnd"/>
      <w:r w:rsidRPr="001D0F0E">
        <w:rPr>
          <w:color w:val="000000" w:themeColor="text1"/>
          <w:shd w:val="clear" w:color="auto" w:fill="FFFFFF"/>
        </w:rPr>
        <w:t>01571.x</w:t>
      </w:r>
      <w:r>
        <w:rPr>
          <w:color w:val="000000" w:themeColor="text1"/>
        </w:rPr>
        <w:t>.</w:t>
      </w:r>
    </w:p>
    <w:p w14:paraId="477ED8FB"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Berets, Ralph. 1996. “Changing Images of Justice in American Films.” </w:t>
      </w:r>
      <w:r w:rsidRPr="001D0F0E">
        <w:rPr>
          <w:i/>
          <w:iCs/>
          <w:color w:val="000000" w:themeColor="text1"/>
        </w:rPr>
        <w:t>Legal Studies Forum, 20</w:t>
      </w:r>
      <w:r w:rsidRPr="001D0F0E">
        <w:rPr>
          <w:color w:val="000000" w:themeColor="text1"/>
        </w:rPr>
        <w:t>(4):473–480.</w:t>
      </w:r>
    </w:p>
    <w:p w14:paraId="6856EF05" w14:textId="77777777" w:rsidR="00EE5052" w:rsidRPr="00316FD2"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Berg, Amy J. 2019. </w:t>
      </w:r>
      <w:r w:rsidRPr="001D0F0E">
        <w:rPr>
          <w:i/>
          <w:iCs/>
          <w:color w:val="000000" w:themeColor="text1"/>
        </w:rPr>
        <w:t>Phoenix Rising</w:t>
      </w:r>
      <w:r w:rsidRPr="001D0F0E">
        <w:rPr>
          <w:color w:val="000000" w:themeColor="text1"/>
        </w:rPr>
        <w:t xml:space="preserve">. New York: HBO Documentary Films. </w:t>
      </w:r>
    </w:p>
    <w:p w14:paraId="6A1C8AD9"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shd w:val="clear" w:color="auto" w:fill="FFFFFF"/>
        </w:rPr>
        <w:t xml:space="preserve">Bowen. Raven, Rosie </w:t>
      </w:r>
      <w:proofErr w:type="spellStart"/>
      <w:r w:rsidRPr="001D0F0E">
        <w:rPr>
          <w:color w:val="000000" w:themeColor="text1"/>
          <w:shd w:val="clear" w:color="auto" w:fill="FFFFFF"/>
        </w:rPr>
        <w:t>Hodsdon</w:t>
      </w:r>
      <w:proofErr w:type="spellEnd"/>
      <w:r w:rsidRPr="001D0F0E">
        <w:rPr>
          <w:color w:val="000000" w:themeColor="text1"/>
          <w:shd w:val="clear" w:color="auto" w:fill="FFFFFF"/>
        </w:rPr>
        <w:t xml:space="preserve">, Kerri </w:t>
      </w:r>
      <w:proofErr w:type="spellStart"/>
      <w:r w:rsidRPr="001D0F0E">
        <w:rPr>
          <w:color w:val="000000" w:themeColor="text1"/>
          <w:shd w:val="clear" w:color="auto" w:fill="FFFFFF"/>
        </w:rPr>
        <w:t>Swindells</w:t>
      </w:r>
      <w:proofErr w:type="spellEnd"/>
      <w:r w:rsidRPr="001D0F0E">
        <w:rPr>
          <w:color w:val="000000" w:themeColor="text1"/>
          <w:shd w:val="clear" w:color="auto" w:fill="FFFFFF"/>
        </w:rPr>
        <w:t xml:space="preserve">, and Charlotte Blake. 2021. “Why Report? Sex Workers who Use NUM </w:t>
      </w:r>
      <w:proofErr w:type="spellStart"/>
      <w:r w:rsidRPr="001D0F0E">
        <w:rPr>
          <w:color w:val="000000" w:themeColor="text1"/>
          <w:shd w:val="clear" w:color="auto" w:fill="FFFFFF"/>
        </w:rPr>
        <w:t>Opt</w:t>
      </w:r>
      <w:proofErr w:type="spellEnd"/>
      <w:r w:rsidRPr="001D0F0E">
        <w:rPr>
          <w:color w:val="000000" w:themeColor="text1"/>
          <w:shd w:val="clear" w:color="auto" w:fill="FFFFFF"/>
        </w:rPr>
        <w:t xml:space="preserve"> Out of Sharing Victimization with Police.” </w:t>
      </w:r>
      <w:r w:rsidRPr="001D0F0E">
        <w:rPr>
          <w:i/>
          <w:iCs/>
          <w:color w:val="000000" w:themeColor="text1"/>
        </w:rPr>
        <w:t>Sexuality Research and Social Policy, 18</w:t>
      </w:r>
      <w:r w:rsidRPr="001D0F0E">
        <w:rPr>
          <w:color w:val="000000" w:themeColor="text1"/>
        </w:rPr>
        <w:t xml:space="preserve">(4):885–896. </w:t>
      </w:r>
      <w:r w:rsidRPr="001D0F0E">
        <w:rPr>
          <w:color w:val="000000" w:themeColor="text1"/>
          <w:shd w:val="clear" w:color="auto" w:fill="FFFFFF"/>
        </w:rPr>
        <w:t>doi:10.1007/s13178-021-00627-1.</w:t>
      </w:r>
    </w:p>
    <w:p w14:paraId="6407A695"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rPr>
        <w:t>Bricken</w:t>
      </w:r>
      <w:proofErr w:type="spellEnd"/>
      <w:r w:rsidRPr="001D0F0E">
        <w:rPr>
          <w:color w:val="000000" w:themeColor="text1"/>
        </w:rPr>
        <w:t xml:space="preserve">, Rob. 2008. “The 10 Worst Women in Refrigerators (i.e., Cases of Violence Against Women in Comics).” </w:t>
      </w:r>
      <w:r w:rsidRPr="001D0F0E">
        <w:rPr>
          <w:i/>
          <w:iCs/>
          <w:color w:val="000000" w:themeColor="text1"/>
        </w:rPr>
        <w:t>Topless Robot</w:t>
      </w:r>
      <w:r w:rsidRPr="001D0F0E">
        <w:rPr>
          <w:color w:val="000000" w:themeColor="text1"/>
        </w:rPr>
        <w:t xml:space="preserve">. </w:t>
      </w:r>
      <w:hyperlink r:id="rId12" w:history="1">
        <w:r w:rsidRPr="001D0F0E">
          <w:rPr>
            <w:rStyle w:val="Hyperlink"/>
            <w:rFonts w:ascii="Times New Roman" w:hAnsi="Times New Roman"/>
            <w:color w:val="000000" w:themeColor="text1"/>
          </w:rPr>
          <w:t>https://www.toplessrobot.com/2008/06/the_10_worst_women_in_refridgerators_ii_cases_of_v.php</w:t>
        </w:r>
      </w:hyperlink>
      <w:r w:rsidRPr="001D0F0E">
        <w:rPr>
          <w:color w:val="000000" w:themeColor="text1"/>
        </w:rPr>
        <w:t>.</w:t>
      </w:r>
    </w:p>
    <w:p w14:paraId="148E96B8"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Brown, Charlotte. 2004. “Legislating Against Hate Crime in New Zealand: The Need to Recognize Gender-Based Violence.” </w:t>
      </w:r>
      <w:r w:rsidRPr="001D0F0E">
        <w:rPr>
          <w:i/>
          <w:iCs/>
          <w:color w:val="000000" w:themeColor="text1"/>
        </w:rPr>
        <w:t>Law Review (Wellington)</w:t>
      </w:r>
      <w:r w:rsidRPr="001D0F0E">
        <w:rPr>
          <w:color w:val="000000" w:themeColor="text1"/>
        </w:rPr>
        <w:t xml:space="preserve">, </w:t>
      </w:r>
      <w:r w:rsidRPr="00306399">
        <w:rPr>
          <w:i/>
          <w:iCs/>
          <w:color w:val="000000" w:themeColor="text1"/>
        </w:rPr>
        <w:t>35</w:t>
      </w:r>
      <w:r w:rsidRPr="001D0F0E">
        <w:rPr>
          <w:color w:val="000000" w:themeColor="text1"/>
        </w:rPr>
        <w:t>(3):591–608. doi:10.26686/</w:t>
      </w:r>
      <w:proofErr w:type="gramStart"/>
      <w:r w:rsidRPr="001D0F0E">
        <w:rPr>
          <w:color w:val="000000" w:themeColor="text1"/>
        </w:rPr>
        <w:t>vuwlr.v</w:t>
      </w:r>
      <w:proofErr w:type="gramEnd"/>
      <w:r w:rsidRPr="001D0F0E">
        <w:rPr>
          <w:color w:val="000000" w:themeColor="text1"/>
        </w:rPr>
        <w:t>35i3.5702.</w:t>
      </w:r>
    </w:p>
    <w:p w14:paraId="3D38DC99"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rPr>
        <w:t>Brownmiller</w:t>
      </w:r>
      <w:proofErr w:type="spellEnd"/>
      <w:r w:rsidRPr="001D0F0E">
        <w:rPr>
          <w:color w:val="000000" w:themeColor="text1"/>
        </w:rPr>
        <w:t xml:space="preserve">, Susan. 1975. </w:t>
      </w:r>
      <w:r w:rsidRPr="001D0F0E">
        <w:rPr>
          <w:i/>
          <w:iCs/>
          <w:color w:val="000000" w:themeColor="text1"/>
        </w:rPr>
        <w:t>Against Our Will: Men, Women and Rape</w:t>
      </w:r>
      <w:r w:rsidRPr="001D0F0E">
        <w:rPr>
          <w:color w:val="000000" w:themeColor="text1"/>
        </w:rPr>
        <w:t xml:space="preserve">. New York: Simon and Schuster. </w:t>
      </w:r>
    </w:p>
    <w:p w14:paraId="4973A58F"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Butler, Judith. 1999. </w:t>
      </w:r>
      <w:r w:rsidRPr="001D0F0E">
        <w:rPr>
          <w:i/>
          <w:iCs/>
          <w:color w:val="000000" w:themeColor="text1"/>
        </w:rPr>
        <w:t xml:space="preserve">Gender Trouble: Feminism and the Subversion of Identity. </w:t>
      </w:r>
      <w:r w:rsidRPr="001D0F0E">
        <w:rPr>
          <w:color w:val="000000" w:themeColor="text1"/>
        </w:rPr>
        <w:t>New York: Routledge.</w:t>
      </w:r>
    </w:p>
    <w:p w14:paraId="74A33FD4"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Campo-</w:t>
      </w:r>
      <w:proofErr w:type="spellStart"/>
      <w:r w:rsidRPr="001D0F0E">
        <w:rPr>
          <w:color w:val="000000" w:themeColor="text1"/>
          <w:shd w:val="clear" w:color="auto" w:fill="FFFFFF"/>
        </w:rPr>
        <w:t>Engelstein</w:t>
      </w:r>
      <w:proofErr w:type="spellEnd"/>
      <w:r w:rsidRPr="001D0F0E">
        <w:rPr>
          <w:color w:val="000000" w:themeColor="text1"/>
          <w:shd w:val="clear" w:color="auto" w:fill="FFFFFF"/>
        </w:rPr>
        <w:t xml:space="preserve">, Lisa. </w:t>
      </w:r>
      <w:r>
        <w:rPr>
          <w:color w:val="000000" w:themeColor="text1"/>
          <w:shd w:val="clear" w:color="auto" w:fill="FFFFFF"/>
        </w:rPr>
        <w:t xml:space="preserve">2016. </w:t>
      </w:r>
      <w:r w:rsidRPr="001D0F0E">
        <w:rPr>
          <w:color w:val="000000" w:themeColor="text1"/>
          <w:shd w:val="clear" w:color="auto" w:fill="FFFFFF"/>
        </w:rPr>
        <w:t>“Rape as a Hate Crime: An Analysis of New York Law.” </w:t>
      </w:r>
      <w:r w:rsidRPr="001D0F0E">
        <w:rPr>
          <w:i/>
          <w:iCs/>
          <w:color w:val="000000" w:themeColor="text1"/>
          <w:shd w:val="clear" w:color="auto" w:fill="FFFFFF"/>
        </w:rPr>
        <w:t>Hypatia</w:t>
      </w:r>
      <w:r w:rsidRPr="001D0F0E">
        <w:rPr>
          <w:color w:val="000000" w:themeColor="text1"/>
          <w:shd w:val="clear" w:color="auto" w:fill="FFFFFF"/>
        </w:rPr>
        <w:t xml:space="preserve">, </w:t>
      </w:r>
      <w:r w:rsidRPr="001D0F0E">
        <w:rPr>
          <w:i/>
          <w:iCs/>
          <w:color w:val="000000" w:themeColor="text1"/>
          <w:shd w:val="clear" w:color="auto" w:fill="FFFFFF"/>
        </w:rPr>
        <w:t>31</w:t>
      </w:r>
      <w:r w:rsidRPr="001D0F0E">
        <w:rPr>
          <w:color w:val="000000" w:themeColor="text1"/>
          <w:shd w:val="clear" w:color="auto" w:fill="FFFFFF"/>
        </w:rPr>
        <w:t>(1):91–106. doi:10.1111/hypa.12219.</w:t>
      </w:r>
    </w:p>
    <w:p w14:paraId="35D4A2E6" w14:textId="77777777" w:rsidR="00EE5052"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rPr>
        <w:lastRenderedPageBreak/>
        <w:t>Caruth</w:t>
      </w:r>
      <w:proofErr w:type="spellEnd"/>
      <w:r w:rsidRPr="001D0F0E">
        <w:rPr>
          <w:color w:val="000000" w:themeColor="text1"/>
        </w:rPr>
        <w:t xml:space="preserve">, Cathy. 1995. </w:t>
      </w:r>
      <w:r w:rsidRPr="001D0F0E">
        <w:rPr>
          <w:i/>
          <w:iCs/>
          <w:color w:val="000000" w:themeColor="text1"/>
        </w:rPr>
        <w:t>Trauma: Explorations in Memory</w:t>
      </w:r>
      <w:r w:rsidRPr="001D0F0E">
        <w:rPr>
          <w:color w:val="000000" w:themeColor="text1"/>
        </w:rPr>
        <w:t xml:space="preserve">. Baltimore: Johns Hopkins University Press. </w:t>
      </w:r>
    </w:p>
    <w:p w14:paraId="397A2733"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Choi, P, C. Henshaw, S. Baker, and J. Tree. 2005. “</w:t>
      </w:r>
      <w:proofErr w:type="spellStart"/>
      <w:r w:rsidRPr="001D0F0E">
        <w:rPr>
          <w:color w:val="000000" w:themeColor="text1"/>
          <w:shd w:val="clear" w:color="auto" w:fill="FFFFFF"/>
        </w:rPr>
        <w:t>Supermum</w:t>
      </w:r>
      <w:proofErr w:type="spellEnd"/>
      <w:r w:rsidRPr="001D0F0E">
        <w:rPr>
          <w:color w:val="000000" w:themeColor="text1"/>
          <w:shd w:val="clear" w:color="auto" w:fill="FFFFFF"/>
        </w:rPr>
        <w:t xml:space="preserve">, </w:t>
      </w:r>
      <w:proofErr w:type="spellStart"/>
      <w:r w:rsidRPr="001D0F0E">
        <w:rPr>
          <w:color w:val="000000" w:themeColor="text1"/>
          <w:shd w:val="clear" w:color="auto" w:fill="FFFFFF"/>
        </w:rPr>
        <w:t>Superwife</w:t>
      </w:r>
      <w:proofErr w:type="spellEnd"/>
      <w:r w:rsidRPr="001D0F0E">
        <w:rPr>
          <w:color w:val="000000" w:themeColor="text1"/>
          <w:shd w:val="clear" w:color="auto" w:fill="FFFFFF"/>
        </w:rPr>
        <w:t xml:space="preserve">, </w:t>
      </w:r>
      <w:proofErr w:type="spellStart"/>
      <w:r w:rsidRPr="001D0F0E">
        <w:rPr>
          <w:color w:val="000000" w:themeColor="text1"/>
          <w:shd w:val="clear" w:color="auto" w:fill="FFFFFF"/>
        </w:rPr>
        <w:t>Supereverything</w:t>
      </w:r>
      <w:proofErr w:type="spellEnd"/>
      <w:r w:rsidRPr="001D0F0E">
        <w:rPr>
          <w:color w:val="000000" w:themeColor="text1"/>
          <w:shd w:val="clear" w:color="auto" w:fill="FFFFFF"/>
        </w:rPr>
        <w:t xml:space="preserve">: Performing Femininity in the Transition to Motherhood.” </w:t>
      </w:r>
      <w:r w:rsidRPr="001D0F0E">
        <w:rPr>
          <w:i/>
          <w:iCs/>
          <w:color w:val="000000" w:themeColor="text1"/>
          <w:shd w:val="clear" w:color="auto" w:fill="FFFFFF"/>
        </w:rPr>
        <w:t>Journal of Reproductive and Infant Psychology</w:t>
      </w:r>
      <w:r w:rsidRPr="001D0F0E">
        <w:rPr>
          <w:color w:val="000000" w:themeColor="text1"/>
          <w:shd w:val="clear" w:color="auto" w:fill="FFFFFF"/>
        </w:rPr>
        <w:t>, </w:t>
      </w:r>
      <w:r w:rsidRPr="001D0F0E">
        <w:rPr>
          <w:i/>
          <w:iCs/>
          <w:color w:val="000000" w:themeColor="text1"/>
          <w:shd w:val="clear" w:color="auto" w:fill="FFFFFF"/>
        </w:rPr>
        <w:t>23</w:t>
      </w:r>
      <w:r w:rsidRPr="001D0F0E">
        <w:rPr>
          <w:color w:val="000000" w:themeColor="text1"/>
          <w:shd w:val="clear" w:color="auto" w:fill="FFFFFF"/>
        </w:rPr>
        <w:t>(2):167–80. doi:10.1080/02646830500129487.</w:t>
      </w:r>
    </w:p>
    <w:p w14:paraId="1E3E9A9C" w14:textId="2FD2E31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Christie, Nils. 1986. “The Ideal Victim.” </w:t>
      </w:r>
      <w:r w:rsidRPr="001D0F0E">
        <w:rPr>
          <w:i/>
          <w:iCs/>
          <w:color w:val="000000" w:themeColor="text1"/>
        </w:rPr>
        <w:t>Crime Policy to Victim Policy</w:t>
      </w:r>
      <w:r w:rsidRPr="001D0F0E">
        <w:rPr>
          <w:color w:val="000000" w:themeColor="text1"/>
        </w:rPr>
        <w:t>:17–30. Basingstoke</w:t>
      </w:r>
      <w:r w:rsidR="0014462D">
        <w:rPr>
          <w:color w:val="000000" w:themeColor="text1"/>
        </w:rPr>
        <w:t>, UK</w:t>
      </w:r>
      <w:r w:rsidRPr="001D0F0E">
        <w:rPr>
          <w:color w:val="000000" w:themeColor="text1"/>
        </w:rPr>
        <w:t>: Macmillan</w:t>
      </w:r>
      <w:r w:rsidR="0014462D">
        <w:rPr>
          <w:color w:val="000000" w:themeColor="text1"/>
        </w:rPr>
        <w:t>.</w:t>
      </w:r>
    </w:p>
    <w:p w14:paraId="62BE064C" w14:textId="77777777" w:rsidR="00EE5052" w:rsidRPr="001D0F0E" w:rsidRDefault="00EE5052" w:rsidP="00EE5052">
      <w:pPr>
        <w:tabs>
          <w:tab w:val="left" w:pos="5400"/>
        </w:tabs>
        <w:spacing w:before="100" w:beforeAutospacing="1" w:after="100" w:afterAutospacing="1" w:line="480" w:lineRule="auto"/>
        <w:ind w:left="720" w:hanging="720"/>
        <w:contextualSpacing/>
        <w:rPr>
          <w:i/>
          <w:iCs/>
          <w:color w:val="000000" w:themeColor="text1"/>
          <w:shd w:val="clear" w:color="auto" w:fill="FFFFFF"/>
        </w:rPr>
      </w:pPr>
      <w:r w:rsidRPr="001D0F0E">
        <w:rPr>
          <w:color w:val="000000" w:themeColor="text1"/>
          <w:shd w:val="clear" w:color="auto" w:fill="FFFFFF"/>
        </w:rPr>
        <w:t xml:space="preserve">Connell, Marissa. 2018. “Rape, Revenge, Reclamation: An Analysis of Female Agency in American Rape-Revenge Films.” </w:t>
      </w:r>
      <w:r w:rsidRPr="001D0F0E">
        <w:rPr>
          <w:i/>
          <w:iCs/>
          <w:color w:val="000000" w:themeColor="text1"/>
          <w:shd w:val="clear" w:color="auto" w:fill="FFFFFF"/>
        </w:rPr>
        <w:t>ProQuest Dissertations Publishing.</w:t>
      </w:r>
    </w:p>
    <w:p w14:paraId="2F047138" w14:textId="77777777" w:rsidR="00EE5052" w:rsidRPr="001D0F0E" w:rsidRDefault="00EE5052" w:rsidP="00EE5052">
      <w:pPr>
        <w:tabs>
          <w:tab w:val="left" w:pos="5400"/>
        </w:tabs>
        <w:spacing w:before="100" w:beforeAutospacing="1" w:after="100" w:afterAutospacing="1" w:line="480" w:lineRule="auto"/>
        <w:ind w:left="720" w:hanging="720"/>
        <w:contextualSpacing/>
        <w:rPr>
          <w:i/>
          <w:iCs/>
          <w:color w:val="000000" w:themeColor="text1"/>
          <w:shd w:val="clear" w:color="auto" w:fill="FFFFFF"/>
        </w:rPr>
      </w:pPr>
      <w:r w:rsidRPr="001D0F0E">
        <w:rPr>
          <w:color w:val="000000" w:themeColor="text1"/>
          <w:shd w:val="clear" w:color="auto" w:fill="FFFFFF"/>
        </w:rPr>
        <w:t>Connell, Robert W. </w:t>
      </w:r>
      <w:r w:rsidRPr="001D0F0E">
        <w:rPr>
          <w:rStyle w:val="nlmyear"/>
          <w:color w:val="000000" w:themeColor="text1"/>
          <w:shd w:val="clear" w:color="auto" w:fill="FFFFFF"/>
        </w:rPr>
        <w:t>1987</w:t>
      </w:r>
      <w:r w:rsidRPr="001D0F0E">
        <w:rPr>
          <w:color w:val="000000" w:themeColor="text1"/>
          <w:shd w:val="clear" w:color="auto" w:fill="FFFFFF"/>
        </w:rPr>
        <w:t>. Gender and Power. </w:t>
      </w:r>
      <w:r w:rsidRPr="001D0F0E">
        <w:rPr>
          <w:rStyle w:val="nlmpublisher-loc"/>
          <w:color w:val="000000" w:themeColor="text1"/>
          <w:shd w:val="clear" w:color="auto" w:fill="FFFFFF"/>
        </w:rPr>
        <w:t>Sydney</w:t>
      </w:r>
      <w:r w:rsidRPr="001D0F0E">
        <w:rPr>
          <w:color w:val="000000" w:themeColor="text1"/>
          <w:shd w:val="clear" w:color="auto" w:fill="FFFFFF"/>
        </w:rPr>
        <w:t>: </w:t>
      </w:r>
      <w:r w:rsidRPr="001D0F0E">
        <w:rPr>
          <w:rStyle w:val="nlmpublisher-name"/>
          <w:color w:val="000000" w:themeColor="text1"/>
          <w:shd w:val="clear" w:color="auto" w:fill="FFFFFF"/>
        </w:rPr>
        <w:t>Allen and Unwin</w:t>
      </w:r>
      <w:r w:rsidRPr="001D0F0E">
        <w:rPr>
          <w:color w:val="000000" w:themeColor="text1"/>
          <w:shd w:val="clear" w:color="auto" w:fill="FFFFFF"/>
        </w:rPr>
        <w:t>.</w:t>
      </w:r>
    </w:p>
    <w:p w14:paraId="5878427D"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shd w:val="clear" w:color="auto" w:fill="FFFFFF"/>
        </w:rPr>
        <w:t>Cooley, Chelsea. 2019. “Escaping the Prison of Mind: Meditation as Violence Prevention for the Incarcerated.” </w:t>
      </w:r>
      <w:r w:rsidRPr="001D0F0E">
        <w:rPr>
          <w:i/>
          <w:iCs/>
          <w:color w:val="000000" w:themeColor="text1"/>
          <w:shd w:val="clear" w:color="auto" w:fill="FFFFFF"/>
        </w:rPr>
        <w:t>Health Promotion Practice, 20</w:t>
      </w:r>
      <w:r w:rsidRPr="001D0F0E">
        <w:rPr>
          <w:color w:val="000000" w:themeColor="text1"/>
          <w:shd w:val="clear" w:color="auto" w:fill="FFFFFF"/>
        </w:rPr>
        <w:t xml:space="preserve">(6):798–800. doi:10.1177/1524839919869924. </w:t>
      </w:r>
    </w:p>
    <w:p w14:paraId="189BAAC0"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Day, Kristen. 2001. “Constructing Masculinity and Women’s Fear in Public Space in Irvine, California.” </w:t>
      </w:r>
      <w:r w:rsidRPr="00AE77B8">
        <w:rPr>
          <w:i/>
          <w:iCs/>
          <w:color w:val="000000" w:themeColor="text1"/>
        </w:rPr>
        <w:t>Gender, Place, and Culture: A Journal of Feminist Geography, 8</w:t>
      </w:r>
      <w:r w:rsidRPr="001D0F0E">
        <w:rPr>
          <w:color w:val="000000" w:themeColor="text1"/>
        </w:rPr>
        <w:t>(2):109–127. doi:</w:t>
      </w:r>
      <w:r w:rsidRPr="001D0F0E">
        <w:rPr>
          <w:color w:val="000000" w:themeColor="text1"/>
          <w:shd w:val="clear" w:color="auto" w:fill="FFFFFF"/>
        </w:rPr>
        <w:t>10.1080/09663690120050742.</w:t>
      </w:r>
    </w:p>
    <w:p w14:paraId="26F24C76" w14:textId="77777777" w:rsidR="00EE5052" w:rsidRPr="001D0F0E" w:rsidRDefault="00EE5052" w:rsidP="00EE5052">
      <w:pPr>
        <w:tabs>
          <w:tab w:val="left" w:pos="5400"/>
        </w:tabs>
        <w:spacing w:before="100" w:beforeAutospacing="1" w:after="100" w:afterAutospacing="1" w:line="480" w:lineRule="auto"/>
        <w:ind w:left="720" w:hanging="720"/>
        <w:contextualSpacing/>
        <w:rPr>
          <w:rStyle w:val="citetitle"/>
          <w:color w:val="000000" w:themeColor="text1"/>
        </w:rPr>
      </w:pPr>
      <w:r w:rsidRPr="001D0F0E">
        <w:rPr>
          <w:color w:val="000000" w:themeColor="text1"/>
        </w:rPr>
        <w:t>Deutsch, Francine M. 2007.</w:t>
      </w:r>
      <w:r w:rsidRPr="001D0F0E">
        <w:rPr>
          <w:color w:val="000000" w:themeColor="text1"/>
          <w:shd w:val="clear" w:color="auto" w:fill="FFFFFF"/>
        </w:rPr>
        <w:t xml:space="preserve"> “Undoing Gender.” </w:t>
      </w:r>
      <w:r w:rsidRPr="001D0F0E">
        <w:rPr>
          <w:i/>
          <w:iCs/>
          <w:color w:val="000000" w:themeColor="text1"/>
          <w:shd w:val="clear" w:color="auto" w:fill="FFFFFF"/>
        </w:rPr>
        <w:t>Gender &amp; Society</w:t>
      </w:r>
      <w:r w:rsidRPr="001D0F0E">
        <w:rPr>
          <w:color w:val="000000" w:themeColor="text1"/>
          <w:shd w:val="clear" w:color="auto" w:fill="FFFFFF"/>
        </w:rPr>
        <w:t>, 21(1):106–27. doi:10.1177/0891243206293577.</w:t>
      </w:r>
    </w:p>
    <w:p w14:paraId="386C13FF" w14:textId="77777777" w:rsidR="00EE5052" w:rsidRPr="001D0F0E" w:rsidRDefault="00EE5052" w:rsidP="00EE5052">
      <w:pPr>
        <w:tabs>
          <w:tab w:val="left" w:pos="5400"/>
        </w:tabs>
        <w:spacing w:before="100" w:beforeAutospacing="1" w:after="100" w:afterAutospacing="1" w:line="480" w:lineRule="auto"/>
        <w:ind w:left="720" w:hanging="720"/>
        <w:contextualSpacing/>
        <w:rPr>
          <w:rStyle w:val="citetitle"/>
          <w:color w:val="000000" w:themeColor="text1"/>
        </w:rPr>
      </w:pPr>
      <w:r w:rsidRPr="001D0F0E">
        <w:rPr>
          <w:rStyle w:val="citetitle"/>
          <w:color w:val="000000" w:themeColor="text1"/>
        </w:rPr>
        <w:t xml:space="preserve">Dick, Kirby. 2012. </w:t>
      </w:r>
      <w:r w:rsidRPr="001D0F0E">
        <w:rPr>
          <w:rStyle w:val="citetitle"/>
          <w:i/>
          <w:iCs/>
          <w:color w:val="000000" w:themeColor="text1"/>
        </w:rPr>
        <w:t>The Invisible War.</w:t>
      </w:r>
      <w:r w:rsidRPr="001D0F0E">
        <w:rPr>
          <w:rStyle w:val="citetitle"/>
          <w:color w:val="000000" w:themeColor="text1"/>
        </w:rPr>
        <w:t xml:space="preserve"> Los Angeles: </w:t>
      </w:r>
      <w:proofErr w:type="spellStart"/>
      <w:r w:rsidRPr="001D0F0E">
        <w:rPr>
          <w:rStyle w:val="citetitle"/>
          <w:color w:val="000000" w:themeColor="text1"/>
        </w:rPr>
        <w:t>Cinedigm</w:t>
      </w:r>
      <w:proofErr w:type="spellEnd"/>
      <w:r w:rsidRPr="001D0F0E">
        <w:rPr>
          <w:rStyle w:val="citetitle"/>
          <w:color w:val="000000" w:themeColor="text1"/>
        </w:rPr>
        <w:t xml:space="preserve"> Entertainment. </w:t>
      </w:r>
    </w:p>
    <w:p w14:paraId="25480244"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rStyle w:val="citetitle"/>
          <w:color w:val="000000" w:themeColor="text1"/>
        </w:rPr>
        <w:t xml:space="preserve">Dick, Kirby. 2015. </w:t>
      </w:r>
      <w:r w:rsidRPr="001D0F0E">
        <w:rPr>
          <w:rStyle w:val="citetitle"/>
          <w:i/>
          <w:iCs/>
          <w:color w:val="000000" w:themeColor="text1"/>
        </w:rPr>
        <w:t>The Hunting Ground.</w:t>
      </w:r>
      <w:r w:rsidRPr="001D0F0E">
        <w:rPr>
          <w:rStyle w:val="citetitle"/>
          <w:color w:val="000000" w:themeColor="text1"/>
        </w:rPr>
        <w:t xml:space="preserve"> New York: </w:t>
      </w:r>
      <w:proofErr w:type="spellStart"/>
      <w:r w:rsidRPr="001D0F0E">
        <w:rPr>
          <w:color w:val="000000" w:themeColor="text1"/>
          <w:shd w:val="clear" w:color="auto" w:fill="FFFFFF"/>
        </w:rPr>
        <w:t>RADiUS</w:t>
      </w:r>
      <w:proofErr w:type="spellEnd"/>
      <w:r w:rsidRPr="001D0F0E">
        <w:rPr>
          <w:color w:val="000000" w:themeColor="text1"/>
          <w:shd w:val="clear" w:color="auto" w:fill="FFFFFF"/>
        </w:rPr>
        <w:t>-TWC.</w:t>
      </w:r>
    </w:p>
    <w:p w14:paraId="568BC25E"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proofErr w:type="spellStart"/>
      <w:r w:rsidRPr="001D0F0E">
        <w:rPr>
          <w:color w:val="000000" w:themeColor="text1"/>
          <w:shd w:val="clear" w:color="auto" w:fill="FFFFFF"/>
        </w:rPr>
        <w:lastRenderedPageBreak/>
        <w:t>Draitser</w:t>
      </w:r>
      <w:proofErr w:type="spellEnd"/>
      <w:r w:rsidRPr="001D0F0E">
        <w:rPr>
          <w:color w:val="000000" w:themeColor="text1"/>
          <w:shd w:val="clear" w:color="auto" w:fill="FFFFFF"/>
        </w:rPr>
        <w:t>, Emil. 1999. </w:t>
      </w:r>
      <w:r w:rsidRPr="001D0F0E">
        <w:rPr>
          <w:i/>
          <w:iCs/>
          <w:color w:val="000000" w:themeColor="text1"/>
          <w:shd w:val="clear" w:color="auto" w:fill="FFFFFF"/>
        </w:rPr>
        <w:t>Making War, Not Love: Gender and Sexuality in Russian Humor</w:t>
      </w:r>
      <w:r w:rsidRPr="001D0F0E">
        <w:rPr>
          <w:color w:val="000000" w:themeColor="text1"/>
          <w:shd w:val="clear" w:color="auto" w:fill="FFFFFF"/>
        </w:rPr>
        <w:t>, 1st edition. New York: St. Martin’s Press.</w:t>
      </w:r>
    </w:p>
    <w:p w14:paraId="4AAC7DEB" w14:textId="5B42DBAB" w:rsidR="00EE5052"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 xml:space="preserve">Duckworth, Melanie </w:t>
      </w:r>
      <w:proofErr w:type="gramStart"/>
      <w:r w:rsidRPr="001D0F0E">
        <w:rPr>
          <w:color w:val="000000" w:themeColor="text1"/>
          <w:shd w:val="clear" w:color="auto" w:fill="FFFFFF"/>
        </w:rPr>
        <w:t>P.</w:t>
      </w:r>
      <w:proofErr w:type="gramEnd"/>
      <w:r w:rsidRPr="001D0F0E">
        <w:rPr>
          <w:color w:val="000000" w:themeColor="text1"/>
          <w:shd w:val="clear" w:color="auto" w:fill="FFFFFF"/>
        </w:rPr>
        <w:t xml:space="preserve"> and Victoria M. Follette. 2011.</w:t>
      </w:r>
      <w:r w:rsidRPr="001D0F0E">
        <w:rPr>
          <w:color w:val="000000" w:themeColor="text1"/>
        </w:rPr>
        <w:t xml:space="preserve"> </w:t>
      </w:r>
      <w:proofErr w:type="spellStart"/>
      <w:r w:rsidRPr="001D0F0E">
        <w:rPr>
          <w:i/>
          <w:iCs/>
          <w:color w:val="000000" w:themeColor="text1"/>
        </w:rPr>
        <w:t>Retraumatization</w:t>
      </w:r>
      <w:proofErr w:type="spellEnd"/>
      <w:r w:rsidRPr="001D0F0E">
        <w:rPr>
          <w:i/>
          <w:iCs/>
          <w:color w:val="000000" w:themeColor="text1"/>
        </w:rPr>
        <w:t>: Assessment, Treatment, and Prevention</w:t>
      </w:r>
      <w:r w:rsidRPr="001D0F0E">
        <w:rPr>
          <w:color w:val="000000" w:themeColor="text1"/>
          <w:shd w:val="clear" w:color="auto" w:fill="FFFFFF"/>
        </w:rPr>
        <w:t>. London: Taylor &amp; Francis</w:t>
      </w:r>
      <w:r w:rsidR="0014462D">
        <w:rPr>
          <w:color w:val="000000" w:themeColor="text1"/>
          <w:shd w:val="clear" w:color="auto" w:fill="FFFFFF"/>
        </w:rPr>
        <w:t>.</w:t>
      </w:r>
    </w:p>
    <w:p w14:paraId="56677E2E"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proofErr w:type="spellStart"/>
      <w:r w:rsidRPr="001D0F0E">
        <w:rPr>
          <w:color w:val="000000" w:themeColor="text1"/>
          <w:shd w:val="clear" w:color="auto" w:fill="FFFFFF"/>
        </w:rPr>
        <w:t>Estrich</w:t>
      </w:r>
      <w:proofErr w:type="spellEnd"/>
      <w:r w:rsidRPr="001D0F0E">
        <w:rPr>
          <w:color w:val="000000" w:themeColor="text1"/>
          <w:shd w:val="clear" w:color="auto" w:fill="FFFFFF"/>
        </w:rPr>
        <w:t>, Susan. 1991. “Sex at Work.” </w:t>
      </w:r>
      <w:r w:rsidRPr="001D0F0E">
        <w:rPr>
          <w:i/>
          <w:iCs/>
          <w:color w:val="000000" w:themeColor="text1"/>
          <w:shd w:val="clear" w:color="auto" w:fill="FFFFFF"/>
        </w:rPr>
        <w:t>Stanford Law Review, 43</w:t>
      </w:r>
      <w:r w:rsidRPr="001D0F0E">
        <w:rPr>
          <w:color w:val="000000" w:themeColor="text1"/>
          <w:shd w:val="clear" w:color="auto" w:fill="FFFFFF"/>
        </w:rPr>
        <w:t>(4):813–861. doi:10.2307/1228921.</w:t>
      </w:r>
    </w:p>
    <w:p w14:paraId="5B60946F"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Felson, Richard B. and Steven F. Messner. 1996. “To Kill or Not to Kill? Lethal Outcomes in Injurious Attacks.” </w:t>
      </w:r>
      <w:r w:rsidRPr="001D0F0E">
        <w:rPr>
          <w:i/>
          <w:iCs/>
          <w:color w:val="000000" w:themeColor="text1"/>
        </w:rPr>
        <w:t>Sociology and</w:t>
      </w:r>
      <w:r w:rsidRPr="001D0F0E">
        <w:rPr>
          <w:color w:val="000000" w:themeColor="text1"/>
        </w:rPr>
        <w:t xml:space="preserve"> </w:t>
      </w:r>
      <w:r w:rsidRPr="001D0F0E">
        <w:rPr>
          <w:i/>
          <w:iCs/>
          <w:color w:val="000000" w:themeColor="text1"/>
        </w:rPr>
        <w:t>Criminology, 34</w:t>
      </w:r>
      <w:r w:rsidRPr="001D0F0E">
        <w:rPr>
          <w:color w:val="000000" w:themeColor="text1"/>
        </w:rPr>
        <w:t>(1):519–45. doi:10.111/j.1745-</w:t>
      </w:r>
      <w:proofErr w:type="gramStart"/>
      <w:r w:rsidRPr="001D0F0E">
        <w:rPr>
          <w:color w:val="000000" w:themeColor="text1"/>
        </w:rPr>
        <w:t>9125.1996.tb</w:t>
      </w:r>
      <w:proofErr w:type="gramEnd"/>
      <w:r w:rsidRPr="001D0F0E">
        <w:rPr>
          <w:color w:val="000000" w:themeColor="text1"/>
        </w:rPr>
        <w:t xml:space="preserve">01218.x </w:t>
      </w:r>
    </w:p>
    <w:p w14:paraId="232B4B7B"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Fennel</w:t>
      </w:r>
      <w:r>
        <w:rPr>
          <w:color w:val="000000" w:themeColor="text1"/>
        </w:rPr>
        <w:t>l</w:t>
      </w:r>
      <w:r w:rsidRPr="001D0F0E">
        <w:rPr>
          <w:color w:val="000000" w:themeColor="text1"/>
        </w:rPr>
        <w:t xml:space="preserve">, Emerald. 2020. </w:t>
      </w:r>
      <w:r w:rsidRPr="001D0F0E">
        <w:rPr>
          <w:i/>
          <w:iCs/>
          <w:color w:val="000000" w:themeColor="text1"/>
        </w:rPr>
        <w:t>Promising Young Woman</w:t>
      </w:r>
      <w:r w:rsidRPr="001D0F0E">
        <w:rPr>
          <w:color w:val="000000" w:themeColor="text1"/>
        </w:rPr>
        <w:t>. Universal City, CA: Focus Features.</w:t>
      </w:r>
    </w:p>
    <w:p w14:paraId="4EFB6967" w14:textId="77777777" w:rsidR="00EE5052" w:rsidRPr="00714400"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shd w:val="clear" w:color="auto" w:fill="FFFFFF"/>
        </w:rPr>
        <w:t>Fitzgerald, Louise F., Suzanne Swan, and Karla Fischer. 1995. “Why Didn’t She Just Report Him? The Psychological and Legal Implications of Women’s Responses to Sexual Harassment.” </w:t>
      </w:r>
      <w:r w:rsidRPr="001D0F0E">
        <w:rPr>
          <w:i/>
          <w:iCs/>
          <w:color w:val="000000" w:themeColor="text1"/>
          <w:shd w:val="clear" w:color="auto" w:fill="FFFFFF"/>
        </w:rPr>
        <w:t>Journal of Social Issues</w:t>
      </w:r>
      <w:r w:rsidRPr="001D0F0E">
        <w:rPr>
          <w:color w:val="000000" w:themeColor="text1"/>
          <w:shd w:val="clear" w:color="auto" w:fill="FFFFFF"/>
        </w:rPr>
        <w:t xml:space="preserve">, </w:t>
      </w:r>
      <w:r w:rsidRPr="001D0F0E">
        <w:rPr>
          <w:i/>
          <w:iCs/>
          <w:color w:val="000000" w:themeColor="text1"/>
          <w:shd w:val="clear" w:color="auto" w:fill="FFFFFF"/>
        </w:rPr>
        <w:t>51</w:t>
      </w:r>
      <w:r w:rsidRPr="001D0F0E">
        <w:rPr>
          <w:color w:val="000000" w:themeColor="text1"/>
          <w:shd w:val="clear" w:color="auto" w:fill="FFFFFF"/>
        </w:rPr>
        <w:t>(1):117–138. doi:10.1111/j.1540-</w:t>
      </w:r>
      <w:proofErr w:type="gramStart"/>
      <w:r w:rsidRPr="001D0F0E">
        <w:rPr>
          <w:color w:val="000000" w:themeColor="text1"/>
          <w:shd w:val="clear" w:color="auto" w:fill="FFFFFF"/>
        </w:rPr>
        <w:t>4560.1995.tb</w:t>
      </w:r>
      <w:proofErr w:type="gramEnd"/>
      <w:r w:rsidRPr="001D0F0E">
        <w:rPr>
          <w:color w:val="000000" w:themeColor="text1"/>
          <w:shd w:val="clear" w:color="auto" w:fill="FFFFFF"/>
        </w:rPr>
        <w:t>01312.x.</w:t>
      </w:r>
    </w:p>
    <w:p w14:paraId="1E076558"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Giesbrecht, Timo, Steven J. Lynn, Scott O. Lilienfeld and Harald </w:t>
      </w:r>
      <w:proofErr w:type="spellStart"/>
      <w:r w:rsidRPr="001D0F0E">
        <w:rPr>
          <w:color w:val="000000" w:themeColor="text1"/>
        </w:rPr>
        <w:t>Merckelbach</w:t>
      </w:r>
      <w:proofErr w:type="spellEnd"/>
      <w:r w:rsidRPr="001D0F0E">
        <w:rPr>
          <w:color w:val="000000" w:themeColor="text1"/>
        </w:rPr>
        <w:t xml:space="preserve">. 2008. “Cognitive Processes in Dissociation: An Analysis of Core Theoretical Assumptions.” </w:t>
      </w:r>
      <w:r w:rsidRPr="001D0F0E">
        <w:rPr>
          <w:i/>
          <w:iCs/>
          <w:color w:val="000000" w:themeColor="text1"/>
        </w:rPr>
        <w:t>Psychological Bulletin, 134</w:t>
      </w:r>
      <w:r w:rsidRPr="001D0F0E">
        <w:rPr>
          <w:color w:val="000000" w:themeColor="text1"/>
        </w:rPr>
        <w:t>(5):617</w:t>
      </w:r>
      <w:r>
        <w:rPr>
          <w:color w:val="000000" w:themeColor="text1"/>
        </w:rPr>
        <w:t>–</w:t>
      </w:r>
      <w:r w:rsidRPr="001D0F0E">
        <w:rPr>
          <w:color w:val="000000" w:themeColor="text1"/>
        </w:rPr>
        <w:t>647. doi:10.1037/0033-2909.134.5.617.</w:t>
      </w:r>
    </w:p>
    <w:p w14:paraId="1CC79B0A"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Glasser, Mervin. 199</w:t>
      </w:r>
      <w:r>
        <w:rPr>
          <w:color w:val="000000" w:themeColor="text1"/>
        </w:rPr>
        <w:t>9</w:t>
      </w:r>
      <w:r w:rsidRPr="001D0F0E">
        <w:rPr>
          <w:color w:val="000000" w:themeColor="text1"/>
        </w:rPr>
        <w:t xml:space="preserve">. “On Violence: A Preliminary Communication.” </w:t>
      </w:r>
      <w:r w:rsidRPr="001D0F0E">
        <w:rPr>
          <w:i/>
          <w:iCs/>
          <w:color w:val="000000" w:themeColor="text1"/>
        </w:rPr>
        <w:t>The International Journal of Psychoanalysis, 80</w:t>
      </w:r>
      <w:r w:rsidRPr="001D0F0E">
        <w:rPr>
          <w:color w:val="000000" w:themeColor="text1"/>
        </w:rPr>
        <w:t>(3):626</w:t>
      </w:r>
      <w:r>
        <w:rPr>
          <w:color w:val="000000" w:themeColor="text1"/>
        </w:rPr>
        <w:t>–62</w:t>
      </w:r>
      <w:r w:rsidRPr="001D0F0E">
        <w:rPr>
          <w:color w:val="000000" w:themeColor="text1"/>
        </w:rPr>
        <w:t xml:space="preserve">8. </w:t>
      </w:r>
    </w:p>
    <w:p w14:paraId="30939FB5"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Goodman, Diane J. 2011. </w:t>
      </w:r>
      <w:r w:rsidRPr="001D0F0E">
        <w:rPr>
          <w:i/>
          <w:iCs/>
          <w:color w:val="000000" w:themeColor="text1"/>
        </w:rPr>
        <w:t>Promoting Diversity and Social Justice: Educating People from Privileged Groups</w:t>
      </w:r>
      <w:r w:rsidRPr="001D0F0E">
        <w:rPr>
          <w:color w:val="000000" w:themeColor="text1"/>
        </w:rPr>
        <w:t>. New York: Routledge.</w:t>
      </w:r>
    </w:p>
    <w:p w14:paraId="2A62AAC3" w14:textId="77777777" w:rsidR="00EE5052" w:rsidRPr="00836047"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lastRenderedPageBreak/>
        <w:t xml:space="preserve">Griffin, Penny. 2015. </w:t>
      </w:r>
      <w:r w:rsidRPr="001D0F0E">
        <w:rPr>
          <w:i/>
          <w:iCs/>
          <w:color w:val="000000" w:themeColor="text1"/>
          <w:shd w:val="clear" w:color="auto" w:fill="FFFFFF"/>
        </w:rPr>
        <w:t>Popular Culture, Political Economy, and the Death of Feminism: Why Women Are in Refrigerators and Other Stories</w:t>
      </w:r>
      <w:r w:rsidRPr="001D0F0E">
        <w:rPr>
          <w:color w:val="000000" w:themeColor="text1"/>
          <w:shd w:val="clear" w:color="auto" w:fill="FFFFFF"/>
        </w:rPr>
        <w:t xml:space="preserve">. London: Taylor &amp; Francis Group. </w:t>
      </w:r>
    </w:p>
    <w:p w14:paraId="263DC3AC" w14:textId="77777777" w:rsidR="00EE5052" w:rsidRPr="00836047"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proofErr w:type="spellStart"/>
      <w:r w:rsidRPr="00836047">
        <w:rPr>
          <w:color w:val="000000" w:themeColor="text1"/>
          <w:shd w:val="clear" w:color="auto" w:fill="FFFFFF"/>
        </w:rPr>
        <w:t>Gunne</w:t>
      </w:r>
      <w:proofErr w:type="spellEnd"/>
      <w:r w:rsidRPr="00836047">
        <w:rPr>
          <w:color w:val="000000" w:themeColor="text1"/>
          <w:shd w:val="clear" w:color="auto" w:fill="FFFFFF"/>
        </w:rPr>
        <w:t xml:space="preserve">, Sorcha, and Zoe </w:t>
      </w:r>
      <w:proofErr w:type="spellStart"/>
      <w:r w:rsidRPr="00836047">
        <w:rPr>
          <w:color w:val="000000" w:themeColor="text1"/>
          <w:shd w:val="clear" w:color="auto" w:fill="FFFFFF"/>
        </w:rPr>
        <w:t>Brigley</w:t>
      </w:r>
      <w:proofErr w:type="spellEnd"/>
      <w:r w:rsidRPr="00836047">
        <w:rPr>
          <w:color w:val="000000" w:themeColor="text1"/>
          <w:shd w:val="clear" w:color="auto" w:fill="FFFFFF"/>
        </w:rPr>
        <w:t xml:space="preserve"> Thompson. 2010. </w:t>
      </w:r>
      <w:r w:rsidRPr="00836047">
        <w:rPr>
          <w:i/>
          <w:iCs/>
          <w:color w:val="000000" w:themeColor="text1"/>
          <w:shd w:val="clear" w:color="auto" w:fill="FFFFFF"/>
        </w:rPr>
        <w:t>Feminism, Literature and Rape Narratives: Violence and Violation,</w:t>
      </w:r>
      <w:r w:rsidRPr="00836047">
        <w:rPr>
          <w:color w:val="000000" w:themeColor="text1"/>
          <w:shd w:val="clear" w:color="auto" w:fill="FFFFFF"/>
        </w:rPr>
        <w:t xml:space="preserve"> 1</w:t>
      </w:r>
      <w:r w:rsidRPr="00836047">
        <w:rPr>
          <w:color w:val="000000" w:themeColor="text1"/>
          <w:shd w:val="clear" w:color="auto" w:fill="FFFFFF"/>
          <w:vertAlign w:val="superscript"/>
        </w:rPr>
        <w:t>st</w:t>
      </w:r>
      <w:r w:rsidRPr="00836047">
        <w:rPr>
          <w:color w:val="000000" w:themeColor="text1"/>
          <w:shd w:val="clear" w:color="auto" w:fill="FFFFFF"/>
        </w:rPr>
        <w:t xml:space="preserve"> edition. New York: Routledge. </w:t>
      </w:r>
    </w:p>
    <w:p w14:paraId="2A88663E" w14:textId="77777777" w:rsidR="00EE5052" w:rsidRPr="00836047" w:rsidRDefault="00EE5052" w:rsidP="00EE5052">
      <w:pPr>
        <w:spacing w:before="100" w:beforeAutospacing="1" w:after="100" w:afterAutospacing="1" w:line="480" w:lineRule="auto"/>
        <w:ind w:left="720" w:hanging="720"/>
        <w:contextualSpacing/>
        <w:rPr>
          <w:color w:val="000000" w:themeColor="text1"/>
          <w:shd w:val="clear" w:color="auto" w:fill="FFFFFF"/>
        </w:rPr>
      </w:pPr>
      <w:r w:rsidRPr="00836047">
        <w:rPr>
          <w:color w:val="000000" w:themeColor="text1"/>
          <w:shd w:val="clear" w:color="auto" w:fill="FFFFFF"/>
        </w:rPr>
        <w:t>Hamby, Sherry. 2017. “On Defining Violence, and Why it Matters.”</w:t>
      </w:r>
      <w:r w:rsidRPr="00836047">
        <w:rPr>
          <w:i/>
          <w:iCs/>
          <w:color w:val="000000" w:themeColor="text1"/>
          <w:shd w:val="clear" w:color="auto" w:fill="FFFFFF"/>
        </w:rPr>
        <w:t> Psychology of Violence</w:t>
      </w:r>
      <w:r w:rsidRPr="00836047">
        <w:rPr>
          <w:color w:val="000000" w:themeColor="text1"/>
          <w:shd w:val="clear" w:color="auto" w:fill="FFFFFF"/>
        </w:rPr>
        <w:t xml:space="preserve">, </w:t>
      </w:r>
      <w:r w:rsidRPr="00836047">
        <w:rPr>
          <w:i/>
          <w:iCs/>
          <w:color w:val="000000" w:themeColor="text1"/>
          <w:shd w:val="clear" w:color="auto" w:fill="FFFFFF"/>
        </w:rPr>
        <w:t>7</w:t>
      </w:r>
      <w:r w:rsidRPr="00836047">
        <w:rPr>
          <w:color w:val="000000" w:themeColor="text1"/>
          <w:shd w:val="clear" w:color="auto" w:fill="FFFFFF"/>
        </w:rPr>
        <w:t>(2):167–180. doi:10.1037/vio0000117.</w:t>
      </w:r>
    </w:p>
    <w:p w14:paraId="01FFD2FE" w14:textId="77777777" w:rsidR="00836047" w:rsidRPr="00836047" w:rsidRDefault="00EE5052" w:rsidP="00836047">
      <w:pPr>
        <w:spacing w:before="100" w:beforeAutospacing="1" w:after="100" w:afterAutospacing="1" w:line="480" w:lineRule="auto"/>
        <w:ind w:left="720" w:hanging="720"/>
        <w:contextualSpacing/>
        <w:rPr>
          <w:color w:val="000000" w:themeColor="text1"/>
          <w:shd w:val="clear" w:color="auto" w:fill="FFFFFF"/>
        </w:rPr>
      </w:pPr>
      <w:r w:rsidRPr="00836047">
        <w:rPr>
          <w:color w:val="000000" w:themeColor="text1"/>
          <w:shd w:val="clear" w:color="auto" w:fill="FFFFFF"/>
        </w:rPr>
        <w:t xml:space="preserve">Harris, John. 1980. </w:t>
      </w:r>
      <w:r w:rsidRPr="00836047">
        <w:rPr>
          <w:i/>
          <w:iCs/>
          <w:color w:val="000000" w:themeColor="text1"/>
          <w:shd w:val="clear" w:color="auto" w:fill="FFFFFF"/>
        </w:rPr>
        <w:t>Violence and Responsibility.</w:t>
      </w:r>
      <w:r w:rsidRPr="00836047">
        <w:rPr>
          <w:color w:val="000000" w:themeColor="text1"/>
          <w:shd w:val="clear" w:color="auto" w:fill="FFFFFF"/>
        </w:rPr>
        <w:t xml:space="preserve"> London: Routledge. </w:t>
      </w:r>
    </w:p>
    <w:p w14:paraId="6539A7B0" w14:textId="7F60B29D" w:rsidR="00836047" w:rsidRPr="00836047" w:rsidRDefault="00836047" w:rsidP="00836047">
      <w:pPr>
        <w:spacing w:before="100" w:beforeAutospacing="1" w:after="100" w:afterAutospacing="1" w:line="480" w:lineRule="auto"/>
        <w:ind w:left="720" w:hanging="720"/>
        <w:contextualSpacing/>
        <w:rPr>
          <w:color w:val="000000" w:themeColor="text1"/>
          <w:shd w:val="clear" w:color="auto" w:fill="FFFFFF"/>
        </w:rPr>
      </w:pPr>
      <w:proofErr w:type="spellStart"/>
      <w:r w:rsidRPr="00836047">
        <w:rPr>
          <w:color w:val="000000" w:themeColor="text1"/>
          <w:shd w:val="clear" w:color="auto" w:fill="FFFFFF"/>
        </w:rPr>
        <w:t>Hemmati</w:t>
      </w:r>
      <w:proofErr w:type="spellEnd"/>
      <w:r w:rsidRPr="00836047">
        <w:rPr>
          <w:color w:val="000000" w:themeColor="text1"/>
          <w:shd w:val="clear" w:color="auto" w:fill="FFFFFF"/>
        </w:rPr>
        <w:t xml:space="preserve">, Shiva. 2021. “Self-Consciousness in Alice Walker’s the Color Purple and </w:t>
      </w:r>
      <w:proofErr w:type="spellStart"/>
      <w:r w:rsidRPr="00836047">
        <w:rPr>
          <w:color w:val="000000" w:themeColor="text1"/>
          <w:shd w:val="clear" w:color="auto" w:fill="FFFFFF"/>
        </w:rPr>
        <w:t>Irigaray’s</w:t>
      </w:r>
      <w:proofErr w:type="spellEnd"/>
      <w:r w:rsidRPr="00836047">
        <w:rPr>
          <w:color w:val="000000" w:themeColor="text1"/>
          <w:shd w:val="clear" w:color="auto" w:fill="FFFFFF"/>
        </w:rPr>
        <w:t xml:space="preserve"> Feminine Divinity.” </w:t>
      </w:r>
      <w:r w:rsidRPr="00836047">
        <w:rPr>
          <w:i/>
          <w:iCs/>
          <w:color w:val="000000" w:themeColor="text1"/>
          <w:shd w:val="clear" w:color="auto" w:fill="FFFFFF"/>
        </w:rPr>
        <w:t>ANQ</w:t>
      </w:r>
      <w:r>
        <w:rPr>
          <w:i/>
          <w:iCs/>
          <w:color w:val="000000" w:themeColor="text1"/>
          <w:shd w:val="clear" w:color="auto" w:fill="FFFFFF"/>
        </w:rPr>
        <w:t>: A Quarterly Journal of Short Articles, Notes, and Reviews</w:t>
      </w:r>
      <w:r w:rsidRPr="00836047">
        <w:rPr>
          <w:i/>
          <w:iCs/>
          <w:color w:val="000000" w:themeColor="text1"/>
          <w:shd w:val="clear" w:color="auto" w:fill="FFFFFF"/>
        </w:rPr>
        <w:t>, 34</w:t>
      </w:r>
      <w:r w:rsidRPr="00836047">
        <w:rPr>
          <w:color w:val="000000" w:themeColor="text1"/>
          <w:shd w:val="clear" w:color="auto" w:fill="FFFFFF"/>
        </w:rPr>
        <w:t>(2):170–176. doi:10.1080/0895769X.2019.1647824.</w:t>
      </w:r>
    </w:p>
    <w:p w14:paraId="6A4934F8" w14:textId="77777777" w:rsidR="00EE5052" w:rsidRPr="001D0F0E" w:rsidRDefault="00EE5052" w:rsidP="00EE5052">
      <w:pPr>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 xml:space="preserve">Henry, Claire. 2014. </w:t>
      </w:r>
      <w:r w:rsidRPr="001D0F0E">
        <w:rPr>
          <w:i/>
          <w:iCs/>
          <w:color w:val="000000" w:themeColor="text1"/>
          <w:shd w:val="clear" w:color="auto" w:fill="FFFFFF"/>
        </w:rPr>
        <w:t>Revisionist Rape-Revenge: Redefining a Film Genre</w:t>
      </w:r>
      <w:r w:rsidRPr="001D0F0E">
        <w:rPr>
          <w:color w:val="000000" w:themeColor="text1"/>
          <w:shd w:val="clear" w:color="auto" w:fill="FFFFFF"/>
        </w:rPr>
        <w:t xml:space="preserve">. New York: Palgrave Macmillan. </w:t>
      </w:r>
    </w:p>
    <w:p w14:paraId="1581F9FE" w14:textId="77777777" w:rsidR="00EE5052" w:rsidRPr="001D0F0E" w:rsidRDefault="00EE5052" w:rsidP="00EE5052">
      <w:pPr>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rPr>
        <w:t xml:space="preserve">Hester, Marianne. 1992. </w:t>
      </w:r>
      <w:r w:rsidRPr="001D0F0E">
        <w:rPr>
          <w:i/>
          <w:iCs/>
          <w:color w:val="000000" w:themeColor="text1"/>
        </w:rPr>
        <w:t>Lewd Women and Wicked Witches: A Study of The Dynamics of Male Domination.</w:t>
      </w:r>
      <w:r w:rsidRPr="001D0F0E">
        <w:rPr>
          <w:color w:val="000000" w:themeColor="text1"/>
        </w:rPr>
        <w:t xml:space="preserve"> London: Routledge</w:t>
      </w:r>
    </w:p>
    <w:p w14:paraId="36604E54" w14:textId="77777777" w:rsidR="00EE5052" w:rsidRPr="001D0F0E" w:rsidRDefault="00EE5052" w:rsidP="00EE5052">
      <w:pPr>
        <w:spacing w:before="100" w:beforeAutospacing="1" w:after="100" w:afterAutospacing="1" w:line="480" w:lineRule="auto"/>
        <w:ind w:left="720" w:hanging="720"/>
        <w:contextualSpacing/>
        <w:rPr>
          <w:color w:val="000000" w:themeColor="text1"/>
          <w:shd w:val="clear" w:color="auto" w:fill="FFFFFF"/>
        </w:rPr>
      </w:pPr>
      <w:proofErr w:type="spellStart"/>
      <w:r w:rsidRPr="001D0F0E">
        <w:rPr>
          <w:color w:val="000000" w:themeColor="text1"/>
        </w:rPr>
        <w:t>Hlavka</w:t>
      </w:r>
      <w:proofErr w:type="spellEnd"/>
      <w:r w:rsidRPr="001D0F0E">
        <w:rPr>
          <w:color w:val="000000" w:themeColor="text1"/>
        </w:rPr>
        <w:t xml:space="preserve">, Heather R. 2014. “Normalizing Sexual Violence: Young Women Account for Harassment and Abuse.” </w:t>
      </w:r>
      <w:r w:rsidRPr="001D0F0E">
        <w:rPr>
          <w:i/>
          <w:iCs/>
          <w:color w:val="000000" w:themeColor="text1"/>
        </w:rPr>
        <w:t>Gender &amp; Society, 28</w:t>
      </w:r>
      <w:r w:rsidRPr="001D0F0E">
        <w:rPr>
          <w:color w:val="000000" w:themeColor="text1"/>
        </w:rPr>
        <w:t>(3):337–358. doi:10.1177/0891243214526468</w:t>
      </w:r>
      <w:r w:rsidRPr="001D0F0E">
        <w:rPr>
          <w:color w:val="000000" w:themeColor="text1"/>
          <w:shd w:val="clear" w:color="auto" w:fill="FFFFFF"/>
        </w:rPr>
        <w:t>.</w:t>
      </w:r>
    </w:p>
    <w:p w14:paraId="27A9CA2E" w14:textId="77777777" w:rsidR="00EE5052" w:rsidRPr="001D0F0E" w:rsidRDefault="00EE5052" w:rsidP="00EE5052">
      <w:pPr>
        <w:spacing w:before="100" w:beforeAutospacing="1" w:after="100" w:afterAutospacing="1" w:line="480" w:lineRule="auto"/>
        <w:ind w:left="720" w:hanging="720"/>
        <w:contextualSpacing/>
        <w:rPr>
          <w:color w:val="000000" w:themeColor="text1"/>
        </w:rPr>
      </w:pPr>
      <w:r w:rsidRPr="001D0F0E">
        <w:rPr>
          <w:color w:val="000000" w:themeColor="text1"/>
        </w:rPr>
        <w:t xml:space="preserve">Holland, Samantha. 2004. </w:t>
      </w:r>
      <w:r w:rsidRPr="001D0F0E">
        <w:rPr>
          <w:i/>
          <w:iCs/>
          <w:color w:val="000000" w:themeColor="text1"/>
        </w:rPr>
        <w:t>Alternative Femininities: Body, Age, and Identity</w:t>
      </w:r>
      <w:r w:rsidRPr="001D0F0E">
        <w:rPr>
          <w:color w:val="000000" w:themeColor="text1"/>
        </w:rPr>
        <w:t>. doi:10.2752/9781847888648.</w:t>
      </w:r>
    </w:p>
    <w:p w14:paraId="37BDFC23" w14:textId="77777777" w:rsidR="00EE5052" w:rsidRPr="000578FE" w:rsidRDefault="00EE5052" w:rsidP="00EE5052">
      <w:pPr>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lastRenderedPageBreak/>
        <w:t>Hollander, Jocelyn A. 2005. “Challenging Despair: Teaching About Women’s Resistance to Violence.” </w:t>
      </w:r>
      <w:r w:rsidRPr="001D0F0E">
        <w:rPr>
          <w:i/>
          <w:iCs/>
          <w:color w:val="000000" w:themeColor="text1"/>
          <w:shd w:val="clear" w:color="auto" w:fill="FFFFFF"/>
        </w:rPr>
        <w:t>Violence Against Women</w:t>
      </w:r>
      <w:r w:rsidRPr="001D0F0E">
        <w:rPr>
          <w:color w:val="000000" w:themeColor="text1"/>
          <w:shd w:val="clear" w:color="auto" w:fill="FFFFFF"/>
        </w:rPr>
        <w:t>, </w:t>
      </w:r>
      <w:r w:rsidRPr="001D0F0E">
        <w:rPr>
          <w:i/>
          <w:iCs/>
          <w:color w:val="000000" w:themeColor="text1"/>
          <w:shd w:val="clear" w:color="auto" w:fill="FFFFFF"/>
        </w:rPr>
        <w:t>11</w:t>
      </w:r>
      <w:r w:rsidRPr="001D0F0E">
        <w:rPr>
          <w:color w:val="000000" w:themeColor="text1"/>
          <w:shd w:val="clear" w:color="auto" w:fill="FFFFFF"/>
        </w:rPr>
        <w:t xml:space="preserve">(6):776–791. doi:10.1177/1077801205274808. </w:t>
      </w:r>
    </w:p>
    <w:p w14:paraId="0E7E91C0" w14:textId="77777777" w:rsidR="00EE5052" w:rsidRDefault="00EE5052" w:rsidP="00EE5052">
      <w:pPr>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 xml:space="preserve">Hooker, Leesa, Nayana </w:t>
      </w:r>
      <w:proofErr w:type="spellStart"/>
      <w:r w:rsidRPr="001D0F0E">
        <w:rPr>
          <w:color w:val="000000" w:themeColor="text1"/>
          <w:shd w:val="clear" w:color="auto" w:fill="FFFFFF"/>
        </w:rPr>
        <w:t>Yasindu</w:t>
      </w:r>
      <w:proofErr w:type="spellEnd"/>
      <w:r w:rsidRPr="001D0F0E">
        <w:rPr>
          <w:color w:val="000000" w:themeColor="text1"/>
          <w:shd w:val="clear" w:color="auto" w:fill="FFFFFF"/>
        </w:rPr>
        <w:t xml:space="preserve"> Samaraweera, Paul A. </w:t>
      </w:r>
      <w:proofErr w:type="spellStart"/>
      <w:r w:rsidRPr="001D0F0E">
        <w:rPr>
          <w:color w:val="000000" w:themeColor="text1"/>
          <w:shd w:val="clear" w:color="auto" w:fill="FFFFFF"/>
        </w:rPr>
        <w:t>Agius</w:t>
      </w:r>
      <w:proofErr w:type="spellEnd"/>
      <w:r w:rsidRPr="001D0F0E">
        <w:rPr>
          <w:color w:val="000000" w:themeColor="text1"/>
          <w:shd w:val="clear" w:color="auto" w:fill="FFFFFF"/>
        </w:rPr>
        <w:t xml:space="preserve">, and Angela Taft. 2016. “Intimate Partner Violence and the Experience of Early Motherhood: A Cross-sectional Analysis of Factors Associated with a Poor Experience of Motherhood.” </w:t>
      </w:r>
      <w:r w:rsidRPr="001D0F0E">
        <w:rPr>
          <w:i/>
          <w:iCs/>
          <w:color w:val="000000" w:themeColor="text1"/>
          <w:shd w:val="clear" w:color="auto" w:fill="FFFFFF"/>
        </w:rPr>
        <w:t>Midwifery</w:t>
      </w:r>
      <w:r w:rsidRPr="001D0F0E">
        <w:rPr>
          <w:color w:val="000000" w:themeColor="text1"/>
          <w:shd w:val="clear" w:color="auto" w:fill="FFFFFF"/>
        </w:rPr>
        <w:t>, </w:t>
      </w:r>
      <w:r w:rsidRPr="001D0F0E">
        <w:rPr>
          <w:i/>
          <w:iCs/>
          <w:color w:val="000000" w:themeColor="text1"/>
          <w:shd w:val="clear" w:color="auto" w:fill="FFFFFF"/>
        </w:rPr>
        <w:t>34</w:t>
      </w:r>
      <w:r w:rsidRPr="001D0F0E">
        <w:rPr>
          <w:color w:val="000000" w:themeColor="text1"/>
          <w:shd w:val="clear" w:color="auto" w:fill="FFFFFF"/>
        </w:rPr>
        <w:t xml:space="preserve">(2016):88–94. </w:t>
      </w:r>
      <w:proofErr w:type="gramStart"/>
      <w:r w:rsidRPr="001D0F0E">
        <w:rPr>
          <w:color w:val="000000" w:themeColor="text1"/>
          <w:shd w:val="clear" w:color="auto" w:fill="FFFFFF"/>
        </w:rPr>
        <w:t>doi:10.1016/j.midw</w:t>
      </w:r>
      <w:proofErr w:type="gramEnd"/>
      <w:r w:rsidRPr="001D0F0E">
        <w:rPr>
          <w:color w:val="000000" w:themeColor="text1"/>
          <w:shd w:val="clear" w:color="auto" w:fill="FFFFFF"/>
        </w:rPr>
        <w:t>.2015.12.011.</w:t>
      </w:r>
    </w:p>
    <w:p w14:paraId="28AA2DB8" w14:textId="77777777" w:rsidR="00EE5052" w:rsidRPr="00714400" w:rsidRDefault="00EE5052" w:rsidP="00EE5052">
      <w:pPr>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Howard, Judith A. 1984. “The ‘Normal’ Victim: The Effects of Gender Stereotypes on Reactions to Victims.” </w:t>
      </w:r>
      <w:r w:rsidRPr="001D0F0E">
        <w:rPr>
          <w:i/>
          <w:iCs/>
          <w:color w:val="000000" w:themeColor="text1"/>
          <w:shd w:val="clear" w:color="auto" w:fill="FFFFFF"/>
        </w:rPr>
        <w:t>Social Psychology Quarterly</w:t>
      </w:r>
      <w:r w:rsidRPr="001D0F0E">
        <w:rPr>
          <w:color w:val="000000" w:themeColor="text1"/>
          <w:shd w:val="clear" w:color="auto" w:fill="FFFFFF"/>
        </w:rPr>
        <w:t xml:space="preserve">, </w:t>
      </w:r>
      <w:r w:rsidRPr="001D0F0E">
        <w:rPr>
          <w:i/>
          <w:iCs/>
          <w:color w:val="000000" w:themeColor="text1"/>
          <w:shd w:val="clear" w:color="auto" w:fill="FFFFFF"/>
        </w:rPr>
        <w:t>47</w:t>
      </w:r>
      <w:r w:rsidRPr="001D0F0E">
        <w:rPr>
          <w:color w:val="000000" w:themeColor="text1"/>
          <w:shd w:val="clear" w:color="auto" w:fill="FFFFFF"/>
        </w:rPr>
        <w:t>(3):270–281. doi:10.2307/3033824.</w:t>
      </w:r>
    </w:p>
    <w:p w14:paraId="23A8C3D0"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proofErr w:type="spellStart"/>
      <w:r w:rsidRPr="001D0F0E">
        <w:rPr>
          <w:color w:val="000000" w:themeColor="text1"/>
          <w:shd w:val="clear" w:color="auto" w:fill="FFFFFF"/>
        </w:rPr>
        <w:t>Itzin</w:t>
      </w:r>
      <w:proofErr w:type="spellEnd"/>
      <w:r w:rsidRPr="001D0F0E">
        <w:rPr>
          <w:color w:val="000000" w:themeColor="text1"/>
          <w:shd w:val="clear" w:color="auto" w:fill="FFFFFF"/>
        </w:rPr>
        <w:t xml:space="preserve">, Catherine, Ann </w:t>
      </w:r>
      <w:proofErr w:type="spellStart"/>
      <w:r w:rsidRPr="001D0F0E">
        <w:rPr>
          <w:color w:val="000000" w:themeColor="text1"/>
          <w:shd w:val="clear" w:color="auto" w:fill="FFFFFF"/>
        </w:rPr>
        <w:t>Taket</w:t>
      </w:r>
      <w:proofErr w:type="spellEnd"/>
      <w:r w:rsidRPr="001D0F0E">
        <w:rPr>
          <w:color w:val="000000" w:themeColor="text1"/>
          <w:shd w:val="clear" w:color="auto" w:fill="FFFFFF"/>
        </w:rPr>
        <w:t xml:space="preserve">, and Sarah Barter-Godfrey. 2010. </w:t>
      </w:r>
      <w:r w:rsidRPr="001D0F0E">
        <w:rPr>
          <w:i/>
          <w:iCs/>
          <w:color w:val="000000" w:themeColor="text1"/>
          <w:shd w:val="clear" w:color="auto" w:fill="FFFFFF"/>
        </w:rPr>
        <w:t>Domestic and Sexual Violence and Abuse: Tackling the Health and Mental Health Effects,</w:t>
      </w:r>
      <w:r w:rsidRPr="001D0F0E">
        <w:rPr>
          <w:color w:val="000000" w:themeColor="text1"/>
          <w:shd w:val="clear" w:color="auto" w:fill="FFFFFF"/>
        </w:rPr>
        <w:t xml:space="preserve"> 1st edition. </w:t>
      </w:r>
      <w:r>
        <w:rPr>
          <w:color w:val="000000" w:themeColor="text1"/>
          <w:shd w:val="clear" w:color="auto" w:fill="FFFFFF"/>
        </w:rPr>
        <w:t>London</w:t>
      </w:r>
      <w:r w:rsidRPr="001D0F0E">
        <w:rPr>
          <w:color w:val="000000" w:themeColor="text1"/>
          <w:shd w:val="clear" w:color="auto" w:fill="FFFFFF"/>
        </w:rPr>
        <w:t>: Routledge. doi:10.4324/9780203842201.</w:t>
      </w:r>
    </w:p>
    <w:p w14:paraId="1C6CBF7B" w14:textId="77777777" w:rsidR="00EE5052" w:rsidRPr="007637D3" w:rsidRDefault="00EE5052" w:rsidP="00EE5052">
      <w:pPr>
        <w:tabs>
          <w:tab w:val="left" w:pos="5400"/>
        </w:tabs>
        <w:spacing w:before="100" w:beforeAutospacing="1" w:after="100" w:afterAutospacing="1" w:line="480" w:lineRule="auto"/>
        <w:ind w:left="720" w:hanging="720"/>
        <w:contextualSpacing/>
        <w:rPr>
          <w:i/>
          <w:iCs/>
          <w:color w:val="000000" w:themeColor="text1"/>
          <w:shd w:val="clear" w:color="auto" w:fill="FFFFFF"/>
        </w:rPr>
      </w:pPr>
      <w:r w:rsidRPr="001D0F0E">
        <w:rPr>
          <w:color w:val="000000" w:themeColor="text1"/>
          <w:shd w:val="clear" w:color="auto" w:fill="FFFFFF"/>
        </w:rPr>
        <w:t xml:space="preserve">Jackson, Peter. 1991. “The Cultural Politics of Masculinity: Towards a Social Geography.” </w:t>
      </w:r>
      <w:r w:rsidRPr="001D0F0E">
        <w:rPr>
          <w:i/>
          <w:iCs/>
          <w:color w:val="000000" w:themeColor="text1"/>
          <w:shd w:val="clear" w:color="auto" w:fill="FFFFFF"/>
        </w:rPr>
        <w:t xml:space="preserve">Transactions </w:t>
      </w:r>
      <w:r>
        <w:rPr>
          <w:i/>
          <w:iCs/>
          <w:color w:val="000000" w:themeColor="text1"/>
          <w:shd w:val="clear" w:color="auto" w:fill="FFFFFF"/>
        </w:rPr>
        <w:t>–</w:t>
      </w:r>
      <w:r w:rsidRPr="001D0F0E">
        <w:rPr>
          <w:i/>
          <w:iCs/>
          <w:color w:val="000000" w:themeColor="text1"/>
          <w:shd w:val="clear" w:color="auto" w:fill="FFFFFF"/>
        </w:rPr>
        <w:t xml:space="preserve"> Institute of British Geographers (1965)</w:t>
      </w:r>
      <w:r w:rsidRPr="001D0F0E">
        <w:rPr>
          <w:color w:val="000000" w:themeColor="text1"/>
          <w:shd w:val="clear" w:color="auto" w:fill="FFFFFF"/>
        </w:rPr>
        <w:t>, </w:t>
      </w:r>
      <w:r w:rsidRPr="001D0F0E">
        <w:rPr>
          <w:i/>
          <w:iCs/>
          <w:color w:val="000000" w:themeColor="text1"/>
          <w:shd w:val="clear" w:color="auto" w:fill="FFFFFF"/>
        </w:rPr>
        <w:t>16</w:t>
      </w:r>
      <w:r w:rsidRPr="001D0F0E">
        <w:rPr>
          <w:color w:val="000000" w:themeColor="text1"/>
          <w:shd w:val="clear" w:color="auto" w:fill="FFFFFF"/>
        </w:rPr>
        <w:t xml:space="preserve">(2):199–213. </w:t>
      </w:r>
      <w:proofErr w:type="spellStart"/>
      <w:r w:rsidRPr="001D0F0E">
        <w:rPr>
          <w:color w:val="000000" w:themeColor="text1"/>
          <w:shd w:val="clear" w:color="auto" w:fill="FFFFFF"/>
        </w:rPr>
        <w:t>doi</w:t>
      </w:r>
      <w:proofErr w:type="spellEnd"/>
      <w:r w:rsidRPr="001D0F0E">
        <w:rPr>
          <w:color w:val="000000" w:themeColor="text1"/>
          <w:shd w:val="clear" w:color="auto" w:fill="FFFFFF"/>
        </w:rPr>
        <w:t xml:space="preserve">:/10.2307/622614. </w:t>
      </w:r>
    </w:p>
    <w:p w14:paraId="12FA9F03"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Jeffers, Meredith. 2015. “</w:t>
      </w:r>
      <w:r w:rsidRPr="001D0F0E">
        <w:rPr>
          <w:color w:val="000000" w:themeColor="text1"/>
        </w:rPr>
        <w:t xml:space="preserve">Exposing Narrative Ideologies of Victimhood in Emma </w:t>
      </w:r>
      <w:proofErr w:type="spellStart"/>
      <w:r w:rsidRPr="001D0F0E">
        <w:rPr>
          <w:color w:val="000000" w:themeColor="text1"/>
        </w:rPr>
        <w:t>Donaghue’s</w:t>
      </w:r>
      <w:proofErr w:type="spellEnd"/>
      <w:r w:rsidRPr="001D0F0E">
        <w:rPr>
          <w:color w:val="000000" w:themeColor="text1"/>
        </w:rPr>
        <w:t xml:space="preserve"> Room and Gillian Flynn’s Gone Girl.” </w:t>
      </w:r>
      <w:r w:rsidRPr="001D0F0E">
        <w:rPr>
          <w:i/>
          <w:iCs/>
          <w:color w:val="000000" w:themeColor="text1"/>
        </w:rPr>
        <w:t>Syracuse University Honors Program Capstone Projects</w:t>
      </w:r>
      <w:r w:rsidRPr="001D0F0E">
        <w:rPr>
          <w:color w:val="000000" w:themeColor="text1"/>
        </w:rPr>
        <w:t xml:space="preserve">. 835. </w:t>
      </w:r>
      <w:hyperlink r:id="rId13" w:history="1">
        <w:r w:rsidRPr="001D0F0E">
          <w:rPr>
            <w:rStyle w:val="Hyperlink"/>
            <w:rFonts w:ascii="Times New Roman" w:hAnsi="Times New Roman"/>
            <w:color w:val="000000" w:themeColor="text1"/>
            <w:shd w:val="clear" w:color="auto" w:fill="FFFFFF"/>
          </w:rPr>
          <w:t>https://surface.syr.edu/cgi/viewcontent.cgi?article=1836&amp;context=honors_capstone</w:t>
        </w:r>
      </w:hyperlink>
    </w:p>
    <w:p w14:paraId="33B2FAF3"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rPr>
        <w:lastRenderedPageBreak/>
        <w:t>Jeong</w:t>
      </w:r>
      <w:proofErr w:type="spellEnd"/>
      <w:r w:rsidRPr="001D0F0E">
        <w:rPr>
          <w:color w:val="000000" w:themeColor="text1"/>
        </w:rPr>
        <w:t xml:space="preserve">, Kelly Y. 2016. “The Mother Avenger in Princess Aurora and Sympathy for Lady Vengeance.” </w:t>
      </w:r>
      <w:r w:rsidRPr="001D0F0E">
        <w:rPr>
          <w:i/>
          <w:iCs/>
          <w:color w:val="000000" w:themeColor="text1"/>
        </w:rPr>
        <w:t>Quarterly Review of Film and Video, 33</w:t>
      </w:r>
      <w:r w:rsidRPr="001D0F0E">
        <w:rPr>
          <w:color w:val="000000" w:themeColor="text1"/>
        </w:rPr>
        <w:t>(8): 743–</w:t>
      </w:r>
      <w:r>
        <w:rPr>
          <w:color w:val="000000" w:themeColor="text1"/>
        </w:rPr>
        <w:t>7</w:t>
      </w:r>
      <w:r w:rsidRPr="001D0F0E">
        <w:rPr>
          <w:color w:val="000000" w:themeColor="text1"/>
        </w:rPr>
        <w:t xml:space="preserve">60. doi:10.1080/10509208.2015.109. </w:t>
      </w:r>
    </w:p>
    <w:p w14:paraId="74521357"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shd w:val="clear" w:color="auto" w:fill="FFFFFF"/>
        </w:rPr>
        <w:t>Kaufman, Michael. 1987. </w:t>
      </w:r>
      <w:r w:rsidRPr="001D0F0E">
        <w:rPr>
          <w:i/>
          <w:iCs/>
          <w:color w:val="000000" w:themeColor="text1"/>
          <w:shd w:val="clear" w:color="auto" w:fill="FFFFFF"/>
        </w:rPr>
        <w:t>Beyond Patriarchy: Essays by Men on Pleasure, Power, and Changes</w:t>
      </w:r>
      <w:r w:rsidRPr="001D0F0E">
        <w:rPr>
          <w:color w:val="000000" w:themeColor="text1"/>
          <w:shd w:val="clear" w:color="auto" w:fill="FFFFFF"/>
        </w:rPr>
        <w:t>. Toronto, ON: Oxford University Press.</w:t>
      </w:r>
    </w:p>
    <w:p w14:paraId="0BBCF35C"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Kelly, Casey Ryan. 2014. “Feminine Purity and Masculine Revenge-Seeking in </w:t>
      </w:r>
      <w:r w:rsidRPr="001D0F0E">
        <w:rPr>
          <w:i/>
          <w:iCs/>
          <w:color w:val="000000" w:themeColor="text1"/>
        </w:rPr>
        <w:t>Taken</w:t>
      </w:r>
      <w:r w:rsidRPr="001D0F0E">
        <w:rPr>
          <w:color w:val="000000" w:themeColor="text1"/>
        </w:rPr>
        <w:t xml:space="preserve"> (2008).” </w:t>
      </w:r>
      <w:r w:rsidRPr="001D0F0E">
        <w:rPr>
          <w:i/>
          <w:iCs/>
          <w:color w:val="000000" w:themeColor="text1"/>
        </w:rPr>
        <w:t>Feminist Media Studies, 14</w:t>
      </w:r>
      <w:r w:rsidRPr="001D0F0E">
        <w:rPr>
          <w:color w:val="000000" w:themeColor="text1"/>
        </w:rPr>
        <w:t>(3): 403–</w:t>
      </w:r>
      <w:r>
        <w:rPr>
          <w:color w:val="000000" w:themeColor="text1"/>
        </w:rPr>
        <w:t>4</w:t>
      </w:r>
      <w:r w:rsidRPr="001D0F0E">
        <w:rPr>
          <w:color w:val="000000" w:themeColor="text1"/>
        </w:rPr>
        <w:t xml:space="preserve">18. doi:10.1080/14680777.2012.740062. </w:t>
      </w:r>
    </w:p>
    <w:p w14:paraId="6AD0C28C" w14:textId="77777777" w:rsidR="00EE5052" w:rsidRPr="001D0F0E" w:rsidRDefault="00EE5052" w:rsidP="00EE5052">
      <w:pPr>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 xml:space="preserve">Kelly, </w:t>
      </w:r>
      <w:proofErr w:type="gramStart"/>
      <w:r w:rsidRPr="001D0F0E">
        <w:rPr>
          <w:color w:val="000000" w:themeColor="text1"/>
          <w:shd w:val="clear" w:color="auto" w:fill="FFFFFF"/>
        </w:rPr>
        <w:t>Liz</w:t>
      </w:r>
      <w:proofErr w:type="gramEnd"/>
      <w:r w:rsidRPr="001D0F0E">
        <w:rPr>
          <w:color w:val="000000" w:themeColor="text1"/>
          <w:shd w:val="clear" w:color="auto" w:fill="FFFFFF"/>
        </w:rPr>
        <w:t xml:space="preserve"> and Nicole Westmorland. 2016. “Naming and Defining ‘Domestic Violence:’ Lessons from Research with Violent Men.” </w:t>
      </w:r>
      <w:r w:rsidRPr="001D0F0E">
        <w:rPr>
          <w:i/>
          <w:iCs/>
          <w:color w:val="000000" w:themeColor="text1"/>
          <w:shd w:val="clear" w:color="auto" w:fill="FFFFFF"/>
        </w:rPr>
        <w:t>Feminist Review</w:t>
      </w:r>
      <w:r w:rsidRPr="001D0F0E">
        <w:rPr>
          <w:color w:val="000000" w:themeColor="text1"/>
          <w:shd w:val="clear" w:color="auto" w:fill="FFFFFF"/>
        </w:rPr>
        <w:t>, </w:t>
      </w:r>
      <w:r w:rsidRPr="001D0F0E">
        <w:rPr>
          <w:i/>
          <w:iCs/>
          <w:color w:val="000000" w:themeColor="text1"/>
          <w:shd w:val="clear" w:color="auto" w:fill="FFFFFF"/>
        </w:rPr>
        <w:t>112</w:t>
      </w:r>
      <w:r w:rsidRPr="001D0F0E">
        <w:rPr>
          <w:color w:val="000000" w:themeColor="text1"/>
          <w:shd w:val="clear" w:color="auto" w:fill="FFFFFF"/>
        </w:rPr>
        <w:t>(1):113–</w:t>
      </w:r>
      <w:r>
        <w:rPr>
          <w:color w:val="000000" w:themeColor="text1"/>
          <w:shd w:val="clear" w:color="auto" w:fill="FFFFFF"/>
        </w:rPr>
        <w:t>1</w:t>
      </w:r>
      <w:r w:rsidRPr="001D0F0E">
        <w:rPr>
          <w:color w:val="000000" w:themeColor="text1"/>
          <w:shd w:val="clear" w:color="auto" w:fill="FFFFFF"/>
        </w:rPr>
        <w:t xml:space="preserve">27. doi:10.1057/fr.2015.52. </w:t>
      </w:r>
    </w:p>
    <w:p w14:paraId="65C4628D"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Kelly, Liz. 1988. </w:t>
      </w:r>
      <w:r w:rsidRPr="001D0F0E">
        <w:rPr>
          <w:i/>
          <w:iCs/>
          <w:color w:val="000000" w:themeColor="text1"/>
        </w:rPr>
        <w:t>Surviving Sexual Violence</w:t>
      </w:r>
      <w:r w:rsidRPr="001D0F0E">
        <w:rPr>
          <w:color w:val="000000" w:themeColor="text1"/>
        </w:rPr>
        <w:t>. Oxford: Polity Press.</w:t>
      </w:r>
    </w:p>
    <w:p w14:paraId="3A05B86E"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Kimmel, Michael S. 2011. </w:t>
      </w:r>
      <w:r w:rsidRPr="001D0F0E">
        <w:rPr>
          <w:i/>
          <w:iCs/>
          <w:color w:val="000000" w:themeColor="text1"/>
        </w:rPr>
        <w:t xml:space="preserve">The Gendered Society, </w:t>
      </w:r>
      <w:r w:rsidRPr="001D0F0E">
        <w:rPr>
          <w:color w:val="000000" w:themeColor="text1"/>
        </w:rPr>
        <w:t>4</w:t>
      </w:r>
      <w:r w:rsidRPr="001D0F0E">
        <w:rPr>
          <w:color w:val="000000" w:themeColor="text1"/>
          <w:vertAlign w:val="superscript"/>
        </w:rPr>
        <w:t>th</w:t>
      </w:r>
      <w:r w:rsidRPr="001D0F0E">
        <w:rPr>
          <w:color w:val="000000" w:themeColor="text1"/>
        </w:rPr>
        <w:t xml:space="preserve"> edition. New York: Oxford University Press.</w:t>
      </w:r>
    </w:p>
    <w:p w14:paraId="08811B72"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Madison, </w:t>
      </w:r>
      <w:proofErr w:type="spellStart"/>
      <w:r w:rsidRPr="001D0F0E">
        <w:rPr>
          <w:color w:val="000000" w:themeColor="text1"/>
        </w:rPr>
        <w:t>Soyini</w:t>
      </w:r>
      <w:proofErr w:type="spellEnd"/>
      <w:r w:rsidRPr="001D0F0E">
        <w:rPr>
          <w:color w:val="000000" w:themeColor="text1"/>
        </w:rPr>
        <w:t xml:space="preserve"> D. 1995. “Pretty Woman Through the Triple Lens of Black Feminist Spectatorship.” Pp. 224–</w:t>
      </w:r>
      <w:r>
        <w:rPr>
          <w:color w:val="000000" w:themeColor="text1"/>
        </w:rPr>
        <w:t>2</w:t>
      </w:r>
      <w:r w:rsidRPr="001D0F0E">
        <w:rPr>
          <w:color w:val="000000" w:themeColor="text1"/>
        </w:rPr>
        <w:t xml:space="preserve">35 in </w:t>
      </w:r>
      <w:r w:rsidRPr="001D0F0E">
        <w:rPr>
          <w:i/>
          <w:iCs/>
          <w:color w:val="000000" w:themeColor="text1"/>
        </w:rPr>
        <w:t>From Mouse to Mermaid: The Politics of Film, Gender, and Culture</w:t>
      </w:r>
      <w:r w:rsidRPr="001D0F0E">
        <w:rPr>
          <w:color w:val="000000" w:themeColor="text1"/>
        </w:rPr>
        <w:t>, 2</w:t>
      </w:r>
      <w:r w:rsidRPr="001D0F0E">
        <w:rPr>
          <w:color w:val="000000" w:themeColor="text1"/>
          <w:vertAlign w:val="superscript"/>
        </w:rPr>
        <w:t>nd</w:t>
      </w:r>
      <w:r w:rsidRPr="001D0F0E">
        <w:rPr>
          <w:color w:val="000000" w:themeColor="text1"/>
        </w:rPr>
        <w:t xml:space="preserve"> edition, edited by Elizabeth Bell, Lynda Haas, and Laura Sells. Bloomington, IN: Indiana University Press.</w:t>
      </w:r>
    </w:p>
    <w:p w14:paraId="5C06A2D4"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shd w:val="clear" w:color="auto" w:fill="FFFFFF"/>
        </w:rPr>
        <w:t>Marso</w:t>
      </w:r>
      <w:proofErr w:type="spellEnd"/>
      <w:r w:rsidRPr="001D0F0E">
        <w:rPr>
          <w:color w:val="000000" w:themeColor="text1"/>
          <w:shd w:val="clear" w:color="auto" w:fill="FFFFFF"/>
        </w:rPr>
        <w:t xml:space="preserve">, Lori. 2016. “Perverse Protests: Simone de Beauvoir on Pleasure and Danger, Resistance, and Female Violence in Film.” </w:t>
      </w:r>
      <w:r w:rsidRPr="001D0F0E">
        <w:rPr>
          <w:i/>
          <w:iCs/>
          <w:color w:val="000000" w:themeColor="text1"/>
          <w:shd w:val="clear" w:color="auto" w:fill="FFFFFF"/>
        </w:rPr>
        <w:t>Signs: Journal of Women in Culture and Society</w:t>
      </w:r>
      <w:r w:rsidRPr="001D0F0E">
        <w:rPr>
          <w:color w:val="000000" w:themeColor="text1"/>
          <w:shd w:val="clear" w:color="auto" w:fill="FFFFFF"/>
        </w:rPr>
        <w:t>, </w:t>
      </w:r>
      <w:r w:rsidRPr="001D0F0E">
        <w:rPr>
          <w:i/>
          <w:iCs/>
          <w:color w:val="000000" w:themeColor="text1"/>
          <w:shd w:val="clear" w:color="auto" w:fill="FFFFFF"/>
        </w:rPr>
        <w:t>41</w:t>
      </w:r>
      <w:r w:rsidRPr="001D0F0E">
        <w:rPr>
          <w:color w:val="000000" w:themeColor="text1"/>
          <w:shd w:val="clear" w:color="auto" w:fill="FFFFFF"/>
        </w:rPr>
        <w:t xml:space="preserve">(4), 869–894. doi:10.1086/685479. </w:t>
      </w:r>
    </w:p>
    <w:p w14:paraId="05A1849F"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rPr>
        <w:lastRenderedPageBreak/>
        <w:t>Marz</w:t>
      </w:r>
      <w:proofErr w:type="spellEnd"/>
      <w:r w:rsidRPr="001D0F0E">
        <w:rPr>
          <w:color w:val="000000" w:themeColor="text1"/>
        </w:rPr>
        <w:t xml:space="preserve">, Ron. 1994. “Forced Entry.” </w:t>
      </w:r>
      <w:r w:rsidRPr="001D0F0E">
        <w:rPr>
          <w:i/>
          <w:iCs/>
          <w:color w:val="000000" w:themeColor="text1"/>
        </w:rPr>
        <w:t>Green Lantern, 3</w:t>
      </w:r>
      <w:r w:rsidRPr="001D0F0E">
        <w:rPr>
          <w:color w:val="000000" w:themeColor="text1"/>
        </w:rPr>
        <w:t xml:space="preserve">(54). New York: DC Entertainment Inc. </w:t>
      </w:r>
    </w:p>
    <w:p w14:paraId="206986EE"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McCann, Hannah. 2018. “Introduction: Defining Femininity.” </w:t>
      </w:r>
      <w:r w:rsidRPr="001D0F0E">
        <w:rPr>
          <w:i/>
          <w:iCs/>
          <w:color w:val="000000" w:themeColor="text1"/>
          <w:shd w:val="clear" w:color="auto" w:fill="FFFFFF"/>
        </w:rPr>
        <w:t>Queering Femininity, 1</w:t>
      </w:r>
      <w:r w:rsidRPr="001D0F0E">
        <w:rPr>
          <w:color w:val="000000" w:themeColor="text1"/>
          <w:shd w:val="clear" w:color="auto" w:fill="FFFFFF"/>
        </w:rPr>
        <w:t xml:space="preserve">(1): 1–15. </w:t>
      </w:r>
      <w:r w:rsidRPr="001D0F0E">
        <w:rPr>
          <w:color w:val="000000" w:themeColor="text1"/>
        </w:rPr>
        <w:t>doi:</w:t>
      </w:r>
      <w:r w:rsidRPr="001D0F0E">
        <w:rPr>
          <w:color w:val="000000" w:themeColor="text1"/>
          <w:shd w:val="clear" w:color="auto" w:fill="FFFFFF"/>
        </w:rPr>
        <w:t>10.4324/9781315179742-1.</w:t>
      </w:r>
    </w:p>
    <w:p w14:paraId="0B6A10A9"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 xml:space="preserve">McDonagh, Martin. 2017. </w:t>
      </w:r>
      <w:r w:rsidRPr="001D0F0E">
        <w:rPr>
          <w:i/>
          <w:iCs/>
          <w:color w:val="000000" w:themeColor="text1"/>
          <w:shd w:val="clear" w:color="auto" w:fill="FFFFFF"/>
        </w:rPr>
        <w:t>Three Billboards Outside Ebbing, Missouri.</w:t>
      </w:r>
      <w:r w:rsidRPr="001D0F0E">
        <w:rPr>
          <w:color w:val="000000" w:themeColor="text1"/>
          <w:shd w:val="clear" w:color="auto" w:fill="FFFFFF"/>
        </w:rPr>
        <w:t xml:space="preserve"> Los Angeles: Twentieth Century Fox. </w:t>
      </w:r>
    </w:p>
    <w:p w14:paraId="7F0DDFB5" w14:textId="77777777" w:rsidR="00EE5052" w:rsidRPr="000E3CB0"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rPr>
        <w:t xml:space="preserve">McGlynn, Clare, Nicole </w:t>
      </w:r>
      <w:proofErr w:type="spellStart"/>
      <w:r w:rsidRPr="001D0F0E">
        <w:rPr>
          <w:color w:val="000000" w:themeColor="text1"/>
        </w:rPr>
        <w:t>Westmerland</w:t>
      </w:r>
      <w:proofErr w:type="spellEnd"/>
      <w:r w:rsidRPr="001D0F0E">
        <w:rPr>
          <w:color w:val="000000" w:themeColor="text1"/>
        </w:rPr>
        <w:t xml:space="preserve">, and Nikki Godden. 2012. “‘I Just Wanted Him to Hear Me’: Sexual Violence and the Possibilities of Restorative Justice.” </w:t>
      </w:r>
      <w:r w:rsidRPr="001D0F0E">
        <w:rPr>
          <w:i/>
          <w:iCs/>
          <w:color w:val="000000" w:themeColor="text1"/>
        </w:rPr>
        <w:t>Journal of Law and Society, 39</w:t>
      </w:r>
      <w:r w:rsidRPr="001D0F0E">
        <w:rPr>
          <w:color w:val="000000" w:themeColor="text1"/>
        </w:rPr>
        <w:t>(2):</w:t>
      </w:r>
      <w:r w:rsidRPr="000E3CB0">
        <w:rPr>
          <w:color w:val="000000" w:themeColor="text1"/>
        </w:rPr>
        <w:t>213–240. doi:</w:t>
      </w:r>
      <w:r w:rsidRPr="000E3CB0">
        <w:rPr>
          <w:color w:val="000000" w:themeColor="text1"/>
          <w:shd w:val="clear" w:color="auto" w:fill="FFFFFF"/>
        </w:rPr>
        <w:t>10.1111/j.1467-6478.2012.</w:t>
      </w:r>
      <w:proofErr w:type="gramStart"/>
      <w:r w:rsidRPr="000E3CB0">
        <w:rPr>
          <w:color w:val="000000" w:themeColor="text1"/>
          <w:shd w:val="clear" w:color="auto" w:fill="FFFFFF"/>
        </w:rPr>
        <w:t>00579.x.</w:t>
      </w:r>
      <w:proofErr w:type="gramEnd"/>
    </w:p>
    <w:p w14:paraId="524C2B6C" w14:textId="77777777" w:rsidR="00EE5052" w:rsidRPr="000E3CB0"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0E3CB0">
        <w:rPr>
          <w:color w:val="000000" w:themeColor="text1"/>
          <w:shd w:val="clear" w:color="auto" w:fill="FFFFFF"/>
        </w:rPr>
        <w:t xml:space="preserve">Messerschmidt, James W. 1993. </w:t>
      </w:r>
      <w:r w:rsidRPr="000E3CB0">
        <w:rPr>
          <w:i/>
          <w:iCs/>
          <w:color w:val="000000" w:themeColor="text1"/>
          <w:shd w:val="clear" w:color="auto" w:fill="FFFFFF"/>
        </w:rPr>
        <w:t>Masculinities and Crime</w:t>
      </w:r>
      <w:r w:rsidRPr="000E3CB0">
        <w:rPr>
          <w:color w:val="000000" w:themeColor="text1"/>
          <w:shd w:val="clear" w:color="auto" w:fill="FFFFFF"/>
        </w:rPr>
        <w:t>. Boston: Rowman and Littlefield.</w:t>
      </w:r>
    </w:p>
    <w:p w14:paraId="4F2AB410" w14:textId="77777777" w:rsidR="00EE5052" w:rsidRPr="000E3CB0"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0E3CB0">
        <w:rPr>
          <w:color w:val="000000" w:themeColor="text1"/>
          <w:shd w:val="clear" w:color="auto" w:fill="FFFFFF"/>
        </w:rPr>
        <w:t xml:space="preserve">Miller, Jody. 2008. </w:t>
      </w:r>
      <w:r w:rsidRPr="000E3CB0">
        <w:rPr>
          <w:i/>
          <w:iCs/>
          <w:color w:val="000000" w:themeColor="text1"/>
          <w:shd w:val="clear" w:color="auto" w:fill="FFFFFF"/>
        </w:rPr>
        <w:t>Getting Played: African American Girls, Urban Inequality, and Gendered Violence.</w:t>
      </w:r>
      <w:r w:rsidRPr="000E3CB0">
        <w:rPr>
          <w:color w:val="000000" w:themeColor="text1"/>
          <w:shd w:val="clear" w:color="auto" w:fill="FFFFFF"/>
        </w:rPr>
        <w:t xml:space="preserve"> New York: NYU Press. </w:t>
      </w:r>
    </w:p>
    <w:p w14:paraId="344A9DE2"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0E3CB0">
        <w:rPr>
          <w:color w:val="000000" w:themeColor="text1"/>
          <w:shd w:val="clear" w:color="auto" w:fill="FFFFFF"/>
        </w:rPr>
        <w:t>Miller, Reuban Jonathan, and Forrest Stuart. 2017. “</w:t>
      </w:r>
      <w:r w:rsidRPr="000E3CB0">
        <w:rPr>
          <w:color w:val="000000" w:themeColor="text1"/>
        </w:rPr>
        <w:t>Carceral Citizenship: Race, Rights and Responsibility in the Age of Mass Supervision.” Theoretical Criminology, 21(4):</w:t>
      </w:r>
      <w:r w:rsidRPr="000E3CB0">
        <w:rPr>
          <w:color w:val="000000" w:themeColor="text1"/>
          <w:shd w:val="clear" w:color="auto" w:fill="FFFFFF"/>
        </w:rPr>
        <w:t xml:space="preserve"> 532-548. doi:10.1177/1362480617731203.</w:t>
      </w:r>
    </w:p>
    <w:p w14:paraId="2D97B94D"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 xml:space="preserve">Moran, Gabriel. 2011. </w:t>
      </w:r>
      <w:r w:rsidRPr="001D0F0E">
        <w:rPr>
          <w:i/>
          <w:iCs/>
          <w:color w:val="000000" w:themeColor="text1"/>
        </w:rPr>
        <w:t>Living Nonviolently: Language for Resisting Violence</w:t>
      </w:r>
      <w:r w:rsidRPr="001D0F0E">
        <w:rPr>
          <w:color w:val="000000" w:themeColor="text1"/>
          <w:shd w:val="clear" w:color="auto" w:fill="FFFFFF"/>
        </w:rPr>
        <w:t>. Lanham, MD: Lexington Books.</w:t>
      </w:r>
    </w:p>
    <w:p w14:paraId="30AC7C6A"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rFonts w:eastAsia="TimesNewRomanPSMT"/>
          <w:color w:val="000000" w:themeColor="text1"/>
        </w:rPr>
        <w:t xml:space="preserve">Mulvey, Laura. 2004. “Looking at the Past from the Present: Rethinking Feminist Film Theory of the 1970s.” </w:t>
      </w:r>
      <w:r w:rsidRPr="001D0F0E">
        <w:rPr>
          <w:i/>
          <w:iCs/>
          <w:color w:val="000000" w:themeColor="text1"/>
          <w:spacing w:val="-5"/>
          <w:shd w:val="clear" w:color="auto" w:fill="FFFFFF"/>
        </w:rPr>
        <w:t>Signs</w:t>
      </w:r>
      <w:r w:rsidRPr="001D0F0E">
        <w:rPr>
          <w:color w:val="000000" w:themeColor="text1"/>
          <w:spacing w:val="-5"/>
          <w:shd w:val="clear" w:color="auto" w:fill="FFFFFF"/>
        </w:rPr>
        <w:t xml:space="preserve">, </w:t>
      </w:r>
      <w:r w:rsidRPr="001D0F0E">
        <w:rPr>
          <w:i/>
          <w:iCs/>
          <w:color w:val="000000" w:themeColor="text1"/>
          <w:spacing w:val="-5"/>
          <w:shd w:val="clear" w:color="auto" w:fill="FFFFFF"/>
        </w:rPr>
        <w:t>30</w:t>
      </w:r>
      <w:r w:rsidRPr="001D0F0E">
        <w:rPr>
          <w:color w:val="000000" w:themeColor="text1"/>
          <w:spacing w:val="-5"/>
          <w:shd w:val="clear" w:color="auto" w:fill="FFFFFF"/>
        </w:rPr>
        <w:t>(1):1286–92. doi:10.1086/421883.</w:t>
      </w:r>
    </w:p>
    <w:p w14:paraId="642DC63F"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lastRenderedPageBreak/>
        <w:t xml:space="preserve">Newburn, Tim, and Elizabeth A. Stanko. 1994. “When Men Are Victims: The Failure of Victimology.” </w:t>
      </w:r>
      <w:r w:rsidRPr="001D0F0E">
        <w:rPr>
          <w:i/>
          <w:iCs/>
          <w:color w:val="000000" w:themeColor="text1"/>
        </w:rPr>
        <w:t>Just Boys Doing Business? Men, Masculinities and Crime</w:t>
      </w:r>
      <w:r w:rsidRPr="001D0F0E">
        <w:rPr>
          <w:color w:val="000000" w:themeColor="text1"/>
        </w:rPr>
        <w:t>. London: Routledge.</w:t>
      </w:r>
    </w:p>
    <w:p w14:paraId="4B1B53A0" w14:textId="78989829" w:rsidR="00EE5052"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shd w:val="clear" w:color="auto" w:fill="FFFFFF"/>
        </w:rPr>
        <w:t>Pallak</w:t>
      </w:r>
      <w:proofErr w:type="spellEnd"/>
      <w:r w:rsidRPr="001D0F0E">
        <w:rPr>
          <w:color w:val="000000" w:themeColor="text1"/>
          <w:shd w:val="clear" w:color="auto" w:fill="FFFFFF"/>
        </w:rPr>
        <w:t>, Suzanne R.</w:t>
      </w:r>
      <w:r w:rsidR="00CD42EE">
        <w:rPr>
          <w:color w:val="000000" w:themeColor="text1"/>
          <w:shd w:val="clear" w:color="auto" w:fill="FFFFFF"/>
        </w:rPr>
        <w:t>,</w:t>
      </w:r>
      <w:r w:rsidRPr="001D0F0E">
        <w:rPr>
          <w:color w:val="000000" w:themeColor="text1"/>
          <w:shd w:val="clear" w:color="auto" w:fill="FFFFFF"/>
        </w:rPr>
        <w:t xml:space="preserve"> and Jacqueline M. Davies. 1982. “Finding Fault Versus Attributing Responsibility: Using Facts Differently.” </w:t>
      </w:r>
      <w:r w:rsidRPr="001D0F0E">
        <w:rPr>
          <w:i/>
          <w:iCs/>
          <w:color w:val="000000" w:themeColor="text1"/>
          <w:shd w:val="clear" w:color="auto" w:fill="FFFFFF"/>
        </w:rPr>
        <w:t>Personality &amp; Social Psychology Bulletin</w:t>
      </w:r>
      <w:r w:rsidRPr="001D0F0E">
        <w:rPr>
          <w:color w:val="000000" w:themeColor="text1"/>
          <w:shd w:val="clear" w:color="auto" w:fill="FFFFFF"/>
        </w:rPr>
        <w:t xml:space="preserve">, </w:t>
      </w:r>
      <w:r w:rsidRPr="001D0F0E">
        <w:rPr>
          <w:i/>
          <w:iCs/>
          <w:color w:val="000000" w:themeColor="text1"/>
          <w:shd w:val="clear" w:color="auto" w:fill="FFFFFF"/>
        </w:rPr>
        <w:t>8</w:t>
      </w:r>
      <w:r w:rsidRPr="001D0F0E">
        <w:rPr>
          <w:color w:val="000000" w:themeColor="text1"/>
          <w:shd w:val="clear" w:color="auto" w:fill="FFFFFF"/>
        </w:rPr>
        <w:t>(3):454–459. doi:10.1177/0146167282083011</w:t>
      </w:r>
      <w:r w:rsidRPr="001D0F0E">
        <w:rPr>
          <w:color w:val="000000" w:themeColor="text1"/>
        </w:rPr>
        <w:t>.</w:t>
      </w:r>
    </w:p>
    <w:p w14:paraId="7263FAD0"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shd w:val="clear" w:color="auto" w:fill="FFFFFF"/>
        </w:rPr>
        <w:t>Papendick</w:t>
      </w:r>
      <w:proofErr w:type="spellEnd"/>
      <w:r w:rsidRPr="001D0F0E">
        <w:rPr>
          <w:color w:val="000000" w:themeColor="text1"/>
          <w:shd w:val="clear" w:color="auto" w:fill="FFFFFF"/>
        </w:rPr>
        <w:t xml:space="preserve">, Michael, and Gerd </w:t>
      </w:r>
      <w:proofErr w:type="spellStart"/>
      <w:r w:rsidRPr="001D0F0E">
        <w:rPr>
          <w:color w:val="000000" w:themeColor="text1"/>
          <w:shd w:val="clear" w:color="auto" w:fill="FFFFFF"/>
        </w:rPr>
        <w:t>Bohner</w:t>
      </w:r>
      <w:proofErr w:type="spellEnd"/>
      <w:r w:rsidRPr="001D0F0E">
        <w:rPr>
          <w:color w:val="000000" w:themeColor="text1"/>
          <w:shd w:val="clear" w:color="auto" w:fill="FFFFFF"/>
        </w:rPr>
        <w:t xml:space="preserve">. “‘Passive Victim – Strong Survivor’? Perceived Meaning of Labels Applied to Women Who Were Raped.” </w:t>
      </w:r>
      <w:proofErr w:type="spellStart"/>
      <w:r w:rsidRPr="001D0F0E">
        <w:rPr>
          <w:i/>
          <w:iCs/>
          <w:color w:val="000000" w:themeColor="text1"/>
          <w:shd w:val="clear" w:color="auto" w:fill="FFFFFF"/>
        </w:rPr>
        <w:t>PloS</w:t>
      </w:r>
      <w:proofErr w:type="spellEnd"/>
      <w:r w:rsidRPr="001D0F0E">
        <w:rPr>
          <w:i/>
          <w:iCs/>
          <w:color w:val="000000" w:themeColor="text1"/>
          <w:shd w:val="clear" w:color="auto" w:fill="FFFFFF"/>
        </w:rPr>
        <w:t xml:space="preserve"> One</w:t>
      </w:r>
      <w:r w:rsidRPr="001D0F0E">
        <w:rPr>
          <w:color w:val="000000" w:themeColor="text1"/>
          <w:shd w:val="clear" w:color="auto" w:fill="FFFFFF"/>
        </w:rPr>
        <w:t>, </w:t>
      </w:r>
      <w:r w:rsidRPr="001D0F0E">
        <w:rPr>
          <w:i/>
          <w:iCs/>
          <w:color w:val="000000" w:themeColor="text1"/>
          <w:shd w:val="clear" w:color="auto" w:fill="FFFFFF"/>
        </w:rPr>
        <w:t>12</w:t>
      </w:r>
      <w:r w:rsidRPr="001D0F0E">
        <w:rPr>
          <w:color w:val="000000" w:themeColor="text1"/>
          <w:shd w:val="clear" w:color="auto" w:fill="FFFFFF"/>
        </w:rPr>
        <w:t xml:space="preserve">(5):1–21. </w:t>
      </w:r>
      <w:proofErr w:type="gramStart"/>
      <w:r w:rsidRPr="001D0F0E">
        <w:rPr>
          <w:color w:val="000000" w:themeColor="text1"/>
          <w:shd w:val="clear" w:color="auto" w:fill="FFFFFF"/>
        </w:rPr>
        <w:t>doi:10.1371/journal.pone</w:t>
      </w:r>
      <w:proofErr w:type="gramEnd"/>
      <w:r w:rsidRPr="001D0F0E">
        <w:rPr>
          <w:color w:val="000000" w:themeColor="text1"/>
          <w:shd w:val="clear" w:color="auto" w:fill="FFFFFF"/>
        </w:rPr>
        <w:t>.0177550.</w:t>
      </w:r>
    </w:p>
    <w:p w14:paraId="0099E7AA" w14:textId="567093FE" w:rsidR="00EE5052"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rPr>
        <w:t>Picart</w:t>
      </w:r>
      <w:proofErr w:type="spellEnd"/>
      <w:r w:rsidRPr="001D0F0E">
        <w:rPr>
          <w:color w:val="000000" w:themeColor="text1"/>
        </w:rPr>
        <w:t>, Caroline Joan</w:t>
      </w:r>
      <w:r w:rsidR="00CD42EE">
        <w:rPr>
          <w:color w:val="000000" w:themeColor="text1"/>
        </w:rPr>
        <w:t xml:space="preserve">, </w:t>
      </w:r>
      <w:r w:rsidRPr="001D0F0E">
        <w:rPr>
          <w:color w:val="000000" w:themeColor="text1"/>
        </w:rPr>
        <w:t>and Cecil E. Greek. 2007. Monsters in Among Us: Toward a Gothic Criminology. Canada: Fairleigh Dickinson University Press.</w:t>
      </w:r>
    </w:p>
    <w:p w14:paraId="2B592007"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Pr>
          <w:color w:val="000000" w:themeColor="text1"/>
        </w:rPr>
        <w:t>Presser, Lois. 2004. “</w:t>
      </w:r>
      <w:r w:rsidRPr="00717574">
        <w:rPr>
          <w:color w:val="000000" w:themeColor="text1"/>
        </w:rPr>
        <w:t>Violent Offenders, Moral Selves: Constructing Identities and Accounts in the Research Interview.</w:t>
      </w:r>
      <w:r>
        <w:rPr>
          <w:color w:val="000000" w:themeColor="text1"/>
        </w:rPr>
        <w:t xml:space="preserve">” </w:t>
      </w:r>
      <w:r w:rsidRPr="00717574">
        <w:rPr>
          <w:i/>
          <w:iCs/>
          <w:color w:val="000000" w:themeColor="text1"/>
        </w:rPr>
        <w:t>Social Problems, 51</w:t>
      </w:r>
      <w:r w:rsidRPr="00717574">
        <w:rPr>
          <w:color w:val="000000" w:themeColor="text1"/>
        </w:rPr>
        <w:t>(1)</w:t>
      </w:r>
      <w:r>
        <w:rPr>
          <w:color w:val="000000" w:themeColor="text1"/>
        </w:rPr>
        <w:t>:</w:t>
      </w:r>
      <w:r w:rsidRPr="00717574">
        <w:rPr>
          <w:color w:val="000000" w:themeColor="text1"/>
        </w:rPr>
        <w:t xml:space="preserve">82–101. </w:t>
      </w:r>
      <w:r>
        <w:rPr>
          <w:color w:val="000000" w:themeColor="text1"/>
        </w:rPr>
        <w:t>doi:</w:t>
      </w:r>
      <w:r w:rsidRPr="00717574">
        <w:rPr>
          <w:color w:val="000000" w:themeColor="text1"/>
        </w:rPr>
        <w:t>10.1525/sp.2004.51.1.82</w:t>
      </w:r>
      <w:r>
        <w:rPr>
          <w:color w:val="000000" w:themeColor="text1"/>
        </w:rPr>
        <w:t>.</w:t>
      </w:r>
    </w:p>
    <w:p w14:paraId="152E7A06"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Presser, Lois. 2013. </w:t>
      </w:r>
      <w:r w:rsidRPr="001D0F0E">
        <w:rPr>
          <w:i/>
          <w:iCs/>
          <w:color w:val="000000" w:themeColor="text1"/>
        </w:rPr>
        <w:t>Why We Harm</w:t>
      </w:r>
      <w:r w:rsidRPr="001D0F0E">
        <w:rPr>
          <w:color w:val="000000" w:themeColor="text1"/>
        </w:rPr>
        <w:t xml:space="preserve">. New Brunswick, NJ: </w:t>
      </w:r>
      <w:r w:rsidRPr="001D0F0E">
        <w:rPr>
          <w:color w:val="000000" w:themeColor="text1"/>
          <w:shd w:val="clear" w:color="auto" w:fill="FFFFFF"/>
        </w:rPr>
        <w:t>Rutgers University </w:t>
      </w:r>
      <w:r w:rsidRPr="001D0F0E">
        <w:rPr>
          <w:color w:val="000000" w:themeColor="text1"/>
        </w:rPr>
        <w:t>Press.</w:t>
      </w:r>
    </w:p>
    <w:p w14:paraId="330BF01D"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Rafter, Nicole. 2006. </w:t>
      </w:r>
      <w:r w:rsidRPr="001D0F0E">
        <w:rPr>
          <w:i/>
          <w:iCs/>
          <w:color w:val="000000" w:themeColor="text1"/>
        </w:rPr>
        <w:t xml:space="preserve">Shots in the Mirror: Crime Films and Society, </w:t>
      </w:r>
      <w:r w:rsidRPr="001D0F0E">
        <w:rPr>
          <w:color w:val="000000" w:themeColor="text1"/>
        </w:rPr>
        <w:t>2</w:t>
      </w:r>
      <w:r w:rsidRPr="001D0F0E">
        <w:rPr>
          <w:color w:val="000000" w:themeColor="text1"/>
          <w:vertAlign w:val="superscript"/>
        </w:rPr>
        <w:t>nd</w:t>
      </w:r>
      <w:r w:rsidRPr="001D0F0E">
        <w:rPr>
          <w:color w:val="000000" w:themeColor="text1"/>
        </w:rPr>
        <w:t xml:space="preserve"> edition.</w:t>
      </w:r>
      <w:r w:rsidRPr="001D0F0E">
        <w:rPr>
          <w:i/>
          <w:iCs/>
          <w:color w:val="000000" w:themeColor="text1"/>
        </w:rPr>
        <w:t xml:space="preserve"> </w:t>
      </w:r>
      <w:r w:rsidRPr="001D0F0E">
        <w:rPr>
          <w:color w:val="000000" w:themeColor="text1"/>
        </w:rPr>
        <w:t xml:space="preserve">New York: Oxford University Press. </w:t>
      </w:r>
    </w:p>
    <w:p w14:paraId="6C076601" w14:textId="65842F8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rPr>
        <w:t xml:space="preserve">Rafter, </w:t>
      </w:r>
      <w:r w:rsidR="00CD42EE" w:rsidRPr="001D0F0E">
        <w:rPr>
          <w:color w:val="000000" w:themeColor="text1"/>
        </w:rPr>
        <w:t>Nicole</w:t>
      </w:r>
      <w:r w:rsidR="00CD42EE">
        <w:rPr>
          <w:color w:val="000000" w:themeColor="text1"/>
        </w:rPr>
        <w:t xml:space="preserve">, </w:t>
      </w:r>
      <w:r w:rsidRPr="001D0F0E">
        <w:rPr>
          <w:color w:val="000000" w:themeColor="text1"/>
        </w:rPr>
        <w:t xml:space="preserve">and Michelle Brown. 2011. </w:t>
      </w:r>
      <w:r w:rsidRPr="001D0F0E">
        <w:rPr>
          <w:i/>
          <w:iCs/>
          <w:color w:val="000000" w:themeColor="text1"/>
        </w:rPr>
        <w:t xml:space="preserve">Criminology Goes to the Movies: </w:t>
      </w:r>
      <w:r w:rsidRPr="001D0F0E">
        <w:rPr>
          <w:i/>
          <w:iCs/>
          <w:color w:val="000000" w:themeColor="text1"/>
          <w:shd w:val="clear" w:color="auto" w:fill="FFFFFF"/>
        </w:rPr>
        <w:t xml:space="preserve">Crime Theory and Popular Culture. </w:t>
      </w:r>
      <w:r w:rsidRPr="001D0F0E">
        <w:rPr>
          <w:color w:val="000000" w:themeColor="text1"/>
          <w:shd w:val="clear" w:color="auto" w:fill="FFFFFF"/>
        </w:rPr>
        <w:t>New York: N</w:t>
      </w:r>
      <w:r w:rsidR="0014462D">
        <w:rPr>
          <w:color w:val="000000" w:themeColor="text1"/>
          <w:shd w:val="clear" w:color="auto" w:fill="FFFFFF"/>
        </w:rPr>
        <w:t xml:space="preserve">YU </w:t>
      </w:r>
      <w:r w:rsidRPr="001D0F0E">
        <w:rPr>
          <w:color w:val="000000" w:themeColor="text1"/>
          <w:shd w:val="clear" w:color="auto" w:fill="FFFFFF"/>
        </w:rPr>
        <w:t>Press.</w:t>
      </w:r>
    </w:p>
    <w:p w14:paraId="72E13846" w14:textId="761AAE2B"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Reiman, Jeffrey</w:t>
      </w:r>
      <w:r w:rsidR="00CD42EE">
        <w:rPr>
          <w:color w:val="000000" w:themeColor="text1"/>
          <w:shd w:val="clear" w:color="auto" w:fill="FFFFFF"/>
        </w:rPr>
        <w:t xml:space="preserve"> </w:t>
      </w:r>
      <w:r w:rsidRPr="001D0F0E">
        <w:rPr>
          <w:color w:val="000000" w:themeColor="text1"/>
          <w:shd w:val="clear" w:color="auto" w:fill="FFFFFF"/>
        </w:rPr>
        <w:t xml:space="preserve">and Paul Leighton. 2013. </w:t>
      </w:r>
      <w:r w:rsidRPr="001D0F0E">
        <w:rPr>
          <w:i/>
          <w:iCs/>
          <w:color w:val="000000" w:themeColor="text1"/>
          <w:shd w:val="clear" w:color="auto" w:fill="FFFFFF"/>
        </w:rPr>
        <w:t>The Rich Get Richer and the Poor Get Prison: Ideology, Class, and Criminal Justice.</w:t>
      </w:r>
      <w:r w:rsidRPr="001D0F0E">
        <w:rPr>
          <w:color w:val="000000" w:themeColor="text1"/>
          <w:shd w:val="clear" w:color="auto" w:fill="FFFFFF"/>
        </w:rPr>
        <w:t xml:space="preserve"> Saddle River, NJ: Pearson. </w:t>
      </w:r>
    </w:p>
    <w:p w14:paraId="4538BA0F" w14:textId="38B15FAA"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rPr>
        <w:lastRenderedPageBreak/>
        <w:t>Reissman</w:t>
      </w:r>
      <w:proofErr w:type="spellEnd"/>
      <w:r w:rsidRPr="001D0F0E">
        <w:rPr>
          <w:color w:val="000000" w:themeColor="text1"/>
        </w:rPr>
        <w:t>, Cath</w:t>
      </w:r>
      <w:r w:rsidR="0014462D">
        <w:rPr>
          <w:color w:val="000000" w:themeColor="text1"/>
        </w:rPr>
        <w:t>erine</w:t>
      </w:r>
      <w:r w:rsidRPr="001D0F0E">
        <w:rPr>
          <w:color w:val="000000" w:themeColor="text1"/>
        </w:rPr>
        <w:t xml:space="preserve"> K</w:t>
      </w:r>
      <w:r w:rsidR="0014462D">
        <w:rPr>
          <w:color w:val="000000" w:themeColor="text1"/>
        </w:rPr>
        <w:t>ohler</w:t>
      </w:r>
      <w:r w:rsidRPr="001D0F0E">
        <w:rPr>
          <w:color w:val="000000" w:themeColor="text1"/>
        </w:rPr>
        <w:t xml:space="preserve">. 2008. </w:t>
      </w:r>
      <w:r w:rsidRPr="001D0F0E">
        <w:rPr>
          <w:i/>
          <w:iCs/>
          <w:color w:val="000000" w:themeColor="text1"/>
        </w:rPr>
        <w:t>Narrative Methods for the Human Sciences</w:t>
      </w:r>
      <w:r w:rsidRPr="001D0F0E">
        <w:rPr>
          <w:color w:val="000000" w:themeColor="text1"/>
        </w:rPr>
        <w:t xml:space="preserve">. Thousand Oaks, </w:t>
      </w:r>
      <w:r w:rsidR="0014462D">
        <w:rPr>
          <w:color w:val="000000" w:themeColor="text1"/>
        </w:rPr>
        <w:t>CA: SAGE.</w:t>
      </w:r>
    </w:p>
    <w:p w14:paraId="2C46A931" w14:textId="0583A501"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Richardson, Diane</w:t>
      </w:r>
      <w:r w:rsidR="00CD42EE">
        <w:rPr>
          <w:color w:val="000000" w:themeColor="text1"/>
        </w:rPr>
        <w:t xml:space="preserve">, </w:t>
      </w:r>
      <w:r w:rsidRPr="001D0F0E">
        <w:rPr>
          <w:color w:val="000000" w:themeColor="text1"/>
        </w:rPr>
        <w:t xml:space="preserve">and Hazel May. 1999. “Deserving Victims?: Sexual Status and the Social Construction of Violence.” </w:t>
      </w:r>
      <w:r w:rsidRPr="001D0F0E">
        <w:rPr>
          <w:i/>
          <w:iCs/>
          <w:color w:val="000000" w:themeColor="text1"/>
          <w:shd w:val="clear" w:color="auto" w:fill="FFFFFF"/>
        </w:rPr>
        <w:t>The Sociological Review (</w:t>
      </w:r>
      <w:proofErr w:type="spellStart"/>
      <w:r w:rsidRPr="001D0F0E">
        <w:rPr>
          <w:i/>
          <w:iCs/>
          <w:color w:val="000000" w:themeColor="text1"/>
          <w:shd w:val="clear" w:color="auto" w:fill="FFFFFF"/>
        </w:rPr>
        <w:t>Keele</w:t>
      </w:r>
      <w:proofErr w:type="spellEnd"/>
      <w:r w:rsidRPr="001D0F0E">
        <w:rPr>
          <w:i/>
          <w:iCs/>
          <w:color w:val="000000" w:themeColor="text1"/>
          <w:shd w:val="clear" w:color="auto" w:fill="FFFFFF"/>
        </w:rPr>
        <w:t>)</w:t>
      </w:r>
      <w:r w:rsidRPr="001D0F0E">
        <w:rPr>
          <w:color w:val="000000" w:themeColor="text1"/>
          <w:shd w:val="clear" w:color="auto" w:fill="FFFFFF"/>
        </w:rPr>
        <w:t>, </w:t>
      </w:r>
      <w:r w:rsidRPr="001D0F0E">
        <w:rPr>
          <w:i/>
          <w:iCs/>
          <w:color w:val="000000" w:themeColor="text1"/>
          <w:shd w:val="clear" w:color="auto" w:fill="FFFFFF"/>
        </w:rPr>
        <w:t>47</w:t>
      </w:r>
      <w:r w:rsidRPr="001D0F0E">
        <w:rPr>
          <w:color w:val="000000" w:themeColor="text1"/>
          <w:shd w:val="clear" w:color="auto" w:fill="FFFFFF"/>
        </w:rPr>
        <w:t>(2):308–331. doi:10.1111/1467-954X.00174.</w:t>
      </w:r>
    </w:p>
    <w:p w14:paraId="2DD58B2D"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rPr>
        <w:t>Risman</w:t>
      </w:r>
      <w:proofErr w:type="spellEnd"/>
      <w:r w:rsidRPr="001D0F0E">
        <w:rPr>
          <w:color w:val="000000" w:themeColor="text1"/>
        </w:rPr>
        <w:t xml:space="preserve">, Barbara J. 2004. </w:t>
      </w:r>
      <w:r w:rsidRPr="001D0F0E">
        <w:rPr>
          <w:color w:val="000000" w:themeColor="text1"/>
          <w:shd w:val="clear" w:color="auto" w:fill="FFFFFF"/>
        </w:rPr>
        <w:t>“Gender as a Social Structure: Theory Wrestling with Activism.” </w:t>
      </w:r>
      <w:r w:rsidRPr="001D0F0E">
        <w:rPr>
          <w:i/>
          <w:iCs/>
          <w:color w:val="000000" w:themeColor="text1"/>
          <w:shd w:val="clear" w:color="auto" w:fill="FFFFFF"/>
        </w:rPr>
        <w:t>Gender &amp; Society,</w:t>
      </w:r>
      <w:r w:rsidRPr="001D0F0E">
        <w:rPr>
          <w:color w:val="000000" w:themeColor="text1"/>
          <w:shd w:val="clear" w:color="auto" w:fill="FFFFFF"/>
        </w:rPr>
        <w:t> </w:t>
      </w:r>
      <w:r w:rsidRPr="001D0F0E">
        <w:rPr>
          <w:i/>
          <w:iCs/>
          <w:color w:val="000000" w:themeColor="text1"/>
          <w:shd w:val="clear" w:color="auto" w:fill="FFFFFF"/>
        </w:rPr>
        <w:t>18</w:t>
      </w:r>
      <w:r w:rsidRPr="001D0F0E">
        <w:rPr>
          <w:color w:val="000000" w:themeColor="text1"/>
          <w:shd w:val="clear" w:color="auto" w:fill="FFFFFF"/>
        </w:rPr>
        <w:t>(4): 429–50. doi:10.1177/0891243204265349.</w:t>
      </w:r>
    </w:p>
    <w:p w14:paraId="74491709"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Rodríguez, Dylan. 2021. </w:t>
      </w:r>
      <w:r w:rsidRPr="001D0F0E">
        <w:rPr>
          <w:i/>
          <w:iCs/>
          <w:color w:val="000000" w:themeColor="text1"/>
        </w:rPr>
        <w:t xml:space="preserve">White Reconstruction: Domestic Warfare and the Logics of Genocide. </w:t>
      </w:r>
      <w:r w:rsidRPr="001D0F0E">
        <w:rPr>
          <w:color w:val="000000" w:themeColor="text1"/>
        </w:rPr>
        <w:t xml:space="preserve">New York: Fordham University Press. </w:t>
      </w:r>
    </w:p>
    <w:p w14:paraId="33059E5E" w14:textId="77777777" w:rsidR="00EE5052" w:rsidRPr="001D0F0E" w:rsidRDefault="00EE5052" w:rsidP="00EE5052">
      <w:pPr>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 xml:space="preserve">Sacco, Lisa N. 2019. </w:t>
      </w:r>
      <w:r w:rsidRPr="001D0F0E">
        <w:rPr>
          <w:i/>
          <w:iCs/>
          <w:color w:val="000000" w:themeColor="text1"/>
          <w:shd w:val="clear" w:color="auto" w:fill="FFFFFF"/>
        </w:rPr>
        <w:t>Defining Domestic Violence</w:t>
      </w:r>
      <w:r w:rsidRPr="001D0F0E">
        <w:rPr>
          <w:color w:val="000000" w:themeColor="text1"/>
          <w:shd w:val="clear" w:color="auto" w:fill="FFFFFF"/>
        </w:rPr>
        <w:t xml:space="preserve">. </w:t>
      </w:r>
      <w:r w:rsidRPr="001D0F0E">
        <w:rPr>
          <w:i/>
          <w:iCs/>
          <w:color w:val="000000" w:themeColor="text1"/>
          <w:shd w:val="clear" w:color="auto" w:fill="FFFFFF"/>
        </w:rPr>
        <w:t xml:space="preserve">(IN11085. </w:t>
      </w:r>
      <w:hyperlink r:id="rId14" w:history="1">
        <w:r w:rsidRPr="001D0F0E">
          <w:rPr>
            <w:rStyle w:val="Hyperlink"/>
            <w:rFonts w:ascii="Times New Roman" w:hAnsi="Times New Roman"/>
            <w:color w:val="000000" w:themeColor="text1"/>
            <w:shd w:val="clear" w:color="auto" w:fill="FFFFFF"/>
          </w:rPr>
          <w:t>https://heinonline-org.utk.idm.oclc.org/HOL/P?h=hein.crs/govyjf0001&amp;i=1</w:t>
        </w:r>
      </w:hyperlink>
      <w:r w:rsidRPr="001D0F0E">
        <w:rPr>
          <w:color w:val="000000" w:themeColor="text1"/>
          <w:shd w:val="clear" w:color="auto" w:fill="FFFFFF"/>
        </w:rPr>
        <w:t>.</w:t>
      </w:r>
    </w:p>
    <w:p w14:paraId="79995DC7" w14:textId="77777777" w:rsidR="00EE5052" w:rsidRPr="001D0F0E" w:rsidRDefault="00EE5052" w:rsidP="00EE5052">
      <w:pPr>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 xml:space="preserve">Salazar, Mariano, Isabel </w:t>
      </w:r>
      <w:proofErr w:type="spellStart"/>
      <w:r w:rsidRPr="001D0F0E">
        <w:rPr>
          <w:color w:val="000000" w:themeColor="text1"/>
          <w:shd w:val="clear" w:color="auto" w:fill="FFFFFF"/>
        </w:rPr>
        <w:t>Goicolea</w:t>
      </w:r>
      <w:proofErr w:type="spellEnd"/>
      <w:r w:rsidRPr="001D0F0E">
        <w:rPr>
          <w:color w:val="000000" w:themeColor="text1"/>
          <w:shd w:val="clear" w:color="auto" w:fill="FFFFFF"/>
        </w:rPr>
        <w:t xml:space="preserve">, and Ann </w:t>
      </w:r>
      <w:proofErr w:type="spellStart"/>
      <w:r w:rsidRPr="001D0F0E">
        <w:rPr>
          <w:color w:val="000000" w:themeColor="text1"/>
          <w:shd w:val="clear" w:color="auto" w:fill="FFFFFF"/>
        </w:rPr>
        <w:t>Öhman</w:t>
      </w:r>
      <w:proofErr w:type="spellEnd"/>
      <w:r w:rsidRPr="001D0F0E">
        <w:rPr>
          <w:color w:val="000000" w:themeColor="text1"/>
          <w:shd w:val="clear" w:color="auto" w:fill="FFFFFF"/>
        </w:rPr>
        <w:t>. 2016. “Respectable, Disreputable, or Rightful? Young Nicaraguan Women’s Discourses on Femininity, Intimate Partner Violence, and Sexual Abuse: A Grounded Theory Situational Analysis.” </w:t>
      </w:r>
      <w:r w:rsidRPr="001D0F0E">
        <w:rPr>
          <w:i/>
          <w:iCs/>
          <w:color w:val="000000" w:themeColor="text1"/>
          <w:shd w:val="clear" w:color="auto" w:fill="FFFFFF"/>
        </w:rPr>
        <w:t>Journal of Aggression, Maltreatment &amp; Trauma</w:t>
      </w:r>
      <w:r w:rsidRPr="001D0F0E">
        <w:rPr>
          <w:color w:val="000000" w:themeColor="text1"/>
          <w:shd w:val="clear" w:color="auto" w:fill="FFFFFF"/>
        </w:rPr>
        <w:t xml:space="preserve">, </w:t>
      </w:r>
      <w:r w:rsidRPr="001D0F0E">
        <w:rPr>
          <w:i/>
          <w:iCs/>
          <w:color w:val="000000" w:themeColor="text1"/>
          <w:shd w:val="clear" w:color="auto" w:fill="FFFFFF"/>
        </w:rPr>
        <w:t>25</w:t>
      </w:r>
      <w:r w:rsidRPr="001D0F0E">
        <w:rPr>
          <w:color w:val="000000" w:themeColor="text1"/>
          <w:shd w:val="clear" w:color="auto" w:fill="FFFFFF"/>
        </w:rPr>
        <w:t>(3):315–332. doi:10.1080/10926771.2015.1081662.</w:t>
      </w:r>
    </w:p>
    <w:p w14:paraId="0BAF8F23" w14:textId="77777777" w:rsidR="00EE5052" w:rsidRPr="001D0F0E" w:rsidRDefault="00EE5052" w:rsidP="00EE5052">
      <w:pPr>
        <w:spacing w:before="100" w:beforeAutospacing="1" w:after="100" w:afterAutospacing="1" w:line="480" w:lineRule="auto"/>
        <w:ind w:left="720" w:hanging="720"/>
        <w:contextualSpacing/>
        <w:rPr>
          <w:color w:val="000000" w:themeColor="text1"/>
          <w:shd w:val="clear" w:color="auto" w:fill="FFFFFF"/>
        </w:rPr>
      </w:pPr>
      <w:proofErr w:type="spellStart"/>
      <w:r w:rsidRPr="001D0F0E">
        <w:rPr>
          <w:color w:val="000000" w:themeColor="text1"/>
          <w:shd w:val="clear" w:color="auto" w:fill="FFFFFF"/>
        </w:rPr>
        <w:t>Sassatelli</w:t>
      </w:r>
      <w:proofErr w:type="spellEnd"/>
      <w:r w:rsidRPr="001D0F0E">
        <w:rPr>
          <w:color w:val="000000" w:themeColor="text1"/>
          <w:shd w:val="clear" w:color="auto" w:fill="FFFFFF"/>
        </w:rPr>
        <w:t>, Roberta. 2011. “Interview with Laura Mulvey: Gender, Gaze and Technology in Film Culture.” </w:t>
      </w:r>
      <w:r w:rsidRPr="001D0F0E">
        <w:rPr>
          <w:i/>
          <w:iCs/>
          <w:color w:val="000000" w:themeColor="text1"/>
          <w:shd w:val="clear" w:color="auto" w:fill="FFFFFF"/>
        </w:rPr>
        <w:t>Theory, Culture &amp; Society</w:t>
      </w:r>
      <w:r w:rsidRPr="001D0F0E">
        <w:rPr>
          <w:color w:val="000000" w:themeColor="text1"/>
          <w:shd w:val="clear" w:color="auto" w:fill="FFFFFF"/>
        </w:rPr>
        <w:t>, 28(5):123–143. doi:10.1177/0263276411398278.</w:t>
      </w:r>
    </w:p>
    <w:p w14:paraId="6912DE4C" w14:textId="0618D442" w:rsidR="00EE5052" w:rsidRPr="001D0F0E" w:rsidRDefault="00EE5052" w:rsidP="00EE5052">
      <w:pPr>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rPr>
        <w:t xml:space="preserve">Sayer, </w:t>
      </w:r>
      <w:proofErr w:type="gramStart"/>
      <w:r w:rsidRPr="001D0F0E">
        <w:rPr>
          <w:color w:val="000000" w:themeColor="text1"/>
        </w:rPr>
        <w:t>Andrew</w:t>
      </w:r>
      <w:proofErr w:type="gramEnd"/>
      <w:r w:rsidRPr="001D0F0E">
        <w:rPr>
          <w:color w:val="000000" w:themeColor="text1"/>
        </w:rPr>
        <w:t xml:space="preserve"> and Richard Walker. 1992. </w:t>
      </w:r>
      <w:r w:rsidRPr="001D0F0E">
        <w:rPr>
          <w:i/>
          <w:iCs/>
          <w:color w:val="000000" w:themeColor="text1"/>
        </w:rPr>
        <w:t>The New Social Economy: Reworking the Division of Labor</w:t>
      </w:r>
      <w:r w:rsidR="0014462D">
        <w:rPr>
          <w:i/>
          <w:iCs/>
          <w:color w:val="000000" w:themeColor="text1"/>
        </w:rPr>
        <w:t xml:space="preserve">. </w:t>
      </w:r>
      <w:r w:rsidRPr="001D0F0E">
        <w:rPr>
          <w:color w:val="000000" w:themeColor="text1"/>
        </w:rPr>
        <w:t>Cambridge, MA: Blackwell</w:t>
      </w:r>
      <w:r w:rsidR="0014462D">
        <w:rPr>
          <w:color w:val="000000" w:themeColor="text1"/>
        </w:rPr>
        <w:t>.</w:t>
      </w:r>
    </w:p>
    <w:p w14:paraId="13E6E660"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lastRenderedPageBreak/>
        <w:t> </w:t>
      </w:r>
      <w:proofErr w:type="spellStart"/>
      <w:r w:rsidRPr="001D0F0E">
        <w:rPr>
          <w:color w:val="000000" w:themeColor="text1"/>
        </w:rPr>
        <w:t>Schwöbel</w:t>
      </w:r>
      <w:proofErr w:type="spellEnd"/>
      <w:r w:rsidRPr="001D0F0E">
        <w:rPr>
          <w:color w:val="000000" w:themeColor="text1"/>
        </w:rPr>
        <w:t xml:space="preserve">-Patel, Christine. 2018. “The ‘Ideal’ Victim of International Criminal Law.” </w:t>
      </w:r>
      <w:r w:rsidRPr="001D0F0E">
        <w:rPr>
          <w:i/>
          <w:iCs/>
          <w:color w:val="000000" w:themeColor="text1"/>
        </w:rPr>
        <w:t>The European Journal of International Law, 29</w:t>
      </w:r>
      <w:r w:rsidRPr="001D0F0E">
        <w:rPr>
          <w:color w:val="000000" w:themeColor="text1"/>
        </w:rPr>
        <w:t>(3):703–724. doi:10.1093/</w:t>
      </w:r>
      <w:proofErr w:type="spellStart"/>
      <w:r w:rsidRPr="001D0F0E">
        <w:rPr>
          <w:color w:val="000000" w:themeColor="text1"/>
        </w:rPr>
        <w:t>ejil</w:t>
      </w:r>
      <w:proofErr w:type="spellEnd"/>
      <w:r w:rsidRPr="001D0F0E">
        <w:rPr>
          <w:color w:val="000000" w:themeColor="text1"/>
        </w:rPr>
        <w:t xml:space="preserve">/chy056. </w:t>
      </w:r>
    </w:p>
    <w:p w14:paraId="1C209F68"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rPr>
        <w:t>Sellin</w:t>
      </w:r>
      <w:proofErr w:type="spellEnd"/>
      <w:r w:rsidRPr="001D0F0E">
        <w:rPr>
          <w:color w:val="000000" w:themeColor="text1"/>
        </w:rPr>
        <w:t xml:space="preserve">, Thorsten. 1938. </w:t>
      </w:r>
      <w:r w:rsidRPr="001D0F0E">
        <w:rPr>
          <w:i/>
          <w:iCs/>
          <w:color w:val="000000" w:themeColor="text1"/>
        </w:rPr>
        <w:t>Culture Conflict and Crime</w:t>
      </w:r>
      <w:r w:rsidRPr="001D0F0E">
        <w:rPr>
          <w:color w:val="000000" w:themeColor="text1"/>
        </w:rPr>
        <w:t xml:space="preserve">. New York: Social Science Research Council. </w:t>
      </w:r>
    </w:p>
    <w:p w14:paraId="2A902AE7"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shd w:val="clear" w:color="auto" w:fill="FFFFFF"/>
        </w:rPr>
      </w:pPr>
      <w:r w:rsidRPr="001D0F0E">
        <w:rPr>
          <w:color w:val="000000" w:themeColor="text1"/>
          <w:shd w:val="clear" w:color="auto" w:fill="FFFFFF"/>
        </w:rPr>
        <w:t>Silva, Jason R. 2019. “Mass Shooting Films: Myths, Academic Knowledge, and Popular Criminology.” </w:t>
      </w:r>
      <w:r w:rsidRPr="001D0F0E">
        <w:rPr>
          <w:i/>
          <w:iCs/>
          <w:color w:val="000000" w:themeColor="text1"/>
        </w:rPr>
        <w:t>Victims &amp; Offenders</w:t>
      </w:r>
      <w:r w:rsidRPr="001D0F0E">
        <w:rPr>
          <w:color w:val="000000" w:themeColor="text1"/>
          <w:shd w:val="clear" w:color="auto" w:fill="FFFFFF"/>
        </w:rPr>
        <w:t>, </w:t>
      </w:r>
      <w:r w:rsidRPr="001D0F0E">
        <w:rPr>
          <w:i/>
          <w:iCs/>
          <w:color w:val="000000" w:themeColor="text1"/>
        </w:rPr>
        <w:t>14</w:t>
      </w:r>
      <w:r w:rsidRPr="001D0F0E">
        <w:rPr>
          <w:color w:val="000000" w:themeColor="text1"/>
          <w:shd w:val="clear" w:color="auto" w:fill="FFFFFF"/>
        </w:rPr>
        <w:t xml:space="preserve">(2):239–264. doi:10.1080/15564886.2019.1580232. </w:t>
      </w:r>
    </w:p>
    <w:p w14:paraId="77CABCC0" w14:textId="77777777" w:rsidR="00EE5052" w:rsidRPr="001D0F0E" w:rsidRDefault="00EE5052" w:rsidP="00EE5052">
      <w:pPr>
        <w:spacing w:before="100" w:beforeAutospacing="1" w:after="100" w:afterAutospacing="1" w:line="480" w:lineRule="auto"/>
        <w:ind w:left="720" w:hanging="720"/>
        <w:contextualSpacing/>
        <w:rPr>
          <w:color w:val="000000" w:themeColor="text1"/>
        </w:rPr>
      </w:pPr>
      <w:proofErr w:type="spellStart"/>
      <w:r w:rsidRPr="001D0F0E">
        <w:rPr>
          <w:color w:val="000000" w:themeColor="text1"/>
        </w:rPr>
        <w:t>Skeggs</w:t>
      </w:r>
      <w:proofErr w:type="spellEnd"/>
      <w:r w:rsidRPr="001D0F0E">
        <w:rPr>
          <w:color w:val="000000" w:themeColor="text1"/>
        </w:rPr>
        <w:t xml:space="preserve">, Beverley. 2001. “The Toilet Paper: Femininity, Class and Mis-Recognition.” </w:t>
      </w:r>
      <w:r w:rsidRPr="001D0F0E">
        <w:rPr>
          <w:i/>
          <w:iCs/>
          <w:color w:val="000000" w:themeColor="text1"/>
        </w:rPr>
        <w:t>Women’s Studies International Forum, 24</w:t>
      </w:r>
      <w:r w:rsidRPr="001D0F0E">
        <w:rPr>
          <w:color w:val="000000" w:themeColor="text1"/>
        </w:rPr>
        <w:t xml:space="preserve">(3–4): 295–307. </w:t>
      </w:r>
    </w:p>
    <w:p w14:paraId="37B813FA" w14:textId="77777777" w:rsidR="00EE5052" w:rsidRPr="001D0F0E" w:rsidRDefault="00EE5052" w:rsidP="00EE5052">
      <w:pPr>
        <w:spacing w:before="100" w:beforeAutospacing="1" w:after="100" w:afterAutospacing="1" w:line="480" w:lineRule="auto"/>
        <w:ind w:left="720"/>
        <w:contextualSpacing/>
        <w:rPr>
          <w:color w:val="000000" w:themeColor="text1"/>
        </w:rPr>
      </w:pPr>
      <w:r w:rsidRPr="001D0F0E">
        <w:rPr>
          <w:color w:val="000000" w:themeColor="text1"/>
        </w:rPr>
        <w:t xml:space="preserve">doi:10.1016/S0277-5395(01)00186-8. </w:t>
      </w:r>
    </w:p>
    <w:p w14:paraId="2BE32BF9" w14:textId="77777777" w:rsidR="00EE5052" w:rsidRPr="001D0F0E" w:rsidRDefault="00EE5052" w:rsidP="00EE5052">
      <w:pPr>
        <w:spacing w:before="100" w:beforeAutospacing="1" w:after="100" w:afterAutospacing="1" w:line="480" w:lineRule="auto"/>
        <w:ind w:left="720" w:hanging="720"/>
        <w:contextualSpacing/>
        <w:rPr>
          <w:color w:val="000000" w:themeColor="text1"/>
        </w:rPr>
      </w:pPr>
      <w:r w:rsidRPr="001D0F0E">
        <w:rPr>
          <w:color w:val="000000" w:themeColor="text1"/>
        </w:rPr>
        <w:t xml:space="preserve">Stark, Evan. 2007. </w:t>
      </w:r>
      <w:r w:rsidRPr="001D0F0E">
        <w:rPr>
          <w:i/>
          <w:iCs/>
          <w:color w:val="000000" w:themeColor="text1"/>
        </w:rPr>
        <w:t>Coercive Control</w:t>
      </w:r>
      <w:r w:rsidRPr="001D0F0E">
        <w:rPr>
          <w:color w:val="000000" w:themeColor="text1"/>
        </w:rPr>
        <w:t>. Oxford, England: Oxford University Press.</w:t>
      </w:r>
    </w:p>
    <w:p w14:paraId="451AB43E" w14:textId="77777777" w:rsidR="00EE5052" w:rsidRPr="001D0F0E" w:rsidRDefault="00EE5052" w:rsidP="00EE5052">
      <w:pPr>
        <w:spacing w:before="100" w:beforeAutospacing="1" w:after="100" w:afterAutospacing="1" w:line="480" w:lineRule="auto"/>
        <w:ind w:left="720" w:hanging="720"/>
        <w:contextualSpacing/>
        <w:rPr>
          <w:color w:val="000000" w:themeColor="text1"/>
        </w:rPr>
      </w:pPr>
      <w:r w:rsidRPr="001D0F0E">
        <w:rPr>
          <w:color w:val="000000" w:themeColor="text1"/>
          <w:shd w:val="clear" w:color="auto" w:fill="FFFFFF"/>
        </w:rPr>
        <w:t xml:space="preserve">Sullivan, </w:t>
      </w:r>
      <w:proofErr w:type="gramStart"/>
      <w:r w:rsidRPr="001D0F0E">
        <w:rPr>
          <w:color w:val="000000" w:themeColor="text1"/>
          <w:shd w:val="clear" w:color="auto" w:fill="FFFFFF"/>
        </w:rPr>
        <w:t>Dennis</w:t>
      </w:r>
      <w:proofErr w:type="gramEnd"/>
      <w:r w:rsidRPr="001D0F0E">
        <w:rPr>
          <w:color w:val="000000" w:themeColor="text1"/>
          <w:shd w:val="clear" w:color="auto" w:fill="FFFFFF"/>
        </w:rPr>
        <w:t xml:space="preserve"> and Larry </w:t>
      </w:r>
      <w:proofErr w:type="spellStart"/>
      <w:r w:rsidRPr="001D0F0E">
        <w:rPr>
          <w:color w:val="000000" w:themeColor="text1"/>
          <w:shd w:val="clear" w:color="auto" w:fill="FFFFFF"/>
        </w:rPr>
        <w:t>Tifft</w:t>
      </w:r>
      <w:proofErr w:type="spellEnd"/>
      <w:r w:rsidRPr="001D0F0E">
        <w:rPr>
          <w:color w:val="000000" w:themeColor="text1"/>
          <w:shd w:val="clear" w:color="auto" w:fill="FFFFFF"/>
        </w:rPr>
        <w:t xml:space="preserve">. 2005. </w:t>
      </w:r>
      <w:r w:rsidRPr="001D0F0E">
        <w:rPr>
          <w:i/>
          <w:iCs/>
          <w:color w:val="000000" w:themeColor="text1"/>
          <w:shd w:val="clear" w:color="auto" w:fill="FFFFFF"/>
        </w:rPr>
        <w:t>Handbook of Restorative Justice: A Global Perspective</w:t>
      </w:r>
      <w:r w:rsidRPr="001D0F0E">
        <w:rPr>
          <w:color w:val="000000" w:themeColor="text1"/>
          <w:shd w:val="clear" w:color="auto" w:fill="FFFFFF"/>
        </w:rPr>
        <w:t xml:space="preserve">, 1st edition. London: Routledge. </w:t>
      </w:r>
    </w:p>
    <w:p w14:paraId="2C817EA0" w14:textId="698468A5" w:rsidR="00EE5052" w:rsidRPr="001D0F0E" w:rsidRDefault="00EE5052" w:rsidP="00EE5052">
      <w:pPr>
        <w:spacing w:before="100" w:beforeAutospacing="1" w:after="100" w:afterAutospacing="1" w:line="480" w:lineRule="auto"/>
        <w:ind w:left="720" w:hanging="720"/>
        <w:contextualSpacing/>
        <w:rPr>
          <w:color w:val="000000" w:themeColor="text1"/>
        </w:rPr>
      </w:pPr>
      <w:r w:rsidRPr="001D0F0E">
        <w:rPr>
          <w:color w:val="000000" w:themeColor="text1"/>
        </w:rPr>
        <w:t xml:space="preserve">Sutherland, Jean-Anne. 2013. “Constructing Empowered Women: Cinematic Images of Power and Powerful Women.” Pp. 149–161 in </w:t>
      </w:r>
      <w:r w:rsidRPr="001D0F0E">
        <w:rPr>
          <w:i/>
          <w:iCs/>
          <w:color w:val="000000" w:themeColor="text1"/>
        </w:rPr>
        <w:t>Cinematic Sociology: Social Life in Film</w:t>
      </w:r>
      <w:r w:rsidRPr="001D0F0E">
        <w:rPr>
          <w:color w:val="000000" w:themeColor="text1"/>
        </w:rPr>
        <w:t>, 2</w:t>
      </w:r>
      <w:r w:rsidRPr="001D0F0E">
        <w:rPr>
          <w:color w:val="000000" w:themeColor="text1"/>
          <w:vertAlign w:val="superscript"/>
        </w:rPr>
        <w:t>nd</w:t>
      </w:r>
      <w:r w:rsidRPr="001D0F0E">
        <w:rPr>
          <w:color w:val="000000" w:themeColor="text1"/>
        </w:rPr>
        <w:t xml:space="preserve"> edition, edited by Jean-Anne Sutherland and Kathry</w:t>
      </w:r>
      <w:r w:rsidR="0014462D">
        <w:rPr>
          <w:color w:val="000000" w:themeColor="text1"/>
        </w:rPr>
        <w:t xml:space="preserve">n </w:t>
      </w:r>
      <w:proofErr w:type="spellStart"/>
      <w:r w:rsidRPr="001D0F0E">
        <w:rPr>
          <w:color w:val="000000" w:themeColor="text1"/>
        </w:rPr>
        <w:t>Feltey</w:t>
      </w:r>
      <w:proofErr w:type="spellEnd"/>
      <w:r w:rsidRPr="001D0F0E">
        <w:rPr>
          <w:color w:val="000000" w:themeColor="text1"/>
        </w:rPr>
        <w:t xml:space="preserve">. Thousand Oaks, CA: </w:t>
      </w:r>
      <w:r w:rsidR="0014462D">
        <w:rPr>
          <w:color w:val="000000" w:themeColor="text1"/>
        </w:rPr>
        <w:t>SAGE.</w:t>
      </w:r>
    </w:p>
    <w:p w14:paraId="7EE37A44" w14:textId="77777777" w:rsidR="00EE5052" w:rsidRPr="001D0F0E" w:rsidRDefault="00EE5052" w:rsidP="00EE5052">
      <w:pPr>
        <w:spacing w:before="100" w:beforeAutospacing="1" w:after="100" w:afterAutospacing="1" w:line="480" w:lineRule="auto"/>
        <w:ind w:left="720" w:hanging="720"/>
        <w:contextualSpacing/>
        <w:rPr>
          <w:color w:val="000000" w:themeColor="text1"/>
        </w:rPr>
      </w:pPr>
      <w:r w:rsidRPr="001D0F0E">
        <w:rPr>
          <w:color w:val="000000" w:themeColor="text1"/>
        </w:rPr>
        <w:t xml:space="preserve">Tanner, Laura E. 1994. "Introduction.” </w:t>
      </w:r>
      <w:r w:rsidRPr="001D0F0E">
        <w:rPr>
          <w:i/>
          <w:iCs/>
          <w:color w:val="000000" w:themeColor="text1"/>
        </w:rPr>
        <w:t xml:space="preserve">Intimate Violence: Reading Rape and Torture in Twentieth-Century Fiction. </w:t>
      </w:r>
      <w:r w:rsidRPr="001D0F0E">
        <w:rPr>
          <w:color w:val="000000" w:themeColor="text1"/>
        </w:rPr>
        <w:t xml:space="preserve">Bloomington, IN: Indiana University Press. </w:t>
      </w:r>
    </w:p>
    <w:p w14:paraId="77D6811B" w14:textId="77777777" w:rsidR="00EE5052" w:rsidRPr="001D0F0E" w:rsidRDefault="00EE5052" w:rsidP="00EE5052">
      <w:pPr>
        <w:spacing w:before="100" w:beforeAutospacing="1" w:after="100" w:afterAutospacing="1" w:line="480" w:lineRule="auto"/>
        <w:ind w:left="720" w:hanging="720"/>
        <w:contextualSpacing/>
        <w:rPr>
          <w:color w:val="000000" w:themeColor="text1"/>
        </w:rPr>
      </w:pPr>
      <w:r w:rsidRPr="001D0F0E">
        <w:rPr>
          <w:color w:val="000000" w:themeColor="text1"/>
        </w:rPr>
        <w:lastRenderedPageBreak/>
        <w:t xml:space="preserve">Tedeschi, James T. and Richard B. Felson. 1994. </w:t>
      </w:r>
      <w:r w:rsidRPr="001D0F0E">
        <w:rPr>
          <w:i/>
          <w:iCs/>
          <w:color w:val="000000" w:themeColor="text1"/>
        </w:rPr>
        <w:t xml:space="preserve">Violence, Aggression and Coercive Actions. </w:t>
      </w:r>
      <w:r w:rsidRPr="001D0F0E">
        <w:rPr>
          <w:color w:val="000000" w:themeColor="text1"/>
        </w:rPr>
        <w:t>Washington, DC: American Psychological Association. doi:10.1037/10160-000</w:t>
      </w:r>
    </w:p>
    <w:p w14:paraId="7B23D321" w14:textId="23E741D3" w:rsidR="00EE5052" w:rsidRPr="001D0F0E" w:rsidRDefault="00EE5052" w:rsidP="00EE5052">
      <w:pPr>
        <w:spacing w:before="100" w:beforeAutospacing="1" w:after="100" w:afterAutospacing="1" w:line="480" w:lineRule="auto"/>
        <w:ind w:left="720" w:hanging="720"/>
        <w:contextualSpacing/>
        <w:rPr>
          <w:color w:val="000000" w:themeColor="text1"/>
        </w:rPr>
      </w:pPr>
      <w:proofErr w:type="spellStart"/>
      <w:r w:rsidRPr="001D0F0E">
        <w:rPr>
          <w:rStyle w:val="name"/>
          <w:color w:val="000000" w:themeColor="text1"/>
        </w:rPr>
        <w:t>Todic</w:t>
      </w:r>
      <w:proofErr w:type="spellEnd"/>
      <w:r w:rsidRPr="001D0F0E">
        <w:rPr>
          <w:rStyle w:val="name"/>
          <w:color w:val="000000" w:themeColor="text1"/>
        </w:rPr>
        <w:t>, Jelena</w:t>
      </w:r>
      <w:r w:rsidR="0014462D">
        <w:rPr>
          <w:rStyle w:val="name"/>
          <w:color w:val="000000" w:themeColor="text1"/>
        </w:rPr>
        <w:t xml:space="preserve">, </w:t>
      </w:r>
      <w:r w:rsidRPr="001D0F0E">
        <w:rPr>
          <w:rStyle w:val="name"/>
          <w:color w:val="000000" w:themeColor="text1"/>
        </w:rPr>
        <w:t>M. Candace Christensen</w:t>
      </w:r>
      <w:r w:rsidRPr="001D0F0E">
        <w:rPr>
          <w:rStyle w:val="affiliation"/>
          <w:color w:val="000000" w:themeColor="text1"/>
        </w:rPr>
        <w:t xml:space="preserve">, and </w:t>
      </w:r>
      <w:r w:rsidRPr="001D0F0E">
        <w:rPr>
          <w:rStyle w:val="name"/>
          <w:color w:val="000000" w:themeColor="text1"/>
        </w:rPr>
        <w:t xml:space="preserve">Sheila M. McMahon. 2021. “Restorative and Transformative Justice Responses to Sexual Violence.” </w:t>
      </w:r>
      <w:r w:rsidRPr="001D0F0E">
        <w:rPr>
          <w:rStyle w:val="name"/>
          <w:i/>
          <w:iCs/>
          <w:color w:val="000000" w:themeColor="text1"/>
        </w:rPr>
        <w:t>Social Science Protocols, 4</w:t>
      </w:r>
      <w:r w:rsidRPr="001D0F0E">
        <w:rPr>
          <w:rStyle w:val="name"/>
          <w:color w:val="000000" w:themeColor="text1"/>
        </w:rPr>
        <w:t>(2):1–9. doi:10.7565/</w:t>
      </w:r>
      <w:proofErr w:type="gramStart"/>
      <w:r w:rsidRPr="001D0F0E">
        <w:rPr>
          <w:rStyle w:val="name"/>
          <w:color w:val="000000" w:themeColor="text1"/>
        </w:rPr>
        <w:t>ssp.v</w:t>
      </w:r>
      <w:proofErr w:type="gramEnd"/>
      <w:r w:rsidRPr="001D0F0E">
        <w:rPr>
          <w:rStyle w:val="name"/>
          <w:color w:val="000000" w:themeColor="text1"/>
        </w:rPr>
        <w:t xml:space="preserve">4.5231 </w:t>
      </w:r>
    </w:p>
    <w:p w14:paraId="28678F9A" w14:textId="3670C854"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proofErr w:type="spellStart"/>
      <w:r w:rsidRPr="001D0F0E">
        <w:rPr>
          <w:color w:val="000000" w:themeColor="text1"/>
        </w:rPr>
        <w:t>Walby</w:t>
      </w:r>
      <w:proofErr w:type="spellEnd"/>
      <w:r w:rsidRPr="001D0F0E">
        <w:rPr>
          <w:color w:val="000000" w:themeColor="text1"/>
        </w:rPr>
        <w:t xml:space="preserve">, Sylvia. 2009. </w:t>
      </w:r>
      <w:r w:rsidRPr="001D0F0E">
        <w:rPr>
          <w:i/>
          <w:iCs/>
          <w:color w:val="000000" w:themeColor="text1"/>
        </w:rPr>
        <w:t xml:space="preserve">Globalization and Inequalities: Complexity and Contested </w:t>
      </w:r>
      <w:proofErr w:type="spellStart"/>
      <w:r w:rsidRPr="001D0F0E">
        <w:rPr>
          <w:i/>
          <w:iCs/>
          <w:color w:val="000000" w:themeColor="text1"/>
        </w:rPr>
        <w:t>Modernities</w:t>
      </w:r>
      <w:proofErr w:type="spellEnd"/>
      <w:r w:rsidRPr="001D0F0E">
        <w:rPr>
          <w:i/>
          <w:iCs/>
          <w:color w:val="000000" w:themeColor="text1"/>
        </w:rPr>
        <w:t>.</w:t>
      </w:r>
      <w:r w:rsidRPr="001D0F0E">
        <w:rPr>
          <w:color w:val="000000" w:themeColor="text1"/>
        </w:rPr>
        <w:t xml:space="preserve"> London: SAGE</w:t>
      </w:r>
      <w:r w:rsidR="0014462D">
        <w:rPr>
          <w:color w:val="000000" w:themeColor="text1"/>
        </w:rPr>
        <w:t>.</w:t>
      </w:r>
    </w:p>
    <w:p w14:paraId="27FCCF1A" w14:textId="77777777" w:rsidR="00EE5052"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shd w:val="clear" w:color="auto" w:fill="FFFFFF"/>
        </w:rPr>
        <w:t>Waling, Andrea. 2020. “Defining ‘Masculinity.’” </w:t>
      </w:r>
      <w:r w:rsidRPr="001D0F0E">
        <w:rPr>
          <w:i/>
          <w:iCs/>
          <w:color w:val="000000" w:themeColor="text1"/>
          <w:shd w:val="clear" w:color="auto" w:fill="FFFFFF"/>
        </w:rPr>
        <w:t>White Masculinity in Contemporary Australia</w:t>
      </w:r>
      <w:r w:rsidRPr="001D0F0E">
        <w:rPr>
          <w:color w:val="000000" w:themeColor="text1"/>
          <w:shd w:val="clear" w:color="auto" w:fill="FFFFFF"/>
        </w:rPr>
        <w:t xml:space="preserve">:110–133. doi:10.4324/9781315207766-5. </w:t>
      </w:r>
      <w:r w:rsidRPr="001D0F0E">
        <w:rPr>
          <w:color w:val="000000" w:themeColor="text1"/>
        </w:rPr>
        <w:t xml:space="preserve"> </w:t>
      </w:r>
    </w:p>
    <w:p w14:paraId="28A1EF37"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Welsh, Andrew, Thomas Fleming, and Kenneth Dowler. 2011. “Constructing Crime and Justice on Film: Meaning and Message in Cinema.” </w:t>
      </w:r>
      <w:r w:rsidRPr="001D0F0E">
        <w:rPr>
          <w:i/>
          <w:iCs/>
          <w:color w:val="000000" w:themeColor="text1"/>
        </w:rPr>
        <w:t>Contemporary Justice Review, 14</w:t>
      </w:r>
      <w:r w:rsidRPr="001D0F0E">
        <w:rPr>
          <w:color w:val="000000" w:themeColor="text1"/>
        </w:rPr>
        <w:t xml:space="preserve">(4):1–20. doi:10.0.4.56/10282580.2011.616376. </w:t>
      </w:r>
    </w:p>
    <w:p w14:paraId="6762D17E"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t xml:space="preserve">West, Candace, and Don H. Zimmerman. 1987. “Doing Gender.” </w:t>
      </w:r>
      <w:r w:rsidRPr="001D0F0E">
        <w:rPr>
          <w:i/>
          <w:iCs/>
          <w:color w:val="000000" w:themeColor="text1"/>
        </w:rPr>
        <w:t>Gender &amp; Society, 1</w:t>
      </w:r>
      <w:r w:rsidRPr="001D0F0E">
        <w:rPr>
          <w:color w:val="000000" w:themeColor="text1"/>
        </w:rPr>
        <w:t>(2)</w:t>
      </w:r>
      <w:r w:rsidRPr="001D0F0E">
        <w:rPr>
          <w:i/>
          <w:iCs/>
          <w:color w:val="000000" w:themeColor="text1"/>
        </w:rPr>
        <w:t>:</w:t>
      </w:r>
      <w:r w:rsidRPr="001D0F0E">
        <w:rPr>
          <w:color w:val="000000" w:themeColor="text1"/>
        </w:rPr>
        <w:t xml:space="preserve"> 125–151. </w:t>
      </w:r>
      <w:hyperlink r:id="rId15" w:history="1">
        <w:r w:rsidRPr="001D0F0E">
          <w:rPr>
            <w:rStyle w:val="Hyperlink"/>
            <w:rFonts w:ascii="Times New Roman" w:hAnsi="Times New Roman"/>
            <w:color w:val="000000" w:themeColor="text1"/>
            <w:spacing w:val="-5"/>
            <w:shd w:val="clear" w:color="auto" w:fill="FFFFFF"/>
          </w:rPr>
          <w:t>http://www.jstor.org/stable/189945</w:t>
        </w:r>
      </w:hyperlink>
      <w:r w:rsidRPr="001D0F0E">
        <w:rPr>
          <w:color w:val="000000" w:themeColor="text1"/>
        </w:rPr>
        <w:t>.</w:t>
      </w:r>
    </w:p>
    <w:p w14:paraId="550BB7AC"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shd w:val="clear" w:color="auto" w:fill="FFFFFF"/>
        </w:rPr>
        <w:t xml:space="preserve">Wester, Maisha L. 2012. </w:t>
      </w:r>
      <w:r w:rsidRPr="001D0F0E">
        <w:rPr>
          <w:i/>
          <w:iCs/>
          <w:color w:val="000000" w:themeColor="text1"/>
          <w:shd w:val="clear" w:color="auto" w:fill="FFFFFF"/>
        </w:rPr>
        <w:t>African American Gothic: Screams from Shadowed Places</w:t>
      </w:r>
      <w:r w:rsidRPr="001D0F0E">
        <w:rPr>
          <w:color w:val="000000" w:themeColor="text1"/>
          <w:shd w:val="clear" w:color="auto" w:fill="FFFFFF"/>
        </w:rPr>
        <w:t>, 1st edition. New York: Palgrave Macmillan</w:t>
      </w:r>
      <w:r w:rsidRPr="001D0F0E">
        <w:rPr>
          <w:color w:val="000000" w:themeColor="text1"/>
        </w:rPr>
        <w:t>.</w:t>
      </w:r>
    </w:p>
    <w:p w14:paraId="3D9226B7"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shd w:val="clear" w:color="auto" w:fill="FFFFFF"/>
        </w:rPr>
        <w:t xml:space="preserve">Whatley, </w:t>
      </w:r>
      <w:proofErr w:type="gramStart"/>
      <w:r w:rsidRPr="001D0F0E">
        <w:rPr>
          <w:color w:val="000000" w:themeColor="text1"/>
          <w:shd w:val="clear" w:color="auto" w:fill="FFFFFF"/>
        </w:rPr>
        <w:t>Sheri</w:t>
      </w:r>
      <w:proofErr w:type="gramEnd"/>
      <w:r w:rsidRPr="001D0F0E">
        <w:rPr>
          <w:color w:val="000000" w:themeColor="text1"/>
          <w:shd w:val="clear" w:color="auto" w:fill="FFFFFF"/>
        </w:rPr>
        <w:t xml:space="preserve"> and Chino Hardin. 2002. “Double Injustice: Rape of Women in Prison.” </w:t>
      </w:r>
      <w:r w:rsidRPr="001D0F0E">
        <w:rPr>
          <w:i/>
          <w:iCs/>
          <w:color w:val="000000" w:themeColor="text1"/>
          <w:shd w:val="clear" w:color="auto" w:fill="FFFFFF"/>
        </w:rPr>
        <w:t>Off Our Backs</w:t>
      </w:r>
      <w:r w:rsidRPr="001D0F0E">
        <w:rPr>
          <w:color w:val="000000" w:themeColor="text1"/>
          <w:shd w:val="clear" w:color="auto" w:fill="FFFFFF"/>
        </w:rPr>
        <w:t xml:space="preserve">, </w:t>
      </w:r>
      <w:r w:rsidRPr="001D0F0E">
        <w:rPr>
          <w:i/>
          <w:iCs/>
          <w:color w:val="000000" w:themeColor="text1"/>
          <w:shd w:val="clear" w:color="auto" w:fill="FFFFFF"/>
        </w:rPr>
        <w:t>32</w:t>
      </w:r>
      <w:r w:rsidRPr="001D0F0E">
        <w:rPr>
          <w:color w:val="000000" w:themeColor="text1"/>
          <w:shd w:val="clear" w:color="auto" w:fill="FFFFFF"/>
        </w:rPr>
        <w:t xml:space="preserve">(9/10):32–35. </w:t>
      </w:r>
      <w:hyperlink r:id="rId16" w:history="1">
        <w:r w:rsidRPr="001D0F0E">
          <w:rPr>
            <w:rStyle w:val="Hyperlink"/>
            <w:rFonts w:ascii="Times New Roman" w:hAnsi="Times New Roman"/>
            <w:color w:val="000000" w:themeColor="text1"/>
            <w:shd w:val="clear" w:color="auto" w:fill="FFFFFF"/>
          </w:rPr>
          <w:t>https://link.gale.com/apps/doc/A92084771/AONE?u=tel_a_utl&amp;sid=bookmark-AONE&amp;xid=9cd956e3</w:t>
        </w:r>
      </w:hyperlink>
      <w:r w:rsidRPr="001D0F0E">
        <w:rPr>
          <w:color w:val="000000" w:themeColor="text1"/>
        </w:rPr>
        <w:t>.</w:t>
      </w:r>
    </w:p>
    <w:p w14:paraId="2AE3FD2B" w14:textId="77777777" w:rsidR="00EE5052" w:rsidRPr="001D0F0E" w:rsidRDefault="00EE5052" w:rsidP="00EE5052">
      <w:pPr>
        <w:tabs>
          <w:tab w:val="left" w:pos="5400"/>
        </w:tabs>
        <w:spacing w:before="100" w:beforeAutospacing="1" w:after="100" w:afterAutospacing="1" w:line="480" w:lineRule="auto"/>
        <w:ind w:left="720" w:hanging="720"/>
        <w:contextualSpacing/>
        <w:rPr>
          <w:color w:val="000000" w:themeColor="text1"/>
        </w:rPr>
      </w:pPr>
      <w:r w:rsidRPr="001D0F0E">
        <w:rPr>
          <w:color w:val="000000" w:themeColor="text1"/>
        </w:rPr>
        <w:lastRenderedPageBreak/>
        <w:t xml:space="preserve">Young, Allison. 2009. </w:t>
      </w:r>
      <w:r w:rsidRPr="001D0F0E">
        <w:rPr>
          <w:i/>
          <w:iCs/>
          <w:color w:val="000000" w:themeColor="text1"/>
        </w:rPr>
        <w:t>The Scene of Violence: Cinema, Crime, Affect</w:t>
      </w:r>
      <w:r w:rsidRPr="001D0F0E">
        <w:rPr>
          <w:color w:val="000000" w:themeColor="text1"/>
        </w:rPr>
        <w:t>, 1</w:t>
      </w:r>
      <w:r w:rsidRPr="001D0F0E">
        <w:rPr>
          <w:color w:val="000000" w:themeColor="text1"/>
          <w:vertAlign w:val="superscript"/>
        </w:rPr>
        <w:t>st</w:t>
      </w:r>
      <w:r w:rsidRPr="001D0F0E">
        <w:rPr>
          <w:color w:val="000000" w:themeColor="text1"/>
        </w:rPr>
        <w:t xml:space="preserve"> edition. New York: Taylor &amp; Francis Group. </w:t>
      </w:r>
    </w:p>
    <w:p w14:paraId="656B52DA" w14:textId="0774276D" w:rsidR="00EE5052" w:rsidRDefault="00EE5052" w:rsidP="00EE5052">
      <w:pPr>
        <w:pStyle w:val="AltHeading1"/>
      </w:pPr>
    </w:p>
    <w:p w14:paraId="0E193B0C" w14:textId="78FAE28B" w:rsidR="00EE5052" w:rsidRDefault="00EE5052" w:rsidP="00EE5052">
      <w:pPr>
        <w:pStyle w:val="AltHeading1"/>
      </w:pPr>
    </w:p>
    <w:p w14:paraId="4BD1EEA0" w14:textId="4FBC3AFA" w:rsidR="00EE5052" w:rsidRDefault="00EE5052" w:rsidP="00EE5052">
      <w:pPr>
        <w:pStyle w:val="AltHeading1"/>
      </w:pPr>
    </w:p>
    <w:p w14:paraId="032F7446" w14:textId="4E8C40AD" w:rsidR="00EE5052" w:rsidRDefault="00EE5052" w:rsidP="00EE5052">
      <w:pPr>
        <w:pStyle w:val="AltHeading1"/>
      </w:pPr>
    </w:p>
    <w:p w14:paraId="7599FCDF" w14:textId="1FC202A1" w:rsidR="00EE5052" w:rsidRDefault="00EE5052" w:rsidP="00EE5052">
      <w:pPr>
        <w:pStyle w:val="AltHeading1"/>
      </w:pPr>
    </w:p>
    <w:p w14:paraId="70EB923B" w14:textId="1855E709" w:rsidR="0014462D" w:rsidRDefault="0014462D" w:rsidP="00EE5052">
      <w:pPr>
        <w:pStyle w:val="AltHeading1"/>
      </w:pPr>
    </w:p>
    <w:p w14:paraId="328CF2A7" w14:textId="6445B4DA" w:rsidR="0014462D" w:rsidRDefault="0014462D" w:rsidP="00EE5052">
      <w:pPr>
        <w:pStyle w:val="AltHeading1"/>
      </w:pPr>
    </w:p>
    <w:p w14:paraId="6137F446" w14:textId="3AA2FC8B" w:rsidR="0014462D" w:rsidRDefault="0014462D" w:rsidP="00EE5052">
      <w:pPr>
        <w:pStyle w:val="AltHeading1"/>
      </w:pPr>
    </w:p>
    <w:p w14:paraId="19BF358B" w14:textId="5775CF31" w:rsidR="0014462D" w:rsidRDefault="0014462D" w:rsidP="00EE5052">
      <w:pPr>
        <w:pStyle w:val="AltHeading1"/>
      </w:pPr>
    </w:p>
    <w:p w14:paraId="5D9A5F65" w14:textId="064A824E" w:rsidR="0014462D" w:rsidRDefault="0014462D" w:rsidP="00EE5052">
      <w:pPr>
        <w:pStyle w:val="AltHeading1"/>
      </w:pPr>
    </w:p>
    <w:p w14:paraId="7375B14A" w14:textId="051F649D" w:rsidR="0014462D" w:rsidRDefault="0014462D" w:rsidP="00EE5052">
      <w:pPr>
        <w:pStyle w:val="AltHeading1"/>
      </w:pPr>
    </w:p>
    <w:p w14:paraId="206390E9" w14:textId="26BB0520" w:rsidR="0014462D" w:rsidRDefault="0014462D" w:rsidP="00EE5052">
      <w:pPr>
        <w:pStyle w:val="AltHeading1"/>
      </w:pPr>
    </w:p>
    <w:p w14:paraId="6FC0653A" w14:textId="42F862A6" w:rsidR="0014462D" w:rsidRDefault="0014462D" w:rsidP="00EE5052">
      <w:pPr>
        <w:pStyle w:val="AltHeading1"/>
      </w:pPr>
    </w:p>
    <w:p w14:paraId="4DED4874" w14:textId="2301754A" w:rsidR="0014462D" w:rsidRDefault="0014462D" w:rsidP="00EE5052">
      <w:pPr>
        <w:pStyle w:val="AltHeading1"/>
      </w:pPr>
    </w:p>
    <w:p w14:paraId="09FD67FC" w14:textId="598AE8B1" w:rsidR="0014462D" w:rsidRDefault="0014462D" w:rsidP="00EE5052">
      <w:pPr>
        <w:pStyle w:val="AltHeading1"/>
      </w:pPr>
    </w:p>
    <w:p w14:paraId="410DA657" w14:textId="77777777" w:rsidR="0014462D" w:rsidRDefault="0014462D" w:rsidP="00EE5052">
      <w:pPr>
        <w:pStyle w:val="AltHeading1"/>
      </w:pPr>
    </w:p>
    <w:p w14:paraId="656E05D4" w14:textId="48E28EA6" w:rsidR="00EE5052" w:rsidRDefault="00EE5052" w:rsidP="00EE5052">
      <w:pPr>
        <w:pStyle w:val="AltHeading1"/>
      </w:pPr>
    </w:p>
    <w:p w14:paraId="36876114" w14:textId="02A40FE4" w:rsidR="00EE5052" w:rsidRDefault="00EE5052" w:rsidP="00EE5052">
      <w:pPr>
        <w:pStyle w:val="AltHeading1"/>
      </w:pPr>
    </w:p>
    <w:p w14:paraId="3496D699" w14:textId="2ED4F924" w:rsidR="00EE5052" w:rsidRDefault="00EE5052" w:rsidP="00CC1611">
      <w:pPr>
        <w:pStyle w:val="AltHeading1"/>
        <w:jc w:val="left"/>
      </w:pPr>
    </w:p>
    <w:p w14:paraId="3B66AFCC" w14:textId="77777777" w:rsidR="00CC1611" w:rsidRDefault="00CC1611" w:rsidP="00CC1611">
      <w:pPr>
        <w:pStyle w:val="AltHeading1"/>
        <w:jc w:val="left"/>
      </w:pPr>
    </w:p>
    <w:p w14:paraId="4B3B901E" w14:textId="7BABA167" w:rsidR="00AC3FF3" w:rsidRDefault="00EE5052" w:rsidP="001B36DA">
      <w:pPr>
        <w:pStyle w:val="AltHeading1"/>
      </w:pPr>
      <w:bookmarkStart w:id="62" w:name="_Toc104282389"/>
      <w:r>
        <w:lastRenderedPageBreak/>
        <w:t>A</w:t>
      </w:r>
      <w:r w:rsidR="00A06545">
        <w:t>ppendices</w:t>
      </w:r>
      <w:bookmarkStart w:id="63" w:name="_Toc420995912"/>
      <w:bookmarkStart w:id="64" w:name="_Toc422997499"/>
      <w:bookmarkEnd w:id="62"/>
    </w:p>
    <w:p w14:paraId="7C8E1EB0" w14:textId="2E790F4E" w:rsidR="00EE5052" w:rsidRDefault="00EE5052" w:rsidP="001B36DA">
      <w:pPr>
        <w:pStyle w:val="Heading2"/>
      </w:pPr>
      <w:bookmarkStart w:id="65" w:name="_Toc104282390"/>
      <w:bookmarkEnd w:id="63"/>
      <w:bookmarkEnd w:id="64"/>
      <w:r>
        <w:t>Appendix A</w:t>
      </w:r>
      <w:bookmarkEnd w:id="65"/>
    </w:p>
    <w:p w14:paraId="08A480C5" w14:textId="77777777" w:rsidR="00391058" w:rsidRPr="001D0F0E" w:rsidRDefault="00391058" w:rsidP="00391058">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sidRPr="001D0F0E">
        <w:rPr>
          <w:noProof/>
          <w:color w:val="000000" w:themeColor="text1"/>
        </w:rPr>
        <w:drawing>
          <wp:inline distT="0" distB="0" distL="0" distR="0" wp14:anchorId="7C5AEBF2" wp14:editId="471A9BD9">
            <wp:extent cx="5486400" cy="2177143"/>
            <wp:effectExtent l="12700" t="0" r="127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29ECCC00" w14:textId="627FA23D" w:rsidR="00391058" w:rsidRDefault="00391058" w:rsidP="00391058">
      <w:pPr>
        <w:pStyle w:val="Caption"/>
        <w:rPr>
          <w:sz w:val="24"/>
          <w:szCs w:val="24"/>
        </w:rPr>
      </w:pPr>
      <w:bookmarkStart w:id="66" w:name="_Toc104282408"/>
      <w:r w:rsidRPr="001D0F0E">
        <w:rPr>
          <w:sz w:val="24"/>
          <w:szCs w:val="24"/>
        </w:rPr>
        <w:t xml:space="preserve">Figure </w:t>
      </w:r>
      <w:r w:rsidR="00DD16CA">
        <w:rPr>
          <w:sz w:val="24"/>
          <w:szCs w:val="24"/>
        </w:rPr>
        <w:t>3</w:t>
      </w:r>
      <w:r w:rsidRPr="001D0F0E">
        <w:rPr>
          <w:sz w:val="24"/>
          <w:szCs w:val="24"/>
        </w:rPr>
        <w:t>.</w:t>
      </w:r>
      <w:r w:rsidRPr="001D0F0E">
        <w:rPr>
          <w:sz w:val="24"/>
          <w:szCs w:val="24"/>
        </w:rPr>
        <w:fldChar w:fldCharType="begin"/>
      </w:r>
      <w:r w:rsidRPr="001D0F0E">
        <w:rPr>
          <w:sz w:val="24"/>
          <w:szCs w:val="24"/>
        </w:rPr>
        <w:instrText xml:space="preserve"> SEQ Figure \* ARABIC \s 1 </w:instrText>
      </w:r>
      <w:r w:rsidRPr="001D0F0E">
        <w:rPr>
          <w:sz w:val="24"/>
          <w:szCs w:val="24"/>
        </w:rPr>
        <w:fldChar w:fldCharType="separate"/>
      </w:r>
      <w:r w:rsidR="001741DC">
        <w:rPr>
          <w:noProof/>
          <w:sz w:val="24"/>
          <w:szCs w:val="24"/>
        </w:rPr>
        <w:t>1</w:t>
      </w:r>
      <w:r w:rsidRPr="001D0F0E">
        <w:rPr>
          <w:noProof/>
          <w:sz w:val="24"/>
          <w:szCs w:val="24"/>
        </w:rPr>
        <w:fldChar w:fldCharType="end"/>
      </w:r>
      <w:r w:rsidRPr="001D0F0E">
        <w:rPr>
          <w:sz w:val="24"/>
          <w:szCs w:val="24"/>
        </w:rPr>
        <w:t>. Phases of methodology</w:t>
      </w:r>
      <w:bookmarkEnd w:id="66"/>
    </w:p>
    <w:p w14:paraId="6A6CA2B8" w14:textId="64AB6E9E" w:rsidR="00FE3AA2" w:rsidRDefault="00FE3AA2" w:rsidP="00FE3AA2"/>
    <w:p w14:paraId="1FBF9451" w14:textId="13A9B701" w:rsidR="00FE3AA2" w:rsidRDefault="00FE3AA2" w:rsidP="00FE3AA2"/>
    <w:p w14:paraId="70DE5117" w14:textId="1BD9D43F" w:rsidR="00FE3AA2" w:rsidRDefault="00FE3AA2" w:rsidP="00FE3AA2"/>
    <w:p w14:paraId="0EB03627" w14:textId="191A31AA" w:rsidR="00FE3AA2" w:rsidRDefault="00FE3AA2" w:rsidP="00FE3AA2"/>
    <w:p w14:paraId="1CF002C7" w14:textId="3EA752BA" w:rsidR="00FE3AA2" w:rsidRDefault="00FE3AA2" w:rsidP="00FE3AA2"/>
    <w:p w14:paraId="341D7985" w14:textId="69CBB5E3" w:rsidR="00FE3AA2" w:rsidRDefault="00FE3AA2" w:rsidP="00FE3AA2"/>
    <w:p w14:paraId="470DA5BF" w14:textId="719C79E2" w:rsidR="00FE3AA2" w:rsidRDefault="00FE3AA2" w:rsidP="00FE3AA2"/>
    <w:p w14:paraId="1AFCC9B7" w14:textId="6ED339A2" w:rsidR="00FE3AA2" w:rsidRDefault="00FE3AA2" w:rsidP="00FE3AA2"/>
    <w:p w14:paraId="3856F8FC" w14:textId="7B9A9C35" w:rsidR="00FE3AA2" w:rsidRDefault="00FE3AA2" w:rsidP="00FE3AA2"/>
    <w:p w14:paraId="75679416" w14:textId="21A9137E" w:rsidR="00FE3AA2" w:rsidRDefault="00FE3AA2" w:rsidP="00FE3AA2"/>
    <w:p w14:paraId="6E5D9A38" w14:textId="17F24132" w:rsidR="00FE3AA2" w:rsidRDefault="00FE3AA2" w:rsidP="00FE3AA2"/>
    <w:p w14:paraId="43BBCF8A" w14:textId="1715B9B3" w:rsidR="00FE3AA2" w:rsidRDefault="00FE3AA2" w:rsidP="00FE3AA2"/>
    <w:p w14:paraId="3781D654" w14:textId="0B08273D" w:rsidR="00FE3AA2" w:rsidRDefault="00FE3AA2" w:rsidP="00FE3AA2"/>
    <w:p w14:paraId="52D61704" w14:textId="7A3DD5B5" w:rsidR="00FE3AA2" w:rsidRDefault="00FE3AA2" w:rsidP="00FE3AA2"/>
    <w:p w14:paraId="313C781E" w14:textId="77D8D802" w:rsidR="00FE3AA2" w:rsidRDefault="00FE3AA2" w:rsidP="00FE3AA2"/>
    <w:p w14:paraId="54E3BF02" w14:textId="40239A5A" w:rsidR="00FE3AA2" w:rsidRDefault="00FE3AA2" w:rsidP="00FE3AA2"/>
    <w:p w14:paraId="30E53461" w14:textId="6417443A" w:rsidR="00FE3AA2" w:rsidRDefault="00FE3AA2" w:rsidP="00FE3AA2"/>
    <w:p w14:paraId="6BA160D9" w14:textId="290D67BC" w:rsidR="00FE3AA2" w:rsidRDefault="00FE3AA2" w:rsidP="00FE3AA2"/>
    <w:p w14:paraId="0251575D" w14:textId="77777777" w:rsidR="00FE3AA2" w:rsidRPr="00FE3AA2" w:rsidRDefault="00FE3AA2" w:rsidP="00FE3AA2"/>
    <w:p w14:paraId="13D90BC0" w14:textId="5D2839EC" w:rsidR="00391058" w:rsidRDefault="00391058" w:rsidP="00391058"/>
    <w:p w14:paraId="6B42EF6B" w14:textId="77777777" w:rsidR="00FE3AA2" w:rsidRPr="00391058" w:rsidRDefault="00FE3AA2" w:rsidP="00391058"/>
    <w:p w14:paraId="40225659" w14:textId="39ECA61A" w:rsidR="00FE3AA2" w:rsidRDefault="00E67615" w:rsidP="00EE5052">
      <w:pPr>
        <w:pStyle w:val="Heading2"/>
      </w:pPr>
      <w:r w:rsidRPr="001D0F0E">
        <w:lastRenderedPageBreak/>
        <w:t xml:space="preserve"> </w:t>
      </w:r>
      <w:bookmarkStart w:id="67" w:name="_Toc104282391"/>
      <w:r w:rsidR="00FE3AA2">
        <w:t>Appendix B</w:t>
      </w:r>
      <w:bookmarkEnd w:id="67"/>
    </w:p>
    <w:p w14:paraId="56F2975D" w14:textId="2A7B500B" w:rsidR="00FE3AA2" w:rsidRPr="001D0F0E" w:rsidRDefault="00FE3AA2" w:rsidP="00EE5052">
      <w:pPr>
        <w:pStyle w:val="Caption"/>
        <w:spacing w:before="100" w:beforeAutospacing="1" w:after="100" w:afterAutospacing="1" w:line="240" w:lineRule="auto"/>
        <w:contextualSpacing/>
        <w:rPr>
          <w:sz w:val="24"/>
          <w:szCs w:val="24"/>
        </w:rPr>
      </w:pPr>
      <w:bookmarkStart w:id="68" w:name="_Toc104282398"/>
      <w:r w:rsidRPr="001D0F0E">
        <w:rPr>
          <w:sz w:val="24"/>
          <w:szCs w:val="24"/>
        </w:rPr>
        <w:t>Table 3.</w:t>
      </w:r>
      <w:r w:rsidRPr="001D0F0E">
        <w:rPr>
          <w:sz w:val="24"/>
          <w:szCs w:val="24"/>
        </w:rPr>
        <w:fldChar w:fldCharType="begin"/>
      </w:r>
      <w:r w:rsidRPr="001D0F0E">
        <w:rPr>
          <w:sz w:val="24"/>
          <w:szCs w:val="24"/>
        </w:rPr>
        <w:instrText xml:space="preserve"> SEQ Table \* ARABIC \s 1 </w:instrText>
      </w:r>
      <w:r w:rsidRPr="001D0F0E">
        <w:rPr>
          <w:sz w:val="24"/>
          <w:szCs w:val="24"/>
        </w:rPr>
        <w:fldChar w:fldCharType="separate"/>
      </w:r>
      <w:r w:rsidR="001741DC">
        <w:rPr>
          <w:noProof/>
          <w:sz w:val="24"/>
          <w:szCs w:val="24"/>
        </w:rPr>
        <w:t>1</w:t>
      </w:r>
      <w:r w:rsidRPr="001D0F0E">
        <w:rPr>
          <w:noProof/>
          <w:sz w:val="24"/>
          <w:szCs w:val="24"/>
        </w:rPr>
        <w:fldChar w:fldCharType="end"/>
      </w:r>
      <w:r w:rsidRPr="001D0F0E">
        <w:rPr>
          <w:sz w:val="24"/>
          <w:szCs w:val="24"/>
        </w:rPr>
        <w:t>. Summary outlining film production details for sample</w:t>
      </w:r>
      <w:bookmarkEnd w:id="68"/>
      <w:r w:rsidRPr="001D0F0E">
        <w:rPr>
          <w:sz w:val="24"/>
          <w:szCs w:val="24"/>
        </w:rPr>
        <w:t xml:space="preserve"> </w:t>
      </w:r>
    </w:p>
    <w:tbl>
      <w:tblPr>
        <w:tblStyle w:val="TableGrid"/>
        <w:tblW w:w="8815" w:type="dxa"/>
        <w:tblLook w:val="04A0" w:firstRow="1" w:lastRow="0" w:firstColumn="1" w:lastColumn="0" w:noHBand="0" w:noVBand="1"/>
      </w:tblPr>
      <w:tblGrid>
        <w:gridCol w:w="3098"/>
        <w:gridCol w:w="989"/>
        <w:gridCol w:w="2143"/>
        <w:gridCol w:w="2585"/>
      </w:tblGrid>
      <w:tr w:rsidR="00FE3AA2" w:rsidRPr="001D0F0E" w14:paraId="70653687" w14:textId="77777777" w:rsidTr="000D0EAE">
        <w:tc>
          <w:tcPr>
            <w:tcW w:w="3145" w:type="dxa"/>
            <w:shd w:val="clear" w:color="auto" w:fill="BFBFBF" w:themeFill="background1" w:themeFillShade="BF"/>
          </w:tcPr>
          <w:p w14:paraId="33A5A380" w14:textId="77777777" w:rsidR="00FE3AA2" w:rsidRPr="001D0F0E" w:rsidRDefault="00FE3AA2" w:rsidP="000D0EAE">
            <w:pPr>
              <w:rPr>
                <w:b/>
                <w:color w:val="000000" w:themeColor="text1"/>
              </w:rPr>
            </w:pPr>
            <w:r w:rsidRPr="001D0F0E">
              <w:rPr>
                <w:b/>
                <w:color w:val="000000" w:themeColor="text1"/>
              </w:rPr>
              <w:t xml:space="preserve">Film Title </w:t>
            </w:r>
          </w:p>
        </w:tc>
        <w:tc>
          <w:tcPr>
            <w:tcW w:w="900" w:type="dxa"/>
            <w:shd w:val="clear" w:color="auto" w:fill="BFBFBF" w:themeFill="background1" w:themeFillShade="BF"/>
          </w:tcPr>
          <w:p w14:paraId="747E41BC" w14:textId="77777777" w:rsidR="00FE3AA2" w:rsidRPr="001D0F0E" w:rsidRDefault="00FE3AA2" w:rsidP="000D0EAE">
            <w:pPr>
              <w:rPr>
                <w:b/>
                <w:color w:val="000000" w:themeColor="text1"/>
              </w:rPr>
            </w:pPr>
            <w:r w:rsidRPr="001D0F0E">
              <w:rPr>
                <w:b/>
                <w:color w:val="000000" w:themeColor="text1"/>
              </w:rPr>
              <w:t xml:space="preserve">Date of Release </w:t>
            </w:r>
          </w:p>
        </w:tc>
        <w:tc>
          <w:tcPr>
            <w:tcW w:w="2160" w:type="dxa"/>
            <w:shd w:val="clear" w:color="auto" w:fill="BFBFBF" w:themeFill="background1" w:themeFillShade="BF"/>
          </w:tcPr>
          <w:p w14:paraId="2AACBA24" w14:textId="77777777" w:rsidR="00FE3AA2" w:rsidRPr="001D0F0E" w:rsidRDefault="00FE3AA2" w:rsidP="000D0EAE">
            <w:pPr>
              <w:rPr>
                <w:b/>
                <w:color w:val="000000" w:themeColor="text1"/>
              </w:rPr>
            </w:pPr>
            <w:r w:rsidRPr="001D0F0E">
              <w:rPr>
                <w:b/>
                <w:color w:val="000000" w:themeColor="text1"/>
              </w:rPr>
              <w:t>Director</w:t>
            </w:r>
          </w:p>
        </w:tc>
        <w:tc>
          <w:tcPr>
            <w:tcW w:w="2610" w:type="dxa"/>
            <w:shd w:val="clear" w:color="auto" w:fill="BFBFBF" w:themeFill="background1" w:themeFillShade="BF"/>
          </w:tcPr>
          <w:p w14:paraId="3F6DBFD5" w14:textId="77777777" w:rsidR="00FE3AA2" w:rsidRPr="001D0F0E" w:rsidRDefault="00FE3AA2" w:rsidP="000D0EAE">
            <w:pPr>
              <w:rPr>
                <w:b/>
                <w:bCs/>
                <w:color w:val="000000" w:themeColor="text1"/>
              </w:rPr>
            </w:pPr>
            <w:r w:rsidRPr="001D0F0E">
              <w:rPr>
                <w:b/>
                <w:bCs/>
                <w:color w:val="000000" w:themeColor="text1"/>
              </w:rPr>
              <w:t xml:space="preserve">Production Company </w:t>
            </w:r>
          </w:p>
        </w:tc>
      </w:tr>
      <w:tr w:rsidR="00FE3AA2" w:rsidRPr="001D0F0E" w14:paraId="3879F613" w14:textId="77777777" w:rsidTr="000D0EAE">
        <w:tc>
          <w:tcPr>
            <w:tcW w:w="3145" w:type="dxa"/>
          </w:tcPr>
          <w:p w14:paraId="75E9C550" w14:textId="77777777" w:rsidR="00FE3AA2" w:rsidRPr="001D0F0E" w:rsidRDefault="00FE3AA2" w:rsidP="000D0EAE">
            <w:pPr>
              <w:rPr>
                <w:i/>
                <w:iCs/>
                <w:color w:val="000000" w:themeColor="text1"/>
              </w:rPr>
            </w:pPr>
            <w:r w:rsidRPr="001D0F0E">
              <w:rPr>
                <w:i/>
                <w:iCs/>
                <w:color w:val="000000" w:themeColor="text1"/>
              </w:rPr>
              <w:t>Precious</w:t>
            </w:r>
          </w:p>
        </w:tc>
        <w:tc>
          <w:tcPr>
            <w:tcW w:w="900" w:type="dxa"/>
          </w:tcPr>
          <w:p w14:paraId="24437A09" w14:textId="77777777" w:rsidR="00FE3AA2" w:rsidRPr="001D0F0E" w:rsidRDefault="00FE3AA2" w:rsidP="000D0EAE">
            <w:pPr>
              <w:rPr>
                <w:color w:val="000000" w:themeColor="text1"/>
              </w:rPr>
            </w:pPr>
            <w:r w:rsidRPr="001D0F0E">
              <w:rPr>
                <w:color w:val="000000" w:themeColor="text1"/>
              </w:rPr>
              <w:t>2009</w:t>
            </w:r>
          </w:p>
        </w:tc>
        <w:tc>
          <w:tcPr>
            <w:tcW w:w="2160" w:type="dxa"/>
          </w:tcPr>
          <w:p w14:paraId="4BAD7B5E" w14:textId="77777777" w:rsidR="00FE3AA2" w:rsidRPr="001D0F0E" w:rsidRDefault="00FE3AA2" w:rsidP="000D0EAE">
            <w:pPr>
              <w:rPr>
                <w:color w:val="000000" w:themeColor="text1"/>
              </w:rPr>
            </w:pPr>
            <w:r w:rsidRPr="001D0F0E">
              <w:rPr>
                <w:color w:val="000000" w:themeColor="text1"/>
              </w:rPr>
              <w:t>Lee Daniels</w:t>
            </w:r>
          </w:p>
        </w:tc>
        <w:tc>
          <w:tcPr>
            <w:tcW w:w="2610" w:type="dxa"/>
            <w:shd w:val="clear" w:color="auto" w:fill="auto"/>
          </w:tcPr>
          <w:p w14:paraId="5962A5A8" w14:textId="77777777" w:rsidR="00FE3AA2" w:rsidRPr="001D0F0E" w:rsidRDefault="00FE3AA2" w:rsidP="000D0EAE">
            <w:pPr>
              <w:rPr>
                <w:color w:val="000000" w:themeColor="text1"/>
              </w:rPr>
            </w:pPr>
            <w:r w:rsidRPr="001D0F0E">
              <w:rPr>
                <w:color w:val="000000" w:themeColor="text1"/>
              </w:rPr>
              <w:t>Lionsgate Entertainment</w:t>
            </w:r>
          </w:p>
        </w:tc>
      </w:tr>
      <w:tr w:rsidR="00FE3AA2" w:rsidRPr="001D0F0E" w14:paraId="0749ECB4" w14:textId="77777777" w:rsidTr="000D0EAE">
        <w:tc>
          <w:tcPr>
            <w:tcW w:w="3145" w:type="dxa"/>
          </w:tcPr>
          <w:p w14:paraId="39E1FACA" w14:textId="77777777" w:rsidR="00FE3AA2" w:rsidRPr="001D0F0E" w:rsidRDefault="00FE3AA2" w:rsidP="000D0EAE">
            <w:pPr>
              <w:rPr>
                <w:i/>
                <w:iCs/>
                <w:color w:val="000000" w:themeColor="text1"/>
              </w:rPr>
            </w:pPr>
            <w:r w:rsidRPr="001D0F0E">
              <w:rPr>
                <w:i/>
                <w:iCs/>
                <w:color w:val="000000" w:themeColor="text1"/>
              </w:rPr>
              <w:t>Room</w:t>
            </w:r>
          </w:p>
        </w:tc>
        <w:tc>
          <w:tcPr>
            <w:tcW w:w="900" w:type="dxa"/>
          </w:tcPr>
          <w:p w14:paraId="2D5EE097" w14:textId="77777777" w:rsidR="00FE3AA2" w:rsidRPr="001D0F0E" w:rsidRDefault="00FE3AA2" w:rsidP="000D0EAE">
            <w:pPr>
              <w:rPr>
                <w:color w:val="000000" w:themeColor="text1"/>
              </w:rPr>
            </w:pPr>
            <w:r w:rsidRPr="001D0F0E">
              <w:rPr>
                <w:color w:val="000000" w:themeColor="text1"/>
              </w:rPr>
              <w:t>2015</w:t>
            </w:r>
          </w:p>
        </w:tc>
        <w:tc>
          <w:tcPr>
            <w:tcW w:w="2160" w:type="dxa"/>
          </w:tcPr>
          <w:p w14:paraId="2BDAC617" w14:textId="77777777" w:rsidR="00FE3AA2" w:rsidRPr="001D0F0E" w:rsidRDefault="00FE3AA2" w:rsidP="000D0EAE">
            <w:pPr>
              <w:rPr>
                <w:color w:val="000000" w:themeColor="text1"/>
              </w:rPr>
            </w:pPr>
            <w:r w:rsidRPr="001D0F0E">
              <w:rPr>
                <w:color w:val="000000" w:themeColor="text1"/>
              </w:rPr>
              <w:t>Lenny Abrahamson</w:t>
            </w:r>
          </w:p>
        </w:tc>
        <w:tc>
          <w:tcPr>
            <w:tcW w:w="2610" w:type="dxa"/>
            <w:shd w:val="clear" w:color="auto" w:fill="auto"/>
          </w:tcPr>
          <w:p w14:paraId="02EE33E8" w14:textId="77777777" w:rsidR="00FE3AA2" w:rsidRPr="001D0F0E" w:rsidRDefault="00FE3AA2" w:rsidP="000D0EAE">
            <w:pPr>
              <w:rPr>
                <w:color w:val="000000" w:themeColor="text1"/>
              </w:rPr>
            </w:pPr>
            <w:r w:rsidRPr="001D0F0E">
              <w:rPr>
                <w:color w:val="000000" w:themeColor="text1"/>
              </w:rPr>
              <w:t>Lionsgate Entertainment</w:t>
            </w:r>
          </w:p>
        </w:tc>
      </w:tr>
      <w:tr w:rsidR="00FE3AA2" w:rsidRPr="001D0F0E" w14:paraId="304A86AC" w14:textId="77777777" w:rsidTr="000D0EAE">
        <w:tc>
          <w:tcPr>
            <w:tcW w:w="3145" w:type="dxa"/>
          </w:tcPr>
          <w:p w14:paraId="3A0A6952" w14:textId="77777777" w:rsidR="00FE3AA2" w:rsidRPr="001D0F0E" w:rsidRDefault="00FE3AA2" w:rsidP="000D0EAE">
            <w:pPr>
              <w:rPr>
                <w:i/>
                <w:iCs/>
                <w:color w:val="000000" w:themeColor="text1"/>
              </w:rPr>
            </w:pPr>
            <w:r w:rsidRPr="001D0F0E">
              <w:rPr>
                <w:i/>
                <w:iCs/>
                <w:color w:val="000000" w:themeColor="text1"/>
              </w:rPr>
              <w:t>Three Billboards Outside Ebbing, Missouri</w:t>
            </w:r>
          </w:p>
        </w:tc>
        <w:tc>
          <w:tcPr>
            <w:tcW w:w="900" w:type="dxa"/>
          </w:tcPr>
          <w:p w14:paraId="3C77348A" w14:textId="77777777" w:rsidR="00FE3AA2" w:rsidRPr="001D0F0E" w:rsidRDefault="00FE3AA2" w:rsidP="000D0EAE">
            <w:pPr>
              <w:spacing w:line="480" w:lineRule="auto"/>
              <w:rPr>
                <w:color w:val="000000" w:themeColor="text1"/>
              </w:rPr>
            </w:pPr>
            <w:r w:rsidRPr="001D0F0E">
              <w:rPr>
                <w:color w:val="000000" w:themeColor="text1"/>
              </w:rPr>
              <w:t>2017</w:t>
            </w:r>
          </w:p>
        </w:tc>
        <w:tc>
          <w:tcPr>
            <w:tcW w:w="2160" w:type="dxa"/>
          </w:tcPr>
          <w:p w14:paraId="442760CF" w14:textId="77777777" w:rsidR="00FE3AA2" w:rsidRPr="001D0F0E" w:rsidRDefault="00FE3AA2" w:rsidP="000D0EAE">
            <w:pPr>
              <w:spacing w:line="480" w:lineRule="auto"/>
              <w:rPr>
                <w:color w:val="000000" w:themeColor="text1"/>
              </w:rPr>
            </w:pPr>
            <w:r w:rsidRPr="001D0F0E">
              <w:rPr>
                <w:color w:val="000000" w:themeColor="text1"/>
              </w:rPr>
              <w:t>Martin McDonagh</w:t>
            </w:r>
          </w:p>
        </w:tc>
        <w:tc>
          <w:tcPr>
            <w:tcW w:w="2610" w:type="dxa"/>
            <w:shd w:val="clear" w:color="auto" w:fill="auto"/>
          </w:tcPr>
          <w:p w14:paraId="35B9B466" w14:textId="77777777" w:rsidR="00FE3AA2" w:rsidRPr="001D0F0E" w:rsidRDefault="00FE3AA2" w:rsidP="000D0EAE">
            <w:pPr>
              <w:rPr>
                <w:color w:val="000000" w:themeColor="text1"/>
              </w:rPr>
            </w:pPr>
            <w:r w:rsidRPr="001D0F0E">
              <w:rPr>
                <w:color w:val="000000" w:themeColor="text1"/>
              </w:rPr>
              <w:t>Twentieth Century Fox</w:t>
            </w:r>
          </w:p>
        </w:tc>
      </w:tr>
      <w:tr w:rsidR="00FE3AA2" w:rsidRPr="001D0F0E" w14:paraId="48DE3A4A" w14:textId="77777777" w:rsidTr="000D0EAE">
        <w:tc>
          <w:tcPr>
            <w:tcW w:w="3145" w:type="dxa"/>
          </w:tcPr>
          <w:p w14:paraId="361D3141" w14:textId="77777777" w:rsidR="00FE3AA2" w:rsidRPr="001D0F0E" w:rsidRDefault="00FE3AA2" w:rsidP="000D0EAE">
            <w:pPr>
              <w:spacing w:line="480" w:lineRule="auto"/>
              <w:rPr>
                <w:i/>
                <w:iCs/>
                <w:color w:val="000000" w:themeColor="text1"/>
              </w:rPr>
            </w:pPr>
            <w:r w:rsidRPr="001D0F0E">
              <w:rPr>
                <w:i/>
                <w:iCs/>
                <w:color w:val="000000" w:themeColor="text1"/>
              </w:rPr>
              <w:t>Promising Young Woman</w:t>
            </w:r>
          </w:p>
        </w:tc>
        <w:tc>
          <w:tcPr>
            <w:tcW w:w="900" w:type="dxa"/>
          </w:tcPr>
          <w:p w14:paraId="18F74A01" w14:textId="77777777" w:rsidR="00FE3AA2" w:rsidRPr="001D0F0E" w:rsidRDefault="00FE3AA2" w:rsidP="000D0EAE">
            <w:pPr>
              <w:spacing w:line="480" w:lineRule="auto"/>
              <w:rPr>
                <w:color w:val="000000" w:themeColor="text1"/>
              </w:rPr>
            </w:pPr>
            <w:r w:rsidRPr="001D0F0E">
              <w:rPr>
                <w:color w:val="000000" w:themeColor="text1"/>
              </w:rPr>
              <w:t>2020</w:t>
            </w:r>
          </w:p>
        </w:tc>
        <w:tc>
          <w:tcPr>
            <w:tcW w:w="2160" w:type="dxa"/>
          </w:tcPr>
          <w:p w14:paraId="61DED576" w14:textId="77777777" w:rsidR="00FE3AA2" w:rsidRPr="001D0F0E" w:rsidRDefault="00FE3AA2" w:rsidP="000D0EAE">
            <w:pPr>
              <w:spacing w:line="480" w:lineRule="auto"/>
              <w:rPr>
                <w:color w:val="000000" w:themeColor="text1"/>
              </w:rPr>
            </w:pPr>
            <w:r w:rsidRPr="001D0F0E">
              <w:rPr>
                <w:color w:val="000000" w:themeColor="text1"/>
              </w:rPr>
              <w:t>Emerald Fennell</w:t>
            </w:r>
          </w:p>
        </w:tc>
        <w:tc>
          <w:tcPr>
            <w:tcW w:w="2610" w:type="dxa"/>
            <w:shd w:val="clear" w:color="auto" w:fill="auto"/>
          </w:tcPr>
          <w:p w14:paraId="3CB00C8C" w14:textId="77777777" w:rsidR="00FE3AA2" w:rsidRPr="001D0F0E" w:rsidRDefault="00FE3AA2" w:rsidP="000D0EAE">
            <w:pPr>
              <w:rPr>
                <w:color w:val="000000" w:themeColor="text1"/>
              </w:rPr>
            </w:pPr>
            <w:r w:rsidRPr="001D0F0E">
              <w:rPr>
                <w:color w:val="000000" w:themeColor="text1"/>
              </w:rPr>
              <w:t>Focus Features</w:t>
            </w:r>
          </w:p>
        </w:tc>
      </w:tr>
    </w:tbl>
    <w:p w14:paraId="23846539" w14:textId="77777777" w:rsidR="00FE3AA2" w:rsidRDefault="00FE3AA2" w:rsidP="00EE5052">
      <w:pPr>
        <w:pStyle w:val="Heading2"/>
      </w:pPr>
    </w:p>
    <w:p w14:paraId="1AF2F128" w14:textId="77777777" w:rsidR="00FE3AA2" w:rsidRDefault="00FE3AA2" w:rsidP="00EE5052">
      <w:pPr>
        <w:pStyle w:val="Heading2"/>
      </w:pPr>
    </w:p>
    <w:p w14:paraId="0AEA41A9" w14:textId="77777777" w:rsidR="00FE3AA2" w:rsidRDefault="00FE3AA2" w:rsidP="00EE5052">
      <w:pPr>
        <w:pStyle w:val="Heading2"/>
      </w:pPr>
    </w:p>
    <w:p w14:paraId="20F7663C" w14:textId="77777777" w:rsidR="00FE3AA2" w:rsidRDefault="00FE3AA2" w:rsidP="00EE5052">
      <w:pPr>
        <w:pStyle w:val="Heading2"/>
      </w:pPr>
    </w:p>
    <w:p w14:paraId="517D3C0B" w14:textId="77777777" w:rsidR="00FE3AA2" w:rsidRDefault="00FE3AA2" w:rsidP="00EE5052">
      <w:pPr>
        <w:pStyle w:val="Heading2"/>
      </w:pPr>
    </w:p>
    <w:p w14:paraId="4B699CB9" w14:textId="77777777" w:rsidR="00FE3AA2" w:rsidRDefault="00FE3AA2" w:rsidP="00EE5052">
      <w:pPr>
        <w:pStyle w:val="Heading2"/>
      </w:pPr>
    </w:p>
    <w:p w14:paraId="1236AFB4" w14:textId="77777777" w:rsidR="00FE3AA2" w:rsidRDefault="00FE3AA2" w:rsidP="00EE5052">
      <w:pPr>
        <w:pStyle w:val="Heading2"/>
      </w:pPr>
    </w:p>
    <w:p w14:paraId="1CABD202" w14:textId="77777777" w:rsidR="00FE3AA2" w:rsidRDefault="00FE3AA2" w:rsidP="00EE5052">
      <w:pPr>
        <w:pStyle w:val="Heading2"/>
      </w:pPr>
    </w:p>
    <w:p w14:paraId="010EDAAD" w14:textId="1A40ADDE" w:rsidR="00FE3AA2" w:rsidRDefault="00FE3AA2" w:rsidP="00EE5052">
      <w:pPr>
        <w:pStyle w:val="Heading2"/>
      </w:pPr>
    </w:p>
    <w:p w14:paraId="3E5AD83E" w14:textId="3E269E03" w:rsidR="00FE3AA2" w:rsidRDefault="00FE3AA2" w:rsidP="00FE3AA2"/>
    <w:p w14:paraId="6A88AA9C" w14:textId="1806147E" w:rsidR="00FE3AA2" w:rsidRDefault="00FE3AA2" w:rsidP="00FE3AA2"/>
    <w:p w14:paraId="3C4CD5E1" w14:textId="6AB5E3BD" w:rsidR="00FE3AA2" w:rsidRDefault="00FE3AA2" w:rsidP="00FE3AA2"/>
    <w:p w14:paraId="5EEEC30B" w14:textId="08BD60BB" w:rsidR="00FE3AA2" w:rsidRDefault="00FE3AA2" w:rsidP="00FE3AA2"/>
    <w:p w14:paraId="64349057" w14:textId="4F925277" w:rsidR="00FE3AA2" w:rsidRDefault="00FE3AA2" w:rsidP="00FE3AA2"/>
    <w:p w14:paraId="3B72788C" w14:textId="31875A1E" w:rsidR="00FE3AA2" w:rsidRDefault="00FE3AA2" w:rsidP="00FE3AA2"/>
    <w:p w14:paraId="309900C6" w14:textId="78BF7787" w:rsidR="00FE3AA2" w:rsidRDefault="00FE3AA2" w:rsidP="00FE3AA2"/>
    <w:p w14:paraId="645980CF" w14:textId="77777777" w:rsidR="00FE3AA2" w:rsidRPr="00FE3AA2" w:rsidRDefault="00FE3AA2" w:rsidP="00FE3AA2"/>
    <w:p w14:paraId="23EAC7BA" w14:textId="63437928" w:rsidR="00FE3AA2" w:rsidRPr="00FE3AA2" w:rsidRDefault="00FE3AA2" w:rsidP="00EE5052">
      <w:pPr>
        <w:pStyle w:val="Heading2"/>
      </w:pPr>
      <w:bookmarkStart w:id="69" w:name="_Toc104282392"/>
      <w:r>
        <w:lastRenderedPageBreak/>
        <w:t>Appendix C</w:t>
      </w:r>
      <w:bookmarkEnd w:id="69"/>
    </w:p>
    <w:p w14:paraId="73E5866C" w14:textId="396B570F" w:rsidR="00FE3AA2" w:rsidRPr="001D0F0E" w:rsidRDefault="00FE3AA2" w:rsidP="00FE3AA2">
      <w:pPr>
        <w:pStyle w:val="Caption"/>
        <w:spacing w:before="100" w:beforeAutospacing="1" w:after="100" w:afterAutospacing="1" w:line="240" w:lineRule="auto"/>
        <w:contextualSpacing/>
        <w:rPr>
          <w:sz w:val="24"/>
          <w:szCs w:val="24"/>
        </w:rPr>
      </w:pPr>
      <w:bookmarkStart w:id="70" w:name="_Toc104282399"/>
      <w:r w:rsidRPr="001D0F0E">
        <w:rPr>
          <w:sz w:val="24"/>
          <w:szCs w:val="24"/>
        </w:rPr>
        <w:t>Table 3.</w:t>
      </w:r>
      <w:r w:rsidRPr="001D0F0E">
        <w:rPr>
          <w:sz w:val="24"/>
          <w:szCs w:val="24"/>
        </w:rPr>
        <w:fldChar w:fldCharType="begin"/>
      </w:r>
      <w:r w:rsidRPr="001D0F0E">
        <w:rPr>
          <w:sz w:val="24"/>
          <w:szCs w:val="24"/>
        </w:rPr>
        <w:instrText xml:space="preserve"> SEQ Table \* ARABIC \s 1 </w:instrText>
      </w:r>
      <w:r w:rsidRPr="001D0F0E">
        <w:rPr>
          <w:sz w:val="24"/>
          <w:szCs w:val="24"/>
        </w:rPr>
        <w:fldChar w:fldCharType="separate"/>
      </w:r>
      <w:r w:rsidR="001741DC">
        <w:rPr>
          <w:noProof/>
          <w:sz w:val="24"/>
          <w:szCs w:val="24"/>
        </w:rPr>
        <w:t>2</w:t>
      </w:r>
      <w:r w:rsidRPr="001D0F0E">
        <w:rPr>
          <w:noProof/>
          <w:sz w:val="24"/>
          <w:szCs w:val="24"/>
        </w:rPr>
        <w:fldChar w:fldCharType="end"/>
      </w:r>
      <w:r w:rsidRPr="001D0F0E">
        <w:rPr>
          <w:sz w:val="24"/>
          <w:szCs w:val="24"/>
        </w:rPr>
        <w:t>. Questions used to guide film screening and analysis</w:t>
      </w:r>
      <w:bookmarkEnd w:id="70"/>
    </w:p>
    <w:tbl>
      <w:tblPr>
        <w:tblStyle w:val="TableGrid"/>
        <w:tblW w:w="0" w:type="auto"/>
        <w:tblLook w:val="04A0" w:firstRow="1" w:lastRow="0" w:firstColumn="1" w:lastColumn="0" w:noHBand="0" w:noVBand="1"/>
      </w:tblPr>
      <w:tblGrid>
        <w:gridCol w:w="2876"/>
        <w:gridCol w:w="2877"/>
        <w:gridCol w:w="2877"/>
      </w:tblGrid>
      <w:tr w:rsidR="00FE3AA2" w:rsidRPr="001D0F0E" w14:paraId="7E312E22" w14:textId="77777777" w:rsidTr="000D0EAE">
        <w:tc>
          <w:tcPr>
            <w:tcW w:w="2876" w:type="dxa"/>
            <w:shd w:val="clear" w:color="auto" w:fill="BFBFBF" w:themeFill="background1" w:themeFillShade="BF"/>
          </w:tcPr>
          <w:p w14:paraId="4762D98A" w14:textId="77777777" w:rsidR="00FE3AA2" w:rsidRPr="001D0F0E" w:rsidRDefault="00FE3AA2" w:rsidP="000D0EAE">
            <w:pPr>
              <w:rPr>
                <w:b/>
                <w:color w:val="000000" w:themeColor="text1"/>
              </w:rPr>
            </w:pPr>
            <w:r w:rsidRPr="001D0F0E">
              <w:rPr>
                <w:b/>
                <w:color w:val="000000" w:themeColor="text1"/>
              </w:rPr>
              <w:t>Violence</w:t>
            </w:r>
          </w:p>
        </w:tc>
        <w:tc>
          <w:tcPr>
            <w:tcW w:w="2877" w:type="dxa"/>
            <w:shd w:val="clear" w:color="auto" w:fill="BFBFBF" w:themeFill="background1" w:themeFillShade="BF"/>
          </w:tcPr>
          <w:p w14:paraId="36406A29" w14:textId="77777777" w:rsidR="00FE3AA2" w:rsidRPr="001D0F0E" w:rsidRDefault="00FE3AA2" w:rsidP="000D0EAE">
            <w:pPr>
              <w:rPr>
                <w:b/>
                <w:color w:val="000000" w:themeColor="text1"/>
              </w:rPr>
            </w:pPr>
            <w:r w:rsidRPr="001D0F0E">
              <w:rPr>
                <w:b/>
                <w:color w:val="000000" w:themeColor="text1"/>
              </w:rPr>
              <w:t>Identity/Gender</w:t>
            </w:r>
          </w:p>
        </w:tc>
        <w:tc>
          <w:tcPr>
            <w:tcW w:w="2877" w:type="dxa"/>
            <w:shd w:val="clear" w:color="auto" w:fill="BFBFBF" w:themeFill="background1" w:themeFillShade="BF"/>
          </w:tcPr>
          <w:p w14:paraId="6035775E" w14:textId="77777777" w:rsidR="00FE3AA2" w:rsidRPr="001D0F0E" w:rsidRDefault="00FE3AA2" w:rsidP="000D0EAE">
            <w:pPr>
              <w:rPr>
                <w:b/>
                <w:color w:val="000000" w:themeColor="text1"/>
              </w:rPr>
            </w:pPr>
            <w:r w:rsidRPr="001D0F0E">
              <w:rPr>
                <w:b/>
                <w:color w:val="000000" w:themeColor="text1"/>
              </w:rPr>
              <w:t>Film Goals/Effects</w:t>
            </w:r>
          </w:p>
        </w:tc>
      </w:tr>
      <w:tr w:rsidR="00FE3AA2" w:rsidRPr="001D0F0E" w14:paraId="222F874D" w14:textId="77777777" w:rsidTr="000D0EAE">
        <w:tc>
          <w:tcPr>
            <w:tcW w:w="2876" w:type="dxa"/>
          </w:tcPr>
          <w:p w14:paraId="3FC3B827" w14:textId="77777777" w:rsidR="00FE3AA2" w:rsidRPr="001D0F0E" w:rsidRDefault="00FE3AA2" w:rsidP="000D0EAE">
            <w:pPr>
              <w:rPr>
                <w:color w:val="000000" w:themeColor="text1"/>
              </w:rPr>
            </w:pPr>
            <w:r w:rsidRPr="001D0F0E">
              <w:rPr>
                <w:color w:val="000000" w:themeColor="text1"/>
              </w:rPr>
              <w:t>Who is perpetuating, experiencing, or resisting violence in the film? What types of violence are they perpetuating, experiencing, or resisting?</w:t>
            </w:r>
          </w:p>
        </w:tc>
        <w:tc>
          <w:tcPr>
            <w:tcW w:w="2877" w:type="dxa"/>
          </w:tcPr>
          <w:p w14:paraId="527C75ED" w14:textId="77777777" w:rsidR="00FE3AA2" w:rsidRPr="001D0F0E" w:rsidRDefault="00FE3AA2" w:rsidP="000D0EAE">
            <w:pPr>
              <w:rPr>
                <w:color w:val="000000" w:themeColor="text1"/>
              </w:rPr>
            </w:pPr>
            <w:r w:rsidRPr="001D0F0E">
              <w:rPr>
                <w:color w:val="000000" w:themeColor="text1"/>
              </w:rPr>
              <w:t>In what ways does each film case explore the self-proclaimed identity/gender of each character?</w:t>
            </w:r>
          </w:p>
        </w:tc>
        <w:tc>
          <w:tcPr>
            <w:tcW w:w="2877" w:type="dxa"/>
          </w:tcPr>
          <w:p w14:paraId="0BC4E310" w14:textId="77777777" w:rsidR="00FE3AA2" w:rsidRPr="001D0F0E" w:rsidRDefault="00FE3AA2" w:rsidP="000D0EAE">
            <w:pPr>
              <w:rPr>
                <w:color w:val="000000" w:themeColor="text1"/>
              </w:rPr>
            </w:pPr>
            <w:r w:rsidRPr="001D0F0E">
              <w:rPr>
                <w:color w:val="000000" w:themeColor="text1"/>
              </w:rPr>
              <w:t xml:space="preserve">Do these films indict hegemonic goals and means? </w:t>
            </w:r>
          </w:p>
          <w:p w14:paraId="1B4787C0" w14:textId="77777777" w:rsidR="00FE3AA2" w:rsidRPr="001D0F0E" w:rsidRDefault="00FE3AA2" w:rsidP="000D0EAE">
            <w:pPr>
              <w:rPr>
                <w:color w:val="000000" w:themeColor="text1"/>
              </w:rPr>
            </w:pPr>
          </w:p>
        </w:tc>
      </w:tr>
      <w:tr w:rsidR="00FE3AA2" w:rsidRPr="001D0F0E" w14:paraId="4B55162E" w14:textId="77777777" w:rsidTr="000D0EAE">
        <w:tc>
          <w:tcPr>
            <w:tcW w:w="2876" w:type="dxa"/>
          </w:tcPr>
          <w:p w14:paraId="14665171" w14:textId="09106B83" w:rsidR="00FE3AA2" w:rsidRPr="001D0F0E" w:rsidRDefault="00FE3AA2" w:rsidP="000D0EAE">
            <w:pPr>
              <w:rPr>
                <w:color w:val="000000" w:themeColor="text1"/>
              </w:rPr>
            </w:pPr>
            <w:r w:rsidRPr="001D0F0E">
              <w:rPr>
                <w:color w:val="000000" w:themeColor="text1"/>
              </w:rPr>
              <w:t>How does the protagonist conceive violence</w:t>
            </w:r>
            <w:r w:rsidR="00AF7091">
              <w:rPr>
                <w:color w:val="000000" w:themeColor="text1"/>
              </w:rPr>
              <w:t>?</w:t>
            </w:r>
          </w:p>
        </w:tc>
        <w:tc>
          <w:tcPr>
            <w:tcW w:w="2877" w:type="dxa"/>
          </w:tcPr>
          <w:p w14:paraId="344F25EE" w14:textId="77777777" w:rsidR="00FE3AA2" w:rsidRPr="001D0F0E" w:rsidRDefault="00FE3AA2" w:rsidP="000D0EAE">
            <w:pPr>
              <w:rPr>
                <w:color w:val="000000" w:themeColor="text1"/>
              </w:rPr>
            </w:pPr>
            <w:r w:rsidRPr="001D0F0E">
              <w:rPr>
                <w:color w:val="000000" w:themeColor="text1"/>
              </w:rPr>
              <w:t>What about the socially understood identity/gender of the characters? Are the two differentiated and if so, in what way?</w:t>
            </w:r>
          </w:p>
        </w:tc>
        <w:tc>
          <w:tcPr>
            <w:tcW w:w="2877" w:type="dxa"/>
          </w:tcPr>
          <w:p w14:paraId="5B6EF90C" w14:textId="77777777" w:rsidR="00FE3AA2" w:rsidRPr="001D0F0E" w:rsidRDefault="00FE3AA2" w:rsidP="000D0EAE">
            <w:pPr>
              <w:rPr>
                <w:color w:val="000000" w:themeColor="text1"/>
              </w:rPr>
            </w:pPr>
            <w:r w:rsidRPr="001D0F0E">
              <w:rPr>
                <w:color w:val="000000" w:themeColor="text1"/>
              </w:rPr>
              <w:t xml:space="preserve">How – if at all – might these narratives obscure the suffering experienced by victims of violence in real time? </w:t>
            </w:r>
          </w:p>
        </w:tc>
      </w:tr>
    </w:tbl>
    <w:p w14:paraId="054305F5" w14:textId="77484BD0" w:rsidR="00FE3AA2" w:rsidRDefault="00FE3AA2" w:rsidP="00FE3AA2"/>
    <w:p w14:paraId="2B915EA9" w14:textId="02E949CC" w:rsidR="00FE3AA2" w:rsidRDefault="00FE3AA2" w:rsidP="00FE3AA2"/>
    <w:p w14:paraId="4AC0C6C3" w14:textId="609614C3" w:rsidR="00FE3AA2" w:rsidRDefault="00FE3AA2" w:rsidP="00FE3AA2"/>
    <w:p w14:paraId="78A75939" w14:textId="4716DE7C" w:rsidR="00FE3AA2" w:rsidRDefault="00FE3AA2" w:rsidP="00FE3AA2"/>
    <w:p w14:paraId="536221C6" w14:textId="76B683E4" w:rsidR="00FE3AA2" w:rsidRDefault="00FE3AA2" w:rsidP="00FE3AA2"/>
    <w:p w14:paraId="52EEAF4C" w14:textId="29C7DEFC" w:rsidR="00FE3AA2" w:rsidRDefault="00FE3AA2" w:rsidP="00FE3AA2"/>
    <w:p w14:paraId="73C2445B" w14:textId="7EC55CF4" w:rsidR="00FE3AA2" w:rsidRDefault="00FE3AA2" w:rsidP="00FE3AA2"/>
    <w:p w14:paraId="748BED41" w14:textId="3719D71E" w:rsidR="00FE3AA2" w:rsidRDefault="00FE3AA2" w:rsidP="00FE3AA2"/>
    <w:p w14:paraId="755E6127" w14:textId="40C20B68" w:rsidR="00FE3AA2" w:rsidRDefault="00FE3AA2" w:rsidP="00FE3AA2"/>
    <w:p w14:paraId="6F3C6088" w14:textId="7A5033BE" w:rsidR="00FE3AA2" w:rsidRDefault="00FE3AA2" w:rsidP="00FE3AA2"/>
    <w:p w14:paraId="71DE076B" w14:textId="6DCF7666" w:rsidR="00FE3AA2" w:rsidRDefault="00FE3AA2" w:rsidP="00FE3AA2"/>
    <w:p w14:paraId="4AFE21DD" w14:textId="1265EA0A" w:rsidR="00FE3AA2" w:rsidRDefault="00FE3AA2" w:rsidP="00FE3AA2"/>
    <w:p w14:paraId="6AD0316F" w14:textId="50056B2E" w:rsidR="00FE3AA2" w:rsidRDefault="00FE3AA2" w:rsidP="00FE3AA2"/>
    <w:p w14:paraId="7AEDA74A" w14:textId="0A37AB16" w:rsidR="00FE3AA2" w:rsidRDefault="00FE3AA2" w:rsidP="00FE3AA2"/>
    <w:p w14:paraId="14AB1F5F" w14:textId="03DF31B8" w:rsidR="00FE3AA2" w:rsidRDefault="00FE3AA2" w:rsidP="00FE3AA2"/>
    <w:p w14:paraId="248307C8" w14:textId="25D58EEB" w:rsidR="00FE3AA2" w:rsidRDefault="00FE3AA2" w:rsidP="00FE3AA2"/>
    <w:p w14:paraId="0CD8977B" w14:textId="6C37EF72" w:rsidR="00FE3AA2" w:rsidRDefault="00FE3AA2" w:rsidP="00FE3AA2"/>
    <w:p w14:paraId="38E9D73C" w14:textId="7DF2E525" w:rsidR="00FE3AA2" w:rsidRDefault="00FE3AA2" w:rsidP="00FE3AA2"/>
    <w:p w14:paraId="6A4DC02A" w14:textId="43D1F1AF" w:rsidR="00FE3AA2" w:rsidRDefault="00FE3AA2" w:rsidP="00FE3AA2"/>
    <w:p w14:paraId="6831AC06" w14:textId="54A16022" w:rsidR="00FE3AA2" w:rsidRDefault="00FE3AA2" w:rsidP="00FE3AA2"/>
    <w:p w14:paraId="4DF1DF27" w14:textId="530ABD19" w:rsidR="00FE3AA2" w:rsidRDefault="00FE3AA2" w:rsidP="00FE3AA2"/>
    <w:p w14:paraId="5E05516E" w14:textId="0D11D1A4" w:rsidR="00FE3AA2" w:rsidRDefault="00FE3AA2" w:rsidP="00FE3AA2"/>
    <w:p w14:paraId="7FA42A89" w14:textId="77777777" w:rsidR="00FE3AA2" w:rsidRPr="00FE3AA2" w:rsidRDefault="00FE3AA2" w:rsidP="00FE3AA2"/>
    <w:p w14:paraId="1E01F26B" w14:textId="35484BDD" w:rsidR="000B0A40" w:rsidRPr="001D0F0E" w:rsidRDefault="00FE3AA2" w:rsidP="00EE5052">
      <w:pPr>
        <w:pStyle w:val="Heading2"/>
      </w:pPr>
      <w:bookmarkStart w:id="71" w:name="_Toc104282393"/>
      <w:r>
        <w:lastRenderedPageBreak/>
        <w:t>Appendix D: S</w:t>
      </w:r>
      <w:r w:rsidR="00E67615" w:rsidRPr="001D0F0E">
        <w:t xml:space="preserve">ynopsis of </w:t>
      </w:r>
      <w:r w:rsidR="00E67615" w:rsidRPr="001D0F0E">
        <w:rPr>
          <w:i/>
        </w:rPr>
        <w:t xml:space="preserve">Precious </w:t>
      </w:r>
      <w:r w:rsidR="00E67615" w:rsidRPr="001D0F0E">
        <w:t>(2009)</w:t>
      </w:r>
      <w:bookmarkEnd w:id="71"/>
    </w:p>
    <w:p w14:paraId="0131F329" w14:textId="4B8B0B1A" w:rsidR="00F406CB" w:rsidRPr="00F406CB" w:rsidRDefault="00F406CB" w:rsidP="00AC3FF3">
      <w:pPr>
        <w:spacing w:before="100" w:beforeAutospacing="1" w:after="100" w:afterAutospacing="1" w:line="480" w:lineRule="auto"/>
        <w:ind w:firstLine="720"/>
        <w:contextualSpacing/>
        <w:rPr>
          <w:color w:val="000000" w:themeColor="text1"/>
        </w:rPr>
      </w:pPr>
      <w:r w:rsidRPr="00F406CB">
        <w:t>Following the cinematic footsteps of </w:t>
      </w:r>
      <w:r w:rsidRPr="00F406CB">
        <w:rPr>
          <w:i/>
          <w:iCs/>
          <w:color w:val="0E101A"/>
        </w:rPr>
        <w:t>The Color Purple</w:t>
      </w:r>
      <w:r w:rsidRPr="00F406CB">
        <w:t> (1985)</w:t>
      </w:r>
      <w:r w:rsidR="00A06545">
        <w:t xml:space="preserve"> </w:t>
      </w:r>
      <w:r w:rsidRPr="00F406CB">
        <w:t>and </w:t>
      </w:r>
      <w:r w:rsidRPr="00F406CB">
        <w:rPr>
          <w:i/>
          <w:iCs/>
          <w:color w:val="0E101A"/>
        </w:rPr>
        <w:t>Beloved</w:t>
      </w:r>
      <w:r w:rsidRPr="00F406CB">
        <w:t> (1998), Lee Daniel’s (2009) film </w:t>
      </w:r>
      <w:r w:rsidRPr="00F406CB">
        <w:rPr>
          <w:i/>
          <w:iCs/>
          <w:color w:val="0E101A"/>
        </w:rPr>
        <w:t>Precious</w:t>
      </w:r>
      <w:r w:rsidRPr="00F406CB">
        <w:t>, based on the novel ‘</w:t>
      </w:r>
      <w:r w:rsidRPr="00F406CB">
        <w:rPr>
          <w:i/>
          <w:iCs/>
          <w:color w:val="0E101A"/>
        </w:rPr>
        <w:t>Push</w:t>
      </w:r>
      <w:r w:rsidRPr="00F406CB">
        <w:t xml:space="preserve">’ by Sapphire, recounts the life story of </w:t>
      </w:r>
      <w:proofErr w:type="spellStart"/>
      <w:r w:rsidRPr="00F406CB">
        <w:t>Claireece</w:t>
      </w:r>
      <w:proofErr w:type="spellEnd"/>
      <w:r w:rsidRPr="00F406CB">
        <w:t xml:space="preserve"> “Precious” Jones (Gabourey Sidibe). Precious is an illiterate and overweight teen mother residing in 1980s Harlem with her abusive and dysfunctional mother, Mary (Mo’Nique). She is currently pregnant for the second time – both of her children were conceived due to perpetual rape by her father, Carl, who also infected her and her mother, Mary, with HIV. When Precious’s principal learns about her second pregnancy, she arranges to have her attend an alternative school – which she hopes will turn Precious’s life around. The remainder of the film’s narrative arc follows Precious’s experience at an alternative school called </w:t>
      </w:r>
      <w:r w:rsidRPr="00F406CB">
        <w:rPr>
          <w:i/>
          <w:iCs/>
          <w:color w:val="0E101A"/>
        </w:rPr>
        <w:t>Each One, Teach One</w:t>
      </w:r>
      <w:r w:rsidRPr="00F406CB">
        <w:t>. She meets a community of women who provide her with social support and subsequently learns to read and write. In the end, Precious reclaims her agency and autonomy by severing ties with her abusive mother and starting a life with her newborn son. </w:t>
      </w:r>
    </w:p>
    <w:p w14:paraId="0E464D7F" w14:textId="77777777" w:rsidR="00F406CB" w:rsidRPr="001D0F0E" w:rsidRDefault="00F406CB" w:rsidP="00AC3FF3">
      <w:pPr>
        <w:spacing w:before="100" w:beforeAutospacing="1" w:after="100" w:afterAutospacing="1" w:line="480" w:lineRule="auto"/>
        <w:ind w:firstLine="720"/>
        <w:contextualSpacing/>
        <w:rPr>
          <w:color w:val="000000" w:themeColor="text1"/>
        </w:rPr>
      </w:pPr>
    </w:p>
    <w:p w14:paraId="3D6C0AEC" w14:textId="77777777" w:rsidR="00D51FFB" w:rsidRPr="001D0F0E" w:rsidRDefault="00D51FFB" w:rsidP="00AC3FF3">
      <w:pPr>
        <w:spacing w:before="100" w:beforeAutospacing="1" w:after="100" w:afterAutospacing="1" w:line="480" w:lineRule="auto"/>
        <w:ind w:firstLine="720"/>
        <w:contextualSpacing/>
        <w:rPr>
          <w:color w:val="000000" w:themeColor="text1"/>
        </w:rPr>
      </w:pPr>
    </w:p>
    <w:p w14:paraId="3ADBCB3E" w14:textId="53C5423D" w:rsidR="00E67615" w:rsidRPr="001D0F0E" w:rsidRDefault="00E67615" w:rsidP="00AC3FF3">
      <w:pPr>
        <w:spacing w:before="100" w:beforeAutospacing="1" w:after="100" w:afterAutospacing="1" w:line="480" w:lineRule="auto"/>
        <w:contextualSpacing/>
        <w:rPr>
          <w:color w:val="000000" w:themeColor="text1"/>
        </w:rPr>
      </w:pPr>
    </w:p>
    <w:p w14:paraId="518AF3A7" w14:textId="5AB2312C" w:rsidR="00214F9C" w:rsidRPr="001D0F0E" w:rsidRDefault="00214F9C" w:rsidP="00AC3FF3">
      <w:pPr>
        <w:spacing w:before="100" w:beforeAutospacing="1" w:after="100" w:afterAutospacing="1" w:line="480" w:lineRule="auto"/>
        <w:contextualSpacing/>
        <w:rPr>
          <w:color w:val="000000" w:themeColor="text1"/>
        </w:rPr>
      </w:pPr>
    </w:p>
    <w:p w14:paraId="01154738" w14:textId="11F86FF0" w:rsidR="00214F9C" w:rsidRPr="001D0F0E" w:rsidRDefault="00214F9C" w:rsidP="00AC3FF3">
      <w:pPr>
        <w:spacing w:before="100" w:beforeAutospacing="1" w:after="100" w:afterAutospacing="1" w:line="480" w:lineRule="auto"/>
        <w:contextualSpacing/>
        <w:rPr>
          <w:color w:val="000000" w:themeColor="text1"/>
        </w:rPr>
      </w:pPr>
    </w:p>
    <w:p w14:paraId="02EAF371" w14:textId="03DE533E" w:rsidR="00214F9C" w:rsidRPr="001D0F0E" w:rsidRDefault="00214F9C" w:rsidP="00AC3FF3">
      <w:pPr>
        <w:spacing w:before="100" w:beforeAutospacing="1" w:after="100" w:afterAutospacing="1" w:line="480" w:lineRule="auto"/>
        <w:contextualSpacing/>
        <w:rPr>
          <w:color w:val="000000" w:themeColor="text1"/>
        </w:rPr>
      </w:pPr>
    </w:p>
    <w:p w14:paraId="5A6DEE0A" w14:textId="77777777" w:rsidR="00214F9C" w:rsidRPr="001D0F0E" w:rsidRDefault="00214F9C" w:rsidP="00AC3FF3">
      <w:pPr>
        <w:spacing w:before="100" w:beforeAutospacing="1" w:after="100" w:afterAutospacing="1" w:line="480" w:lineRule="auto"/>
        <w:contextualSpacing/>
        <w:rPr>
          <w:color w:val="000000" w:themeColor="text1"/>
        </w:rPr>
      </w:pPr>
    </w:p>
    <w:p w14:paraId="1E611871" w14:textId="319338D9" w:rsidR="00083A19" w:rsidRPr="001D0F0E" w:rsidRDefault="00083A19" w:rsidP="00EE5052">
      <w:pPr>
        <w:pStyle w:val="Heading2"/>
      </w:pPr>
      <w:bookmarkStart w:id="72" w:name="_Toc104282394"/>
      <w:r w:rsidRPr="001D0F0E">
        <w:lastRenderedPageBreak/>
        <w:t xml:space="preserve">Appendix </w:t>
      </w:r>
      <w:r w:rsidR="00C40ADD">
        <w:t>E</w:t>
      </w:r>
      <w:r w:rsidRPr="001D0F0E">
        <w:t xml:space="preserve">: Synopsis of </w:t>
      </w:r>
      <w:r w:rsidRPr="001D0F0E">
        <w:rPr>
          <w:i/>
        </w:rPr>
        <w:t>Room</w:t>
      </w:r>
      <w:r w:rsidRPr="001D0F0E">
        <w:t xml:space="preserve"> (2015)</w:t>
      </w:r>
      <w:bookmarkEnd w:id="72"/>
    </w:p>
    <w:p w14:paraId="1408D213" w14:textId="60ADB35A" w:rsidR="00BF55BB" w:rsidRPr="001D0F0E" w:rsidRDefault="00BF55BB" w:rsidP="00AC3FF3">
      <w:pPr>
        <w:spacing w:before="100" w:beforeAutospacing="1" w:after="100" w:afterAutospacing="1" w:line="480" w:lineRule="auto"/>
        <w:ind w:firstLine="720"/>
        <w:contextualSpacing/>
        <w:rPr>
          <w:color w:val="000000" w:themeColor="text1"/>
        </w:rPr>
      </w:pPr>
      <w:r w:rsidRPr="001D0F0E">
        <w:rPr>
          <w:color w:val="000000" w:themeColor="text1"/>
        </w:rPr>
        <w:t xml:space="preserve">Lenny Abrahamson’s (2015) film, </w:t>
      </w:r>
      <w:r w:rsidRPr="001D0F0E">
        <w:rPr>
          <w:i/>
          <w:iCs/>
          <w:color w:val="000000" w:themeColor="text1"/>
        </w:rPr>
        <w:t>Room</w:t>
      </w:r>
      <w:r w:rsidRPr="001D0F0E">
        <w:rPr>
          <w:color w:val="000000" w:themeColor="text1"/>
        </w:rPr>
        <w:t xml:space="preserve">, depicts an adaptation to Emma Donoghue’s 2010 book of the same title. The first half of the film is set in one single room that is the size of a tool shed </w:t>
      </w:r>
      <w:proofErr w:type="gramStart"/>
      <w:r w:rsidRPr="001D0F0E">
        <w:rPr>
          <w:color w:val="000000" w:themeColor="text1"/>
        </w:rPr>
        <w:t>and also</w:t>
      </w:r>
      <w:proofErr w:type="gramEnd"/>
      <w:r w:rsidRPr="001D0F0E">
        <w:rPr>
          <w:color w:val="000000" w:themeColor="text1"/>
        </w:rPr>
        <w:t xml:space="preserve"> the place where the main characters, Joy or Ma (Brie Larson) and her son Jack (Jacob Tremblay), have been </w:t>
      </w:r>
      <w:r w:rsidR="00CC6EEF" w:rsidRPr="001D0F0E">
        <w:rPr>
          <w:color w:val="000000" w:themeColor="text1"/>
        </w:rPr>
        <w:t xml:space="preserve">held captive </w:t>
      </w:r>
      <w:r w:rsidRPr="001D0F0E">
        <w:rPr>
          <w:color w:val="000000" w:themeColor="text1"/>
        </w:rPr>
        <w:t>for several years. The room where they live is in the back yard of a man who we only know as ‘Old Nick’ (Sean Bridgers). It is inferred by Jack’s opening narration and later verbally confirmed by Ma that Old Nick abducted her when she was 17 and has held her captive for 7 years. Jack was born 2 years into Ma’s captivity and has lived his entire life in this single space, viewing the outside world only through a skylight in the roof of the shed or on the television. In this regard, we can see how the shed (i.e., ‘</w:t>
      </w:r>
      <w:r w:rsidRPr="001D0F0E">
        <w:rPr>
          <w:i/>
          <w:iCs/>
          <w:color w:val="000000" w:themeColor="text1"/>
        </w:rPr>
        <w:t>Room</w:t>
      </w:r>
      <w:r w:rsidRPr="001D0F0E">
        <w:rPr>
          <w:color w:val="000000" w:themeColor="text1"/>
        </w:rPr>
        <w:t>’) is a prison for both Ma and Jack where they are only allowed visits from their captor. Old Nick only pays visits to provide them with mediocre food and ‘supplies,’ and to, upon his desire, rape Ma. As the days pass and abuse by Old Nick continually worsens, Ma becomes increasingly aware that she and Jack must escape. She finds a new light of hope and comes out with a plan. The initial plan to act as sick goes in vain, but the second plan of playing dead works. Luckily, the two manage to escape their isolation, and Ma and Jack return to Ma’s childhood home, where they stay for the remainder of the</w:t>
      </w:r>
      <w:r w:rsidR="00621655" w:rsidRPr="001D0F0E">
        <w:rPr>
          <w:color w:val="000000" w:themeColor="text1"/>
        </w:rPr>
        <w:t xml:space="preserve"> film as they adjust to life in the outside world. </w:t>
      </w:r>
    </w:p>
    <w:p w14:paraId="183AE4BB" w14:textId="77777777" w:rsidR="00E67615" w:rsidRPr="001D0F0E" w:rsidRDefault="00E67615" w:rsidP="00AC3FF3">
      <w:pPr>
        <w:spacing w:before="100" w:beforeAutospacing="1" w:after="100" w:afterAutospacing="1" w:line="480" w:lineRule="auto"/>
        <w:ind w:firstLine="720"/>
        <w:contextualSpacing/>
        <w:rPr>
          <w:color w:val="000000" w:themeColor="text1"/>
        </w:rPr>
      </w:pPr>
    </w:p>
    <w:p w14:paraId="31869B84" w14:textId="77777777" w:rsidR="00BF55BB" w:rsidRPr="001D0F0E" w:rsidRDefault="00BF55BB" w:rsidP="00AC3FF3">
      <w:pPr>
        <w:spacing w:before="100" w:beforeAutospacing="1" w:after="100" w:afterAutospacing="1" w:line="480" w:lineRule="auto"/>
        <w:contextualSpacing/>
        <w:rPr>
          <w:color w:val="000000" w:themeColor="text1"/>
        </w:rPr>
      </w:pPr>
    </w:p>
    <w:p w14:paraId="0C0C0926" w14:textId="77F8B552" w:rsidR="00E67615" w:rsidRPr="001D0F0E" w:rsidRDefault="0009792C" w:rsidP="00EE5052">
      <w:pPr>
        <w:pStyle w:val="Heading2"/>
      </w:pPr>
      <w:bookmarkStart w:id="73" w:name="_Toc104282395"/>
      <w:r w:rsidRPr="001D0F0E">
        <w:lastRenderedPageBreak/>
        <w:t xml:space="preserve">Appendix </w:t>
      </w:r>
      <w:r w:rsidR="00C40ADD">
        <w:t>F</w:t>
      </w:r>
      <w:r w:rsidRPr="001D0F0E">
        <w:t xml:space="preserve">: Synopsis of </w:t>
      </w:r>
      <w:r w:rsidRPr="00EF0CDC">
        <w:t>Three Billboards Outside Ebbing, Missouri</w:t>
      </w:r>
      <w:r w:rsidRPr="001D0F0E">
        <w:t xml:space="preserve"> (</w:t>
      </w:r>
      <w:r w:rsidR="00002F69" w:rsidRPr="001D0F0E">
        <w:t>2017)</w:t>
      </w:r>
      <w:bookmarkEnd w:id="73"/>
    </w:p>
    <w:p w14:paraId="40E5CE86" w14:textId="77777777" w:rsidR="008863F3" w:rsidRPr="008863F3" w:rsidRDefault="008863F3" w:rsidP="008863F3">
      <w:pPr>
        <w:spacing w:line="480" w:lineRule="auto"/>
        <w:ind w:firstLine="720"/>
      </w:pPr>
      <w:r w:rsidRPr="008863F3">
        <w:t>Martin McDonagh’s (2017) film </w:t>
      </w:r>
      <w:r w:rsidRPr="008863F3">
        <w:rPr>
          <w:i/>
          <w:iCs/>
          <w:color w:val="0E101A"/>
        </w:rPr>
        <w:t>Three Billboards Outside Ebbing, Missouri,</w:t>
      </w:r>
      <w:r w:rsidRPr="008863F3">
        <w:t> follows the struggle of Mildred Hayes (Frances McDormand), a recently bereaved Missourian woman, to find the person or people that raped and killed her daughter seven months prior. Out of disdain for the local police department’s failure to locate and punish Angela’s (Mildred’s daughter) assailant(s), Mildred rents out three billboards on the edge of town to reprimand local law enforcement, specifically police chief William Willoughby (Woody Harrelson). When Officer Jason Dixon (Sam Rockwell), an immature, racist, and incompetent cop with a penchant for violence, becomes involved, the conflict between Mildred and the local police only escalates. However, the untimely death of the police chief, who was Dixon’s mentor, causes a change of heart for Dixon, who then aids Mildred in her hunt for Angela’s assailant(s). </w:t>
      </w:r>
    </w:p>
    <w:p w14:paraId="395D214A" w14:textId="77777777" w:rsidR="00934D87" w:rsidRPr="001D0F0E" w:rsidRDefault="00934D87" w:rsidP="008863F3">
      <w:pPr>
        <w:spacing w:before="100" w:beforeAutospacing="1" w:after="100" w:afterAutospacing="1" w:line="480" w:lineRule="auto"/>
        <w:contextualSpacing/>
        <w:rPr>
          <w:color w:val="000000" w:themeColor="text1"/>
        </w:rPr>
      </w:pPr>
    </w:p>
    <w:p w14:paraId="33701B36" w14:textId="6ED0B1EB" w:rsidR="00E67615" w:rsidRPr="001D0F0E" w:rsidRDefault="00E67615" w:rsidP="00AC3FF3">
      <w:pPr>
        <w:spacing w:before="100" w:beforeAutospacing="1" w:after="100" w:afterAutospacing="1" w:line="480" w:lineRule="auto"/>
        <w:contextualSpacing/>
        <w:rPr>
          <w:color w:val="000000" w:themeColor="text1"/>
        </w:rPr>
      </w:pPr>
    </w:p>
    <w:p w14:paraId="57467344" w14:textId="233A83B1" w:rsidR="00E67615" w:rsidRPr="001D0F0E" w:rsidRDefault="00E67615" w:rsidP="00AC3FF3">
      <w:pPr>
        <w:spacing w:before="100" w:beforeAutospacing="1" w:after="100" w:afterAutospacing="1" w:line="480" w:lineRule="auto"/>
        <w:contextualSpacing/>
        <w:rPr>
          <w:color w:val="000000" w:themeColor="text1"/>
        </w:rPr>
      </w:pPr>
    </w:p>
    <w:p w14:paraId="16DAE66F" w14:textId="66C6EE96" w:rsidR="00934D87" w:rsidRPr="001D0F0E" w:rsidRDefault="00934D87" w:rsidP="00AC3FF3">
      <w:pPr>
        <w:spacing w:before="100" w:beforeAutospacing="1" w:after="100" w:afterAutospacing="1" w:line="480" w:lineRule="auto"/>
        <w:contextualSpacing/>
        <w:rPr>
          <w:color w:val="000000" w:themeColor="text1"/>
        </w:rPr>
      </w:pPr>
    </w:p>
    <w:p w14:paraId="78BBEE85" w14:textId="5CBA5216" w:rsidR="00934D87" w:rsidRPr="001D0F0E" w:rsidRDefault="00934D87" w:rsidP="00AC3FF3">
      <w:pPr>
        <w:spacing w:before="100" w:beforeAutospacing="1" w:after="100" w:afterAutospacing="1" w:line="480" w:lineRule="auto"/>
        <w:contextualSpacing/>
        <w:rPr>
          <w:color w:val="000000" w:themeColor="text1"/>
        </w:rPr>
      </w:pPr>
    </w:p>
    <w:p w14:paraId="72EBF3E0" w14:textId="60F7C911" w:rsidR="00934D87" w:rsidRPr="001D0F0E" w:rsidRDefault="00934D87" w:rsidP="00AC3FF3">
      <w:pPr>
        <w:spacing w:before="100" w:beforeAutospacing="1" w:after="100" w:afterAutospacing="1" w:line="480" w:lineRule="auto"/>
        <w:contextualSpacing/>
        <w:rPr>
          <w:color w:val="000000" w:themeColor="text1"/>
        </w:rPr>
      </w:pPr>
    </w:p>
    <w:p w14:paraId="1CE97236" w14:textId="7D8CEEF6" w:rsidR="00934D87" w:rsidRDefault="00934D87" w:rsidP="00AC3FF3">
      <w:pPr>
        <w:spacing w:before="100" w:beforeAutospacing="1" w:after="100" w:afterAutospacing="1" w:line="480" w:lineRule="auto"/>
        <w:contextualSpacing/>
        <w:rPr>
          <w:color w:val="000000" w:themeColor="text1"/>
        </w:rPr>
      </w:pPr>
    </w:p>
    <w:p w14:paraId="1DCD7A6F" w14:textId="77777777" w:rsidR="001A3228" w:rsidRPr="001D0F0E" w:rsidRDefault="001A3228" w:rsidP="00AC3FF3">
      <w:pPr>
        <w:spacing w:before="100" w:beforeAutospacing="1" w:after="100" w:afterAutospacing="1" w:line="480" w:lineRule="auto"/>
        <w:contextualSpacing/>
        <w:rPr>
          <w:color w:val="000000" w:themeColor="text1"/>
        </w:rPr>
      </w:pPr>
    </w:p>
    <w:p w14:paraId="06472B79" w14:textId="77777777" w:rsidR="00E67615" w:rsidRPr="001D0F0E" w:rsidRDefault="00E67615" w:rsidP="00AC3FF3">
      <w:pPr>
        <w:spacing w:before="100" w:beforeAutospacing="1" w:after="100" w:afterAutospacing="1" w:line="480" w:lineRule="auto"/>
        <w:contextualSpacing/>
        <w:rPr>
          <w:color w:val="000000" w:themeColor="text1"/>
        </w:rPr>
      </w:pPr>
    </w:p>
    <w:p w14:paraId="0CFFD784" w14:textId="1B50F87D" w:rsidR="00002F69" w:rsidRPr="001D0F0E" w:rsidRDefault="00002F69" w:rsidP="00EE5052">
      <w:pPr>
        <w:pStyle w:val="Heading2"/>
      </w:pPr>
      <w:bookmarkStart w:id="74" w:name="_Toc104282396"/>
      <w:r w:rsidRPr="001D0F0E">
        <w:lastRenderedPageBreak/>
        <w:t xml:space="preserve">Appendix </w:t>
      </w:r>
      <w:r w:rsidR="00C40ADD">
        <w:t>G</w:t>
      </w:r>
      <w:r w:rsidRPr="001D0F0E">
        <w:t xml:space="preserve">: Synopsis of </w:t>
      </w:r>
      <w:r w:rsidRPr="001D0F0E">
        <w:rPr>
          <w:i/>
        </w:rPr>
        <w:t>Promising Young Woman</w:t>
      </w:r>
      <w:r w:rsidRPr="001D0F0E">
        <w:t xml:space="preserve"> (2020)</w:t>
      </w:r>
      <w:bookmarkEnd w:id="74"/>
    </w:p>
    <w:p w14:paraId="55A6CB48" w14:textId="7E7270A5" w:rsidR="00120650" w:rsidRPr="001D0F0E" w:rsidRDefault="00120650" w:rsidP="00AC3FF3">
      <w:pPr>
        <w:spacing w:before="100" w:beforeAutospacing="1" w:after="100" w:afterAutospacing="1" w:line="480" w:lineRule="auto"/>
        <w:ind w:firstLine="720"/>
        <w:contextualSpacing/>
        <w:rPr>
          <w:color w:val="000000" w:themeColor="text1"/>
        </w:rPr>
      </w:pPr>
      <w:r w:rsidRPr="001D0F0E">
        <w:rPr>
          <w:color w:val="000000" w:themeColor="text1"/>
        </w:rPr>
        <w:t>Emerald Fennel</w:t>
      </w:r>
      <w:r w:rsidR="001C2AED">
        <w:rPr>
          <w:color w:val="000000" w:themeColor="text1"/>
        </w:rPr>
        <w:t>l</w:t>
      </w:r>
      <w:r w:rsidRPr="001D0F0E">
        <w:rPr>
          <w:color w:val="000000" w:themeColor="text1"/>
        </w:rPr>
        <w:t>’s (2020) subversive play on the rape-revenge thriller </w:t>
      </w:r>
      <w:r w:rsidRPr="001D0F0E">
        <w:rPr>
          <w:i/>
          <w:iCs/>
          <w:color w:val="000000" w:themeColor="text1"/>
        </w:rPr>
        <w:t>Promising Young</w:t>
      </w:r>
      <w:r w:rsidRPr="001D0F0E">
        <w:rPr>
          <w:color w:val="000000" w:themeColor="text1"/>
        </w:rPr>
        <w:t> </w:t>
      </w:r>
      <w:r w:rsidRPr="001D0F0E">
        <w:rPr>
          <w:i/>
          <w:iCs/>
          <w:color w:val="000000" w:themeColor="text1"/>
        </w:rPr>
        <w:t>Woman </w:t>
      </w:r>
      <w:r w:rsidRPr="001D0F0E">
        <w:rPr>
          <w:color w:val="000000" w:themeColor="text1"/>
        </w:rPr>
        <w:t xml:space="preserve">follows Cassandra Thomas (Cassie), a 30-year-old medical school dropout who lives at home with her parents and works at a coffee shop by day. </w:t>
      </w:r>
      <w:r w:rsidR="00637BAE" w:rsidRPr="001D0F0E">
        <w:rPr>
          <w:color w:val="000000" w:themeColor="text1"/>
        </w:rPr>
        <w:t xml:space="preserve">However, by night, Cassie, dressed to kill, often visits local bars and clubs, acting drunk and powerless. Lethally stunning, Cassie is on the prowl for nocturnal predators, who are unaware that the hunter will soon become the prey. </w:t>
      </w:r>
      <w:r w:rsidRPr="001D0F0E">
        <w:rPr>
          <w:color w:val="000000" w:themeColor="text1"/>
        </w:rPr>
        <w:t xml:space="preserve">In the beginning, we do not understand why Cassie continues this ritual. However, we soon find that her actions stem from vengeance. Cassie’s childhood </w:t>
      </w:r>
      <w:r w:rsidR="00B96CBE" w:rsidRPr="001D0F0E">
        <w:rPr>
          <w:color w:val="000000" w:themeColor="text1"/>
        </w:rPr>
        <w:t>best friend</w:t>
      </w:r>
      <w:r w:rsidRPr="001D0F0E">
        <w:rPr>
          <w:color w:val="000000" w:themeColor="text1"/>
        </w:rPr>
        <w:t xml:space="preserve">, Nina, was raped by a classmate, stigmatized for reporting it, blamed for being too drunk in a potentially violent situation, and subsequently committed suicide as a result. Further, Cassie’s </w:t>
      </w:r>
      <w:r w:rsidR="00B96CBE" w:rsidRPr="001D0F0E">
        <w:rPr>
          <w:color w:val="000000" w:themeColor="text1"/>
        </w:rPr>
        <w:t>behaviors</w:t>
      </w:r>
      <w:r w:rsidRPr="001D0F0E">
        <w:rPr>
          <w:color w:val="000000" w:themeColor="text1"/>
        </w:rPr>
        <w:t xml:space="preserve"> stem from the trauma she faced alongside Nina throughout the entire process. However, Cassie’s ritual shifts from random, potentially violent men, to specifically the handful of people who played a part in Nina’s fate. She starts with an old classmate who blamed Nina for her predicament, then the school dean who the crime was reported to and did nothing about it, the lawyer of the </w:t>
      </w:r>
      <w:r w:rsidR="00B96CBE" w:rsidRPr="001D0F0E">
        <w:rPr>
          <w:color w:val="000000" w:themeColor="text1"/>
        </w:rPr>
        <w:t xml:space="preserve">assailant, and then the assailant himself enacting her revenge accordingly along the way. </w:t>
      </w:r>
    </w:p>
    <w:p w14:paraId="5744F0C3" w14:textId="0AD55EB5" w:rsidR="00D521CE" w:rsidRPr="001D0F0E" w:rsidRDefault="00D521CE" w:rsidP="00AC3FF3">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before="100" w:beforeAutospacing="1" w:after="100" w:afterAutospacing="1" w:line="480" w:lineRule="auto"/>
        <w:contextualSpacing/>
        <w:rPr>
          <w:color w:val="000000" w:themeColor="text1"/>
        </w:rPr>
      </w:pPr>
    </w:p>
    <w:p w14:paraId="346DA954" w14:textId="3EE14B4D" w:rsidR="001A3228" w:rsidRDefault="001A3228" w:rsidP="006A057C">
      <w:pPr>
        <w:pStyle w:val="AltHeading1"/>
        <w:rPr>
          <w:noProof/>
        </w:rPr>
      </w:pPr>
      <w:bookmarkStart w:id="75" w:name="_Toc420995913"/>
      <w:bookmarkStart w:id="76" w:name="_Toc422997500"/>
      <w:bookmarkStart w:id="77" w:name="_Toc427156485"/>
    </w:p>
    <w:p w14:paraId="64128D88" w14:textId="77777777" w:rsidR="00B05F5E" w:rsidRDefault="00B05F5E" w:rsidP="006A057C">
      <w:pPr>
        <w:pStyle w:val="AltHeading1"/>
        <w:rPr>
          <w:noProof/>
        </w:rPr>
      </w:pPr>
    </w:p>
    <w:p w14:paraId="72700BC2" w14:textId="77777777" w:rsidR="001A3228" w:rsidRPr="001D0F0E" w:rsidRDefault="001A3228" w:rsidP="006A057C">
      <w:pPr>
        <w:pStyle w:val="AltHeading1"/>
        <w:rPr>
          <w:noProof/>
        </w:rPr>
      </w:pPr>
    </w:p>
    <w:p w14:paraId="46FC667C" w14:textId="5898C807" w:rsidR="00191DD7" w:rsidRPr="001D0F0E" w:rsidRDefault="007D538B" w:rsidP="006A057C">
      <w:pPr>
        <w:pStyle w:val="AltHeading1"/>
      </w:pPr>
      <w:bookmarkStart w:id="78" w:name="_Toc104282397"/>
      <w:r w:rsidRPr="001D0F0E">
        <w:lastRenderedPageBreak/>
        <w:t>V</w:t>
      </w:r>
      <w:r w:rsidR="00E91931" w:rsidRPr="001D0F0E">
        <w:t>ita</w:t>
      </w:r>
      <w:bookmarkEnd w:id="75"/>
      <w:bookmarkEnd w:id="76"/>
      <w:bookmarkEnd w:id="77"/>
      <w:bookmarkEnd w:id="78"/>
    </w:p>
    <w:p w14:paraId="5BF480A2" w14:textId="03BCE2A5" w:rsidR="00AE125E" w:rsidRPr="00433A38" w:rsidRDefault="003D63DF" w:rsidP="00AC3FF3">
      <w:pPr>
        <w:spacing w:before="100" w:beforeAutospacing="1" w:after="100" w:afterAutospacing="1" w:line="480" w:lineRule="auto"/>
        <w:contextualSpacing/>
        <w:rPr>
          <w:color w:val="000000" w:themeColor="text1"/>
        </w:rPr>
      </w:pPr>
      <w:r w:rsidRPr="001D0F0E">
        <w:rPr>
          <w:color w:val="000000" w:themeColor="text1"/>
        </w:rPr>
        <w:tab/>
      </w:r>
      <w:r w:rsidR="00F407F3" w:rsidRPr="00433A38">
        <w:rPr>
          <w:color w:val="000000" w:themeColor="text1"/>
        </w:rPr>
        <w:t xml:space="preserve">Madison R. Ross </w:t>
      </w:r>
      <w:r w:rsidRPr="00433A38">
        <w:rPr>
          <w:color w:val="000000" w:themeColor="text1"/>
        </w:rPr>
        <w:t>was born</w:t>
      </w:r>
      <w:r w:rsidR="00B96CBE" w:rsidRPr="00433A38">
        <w:rPr>
          <w:color w:val="000000" w:themeColor="text1"/>
        </w:rPr>
        <w:t xml:space="preserve"> and raised in the state of Tennessee</w:t>
      </w:r>
      <w:r w:rsidR="003D07F7" w:rsidRPr="00433A38">
        <w:rPr>
          <w:color w:val="000000" w:themeColor="text1"/>
        </w:rPr>
        <w:t xml:space="preserve">. </w:t>
      </w:r>
      <w:r w:rsidR="00B96CBE" w:rsidRPr="00433A38">
        <w:rPr>
          <w:color w:val="000000" w:themeColor="text1"/>
        </w:rPr>
        <w:t>She attended the University of Tennessee</w:t>
      </w:r>
      <w:r w:rsidR="0082680F" w:rsidRPr="00433A38">
        <w:rPr>
          <w:color w:val="000000" w:themeColor="text1"/>
        </w:rPr>
        <w:t>, Knoxville</w:t>
      </w:r>
      <w:r w:rsidR="00B96CBE" w:rsidRPr="00433A38">
        <w:rPr>
          <w:color w:val="000000" w:themeColor="text1"/>
        </w:rPr>
        <w:t xml:space="preserve"> and graduated in 2020 with a </w:t>
      </w:r>
      <w:r w:rsidR="004213D2" w:rsidRPr="00433A38">
        <w:rPr>
          <w:color w:val="000000" w:themeColor="text1"/>
        </w:rPr>
        <w:t xml:space="preserve">Bachelor of Arts </w:t>
      </w:r>
      <w:r w:rsidR="00B96CBE" w:rsidRPr="00433A38">
        <w:rPr>
          <w:color w:val="000000" w:themeColor="text1"/>
        </w:rPr>
        <w:t>degree</w:t>
      </w:r>
      <w:r w:rsidR="004213D2" w:rsidRPr="00433A38">
        <w:rPr>
          <w:color w:val="000000" w:themeColor="text1"/>
        </w:rPr>
        <w:t xml:space="preserve">, Magna Cum Laude, </w:t>
      </w:r>
      <w:r w:rsidR="00B96CBE" w:rsidRPr="00433A38">
        <w:rPr>
          <w:color w:val="000000" w:themeColor="text1"/>
        </w:rPr>
        <w:t>in Sociology</w:t>
      </w:r>
      <w:r w:rsidR="00433A38" w:rsidRPr="00433A38">
        <w:rPr>
          <w:color w:val="000000" w:themeColor="text1"/>
        </w:rPr>
        <w:t xml:space="preserve"> </w:t>
      </w:r>
      <w:r w:rsidR="00433A38" w:rsidRPr="00433A38">
        <w:rPr>
          <w:color w:val="000000" w:themeColor="text1"/>
          <w:shd w:val="clear" w:color="auto" w:fill="FFFFFF"/>
        </w:rPr>
        <w:t xml:space="preserve">(Criminology and Criminal Justice concentration) and a minor in Psychology. Madison </w:t>
      </w:r>
      <w:r w:rsidR="00E91224" w:rsidRPr="00433A38">
        <w:rPr>
          <w:color w:val="000000" w:themeColor="text1"/>
        </w:rPr>
        <w:t>is currently working as a graduate instructor for the Sociology Department at the University of Tennessee</w:t>
      </w:r>
      <w:r w:rsidR="004213D2" w:rsidRPr="00433A38">
        <w:rPr>
          <w:color w:val="000000" w:themeColor="text1"/>
        </w:rPr>
        <w:t xml:space="preserve"> teaching Social Problems and Social Justice. She has also </w:t>
      </w:r>
      <w:r w:rsidR="004213D2" w:rsidRPr="00433A38">
        <w:rPr>
          <w:color w:val="000000" w:themeColor="text1"/>
          <w:bdr w:val="none" w:sz="0" w:space="0" w:color="auto" w:frame="1"/>
        </w:rPr>
        <w:t xml:space="preserve">served as a research assistant on issues of racialized automobility and voting, migration experiences and trauma, and social learning. </w:t>
      </w:r>
      <w:r w:rsidR="004213D2" w:rsidRPr="00433A38">
        <w:rPr>
          <w:color w:val="000000" w:themeColor="text1"/>
        </w:rPr>
        <w:t>She</w:t>
      </w:r>
      <w:r w:rsidR="004213D2" w:rsidRPr="00433A38">
        <w:rPr>
          <w:rStyle w:val="apple-converted-space"/>
          <w:color w:val="000000" w:themeColor="text1"/>
        </w:rPr>
        <w:t> </w:t>
      </w:r>
      <w:r w:rsidR="004213D2" w:rsidRPr="00433A38">
        <w:rPr>
          <w:color w:val="000000" w:themeColor="text1"/>
        </w:rPr>
        <w:t xml:space="preserve">will bring her experience and acquire even more research skills while working as a graduate research assistant in the Office of Information Technology in the Fall of 2022 when she begins pursuing her PhD. </w:t>
      </w:r>
      <w:r w:rsidR="00E91224" w:rsidRPr="00433A38">
        <w:rPr>
          <w:color w:val="000000" w:themeColor="text1"/>
        </w:rPr>
        <w:t xml:space="preserve">She earned </w:t>
      </w:r>
      <w:r w:rsidR="004213D2" w:rsidRPr="00433A38">
        <w:rPr>
          <w:color w:val="000000" w:themeColor="text1"/>
        </w:rPr>
        <w:t xml:space="preserve">a Master of Arts degree in Sociology </w:t>
      </w:r>
      <w:r w:rsidR="00E91224" w:rsidRPr="00433A38">
        <w:rPr>
          <w:color w:val="000000" w:themeColor="text1"/>
        </w:rPr>
        <w:t xml:space="preserve">in 2022 from the University of Tennessee, Knoxville. </w:t>
      </w:r>
      <w:r w:rsidR="004213D2" w:rsidRPr="00433A38">
        <w:rPr>
          <w:color w:val="000000" w:themeColor="text1"/>
        </w:rPr>
        <w:t>Her thesis takes a probing look at how select contemporary US feature films depict the agency of women who encounter extreme victimization and injustice.</w:t>
      </w:r>
      <w:r w:rsidR="004213D2" w:rsidRPr="00433A38">
        <w:rPr>
          <w:color w:val="000000" w:themeColor="text1"/>
          <w:bdr w:val="none" w:sz="0" w:space="0" w:color="auto" w:frame="1"/>
        </w:rPr>
        <w:t xml:space="preserve"> </w:t>
      </w:r>
      <w:r w:rsidR="00433A38" w:rsidRPr="00433A38">
        <w:rPr>
          <w:color w:val="000000" w:themeColor="text1"/>
        </w:rPr>
        <w:t xml:space="preserve">In addition to </w:t>
      </w:r>
      <w:r w:rsidR="00E62E92">
        <w:rPr>
          <w:color w:val="000000" w:themeColor="text1"/>
        </w:rPr>
        <w:t xml:space="preserve">her interests in </w:t>
      </w:r>
      <w:r w:rsidR="00433A38" w:rsidRPr="00433A38">
        <w:rPr>
          <w:color w:val="000000" w:themeColor="text1"/>
        </w:rPr>
        <w:t xml:space="preserve">research and learning, </w:t>
      </w:r>
      <w:r w:rsidR="00E91224" w:rsidRPr="00433A38">
        <w:rPr>
          <w:color w:val="000000" w:themeColor="text1"/>
        </w:rPr>
        <w:t xml:space="preserve">Madison </w:t>
      </w:r>
      <w:r w:rsidR="00433A38" w:rsidRPr="00433A38">
        <w:rPr>
          <w:color w:val="000000" w:themeColor="text1"/>
        </w:rPr>
        <w:t>enjoys watching, reading about,</w:t>
      </w:r>
      <w:r w:rsidR="00E62E92">
        <w:rPr>
          <w:color w:val="000000" w:themeColor="text1"/>
        </w:rPr>
        <w:t xml:space="preserve"> and</w:t>
      </w:r>
      <w:r w:rsidR="00433A38" w:rsidRPr="00433A38">
        <w:rPr>
          <w:color w:val="000000" w:themeColor="text1"/>
        </w:rPr>
        <w:t xml:space="preserve"> listening to</w:t>
      </w:r>
      <w:r w:rsidR="00E91224" w:rsidRPr="00433A38">
        <w:rPr>
          <w:color w:val="000000" w:themeColor="text1"/>
        </w:rPr>
        <w:t xml:space="preserve"> true crime</w:t>
      </w:r>
      <w:r w:rsidR="001D0F0E" w:rsidRPr="00433A38">
        <w:rPr>
          <w:color w:val="000000" w:themeColor="text1"/>
        </w:rPr>
        <w:t xml:space="preserve"> </w:t>
      </w:r>
      <w:r w:rsidR="00433A38" w:rsidRPr="00433A38">
        <w:rPr>
          <w:color w:val="000000" w:themeColor="text1"/>
        </w:rPr>
        <w:t xml:space="preserve">narratives. She is also very interested in </w:t>
      </w:r>
      <w:r w:rsidR="001D0F0E" w:rsidRPr="00433A38">
        <w:rPr>
          <w:color w:val="000000" w:themeColor="text1"/>
        </w:rPr>
        <w:t xml:space="preserve">dark </w:t>
      </w:r>
      <w:r w:rsidR="00820292" w:rsidRPr="00433A38">
        <w:rPr>
          <w:color w:val="000000" w:themeColor="text1"/>
        </w:rPr>
        <w:t>tourism</w:t>
      </w:r>
      <w:r w:rsidR="00433A38" w:rsidRPr="00433A38">
        <w:rPr>
          <w:color w:val="000000" w:themeColor="text1"/>
        </w:rPr>
        <w:t xml:space="preserve">, </w:t>
      </w:r>
      <w:r w:rsidR="001D0F0E" w:rsidRPr="00433A38">
        <w:rPr>
          <w:color w:val="000000" w:themeColor="text1"/>
        </w:rPr>
        <w:t xml:space="preserve">and she often enjoys </w:t>
      </w:r>
      <w:r w:rsidR="00433A38" w:rsidRPr="00433A38">
        <w:rPr>
          <w:color w:val="000000" w:themeColor="text1"/>
        </w:rPr>
        <w:t xml:space="preserve">mountain </w:t>
      </w:r>
      <w:r w:rsidR="001D0F0E" w:rsidRPr="00433A38">
        <w:rPr>
          <w:color w:val="000000" w:themeColor="text1"/>
        </w:rPr>
        <w:t xml:space="preserve">biking, </w:t>
      </w:r>
      <w:r w:rsidR="00E91224" w:rsidRPr="00433A38">
        <w:rPr>
          <w:color w:val="000000" w:themeColor="text1"/>
        </w:rPr>
        <w:t xml:space="preserve">days at the park with her dog, and water sports. </w:t>
      </w:r>
    </w:p>
    <w:p w14:paraId="540A08B8" w14:textId="77777777" w:rsidR="004213D2" w:rsidRPr="001D0F0E" w:rsidRDefault="004213D2" w:rsidP="00AC3FF3">
      <w:pPr>
        <w:spacing w:before="100" w:beforeAutospacing="1" w:after="100" w:afterAutospacing="1" w:line="480" w:lineRule="auto"/>
        <w:contextualSpacing/>
        <w:rPr>
          <w:color w:val="000000" w:themeColor="text1"/>
        </w:rPr>
      </w:pPr>
    </w:p>
    <w:sectPr w:rsidR="004213D2" w:rsidRPr="001D0F0E" w:rsidSect="00B67499">
      <w:pgSz w:w="12240" w:h="15840" w:code="1"/>
      <w:pgMar w:top="1440" w:right="1800" w:bottom="1872" w:left="1800" w:header="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8865C" w14:textId="77777777" w:rsidR="00CD6EB6" w:rsidRDefault="00CD6EB6">
      <w:r>
        <w:separator/>
      </w:r>
    </w:p>
  </w:endnote>
  <w:endnote w:type="continuationSeparator" w:id="0">
    <w:p w14:paraId="1767DE2B" w14:textId="77777777" w:rsidR="00CD6EB6" w:rsidRDefault="00CD6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pitch w:val="default"/>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Klee One"/>
    <w:panose1 w:val="020B0604020202020204"/>
    <w:charset w:val="80"/>
    <w:family w:val="auto"/>
    <w:notTrueType/>
    <w:pitch w:val="default"/>
    <w:sig w:usb0="00002A87" w:usb1="08070000" w:usb2="00000010" w:usb3="00000000" w:csb0="000201FF"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1986760"/>
      <w:docPartObj>
        <w:docPartGallery w:val="Page Numbers (Bottom of Page)"/>
        <w:docPartUnique/>
      </w:docPartObj>
    </w:sdtPr>
    <w:sdtEndPr>
      <w:rPr>
        <w:noProof/>
      </w:rPr>
    </w:sdtEndPr>
    <w:sdtContent>
      <w:p w14:paraId="6F7E0AD4" w14:textId="77777777" w:rsidR="00D83B30" w:rsidRPr="009D2AA9" w:rsidRDefault="00D83B30">
        <w:pPr>
          <w:pStyle w:val="Footer"/>
          <w:jc w:val="center"/>
        </w:pPr>
        <w:r w:rsidRPr="009D2AA9">
          <w:fldChar w:fldCharType="begin"/>
        </w:r>
        <w:r w:rsidRPr="009D2AA9">
          <w:instrText xml:space="preserve"> PAGE   \* MERGEFORMAT </w:instrText>
        </w:r>
        <w:r w:rsidRPr="009D2AA9">
          <w:fldChar w:fldCharType="separate"/>
        </w:r>
        <w:r w:rsidR="00C317E9">
          <w:rPr>
            <w:noProof/>
          </w:rPr>
          <w:t>vi</w:t>
        </w:r>
        <w:r w:rsidRPr="009D2AA9">
          <w:rPr>
            <w:noProof/>
          </w:rPr>
          <w:fldChar w:fldCharType="end"/>
        </w:r>
      </w:p>
    </w:sdtContent>
  </w:sdt>
  <w:p w14:paraId="517249B2"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F5660" w14:textId="77777777" w:rsidR="00CD6EB6" w:rsidRDefault="00CD6EB6">
      <w:r>
        <w:separator/>
      </w:r>
    </w:p>
  </w:footnote>
  <w:footnote w:type="continuationSeparator" w:id="0">
    <w:p w14:paraId="7DDFD46F" w14:textId="77777777" w:rsidR="00CD6EB6" w:rsidRDefault="00CD6EB6">
      <w:r>
        <w:continuationSeparator/>
      </w:r>
    </w:p>
  </w:footnote>
  <w:footnote w:id="1">
    <w:p w14:paraId="5D5A4ACB" w14:textId="0A0D907A" w:rsidR="00C01628" w:rsidRPr="00C01628" w:rsidRDefault="00C01628">
      <w:pPr>
        <w:pStyle w:val="FootnoteText"/>
        <w:rPr>
          <w:sz w:val="24"/>
          <w:szCs w:val="24"/>
        </w:rPr>
      </w:pPr>
      <w:r w:rsidRPr="00C01628">
        <w:rPr>
          <w:rStyle w:val="FootnoteReference"/>
          <w:sz w:val="24"/>
          <w:szCs w:val="24"/>
        </w:rPr>
        <w:footnoteRef/>
      </w:r>
      <w:r w:rsidRPr="00C01628">
        <w:rPr>
          <w:sz w:val="24"/>
          <w:szCs w:val="24"/>
        </w:rPr>
        <w:t xml:space="preserve"> </w:t>
      </w:r>
      <w:r w:rsidRPr="00C01628">
        <w:rPr>
          <w:color w:val="000000" w:themeColor="text1"/>
          <w:sz w:val="24"/>
          <w:szCs w:val="24"/>
        </w:rPr>
        <w:t>By discursive confrontation, I mean verbal confrontation through discourse rather than physical harm.</w:t>
      </w:r>
    </w:p>
  </w:footnote>
  <w:footnote w:id="2">
    <w:p w14:paraId="227E8718" w14:textId="77777777" w:rsidR="00863C7C" w:rsidRPr="00BF4BE3" w:rsidRDefault="00863C7C" w:rsidP="00863C7C">
      <w:pPr>
        <w:pStyle w:val="FootnoteText"/>
        <w:rPr>
          <w:sz w:val="24"/>
          <w:szCs w:val="24"/>
        </w:rPr>
      </w:pPr>
      <w:r w:rsidRPr="00BF4BE3">
        <w:rPr>
          <w:rStyle w:val="FootnoteReference"/>
          <w:sz w:val="24"/>
          <w:szCs w:val="24"/>
        </w:rPr>
        <w:footnoteRef/>
      </w:r>
      <w:r w:rsidRPr="00BF4BE3">
        <w:rPr>
          <w:sz w:val="24"/>
          <w:szCs w:val="24"/>
        </w:rPr>
        <w:t xml:space="preserve"> </w:t>
      </w:r>
      <w:r w:rsidRPr="00BF4BE3">
        <w:rPr>
          <w:color w:val="000000" w:themeColor="text1"/>
          <w:sz w:val="24"/>
          <w:szCs w:val="24"/>
          <w:shd w:val="clear" w:color="auto" w:fill="FFFFFF"/>
        </w:rPr>
        <w:t xml:space="preserve">Domestic violence occurs within the family unit or with a partner. Community violence occurs at the community level with acquaintances or strangers (Kilpatrick 2004). </w:t>
      </w:r>
    </w:p>
  </w:footnote>
  <w:footnote w:id="3">
    <w:p w14:paraId="1E56AE5B" w14:textId="05F4CCD7" w:rsidR="00CF7781" w:rsidRPr="00CC224C" w:rsidRDefault="00CF7781" w:rsidP="000275DB">
      <w:pPr>
        <w:contextualSpacing/>
        <w:rPr>
          <w:color w:val="000000" w:themeColor="text1"/>
        </w:rPr>
      </w:pPr>
      <w:r w:rsidRPr="00CF7781">
        <w:rPr>
          <w:rStyle w:val="FootnoteReference"/>
          <w:color w:val="000000" w:themeColor="text1"/>
        </w:rPr>
        <w:footnoteRef/>
      </w:r>
      <w:r w:rsidRPr="00CF7781">
        <w:rPr>
          <w:color w:val="000000" w:themeColor="text1"/>
        </w:rPr>
        <w:t xml:space="preserve"> Lee Daniels’ (2009) film, </w:t>
      </w:r>
      <w:r w:rsidRPr="00CF7781">
        <w:rPr>
          <w:i/>
          <w:iCs/>
          <w:color w:val="000000" w:themeColor="text1"/>
        </w:rPr>
        <w:t>Precious,</w:t>
      </w:r>
      <w:r w:rsidRPr="00CF7781">
        <w:rPr>
          <w:color w:val="000000" w:themeColor="text1"/>
        </w:rPr>
        <w:t xml:space="preserve"> closely follows the cinematic footsteps of Steven Spielberg’s (1985) film, </w:t>
      </w:r>
      <w:r w:rsidRPr="00CF7781">
        <w:rPr>
          <w:i/>
          <w:iCs/>
          <w:color w:val="000000" w:themeColor="text1"/>
        </w:rPr>
        <w:t>The Color Purple</w:t>
      </w:r>
      <w:r w:rsidR="001E5F80">
        <w:rPr>
          <w:color w:val="000000" w:themeColor="text1"/>
        </w:rPr>
        <w:t xml:space="preserve">, </w:t>
      </w:r>
      <w:r w:rsidR="00C26621">
        <w:rPr>
          <w:color w:val="000000" w:themeColor="text1"/>
        </w:rPr>
        <w:t xml:space="preserve">which </w:t>
      </w:r>
      <w:r w:rsidRPr="00CF7781">
        <w:rPr>
          <w:color w:val="000000" w:themeColor="text1"/>
        </w:rPr>
        <w:t xml:space="preserve">tells the story of Celie, a 14-year-old marginalized Black woman who suffers sexual and domestic abuse at the hands of her stepfather and later her husband. Like Precious, Celie </w:t>
      </w:r>
      <w:r w:rsidR="00C26621">
        <w:rPr>
          <w:color w:val="000000" w:themeColor="text1"/>
        </w:rPr>
        <w:t xml:space="preserve">has been conditioned to believe that she must remain obedient to avoid violence; nor does she appreciate her </w:t>
      </w:r>
      <w:r w:rsidRPr="00CF7781">
        <w:rPr>
          <w:color w:val="000000" w:themeColor="text1"/>
        </w:rPr>
        <w:t xml:space="preserve">femininity or </w:t>
      </w:r>
      <w:r w:rsidR="00C26621">
        <w:rPr>
          <w:color w:val="000000" w:themeColor="text1"/>
        </w:rPr>
        <w:t xml:space="preserve">her body. </w:t>
      </w:r>
      <w:r w:rsidRPr="00CF7781">
        <w:rPr>
          <w:color w:val="000000" w:themeColor="text1"/>
          <w:shd w:val="clear" w:color="auto" w:fill="FFFFFF"/>
        </w:rPr>
        <w:t>Celie feels victimized and has very l</w:t>
      </w:r>
      <w:r w:rsidR="00C26621">
        <w:rPr>
          <w:color w:val="000000" w:themeColor="text1"/>
          <w:shd w:val="clear" w:color="auto" w:fill="FFFFFF"/>
        </w:rPr>
        <w:t xml:space="preserve">ow </w:t>
      </w:r>
      <w:r w:rsidRPr="00CF7781">
        <w:rPr>
          <w:color w:val="000000" w:themeColor="text1"/>
          <w:shd w:val="clear" w:color="auto" w:fill="FFFFFF"/>
        </w:rPr>
        <w:t xml:space="preserve">self-esteem. </w:t>
      </w:r>
      <w:r w:rsidRPr="00CF7781">
        <w:rPr>
          <w:color w:val="000000" w:themeColor="text1"/>
        </w:rPr>
        <w:t>However, like Precious again, Celie finds solace in writing letters that disclose her abuse and help her work through her trauma</w:t>
      </w:r>
      <w:r w:rsidR="00331747">
        <w:rPr>
          <w:color w:val="000000" w:themeColor="text1"/>
        </w:rPr>
        <w:t xml:space="preserve">. She finds </w:t>
      </w:r>
      <w:r w:rsidRPr="00CF7781">
        <w:rPr>
          <w:color w:val="000000" w:themeColor="text1"/>
        </w:rPr>
        <w:t>and</w:t>
      </w:r>
      <w:r w:rsidR="00331747">
        <w:rPr>
          <w:color w:val="000000" w:themeColor="text1"/>
        </w:rPr>
        <w:t xml:space="preserve"> h</w:t>
      </w:r>
      <w:r w:rsidRPr="00CF7781">
        <w:rPr>
          <w:color w:val="000000" w:themeColor="text1"/>
        </w:rPr>
        <w:t>er own identity in a world of patriarchally inscribed narratives (</w:t>
      </w:r>
      <w:proofErr w:type="spellStart"/>
      <w:r w:rsidRPr="00CF7781">
        <w:rPr>
          <w:color w:val="000000" w:themeColor="text1"/>
        </w:rPr>
        <w:t>Hemmati</w:t>
      </w:r>
      <w:proofErr w:type="spellEnd"/>
      <w:r w:rsidRPr="00CF7781">
        <w:rPr>
          <w:color w:val="000000" w:themeColor="text1"/>
        </w:rPr>
        <w:t xml:space="preserve"> 2021:</w:t>
      </w:r>
      <w:r w:rsidRPr="004A0E81">
        <w:rPr>
          <w:color w:val="000000" w:themeColor="text1"/>
        </w:rPr>
        <w:t xml:space="preserve">172). </w:t>
      </w:r>
      <w:r w:rsidRPr="004A0E81">
        <w:rPr>
          <w:color w:val="000000" w:themeColor="text1"/>
          <w:shd w:val="clear" w:color="auto" w:fill="FFFFFF"/>
        </w:rPr>
        <w:t xml:space="preserve">It is not easy for Celie to verbalize her autonomy, but after she discovers how intentionally cruel and harmful her husband has been to her, she rebels against his control. We see </w:t>
      </w:r>
      <w:r w:rsidR="00331747">
        <w:rPr>
          <w:color w:val="000000" w:themeColor="text1"/>
          <w:shd w:val="clear" w:color="auto" w:fill="FFFFFF"/>
        </w:rPr>
        <w:t xml:space="preserve">a remarkably similar narrative in </w:t>
      </w:r>
      <w:r w:rsidRPr="004A0E81">
        <w:rPr>
          <w:i/>
          <w:iCs/>
          <w:color w:val="000000" w:themeColor="text1"/>
          <w:shd w:val="clear" w:color="auto" w:fill="FFFFFF"/>
        </w:rPr>
        <w:t>Precious</w:t>
      </w:r>
      <w:r w:rsidRPr="004A0E81">
        <w:rPr>
          <w:color w:val="000000" w:themeColor="text1"/>
          <w:shd w:val="clear" w:color="auto" w:fill="FFFFFF"/>
        </w:rPr>
        <w:t xml:space="preserve"> (2009) </w:t>
      </w:r>
      <w:r w:rsidR="00A24E0E">
        <w:rPr>
          <w:color w:val="000000" w:themeColor="text1"/>
          <w:shd w:val="clear" w:color="auto" w:fill="FFFFFF"/>
        </w:rPr>
        <w:t xml:space="preserve">in that </w:t>
      </w:r>
      <w:r w:rsidRPr="004A0E81">
        <w:rPr>
          <w:color w:val="000000" w:themeColor="text1"/>
          <w:shd w:val="clear" w:color="auto" w:fill="FFFFFF"/>
        </w:rPr>
        <w:t xml:space="preserve">when Precious, the film’s female protagonist, discovers the extent of her parents and especially her mother’s intentional abuse and neglect, she </w:t>
      </w:r>
      <w:proofErr w:type="gramStart"/>
      <w:r w:rsidRPr="004A0E81">
        <w:rPr>
          <w:color w:val="000000" w:themeColor="text1"/>
          <w:shd w:val="clear" w:color="auto" w:fill="FFFFFF"/>
        </w:rPr>
        <w:t>is able to</w:t>
      </w:r>
      <w:proofErr w:type="gramEnd"/>
      <w:r w:rsidRPr="004A0E81">
        <w:rPr>
          <w:color w:val="000000" w:themeColor="text1"/>
          <w:shd w:val="clear" w:color="auto" w:fill="FFFFFF"/>
        </w:rPr>
        <w:t xml:space="preserve"> achieve a sort of self-enlightenment</w:t>
      </w:r>
      <w:r w:rsidR="00A24E0E">
        <w:rPr>
          <w:color w:val="000000" w:themeColor="text1"/>
          <w:shd w:val="clear" w:color="auto" w:fill="FFFFFF"/>
        </w:rPr>
        <w:t>. Her new awareness t</w:t>
      </w:r>
      <w:r w:rsidRPr="00CC224C">
        <w:rPr>
          <w:color w:val="000000" w:themeColor="text1"/>
          <w:shd w:val="clear" w:color="auto" w:fill="FFFFFF"/>
        </w:rPr>
        <w:t xml:space="preserve">hen allows her to leave her violent situation and start a life of her own with her two children. </w:t>
      </w:r>
      <w:r w:rsidR="00A24E0E">
        <w:rPr>
          <w:color w:val="000000" w:themeColor="text1"/>
          <w:shd w:val="clear" w:color="auto" w:fill="FFFFFF"/>
        </w:rPr>
        <w:t xml:space="preserve">These films differ not only in terms of </w:t>
      </w:r>
      <w:r w:rsidRPr="00CC224C">
        <w:rPr>
          <w:color w:val="000000" w:themeColor="text1"/>
          <w:shd w:val="clear" w:color="auto" w:fill="FFFFFF"/>
        </w:rPr>
        <w:t xml:space="preserve">setting, but also </w:t>
      </w:r>
      <w:r w:rsidR="00A24E0E">
        <w:rPr>
          <w:color w:val="000000" w:themeColor="text1"/>
          <w:shd w:val="clear" w:color="auto" w:fill="FFFFFF"/>
        </w:rPr>
        <w:t xml:space="preserve">in </w:t>
      </w:r>
      <w:r w:rsidRPr="00CC224C">
        <w:rPr>
          <w:color w:val="000000" w:themeColor="text1"/>
          <w:shd w:val="clear" w:color="auto" w:fill="FFFFFF"/>
        </w:rPr>
        <w:t xml:space="preserve">the portrayal of harm doers. </w:t>
      </w:r>
      <w:r w:rsidRPr="00CC224C">
        <w:rPr>
          <w:i/>
          <w:iCs/>
          <w:color w:val="000000" w:themeColor="text1"/>
          <w:shd w:val="clear" w:color="auto" w:fill="FFFFFF"/>
        </w:rPr>
        <w:t xml:space="preserve">The Color Purple </w:t>
      </w:r>
      <w:r w:rsidRPr="00CC224C">
        <w:rPr>
          <w:color w:val="000000" w:themeColor="text1"/>
          <w:shd w:val="clear" w:color="auto" w:fill="FFFFFF"/>
        </w:rPr>
        <w:t xml:space="preserve">(1985) primarily portrays Black men as abusers while </w:t>
      </w:r>
      <w:r w:rsidRPr="00CC224C">
        <w:rPr>
          <w:i/>
          <w:iCs/>
          <w:color w:val="000000" w:themeColor="text1"/>
          <w:shd w:val="clear" w:color="auto" w:fill="FFFFFF"/>
        </w:rPr>
        <w:t>Precious</w:t>
      </w:r>
      <w:r w:rsidRPr="00CC224C">
        <w:rPr>
          <w:color w:val="000000" w:themeColor="text1"/>
          <w:shd w:val="clear" w:color="auto" w:fill="FFFFFF"/>
        </w:rPr>
        <w:t xml:space="preserve"> (2009) </w:t>
      </w:r>
      <w:r w:rsidR="00A24E0E">
        <w:rPr>
          <w:color w:val="000000" w:themeColor="text1"/>
          <w:shd w:val="clear" w:color="auto" w:fill="FFFFFF"/>
        </w:rPr>
        <w:t xml:space="preserve">portrays both a male abuser and a </w:t>
      </w:r>
      <w:r w:rsidRPr="00CC224C">
        <w:rPr>
          <w:color w:val="000000" w:themeColor="text1"/>
          <w:shd w:val="clear" w:color="auto" w:fill="FFFFFF"/>
        </w:rPr>
        <w:t>female abuser</w:t>
      </w:r>
      <w:r w:rsidR="00A24E0E">
        <w:rPr>
          <w:color w:val="000000" w:themeColor="text1"/>
          <w:shd w:val="clear" w:color="auto" w:fill="FFFFFF"/>
        </w:rPr>
        <w:t>.</w:t>
      </w:r>
    </w:p>
  </w:footnote>
  <w:footnote w:id="4">
    <w:p w14:paraId="1A9611CA" w14:textId="5A4600BB" w:rsidR="004A0E81" w:rsidRPr="004A0E81" w:rsidRDefault="00CF7781" w:rsidP="00A06DAC">
      <w:pPr>
        <w:pStyle w:val="NormalWeb"/>
        <w:spacing w:before="0" w:beforeAutospacing="0" w:after="0" w:afterAutospacing="0"/>
        <w:contextualSpacing/>
        <w:rPr>
          <w:color w:val="000000" w:themeColor="text1"/>
        </w:rPr>
      </w:pPr>
      <w:r w:rsidRPr="00CC224C">
        <w:rPr>
          <w:rStyle w:val="FootnoteReference"/>
          <w:color w:val="000000" w:themeColor="text1"/>
        </w:rPr>
        <w:footnoteRef/>
      </w:r>
      <w:r w:rsidRPr="00CC224C">
        <w:rPr>
          <w:color w:val="000000" w:themeColor="text1"/>
        </w:rPr>
        <w:t xml:space="preserve"> </w:t>
      </w:r>
      <w:r w:rsidR="004A0E81" w:rsidRPr="00CC224C">
        <w:rPr>
          <w:rFonts w:eastAsia="TimesNewRomanPSMT"/>
          <w:color w:val="000000" w:themeColor="text1"/>
        </w:rPr>
        <w:t xml:space="preserve">The narrative arc that </w:t>
      </w:r>
      <w:r w:rsidR="004A0E81" w:rsidRPr="00CC224C">
        <w:rPr>
          <w:rFonts w:eastAsia="TimesNewRomanPSMT"/>
          <w:i/>
          <w:iCs/>
          <w:color w:val="000000" w:themeColor="text1"/>
        </w:rPr>
        <w:t xml:space="preserve">Room </w:t>
      </w:r>
      <w:r w:rsidR="004A0E81" w:rsidRPr="00CC224C">
        <w:rPr>
          <w:rFonts w:eastAsia="TimesNewRomanPSMT"/>
          <w:color w:val="000000" w:themeColor="text1"/>
        </w:rPr>
        <w:t xml:space="preserve">(2015) follows—adolescent abduction, imprisonment, childbirth, and eventual escape—is familiar enough that it provides the structure for many texts in a broader discourse of captivity in mediums such as contemporary literature and film. </w:t>
      </w:r>
      <w:r w:rsidR="00A24E0E">
        <w:rPr>
          <w:rFonts w:eastAsia="TimesNewRomanPSMT"/>
          <w:color w:val="000000" w:themeColor="text1"/>
        </w:rPr>
        <w:t>S</w:t>
      </w:r>
      <w:r w:rsidR="004A0E81" w:rsidRPr="00CC224C">
        <w:rPr>
          <w:color w:val="000000" w:themeColor="text1"/>
        </w:rPr>
        <w:t xml:space="preserve">everal films throughout the past two decades </w:t>
      </w:r>
      <w:r w:rsidR="00A24E0E">
        <w:rPr>
          <w:color w:val="000000" w:themeColor="text1"/>
        </w:rPr>
        <w:t xml:space="preserve">have </w:t>
      </w:r>
      <w:r w:rsidR="004A0E81" w:rsidRPr="00CC224C">
        <w:rPr>
          <w:color w:val="000000" w:themeColor="text1"/>
        </w:rPr>
        <w:t>present</w:t>
      </w:r>
      <w:r w:rsidR="00A24E0E">
        <w:rPr>
          <w:color w:val="000000" w:themeColor="text1"/>
        </w:rPr>
        <w:t xml:space="preserve">ed a </w:t>
      </w:r>
      <w:r w:rsidR="004A0E81" w:rsidRPr="00CC224C">
        <w:rPr>
          <w:color w:val="000000" w:themeColor="text1"/>
        </w:rPr>
        <w:t xml:space="preserve">similar </w:t>
      </w:r>
      <w:r w:rsidR="00A24E0E">
        <w:rPr>
          <w:color w:val="000000" w:themeColor="text1"/>
        </w:rPr>
        <w:t xml:space="preserve">plotline </w:t>
      </w:r>
      <w:r w:rsidR="004B3B9A" w:rsidRPr="00CC224C">
        <w:rPr>
          <w:color w:val="000000" w:themeColor="text1"/>
        </w:rPr>
        <w:t xml:space="preserve">(Jeffers 2015). However, many of these films tell the true stories of victims in real-time. Room (2015), on the other hand, is completely fictional, </w:t>
      </w:r>
      <w:r w:rsidR="00A24E0E">
        <w:rPr>
          <w:color w:val="000000" w:themeColor="text1"/>
        </w:rPr>
        <w:t>though</w:t>
      </w:r>
      <w:r w:rsidR="004B3B9A" w:rsidRPr="00CC224C">
        <w:rPr>
          <w:color w:val="000000" w:themeColor="text1"/>
        </w:rPr>
        <w:t xml:space="preserve"> one could </w:t>
      </w:r>
      <w:r w:rsidR="00A06DAC">
        <w:rPr>
          <w:color w:val="000000" w:themeColor="text1"/>
        </w:rPr>
        <w:t>imagine</w:t>
      </w:r>
      <w:r w:rsidR="004B3B9A" w:rsidRPr="00CC224C">
        <w:rPr>
          <w:color w:val="000000" w:themeColor="text1"/>
        </w:rPr>
        <w:t xml:space="preserve"> that screenwriter, Emma Donoghue, may have derived some of her ideas fro</w:t>
      </w:r>
      <w:r w:rsidR="00CC224C" w:rsidRPr="00CC224C">
        <w:rPr>
          <w:color w:val="000000" w:themeColor="text1"/>
        </w:rPr>
        <w:t xml:space="preserve">m </w:t>
      </w:r>
      <w:r w:rsidR="00CC224C" w:rsidRPr="00CC224C">
        <w:rPr>
          <w:rFonts w:eastAsia="TimesNewRomanPSMT"/>
          <w:color w:val="000000" w:themeColor="text1"/>
        </w:rPr>
        <w:t xml:space="preserve">the horrifying case of Elisabeth Fritzl, a young Austrian woman held captive and repeatedly assaulted and impregnated by her father for 24 years. </w:t>
      </w:r>
      <w:r w:rsidR="00270FF7">
        <w:rPr>
          <w:color w:val="000000" w:themeColor="text1"/>
        </w:rPr>
        <w:t>Further, in terms of contemporary film, I have found it challenging to find another American-made feature film that depicts such a story of violence against women</w:t>
      </w:r>
      <w:r w:rsidR="000275DB">
        <w:rPr>
          <w:color w:val="000000" w:themeColor="text1"/>
        </w:rPr>
        <w:t xml:space="preserve">, </w:t>
      </w:r>
      <w:r w:rsidR="000275DB" w:rsidRPr="00A06DAC">
        <w:rPr>
          <w:i/>
          <w:iCs/>
          <w:color w:val="000000" w:themeColor="text1"/>
        </w:rPr>
        <w:t>Room</w:t>
      </w:r>
      <w:r w:rsidR="000275DB">
        <w:rPr>
          <w:color w:val="000000" w:themeColor="text1"/>
        </w:rPr>
        <w:t xml:space="preserve"> (2015) resonates with several memoirs written by victims who lived through similar circumstances in real time.</w:t>
      </w:r>
    </w:p>
    <w:p w14:paraId="1B35D2D3" w14:textId="0A35427C" w:rsidR="004A0E81" w:rsidRDefault="004A0E81" w:rsidP="004A0E81">
      <w:pPr>
        <w:pStyle w:val="NormalWeb"/>
      </w:pPr>
    </w:p>
    <w:p w14:paraId="74843220" w14:textId="77777777" w:rsidR="004A0E81" w:rsidRDefault="004A0E81">
      <w:pPr>
        <w:pStyle w:val="FootnoteText"/>
      </w:pPr>
    </w:p>
  </w:footnote>
  <w:footnote w:id="5">
    <w:p w14:paraId="78DEC61C" w14:textId="754F2AA6" w:rsidR="00520DE8" w:rsidRPr="00520DE8" w:rsidRDefault="00520DE8" w:rsidP="00520DE8">
      <w:pPr>
        <w:contextualSpacing/>
        <w:rPr>
          <w:color w:val="000000" w:themeColor="text1"/>
        </w:rPr>
      </w:pPr>
      <w:r w:rsidRPr="00520DE8">
        <w:rPr>
          <w:rStyle w:val="FootnoteReference"/>
          <w:color w:val="000000" w:themeColor="text1"/>
        </w:rPr>
        <w:footnoteRef/>
      </w:r>
      <w:r w:rsidRPr="00520DE8">
        <w:rPr>
          <w:color w:val="000000" w:themeColor="text1"/>
        </w:rPr>
        <w:t>Agency is dis</w:t>
      </w:r>
      <w:r w:rsidR="00A06DAC">
        <w:rPr>
          <w:color w:val="000000" w:themeColor="text1"/>
        </w:rPr>
        <w:t xml:space="preserve">tinguishable </w:t>
      </w:r>
      <w:r w:rsidRPr="00520DE8">
        <w:rPr>
          <w:color w:val="000000" w:themeColor="text1"/>
        </w:rPr>
        <w:t>from autonomy as it focuses on the capacity to view oneself as capable of making choices, whereas autonomy focuses on having the freedom of choice (</w:t>
      </w:r>
      <w:r w:rsidR="00271615">
        <w:rPr>
          <w:color w:val="000000" w:themeColor="text1"/>
        </w:rPr>
        <w:t xml:space="preserve">H. </w:t>
      </w:r>
      <w:r w:rsidRPr="00520DE8">
        <w:rPr>
          <w:color w:val="000000" w:themeColor="text1"/>
        </w:rPr>
        <w:t>Anderson 20</w:t>
      </w:r>
      <w:r w:rsidR="00271615">
        <w:rPr>
          <w:color w:val="000000" w:themeColor="text1"/>
        </w:rPr>
        <w:t>02</w:t>
      </w:r>
      <w:r w:rsidRPr="00520DE8">
        <w:rPr>
          <w:color w:val="000000" w:themeColor="text1"/>
        </w:rPr>
        <w:t>:1).</w:t>
      </w:r>
    </w:p>
  </w:footnote>
  <w:footnote w:id="6">
    <w:p w14:paraId="232F20C5" w14:textId="424EB4D2" w:rsidR="00452D2F" w:rsidRPr="004D77EB" w:rsidRDefault="00452D2F" w:rsidP="00452D2F">
      <w:pPr>
        <w:pStyle w:val="FootnoteText"/>
        <w:rPr>
          <w:sz w:val="24"/>
          <w:szCs w:val="24"/>
        </w:rPr>
      </w:pPr>
      <w:r w:rsidRPr="004D77EB">
        <w:rPr>
          <w:rStyle w:val="FootnoteReference"/>
          <w:sz w:val="24"/>
          <w:szCs w:val="24"/>
        </w:rPr>
        <w:footnoteRef/>
      </w:r>
      <w:r w:rsidRPr="004D77EB">
        <w:rPr>
          <w:sz w:val="24"/>
          <w:szCs w:val="24"/>
        </w:rPr>
        <w:t xml:space="preserve"> </w:t>
      </w:r>
      <w:r w:rsidRPr="004D77EB">
        <w:rPr>
          <w:color w:val="000000" w:themeColor="text1"/>
          <w:sz w:val="24"/>
          <w:szCs w:val="24"/>
        </w:rPr>
        <w:t xml:space="preserve">On a cautionary note, </w:t>
      </w:r>
      <w:r w:rsidR="00A06DAC">
        <w:rPr>
          <w:color w:val="000000" w:themeColor="text1"/>
          <w:sz w:val="24"/>
          <w:szCs w:val="24"/>
        </w:rPr>
        <w:t>that</w:t>
      </w:r>
      <w:r w:rsidRPr="004D77EB">
        <w:rPr>
          <w:color w:val="000000" w:themeColor="text1"/>
          <w:sz w:val="24"/>
          <w:szCs w:val="24"/>
        </w:rPr>
        <w:t xml:space="preserve"> Precious is the only Black female protagonist in my sample, </w:t>
      </w:r>
      <w:r w:rsidR="00A06DAC">
        <w:rPr>
          <w:color w:val="000000" w:themeColor="text1"/>
          <w:sz w:val="24"/>
          <w:szCs w:val="24"/>
        </w:rPr>
        <w:t xml:space="preserve">should not be taken to </w:t>
      </w:r>
      <w:r w:rsidRPr="004D77EB">
        <w:rPr>
          <w:color w:val="000000" w:themeColor="text1"/>
          <w:sz w:val="24"/>
          <w:szCs w:val="24"/>
        </w:rPr>
        <w:t>indicate that her experiences parallel to th</w:t>
      </w:r>
      <w:r w:rsidR="00A06DAC">
        <w:rPr>
          <w:color w:val="000000" w:themeColor="text1"/>
          <w:sz w:val="24"/>
          <w:szCs w:val="24"/>
        </w:rPr>
        <w:t xml:space="preserve">ose </w:t>
      </w:r>
      <w:r w:rsidRPr="004D77EB">
        <w:rPr>
          <w:color w:val="000000" w:themeColor="text1"/>
          <w:sz w:val="24"/>
          <w:szCs w:val="24"/>
        </w:rPr>
        <w:t>of all Black urban women in the face of violence.</w:t>
      </w:r>
    </w:p>
  </w:footnote>
  <w:footnote w:id="7">
    <w:p w14:paraId="6208F73D" w14:textId="77777777" w:rsidR="00452D2F" w:rsidRPr="004D77EB" w:rsidRDefault="00452D2F" w:rsidP="00452D2F">
      <w:pPr>
        <w:pStyle w:val="NormalWeb"/>
        <w:spacing w:before="0" w:beforeAutospacing="0" w:after="0" w:afterAutospacing="0"/>
        <w:contextualSpacing/>
        <w:rPr>
          <w:color w:val="000000" w:themeColor="text1"/>
        </w:rPr>
      </w:pPr>
      <w:r w:rsidRPr="00392D3D">
        <w:rPr>
          <w:rStyle w:val="FootnoteReference"/>
          <w:color w:val="000000" w:themeColor="text1"/>
        </w:rPr>
        <w:footnoteRef/>
      </w:r>
      <w:r w:rsidRPr="00392D3D">
        <w:rPr>
          <w:color w:val="000000" w:themeColor="text1"/>
        </w:rPr>
        <w:t xml:space="preserve"> </w:t>
      </w:r>
      <w:r>
        <w:rPr>
          <w:color w:val="000000" w:themeColor="text1"/>
        </w:rPr>
        <w:t xml:space="preserve">Jack’s narrative perspective </w:t>
      </w:r>
      <w:r w:rsidRPr="00392D3D">
        <w:rPr>
          <w:color w:val="000000" w:themeColor="text1"/>
        </w:rPr>
        <w:t xml:space="preserve">resonates with contemporary </w:t>
      </w:r>
      <w:r>
        <w:rPr>
          <w:color w:val="000000" w:themeColor="text1"/>
        </w:rPr>
        <w:t xml:space="preserve">work by </w:t>
      </w:r>
      <w:r w:rsidRPr="00392D3D">
        <w:rPr>
          <w:color w:val="000000" w:themeColor="text1"/>
        </w:rPr>
        <w:t xml:space="preserve">feminist </w:t>
      </w:r>
      <w:r>
        <w:rPr>
          <w:color w:val="000000" w:themeColor="text1"/>
        </w:rPr>
        <w:t xml:space="preserve">scholars </w:t>
      </w:r>
      <w:r w:rsidRPr="007B6DEB">
        <w:rPr>
          <w:color w:val="000000" w:themeColor="text1"/>
        </w:rPr>
        <w:t>Sorcha Gunne and Zoe Brigley Thompson (2010</w:t>
      </w:r>
      <w:r>
        <w:rPr>
          <w:color w:val="000000" w:themeColor="text1"/>
        </w:rPr>
        <w:t>)</w:t>
      </w:r>
      <w:r w:rsidRPr="00392D3D">
        <w:rPr>
          <w:color w:val="000000" w:themeColor="text1"/>
        </w:rPr>
        <w:t xml:space="preserve">, who identify an increasing need for filmic </w:t>
      </w:r>
      <w:r>
        <w:rPr>
          <w:color w:val="000000" w:themeColor="text1"/>
        </w:rPr>
        <w:t>“</w:t>
      </w:r>
      <w:r w:rsidRPr="00392D3D">
        <w:rPr>
          <w:color w:val="000000" w:themeColor="text1"/>
        </w:rPr>
        <w:t>rape narratives that refuse voyeurism and exploitation</w:t>
      </w:r>
      <w:r>
        <w:rPr>
          <w:color w:val="000000" w:themeColor="text1"/>
        </w:rPr>
        <w:t>”</w:t>
      </w:r>
      <w:r w:rsidRPr="00392D3D">
        <w:rPr>
          <w:color w:val="000000" w:themeColor="text1"/>
        </w:rPr>
        <w:t xml:space="preserve"> and instead </w:t>
      </w:r>
      <w:r>
        <w:rPr>
          <w:color w:val="000000" w:themeColor="text1"/>
        </w:rPr>
        <w:t>“</w:t>
      </w:r>
      <w:r w:rsidRPr="00392D3D">
        <w:rPr>
          <w:color w:val="000000" w:themeColor="text1"/>
        </w:rPr>
        <w:t>confront the uncomfortable and shocking nature of sexual violence in [ways] that are themselves shocking and uncomfortable and break the mold of the victim/perpetrator binary</w:t>
      </w:r>
      <w:r>
        <w:rPr>
          <w:color w:val="000000" w:themeColor="text1"/>
        </w:rPr>
        <w:t>”</w:t>
      </w:r>
      <w:r w:rsidRPr="00392D3D">
        <w:rPr>
          <w:color w:val="000000" w:themeColor="text1"/>
        </w:rPr>
        <w:t xml:space="preserve"> (3).</w:t>
      </w:r>
    </w:p>
    <w:p w14:paraId="0D01B88E" w14:textId="77777777" w:rsidR="00452D2F" w:rsidRDefault="00452D2F" w:rsidP="00452D2F">
      <w:pPr>
        <w:pStyle w:val="FootnoteText"/>
      </w:pPr>
    </w:p>
  </w:footnote>
  <w:footnote w:id="8">
    <w:p w14:paraId="1611C773" w14:textId="36EBAA49" w:rsidR="00452D2F" w:rsidRPr="009C6909" w:rsidRDefault="00452D2F" w:rsidP="00452D2F">
      <w:r w:rsidRPr="009C6909">
        <w:rPr>
          <w:rStyle w:val="FootnoteReference"/>
        </w:rPr>
        <w:footnoteRef/>
      </w:r>
      <w:r w:rsidRPr="009C6909">
        <w:t xml:space="preserve"> </w:t>
      </w:r>
      <w:r w:rsidRPr="00FF1006">
        <w:t xml:space="preserve">Dissociation </w:t>
      </w:r>
      <w:r w:rsidRPr="009C6909">
        <w:t xml:space="preserve">is defined by the fifth edition of the </w:t>
      </w:r>
      <w:r w:rsidRPr="009C6909">
        <w:rPr>
          <w:i/>
          <w:iCs/>
        </w:rPr>
        <w:t>Diagnostic and Statistical Manual of Mental Disorder</w:t>
      </w:r>
      <w:r>
        <w:rPr>
          <w:i/>
          <w:iCs/>
        </w:rPr>
        <w:t xml:space="preserve">s </w:t>
      </w:r>
      <w:r>
        <w:t>(</w:t>
      </w:r>
      <w:r w:rsidRPr="009C6909">
        <w:t>DSM–5</w:t>
      </w:r>
      <w:r>
        <w:t>)</w:t>
      </w:r>
      <w:r w:rsidRPr="009C6909">
        <w:t xml:space="preserve"> as “a </w:t>
      </w:r>
      <w:r w:rsidRPr="009C6909">
        <w:rPr>
          <w:color w:val="212121"/>
          <w:shd w:val="clear" w:color="auto" w:fill="FFFFFF"/>
        </w:rPr>
        <w:t>disruption, interruption, and/or discontinuity of the normal, subjective integration of behavior, memory, identity, consciousness, emotion, perception, body representation, and motor control” (</w:t>
      </w:r>
      <w:r w:rsidRPr="009C6909">
        <w:t xml:space="preserve">American Psychiatric Association 2013: 519). </w:t>
      </w:r>
      <w:r w:rsidR="00595AF3" w:rsidRPr="00595AF3">
        <w:t>However, “more widely accepted is the idea that dissociative” behaviors “are expressions of an automatic defense mechanism that serves to mitigate the impact of highly aversive or traumatic events” (Giesbrecht, Lynn, Lilienfeld, and Merckelbach 2008:617).</w:t>
      </w:r>
    </w:p>
    <w:p w14:paraId="431D5288" w14:textId="77777777" w:rsidR="00452D2F" w:rsidRDefault="00452D2F" w:rsidP="00452D2F">
      <w:pPr>
        <w:pStyle w:val="FootnoteText"/>
      </w:pPr>
    </w:p>
  </w:footnote>
  <w:footnote w:id="9">
    <w:p w14:paraId="56F3F762" w14:textId="77777777" w:rsidR="00452D2F" w:rsidRPr="004D77EB" w:rsidRDefault="00452D2F" w:rsidP="00452D2F">
      <w:pPr>
        <w:pStyle w:val="FootnoteText"/>
        <w:contextualSpacing/>
        <w:rPr>
          <w:sz w:val="24"/>
          <w:szCs w:val="24"/>
        </w:rPr>
      </w:pPr>
      <w:r w:rsidRPr="004D77EB">
        <w:rPr>
          <w:rStyle w:val="FootnoteReference"/>
          <w:sz w:val="24"/>
          <w:szCs w:val="24"/>
        </w:rPr>
        <w:footnoteRef/>
      </w:r>
      <w:r w:rsidRPr="004D77EB">
        <w:rPr>
          <w:sz w:val="24"/>
          <w:szCs w:val="24"/>
        </w:rPr>
        <w:t xml:space="preserve"> </w:t>
      </w:r>
      <w:r w:rsidRPr="004D77EB">
        <w:rPr>
          <w:color w:val="000000" w:themeColor="text1"/>
          <w:sz w:val="24"/>
          <w:szCs w:val="24"/>
        </w:rPr>
        <w:t xml:space="preserve">White Being is not white people. It is a template of being in the world and a way of life/living – a template of goodness, beauty, and the ‘good life’ – that has been historically grounded in the white conquest and making of Civilization (Rodríguez 2021: 39). </w:t>
      </w:r>
    </w:p>
  </w:footnote>
  <w:footnote w:id="10">
    <w:p w14:paraId="68664B7B" w14:textId="77777777" w:rsidR="00452D2F" w:rsidRPr="004E49B5" w:rsidRDefault="00452D2F" w:rsidP="00452D2F">
      <w:pPr>
        <w:pStyle w:val="FootnoteText"/>
        <w:contextualSpacing/>
        <w:rPr>
          <w:sz w:val="24"/>
          <w:szCs w:val="24"/>
        </w:rPr>
      </w:pPr>
      <w:r w:rsidRPr="004D77EB">
        <w:rPr>
          <w:rStyle w:val="FootnoteReference"/>
          <w:sz w:val="24"/>
          <w:szCs w:val="24"/>
        </w:rPr>
        <w:footnoteRef/>
      </w:r>
      <w:r w:rsidRPr="004D77EB">
        <w:rPr>
          <w:sz w:val="24"/>
          <w:szCs w:val="24"/>
        </w:rPr>
        <w:t xml:space="preserve"> </w:t>
      </w:r>
      <w:r w:rsidRPr="004D77EB">
        <w:rPr>
          <w:i/>
          <w:iCs/>
          <w:sz w:val="24"/>
          <w:szCs w:val="24"/>
        </w:rPr>
        <w:t>Room</w:t>
      </w:r>
      <w:r w:rsidRPr="004D77EB">
        <w:rPr>
          <w:sz w:val="24"/>
          <w:szCs w:val="24"/>
        </w:rPr>
        <w:t xml:space="preserve"> is the name that Jack has created for the space in which he and Ma are held captive. To Jack, everything has a personality and a proper name. Room includes four walls, a full-sized bed, a wardrobe, a bathtub, a toilet, a sink, a stove, a flickering TV with minute signal, and a</w:t>
      </w:r>
      <w:r w:rsidRPr="004E49B5">
        <w:rPr>
          <w:sz w:val="24"/>
          <w:szCs w:val="24"/>
        </w:rPr>
        <w:t xml:space="preserve"> skylight in the ceiling – which marks their only connection to the outside world.</w:t>
      </w:r>
      <w:r>
        <w:rPr>
          <w:sz w:val="24"/>
          <w:szCs w:val="24"/>
        </w:rPr>
        <w:t xml:space="preserve"> However, in Jack’s mind, the only reality that exists is that which exists in Room, and everything else (the outside world) is outer space. </w:t>
      </w:r>
    </w:p>
  </w:footnote>
  <w:footnote w:id="11">
    <w:p w14:paraId="376AA891" w14:textId="28775D91" w:rsidR="00452D2F" w:rsidRPr="00BA1687" w:rsidRDefault="00452D2F" w:rsidP="00452D2F">
      <w:pPr>
        <w:pStyle w:val="FootnoteText"/>
        <w:rPr>
          <w:sz w:val="24"/>
          <w:szCs w:val="24"/>
        </w:rPr>
      </w:pPr>
      <w:r w:rsidRPr="00BA1687">
        <w:rPr>
          <w:rStyle w:val="FootnoteReference"/>
          <w:color w:val="000000" w:themeColor="text1"/>
          <w:sz w:val="24"/>
          <w:szCs w:val="24"/>
        </w:rPr>
        <w:footnoteRef/>
      </w:r>
      <w:r w:rsidRPr="00BA1687">
        <w:rPr>
          <w:color w:val="000000" w:themeColor="text1"/>
          <w:sz w:val="24"/>
          <w:szCs w:val="24"/>
        </w:rPr>
        <w:t xml:space="preserve"> </w:t>
      </w:r>
      <w:r w:rsidR="00FD50BF" w:rsidRPr="00FD50BF">
        <w:rPr>
          <w:color w:val="000000" w:themeColor="text1"/>
          <w:sz w:val="24"/>
          <w:szCs w:val="24"/>
        </w:rPr>
        <w:t>Glimpses into Ma’s life in the initial two years of captivity before Jack’s birth further illustrate how motherhood has provided her with a sense of hope. For example, Jack narrates that Ma used to let her teeth rot, but now she and Jack brush their teeth every day; she used to cry every day, but that ceased when Jack “shot down from heaven,” as he describes it. These narrative anecdotes convey that it is through motherhood that Ma regains her mental strength.</w:t>
      </w:r>
    </w:p>
  </w:footnote>
  <w:footnote w:id="12">
    <w:p w14:paraId="11D19852" w14:textId="77777777" w:rsidR="00452D2F" w:rsidRPr="008C52B7" w:rsidRDefault="00452D2F" w:rsidP="00452D2F">
      <w:pPr>
        <w:pStyle w:val="FootnoteText"/>
        <w:rPr>
          <w:sz w:val="24"/>
          <w:szCs w:val="24"/>
        </w:rPr>
      </w:pPr>
      <w:r w:rsidRPr="008C52B7">
        <w:rPr>
          <w:rStyle w:val="FootnoteReference"/>
          <w:color w:val="000000" w:themeColor="text1"/>
          <w:sz w:val="24"/>
          <w:szCs w:val="24"/>
        </w:rPr>
        <w:footnoteRef/>
      </w:r>
      <w:r w:rsidRPr="008C52B7">
        <w:rPr>
          <w:color w:val="000000" w:themeColor="text1"/>
          <w:sz w:val="24"/>
          <w:szCs w:val="24"/>
        </w:rPr>
        <w:t xml:space="preserve"> A </w:t>
      </w:r>
      <w:r>
        <w:rPr>
          <w:color w:val="000000" w:themeColor="text1"/>
          <w:sz w:val="24"/>
          <w:szCs w:val="24"/>
        </w:rPr>
        <w:t xml:space="preserve">(2004) </w:t>
      </w:r>
      <w:r w:rsidRPr="008C52B7">
        <w:rPr>
          <w:color w:val="000000" w:themeColor="text1"/>
          <w:sz w:val="24"/>
          <w:szCs w:val="24"/>
        </w:rPr>
        <w:t xml:space="preserve">study on fear and the perceptions of alternatives for battered women </w:t>
      </w:r>
      <w:r>
        <w:rPr>
          <w:color w:val="000000" w:themeColor="text1"/>
          <w:sz w:val="24"/>
          <w:szCs w:val="24"/>
        </w:rPr>
        <w:t xml:space="preserve">in violent homes </w:t>
      </w:r>
      <w:r w:rsidRPr="008C52B7">
        <w:rPr>
          <w:color w:val="000000" w:themeColor="text1"/>
          <w:sz w:val="24"/>
          <w:szCs w:val="24"/>
        </w:rPr>
        <w:t>shows that “more battered women are killed in the process of leaving or indicating that they will leave than any other time... and leaving does not guarantee safety for women or children” (Brown 2004:343). With that, it is sensible to interpret Precious’s choice to stay in her violent situation as a choice made out of fear</w:t>
      </w:r>
      <w:r>
        <w:rPr>
          <w:color w:val="000000" w:themeColor="text1"/>
          <w:sz w:val="24"/>
          <w:szCs w:val="24"/>
        </w:rPr>
        <w:t xml:space="preserve"> and uncertainty of safety.</w:t>
      </w:r>
    </w:p>
  </w:footnote>
  <w:footnote w:id="13">
    <w:p w14:paraId="30CD4CDE" w14:textId="77777777" w:rsidR="00452D2F" w:rsidRDefault="00452D2F" w:rsidP="00452D2F">
      <w:r>
        <w:rPr>
          <w:rStyle w:val="FootnoteReference"/>
        </w:rPr>
        <w:footnoteRef/>
      </w:r>
      <w:r>
        <w:t xml:space="preserve"> Carceral citizenship is </w:t>
      </w:r>
      <w:r>
        <w:rPr>
          <w:rFonts w:ascii="Times" w:hAnsi="Times"/>
          <w:color w:val="000000"/>
        </w:rPr>
        <w:t xml:space="preserve">a form of citizenship experienced by those with a criminal record (Miller and Stuart 2017). The term is often used to denote the ostracism faced by those labeled as ‘criminals’ upon their re-entry into society after being released from prison as well as their continual stigma from other social activities, roles, goods, and rights. </w:t>
      </w:r>
    </w:p>
    <w:p w14:paraId="4F0ABAA3" w14:textId="77777777" w:rsidR="00452D2F" w:rsidRDefault="00452D2F" w:rsidP="00452D2F">
      <w:pPr>
        <w:pStyle w:val="FootnoteText"/>
      </w:pPr>
    </w:p>
  </w:footnote>
  <w:footnote w:id="14">
    <w:p w14:paraId="69A6DED2" w14:textId="77777777" w:rsidR="00452D2F" w:rsidRPr="00777E69" w:rsidRDefault="00452D2F" w:rsidP="00452D2F">
      <w:pPr>
        <w:pStyle w:val="NormalWeb"/>
        <w:spacing w:before="0" w:beforeAutospacing="0" w:after="0" w:afterAutospacing="0"/>
        <w:contextualSpacing/>
        <w:rPr>
          <w:color w:val="0D0D0D" w:themeColor="text1" w:themeTint="F2"/>
        </w:rPr>
      </w:pPr>
      <w:r>
        <w:rPr>
          <w:rStyle w:val="FootnoteReference"/>
        </w:rPr>
        <w:footnoteRef/>
      </w:r>
      <w:r>
        <w:t xml:space="preserve"> </w:t>
      </w:r>
      <w:r w:rsidRPr="006C0FFC">
        <w:rPr>
          <w:color w:val="0E101A"/>
        </w:rPr>
        <w:t>A </w:t>
      </w:r>
      <w:r w:rsidRPr="006C0FFC">
        <w:rPr>
          <w:i/>
          <w:iCs/>
          <w:color w:val="0E101A"/>
        </w:rPr>
        <w:t>traumatic event</w:t>
      </w:r>
      <w:r w:rsidRPr="006C0FFC">
        <w:rPr>
          <w:color w:val="0E101A"/>
        </w:rPr>
        <w:t xml:space="preserve"> is an experience </w:t>
      </w:r>
      <w:r w:rsidRPr="004449BE">
        <w:rPr>
          <w:color w:val="0D0D0D" w:themeColor="text1" w:themeTint="F2"/>
        </w:rPr>
        <w:t>that causes severe physical and psychological stress responses. Examples of traumatic events may include “loss, violence, physical and psychological abuse, serious physical injuries, exposure to war, exposure to natural disasters, and torture” (</w:t>
      </w:r>
      <w:r w:rsidRPr="004449BE">
        <w:rPr>
          <w:color w:val="0D0D0D" w:themeColor="text1" w:themeTint="F2"/>
          <w:shd w:val="clear" w:color="auto" w:fill="FFFFFF"/>
        </w:rPr>
        <w:t>Duckworth and Follette 2011:2).</w:t>
      </w:r>
      <w:r w:rsidRPr="004449BE">
        <w:rPr>
          <w:color w:val="0D0D0D" w:themeColor="text1" w:themeTint="F2"/>
        </w:rPr>
        <w:t xml:space="preserve"> Further, </w:t>
      </w:r>
      <w:r w:rsidRPr="004449BE">
        <w:rPr>
          <w:i/>
          <w:iCs/>
          <w:color w:val="0D0D0D" w:themeColor="text1" w:themeTint="F2"/>
        </w:rPr>
        <w:t>retraumatization</w:t>
      </w:r>
      <w:r w:rsidRPr="004449BE">
        <w:rPr>
          <w:color w:val="0D0D0D" w:themeColor="text1" w:themeTint="F2"/>
        </w:rPr>
        <w:t xml:space="preserve"> can be defined as </w:t>
      </w:r>
      <w:r>
        <w:rPr>
          <w:color w:val="0D0D0D" w:themeColor="text1" w:themeTint="F2"/>
        </w:rPr>
        <w:t>“</w:t>
      </w:r>
      <w:r w:rsidRPr="004449BE">
        <w:rPr>
          <w:color w:val="0D0D0D" w:themeColor="text1" w:themeTint="F2"/>
        </w:rPr>
        <w:t>traumatic stress reactions, responses, and symptoms that occur consequent to multiple exposures to traumatic events that are physical, psychological, or both in nature</w:t>
      </w:r>
      <w:r>
        <w:rPr>
          <w:color w:val="0D0D0D" w:themeColor="text1" w:themeTint="F2"/>
        </w:rPr>
        <w:t xml:space="preserve">” </w:t>
      </w:r>
      <w:r w:rsidRPr="004449BE">
        <w:rPr>
          <w:color w:val="0D0D0D" w:themeColor="text1" w:themeTint="F2"/>
        </w:rPr>
        <w:t>(</w:t>
      </w:r>
      <w:r w:rsidRPr="004449BE">
        <w:rPr>
          <w:color w:val="0D0D0D" w:themeColor="text1" w:themeTint="F2"/>
          <w:shd w:val="clear" w:color="auto" w:fill="FFFFFF"/>
        </w:rPr>
        <w:t>Duckworth and Follette 2011:2</w:t>
      </w:r>
      <w:r w:rsidRPr="004449BE">
        <w:rPr>
          <w:color w:val="0D0D0D" w:themeColor="text1" w:themeTint="F2"/>
        </w:rPr>
        <w:t>).</w:t>
      </w:r>
    </w:p>
  </w:footnote>
  <w:footnote w:id="15">
    <w:p w14:paraId="41BF15CD" w14:textId="0717EAC7" w:rsidR="00452D2F" w:rsidRDefault="00452D2F" w:rsidP="00452D2F">
      <w:pPr>
        <w:contextualSpacing/>
      </w:pPr>
      <w:r>
        <w:rPr>
          <w:rStyle w:val="FootnoteReference"/>
        </w:rPr>
        <w:footnoteRef/>
      </w:r>
      <w:r>
        <w:t xml:space="preserve"> Whether intended or not, the hostess’ examinations of Ma’s behavior “can be equated with assigning the victim with responsibility for the trauma, something that can exacerbate the trauma of the event by magnifying stigma and shame” (</w:t>
      </w:r>
      <w:r w:rsidRPr="004449BE">
        <w:rPr>
          <w:color w:val="0D0D0D" w:themeColor="text1" w:themeTint="F2"/>
          <w:shd w:val="clear" w:color="auto" w:fill="FFFFFF"/>
        </w:rPr>
        <w:t>Duckworth and Follette 2011:</w:t>
      </w:r>
      <w:r>
        <w:rPr>
          <w:color w:val="0D0D0D" w:themeColor="text1" w:themeTint="F2"/>
          <w:shd w:val="clear" w:color="auto" w:fill="FFFFFF"/>
        </w:rPr>
        <w:t>10).</w:t>
      </w:r>
    </w:p>
    <w:p w14:paraId="5AB42872" w14:textId="77777777" w:rsidR="00452D2F" w:rsidRDefault="00452D2F" w:rsidP="00452D2F">
      <w:pPr>
        <w:pStyle w:val="FootnoteText"/>
      </w:pPr>
    </w:p>
  </w:footnote>
  <w:footnote w:id="16">
    <w:p w14:paraId="5B891D45" w14:textId="1EAC38B5" w:rsidR="00C17C61" w:rsidRPr="00CC6EEF" w:rsidRDefault="00C17C61" w:rsidP="00CC6EEF">
      <w:pPr>
        <w:rPr>
          <w:color w:val="000000" w:themeColor="text1"/>
        </w:rPr>
      </w:pPr>
      <w:r>
        <w:rPr>
          <w:rStyle w:val="FootnoteReference"/>
        </w:rPr>
        <w:footnoteRef/>
      </w:r>
      <w:r>
        <w:t xml:space="preserve"> The characters of both Angela – Mildred’s daughter who was raped and murdered – and Nina – Cassie’s childhood best friend who was gang-raped and subsequently committed suicide – </w:t>
      </w:r>
      <w:r w:rsidRPr="00210EC7">
        <w:rPr>
          <w:color w:val="000000" w:themeColor="text1"/>
        </w:rPr>
        <w:t xml:space="preserve">actively subscribe to the ‘woman in the refrigerator’ trope (Griffin 2015), meaning that </w:t>
      </w:r>
      <w:r>
        <w:rPr>
          <w:color w:val="000000" w:themeColor="text1"/>
        </w:rPr>
        <w:t xml:space="preserve">their </w:t>
      </w:r>
      <w:r w:rsidRPr="00210EC7">
        <w:rPr>
          <w:color w:val="000000" w:themeColor="text1"/>
        </w:rPr>
        <w:t>character exists as victim</w:t>
      </w:r>
      <w:r>
        <w:rPr>
          <w:color w:val="000000" w:themeColor="text1"/>
        </w:rPr>
        <w:t>s</w:t>
      </w:r>
      <w:r w:rsidRPr="00210EC7">
        <w:rPr>
          <w:color w:val="000000" w:themeColor="text1"/>
        </w:rPr>
        <w:t xml:space="preserve"> of brutalization merely to motivate the protagonist’s actions. Griffin (2015) notes that “the verb ‘to fridge’ refers to the concept of killing off a female character solely for the purpose of giving the story’s main male hero a reason to angst” (126). The trope was first played out in Ron Marz’s </w:t>
      </w:r>
      <w:r>
        <w:rPr>
          <w:color w:val="000000" w:themeColor="text1"/>
        </w:rPr>
        <w:t xml:space="preserve">(1994) </w:t>
      </w:r>
      <w:r w:rsidRPr="00210EC7">
        <w:rPr>
          <w:color w:val="000000" w:themeColor="text1"/>
        </w:rPr>
        <w:t>volume 3, issue 54 of the comic book </w:t>
      </w:r>
      <w:r w:rsidRPr="00210EC7">
        <w:rPr>
          <w:i/>
          <w:iCs/>
          <w:color w:val="000000" w:themeColor="text1"/>
        </w:rPr>
        <w:t>Green Lantern. </w:t>
      </w:r>
      <w:r w:rsidRPr="00210EC7">
        <w:rPr>
          <w:color w:val="000000" w:themeColor="text1"/>
        </w:rPr>
        <w:t>This issue featured a story in which Kyle Rayner, the title hero, finds that his girlfriend has been killed by Major Force (plot villain) and subsequently stuffed into a refrigerator, thus providing the title hero with motive to exact vengeance upon the villain (Bricken 2008</w:t>
      </w:r>
      <w:r w:rsidR="003F67C9">
        <w:rPr>
          <w:color w:val="000000" w:themeColor="text1"/>
        </w:rPr>
        <w:t xml:space="preserve">). </w:t>
      </w:r>
      <w:r w:rsidR="003F67C9" w:rsidRPr="003F67C9">
        <w:rPr>
          <w:color w:val="000000" w:themeColor="text1"/>
        </w:rPr>
        <w:t>As the trope gained prominence, it shifted from referring to strictly superheroines who were either disempowered, brutalized, raped, or dismembered and placed in the refrigerator to more broadly referring to any character who is killed, raped, incapacitated, or disempowered for the sole purpose of motivating another character’s action.</w:t>
      </w:r>
      <w:r w:rsidR="003F67C9">
        <w:rPr>
          <w:color w:val="000000" w:themeColor="text1"/>
        </w:rPr>
        <w:t xml:space="preserve"> </w:t>
      </w:r>
      <w:r w:rsidRPr="00210EC7">
        <w:rPr>
          <w:color w:val="000000" w:themeColor="text1"/>
        </w:rPr>
        <w:t>While this trope has historically generated heated discussions around sexism in the comic-book and film industries, by writing the protagonist as a woman and by not visually conveying Angela</w:t>
      </w:r>
      <w:r>
        <w:rPr>
          <w:color w:val="000000" w:themeColor="text1"/>
        </w:rPr>
        <w:t xml:space="preserve"> or Nina’s </w:t>
      </w:r>
      <w:r w:rsidRPr="00210EC7">
        <w:rPr>
          <w:color w:val="000000" w:themeColor="text1"/>
        </w:rPr>
        <w:t xml:space="preserve">brutal </w:t>
      </w:r>
      <w:r>
        <w:rPr>
          <w:color w:val="000000" w:themeColor="text1"/>
        </w:rPr>
        <w:t xml:space="preserve">rape or </w:t>
      </w:r>
      <w:r w:rsidRPr="00210EC7">
        <w:rPr>
          <w:color w:val="000000" w:themeColor="text1"/>
        </w:rPr>
        <w:t xml:space="preserve">death scene, some of the gendered implications of this trope are diminished in </w:t>
      </w:r>
      <w:r w:rsidRPr="00BB6055">
        <w:rPr>
          <w:i/>
          <w:iCs/>
          <w:color w:val="000000" w:themeColor="text1"/>
        </w:rPr>
        <w:t xml:space="preserve">Three Billboards Outside Ebbing, Missouri </w:t>
      </w:r>
      <w:r w:rsidRPr="00210EC7">
        <w:rPr>
          <w:color w:val="000000" w:themeColor="text1"/>
        </w:rPr>
        <w:t>(2017)</w:t>
      </w:r>
      <w:r>
        <w:rPr>
          <w:color w:val="000000" w:themeColor="text1"/>
        </w:rPr>
        <w:t xml:space="preserve"> and </w:t>
      </w:r>
      <w:r w:rsidRPr="003375F2">
        <w:rPr>
          <w:i/>
          <w:iCs/>
          <w:color w:val="000000" w:themeColor="text1"/>
        </w:rPr>
        <w:t>Promising Young Woman</w:t>
      </w:r>
      <w:r>
        <w:rPr>
          <w:color w:val="000000" w:themeColor="text1"/>
        </w:rPr>
        <w:t xml:space="preserve"> (2020). </w:t>
      </w:r>
      <w:r w:rsidRPr="00E35857">
        <w:rPr>
          <w:color w:val="000000" w:themeColor="text1"/>
        </w:rPr>
        <w:t xml:space="preserve">In doing so, </w:t>
      </w:r>
      <w:r>
        <w:rPr>
          <w:color w:val="000000" w:themeColor="text1"/>
        </w:rPr>
        <w:t xml:space="preserve">these films </w:t>
      </w:r>
      <w:r w:rsidRPr="00E35857">
        <w:rPr>
          <w:color w:val="000000" w:themeColor="text1"/>
        </w:rPr>
        <w:t>avoid voyeuristic titillation</w:t>
      </w:r>
      <w:r>
        <w:rPr>
          <w:color w:val="000000" w:themeColor="text1"/>
        </w:rPr>
        <w:t xml:space="preserve"> of rape victims. </w:t>
      </w:r>
    </w:p>
  </w:footnote>
  <w:footnote w:id="17">
    <w:p w14:paraId="3634C119" w14:textId="77777777" w:rsidR="00C17C61" w:rsidRPr="00282C24" w:rsidRDefault="00C17C61" w:rsidP="00C17C61">
      <w:pPr>
        <w:pStyle w:val="FootnoteText"/>
        <w:rPr>
          <w:sz w:val="24"/>
          <w:szCs w:val="24"/>
        </w:rPr>
      </w:pPr>
      <w:r w:rsidRPr="00282C24">
        <w:rPr>
          <w:rStyle w:val="FootnoteReference"/>
          <w:color w:val="000000" w:themeColor="text1"/>
          <w:sz w:val="24"/>
          <w:szCs w:val="24"/>
        </w:rPr>
        <w:footnoteRef/>
      </w:r>
      <w:r w:rsidRPr="00282C24">
        <w:rPr>
          <w:color w:val="000000" w:themeColor="text1"/>
          <w:sz w:val="24"/>
          <w:szCs w:val="24"/>
        </w:rPr>
        <w:t xml:space="preserve"> An ‘ideal victim’ as defined by Nils (1986) is “a person or category of individuals, who, when hit by crime, most readily are given the complete and legitimate status of being a victim” (18).</w:t>
      </w:r>
    </w:p>
  </w:footnote>
  <w:footnote w:id="18">
    <w:p w14:paraId="20E0BE8A" w14:textId="77777777" w:rsidR="00C17C61" w:rsidRPr="00E35857" w:rsidRDefault="00C17C61" w:rsidP="00C17C61">
      <w:pPr>
        <w:pStyle w:val="FootnoteText"/>
        <w:rPr>
          <w:color w:val="000000" w:themeColor="text1"/>
          <w:sz w:val="24"/>
          <w:szCs w:val="24"/>
        </w:rPr>
      </w:pPr>
      <w:r w:rsidRPr="002A61F3">
        <w:rPr>
          <w:rStyle w:val="FootnoteReference"/>
          <w:color w:val="000000" w:themeColor="text1"/>
          <w:sz w:val="24"/>
          <w:szCs w:val="24"/>
        </w:rPr>
        <w:footnoteRef/>
      </w:r>
      <w:r w:rsidRPr="002A61F3">
        <w:rPr>
          <w:color w:val="000000" w:themeColor="text1"/>
          <w:sz w:val="24"/>
          <w:szCs w:val="24"/>
        </w:rPr>
        <w:t xml:space="preserve"> Nina is Cassie’s childhood best friend who was brutally raped by a male classmate while drunk and unconscious and after being stigmatized and criminalized for reporting the heinous and violent crime against her, it is inferred that she subsequently committed suicide.</w:t>
      </w:r>
    </w:p>
  </w:footnote>
  <w:footnote w:id="19">
    <w:p w14:paraId="64670ECA" w14:textId="3DDC9FDA" w:rsidR="00790AFB" w:rsidRPr="00790AFB" w:rsidRDefault="00790AFB" w:rsidP="00790AFB">
      <w:r w:rsidRPr="00790AFB">
        <w:rPr>
          <w:rStyle w:val="FootnoteReference"/>
          <w:color w:val="000000" w:themeColor="text1"/>
        </w:rPr>
        <w:footnoteRef/>
      </w:r>
      <w:r w:rsidRPr="00790AFB">
        <w:rPr>
          <w:color w:val="000000" w:themeColor="text1"/>
        </w:rPr>
        <w:t xml:space="preserve"> Rosie the Riveter is a symbolic cultural icon portraying the women who worked in factories and shipyards throughout WWII. These women sometimes accepted entirely new positions, replacing the male workers who had joined or were drafted into the military. </w:t>
      </w:r>
      <w:r w:rsidR="003B7593">
        <w:rPr>
          <w:color w:val="000000" w:themeColor="text1"/>
        </w:rPr>
        <w:t xml:space="preserve">Like the </w:t>
      </w:r>
      <w:r>
        <w:rPr>
          <w:color w:val="000000" w:themeColor="text1"/>
        </w:rPr>
        <w:t>Uncle Sam posters that</w:t>
      </w:r>
      <w:r w:rsidR="003B7593">
        <w:rPr>
          <w:color w:val="000000" w:themeColor="text1"/>
        </w:rPr>
        <w:t xml:space="preserve"> have been circulated throughout history to recruit men to enlist in the military, the Rosie the Riveter posters were circulated throughout WWII, to help recruit women into the workforce. In the poster, Rosie appears wearing a red and white polka dot bandana and a blue-collar uniform with the sleeves rolled up – similar to the way we see Mildred dressed throughout the entire film. </w:t>
      </w:r>
    </w:p>
  </w:footnote>
  <w:footnote w:id="20">
    <w:p w14:paraId="6D483098" w14:textId="765BFBC2" w:rsidR="00C17C61" w:rsidRPr="00BC0E9E" w:rsidRDefault="00C17C61" w:rsidP="00BC0E9E">
      <w:r w:rsidRPr="00BC0E9E">
        <w:rPr>
          <w:rStyle w:val="FootnoteReference"/>
          <w:color w:val="000000" w:themeColor="text1"/>
        </w:rPr>
        <w:footnoteRef/>
      </w:r>
      <w:r w:rsidRPr="00BC0E9E">
        <w:rPr>
          <w:color w:val="000000" w:themeColor="text1"/>
        </w:rPr>
        <w:t xml:space="preserve"> </w:t>
      </w:r>
      <w:r w:rsidR="00BC0E9E" w:rsidRPr="00BC0E9E">
        <w:t>The ideal victim relies on the concurrent construction of “equally ideal villains and rescuers” (Fredriksson 2021:59). The </w:t>
      </w:r>
      <w:r w:rsidR="00BC0E9E" w:rsidRPr="00BC0E9E">
        <w:rPr>
          <w:i/>
          <w:iCs/>
          <w:color w:val="0E101A"/>
        </w:rPr>
        <w:t>damsel in distress</w:t>
      </w:r>
      <w:r w:rsidR="00BC0E9E" w:rsidRPr="00BC0E9E">
        <w:t> is similar in that it is also constructed in submission to, and need of rescue by, patriarchal traditions and forces (Wester 2012). The damsel in distress and the ideal victim are often portrayed as “fair (and often fair-skinned),” helpless women attacked by threatening, domineering, and often unknown men and in need of rescue by brave men (Fredriksson 2021:59). </w:t>
      </w:r>
    </w:p>
  </w:footnote>
  <w:footnote w:id="21">
    <w:p w14:paraId="5F013225" w14:textId="43B341DB" w:rsidR="007E3CD4" w:rsidRPr="007E3CD4" w:rsidRDefault="007E3CD4" w:rsidP="007E3CD4">
      <w:pPr>
        <w:pStyle w:val="css-tufssa"/>
        <w:shd w:val="clear" w:color="auto" w:fill="FFFFFF"/>
        <w:spacing w:before="0" w:beforeAutospacing="0" w:after="0" w:afterAutospacing="0"/>
        <w:textAlignment w:val="baseline"/>
        <w:rPr>
          <w:color w:val="333333"/>
        </w:rPr>
      </w:pPr>
      <w:r w:rsidRPr="007E3CD4">
        <w:rPr>
          <w:rStyle w:val="FootnoteReference"/>
        </w:rPr>
        <w:footnoteRef/>
      </w:r>
      <w:r w:rsidRPr="007E3CD4">
        <w:t xml:space="preserve"> </w:t>
      </w:r>
      <w:r w:rsidRPr="007E3CD4">
        <w:rPr>
          <w:i/>
          <w:iCs/>
        </w:rPr>
        <w:t>Promising Young Woman</w:t>
      </w:r>
      <w:r w:rsidRPr="007E3CD4">
        <w:t xml:space="preserve"> (2020) turns vengeance into a style and trauma into discussion. </w:t>
      </w:r>
      <w:r w:rsidR="00F55CD7">
        <w:t xml:space="preserve">The film’s female protagonist, </w:t>
      </w:r>
      <w:r w:rsidRPr="007E3CD4">
        <w:t>Cassie</w:t>
      </w:r>
      <w:r w:rsidR="00F55CD7">
        <w:t>,</w:t>
      </w:r>
      <w:r w:rsidRPr="007E3CD4">
        <w:t xml:space="preserve"> a medical school dropout still living with her concerned parents</w:t>
      </w:r>
      <w:r w:rsidR="00F55CD7">
        <w:t>,</w:t>
      </w:r>
      <w:r w:rsidRPr="007E3CD4">
        <w:t xml:space="preserve"> is a </w:t>
      </w:r>
      <w:r w:rsidR="00F55CD7">
        <w:t>daily</w:t>
      </w:r>
      <w:r w:rsidRPr="007E3CD4">
        <w:t xml:space="preserve"> barista and a </w:t>
      </w:r>
      <w:r w:rsidR="00F55CD7">
        <w:t>nightly</w:t>
      </w:r>
      <w:r w:rsidRPr="007E3CD4">
        <w:t xml:space="preserve"> huntress. Her prey </w:t>
      </w:r>
      <w:r w:rsidR="00F55CD7">
        <w:t xml:space="preserve">has two legs, but a hollow mind: </w:t>
      </w:r>
      <w:r w:rsidRPr="007E3CD4">
        <w:t xml:space="preserve">men who equate a woman’s inebriation with consent. This </w:t>
      </w:r>
      <w:r>
        <w:t xml:space="preserve">debut </w:t>
      </w:r>
      <w:r w:rsidRPr="007E3CD4">
        <w:t xml:space="preserve">feature </w:t>
      </w:r>
      <w:r w:rsidR="00F55CD7">
        <w:t xml:space="preserve">by </w:t>
      </w:r>
      <w:r>
        <w:t xml:space="preserve">director </w:t>
      </w:r>
      <w:r w:rsidRPr="007E3CD4">
        <w:t>Emerald Fennell</w:t>
      </w:r>
      <w:r w:rsidR="00F55CD7">
        <w:t>,</w:t>
      </w:r>
      <w:r w:rsidRPr="007E3CD4">
        <w:t xml:space="preserve"> </w:t>
      </w:r>
      <w:r>
        <w:t>in some ways</w:t>
      </w:r>
      <w:r w:rsidR="00F55CD7">
        <w:t xml:space="preserve">, </w:t>
      </w:r>
      <w:r>
        <w:t xml:space="preserve">resonates with that of David Slade’s film </w:t>
      </w:r>
      <w:r w:rsidRPr="007E3CD4">
        <w:rPr>
          <w:i/>
          <w:iCs/>
        </w:rPr>
        <w:t>Hard Candy</w:t>
      </w:r>
      <w:r>
        <w:t xml:space="preserve"> (2005) portraying a young woman </w:t>
      </w:r>
      <w:r w:rsidR="00DE07B6">
        <w:t xml:space="preserve">verbally confronting and enacting some sort of punishment on unsuspecting and potentially violent men. While the female protagonist in </w:t>
      </w:r>
      <w:r w:rsidR="00DE07B6" w:rsidRPr="00F55CD7">
        <w:rPr>
          <w:i/>
          <w:iCs/>
        </w:rPr>
        <w:t>Hard Candy</w:t>
      </w:r>
      <w:r w:rsidR="00DE07B6">
        <w:t xml:space="preserve"> (2005), Hayley, </w:t>
      </w:r>
      <w:r w:rsidR="00F55CD7">
        <w:t xml:space="preserve">is a minor who </w:t>
      </w:r>
      <w:r w:rsidR="00DE07B6">
        <w:t xml:space="preserve">seeks out violent revenge that leads to murder and Cassie </w:t>
      </w:r>
      <w:r w:rsidR="00F55CD7">
        <w:t xml:space="preserve">an adult who </w:t>
      </w:r>
      <w:r w:rsidR="00DE07B6">
        <w:t xml:space="preserve">seeks out retributive justice at the expense of her own life, both films actively portray women making sense of justice in a society where it is intensely under attack. With that, one could also compare </w:t>
      </w:r>
      <w:r w:rsidR="00DE07B6" w:rsidRPr="0065575E">
        <w:rPr>
          <w:i/>
          <w:iCs/>
        </w:rPr>
        <w:t>Promising Young Woman</w:t>
      </w:r>
      <w:r w:rsidR="00DE07B6">
        <w:t xml:space="preserve"> </w:t>
      </w:r>
      <w:r w:rsidR="0065575E">
        <w:t>(2020) t</w:t>
      </w:r>
      <w:r w:rsidR="00DE07B6">
        <w:t xml:space="preserve">o </w:t>
      </w:r>
      <w:r w:rsidR="00F55CD7">
        <w:t>cult classics</w:t>
      </w:r>
      <w:r w:rsidR="00DE07B6">
        <w:t xml:space="preserve"> like </w:t>
      </w:r>
      <w:r w:rsidR="0065575E" w:rsidRPr="0065575E">
        <w:rPr>
          <w:i/>
          <w:iCs/>
        </w:rPr>
        <w:t>I Spit on Your Grave</w:t>
      </w:r>
      <w:r w:rsidR="0065575E">
        <w:t xml:space="preserve"> (1978) and </w:t>
      </w:r>
      <w:r w:rsidR="0065575E" w:rsidRPr="0065575E">
        <w:rPr>
          <w:i/>
          <w:iCs/>
        </w:rPr>
        <w:t>Ms. 45</w:t>
      </w:r>
      <w:r w:rsidR="0065575E">
        <w:t xml:space="preserve"> (1985). However, a primary and crucial difference between Fennell’s films and the others I have mentioned is that Cassie, does not seek vengeance and retribution through means of physical violence, but rather focuses on making things right by forcing the state to take Nina</w:t>
      </w:r>
      <w:r w:rsidR="00F55CD7">
        <w:t>’s</w:t>
      </w:r>
      <w:r w:rsidR="0065575E">
        <w:t xml:space="preserve"> and now her own death seriously. Further, </w:t>
      </w:r>
      <w:r w:rsidR="0065575E" w:rsidRPr="0065575E">
        <w:rPr>
          <w:i/>
          <w:iCs/>
        </w:rPr>
        <w:t>Promising Young Woman</w:t>
      </w:r>
      <w:r w:rsidR="0065575E">
        <w:t xml:space="preserve"> (2020) </w:t>
      </w:r>
      <w:r w:rsidR="00F55CD7">
        <w:t xml:space="preserve">in contention with the </w:t>
      </w:r>
      <w:proofErr w:type="gramStart"/>
      <w:r w:rsidR="00F55CD7">
        <w:t>aforementioned films</w:t>
      </w:r>
      <w:proofErr w:type="gramEnd"/>
      <w:r w:rsidR="00F55CD7">
        <w:t xml:space="preserve">, </w:t>
      </w:r>
      <w:r w:rsidR="0065575E">
        <w:t xml:space="preserve">contests the </w:t>
      </w:r>
      <w:r w:rsidR="00F55CD7">
        <w:t xml:space="preserve">typical </w:t>
      </w:r>
      <w:r w:rsidR="0065575E">
        <w:t>rape-revenge filmic n</w:t>
      </w:r>
      <w:r w:rsidR="00F55CD7">
        <w:t xml:space="preserve">arrative </w:t>
      </w:r>
      <w:r w:rsidR="0065575E">
        <w:t xml:space="preserve">that </w:t>
      </w:r>
      <w:r w:rsidR="00F55CD7">
        <w:t xml:space="preserve">portrays </w:t>
      </w:r>
      <w:r w:rsidR="0065575E">
        <w:t xml:space="preserve">women </w:t>
      </w:r>
      <w:r w:rsidR="00F55CD7">
        <w:t xml:space="preserve">who </w:t>
      </w:r>
      <w:r w:rsidR="0065575E">
        <w:t>make things right with hard-core, responsive violence and instead offers a narrative of a calm and calculated woman willing to risk it all for an ounce of ‘justice.’</w:t>
      </w:r>
    </w:p>
    <w:p w14:paraId="57B16897" w14:textId="4BEDABAE" w:rsidR="007E3CD4" w:rsidRDefault="007E3CD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3EB0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5212B"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F04902"/>
    <w:multiLevelType w:val="hybridMultilevel"/>
    <w:tmpl w:val="50926F64"/>
    <w:lvl w:ilvl="0" w:tplc="EB0EF6D6">
      <w:start w:val="1"/>
      <w:numFmt w:val="decimal"/>
      <w:lvlText w:val="%1."/>
      <w:lvlJc w:val="left"/>
      <w:pPr>
        <w:ind w:left="1440" w:hanging="360"/>
      </w:pPr>
      <w:rPr>
        <w:rFonts w:ascii="Times New Roman" w:eastAsia="Times New Roman"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2044EB8"/>
    <w:multiLevelType w:val="hybridMultilevel"/>
    <w:tmpl w:val="77FEBCFC"/>
    <w:lvl w:ilvl="0" w:tplc="C92C1ACE">
      <w:start w:val="1"/>
      <w:numFmt w:val="bullet"/>
      <w:lvlText w:val="•"/>
      <w:lvlJc w:val="left"/>
      <w:pPr>
        <w:tabs>
          <w:tab w:val="num" w:pos="720"/>
        </w:tabs>
        <w:ind w:left="720" w:hanging="360"/>
      </w:pPr>
      <w:rPr>
        <w:rFonts w:ascii="Arial" w:hAnsi="Arial" w:hint="default"/>
      </w:rPr>
    </w:lvl>
    <w:lvl w:ilvl="1" w:tplc="B65ECCBC" w:tentative="1">
      <w:start w:val="1"/>
      <w:numFmt w:val="bullet"/>
      <w:lvlText w:val="•"/>
      <w:lvlJc w:val="left"/>
      <w:pPr>
        <w:tabs>
          <w:tab w:val="num" w:pos="1440"/>
        </w:tabs>
        <w:ind w:left="1440" w:hanging="360"/>
      </w:pPr>
      <w:rPr>
        <w:rFonts w:ascii="Arial" w:hAnsi="Arial" w:hint="default"/>
      </w:rPr>
    </w:lvl>
    <w:lvl w:ilvl="2" w:tplc="E83E389E" w:tentative="1">
      <w:start w:val="1"/>
      <w:numFmt w:val="bullet"/>
      <w:lvlText w:val="•"/>
      <w:lvlJc w:val="left"/>
      <w:pPr>
        <w:tabs>
          <w:tab w:val="num" w:pos="2160"/>
        </w:tabs>
        <w:ind w:left="2160" w:hanging="360"/>
      </w:pPr>
      <w:rPr>
        <w:rFonts w:ascii="Arial" w:hAnsi="Arial" w:hint="default"/>
      </w:rPr>
    </w:lvl>
    <w:lvl w:ilvl="3" w:tplc="666010E0" w:tentative="1">
      <w:start w:val="1"/>
      <w:numFmt w:val="bullet"/>
      <w:lvlText w:val="•"/>
      <w:lvlJc w:val="left"/>
      <w:pPr>
        <w:tabs>
          <w:tab w:val="num" w:pos="2880"/>
        </w:tabs>
        <w:ind w:left="2880" w:hanging="360"/>
      </w:pPr>
      <w:rPr>
        <w:rFonts w:ascii="Arial" w:hAnsi="Arial" w:hint="default"/>
      </w:rPr>
    </w:lvl>
    <w:lvl w:ilvl="4" w:tplc="E1C03B4E" w:tentative="1">
      <w:start w:val="1"/>
      <w:numFmt w:val="bullet"/>
      <w:lvlText w:val="•"/>
      <w:lvlJc w:val="left"/>
      <w:pPr>
        <w:tabs>
          <w:tab w:val="num" w:pos="3600"/>
        </w:tabs>
        <w:ind w:left="3600" w:hanging="360"/>
      </w:pPr>
      <w:rPr>
        <w:rFonts w:ascii="Arial" w:hAnsi="Arial" w:hint="default"/>
      </w:rPr>
    </w:lvl>
    <w:lvl w:ilvl="5" w:tplc="736A10FE" w:tentative="1">
      <w:start w:val="1"/>
      <w:numFmt w:val="bullet"/>
      <w:lvlText w:val="•"/>
      <w:lvlJc w:val="left"/>
      <w:pPr>
        <w:tabs>
          <w:tab w:val="num" w:pos="4320"/>
        </w:tabs>
        <w:ind w:left="4320" w:hanging="360"/>
      </w:pPr>
      <w:rPr>
        <w:rFonts w:ascii="Arial" w:hAnsi="Arial" w:hint="default"/>
      </w:rPr>
    </w:lvl>
    <w:lvl w:ilvl="6" w:tplc="31D41CCC" w:tentative="1">
      <w:start w:val="1"/>
      <w:numFmt w:val="bullet"/>
      <w:lvlText w:val="•"/>
      <w:lvlJc w:val="left"/>
      <w:pPr>
        <w:tabs>
          <w:tab w:val="num" w:pos="5040"/>
        </w:tabs>
        <w:ind w:left="5040" w:hanging="360"/>
      </w:pPr>
      <w:rPr>
        <w:rFonts w:ascii="Arial" w:hAnsi="Arial" w:hint="default"/>
      </w:rPr>
    </w:lvl>
    <w:lvl w:ilvl="7" w:tplc="326011B4" w:tentative="1">
      <w:start w:val="1"/>
      <w:numFmt w:val="bullet"/>
      <w:lvlText w:val="•"/>
      <w:lvlJc w:val="left"/>
      <w:pPr>
        <w:tabs>
          <w:tab w:val="num" w:pos="5760"/>
        </w:tabs>
        <w:ind w:left="5760" w:hanging="360"/>
      </w:pPr>
      <w:rPr>
        <w:rFonts w:ascii="Arial" w:hAnsi="Arial" w:hint="default"/>
      </w:rPr>
    </w:lvl>
    <w:lvl w:ilvl="8" w:tplc="63F0818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AC232F3"/>
    <w:multiLevelType w:val="multilevel"/>
    <w:tmpl w:val="BB6A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BA5979"/>
    <w:multiLevelType w:val="hybridMultilevel"/>
    <w:tmpl w:val="63F63786"/>
    <w:lvl w:ilvl="0" w:tplc="B8309478">
      <w:numFmt w:val="bullet"/>
      <w:lvlText w:val="-"/>
      <w:lvlJc w:val="left"/>
      <w:pPr>
        <w:ind w:left="720" w:hanging="360"/>
      </w:pPr>
      <w:rPr>
        <w:rFonts w:ascii="inherit" w:eastAsia="Times New Roman" w:hAnsi="inherit"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715BE5"/>
    <w:multiLevelType w:val="multilevel"/>
    <w:tmpl w:val="4AA86C3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2" w15:restartNumberingAfterBreak="0">
    <w:nsid w:val="1ED517B4"/>
    <w:multiLevelType w:val="hybridMultilevel"/>
    <w:tmpl w:val="CECE39C4"/>
    <w:lvl w:ilvl="0" w:tplc="42288196">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440B3E"/>
    <w:multiLevelType w:val="multilevel"/>
    <w:tmpl w:val="226A874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4"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355AE7"/>
    <w:multiLevelType w:val="multilevel"/>
    <w:tmpl w:val="2B7A54B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251150C"/>
    <w:multiLevelType w:val="multilevel"/>
    <w:tmpl w:val="3F18D5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34E31E19"/>
    <w:multiLevelType w:val="hybridMultilevel"/>
    <w:tmpl w:val="8C2E4116"/>
    <w:lvl w:ilvl="0" w:tplc="3704176A">
      <w:start w:val="1"/>
      <w:numFmt w:val="bullet"/>
      <w:lvlText w:val="-"/>
      <w:lvlJc w:val="left"/>
      <w:pPr>
        <w:ind w:left="720" w:hanging="360"/>
      </w:pPr>
      <w:rPr>
        <w:rFonts w:ascii="Times New Roman" w:eastAsia="Times New Roman" w:hAnsi="Times New Roman" w:cs="Times New Roman" w:hint="default"/>
        <w:color w:val="0E101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7B5B44"/>
    <w:multiLevelType w:val="multilevel"/>
    <w:tmpl w:val="29EC924A"/>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2" w15:restartNumberingAfterBreak="0">
    <w:nsid w:val="36871843"/>
    <w:multiLevelType w:val="hybridMultilevel"/>
    <w:tmpl w:val="7458DF76"/>
    <w:lvl w:ilvl="0" w:tplc="7706B0A0">
      <w:start w:val="1"/>
      <w:numFmt w:val="upperRoman"/>
      <w:lvlText w:val="%1."/>
      <w:lvlJc w:val="left"/>
      <w:pPr>
        <w:ind w:left="1080" w:hanging="720"/>
      </w:pPr>
      <w:rPr>
        <w:rFonts w:hint="default"/>
        <w:color w:val="0E101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3D6340C6"/>
    <w:multiLevelType w:val="multilevel"/>
    <w:tmpl w:val="58562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5AB00AF"/>
    <w:multiLevelType w:val="multilevel"/>
    <w:tmpl w:val="AD562942"/>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6AA3C87"/>
    <w:multiLevelType w:val="multilevel"/>
    <w:tmpl w:val="8BDC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CD41A3"/>
    <w:multiLevelType w:val="multilevel"/>
    <w:tmpl w:val="46824CE4"/>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530D4E7E"/>
    <w:multiLevelType w:val="multilevel"/>
    <w:tmpl w:val="1BDC103C"/>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9" w15:restartNumberingAfterBreak="0">
    <w:nsid w:val="540058E1"/>
    <w:multiLevelType w:val="multilevel"/>
    <w:tmpl w:val="CCA8F15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589462BF"/>
    <w:multiLevelType w:val="multilevel"/>
    <w:tmpl w:val="FFB45B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F2409B"/>
    <w:multiLevelType w:val="hybridMultilevel"/>
    <w:tmpl w:val="6CD6EE90"/>
    <w:lvl w:ilvl="0" w:tplc="2878F72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5E1F1D87"/>
    <w:multiLevelType w:val="hybridMultilevel"/>
    <w:tmpl w:val="4B349290"/>
    <w:lvl w:ilvl="0" w:tplc="8DBA991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EE034C"/>
    <w:multiLevelType w:val="multilevel"/>
    <w:tmpl w:val="36EE8FA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41795B"/>
    <w:multiLevelType w:val="hybridMultilevel"/>
    <w:tmpl w:val="B0AEB894"/>
    <w:lvl w:ilvl="0" w:tplc="7C065DF4">
      <w:start w:val="3"/>
      <w:numFmt w:val="bullet"/>
      <w:lvlText w:val="-"/>
      <w:lvlJc w:val="left"/>
      <w:pPr>
        <w:ind w:left="720" w:hanging="360"/>
      </w:pPr>
      <w:rPr>
        <w:rFonts w:ascii="TimesNewRomanPSMT" w:eastAsia="Times New Roman" w:hAnsi="TimesNewRomanPS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3C95F4C"/>
    <w:multiLevelType w:val="multilevel"/>
    <w:tmpl w:val="82A68F4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D62FC4"/>
    <w:multiLevelType w:val="hybridMultilevel"/>
    <w:tmpl w:val="CE182C0E"/>
    <w:lvl w:ilvl="0" w:tplc="4BE4D0C0">
      <w:start w:val="1"/>
      <w:numFmt w:val="lowerRoman"/>
      <w:lvlText w:val="%1."/>
      <w:lvlJc w:val="left"/>
      <w:pPr>
        <w:ind w:left="1080" w:hanging="720"/>
      </w:pPr>
      <w:rPr>
        <w:rFonts w:hint="default"/>
        <w:color w:val="0E101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714F3EF6"/>
    <w:multiLevelType w:val="multilevel"/>
    <w:tmpl w:val="4D588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BE424D"/>
    <w:multiLevelType w:val="multilevel"/>
    <w:tmpl w:val="752C934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4" w15:restartNumberingAfterBreak="0">
    <w:nsid w:val="7D0F7C12"/>
    <w:multiLevelType w:val="hybridMultilevel"/>
    <w:tmpl w:val="9A680830"/>
    <w:lvl w:ilvl="0" w:tplc="8AC8813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1804170">
    <w:abstractNumId w:val="0"/>
  </w:num>
  <w:num w:numId="2" w16cid:durableId="1845583704">
    <w:abstractNumId w:val="13"/>
  </w:num>
  <w:num w:numId="3" w16cid:durableId="878205424">
    <w:abstractNumId w:val="3"/>
  </w:num>
  <w:num w:numId="4" w16cid:durableId="1164861934">
    <w:abstractNumId w:val="27"/>
  </w:num>
  <w:num w:numId="5" w16cid:durableId="612175532">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21056945">
    <w:abstractNumId w:val="42"/>
  </w:num>
  <w:num w:numId="7" w16cid:durableId="1364556949">
    <w:abstractNumId w:val="4"/>
  </w:num>
  <w:num w:numId="8" w16cid:durableId="1674608333">
    <w:abstractNumId w:val="18"/>
  </w:num>
  <w:num w:numId="9" w16cid:durableId="1662929696">
    <w:abstractNumId w:val="37"/>
  </w:num>
  <w:num w:numId="10" w16cid:durableId="1022121817">
    <w:abstractNumId w:val="44"/>
  </w:num>
  <w:num w:numId="11" w16cid:durableId="1843886305">
    <w:abstractNumId w:val="15"/>
  </w:num>
  <w:num w:numId="12" w16cid:durableId="2018463583">
    <w:abstractNumId w:val="26"/>
  </w:num>
  <w:num w:numId="13" w16cid:durableId="97529184">
    <w:abstractNumId w:val="20"/>
  </w:num>
  <w:num w:numId="14" w16cid:durableId="2045448266">
    <w:abstractNumId w:val="10"/>
  </w:num>
  <w:num w:numId="15" w16cid:durableId="1960067929">
    <w:abstractNumId w:val="9"/>
  </w:num>
  <w:num w:numId="16" w16cid:durableId="160244325">
    <w:abstractNumId w:val="12"/>
  </w:num>
  <w:num w:numId="17" w16cid:durableId="889728701">
    <w:abstractNumId w:val="35"/>
  </w:num>
  <w:num w:numId="18" w16cid:durableId="1470048427">
    <w:abstractNumId w:val="22"/>
  </w:num>
  <w:num w:numId="19" w16cid:durableId="551813617">
    <w:abstractNumId w:val="40"/>
  </w:num>
  <w:num w:numId="20" w16cid:durableId="220096573">
    <w:abstractNumId w:val="32"/>
  </w:num>
  <w:num w:numId="21" w16cid:durableId="1341422725">
    <w:abstractNumId w:val="16"/>
  </w:num>
  <w:num w:numId="22" w16cid:durableId="757213557">
    <w:abstractNumId w:val="24"/>
  </w:num>
  <w:num w:numId="23" w16cid:durableId="1650280519">
    <w:abstractNumId w:val="11"/>
  </w:num>
  <w:num w:numId="24" w16cid:durableId="677391543">
    <w:abstractNumId w:val="28"/>
  </w:num>
  <w:num w:numId="25" w16cid:durableId="1344891301">
    <w:abstractNumId w:val="21"/>
  </w:num>
  <w:num w:numId="26" w16cid:durableId="82800732">
    <w:abstractNumId w:val="43"/>
  </w:num>
  <w:num w:numId="27" w16cid:durableId="1870676271">
    <w:abstractNumId w:val="36"/>
  </w:num>
  <w:num w:numId="28" w16cid:durableId="1019043076">
    <w:abstractNumId w:val="29"/>
  </w:num>
  <w:num w:numId="29" w16cid:durableId="1964998396">
    <w:abstractNumId w:val="39"/>
  </w:num>
  <w:num w:numId="30" w16cid:durableId="593713164">
    <w:abstractNumId w:val="25"/>
  </w:num>
  <w:num w:numId="31" w16cid:durableId="1144732858">
    <w:abstractNumId w:val="6"/>
  </w:num>
  <w:num w:numId="32" w16cid:durableId="694577078">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C5"/>
    <w:rsid w:val="000005CB"/>
    <w:rsid w:val="00001792"/>
    <w:rsid w:val="0000209D"/>
    <w:rsid w:val="00002E6B"/>
    <w:rsid w:val="00002F69"/>
    <w:rsid w:val="000030B1"/>
    <w:rsid w:val="00003C84"/>
    <w:rsid w:val="00007263"/>
    <w:rsid w:val="000112CE"/>
    <w:rsid w:val="00012AA4"/>
    <w:rsid w:val="00013F0C"/>
    <w:rsid w:val="00014A3E"/>
    <w:rsid w:val="000166A9"/>
    <w:rsid w:val="000177E0"/>
    <w:rsid w:val="0002037F"/>
    <w:rsid w:val="0002063F"/>
    <w:rsid w:val="00021079"/>
    <w:rsid w:val="0002138C"/>
    <w:rsid w:val="0002391C"/>
    <w:rsid w:val="00023B24"/>
    <w:rsid w:val="00024815"/>
    <w:rsid w:val="00025758"/>
    <w:rsid w:val="00026494"/>
    <w:rsid w:val="00026B9A"/>
    <w:rsid w:val="000275DB"/>
    <w:rsid w:val="00030178"/>
    <w:rsid w:val="00030F12"/>
    <w:rsid w:val="00031C5E"/>
    <w:rsid w:val="00032057"/>
    <w:rsid w:val="00032F5B"/>
    <w:rsid w:val="000344BE"/>
    <w:rsid w:val="000354E0"/>
    <w:rsid w:val="00036B40"/>
    <w:rsid w:val="00040F55"/>
    <w:rsid w:val="00042BD5"/>
    <w:rsid w:val="000435CB"/>
    <w:rsid w:val="00043E64"/>
    <w:rsid w:val="00043FEE"/>
    <w:rsid w:val="000504CC"/>
    <w:rsid w:val="000512BD"/>
    <w:rsid w:val="0005178A"/>
    <w:rsid w:val="000519C9"/>
    <w:rsid w:val="00055691"/>
    <w:rsid w:val="00055C92"/>
    <w:rsid w:val="00056291"/>
    <w:rsid w:val="00056564"/>
    <w:rsid w:val="000569D8"/>
    <w:rsid w:val="00056E38"/>
    <w:rsid w:val="00057004"/>
    <w:rsid w:val="0005720B"/>
    <w:rsid w:val="0005751B"/>
    <w:rsid w:val="00057820"/>
    <w:rsid w:val="000578FE"/>
    <w:rsid w:val="0005793A"/>
    <w:rsid w:val="00057ED4"/>
    <w:rsid w:val="00057F90"/>
    <w:rsid w:val="00060541"/>
    <w:rsid w:val="00062554"/>
    <w:rsid w:val="00064491"/>
    <w:rsid w:val="00065389"/>
    <w:rsid w:val="00065684"/>
    <w:rsid w:val="00071F3F"/>
    <w:rsid w:val="00071FA1"/>
    <w:rsid w:val="00071FB8"/>
    <w:rsid w:val="000728E0"/>
    <w:rsid w:val="00072EF4"/>
    <w:rsid w:val="00074451"/>
    <w:rsid w:val="00075356"/>
    <w:rsid w:val="00076A95"/>
    <w:rsid w:val="00076B09"/>
    <w:rsid w:val="000775CE"/>
    <w:rsid w:val="00080201"/>
    <w:rsid w:val="0008149C"/>
    <w:rsid w:val="00081D0D"/>
    <w:rsid w:val="0008281E"/>
    <w:rsid w:val="00083A19"/>
    <w:rsid w:val="0008426D"/>
    <w:rsid w:val="000845BB"/>
    <w:rsid w:val="000847AA"/>
    <w:rsid w:val="000863AB"/>
    <w:rsid w:val="00086AE3"/>
    <w:rsid w:val="00086E5B"/>
    <w:rsid w:val="00087FF6"/>
    <w:rsid w:val="00093D35"/>
    <w:rsid w:val="00094876"/>
    <w:rsid w:val="00095258"/>
    <w:rsid w:val="000957C1"/>
    <w:rsid w:val="0009786F"/>
    <w:rsid w:val="0009792C"/>
    <w:rsid w:val="00097A6E"/>
    <w:rsid w:val="00097EDE"/>
    <w:rsid w:val="000A07FE"/>
    <w:rsid w:val="000A0936"/>
    <w:rsid w:val="000A2513"/>
    <w:rsid w:val="000A285D"/>
    <w:rsid w:val="000A299E"/>
    <w:rsid w:val="000A348D"/>
    <w:rsid w:val="000A412E"/>
    <w:rsid w:val="000A5CD2"/>
    <w:rsid w:val="000A6E43"/>
    <w:rsid w:val="000A7F09"/>
    <w:rsid w:val="000B0A40"/>
    <w:rsid w:val="000B18B9"/>
    <w:rsid w:val="000B24D0"/>
    <w:rsid w:val="000B289C"/>
    <w:rsid w:val="000B51F1"/>
    <w:rsid w:val="000B5C42"/>
    <w:rsid w:val="000B5FD3"/>
    <w:rsid w:val="000B6F95"/>
    <w:rsid w:val="000B6FAD"/>
    <w:rsid w:val="000B7D50"/>
    <w:rsid w:val="000C2F1D"/>
    <w:rsid w:val="000C34D0"/>
    <w:rsid w:val="000C3599"/>
    <w:rsid w:val="000C4271"/>
    <w:rsid w:val="000C5045"/>
    <w:rsid w:val="000C7168"/>
    <w:rsid w:val="000C7B90"/>
    <w:rsid w:val="000D0B2F"/>
    <w:rsid w:val="000D0DB5"/>
    <w:rsid w:val="000D1610"/>
    <w:rsid w:val="000D1B0D"/>
    <w:rsid w:val="000D21CE"/>
    <w:rsid w:val="000D2A90"/>
    <w:rsid w:val="000D4002"/>
    <w:rsid w:val="000D4981"/>
    <w:rsid w:val="000D4E6C"/>
    <w:rsid w:val="000D6AF3"/>
    <w:rsid w:val="000D6AF4"/>
    <w:rsid w:val="000D6E82"/>
    <w:rsid w:val="000E1959"/>
    <w:rsid w:val="000E25F4"/>
    <w:rsid w:val="000E3CB0"/>
    <w:rsid w:val="000E45F4"/>
    <w:rsid w:val="000E5AD0"/>
    <w:rsid w:val="000E5C7D"/>
    <w:rsid w:val="000E6562"/>
    <w:rsid w:val="000E6C26"/>
    <w:rsid w:val="000E79C1"/>
    <w:rsid w:val="000F21CE"/>
    <w:rsid w:val="000F2630"/>
    <w:rsid w:val="000F3857"/>
    <w:rsid w:val="000F4ED8"/>
    <w:rsid w:val="000F5CC0"/>
    <w:rsid w:val="000F60A4"/>
    <w:rsid w:val="000F7F19"/>
    <w:rsid w:val="00101949"/>
    <w:rsid w:val="00101E79"/>
    <w:rsid w:val="0010217F"/>
    <w:rsid w:val="0010306F"/>
    <w:rsid w:val="00104327"/>
    <w:rsid w:val="001104ED"/>
    <w:rsid w:val="001106C0"/>
    <w:rsid w:val="001108E7"/>
    <w:rsid w:val="00110C5C"/>
    <w:rsid w:val="001111E4"/>
    <w:rsid w:val="001124B4"/>
    <w:rsid w:val="00112F00"/>
    <w:rsid w:val="00112FDB"/>
    <w:rsid w:val="00115464"/>
    <w:rsid w:val="0011757F"/>
    <w:rsid w:val="001177F9"/>
    <w:rsid w:val="00117FFC"/>
    <w:rsid w:val="00120650"/>
    <w:rsid w:val="00120AA9"/>
    <w:rsid w:val="00124B80"/>
    <w:rsid w:val="00132160"/>
    <w:rsid w:val="00133305"/>
    <w:rsid w:val="00133A9C"/>
    <w:rsid w:val="00134313"/>
    <w:rsid w:val="00134BD1"/>
    <w:rsid w:val="001353D2"/>
    <w:rsid w:val="00135C09"/>
    <w:rsid w:val="00136D7D"/>
    <w:rsid w:val="001371C6"/>
    <w:rsid w:val="00140691"/>
    <w:rsid w:val="00141DD0"/>
    <w:rsid w:val="001421E4"/>
    <w:rsid w:val="00142325"/>
    <w:rsid w:val="0014328B"/>
    <w:rsid w:val="00143BDC"/>
    <w:rsid w:val="0014462D"/>
    <w:rsid w:val="00144F84"/>
    <w:rsid w:val="00146E65"/>
    <w:rsid w:val="00147CD3"/>
    <w:rsid w:val="0015062C"/>
    <w:rsid w:val="001510F1"/>
    <w:rsid w:val="00151346"/>
    <w:rsid w:val="001530A5"/>
    <w:rsid w:val="00153F6F"/>
    <w:rsid w:val="0015477B"/>
    <w:rsid w:val="001561AA"/>
    <w:rsid w:val="001566A5"/>
    <w:rsid w:val="00156C53"/>
    <w:rsid w:val="00157C7E"/>
    <w:rsid w:val="00160A1B"/>
    <w:rsid w:val="00161B13"/>
    <w:rsid w:val="00161E99"/>
    <w:rsid w:val="0016296A"/>
    <w:rsid w:val="001642BE"/>
    <w:rsid w:val="0016485F"/>
    <w:rsid w:val="00165443"/>
    <w:rsid w:val="0016604D"/>
    <w:rsid w:val="001669A7"/>
    <w:rsid w:val="00167421"/>
    <w:rsid w:val="0016761D"/>
    <w:rsid w:val="00167C34"/>
    <w:rsid w:val="00170688"/>
    <w:rsid w:val="0017105F"/>
    <w:rsid w:val="0017263A"/>
    <w:rsid w:val="00172E74"/>
    <w:rsid w:val="00173751"/>
    <w:rsid w:val="00173AB6"/>
    <w:rsid w:val="001741DC"/>
    <w:rsid w:val="001759AC"/>
    <w:rsid w:val="00177C00"/>
    <w:rsid w:val="00177D09"/>
    <w:rsid w:val="00180470"/>
    <w:rsid w:val="001822B6"/>
    <w:rsid w:val="001843B1"/>
    <w:rsid w:val="00184413"/>
    <w:rsid w:val="0018524B"/>
    <w:rsid w:val="001854FB"/>
    <w:rsid w:val="001879A2"/>
    <w:rsid w:val="00190C7F"/>
    <w:rsid w:val="0019172D"/>
    <w:rsid w:val="00191DD7"/>
    <w:rsid w:val="00193642"/>
    <w:rsid w:val="00193B0F"/>
    <w:rsid w:val="0019478D"/>
    <w:rsid w:val="0019523D"/>
    <w:rsid w:val="00196779"/>
    <w:rsid w:val="00196C85"/>
    <w:rsid w:val="001973E5"/>
    <w:rsid w:val="001974A2"/>
    <w:rsid w:val="001A0D20"/>
    <w:rsid w:val="001A17A2"/>
    <w:rsid w:val="001A21F9"/>
    <w:rsid w:val="001A22B2"/>
    <w:rsid w:val="001A3228"/>
    <w:rsid w:val="001A434C"/>
    <w:rsid w:val="001A43D7"/>
    <w:rsid w:val="001A48E5"/>
    <w:rsid w:val="001A5460"/>
    <w:rsid w:val="001A5EB0"/>
    <w:rsid w:val="001A6808"/>
    <w:rsid w:val="001A696B"/>
    <w:rsid w:val="001A716C"/>
    <w:rsid w:val="001B1D2D"/>
    <w:rsid w:val="001B36DA"/>
    <w:rsid w:val="001B4450"/>
    <w:rsid w:val="001B47E5"/>
    <w:rsid w:val="001B59E4"/>
    <w:rsid w:val="001B6EB7"/>
    <w:rsid w:val="001C095E"/>
    <w:rsid w:val="001C14A0"/>
    <w:rsid w:val="001C160C"/>
    <w:rsid w:val="001C2AED"/>
    <w:rsid w:val="001C3800"/>
    <w:rsid w:val="001C39F6"/>
    <w:rsid w:val="001C4021"/>
    <w:rsid w:val="001C40D6"/>
    <w:rsid w:val="001C43EB"/>
    <w:rsid w:val="001C4AAE"/>
    <w:rsid w:val="001C4F8F"/>
    <w:rsid w:val="001C60F7"/>
    <w:rsid w:val="001C66FE"/>
    <w:rsid w:val="001C6932"/>
    <w:rsid w:val="001C731C"/>
    <w:rsid w:val="001D0603"/>
    <w:rsid w:val="001D0703"/>
    <w:rsid w:val="001D0F0E"/>
    <w:rsid w:val="001D15A4"/>
    <w:rsid w:val="001D2FCE"/>
    <w:rsid w:val="001D40C6"/>
    <w:rsid w:val="001D4908"/>
    <w:rsid w:val="001D56EC"/>
    <w:rsid w:val="001D5AF1"/>
    <w:rsid w:val="001D6904"/>
    <w:rsid w:val="001D6DB4"/>
    <w:rsid w:val="001D7B48"/>
    <w:rsid w:val="001E1A46"/>
    <w:rsid w:val="001E209A"/>
    <w:rsid w:val="001E2771"/>
    <w:rsid w:val="001E43DE"/>
    <w:rsid w:val="001E4633"/>
    <w:rsid w:val="001E527C"/>
    <w:rsid w:val="001E5ADF"/>
    <w:rsid w:val="001E5F80"/>
    <w:rsid w:val="001E6CC4"/>
    <w:rsid w:val="001F0838"/>
    <w:rsid w:val="001F1A46"/>
    <w:rsid w:val="001F1F0A"/>
    <w:rsid w:val="001F26AD"/>
    <w:rsid w:val="001F342A"/>
    <w:rsid w:val="001F3FA3"/>
    <w:rsid w:val="001F474A"/>
    <w:rsid w:val="001F4D83"/>
    <w:rsid w:val="001F522F"/>
    <w:rsid w:val="001F5C44"/>
    <w:rsid w:val="001F5FC0"/>
    <w:rsid w:val="001F70F3"/>
    <w:rsid w:val="001F74AB"/>
    <w:rsid w:val="002004F2"/>
    <w:rsid w:val="00200E96"/>
    <w:rsid w:val="002021C8"/>
    <w:rsid w:val="00202923"/>
    <w:rsid w:val="002035E5"/>
    <w:rsid w:val="00203790"/>
    <w:rsid w:val="00203D41"/>
    <w:rsid w:val="00204321"/>
    <w:rsid w:val="002043DA"/>
    <w:rsid w:val="0020535D"/>
    <w:rsid w:val="0020558C"/>
    <w:rsid w:val="002067E6"/>
    <w:rsid w:val="00206EB5"/>
    <w:rsid w:val="00207219"/>
    <w:rsid w:val="00210EC7"/>
    <w:rsid w:val="00212A94"/>
    <w:rsid w:val="00213469"/>
    <w:rsid w:val="00214DB2"/>
    <w:rsid w:val="00214F9C"/>
    <w:rsid w:val="00215E21"/>
    <w:rsid w:val="002162E8"/>
    <w:rsid w:val="00216A55"/>
    <w:rsid w:val="002201FA"/>
    <w:rsid w:val="00223286"/>
    <w:rsid w:val="00223337"/>
    <w:rsid w:val="0022351A"/>
    <w:rsid w:val="00223C34"/>
    <w:rsid w:val="00224C57"/>
    <w:rsid w:val="00225F28"/>
    <w:rsid w:val="002271A0"/>
    <w:rsid w:val="0023072E"/>
    <w:rsid w:val="0023075E"/>
    <w:rsid w:val="002315DF"/>
    <w:rsid w:val="00231FE7"/>
    <w:rsid w:val="0023207F"/>
    <w:rsid w:val="002320E3"/>
    <w:rsid w:val="00232C1D"/>
    <w:rsid w:val="00236E6D"/>
    <w:rsid w:val="00236F9E"/>
    <w:rsid w:val="002377DC"/>
    <w:rsid w:val="00237E1D"/>
    <w:rsid w:val="00240800"/>
    <w:rsid w:val="00241107"/>
    <w:rsid w:val="00242242"/>
    <w:rsid w:val="002429E5"/>
    <w:rsid w:val="00243A6E"/>
    <w:rsid w:val="00246327"/>
    <w:rsid w:val="00246C1B"/>
    <w:rsid w:val="002512DD"/>
    <w:rsid w:val="00251C0E"/>
    <w:rsid w:val="0025255C"/>
    <w:rsid w:val="00253362"/>
    <w:rsid w:val="002567CB"/>
    <w:rsid w:val="00256CCA"/>
    <w:rsid w:val="002576D7"/>
    <w:rsid w:val="00257F2E"/>
    <w:rsid w:val="002601EC"/>
    <w:rsid w:val="002608FF"/>
    <w:rsid w:val="00261223"/>
    <w:rsid w:val="00261949"/>
    <w:rsid w:val="002633A2"/>
    <w:rsid w:val="002639AD"/>
    <w:rsid w:val="002648F9"/>
    <w:rsid w:val="00264C0F"/>
    <w:rsid w:val="002660D7"/>
    <w:rsid w:val="002679C6"/>
    <w:rsid w:val="002679EA"/>
    <w:rsid w:val="002700F8"/>
    <w:rsid w:val="00270B9B"/>
    <w:rsid w:val="00270FF7"/>
    <w:rsid w:val="00271096"/>
    <w:rsid w:val="00271615"/>
    <w:rsid w:val="0027343D"/>
    <w:rsid w:val="00273C00"/>
    <w:rsid w:val="0027431E"/>
    <w:rsid w:val="0027469B"/>
    <w:rsid w:val="002749F5"/>
    <w:rsid w:val="00275F70"/>
    <w:rsid w:val="0027644A"/>
    <w:rsid w:val="002767B0"/>
    <w:rsid w:val="00276AFE"/>
    <w:rsid w:val="00276C88"/>
    <w:rsid w:val="0027795E"/>
    <w:rsid w:val="00277B09"/>
    <w:rsid w:val="0028006A"/>
    <w:rsid w:val="002804A8"/>
    <w:rsid w:val="00280CEF"/>
    <w:rsid w:val="00282C24"/>
    <w:rsid w:val="002833A2"/>
    <w:rsid w:val="00283951"/>
    <w:rsid w:val="00284FAE"/>
    <w:rsid w:val="00285FC8"/>
    <w:rsid w:val="00286DE6"/>
    <w:rsid w:val="0028757A"/>
    <w:rsid w:val="00287F68"/>
    <w:rsid w:val="00290C2A"/>
    <w:rsid w:val="00291F09"/>
    <w:rsid w:val="00294E9F"/>
    <w:rsid w:val="0029519A"/>
    <w:rsid w:val="002A2158"/>
    <w:rsid w:val="002A257A"/>
    <w:rsid w:val="002A29FC"/>
    <w:rsid w:val="002A4CA2"/>
    <w:rsid w:val="002A61F3"/>
    <w:rsid w:val="002A6498"/>
    <w:rsid w:val="002A74A4"/>
    <w:rsid w:val="002A7A3D"/>
    <w:rsid w:val="002A7FC0"/>
    <w:rsid w:val="002B0A61"/>
    <w:rsid w:val="002B2A22"/>
    <w:rsid w:val="002B3162"/>
    <w:rsid w:val="002B3CD4"/>
    <w:rsid w:val="002B44F8"/>
    <w:rsid w:val="002B4576"/>
    <w:rsid w:val="002B5283"/>
    <w:rsid w:val="002B724E"/>
    <w:rsid w:val="002B7D86"/>
    <w:rsid w:val="002C0F30"/>
    <w:rsid w:val="002C1027"/>
    <w:rsid w:val="002C2CF6"/>
    <w:rsid w:val="002C3BF6"/>
    <w:rsid w:val="002C40DD"/>
    <w:rsid w:val="002C7741"/>
    <w:rsid w:val="002D1FC8"/>
    <w:rsid w:val="002D1FE4"/>
    <w:rsid w:val="002D37A0"/>
    <w:rsid w:val="002D4513"/>
    <w:rsid w:val="002D470F"/>
    <w:rsid w:val="002D491B"/>
    <w:rsid w:val="002D55AA"/>
    <w:rsid w:val="002D5AB3"/>
    <w:rsid w:val="002D5D8F"/>
    <w:rsid w:val="002D6CBF"/>
    <w:rsid w:val="002E0034"/>
    <w:rsid w:val="002E2492"/>
    <w:rsid w:val="002E4EE2"/>
    <w:rsid w:val="002E7927"/>
    <w:rsid w:val="002E79D6"/>
    <w:rsid w:val="002F137E"/>
    <w:rsid w:val="002F15D8"/>
    <w:rsid w:val="002F2F4C"/>
    <w:rsid w:val="002F34B3"/>
    <w:rsid w:val="002F358B"/>
    <w:rsid w:val="002F399C"/>
    <w:rsid w:val="002F5858"/>
    <w:rsid w:val="002F7492"/>
    <w:rsid w:val="0030066A"/>
    <w:rsid w:val="00300854"/>
    <w:rsid w:val="00300908"/>
    <w:rsid w:val="0030223E"/>
    <w:rsid w:val="00302286"/>
    <w:rsid w:val="003048C0"/>
    <w:rsid w:val="00304AD4"/>
    <w:rsid w:val="00304BD0"/>
    <w:rsid w:val="003051BF"/>
    <w:rsid w:val="00306399"/>
    <w:rsid w:val="003063CD"/>
    <w:rsid w:val="00307906"/>
    <w:rsid w:val="00307D77"/>
    <w:rsid w:val="003109FF"/>
    <w:rsid w:val="00311F1A"/>
    <w:rsid w:val="00312F70"/>
    <w:rsid w:val="00313D4D"/>
    <w:rsid w:val="00313E9E"/>
    <w:rsid w:val="00314BF5"/>
    <w:rsid w:val="003150D5"/>
    <w:rsid w:val="00315DF8"/>
    <w:rsid w:val="00316984"/>
    <w:rsid w:val="00316FD2"/>
    <w:rsid w:val="00320F78"/>
    <w:rsid w:val="00321EC9"/>
    <w:rsid w:val="00322072"/>
    <w:rsid w:val="00322816"/>
    <w:rsid w:val="00322F6A"/>
    <w:rsid w:val="003242C0"/>
    <w:rsid w:val="00325755"/>
    <w:rsid w:val="00325839"/>
    <w:rsid w:val="003259D8"/>
    <w:rsid w:val="00325F65"/>
    <w:rsid w:val="003263D0"/>
    <w:rsid w:val="00326E26"/>
    <w:rsid w:val="003274A6"/>
    <w:rsid w:val="0033008E"/>
    <w:rsid w:val="00331747"/>
    <w:rsid w:val="00331B22"/>
    <w:rsid w:val="00332D2A"/>
    <w:rsid w:val="00333808"/>
    <w:rsid w:val="00334A0D"/>
    <w:rsid w:val="00334CE8"/>
    <w:rsid w:val="00335482"/>
    <w:rsid w:val="00335BCD"/>
    <w:rsid w:val="00335BFC"/>
    <w:rsid w:val="003365A3"/>
    <w:rsid w:val="00336D08"/>
    <w:rsid w:val="003375F2"/>
    <w:rsid w:val="00337752"/>
    <w:rsid w:val="00340A12"/>
    <w:rsid w:val="00340D71"/>
    <w:rsid w:val="00342730"/>
    <w:rsid w:val="003429CB"/>
    <w:rsid w:val="003442C2"/>
    <w:rsid w:val="003469A6"/>
    <w:rsid w:val="003469FF"/>
    <w:rsid w:val="00346F09"/>
    <w:rsid w:val="003502CA"/>
    <w:rsid w:val="00350803"/>
    <w:rsid w:val="00351828"/>
    <w:rsid w:val="0035275F"/>
    <w:rsid w:val="00353E11"/>
    <w:rsid w:val="003551F1"/>
    <w:rsid w:val="00355848"/>
    <w:rsid w:val="003562A9"/>
    <w:rsid w:val="00356C33"/>
    <w:rsid w:val="0035768F"/>
    <w:rsid w:val="00360AD0"/>
    <w:rsid w:val="00360CC8"/>
    <w:rsid w:val="0036197A"/>
    <w:rsid w:val="00361EA5"/>
    <w:rsid w:val="003621B2"/>
    <w:rsid w:val="00362A6E"/>
    <w:rsid w:val="00363C69"/>
    <w:rsid w:val="00365333"/>
    <w:rsid w:val="00365776"/>
    <w:rsid w:val="003668EE"/>
    <w:rsid w:val="00366AC3"/>
    <w:rsid w:val="00366DFC"/>
    <w:rsid w:val="003670B0"/>
    <w:rsid w:val="0037018A"/>
    <w:rsid w:val="00371AD6"/>
    <w:rsid w:val="00372910"/>
    <w:rsid w:val="00373632"/>
    <w:rsid w:val="00374084"/>
    <w:rsid w:val="00375D08"/>
    <w:rsid w:val="00377032"/>
    <w:rsid w:val="00377CB1"/>
    <w:rsid w:val="0038012A"/>
    <w:rsid w:val="0038177C"/>
    <w:rsid w:val="003836EB"/>
    <w:rsid w:val="00383CA8"/>
    <w:rsid w:val="0038456E"/>
    <w:rsid w:val="00385884"/>
    <w:rsid w:val="00386FC2"/>
    <w:rsid w:val="00387024"/>
    <w:rsid w:val="00387C27"/>
    <w:rsid w:val="00390359"/>
    <w:rsid w:val="003909FE"/>
    <w:rsid w:val="00391058"/>
    <w:rsid w:val="0039138E"/>
    <w:rsid w:val="00391ACC"/>
    <w:rsid w:val="00392D3D"/>
    <w:rsid w:val="0039361E"/>
    <w:rsid w:val="0039365D"/>
    <w:rsid w:val="003936A5"/>
    <w:rsid w:val="00393FAA"/>
    <w:rsid w:val="003944F1"/>
    <w:rsid w:val="003963D3"/>
    <w:rsid w:val="003A00F6"/>
    <w:rsid w:val="003A01CF"/>
    <w:rsid w:val="003A043C"/>
    <w:rsid w:val="003A088F"/>
    <w:rsid w:val="003A101B"/>
    <w:rsid w:val="003A3526"/>
    <w:rsid w:val="003A35B1"/>
    <w:rsid w:val="003A373F"/>
    <w:rsid w:val="003A4190"/>
    <w:rsid w:val="003A5E08"/>
    <w:rsid w:val="003A64B0"/>
    <w:rsid w:val="003A6C0D"/>
    <w:rsid w:val="003A7442"/>
    <w:rsid w:val="003B01D4"/>
    <w:rsid w:val="003B0AAA"/>
    <w:rsid w:val="003B475B"/>
    <w:rsid w:val="003B7593"/>
    <w:rsid w:val="003B7C6E"/>
    <w:rsid w:val="003B7FC7"/>
    <w:rsid w:val="003C0313"/>
    <w:rsid w:val="003C0EEF"/>
    <w:rsid w:val="003C1575"/>
    <w:rsid w:val="003C2AAE"/>
    <w:rsid w:val="003C322F"/>
    <w:rsid w:val="003C48CD"/>
    <w:rsid w:val="003C5228"/>
    <w:rsid w:val="003C639D"/>
    <w:rsid w:val="003D07F7"/>
    <w:rsid w:val="003D2042"/>
    <w:rsid w:val="003D46D1"/>
    <w:rsid w:val="003D5275"/>
    <w:rsid w:val="003D5347"/>
    <w:rsid w:val="003D56E0"/>
    <w:rsid w:val="003D63DF"/>
    <w:rsid w:val="003D7053"/>
    <w:rsid w:val="003D737F"/>
    <w:rsid w:val="003E0A35"/>
    <w:rsid w:val="003E0AB3"/>
    <w:rsid w:val="003E22E3"/>
    <w:rsid w:val="003E2944"/>
    <w:rsid w:val="003E5A31"/>
    <w:rsid w:val="003E5C8C"/>
    <w:rsid w:val="003E5EA7"/>
    <w:rsid w:val="003E65BD"/>
    <w:rsid w:val="003E781C"/>
    <w:rsid w:val="003E7C8A"/>
    <w:rsid w:val="003F0A49"/>
    <w:rsid w:val="003F18E7"/>
    <w:rsid w:val="003F2B07"/>
    <w:rsid w:val="003F32EE"/>
    <w:rsid w:val="003F3DD4"/>
    <w:rsid w:val="003F4095"/>
    <w:rsid w:val="003F5238"/>
    <w:rsid w:val="003F527D"/>
    <w:rsid w:val="003F55BB"/>
    <w:rsid w:val="003F629F"/>
    <w:rsid w:val="003F6658"/>
    <w:rsid w:val="003F67C9"/>
    <w:rsid w:val="003F7474"/>
    <w:rsid w:val="003F7FED"/>
    <w:rsid w:val="00401769"/>
    <w:rsid w:val="00402199"/>
    <w:rsid w:val="00402A91"/>
    <w:rsid w:val="00403C5B"/>
    <w:rsid w:val="00404616"/>
    <w:rsid w:val="004047CD"/>
    <w:rsid w:val="00404A5C"/>
    <w:rsid w:val="00406595"/>
    <w:rsid w:val="00407B6A"/>
    <w:rsid w:val="004114B6"/>
    <w:rsid w:val="00411FD5"/>
    <w:rsid w:val="004124E6"/>
    <w:rsid w:val="00414400"/>
    <w:rsid w:val="00415D77"/>
    <w:rsid w:val="00415F48"/>
    <w:rsid w:val="00416A4D"/>
    <w:rsid w:val="004202BB"/>
    <w:rsid w:val="00420910"/>
    <w:rsid w:val="00421370"/>
    <w:rsid w:val="004213D2"/>
    <w:rsid w:val="00421AFA"/>
    <w:rsid w:val="00421CD4"/>
    <w:rsid w:val="00422346"/>
    <w:rsid w:val="004228C0"/>
    <w:rsid w:val="00423C84"/>
    <w:rsid w:val="00424468"/>
    <w:rsid w:val="00425950"/>
    <w:rsid w:val="0042684B"/>
    <w:rsid w:val="00427833"/>
    <w:rsid w:val="0043051C"/>
    <w:rsid w:val="00432404"/>
    <w:rsid w:val="00433A38"/>
    <w:rsid w:val="00434183"/>
    <w:rsid w:val="00434215"/>
    <w:rsid w:val="0043423D"/>
    <w:rsid w:val="0043546E"/>
    <w:rsid w:val="004354C0"/>
    <w:rsid w:val="004361A7"/>
    <w:rsid w:val="004373E5"/>
    <w:rsid w:val="00437A03"/>
    <w:rsid w:val="00437D83"/>
    <w:rsid w:val="00440A0F"/>
    <w:rsid w:val="0044196E"/>
    <w:rsid w:val="00441C1B"/>
    <w:rsid w:val="004449BE"/>
    <w:rsid w:val="00445E48"/>
    <w:rsid w:val="00446966"/>
    <w:rsid w:val="004471CE"/>
    <w:rsid w:val="00447BDF"/>
    <w:rsid w:val="004502FC"/>
    <w:rsid w:val="00450A76"/>
    <w:rsid w:val="00452D2F"/>
    <w:rsid w:val="00452D58"/>
    <w:rsid w:val="00453069"/>
    <w:rsid w:val="00454B45"/>
    <w:rsid w:val="00455440"/>
    <w:rsid w:val="004557CA"/>
    <w:rsid w:val="00456A13"/>
    <w:rsid w:val="00456AD2"/>
    <w:rsid w:val="00461036"/>
    <w:rsid w:val="0046122A"/>
    <w:rsid w:val="0046144A"/>
    <w:rsid w:val="00462051"/>
    <w:rsid w:val="0046208F"/>
    <w:rsid w:val="004623D4"/>
    <w:rsid w:val="00463128"/>
    <w:rsid w:val="00464B64"/>
    <w:rsid w:val="004655EE"/>
    <w:rsid w:val="00465CD8"/>
    <w:rsid w:val="00467001"/>
    <w:rsid w:val="00470950"/>
    <w:rsid w:val="0047095F"/>
    <w:rsid w:val="00471CB9"/>
    <w:rsid w:val="0047276B"/>
    <w:rsid w:val="00473A05"/>
    <w:rsid w:val="00474210"/>
    <w:rsid w:val="00474505"/>
    <w:rsid w:val="00474F92"/>
    <w:rsid w:val="00475044"/>
    <w:rsid w:val="004751A0"/>
    <w:rsid w:val="004765CF"/>
    <w:rsid w:val="00476913"/>
    <w:rsid w:val="00476C6F"/>
    <w:rsid w:val="00480099"/>
    <w:rsid w:val="00480B96"/>
    <w:rsid w:val="00482885"/>
    <w:rsid w:val="0048303E"/>
    <w:rsid w:val="00483606"/>
    <w:rsid w:val="00484021"/>
    <w:rsid w:val="00484A6D"/>
    <w:rsid w:val="00484E4E"/>
    <w:rsid w:val="004853F6"/>
    <w:rsid w:val="004857C7"/>
    <w:rsid w:val="004858ED"/>
    <w:rsid w:val="004869D1"/>
    <w:rsid w:val="00487174"/>
    <w:rsid w:val="004876DA"/>
    <w:rsid w:val="0049024D"/>
    <w:rsid w:val="0049049F"/>
    <w:rsid w:val="004907FC"/>
    <w:rsid w:val="004909EF"/>
    <w:rsid w:val="00491CFC"/>
    <w:rsid w:val="004920F6"/>
    <w:rsid w:val="00492B38"/>
    <w:rsid w:val="00494E64"/>
    <w:rsid w:val="00495E56"/>
    <w:rsid w:val="004965A4"/>
    <w:rsid w:val="00496622"/>
    <w:rsid w:val="00496DE8"/>
    <w:rsid w:val="00497946"/>
    <w:rsid w:val="004A0E81"/>
    <w:rsid w:val="004A0F89"/>
    <w:rsid w:val="004A1B3F"/>
    <w:rsid w:val="004A22FA"/>
    <w:rsid w:val="004A289C"/>
    <w:rsid w:val="004A2CBD"/>
    <w:rsid w:val="004A4786"/>
    <w:rsid w:val="004A4B05"/>
    <w:rsid w:val="004A4EF4"/>
    <w:rsid w:val="004A67E8"/>
    <w:rsid w:val="004A6CE5"/>
    <w:rsid w:val="004A71F2"/>
    <w:rsid w:val="004B0E7F"/>
    <w:rsid w:val="004B0F0B"/>
    <w:rsid w:val="004B145A"/>
    <w:rsid w:val="004B20CB"/>
    <w:rsid w:val="004B25A0"/>
    <w:rsid w:val="004B268F"/>
    <w:rsid w:val="004B2B3E"/>
    <w:rsid w:val="004B339B"/>
    <w:rsid w:val="004B3B9A"/>
    <w:rsid w:val="004B466D"/>
    <w:rsid w:val="004B4A12"/>
    <w:rsid w:val="004B4E0F"/>
    <w:rsid w:val="004B4F57"/>
    <w:rsid w:val="004B514B"/>
    <w:rsid w:val="004B562D"/>
    <w:rsid w:val="004B5D3F"/>
    <w:rsid w:val="004B77DD"/>
    <w:rsid w:val="004C0035"/>
    <w:rsid w:val="004C1404"/>
    <w:rsid w:val="004C226F"/>
    <w:rsid w:val="004C2485"/>
    <w:rsid w:val="004C3222"/>
    <w:rsid w:val="004C3986"/>
    <w:rsid w:val="004C3D65"/>
    <w:rsid w:val="004C405A"/>
    <w:rsid w:val="004C5661"/>
    <w:rsid w:val="004C61D2"/>
    <w:rsid w:val="004D05F5"/>
    <w:rsid w:val="004D1E4D"/>
    <w:rsid w:val="004D25EC"/>
    <w:rsid w:val="004D4391"/>
    <w:rsid w:val="004D4C4F"/>
    <w:rsid w:val="004D6472"/>
    <w:rsid w:val="004D6A00"/>
    <w:rsid w:val="004D70CA"/>
    <w:rsid w:val="004D777B"/>
    <w:rsid w:val="004D77EB"/>
    <w:rsid w:val="004E029B"/>
    <w:rsid w:val="004E0DB9"/>
    <w:rsid w:val="004E1C17"/>
    <w:rsid w:val="004E2A61"/>
    <w:rsid w:val="004E46AD"/>
    <w:rsid w:val="004E49B5"/>
    <w:rsid w:val="004E62C8"/>
    <w:rsid w:val="004E7B40"/>
    <w:rsid w:val="004F08CE"/>
    <w:rsid w:val="004F3029"/>
    <w:rsid w:val="004F31B7"/>
    <w:rsid w:val="004F45C0"/>
    <w:rsid w:val="004F52BD"/>
    <w:rsid w:val="004F5545"/>
    <w:rsid w:val="005019CD"/>
    <w:rsid w:val="00501A66"/>
    <w:rsid w:val="005024BD"/>
    <w:rsid w:val="00502BC2"/>
    <w:rsid w:val="00502CE3"/>
    <w:rsid w:val="00503C54"/>
    <w:rsid w:val="00504ED4"/>
    <w:rsid w:val="00505875"/>
    <w:rsid w:val="00507BCA"/>
    <w:rsid w:val="00510326"/>
    <w:rsid w:val="0051034F"/>
    <w:rsid w:val="005107A5"/>
    <w:rsid w:val="005130FF"/>
    <w:rsid w:val="00513BB6"/>
    <w:rsid w:val="005150F0"/>
    <w:rsid w:val="00515BFC"/>
    <w:rsid w:val="00515CF6"/>
    <w:rsid w:val="0051601C"/>
    <w:rsid w:val="00516DA5"/>
    <w:rsid w:val="005176CF"/>
    <w:rsid w:val="005177EB"/>
    <w:rsid w:val="0052035E"/>
    <w:rsid w:val="00520DE8"/>
    <w:rsid w:val="00520F78"/>
    <w:rsid w:val="00521238"/>
    <w:rsid w:val="00521FB6"/>
    <w:rsid w:val="0052550D"/>
    <w:rsid w:val="005262C6"/>
    <w:rsid w:val="005264D1"/>
    <w:rsid w:val="00527C0B"/>
    <w:rsid w:val="00530006"/>
    <w:rsid w:val="005312E9"/>
    <w:rsid w:val="005321B0"/>
    <w:rsid w:val="00533874"/>
    <w:rsid w:val="00534606"/>
    <w:rsid w:val="0053517C"/>
    <w:rsid w:val="00536368"/>
    <w:rsid w:val="005367A5"/>
    <w:rsid w:val="00537369"/>
    <w:rsid w:val="00540ACC"/>
    <w:rsid w:val="00541916"/>
    <w:rsid w:val="005424D1"/>
    <w:rsid w:val="005428BB"/>
    <w:rsid w:val="00542AE9"/>
    <w:rsid w:val="00543330"/>
    <w:rsid w:val="00543629"/>
    <w:rsid w:val="00543CD4"/>
    <w:rsid w:val="005440D3"/>
    <w:rsid w:val="005447C0"/>
    <w:rsid w:val="005454C3"/>
    <w:rsid w:val="005558C2"/>
    <w:rsid w:val="005559AE"/>
    <w:rsid w:val="00556B30"/>
    <w:rsid w:val="00556CD6"/>
    <w:rsid w:val="00556F20"/>
    <w:rsid w:val="00560C75"/>
    <w:rsid w:val="00561054"/>
    <w:rsid w:val="00562835"/>
    <w:rsid w:val="00562EB1"/>
    <w:rsid w:val="005634C0"/>
    <w:rsid w:val="00564EF9"/>
    <w:rsid w:val="005659F7"/>
    <w:rsid w:val="00566B52"/>
    <w:rsid w:val="00571832"/>
    <w:rsid w:val="00572896"/>
    <w:rsid w:val="00572B50"/>
    <w:rsid w:val="0057404C"/>
    <w:rsid w:val="005741B0"/>
    <w:rsid w:val="005750D6"/>
    <w:rsid w:val="00575966"/>
    <w:rsid w:val="00575E4D"/>
    <w:rsid w:val="0058059A"/>
    <w:rsid w:val="0058184D"/>
    <w:rsid w:val="0058250A"/>
    <w:rsid w:val="005831C5"/>
    <w:rsid w:val="00583A35"/>
    <w:rsid w:val="005840FE"/>
    <w:rsid w:val="00585DD3"/>
    <w:rsid w:val="00593051"/>
    <w:rsid w:val="00593899"/>
    <w:rsid w:val="00593CBB"/>
    <w:rsid w:val="0059588F"/>
    <w:rsid w:val="00595AF3"/>
    <w:rsid w:val="00597D3F"/>
    <w:rsid w:val="005A0361"/>
    <w:rsid w:val="005A03AF"/>
    <w:rsid w:val="005A0EB0"/>
    <w:rsid w:val="005A1043"/>
    <w:rsid w:val="005A16FF"/>
    <w:rsid w:val="005A19F5"/>
    <w:rsid w:val="005A3549"/>
    <w:rsid w:val="005A3DBC"/>
    <w:rsid w:val="005A3FFB"/>
    <w:rsid w:val="005A4094"/>
    <w:rsid w:val="005A5E63"/>
    <w:rsid w:val="005A662D"/>
    <w:rsid w:val="005A6D12"/>
    <w:rsid w:val="005A6D21"/>
    <w:rsid w:val="005A7992"/>
    <w:rsid w:val="005A7EEA"/>
    <w:rsid w:val="005B020D"/>
    <w:rsid w:val="005B1851"/>
    <w:rsid w:val="005B2495"/>
    <w:rsid w:val="005B5D16"/>
    <w:rsid w:val="005B6D35"/>
    <w:rsid w:val="005B77EF"/>
    <w:rsid w:val="005B79E9"/>
    <w:rsid w:val="005B79EC"/>
    <w:rsid w:val="005C03C5"/>
    <w:rsid w:val="005C102A"/>
    <w:rsid w:val="005C143E"/>
    <w:rsid w:val="005C38DB"/>
    <w:rsid w:val="005C3CE7"/>
    <w:rsid w:val="005C5143"/>
    <w:rsid w:val="005C5AF4"/>
    <w:rsid w:val="005C7B65"/>
    <w:rsid w:val="005D0274"/>
    <w:rsid w:val="005D0999"/>
    <w:rsid w:val="005D10E2"/>
    <w:rsid w:val="005D1912"/>
    <w:rsid w:val="005D1E7C"/>
    <w:rsid w:val="005D1E8F"/>
    <w:rsid w:val="005D3824"/>
    <w:rsid w:val="005D4363"/>
    <w:rsid w:val="005D4B58"/>
    <w:rsid w:val="005D5A93"/>
    <w:rsid w:val="005E14E8"/>
    <w:rsid w:val="005E3672"/>
    <w:rsid w:val="005E4912"/>
    <w:rsid w:val="005E4CF2"/>
    <w:rsid w:val="005E52A7"/>
    <w:rsid w:val="005E52D9"/>
    <w:rsid w:val="005E6D3F"/>
    <w:rsid w:val="005E6F1F"/>
    <w:rsid w:val="005E7A72"/>
    <w:rsid w:val="005E7E41"/>
    <w:rsid w:val="005F12B1"/>
    <w:rsid w:val="005F1F60"/>
    <w:rsid w:val="005F2B0B"/>
    <w:rsid w:val="005F3007"/>
    <w:rsid w:val="005F3367"/>
    <w:rsid w:val="005F3CB4"/>
    <w:rsid w:val="005F40C0"/>
    <w:rsid w:val="005F44D1"/>
    <w:rsid w:val="005F4E64"/>
    <w:rsid w:val="005F533C"/>
    <w:rsid w:val="005F55F3"/>
    <w:rsid w:val="005F7E35"/>
    <w:rsid w:val="00600E67"/>
    <w:rsid w:val="00600E9C"/>
    <w:rsid w:val="006024C3"/>
    <w:rsid w:val="00604438"/>
    <w:rsid w:val="00605687"/>
    <w:rsid w:val="0060647A"/>
    <w:rsid w:val="0060660A"/>
    <w:rsid w:val="00606AA9"/>
    <w:rsid w:val="0061006C"/>
    <w:rsid w:val="006101E5"/>
    <w:rsid w:val="00610D17"/>
    <w:rsid w:val="0061144A"/>
    <w:rsid w:val="00611E16"/>
    <w:rsid w:val="00612035"/>
    <w:rsid w:val="006129C6"/>
    <w:rsid w:val="006135ED"/>
    <w:rsid w:val="00613828"/>
    <w:rsid w:val="00613BD5"/>
    <w:rsid w:val="0061413E"/>
    <w:rsid w:val="006142E1"/>
    <w:rsid w:val="00614448"/>
    <w:rsid w:val="0061493A"/>
    <w:rsid w:val="006155B4"/>
    <w:rsid w:val="00621129"/>
    <w:rsid w:val="00621655"/>
    <w:rsid w:val="006231D1"/>
    <w:rsid w:val="00623306"/>
    <w:rsid w:val="0062415C"/>
    <w:rsid w:val="0062487C"/>
    <w:rsid w:val="00624B4D"/>
    <w:rsid w:val="0062539E"/>
    <w:rsid w:val="0062549D"/>
    <w:rsid w:val="00625650"/>
    <w:rsid w:val="00625D85"/>
    <w:rsid w:val="00625ED3"/>
    <w:rsid w:val="00626867"/>
    <w:rsid w:val="006270A8"/>
    <w:rsid w:val="00627D60"/>
    <w:rsid w:val="006306C2"/>
    <w:rsid w:val="00630715"/>
    <w:rsid w:val="00631F1B"/>
    <w:rsid w:val="006328C8"/>
    <w:rsid w:val="00633916"/>
    <w:rsid w:val="00633E53"/>
    <w:rsid w:val="006341EF"/>
    <w:rsid w:val="00634C58"/>
    <w:rsid w:val="00635270"/>
    <w:rsid w:val="006367FA"/>
    <w:rsid w:val="00637BAE"/>
    <w:rsid w:val="00640505"/>
    <w:rsid w:val="00641D2B"/>
    <w:rsid w:val="00642FB4"/>
    <w:rsid w:val="00643000"/>
    <w:rsid w:val="00643CCF"/>
    <w:rsid w:val="00644C1F"/>
    <w:rsid w:val="00644D00"/>
    <w:rsid w:val="006452B4"/>
    <w:rsid w:val="00645813"/>
    <w:rsid w:val="0065016A"/>
    <w:rsid w:val="0065087E"/>
    <w:rsid w:val="00650CA6"/>
    <w:rsid w:val="00650E42"/>
    <w:rsid w:val="0065123B"/>
    <w:rsid w:val="0065493A"/>
    <w:rsid w:val="00654A08"/>
    <w:rsid w:val="00654AF8"/>
    <w:rsid w:val="0065575E"/>
    <w:rsid w:val="00656C62"/>
    <w:rsid w:val="00657195"/>
    <w:rsid w:val="00657271"/>
    <w:rsid w:val="006573CE"/>
    <w:rsid w:val="006602B0"/>
    <w:rsid w:val="00661C48"/>
    <w:rsid w:val="00662D31"/>
    <w:rsid w:val="00662D3E"/>
    <w:rsid w:val="00663720"/>
    <w:rsid w:val="006639B4"/>
    <w:rsid w:val="00664859"/>
    <w:rsid w:val="00665C7E"/>
    <w:rsid w:val="00666E30"/>
    <w:rsid w:val="006675CD"/>
    <w:rsid w:val="006706E0"/>
    <w:rsid w:val="00672145"/>
    <w:rsid w:val="00672308"/>
    <w:rsid w:val="00672DDD"/>
    <w:rsid w:val="00676C91"/>
    <w:rsid w:val="00680282"/>
    <w:rsid w:val="00681F47"/>
    <w:rsid w:val="00681FDE"/>
    <w:rsid w:val="00683622"/>
    <w:rsid w:val="006836D3"/>
    <w:rsid w:val="00683F5B"/>
    <w:rsid w:val="0068639E"/>
    <w:rsid w:val="006878E8"/>
    <w:rsid w:val="006906F4"/>
    <w:rsid w:val="00690ABC"/>
    <w:rsid w:val="00690B77"/>
    <w:rsid w:val="00690F4D"/>
    <w:rsid w:val="00691941"/>
    <w:rsid w:val="00693334"/>
    <w:rsid w:val="006944BA"/>
    <w:rsid w:val="0069576A"/>
    <w:rsid w:val="00695AA5"/>
    <w:rsid w:val="0069600C"/>
    <w:rsid w:val="006A0256"/>
    <w:rsid w:val="006A057C"/>
    <w:rsid w:val="006A0CFC"/>
    <w:rsid w:val="006A19DD"/>
    <w:rsid w:val="006A2426"/>
    <w:rsid w:val="006A3A63"/>
    <w:rsid w:val="006A4912"/>
    <w:rsid w:val="006A4C27"/>
    <w:rsid w:val="006A575C"/>
    <w:rsid w:val="006A5D6B"/>
    <w:rsid w:val="006A7076"/>
    <w:rsid w:val="006A7619"/>
    <w:rsid w:val="006B0DB3"/>
    <w:rsid w:val="006B1CFD"/>
    <w:rsid w:val="006B3230"/>
    <w:rsid w:val="006B4234"/>
    <w:rsid w:val="006B443F"/>
    <w:rsid w:val="006B567A"/>
    <w:rsid w:val="006B5882"/>
    <w:rsid w:val="006B6AE4"/>
    <w:rsid w:val="006B6C62"/>
    <w:rsid w:val="006B7892"/>
    <w:rsid w:val="006C0669"/>
    <w:rsid w:val="006C0FF9"/>
    <w:rsid w:val="006C0FFC"/>
    <w:rsid w:val="006C1B4D"/>
    <w:rsid w:val="006C35E5"/>
    <w:rsid w:val="006C4000"/>
    <w:rsid w:val="006C42A2"/>
    <w:rsid w:val="006C451B"/>
    <w:rsid w:val="006C593F"/>
    <w:rsid w:val="006C73DE"/>
    <w:rsid w:val="006D474B"/>
    <w:rsid w:val="006D4CF7"/>
    <w:rsid w:val="006D4E86"/>
    <w:rsid w:val="006D5047"/>
    <w:rsid w:val="006D6673"/>
    <w:rsid w:val="006D7AD3"/>
    <w:rsid w:val="006D7DE0"/>
    <w:rsid w:val="006E1E6D"/>
    <w:rsid w:val="006E2A8C"/>
    <w:rsid w:val="006E35C0"/>
    <w:rsid w:val="006E3A50"/>
    <w:rsid w:val="006E4BDD"/>
    <w:rsid w:val="006E4EEB"/>
    <w:rsid w:val="006E5314"/>
    <w:rsid w:val="006E56E8"/>
    <w:rsid w:val="006F1987"/>
    <w:rsid w:val="006F2072"/>
    <w:rsid w:val="006F3E79"/>
    <w:rsid w:val="006F44E3"/>
    <w:rsid w:val="006F5056"/>
    <w:rsid w:val="006F6390"/>
    <w:rsid w:val="006F6466"/>
    <w:rsid w:val="00700384"/>
    <w:rsid w:val="007004B8"/>
    <w:rsid w:val="007006E8"/>
    <w:rsid w:val="00700944"/>
    <w:rsid w:val="00701EF9"/>
    <w:rsid w:val="0070249A"/>
    <w:rsid w:val="00703826"/>
    <w:rsid w:val="00703866"/>
    <w:rsid w:val="00703D66"/>
    <w:rsid w:val="00703F07"/>
    <w:rsid w:val="007054E6"/>
    <w:rsid w:val="00705FB6"/>
    <w:rsid w:val="00706D84"/>
    <w:rsid w:val="00707356"/>
    <w:rsid w:val="00707F44"/>
    <w:rsid w:val="007100FC"/>
    <w:rsid w:val="00710824"/>
    <w:rsid w:val="00711200"/>
    <w:rsid w:val="0071201B"/>
    <w:rsid w:val="00712B97"/>
    <w:rsid w:val="00713030"/>
    <w:rsid w:val="00713B9F"/>
    <w:rsid w:val="00713BB0"/>
    <w:rsid w:val="00714400"/>
    <w:rsid w:val="00714407"/>
    <w:rsid w:val="00714689"/>
    <w:rsid w:val="00715196"/>
    <w:rsid w:val="007154BC"/>
    <w:rsid w:val="00716843"/>
    <w:rsid w:val="00716965"/>
    <w:rsid w:val="00716C71"/>
    <w:rsid w:val="00717574"/>
    <w:rsid w:val="0072005F"/>
    <w:rsid w:val="00720C94"/>
    <w:rsid w:val="0072230E"/>
    <w:rsid w:val="0072397F"/>
    <w:rsid w:val="00723F0A"/>
    <w:rsid w:val="007247F2"/>
    <w:rsid w:val="007258DA"/>
    <w:rsid w:val="00725FD4"/>
    <w:rsid w:val="007262DD"/>
    <w:rsid w:val="0072656B"/>
    <w:rsid w:val="007305BA"/>
    <w:rsid w:val="00730D75"/>
    <w:rsid w:val="00731112"/>
    <w:rsid w:val="00731922"/>
    <w:rsid w:val="00731ACB"/>
    <w:rsid w:val="00732D08"/>
    <w:rsid w:val="007331BA"/>
    <w:rsid w:val="0073363B"/>
    <w:rsid w:val="007348E9"/>
    <w:rsid w:val="007354BC"/>
    <w:rsid w:val="0073627F"/>
    <w:rsid w:val="007368AD"/>
    <w:rsid w:val="00736C8B"/>
    <w:rsid w:val="007374BD"/>
    <w:rsid w:val="00737945"/>
    <w:rsid w:val="00737D19"/>
    <w:rsid w:val="00737F54"/>
    <w:rsid w:val="00740186"/>
    <w:rsid w:val="00740BB6"/>
    <w:rsid w:val="00740F06"/>
    <w:rsid w:val="0074133D"/>
    <w:rsid w:val="0074293C"/>
    <w:rsid w:val="0074434C"/>
    <w:rsid w:val="00745160"/>
    <w:rsid w:val="007459C4"/>
    <w:rsid w:val="00746A83"/>
    <w:rsid w:val="00746A93"/>
    <w:rsid w:val="0074741B"/>
    <w:rsid w:val="0074769C"/>
    <w:rsid w:val="00747DEB"/>
    <w:rsid w:val="00750A74"/>
    <w:rsid w:val="0075165C"/>
    <w:rsid w:val="0075196D"/>
    <w:rsid w:val="00752237"/>
    <w:rsid w:val="007524A1"/>
    <w:rsid w:val="00753EAD"/>
    <w:rsid w:val="00755551"/>
    <w:rsid w:val="0075558C"/>
    <w:rsid w:val="0075694F"/>
    <w:rsid w:val="00756C98"/>
    <w:rsid w:val="00757149"/>
    <w:rsid w:val="007573AC"/>
    <w:rsid w:val="00757840"/>
    <w:rsid w:val="0076028A"/>
    <w:rsid w:val="00761344"/>
    <w:rsid w:val="007617A0"/>
    <w:rsid w:val="0076188D"/>
    <w:rsid w:val="00761EFA"/>
    <w:rsid w:val="007627DC"/>
    <w:rsid w:val="007637D3"/>
    <w:rsid w:val="00764873"/>
    <w:rsid w:val="00765A53"/>
    <w:rsid w:val="00770277"/>
    <w:rsid w:val="00772250"/>
    <w:rsid w:val="007725F8"/>
    <w:rsid w:val="00772C58"/>
    <w:rsid w:val="007730B3"/>
    <w:rsid w:val="0077330B"/>
    <w:rsid w:val="00773AF9"/>
    <w:rsid w:val="00774D13"/>
    <w:rsid w:val="0077544C"/>
    <w:rsid w:val="00776FED"/>
    <w:rsid w:val="0077778D"/>
    <w:rsid w:val="007778DD"/>
    <w:rsid w:val="00777E69"/>
    <w:rsid w:val="007838EB"/>
    <w:rsid w:val="00785116"/>
    <w:rsid w:val="00785628"/>
    <w:rsid w:val="00787616"/>
    <w:rsid w:val="0078769E"/>
    <w:rsid w:val="0079021D"/>
    <w:rsid w:val="00790AFB"/>
    <w:rsid w:val="00790B6C"/>
    <w:rsid w:val="007959A2"/>
    <w:rsid w:val="00795D03"/>
    <w:rsid w:val="00796693"/>
    <w:rsid w:val="007978BB"/>
    <w:rsid w:val="007A0985"/>
    <w:rsid w:val="007A213F"/>
    <w:rsid w:val="007A399D"/>
    <w:rsid w:val="007A5D24"/>
    <w:rsid w:val="007A6F24"/>
    <w:rsid w:val="007A758D"/>
    <w:rsid w:val="007A77AF"/>
    <w:rsid w:val="007B0283"/>
    <w:rsid w:val="007B27DF"/>
    <w:rsid w:val="007B489D"/>
    <w:rsid w:val="007B6DEB"/>
    <w:rsid w:val="007C03DF"/>
    <w:rsid w:val="007C2163"/>
    <w:rsid w:val="007C2E58"/>
    <w:rsid w:val="007C3599"/>
    <w:rsid w:val="007C434C"/>
    <w:rsid w:val="007C5B42"/>
    <w:rsid w:val="007C5D60"/>
    <w:rsid w:val="007C5E2B"/>
    <w:rsid w:val="007C7591"/>
    <w:rsid w:val="007D254C"/>
    <w:rsid w:val="007D284B"/>
    <w:rsid w:val="007D2AE5"/>
    <w:rsid w:val="007D45BD"/>
    <w:rsid w:val="007D538B"/>
    <w:rsid w:val="007D5CD5"/>
    <w:rsid w:val="007D6290"/>
    <w:rsid w:val="007D6BDA"/>
    <w:rsid w:val="007D6DE5"/>
    <w:rsid w:val="007D7201"/>
    <w:rsid w:val="007D7FFE"/>
    <w:rsid w:val="007E1FB9"/>
    <w:rsid w:val="007E3CD4"/>
    <w:rsid w:val="007E3F1C"/>
    <w:rsid w:val="007E4BA3"/>
    <w:rsid w:val="007E4FFD"/>
    <w:rsid w:val="007E6742"/>
    <w:rsid w:val="007E7BEA"/>
    <w:rsid w:val="007E7EFD"/>
    <w:rsid w:val="007F08B9"/>
    <w:rsid w:val="007F0B02"/>
    <w:rsid w:val="007F0E09"/>
    <w:rsid w:val="007F123C"/>
    <w:rsid w:val="007F238E"/>
    <w:rsid w:val="007F2C98"/>
    <w:rsid w:val="007F2D34"/>
    <w:rsid w:val="007F3A2E"/>
    <w:rsid w:val="007F4D4F"/>
    <w:rsid w:val="007F4EC8"/>
    <w:rsid w:val="007F5AC6"/>
    <w:rsid w:val="007F69F4"/>
    <w:rsid w:val="007F6AE9"/>
    <w:rsid w:val="007F7C96"/>
    <w:rsid w:val="00801060"/>
    <w:rsid w:val="008042D2"/>
    <w:rsid w:val="0080745F"/>
    <w:rsid w:val="008101F0"/>
    <w:rsid w:val="00812573"/>
    <w:rsid w:val="008131BC"/>
    <w:rsid w:val="0081426D"/>
    <w:rsid w:val="00814D26"/>
    <w:rsid w:val="00815226"/>
    <w:rsid w:val="008178EE"/>
    <w:rsid w:val="00820292"/>
    <w:rsid w:val="0082052B"/>
    <w:rsid w:val="00820B3E"/>
    <w:rsid w:val="00820BCC"/>
    <w:rsid w:val="00820DB5"/>
    <w:rsid w:val="00822789"/>
    <w:rsid w:val="00822BCB"/>
    <w:rsid w:val="008232C8"/>
    <w:rsid w:val="00823F91"/>
    <w:rsid w:val="00824D62"/>
    <w:rsid w:val="0082627A"/>
    <w:rsid w:val="0082680F"/>
    <w:rsid w:val="00826D54"/>
    <w:rsid w:val="008302DD"/>
    <w:rsid w:val="00830CDE"/>
    <w:rsid w:val="00831A5B"/>
    <w:rsid w:val="00831BB8"/>
    <w:rsid w:val="00834425"/>
    <w:rsid w:val="00834CBF"/>
    <w:rsid w:val="0083590C"/>
    <w:rsid w:val="00835C9F"/>
    <w:rsid w:val="00836047"/>
    <w:rsid w:val="008362E6"/>
    <w:rsid w:val="0083660A"/>
    <w:rsid w:val="00836F89"/>
    <w:rsid w:val="0083722F"/>
    <w:rsid w:val="00840B8B"/>
    <w:rsid w:val="0084188B"/>
    <w:rsid w:val="00843D28"/>
    <w:rsid w:val="00843D83"/>
    <w:rsid w:val="0084430B"/>
    <w:rsid w:val="00844AA2"/>
    <w:rsid w:val="00844D7C"/>
    <w:rsid w:val="00845928"/>
    <w:rsid w:val="00846459"/>
    <w:rsid w:val="00846FC0"/>
    <w:rsid w:val="008502AA"/>
    <w:rsid w:val="00851B00"/>
    <w:rsid w:val="00852266"/>
    <w:rsid w:val="00853BFE"/>
    <w:rsid w:val="00854A65"/>
    <w:rsid w:val="00856A6C"/>
    <w:rsid w:val="008609E5"/>
    <w:rsid w:val="00861CAB"/>
    <w:rsid w:val="00862DE1"/>
    <w:rsid w:val="00863435"/>
    <w:rsid w:val="0086345F"/>
    <w:rsid w:val="0086384E"/>
    <w:rsid w:val="00863C7C"/>
    <w:rsid w:val="00863D06"/>
    <w:rsid w:val="00863D62"/>
    <w:rsid w:val="00865AD4"/>
    <w:rsid w:val="008663BE"/>
    <w:rsid w:val="00866562"/>
    <w:rsid w:val="0086659D"/>
    <w:rsid w:val="0086781B"/>
    <w:rsid w:val="00867896"/>
    <w:rsid w:val="00867A45"/>
    <w:rsid w:val="00867B23"/>
    <w:rsid w:val="00870E7D"/>
    <w:rsid w:val="008726B7"/>
    <w:rsid w:val="00872827"/>
    <w:rsid w:val="0087296D"/>
    <w:rsid w:val="0087349A"/>
    <w:rsid w:val="0087415D"/>
    <w:rsid w:val="00874638"/>
    <w:rsid w:val="00875122"/>
    <w:rsid w:val="008755E5"/>
    <w:rsid w:val="0087596D"/>
    <w:rsid w:val="00875BE9"/>
    <w:rsid w:val="00876255"/>
    <w:rsid w:val="008777F2"/>
    <w:rsid w:val="00877D8A"/>
    <w:rsid w:val="0088069E"/>
    <w:rsid w:val="00880750"/>
    <w:rsid w:val="0088245A"/>
    <w:rsid w:val="008831BA"/>
    <w:rsid w:val="00884202"/>
    <w:rsid w:val="0088567A"/>
    <w:rsid w:val="008863F3"/>
    <w:rsid w:val="008865B6"/>
    <w:rsid w:val="00886C61"/>
    <w:rsid w:val="00890C5E"/>
    <w:rsid w:val="00891D82"/>
    <w:rsid w:val="0089269D"/>
    <w:rsid w:val="00893391"/>
    <w:rsid w:val="00894785"/>
    <w:rsid w:val="008950B5"/>
    <w:rsid w:val="008952AC"/>
    <w:rsid w:val="008953D4"/>
    <w:rsid w:val="00895DF4"/>
    <w:rsid w:val="008961EA"/>
    <w:rsid w:val="00897782"/>
    <w:rsid w:val="00897C07"/>
    <w:rsid w:val="008A0BB6"/>
    <w:rsid w:val="008A1104"/>
    <w:rsid w:val="008A15D1"/>
    <w:rsid w:val="008A258B"/>
    <w:rsid w:val="008A372D"/>
    <w:rsid w:val="008A4E30"/>
    <w:rsid w:val="008A5BE6"/>
    <w:rsid w:val="008A6B8D"/>
    <w:rsid w:val="008A783A"/>
    <w:rsid w:val="008A7852"/>
    <w:rsid w:val="008B1A4D"/>
    <w:rsid w:val="008B1AE8"/>
    <w:rsid w:val="008B2D34"/>
    <w:rsid w:val="008B35A9"/>
    <w:rsid w:val="008B433E"/>
    <w:rsid w:val="008B4BBE"/>
    <w:rsid w:val="008B76BF"/>
    <w:rsid w:val="008C04C6"/>
    <w:rsid w:val="008C11B5"/>
    <w:rsid w:val="008C1C06"/>
    <w:rsid w:val="008C247D"/>
    <w:rsid w:val="008C2979"/>
    <w:rsid w:val="008C52B7"/>
    <w:rsid w:val="008C678E"/>
    <w:rsid w:val="008C743D"/>
    <w:rsid w:val="008D0BE8"/>
    <w:rsid w:val="008D0CB1"/>
    <w:rsid w:val="008D14A6"/>
    <w:rsid w:val="008D18C0"/>
    <w:rsid w:val="008D25BA"/>
    <w:rsid w:val="008D46BB"/>
    <w:rsid w:val="008D4735"/>
    <w:rsid w:val="008D4FBE"/>
    <w:rsid w:val="008D567E"/>
    <w:rsid w:val="008D589C"/>
    <w:rsid w:val="008D5C49"/>
    <w:rsid w:val="008D5FDC"/>
    <w:rsid w:val="008D65C1"/>
    <w:rsid w:val="008D7ACE"/>
    <w:rsid w:val="008D7BDB"/>
    <w:rsid w:val="008D7EC0"/>
    <w:rsid w:val="008E1710"/>
    <w:rsid w:val="008E1763"/>
    <w:rsid w:val="008E26BC"/>
    <w:rsid w:val="008E36B5"/>
    <w:rsid w:val="008E3720"/>
    <w:rsid w:val="008E4E8E"/>
    <w:rsid w:val="008E5B3D"/>
    <w:rsid w:val="008E69C6"/>
    <w:rsid w:val="008E7085"/>
    <w:rsid w:val="008E767E"/>
    <w:rsid w:val="008E7B6B"/>
    <w:rsid w:val="008F0585"/>
    <w:rsid w:val="008F0C53"/>
    <w:rsid w:val="008F2A6C"/>
    <w:rsid w:val="008F3B27"/>
    <w:rsid w:val="008F4C75"/>
    <w:rsid w:val="008F60C3"/>
    <w:rsid w:val="008F71CA"/>
    <w:rsid w:val="00901FB4"/>
    <w:rsid w:val="009032A6"/>
    <w:rsid w:val="009036C5"/>
    <w:rsid w:val="00904D9C"/>
    <w:rsid w:val="009065ED"/>
    <w:rsid w:val="00906E9E"/>
    <w:rsid w:val="00907766"/>
    <w:rsid w:val="009119D4"/>
    <w:rsid w:val="00912DE1"/>
    <w:rsid w:val="00912E0F"/>
    <w:rsid w:val="009138CA"/>
    <w:rsid w:val="00913D01"/>
    <w:rsid w:val="00913EF2"/>
    <w:rsid w:val="009150EB"/>
    <w:rsid w:val="00915837"/>
    <w:rsid w:val="00916E3D"/>
    <w:rsid w:val="00917541"/>
    <w:rsid w:val="00920ABF"/>
    <w:rsid w:val="0092178B"/>
    <w:rsid w:val="00921F7D"/>
    <w:rsid w:val="009243EE"/>
    <w:rsid w:val="00924C7A"/>
    <w:rsid w:val="009254D6"/>
    <w:rsid w:val="0092650C"/>
    <w:rsid w:val="0092669B"/>
    <w:rsid w:val="00926A40"/>
    <w:rsid w:val="00927226"/>
    <w:rsid w:val="009272C2"/>
    <w:rsid w:val="00927412"/>
    <w:rsid w:val="0093163E"/>
    <w:rsid w:val="0093201C"/>
    <w:rsid w:val="00933484"/>
    <w:rsid w:val="00934078"/>
    <w:rsid w:val="00934089"/>
    <w:rsid w:val="009344BD"/>
    <w:rsid w:val="00934D87"/>
    <w:rsid w:val="00935531"/>
    <w:rsid w:val="00936436"/>
    <w:rsid w:val="00937CA6"/>
    <w:rsid w:val="00940D7F"/>
    <w:rsid w:val="009439F8"/>
    <w:rsid w:val="00944D23"/>
    <w:rsid w:val="00944E14"/>
    <w:rsid w:val="0094721A"/>
    <w:rsid w:val="00947458"/>
    <w:rsid w:val="009478D8"/>
    <w:rsid w:val="00950C4A"/>
    <w:rsid w:val="009511C8"/>
    <w:rsid w:val="00952144"/>
    <w:rsid w:val="0095236B"/>
    <w:rsid w:val="00953CA8"/>
    <w:rsid w:val="00955628"/>
    <w:rsid w:val="00955969"/>
    <w:rsid w:val="00955D95"/>
    <w:rsid w:val="00955DD8"/>
    <w:rsid w:val="009565FE"/>
    <w:rsid w:val="0096238A"/>
    <w:rsid w:val="00963061"/>
    <w:rsid w:val="009632D3"/>
    <w:rsid w:val="00963AE5"/>
    <w:rsid w:val="009645F6"/>
    <w:rsid w:val="00964947"/>
    <w:rsid w:val="009650E9"/>
    <w:rsid w:val="009651C2"/>
    <w:rsid w:val="00965FBD"/>
    <w:rsid w:val="00966BAC"/>
    <w:rsid w:val="0096759F"/>
    <w:rsid w:val="00970485"/>
    <w:rsid w:val="009709E0"/>
    <w:rsid w:val="00970D7D"/>
    <w:rsid w:val="00971BDF"/>
    <w:rsid w:val="009720A1"/>
    <w:rsid w:val="0097374C"/>
    <w:rsid w:val="00973DA1"/>
    <w:rsid w:val="00973F58"/>
    <w:rsid w:val="009748E7"/>
    <w:rsid w:val="00975B4F"/>
    <w:rsid w:val="00975C9E"/>
    <w:rsid w:val="00975C9F"/>
    <w:rsid w:val="009767FE"/>
    <w:rsid w:val="0097739D"/>
    <w:rsid w:val="00977C0D"/>
    <w:rsid w:val="0098021C"/>
    <w:rsid w:val="00981083"/>
    <w:rsid w:val="009822DF"/>
    <w:rsid w:val="0098397A"/>
    <w:rsid w:val="00985A82"/>
    <w:rsid w:val="00985E5A"/>
    <w:rsid w:val="009860E4"/>
    <w:rsid w:val="00986857"/>
    <w:rsid w:val="0098723C"/>
    <w:rsid w:val="00987DAB"/>
    <w:rsid w:val="0099056B"/>
    <w:rsid w:val="009906E8"/>
    <w:rsid w:val="009911CE"/>
    <w:rsid w:val="00991CE5"/>
    <w:rsid w:val="00991FC3"/>
    <w:rsid w:val="00995DDB"/>
    <w:rsid w:val="00996DD0"/>
    <w:rsid w:val="00996DFA"/>
    <w:rsid w:val="00997378"/>
    <w:rsid w:val="009A02B8"/>
    <w:rsid w:val="009A08BA"/>
    <w:rsid w:val="009A138A"/>
    <w:rsid w:val="009A16C5"/>
    <w:rsid w:val="009A2ABE"/>
    <w:rsid w:val="009A514A"/>
    <w:rsid w:val="009A6A2F"/>
    <w:rsid w:val="009A7D81"/>
    <w:rsid w:val="009B1609"/>
    <w:rsid w:val="009B3E1A"/>
    <w:rsid w:val="009B4418"/>
    <w:rsid w:val="009B73BA"/>
    <w:rsid w:val="009B7424"/>
    <w:rsid w:val="009B7FAF"/>
    <w:rsid w:val="009C126C"/>
    <w:rsid w:val="009C2344"/>
    <w:rsid w:val="009C3690"/>
    <w:rsid w:val="009C5D0C"/>
    <w:rsid w:val="009C6300"/>
    <w:rsid w:val="009C6909"/>
    <w:rsid w:val="009C6A85"/>
    <w:rsid w:val="009C755C"/>
    <w:rsid w:val="009C780F"/>
    <w:rsid w:val="009D028E"/>
    <w:rsid w:val="009D2408"/>
    <w:rsid w:val="009D2AA9"/>
    <w:rsid w:val="009D3EDA"/>
    <w:rsid w:val="009D5826"/>
    <w:rsid w:val="009D6097"/>
    <w:rsid w:val="009D6722"/>
    <w:rsid w:val="009D7FF4"/>
    <w:rsid w:val="009E04A7"/>
    <w:rsid w:val="009E0ABC"/>
    <w:rsid w:val="009E0D01"/>
    <w:rsid w:val="009E0DA6"/>
    <w:rsid w:val="009E10A2"/>
    <w:rsid w:val="009E1EA2"/>
    <w:rsid w:val="009E2E6F"/>
    <w:rsid w:val="009E3E49"/>
    <w:rsid w:val="009E4492"/>
    <w:rsid w:val="009E4AFB"/>
    <w:rsid w:val="009E4F4C"/>
    <w:rsid w:val="009E5C4C"/>
    <w:rsid w:val="009E7ED7"/>
    <w:rsid w:val="009F0B06"/>
    <w:rsid w:val="009F18EA"/>
    <w:rsid w:val="009F2859"/>
    <w:rsid w:val="009F2911"/>
    <w:rsid w:val="009F2E49"/>
    <w:rsid w:val="009F5BE6"/>
    <w:rsid w:val="009F7934"/>
    <w:rsid w:val="00A039FC"/>
    <w:rsid w:val="00A03A81"/>
    <w:rsid w:val="00A03F99"/>
    <w:rsid w:val="00A06545"/>
    <w:rsid w:val="00A06DAC"/>
    <w:rsid w:val="00A10037"/>
    <w:rsid w:val="00A10A62"/>
    <w:rsid w:val="00A11AFC"/>
    <w:rsid w:val="00A1226D"/>
    <w:rsid w:val="00A129B1"/>
    <w:rsid w:val="00A12D88"/>
    <w:rsid w:val="00A13B6A"/>
    <w:rsid w:val="00A13C0F"/>
    <w:rsid w:val="00A153DF"/>
    <w:rsid w:val="00A158FB"/>
    <w:rsid w:val="00A162C0"/>
    <w:rsid w:val="00A16AD9"/>
    <w:rsid w:val="00A171BB"/>
    <w:rsid w:val="00A17762"/>
    <w:rsid w:val="00A17E0D"/>
    <w:rsid w:val="00A17F53"/>
    <w:rsid w:val="00A2030F"/>
    <w:rsid w:val="00A231A2"/>
    <w:rsid w:val="00A2349A"/>
    <w:rsid w:val="00A23FB2"/>
    <w:rsid w:val="00A240BE"/>
    <w:rsid w:val="00A24E0E"/>
    <w:rsid w:val="00A25353"/>
    <w:rsid w:val="00A26725"/>
    <w:rsid w:val="00A3141C"/>
    <w:rsid w:val="00A315FB"/>
    <w:rsid w:val="00A33B81"/>
    <w:rsid w:val="00A33D12"/>
    <w:rsid w:val="00A34ABE"/>
    <w:rsid w:val="00A34F5F"/>
    <w:rsid w:val="00A36C1D"/>
    <w:rsid w:val="00A3747F"/>
    <w:rsid w:val="00A377E5"/>
    <w:rsid w:val="00A37BB1"/>
    <w:rsid w:val="00A37FF0"/>
    <w:rsid w:val="00A403FF"/>
    <w:rsid w:val="00A405CB"/>
    <w:rsid w:val="00A409C8"/>
    <w:rsid w:val="00A40D29"/>
    <w:rsid w:val="00A41014"/>
    <w:rsid w:val="00A41967"/>
    <w:rsid w:val="00A41E19"/>
    <w:rsid w:val="00A420AE"/>
    <w:rsid w:val="00A42182"/>
    <w:rsid w:val="00A439C9"/>
    <w:rsid w:val="00A44068"/>
    <w:rsid w:val="00A44382"/>
    <w:rsid w:val="00A44498"/>
    <w:rsid w:val="00A448B8"/>
    <w:rsid w:val="00A44F95"/>
    <w:rsid w:val="00A459A0"/>
    <w:rsid w:val="00A46A68"/>
    <w:rsid w:val="00A5055B"/>
    <w:rsid w:val="00A50EE9"/>
    <w:rsid w:val="00A51072"/>
    <w:rsid w:val="00A5188E"/>
    <w:rsid w:val="00A51D10"/>
    <w:rsid w:val="00A530D8"/>
    <w:rsid w:val="00A56B44"/>
    <w:rsid w:val="00A60509"/>
    <w:rsid w:val="00A62248"/>
    <w:rsid w:val="00A639E8"/>
    <w:rsid w:val="00A63D5C"/>
    <w:rsid w:val="00A640B5"/>
    <w:rsid w:val="00A64400"/>
    <w:rsid w:val="00A64F7F"/>
    <w:rsid w:val="00A65A12"/>
    <w:rsid w:val="00A668CD"/>
    <w:rsid w:val="00A66DE9"/>
    <w:rsid w:val="00A67E82"/>
    <w:rsid w:val="00A70B69"/>
    <w:rsid w:val="00A7236F"/>
    <w:rsid w:val="00A726B8"/>
    <w:rsid w:val="00A72BF8"/>
    <w:rsid w:val="00A73A4E"/>
    <w:rsid w:val="00A741CE"/>
    <w:rsid w:val="00A74758"/>
    <w:rsid w:val="00A75069"/>
    <w:rsid w:val="00A7524A"/>
    <w:rsid w:val="00A80434"/>
    <w:rsid w:val="00A808D0"/>
    <w:rsid w:val="00A81393"/>
    <w:rsid w:val="00A83068"/>
    <w:rsid w:val="00A83579"/>
    <w:rsid w:val="00A85D63"/>
    <w:rsid w:val="00A85D9B"/>
    <w:rsid w:val="00A86617"/>
    <w:rsid w:val="00A86F48"/>
    <w:rsid w:val="00A903D4"/>
    <w:rsid w:val="00A90C1D"/>
    <w:rsid w:val="00A91096"/>
    <w:rsid w:val="00A92140"/>
    <w:rsid w:val="00A921C8"/>
    <w:rsid w:val="00A925BF"/>
    <w:rsid w:val="00A92751"/>
    <w:rsid w:val="00A92B93"/>
    <w:rsid w:val="00A931C7"/>
    <w:rsid w:val="00A93457"/>
    <w:rsid w:val="00A940E2"/>
    <w:rsid w:val="00A9493F"/>
    <w:rsid w:val="00A95496"/>
    <w:rsid w:val="00A9558B"/>
    <w:rsid w:val="00A96645"/>
    <w:rsid w:val="00A966AF"/>
    <w:rsid w:val="00A9765C"/>
    <w:rsid w:val="00A97C3E"/>
    <w:rsid w:val="00AA0695"/>
    <w:rsid w:val="00AA0F13"/>
    <w:rsid w:val="00AA185B"/>
    <w:rsid w:val="00AA1ADA"/>
    <w:rsid w:val="00AA2E53"/>
    <w:rsid w:val="00AA3A18"/>
    <w:rsid w:val="00AA417A"/>
    <w:rsid w:val="00AA6D25"/>
    <w:rsid w:val="00AB3703"/>
    <w:rsid w:val="00AB590C"/>
    <w:rsid w:val="00AB5AEB"/>
    <w:rsid w:val="00AB6D33"/>
    <w:rsid w:val="00AB7FB8"/>
    <w:rsid w:val="00AC0E72"/>
    <w:rsid w:val="00AC11DB"/>
    <w:rsid w:val="00AC208A"/>
    <w:rsid w:val="00AC3BA1"/>
    <w:rsid w:val="00AC3FF3"/>
    <w:rsid w:val="00AC4AD1"/>
    <w:rsid w:val="00AC55CD"/>
    <w:rsid w:val="00AC5B21"/>
    <w:rsid w:val="00AC6576"/>
    <w:rsid w:val="00AC714E"/>
    <w:rsid w:val="00AC747E"/>
    <w:rsid w:val="00AC79EA"/>
    <w:rsid w:val="00AC7F97"/>
    <w:rsid w:val="00AD0A33"/>
    <w:rsid w:val="00AD172B"/>
    <w:rsid w:val="00AD17E6"/>
    <w:rsid w:val="00AD1BF7"/>
    <w:rsid w:val="00AD2EBF"/>
    <w:rsid w:val="00AD3988"/>
    <w:rsid w:val="00AD5C69"/>
    <w:rsid w:val="00AD5E68"/>
    <w:rsid w:val="00AD756F"/>
    <w:rsid w:val="00AD7FF6"/>
    <w:rsid w:val="00AE062B"/>
    <w:rsid w:val="00AE0982"/>
    <w:rsid w:val="00AE0D59"/>
    <w:rsid w:val="00AE125E"/>
    <w:rsid w:val="00AE36B8"/>
    <w:rsid w:val="00AE42F4"/>
    <w:rsid w:val="00AE4D82"/>
    <w:rsid w:val="00AE5FAD"/>
    <w:rsid w:val="00AE6391"/>
    <w:rsid w:val="00AE77B8"/>
    <w:rsid w:val="00AE7946"/>
    <w:rsid w:val="00AF26D1"/>
    <w:rsid w:val="00AF62DF"/>
    <w:rsid w:val="00AF6B5C"/>
    <w:rsid w:val="00AF7032"/>
    <w:rsid w:val="00AF7091"/>
    <w:rsid w:val="00AF75E5"/>
    <w:rsid w:val="00AF7B64"/>
    <w:rsid w:val="00AF7C09"/>
    <w:rsid w:val="00B007B7"/>
    <w:rsid w:val="00B01B39"/>
    <w:rsid w:val="00B02496"/>
    <w:rsid w:val="00B029B0"/>
    <w:rsid w:val="00B02AC2"/>
    <w:rsid w:val="00B044D5"/>
    <w:rsid w:val="00B04BC4"/>
    <w:rsid w:val="00B05DF8"/>
    <w:rsid w:val="00B05F5E"/>
    <w:rsid w:val="00B073B6"/>
    <w:rsid w:val="00B07524"/>
    <w:rsid w:val="00B07CD0"/>
    <w:rsid w:val="00B113E7"/>
    <w:rsid w:val="00B11C9D"/>
    <w:rsid w:val="00B12540"/>
    <w:rsid w:val="00B1542C"/>
    <w:rsid w:val="00B15777"/>
    <w:rsid w:val="00B15E02"/>
    <w:rsid w:val="00B1656B"/>
    <w:rsid w:val="00B17A5F"/>
    <w:rsid w:val="00B17E2E"/>
    <w:rsid w:val="00B207E5"/>
    <w:rsid w:val="00B20DE8"/>
    <w:rsid w:val="00B21146"/>
    <w:rsid w:val="00B223A0"/>
    <w:rsid w:val="00B236A7"/>
    <w:rsid w:val="00B25E90"/>
    <w:rsid w:val="00B25EE5"/>
    <w:rsid w:val="00B3073F"/>
    <w:rsid w:val="00B3096D"/>
    <w:rsid w:val="00B3137C"/>
    <w:rsid w:val="00B31628"/>
    <w:rsid w:val="00B31D9B"/>
    <w:rsid w:val="00B32207"/>
    <w:rsid w:val="00B326A2"/>
    <w:rsid w:val="00B3272F"/>
    <w:rsid w:val="00B32C2E"/>
    <w:rsid w:val="00B33814"/>
    <w:rsid w:val="00B33A37"/>
    <w:rsid w:val="00B34773"/>
    <w:rsid w:val="00B3562B"/>
    <w:rsid w:val="00B35B7C"/>
    <w:rsid w:val="00B3602F"/>
    <w:rsid w:val="00B36DFC"/>
    <w:rsid w:val="00B377DC"/>
    <w:rsid w:val="00B40F2B"/>
    <w:rsid w:val="00B42E9B"/>
    <w:rsid w:val="00B4321B"/>
    <w:rsid w:val="00B4371C"/>
    <w:rsid w:val="00B446E4"/>
    <w:rsid w:val="00B44893"/>
    <w:rsid w:val="00B45D73"/>
    <w:rsid w:val="00B45FF1"/>
    <w:rsid w:val="00B46602"/>
    <w:rsid w:val="00B50A1C"/>
    <w:rsid w:val="00B51CAE"/>
    <w:rsid w:val="00B5341B"/>
    <w:rsid w:val="00B53C15"/>
    <w:rsid w:val="00B53D02"/>
    <w:rsid w:val="00B54D7F"/>
    <w:rsid w:val="00B55051"/>
    <w:rsid w:val="00B55912"/>
    <w:rsid w:val="00B566F8"/>
    <w:rsid w:val="00B609DA"/>
    <w:rsid w:val="00B61BED"/>
    <w:rsid w:val="00B61ED7"/>
    <w:rsid w:val="00B61FDE"/>
    <w:rsid w:val="00B628D8"/>
    <w:rsid w:val="00B63A82"/>
    <w:rsid w:val="00B6424A"/>
    <w:rsid w:val="00B64333"/>
    <w:rsid w:val="00B6598A"/>
    <w:rsid w:val="00B6668D"/>
    <w:rsid w:val="00B67499"/>
    <w:rsid w:val="00B679D0"/>
    <w:rsid w:val="00B70216"/>
    <w:rsid w:val="00B70F28"/>
    <w:rsid w:val="00B72546"/>
    <w:rsid w:val="00B72996"/>
    <w:rsid w:val="00B738DC"/>
    <w:rsid w:val="00B73E7D"/>
    <w:rsid w:val="00B75190"/>
    <w:rsid w:val="00B75851"/>
    <w:rsid w:val="00B76E7C"/>
    <w:rsid w:val="00B76FC3"/>
    <w:rsid w:val="00B806A1"/>
    <w:rsid w:val="00B80746"/>
    <w:rsid w:val="00B81005"/>
    <w:rsid w:val="00B81151"/>
    <w:rsid w:val="00B82813"/>
    <w:rsid w:val="00B82B03"/>
    <w:rsid w:val="00B83C7A"/>
    <w:rsid w:val="00B846B4"/>
    <w:rsid w:val="00B8511C"/>
    <w:rsid w:val="00B85DA4"/>
    <w:rsid w:val="00B85FE9"/>
    <w:rsid w:val="00B87566"/>
    <w:rsid w:val="00B90095"/>
    <w:rsid w:val="00B9064F"/>
    <w:rsid w:val="00B90AEF"/>
    <w:rsid w:val="00B90D58"/>
    <w:rsid w:val="00B90F61"/>
    <w:rsid w:val="00B912E2"/>
    <w:rsid w:val="00B91A07"/>
    <w:rsid w:val="00B91BA4"/>
    <w:rsid w:val="00B92B6B"/>
    <w:rsid w:val="00B955BD"/>
    <w:rsid w:val="00B9560C"/>
    <w:rsid w:val="00B96706"/>
    <w:rsid w:val="00B96819"/>
    <w:rsid w:val="00B96BA4"/>
    <w:rsid w:val="00B96CBE"/>
    <w:rsid w:val="00B976D0"/>
    <w:rsid w:val="00B97FF0"/>
    <w:rsid w:val="00BA1687"/>
    <w:rsid w:val="00BA20F3"/>
    <w:rsid w:val="00BA23B1"/>
    <w:rsid w:val="00BA2B01"/>
    <w:rsid w:val="00BA30B5"/>
    <w:rsid w:val="00BA332F"/>
    <w:rsid w:val="00BA4039"/>
    <w:rsid w:val="00BA5AF7"/>
    <w:rsid w:val="00BA602F"/>
    <w:rsid w:val="00BA76C9"/>
    <w:rsid w:val="00BA7FDE"/>
    <w:rsid w:val="00BB38FD"/>
    <w:rsid w:val="00BB4E51"/>
    <w:rsid w:val="00BB5D58"/>
    <w:rsid w:val="00BB6055"/>
    <w:rsid w:val="00BB62D0"/>
    <w:rsid w:val="00BB64A6"/>
    <w:rsid w:val="00BB7204"/>
    <w:rsid w:val="00BB729F"/>
    <w:rsid w:val="00BB7FCD"/>
    <w:rsid w:val="00BC0E9E"/>
    <w:rsid w:val="00BC1724"/>
    <w:rsid w:val="00BC1FDE"/>
    <w:rsid w:val="00BC408B"/>
    <w:rsid w:val="00BC4731"/>
    <w:rsid w:val="00BC6AD7"/>
    <w:rsid w:val="00BC741F"/>
    <w:rsid w:val="00BD0553"/>
    <w:rsid w:val="00BD0927"/>
    <w:rsid w:val="00BD0D68"/>
    <w:rsid w:val="00BD1145"/>
    <w:rsid w:val="00BD2B3E"/>
    <w:rsid w:val="00BD2FD5"/>
    <w:rsid w:val="00BD3522"/>
    <w:rsid w:val="00BD43E6"/>
    <w:rsid w:val="00BD4F42"/>
    <w:rsid w:val="00BD4F97"/>
    <w:rsid w:val="00BD7413"/>
    <w:rsid w:val="00BD7E07"/>
    <w:rsid w:val="00BE041F"/>
    <w:rsid w:val="00BE30A7"/>
    <w:rsid w:val="00BE37E7"/>
    <w:rsid w:val="00BE3DED"/>
    <w:rsid w:val="00BE4114"/>
    <w:rsid w:val="00BE58F6"/>
    <w:rsid w:val="00BE7438"/>
    <w:rsid w:val="00BF07CC"/>
    <w:rsid w:val="00BF2CC9"/>
    <w:rsid w:val="00BF3251"/>
    <w:rsid w:val="00BF374F"/>
    <w:rsid w:val="00BF4474"/>
    <w:rsid w:val="00BF4775"/>
    <w:rsid w:val="00BF4BE3"/>
    <w:rsid w:val="00BF55BB"/>
    <w:rsid w:val="00BF5733"/>
    <w:rsid w:val="00BF58EC"/>
    <w:rsid w:val="00BF5DB9"/>
    <w:rsid w:val="00BF7E58"/>
    <w:rsid w:val="00C001E6"/>
    <w:rsid w:val="00C01628"/>
    <w:rsid w:val="00C0179F"/>
    <w:rsid w:val="00C019FD"/>
    <w:rsid w:val="00C020FE"/>
    <w:rsid w:val="00C023E6"/>
    <w:rsid w:val="00C04AE7"/>
    <w:rsid w:val="00C05426"/>
    <w:rsid w:val="00C06302"/>
    <w:rsid w:val="00C0666E"/>
    <w:rsid w:val="00C067FC"/>
    <w:rsid w:val="00C0799A"/>
    <w:rsid w:val="00C10695"/>
    <w:rsid w:val="00C109B5"/>
    <w:rsid w:val="00C11D0D"/>
    <w:rsid w:val="00C1373C"/>
    <w:rsid w:val="00C14AC0"/>
    <w:rsid w:val="00C15BA1"/>
    <w:rsid w:val="00C1702B"/>
    <w:rsid w:val="00C17338"/>
    <w:rsid w:val="00C17C61"/>
    <w:rsid w:val="00C20CA6"/>
    <w:rsid w:val="00C21435"/>
    <w:rsid w:val="00C21933"/>
    <w:rsid w:val="00C22121"/>
    <w:rsid w:val="00C25DE9"/>
    <w:rsid w:val="00C26621"/>
    <w:rsid w:val="00C313DE"/>
    <w:rsid w:val="00C317E9"/>
    <w:rsid w:val="00C32276"/>
    <w:rsid w:val="00C32766"/>
    <w:rsid w:val="00C32C33"/>
    <w:rsid w:val="00C350A3"/>
    <w:rsid w:val="00C35F9C"/>
    <w:rsid w:val="00C36364"/>
    <w:rsid w:val="00C365E0"/>
    <w:rsid w:val="00C3685F"/>
    <w:rsid w:val="00C36C36"/>
    <w:rsid w:val="00C40712"/>
    <w:rsid w:val="00C40ADD"/>
    <w:rsid w:val="00C413F2"/>
    <w:rsid w:val="00C4185B"/>
    <w:rsid w:val="00C41C19"/>
    <w:rsid w:val="00C42ED3"/>
    <w:rsid w:val="00C431B5"/>
    <w:rsid w:val="00C4360D"/>
    <w:rsid w:val="00C438A5"/>
    <w:rsid w:val="00C4484E"/>
    <w:rsid w:val="00C46BB4"/>
    <w:rsid w:val="00C47CD4"/>
    <w:rsid w:val="00C509C3"/>
    <w:rsid w:val="00C50A17"/>
    <w:rsid w:val="00C5114B"/>
    <w:rsid w:val="00C53F5C"/>
    <w:rsid w:val="00C55D28"/>
    <w:rsid w:val="00C6344F"/>
    <w:rsid w:val="00C64CC6"/>
    <w:rsid w:val="00C65186"/>
    <w:rsid w:val="00C6628F"/>
    <w:rsid w:val="00C66485"/>
    <w:rsid w:val="00C66D0D"/>
    <w:rsid w:val="00C67613"/>
    <w:rsid w:val="00C701E0"/>
    <w:rsid w:val="00C7026C"/>
    <w:rsid w:val="00C70D7B"/>
    <w:rsid w:val="00C70EAE"/>
    <w:rsid w:val="00C717EB"/>
    <w:rsid w:val="00C71CB6"/>
    <w:rsid w:val="00C72D98"/>
    <w:rsid w:val="00C74058"/>
    <w:rsid w:val="00C74C6F"/>
    <w:rsid w:val="00C75020"/>
    <w:rsid w:val="00C76065"/>
    <w:rsid w:val="00C77011"/>
    <w:rsid w:val="00C81789"/>
    <w:rsid w:val="00C81858"/>
    <w:rsid w:val="00C81AF6"/>
    <w:rsid w:val="00C8347C"/>
    <w:rsid w:val="00C83B65"/>
    <w:rsid w:val="00C84071"/>
    <w:rsid w:val="00C840ED"/>
    <w:rsid w:val="00C84C17"/>
    <w:rsid w:val="00C86A11"/>
    <w:rsid w:val="00C902C2"/>
    <w:rsid w:val="00C92977"/>
    <w:rsid w:val="00C94418"/>
    <w:rsid w:val="00C94BE1"/>
    <w:rsid w:val="00C95581"/>
    <w:rsid w:val="00C96D98"/>
    <w:rsid w:val="00C96D9D"/>
    <w:rsid w:val="00C96F33"/>
    <w:rsid w:val="00CA0803"/>
    <w:rsid w:val="00CA130A"/>
    <w:rsid w:val="00CA1873"/>
    <w:rsid w:val="00CA19F8"/>
    <w:rsid w:val="00CA2556"/>
    <w:rsid w:val="00CA422A"/>
    <w:rsid w:val="00CA57E0"/>
    <w:rsid w:val="00CA5D18"/>
    <w:rsid w:val="00CA695B"/>
    <w:rsid w:val="00CA6991"/>
    <w:rsid w:val="00CB070D"/>
    <w:rsid w:val="00CB171D"/>
    <w:rsid w:val="00CB1DB9"/>
    <w:rsid w:val="00CB245F"/>
    <w:rsid w:val="00CB33E9"/>
    <w:rsid w:val="00CB45EB"/>
    <w:rsid w:val="00CB461F"/>
    <w:rsid w:val="00CB46A9"/>
    <w:rsid w:val="00CB4731"/>
    <w:rsid w:val="00CB52F3"/>
    <w:rsid w:val="00CB77EA"/>
    <w:rsid w:val="00CC1611"/>
    <w:rsid w:val="00CC224C"/>
    <w:rsid w:val="00CC2B8F"/>
    <w:rsid w:val="00CC30B1"/>
    <w:rsid w:val="00CC31A8"/>
    <w:rsid w:val="00CC3206"/>
    <w:rsid w:val="00CC638E"/>
    <w:rsid w:val="00CC6EEF"/>
    <w:rsid w:val="00CD2668"/>
    <w:rsid w:val="00CD32D8"/>
    <w:rsid w:val="00CD34C3"/>
    <w:rsid w:val="00CD415C"/>
    <w:rsid w:val="00CD42EE"/>
    <w:rsid w:val="00CD50B5"/>
    <w:rsid w:val="00CD609C"/>
    <w:rsid w:val="00CD67DB"/>
    <w:rsid w:val="00CD6EB6"/>
    <w:rsid w:val="00CD73A9"/>
    <w:rsid w:val="00CD74F4"/>
    <w:rsid w:val="00CE0F42"/>
    <w:rsid w:val="00CE1648"/>
    <w:rsid w:val="00CE32C8"/>
    <w:rsid w:val="00CE39E4"/>
    <w:rsid w:val="00CF03C8"/>
    <w:rsid w:val="00CF1349"/>
    <w:rsid w:val="00CF2A48"/>
    <w:rsid w:val="00CF5CB1"/>
    <w:rsid w:val="00CF6AA0"/>
    <w:rsid w:val="00CF7781"/>
    <w:rsid w:val="00D034CB"/>
    <w:rsid w:val="00D05155"/>
    <w:rsid w:val="00D0545B"/>
    <w:rsid w:val="00D06F12"/>
    <w:rsid w:val="00D11F79"/>
    <w:rsid w:val="00D13412"/>
    <w:rsid w:val="00D139C1"/>
    <w:rsid w:val="00D13BC7"/>
    <w:rsid w:val="00D13F20"/>
    <w:rsid w:val="00D145E5"/>
    <w:rsid w:val="00D147F0"/>
    <w:rsid w:val="00D20AC6"/>
    <w:rsid w:val="00D21466"/>
    <w:rsid w:val="00D21EF3"/>
    <w:rsid w:val="00D220A3"/>
    <w:rsid w:val="00D2296B"/>
    <w:rsid w:val="00D22C83"/>
    <w:rsid w:val="00D2311A"/>
    <w:rsid w:val="00D237F4"/>
    <w:rsid w:val="00D23AE5"/>
    <w:rsid w:val="00D24AE0"/>
    <w:rsid w:val="00D27BF4"/>
    <w:rsid w:val="00D30C94"/>
    <w:rsid w:val="00D315CB"/>
    <w:rsid w:val="00D31BBC"/>
    <w:rsid w:val="00D32C4F"/>
    <w:rsid w:val="00D33ED2"/>
    <w:rsid w:val="00D34A24"/>
    <w:rsid w:val="00D353B6"/>
    <w:rsid w:val="00D35701"/>
    <w:rsid w:val="00D359C5"/>
    <w:rsid w:val="00D36551"/>
    <w:rsid w:val="00D373A4"/>
    <w:rsid w:val="00D3771F"/>
    <w:rsid w:val="00D37BA8"/>
    <w:rsid w:val="00D408A7"/>
    <w:rsid w:val="00D41158"/>
    <w:rsid w:val="00D42D20"/>
    <w:rsid w:val="00D4311A"/>
    <w:rsid w:val="00D4442C"/>
    <w:rsid w:val="00D44DA5"/>
    <w:rsid w:val="00D44DBE"/>
    <w:rsid w:val="00D45538"/>
    <w:rsid w:val="00D46790"/>
    <w:rsid w:val="00D50380"/>
    <w:rsid w:val="00D50CC3"/>
    <w:rsid w:val="00D51297"/>
    <w:rsid w:val="00D516A3"/>
    <w:rsid w:val="00D51FFB"/>
    <w:rsid w:val="00D521CE"/>
    <w:rsid w:val="00D52635"/>
    <w:rsid w:val="00D52B67"/>
    <w:rsid w:val="00D53F94"/>
    <w:rsid w:val="00D54123"/>
    <w:rsid w:val="00D55B86"/>
    <w:rsid w:val="00D55F59"/>
    <w:rsid w:val="00D56F6B"/>
    <w:rsid w:val="00D57FF5"/>
    <w:rsid w:val="00D60A7A"/>
    <w:rsid w:val="00D61783"/>
    <w:rsid w:val="00D63B71"/>
    <w:rsid w:val="00D646F2"/>
    <w:rsid w:val="00D64A05"/>
    <w:rsid w:val="00D66316"/>
    <w:rsid w:val="00D702A9"/>
    <w:rsid w:val="00D70599"/>
    <w:rsid w:val="00D70725"/>
    <w:rsid w:val="00D7321F"/>
    <w:rsid w:val="00D757CC"/>
    <w:rsid w:val="00D759ED"/>
    <w:rsid w:val="00D80120"/>
    <w:rsid w:val="00D806B6"/>
    <w:rsid w:val="00D81022"/>
    <w:rsid w:val="00D8169A"/>
    <w:rsid w:val="00D81B0C"/>
    <w:rsid w:val="00D82DFE"/>
    <w:rsid w:val="00D8317E"/>
    <w:rsid w:val="00D83B30"/>
    <w:rsid w:val="00D83EB7"/>
    <w:rsid w:val="00D84CC5"/>
    <w:rsid w:val="00D85108"/>
    <w:rsid w:val="00D85DDE"/>
    <w:rsid w:val="00D86EEB"/>
    <w:rsid w:val="00D90250"/>
    <w:rsid w:val="00D91C27"/>
    <w:rsid w:val="00D91FAA"/>
    <w:rsid w:val="00D92984"/>
    <w:rsid w:val="00D92C25"/>
    <w:rsid w:val="00D94BED"/>
    <w:rsid w:val="00D950D6"/>
    <w:rsid w:val="00D95105"/>
    <w:rsid w:val="00D95A95"/>
    <w:rsid w:val="00D95CB7"/>
    <w:rsid w:val="00D9626E"/>
    <w:rsid w:val="00D96381"/>
    <w:rsid w:val="00D96B5F"/>
    <w:rsid w:val="00DA056C"/>
    <w:rsid w:val="00DA2C1C"/>
    <w:rsid w:val="00DA5228"/>
    <w:rsid w:val="00DA6825"/>
    <w:rsid w:val="00DA6D8E"/>
    <w:rsid w:val="00DA6DF3"/>
    <w:rsid w:val="00DA6E72"/>
    <w:rsid w:val="00DB106C"/>
    <w:rsid w:val="00DB20E7"/>
    <w:rsid w:val="00DB23C5"/>
    <w:rsid w:val="00DB2416"/>
    <w:rsid w:val="00DB2EB7"/>
    <w:rsid w:val="00DB3CC1"/>
    <w:rsid w:val="00DB3CF8"/>
    <w:rsid w:val="00DB4191"/>
    <w:rsid w:val="00DB453D"/>
    <w:rsid w:val="00DB486E"/>
    <w:rsid w:val="00DB65A7"/>
    <w:rsid w:val="00DB6A32"/>
    <w:rsid w:val="00DB6EF6"/>
    <w:rsid w:val="00DC1AE1"/>
    <w:rsid w:val="00DC1E8A"/>
    <w:rsid w:val="00DC23EC"/>
    <w:rsid w:val="00DC2E78"/>
    <w:rsid w:val="00DC2FDD"/>
    <w:rsid w:val="00DC5150"/>
    <w:rsid w:val="00DC542A"/>
    <w:rsid w:val="00DC575F"/>
    <w:rsid w:val="00DC5925"/>
    <w:rsid w:val="00DC60FA"/>
    <w:rsid w:val="00DC646F"/>
    <w:rsid w:val="00DC65BC"/>
    <w:rsid w:val="00DC73C1"/>
    <w:rsid w:val="00DC7EB2"/>
    <w:rsid w:val="00DD050E"/>
    <w:rsid w:val="00DD16CA"/>
    <w:rsid w:val="00DD3699"/>
    <w:rsid w:val="00DD4F4F"/>
    <w:rsid w:val="00DD7993"/>
    <w:rsid w:val="00DE07B6"/>
    <w:rsid w:val="00DE136A"/>
    <w:rsid w:val="00DE23AF"/>
    <w:rsid w:val="00DE36A7"/>
    <w:rsid w:val="00DE3ED4"/>
    <w:rsid w:val="00DE3F71"/>
    <w:rsid w:val="00DE4FDA"/>
    <w:rsid w:val="00DE5031"/>
    <w:rsid w:val="00DE57AD"/>
    <w:rsid w:val="00DE6117"/>
    <w:rsid w:val="00DE6586"/>
    <w:rsid w:val="00DE71EA"/>
    <w:rsid w:val="00DF1995"/>
    <w:rsid w:val="00DF2AF6"/>
    <w:rsid w:val="00DF2B5E"/>
    <w:rsid w:val="00DF357B"/>
    <w:rsid w:val="00DF368A"/>
    <w:rsid w:val="00DF3B32"/>
    <w:rsid w:val="00DF3B9A"/>
    <w:rsid w:val="00DF4849"/>
    <w:rsid w:val="00E0011C"/>
    <w:rsid w:val="00E004FE"/>
    <w:rsid w:val="00E012FE"/>
    <w:rsid w:val="00E0146E"/>
    <w:rsid w:val="00E022C2"/>
    <w:rsid w:val="00E035AF"/>
    <w:rsid w:val="00E0376F"/>
    <w:rsid w:val="00E03945"/>
    <w:rsid w:val="00E039B4"/>
    <w:rsid w:val="00E03CA3"/>
    <w:rsid w:val="00E047F9"/>
    <w:rsid w:val="00E04A32"/>
    <w:rsid w:val="00E04CEC"/>
    <w:rsid w:val="00E054E9"/>
    <w:rsid w:val="00E07023"/>
    <w:rsid w:val="00E07CD6"/>
    <w:rsid w:val="00E10F64"/>
    <w:rsid w:val="00E11089"/>
    <w:rsid w:val="00E11693"/>
    <w:rsid w:val="00E116C0"/>
    <w:rsid w:val="00E12252"/>
    <w:rsid w:val="00E13D27"/>
    <w:rsid w:val="00E15106"/>
    <w:rsid w:val="00E15573"/>
    <w:rsid w:val="00E15DA0"/>
    <w:rsid w:val="00E17598"/>
    <w:rsid w:val="00E17896"/>
    <w:rsid w:val="00E201DB"/>
    <w:rsid w:val="00E22DB7"/>
    <w:rsid w:val="00E23029"/>
    <w:rsid w:val="00E230FC"/>
    <w:rsid w:val="00E237A9"/>
    <w:rsid w:val="00E24ED1"/>
    <w:rsid w:val="00E2511D"/>
    <w:rsid w:val="00E27097"/>
    <w:rsid w:val="00E27130"/>
    <w:rsid w:val="00E277B4"/>
    <w:rsid w:val="00E27BF4"/>
    <w:rsid w:val="00E30EB4"/>
    <w:rsid w:val="00E3120E"/>
    <w:rsid w:val="00E31D42"/>
    <w:rsid w:val="00E353B1"/>
    <w:rsid w:val="00E35857"/>
    <w:rsid w:val="00E374B9"/>
    <w:rsid w:val="00E40028"/>
    <w:rsid w:val="00E400A0"/>
    <w:rsid w:val="00E40E11"/>
    <w:rsid w:val="00E42E89"/>
    <w:rsid w:val="00E43F49"/>
    <w:rsid w:val="00E44B92"/>
    <w:rsid w:val="00E44BF9"/>
    <w:rsid w:val="00E44FA2"/>
    <w:rsid w:val="00E47862"/>
    <w:rsid w:val="00E5034D"/>
    <w:rsid w:val="00E53975"/>
    <w:rsid w:val="00E53BA7"/>
    <w:rsid w:val="00E53EF7"/>
    <w:rsid w:val="00E53F05"/>
    <w:rsid w:val="00E5435A"/>
    <w:rsid w:val="00E55418"/>
    <w:rsid w:val="00E6080E"/>
    <w:rsid w:val="00E6153A"/>
    <w:rsid w:val="00E6198B"/>
    <w:rsid w:val="00E61F87"/>
    <w:rsid w:val="00E62153"/>
    <w:rsid w:val="00E62E92"/>
    <w:rsid w:val="00E631C2"/>
    <w:rsid w:val="00E63A71"/>
    <w:rsid w:val="00E6416F"/>
    <w:rsid w:val="00E64798"/>
    <w:rsid w:val="00E64EE0"/>
    <w:rsid w:val="00E65945"/>
    <w:rsid w:val="00E66B04"/>
    <w:rsid w:val="00E67615"/>
    <w:rsid w:val="00E703A2"/>
    <w:rsid w:val="00E723D3"/>
    <w:rsid w:val="00E754E1"/>
    <w:rsid w:val="00E75918"/>
    <w:rsid w:val="00E778F7"/>
    <w:rsid w:val="00E77F79"/>
    <w:rsid w:val="00E808FE"/>
    <w:rsid w:val="00E833FB"/>
    <w:rsid w:val="00E84296"/>
    <w:rsid w:val="00E843DB"/>
    <w:rsid w:val="00E850BA"/>
    <w:rsid w:val="00E86CB2"/>
    <w:rsid w:val="00E86DA1"/>
    <w:rsid w:val="00E8767A"/>
    <w:rsid w:val="00E90397"/>
    <w:rsid w:val="00E90675"/>
    <w:rsid w:val="00E90EF9"/>
    <w:rsid w:val="00E91224"/>
    <w:rsid w:val="00E91931"/>
    <w:rsid w:val="00E92094"/>
    <w:rsid w:val="00E92348"/>
    <w:rsid w:val="00E92476"/>
    <w:rsid w:val="00E92D04"/>
    <w:rsid w:val="00E932EA"/>
    <w:rsid w:val="00E96C60"/>
    <w:rsid w:val="00E97374"/>
    <w:rsid w:val="00E97FDB"/>
    <w:rsid w:val="00EA1194"/>
    <w:rsid w:val="00EA32CC"/>
    <w:rsid w:val="00EA5199"/>
    <w:rsid w:val="00EA5479"/>
    <w:rsid w:val="00EA5A73"/>
    <w:rsid w:val="00EA5F62"/>
    <w:rsid w:val="00EA6140"/>
    <w:rsid w:val="00EA76A0"/>
    <w:rsid w:val="00EA7816"/>
    <w:rsid w:val="00EA7BDA"/>
    <w:rsid w:val="00EB1B8D"/>
    <w:rsid w:val="00EB3170"/>
    <w:rsid w:val="00EB31DF"/>
    <w:rsid w:val="00EB3511"/>
    <w:rsid w:val="00EB38CA"/>
    <w:rsid w:val="00EB3C4F"/>
    <w:rsid w:val="00EB4043"/>
    <w:rsid w:val="00EB4BC6"/>
    <w:rsid w:val="00EB5D3F"/>
    <w:rsid w:val="00EB6383"/>
    <w:rsid w:val="00EB6A31"/>
    <w:rsid w:val="00EB6F5B"/>
    <w:rsid w:val="00EB735F"/>
    <w:rsid w:val="00EC0D41"/>
    <w:rsid w:val="00EC1649"/>
    <w:rsid w:val="00ED0155"/>
    <w:rsid w:val="00ED24C8"/>
    <w:rsid w:val="00ED277B"/>
    <w:rsid w:val="00ED2FF1"/>
    <w:rsid w:val="00ED4874"/>
    <w:rsid w:val="00ED51A7"/>
    <w:rsid w:val="00ED6037"/>
    <w:rsid w:val="00ED682E"/>
    <w:rsid w:val="00ED6D45"/>
    <w:rsid w:val="00ED7A05"/>
    <w:rsid w:val="00EE04BC"/>
    <w:rsid w:val="00EE05CC"/>
    <w:rsid w:val="00EE09FE"/>
    <w:rsid w:val="00EE0F7C"/>
    <w:rsid w:val="00EE17C5"/>
    <w:rsid w:val="00EE2E8C"/>
    <w:rsid w:val="00EE334C"/>
    <w:rsid w:val="00EE3595"/>
    <w:rsid w:val="00EE5052"/>
    <w:rsid w:val="00EE5344"/>
    <w:rsid w:val="00EE72AB"/>
    <w:rsid w:val="00EF0894"/>
    <w:rsid w:val="00EF0CDC"/>
    <w:rsid w:val="00EF11A4"/>
    <w:rsid w:val="00EF1CCF"/>
    <w:rsid w:val="00EF3901"/>
    <w:rsid w:val="00EF391D"/>
    <w:rsid w:val="00EF5E18"/>
    <w:rsid w:val="00EF6C1D"/>
    <w:rsid w:val="00EF7638"/>
    <w:rsid w:val="00F01102"/>
    <w:rsid w:val="00F02153"/>
    <w:rsid w:val="00F04826"/>
    <w:rsid w:val="00F058DF"/>
    <w:rsid w:val="00F05F7B"/>
    <w:rsid w:val="00F06022"/>
    <w:rsid w:val="00F06221"/>
    <w:rsid w:val="00F06329"/>
    <w:rsid w:val="00F064F5"/>
    <w:rsid w:val="00F06988"/>
    <w:rsid w:val="00F10D57"/>
    <w:rsid w:val="00F10D99"/>
    <w:rsid w:val="00F10EA4"/>
    <w:rsid w:val="00F115DE"/>
    <w:rsid w:val="00F13865"/>
    <w:rsid w:val="00F13F57"/>
    <w:rsid w:val="00F14945"/>
    <w:rsid w:val="00F15170"/>
    <w:rsid w:val="00F15675"/>
    <w:rsid w:val="00F1622E"/>
    <w:rsid w:val="00F17706"/>
    <w:rsid w:val="00F21250"/>
    <w:rsid w:val="00F22A5B"/>
    <w:rsid w:val="00F22A93"/>
    <w:rsid w:val="00F23225"/>
    <w:rsid w:val="00F2398D"/>
    <w:rsid w:val="00F30C95"/>
    <w:rsid w:val="00F31816"/>
    <w:rsid w:val="00F32755"/>
    <w:rsid w:val="00F33079"/>
    <w:rsid w:val="00F333FC"/>
    <w:rsid w:val="00F35F2F"/>
    <w:rsid w:val="00F3657C"/>
    <w:rsid w:val="00F406CB"/>
    <w:rsid w:val="00F407F3"/>
    <w:rsid w:val="00F412C9"/>
    <w:rsid w:val="00F41D13"/>
    <w:rsid w:val="00F4253D"/>
    <w:rsid w:val="00F43061"/>
    <w:rsid w:val="00F43F9E"/>
    <w:rsid w:val="00F4702D"/>
    <w:rsid w:val="00F47353"/>
    <w:rsid w:val="00F47506"/>
    <w:rsid w:val="00F47C93"/>
    <w:rsid w:val="00F502E9"/>
    <w:rsid w:val="00F50ACA"/>
    <w:rsid w:val="00F50C27"/>
    <w:rsid w:val="00F521FD"/>
    <w:rsid w:val="00F5347B"/>
    <w:rsid w:val="00F534CD"/>
    <w:rsid w:val="00F55C34"/>
    <w:rsid w:val="00F55CD7"/>
    <w:rsid w:val="00F57AF9"/>
    <w:rsid w:val="00F613FA"/>
    <w:rsid w:val="00F62AC7"/>
    <w:rsid w:val="00F634A3"/>
    <w:rsid w:val="00F63858"/>
    <w:rsid w:val="00F65063"/>
    <w:rsid w:val="00F6551A"/>
    <w:rsid w:val="00F67395"/>
    <w:rsid w:val="00F67B9E"/>
    <w:rsid w:val="00F710F9"/>
    <w:rsid w:val="00F73640"/>
    <w:rsid w:val="00F744C3"/>
    <w:rsid w:val="00F74FAF"/>
    <w:rsid w:val="00F75427"/>
    <w:rsid w:val="00F75552"/>
    <w:rsid w:val="00F7587A"/>
    <w:rsid w:val="00F7620F"/>
    <w:rsid w:val="00F7624F"/>
    <w:rsid w:val="00F76284"/>
    <w:rsid w:val="00F76E54"/>
    <w:rsid w:val="00F77118"/>
    <w:rsid w:val="00F774ED"/>
    <w:rsid w:val="00F807BD"/>
    <w:rsid w:val="00F8096E"/>
    <w:rsid w:val="00F81412"/>
    <w:rsid w:val="00F81E4C"/>
    <w:rsid w:val="00F823F4"/>
    <w:rsid w:val="00F827DB"/>
    <w:rsid w:val="00F83A5F"/>
    <w:rsid w:val="00F841C9"/>
    <w:rsid w:val="00F8462C"/>
    <w:rsid w:val="00F85382"/>
    <w:rsid w:val="00F86DB0"/>
    <w:rsid w:val="00F877D3"/>
    <w:rsid w:val="00F87F40"/>
    <w:rsid w:val="00F906BD"/>
    <w:rsid w:val="00F90AD7"/>
    <w:rsid w:val="00F91464"/>
    <w:rsid w:val="00F9150F"/>
    <w:rsid w:val="00F917D3"/>
    <w:rsid w:val="00F92896"/>
    <w:rsid w:val="00F93F29"/>
    <w:rsid w:val="00F94129"/>
    <w:rsid w:val="00F95DCA"/>
    <w:rsid w:val="00F95E64"/>
    <w:rsid w:val="00F962FD"/>
    <w:rsid w:val="00F9680C"/>
    <w:rsid w:val="00F96AD9"/>
    <w:rsid w:val="00F974E2"/>
    <w:rsid w:val="00FA0AE4"/>
    <w:rsid w:val="00FA1E80"/>
    <w:rsid w:val="00FA1E87"/>
    <w:rsid w:val="00FA43BC"/>
    <w:rsid w:val="00FA46A4"/>
    <w:rsid w:val="00FA52A7"/>
    <w:rsid w:val="00FA6938"/>
    <w:rsid w:val="00FA6D5B"/>
    <w:rsid w:val="00FB083F"/>
    <w:rsid w:val="00FB0A4E"/>
    <w:rsid w:val="00FB11BF"/>
    <w:rsid w:val="00FB3D83"/>
    <w:rsid w:val="00FB3EF0"/>
    <w:rsid w:val="00FB3F40"/>
    <w:rsid w:val="00FB4DBA"/>
    <w:rsid w:val="00FB58D1"/>
    <w:rsid w:val="00FB667E"/>
    <w:rsid w:val="00FB68E0"/>
    <w:rsid w:val="00FB78EE"/>
    <w:rsid w:val="00FC3596"/>
    <w:rsid w:val="00FC4329"/>
    <w:rsid w:val="00FC4AEE"/>
    <w:rsid w:val="00FC55C1"/>
    <w:rsid w:val="00FD0D13"/>
    <w:rsid w:val="00FD1AA6"/>
    <w:rsid w:val="00FD31B2"/>
    <w:rsid w:val="00FD3B60"/>
    <w:rsid w:val="00FD42E7"/>
    <w:rsid w:val="00FD50BF"/>
    <w:rsid w:val="00FD56DC"/>
    <w:rsid w:val="00FD6E8B"/>
    <w:rsid w:val="00FD6EEE"/>
    <w:rsid w:val="00FE026B"/>
    <w:rsid w:val="00FE0BA4"/>
    <w:rsid w:val="00FE1556"/>
    <w:rsid w:val="00FE2C0D"/>
    <w:rsid w:val="00FE3933"/>
    <w:rsid w:val="00FE3AA2"/>
    <w:rsid w:val="00FE4469"/>
    <w:rsid w:val="00FE552D"/>
    <w:rsid w:val="00FE736B"/>
    <w:rsid w:val="00FE7566"/>
    <w:rsid w:val="00FE7EF6"/>
    <w:rsid w:val="00FF067D"/>
    <w:rsid w:val="00FF1006"/>
    <w:rsid w:val="00FF1434"/>
    <w:rsid w:val="00FF195C"/>
    <w:rsid w:val="00FF25F1"/>
    <w:rsid w:val="00FF4277"/>
    <w:rsid w:val="00FF6403"/>
    <w:rsid w:val="00FF7262"/>
    <w:rsid w:val="00FF7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2F43C"/>
  <w15:docId w15:val="{E8A4A7C7-97AB-3A45-AB70-9706A42A8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13D2"/>
    <w:rPr>
      <w:rFonts w:cs="Times New Roman"/>
    </w:rPr>
  </w:style>
  <w:style w:type="paragraph" w:styleId="Heading1">
    <w:name w:val="heading 1"/>
    <w:basedOn w:val="Normal"/>
    <w:next w:val="Normal"/>
    <w:link w:val="Heading1Char"/>
    <w:autoRedefine/>
    <w:qFormat/>
    <w:rsid w:val="006A057C"/>
    <w:pPr>
      <w:numPr>
        <w:numId w:val="4"/>
      </w:numPr>
      <w:tabs>
        <w:tab w:val="left" w:pos="5580"/>
      </w:tabs>
      <w:autoSpaceDE w:val="0"/>
      <w:autoSpaceDN w:val="0"/>
      <w:adjustRightInd w:val="0"/>
      <w:spacing w:before="100" w:beforeAutospacing="1" w:after="100" w:afterAutospacing="1" w:line="480" w:lineRule="auto"/>
      <w:contextualSpacing/>
      <w:jc w:val="center"/>
      <w:outlineLvl w:val="0"/>
    </w:pPr>
    <w:rPr>
      <w:b/>
      <w:bCs/>
      <w:caps/>
      <w:color w:val="000000" w:themeColor="text1"/>
    </w:rPr>
  </w:style>
  <w:style w:type="paragraph" w:styleId="Heading2">
    <w:name w:val="heading 2"/>
    <w:basedOn w:val="Normal"/>
    <w:next w:val="Normal"/>
    <w:autoRedefine/>
    <w:qFormat/>
    <w:rsid w:val="00EE5052"/>
    <w:pPr>
      <w:keepNext/>
      <w:spacing w:before="100" w:beforeAutospacing="1" w:after="100" w:afterAutospacing="1" w:line="480" w:lineRule="auto"/>
      <w:contextualSpacing/>
      <w:jc w:val="center"/>
      <w:outlineLvl w:val="1"/>
    </w:pPr>
    <w:rPr>
      <w:b/>
      <w:bCs/>
      <w:iCs/>
    </w:rPr>
  </w:style>
  <w:style w:type="paragraph" w:styleId="Heading3">
    <w:name w:val="heading 3"/>
    <w:basedOn w:val="Normal"/>
    <w:next w:val="Normal"/>
    <w:autoRedefine/>
    <w:qFormat/>
    <w:rsid w:val="00955DD8"/>
    <w:pPr>
      <w:keepNext/>
      <w:spacing w:before="100" w:beforeAutospacing="1" w:after="100" w:afterAutospacing="1" w:line="480" w:lineRule="auto"/>
      <w:contextualSpacing/>
      <w:outlineLvl w:val="2"/>
    </w:pPr>
    <w:rPr>
      <w:b/>
      <w:bCs/>
      <w:i/>
      <w:szCs w:val="26"/>
    </w:rPr>
  </w:style>
  <w:style w:type="paragraph" w:styleId="Heading4">
    <w:name w:val="heading 4"/>
    <w:basedOn w:val="Normal"/>
    <w:next w:val="Normal"/>
    <w:link w:val="Heading4Char"/>
    <w:uiPriority w:val="9"/>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E90EF9"/>
    <w:pPr>
      <w:tabs>
        <w:tab w:val="right" w:leader="dot" w:pos="8630"/>
      </w:tabs>
      <w:ind w:left="240"/>
    </w:pPr>
    <w:rPr>
      <w:noProof/>
    </w:r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6A057C"/>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C06302"/>
    <w:pPr>
      <w:keepNext/>
      <w:keepLines/>
      <w:numPr>
        <w:numId w:val="0"/>
      </w:numPr>
      <w:tabs>
        <w:tab w:val="left" w:pos="6570"/>
      </w:tabs>
      <w:autoSpaceDE/>
      <w:autoSpaceDN/>
      <w:adjustRightInd/>
      <w:contextualSpacing w:val="0"/>
      <w:outlineLvl w:val="9"/>
    </w:pPr>
    <w:rPr>
      <w:bCs w:val="0"/>
      <w:color w:val="auto"/>
    </w:rPr>
  </w:style>
  <w:style w:type="character" w:styleId="Strong">
    <w:name w:val="Strong"/>
    <w:basedOn w:val="DefaultParagraphFont"/>
    <w:uiPriority w:val="22"/>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B75851"/>
    <w:pPr>
      <w:numPr>
        <w:numId w:val="0"/>
      </w:numPr>
    </w:pPr>
    <w:rPr>
      <w:bCs w:val="0"/>
      <w:szCs w:val="28"/>
    </w:rPr>
  </w:style>
  <w:style w:type="paragraph" w:styleId="NormalWeb">
    <w:name w:val="Normal (Web)"/>
    <w:basedOn w:val="Normal"/>
    <w:uiPriority w:val="99"/>
    <w:unhideWhenUsed/>
    <w:rsid w:val="00D359C5"/>
    <w:pPr>
      <w:spacing w:before="100" w:beforeAutospacing="1" w:after="100" w:afterAutospacing="1"/>
    </w:pPr>
  </w:style>
  <w:style w:type="paragraph" w:customStyle="1" w:styleId="pw-post-body-paragraph">
    <w:name w:val="pw-post-body-paragraph"/>
    <w:basedOn w:val="Normal"/>
    <w:rsid w:val="0053517C"/>
    <w:pPr>
      <w:spacing w:before="100" w:beforeAutospacing="1" w:after="100" w:afterAutospacing="1"/>
    </w:pPr>
  </w:style>
  <w:style w:type="character" w:styleId="UnresolvedMention">
    <w:name w:val="Unresolved Mention"/>
    <w:basedOn w:val="DefaultParagraphFont"/>
    <w:uiPriority w:val="99"/>
    <w:semiHidden/>
    <w:unhideWhenUsed/>
    <w:rsid w:val="0098723C"/>
    <w:rPr>
      <w:color w:val="605E5C"/>
      <w:shd w:val="clear" w:color="auto" w:fill="E1DFDD"/>
    </w:rPr>
  </w:style>
  <w:style w:type="paragraph" w:customStyle="1" w:styleId="dcr-1obw15y">
    <w:name w:val="dcr-1obw15y"/>
    <w:basedOn w:val="Normal"/>
    <w:rsid w:val="00002E6B"/>
    <w:pPr>
      <w:spacing w:before="100" w:beforeAutospacing="1" w:after="100" w:afterAutospacing="1"/>
    </w:pPr>
  </w:style>
  <w:style w:type="paragraph" w:styleId="FootnoteText">
    <w:name w:val="footnote text"/>
    <w:basedOn w:val="Normal"/>
    <w:link w:val="FootnoteTextChar"/>
    <w:unhideWhenUsed/>
    <w:rsid w:val="00322072"/>
    <w:rPr>
      <w:sz w:val="20"/>
      <w:szCs w:val="20"/>
    </w:rPr>
  </w:style>
  <w:style w:type="character" w:customStyle="1" w:styleId="FootnoteTextChar">
    <w:name w:val="Footnote Text Char"/>
    <w:basedOn w:val="DefaultParagraphFont"/>
    <w:link w:val="FootnoteText"/>
    <w:rsid w:val="00322072"/>
    <w:rPr>
      <w:rFonts w:cs="Times New Roman"/>
      <w:sz w:val="20"/>
      <w:szCs w:val="20"/>
    </w:rPr>
  </w:style>
  <w:style w:type="character" w:styleId="FootnoteReference">
    <w:name w:val="footnote reference"/>
    <w:basedOn w:val="DefaultParagraphFont"/>
    <w:semiHidden/>
    <w:unhideWhenUsed/>
    <w:rsid w:val="00322072"/>
    <w:rPr>
      <w:vertAlign w:val="superscript"/>
    </w:rPr>
  </w:style>
  <w:style w:type="paragraph" w:customStyle="1" w:styleId="xmsonormal">
    <w:name w:val="xmsonormal"/>
    <w:basedOn w:val="Normal"/>
    <w:rsid w:val="0047276B"/>
    <w:pPr>
      <w:spacing w:before="100" w:beforeAutospacing="1" w:after="100" w:afterAutospacing="1"/>
    </w:pPr>
  </w:style>
  <w:style w:type="character" w:customStyle="1" w:styleId="apple-converted-space">
    <w:name w:val="apple-converted-space"/>
    <w:basedOn w:val="DefaultParagraphFont"/>
    <w:rsid w:val="0047276B"/>
  </w:style>
  <w:style w:type="character" w:customStyle="1" w:styleId="xapple-converted-space">
    <w:name w:val="xapple-converted-space"/>
    <w:basedOn w:val="DefaultParagraphFont"/>
    <w:rsid w:val="007C5B42"/>
  </w:style>
  <w:style w:type="character" w:customStyle="1" w:styleId="citetitle">
    <w:name w:val="cite_title"/>
    <w:basedOn w:val="DefaultParagraphFont"/>
    <w:rsid w:val="00B12540"/>
  </w:style>
  <w:style w:type="paragraph" w:customStyle="1" w:styleId="byline--secondary">
    <w:name w:val="byline--secondary"/>
    <w:basedOn w:val="Normal"/>
    <w:rsid w:val="00527C0B"/>
    <w:pPr>
      <w:spacing w:before="100" w:beforeAutospacing="1" w:after="100" w:afterAutospacing="1"/>
    </w:pPr>
  </w:style>
  <w:style w:type="paragraph" w:styleId="HTMLPreformatted">
    <w:name w:val="HTML Preformatted"/>
    <w:basedOn w:val="Normal"/>
    <w:link w:val="HTMLPreformattedChar"/>
    <w:uiPriority w:val="99"/>
    <w:semiHidden/>
    <w:unhideWhenUsed/>
    <w:rsid w:val="00DC2F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DC2FDD"/>
    <w:rPr>
      <w:rFonts w:ascii="Courier New" w:hAnsi="Courier New" w:cs="Courier New"/>
      <w:sz w:val="20"/>
      <w:szCs w:val="20"/>
    </w:rPr>
  </w:style>
  <w:style w:type="character" w:customStyle="1" w:styleId="element-citation">
    <w:name w:val="element-citation"/>
    <w:basedOn w:val="DefaultParagraphFont"/>
    <w:rsid w:val="008663BE"/>
  </w:style>
  <w:style w:type="character" w:customStyle="1" w:styleId="ref-journal">
    <w:name w:val="ref-journal"/>
    <w:basedOn w:val="DefaultParagraphFont"/>
    <w:rsid w:val="008663BE"/>
  </w:style>
  <w:style w:type="character" w:customStyle="1" w:styleId="nowrap">
    <w:name w:val="nowrap"/>
    <w:basedOn w:val="DefaultParagraphFont"/>
    <w:rsid w:val="008663BE"/>
  </w:style>
  <w:style w:type="character" w:customStyle="1" w:styleId="citationtext">
    <w:name w:val="citationtext"/>
    <w:basedOn w:val="DefaultParagraphFont"/>
    <w:rsid w:val="00E022C2"/>
  </w:style>
  <w:style w:type="paragraph" w:customStyle="1" w:styleId="paywall">
    <w:name w:val="paywall"/>
    <w:basedOn w:val="Normal"/>
    <w:rsid w:val="00AC208A"/>
    <w:pPr>
      <w:spacing w:before="100" w:beforeAutospacing="1" w:after="100" w:afterAutospacing="1"/>
    </w:pPr>
  </w:style>
  <w:style w:type="paragraph" w:styleId="Revision">
    <w:name w:val="Revision"/>
    <w:hidden/>
    <w:uiPriority w:val="99"/>
    <w:semiHidden/>
    <w:rsid w:val="00CF03C8"/>
    <w:rPr>
      <w:rFonts w:cs="Times New Roman"/>
    </w:rPr>
  </w:style>
  <w:style w:type="character" w:customStyle="1" w:styleId="name">
    <w:name w:val="name"/>
    <w:basedOn w:val="DefaultParagraphFont"/>
    <w:rsid w:val="004B20CB"/>
  </w:style>
  <w:style w:type="character" w:customStyle="1" w:styleId="affiliation">
    <w:name w:val="affiliation"/>
    <w:basedOn w:val="DefaultParagraphFont"/>
    <w:rsid w:val="004B20CB"/>
  </w:style>
  <w:style w:type="character" w:customStyle="1" w:styleId="nlmyear">
    <w:name w:val="nlm_year"/>
    <w:basedOn w:val="DefaultParagraphFont"/>
    <w:rsid w:val="00E12252"/>
  </w:style>
  <w:style w:type="character" w:customStyle="1" w:styleId="nlmpublisher-loc">
    <w:name w:val="nlm_publisher-loc"/>
    <w:basedOn w:val="DefaultParagraphFont"/>
    <w:rsid w:val="00E12252"/>
  </w:style>
  <w:style w:type="character" w:customStyle="1" w:styleId="nlmpublisher-name">
    <w:name w:val="nlm_publisher-name"/>
    <w:basedOn w:val="DefaultParagraphFont"/>
    <w:rsid w:val="00E12252"/>
  </w:style>
  <w:style w:type="paragraph" w:customStyle="1" w:styleId="css-tufssa">
    <w:name w:val="css-tufssa"/>
    <w:basedOn w:val="Normal"/>
    <w:rsid w:val="007E3CD4"/>
    <w:pPr>
      <w:spacing w:before="100" w:beforeAutospacing="1" w:after="100" w:afterAutospacing="1"/>
    </w:pPr>
  </w:style>
  <w:style w:type="paragraph" w:customStyle="1" w:styleId="css-at9mc1">
    <w:name w:val="css-at9mc1"/>
    <w:basedOn w:val="Normal"/>
    <w:rsid w:val="007E3CD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1420">
      <w:bodyDiv w:val="1"/>
      <w:marLeft w:val="0"/>
      <w:marRight w:val="0"/>
      <w:marTop w:val="0"/>
      <w:marBottom w:val="0"/>
      <w:divBdr>
        <w:top w:val="none" w:sz="0" w:space="0" w:color="auto"/>
        <w:left w:val="none" w:sz="0" w:space="0" w:color="auto"/>
        <w:bottom w:val="none" w:sz="0" w:space="0" w:color="auto"/>
        <w:right w:val="none" w:sz="0" w:space="0" w:color="auto"/>
      </w:divBdr>
    </w:div>
    <w:div w:id="21173106">
      <w:bodyDiv w:val="1"/>
      <w:marLeft w:val="0"/>
      <w:marRight w:val="0"/>
      <w:marTop w:val="0"/>
      <w:marBottom w:val="0"/>
      <w:divBdr>
        <w:top w:val="none" w:sz="0" w:space="0" w:color="auto"/>
        <w:left w:val="none" w:sz="0" w:space="0" w:color="auto"/>
        <w:bottom w:val="none" w:sz="0" w:space="0" w:color="auto"/>
        <w:right w:val="none" w:sz="0" w:space="0" w:color="auto"/>
      </w:divBdr>
    </w:div>
    <w:div w:id="22560641">
      <w:bodyDiv w:val="1"/>
      <w:marLeft w:val="0"/>
      <w:marRight w:val="0"/>
      <w:marTop w:val="0"/>
      <w:marBottom w:val="0"/>
      <w:divBdr>
        <w:top w:val="none" w:sz="0" w:space="0" w:color="auto"/>
        <w:left w:val="none" w:sz="0" w:space="0" w:color="auto"/>
        <w:bottom w:val="none" w:sz="0" w:space="0" w:color="auto"/>
        <w:right w:val="none" w:sz="0" w:space="0" w:color="auto"/>
      </w:divBdr>
    </w:div>
    <w:div w:id="23797989">
      <w:bodyDiv w:val="1"/>
      <w:marLeft w:val="0"/>
      <w:marRight w:val="0"/>
      <w:marTop w:val="0"/>
      <w:marBottom w:val="0"/>
      <w:divBdr>
        <w:top w:val="none" w:sz="0" w:space="0" w:color="auto"/>
        <w:left w:val="none" w:sz="0" w:space="0" w:color="auto"/>
        <w:bottom w:val="none" w:sz="0" w:space="0" w:color="auto"/>
        <w:right w:val="none" w:sz="0" w:space="0" w:color="auto"/>
      </w:divBdr>
      <w:divsChild>
        <w:div w:id="740830671">
          <w:marLeft w:val="0"/>
          <w:marRight w:val="0"/>
          <w:marTop w:val="0"/>
          <w:marBottom w:val="0"/>
          <w:divBdr>
            <w:top w:val="none" w:sz="0" w:space="0" w:color="auto"/>
            <w:left w:val="none" w:sz="0" w:space="0" w:color="auto"/>
            <w:bottom w:val="none" w:sz="0" w:space="0" w:color="auto"/>
            <w:right w:val="none" w:sz="0" w:space="0" w:color="auto"/>
          </w:divBdr>
          <w:divsChild>
            <w:div w:id="183132501">
              <w:marLeft w:val="0"/>
              <w:marRight w:val="0"/>
              <w:marTop w:val="0"/>
              <w:marBottom w:val="0"/>
              <w:divBdr>
                <w:top w:val="none" w:sz="0" w:space="0" w:color="auto"/>
                <w:left w:val="none" w:sz="0" w:space="0" w:color="auto"/>
                <w:bottom w:val="none" w:sz="0" w:space="0" w:color="auto"/>
                <w:right w:val="none" w:sz="0" w:space="0" w:color="auto"/>
              </w:divBdr>
              <w:divsChild>
                <w:div w:id="778792361">
                  <w:marLeft w:val="0"/>
                  <w:marRight w:val="0"/>
                  <w:marTop w:val="0"/>
                  <w:marBottom w:val="0"/>
                  <w:divBdr>
                    <w:top w:val="none" w:sz="0" w:space="0" w:color="auto"/>
                    <w:left w:val="none" w:sz="0" w:space="0" w:color="auto"/>
                    <w:bottom w:val="none" w:sz="0" w:space="0" w:color="auto"/>
                    <w:right w:val="none" w:sz="0" w:space="0" w:color="auto"/>
                  </w:divBdr>
                </w:div>
              </w:divsChild>
            </w:div>
            <w:div w:id="2146312339">
              <w:marLeft w:val="0"/>
              <w:marRight w:val="0"/>
              <w:marTop w:val="0"/>
              <w:marBottom w:val="0"/>
              <w:divBdr>
                <w:top w:val="none" w:sz="0" w:space="0" w:color="auto"/>
                <w:left w:val="none" w:sz="0" w:space="0" w:color="auto"/>
                <w:bottom w:val="none" w:sz="0" w:space="0" w:color="auto"/>
                <w:right w:val="none" w:sz="0" w:space="0" w:color="auto"/>
              </w:divBdr>
              <w:divsChild>
                <w:div w:id="47182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826383">
          <w:marLeft w:val="0"/>
          <w:marRight w:val="0"/>
          <w:marTop w:val="0"/>
          <w:marBottom w:val="0"/>
          <w:divBdr>
            <w:top w:val="none" w:sz="0" w:space="0" w:color="auto"/>
            <w:left w:val="none" w:sz="0" w:space="0" w:color="auto"/>
            <w:bottom w:val="none" w:sz="0" w:space="0" w:color="auto"/>
            <w:right w:val="none" w:sz="0" w:space="0" w:color="auto"/>
          </w:divBdr>
          <w:divsChild>
            <w:div w:id="942497022">
              <w:marLeft w:val="0"/>
              <w:marRight w:val="0"/>
              <w:marTop w:val="0"/>
              <w:marBottom w:val="0"/>
              <w:divBdr>
                <w:top w:val="none" w:sz="0" w:space="0" w:color="auto"/>
                <w:left w:val="none" w:sz="0" w:space="0" w:color="auto"/>
                <w:bottom w:val="none" w:sz="0" w:space="0" w:color="auto"/>
                <w:right w:val="none" w:sz="0" w:space="0" w:color="auto"/>
              </w:divBdr>
              <w:divsChild>
                <w:div w:id="1715081866">
                  <w:marLeft w:val="0"/>
                  <w:marRight w:val="0"/>
                  <w:marTop w:val="0"/>
                  <w:marBottom w:val="0"/>
                  <w:divBdr>
                    <w:top w:val="none" w:sz="0" w:space="0" w:color="auto"/>
                    <w:left w:val="none" w:sz="0" w:space="0" w:color="auto"/>
                    <w:bottom w:val="none" w:sz="0" w:space="0" w:color="auto"/>
                    <w:right w:val="none" w:sz="0" w:space="0" w:color="auto"/>
                  </w:divBdr>
                </w:div>
                <w:div w:id="1023441693">
                  <w:marLeft w:val="0"/>
                  <w:marRight w:val="0"/>
                  <w:marTop w:val="0"/>
                  <w:marBottom w:val="0"/>
                  <w:divBdr>
                    <w:top w:val="none" w:sz="0" w:space="0" w:color="auto"/>
                    <w:left w:val="none" w:sz="0" w:space="0" w:color="auto"/>
                    <w:bottom w:val="none" w:sz="0" w:space="0" w:color="auto"/>
                    <w:right w:val="none" w:sz="0" w:space="0" w:color="auto"/>
                  </w:divBdr>
                </w:div>
              </w:divsChild>
            </w:div>
            <w:div w:id="933052193">
              <w:marLeft w:val="0"/>
              <w:marRight w:val="0"/>
              <w:marTop w:val="0"/>
              <w:marBottom w:val="0"/>
              <w:divBdr>
                <w:top w:val="none" w:sz="0" w:space="0" w:color="auto"/>
                <w:left w:val="none" w:sz="0" w:space="0" w:color="auto"/>
                <w:bottom w:val="none" w:sz="0" w:space="0" w:color="auto"/>
                <w:right w:val="none" w:sz="0" w:space="0" w:color="auto"/>
              </w:divBdr>
              <w:divsChild>
                <w:div w:id="60091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60586">
      <w:bodyDiv w:val="1"/>
      <w:marLeft w:val="0"/>
      <w:marRight w:val="0"/>
      <w:marTop w:val="0"/>
      <w:marBottom w:val="0"/>
      <w:divBdr>
        <w:top w:val="none" w:sz="0" w:space="0" w:color="auto"/>
        <w:left w:val="none" w:sz="0" w:space="0" w:color="auto"/>
        <w:bottom w:val="none" w:sz="0" w:space="0" w:color="auto"/>
        <w:right w:val="none" w:sz="0" w:space="0" w:color="auto"/>
      </w:divBdr>
    </w:div>
    <w:div w:id="29767571">
      <w:bodyDiv w:val="1"/>
      <w:marLeft w:val="0"/>
      <w:marRight w:val="0"/>
      <w:marTop w:val="0"/>
      <w:marBottom w:val="0"/>
      <w:divBdr>
        <w:top w:val="none" w:sz="0" w:space="0" w:color="auto"/>
        <w:left w:val="none" w:sz="0" w:space="0" w:color="auto"/>
        <w:bottom w:val="none" w:sz="0" w:space="0" w:color="auto"/>
        <w:right w:val="none" w:sz="0" w:space="0" w:color="auto"/>
      </w:divBdr>
      <w:divsChild>
        <w:div w:id="1178688872">
          <w:marLeft w:val="0"/>
          <w:marRight w:val="0"/>
          <w:marTop w:val="0"/>
          <w:marBottom w:val="0"/>
          <w:divBdr>
            <w:top w:val="none" w:sz="0" w:space="0" w:color="auto"/>
            <w:left w:val="none" w:sz="0" w:space="0" w:color="auto"/>
            <w:bottom w:val="none" w:sz="0" w:space="0" w:color="auto"/>
            <w:right w:val="none" w:sz="0" w:space="0" w:color="auto"/>
          </w:divBdr>
          <w:divsChild>
            <w:div w:id="398093188">
              <w:marLeft w:val="0"/>
              <w:marRight w:val="0"/>
              <w:marTop w:val="0"/>
              <w:marBottom w:val="0"/>
              <w:divBdr>
                <w:top w:val="none" w:sz="0" w:space="0" w:color="auto"/>
                <w:left w:val="none" w:sz="0" w:space="0" w:color="auto"/>
                <w:bottom w:val="none" w:sz="0" w:space="0" w:color="auto"/>
                <w:right w:val="none" w:sz="0" w:space="0" w:color="auto"/>
              </w:divBdr>
              <w:divsChild>
                <w:div w:id="1006060482">
                  <w:marLeft w:val="0"/>
                  <w:marRight w:val="0"/>
                  <w:marTop w:val="0"/>
                  <w:marBottom w:val="0"/>
                  <w:divBdr>
                    <w:top w:val="none" w:sz="0" w:space="0" w:color="auto"/>
                    <w:left w:val="none" w:sz="0" w:space="0" w:color="auto"/>
                    <w:bottom w:val="none" w:sz="0" w:space="0" w:color="auto"/>
                    <w:right w:val="none" w:sz="0" w:space="0" w:color="auto"/>
                  </w:divBdr>
                  <w:divsChild>
                    <w:div w:id="148754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5547">
      <w:bodyDiv w:val="1"/>
      <w:marLeft w:val="0"/>
      <w:marRight w:val="0"/>
      <w:marTop w:val="0"/>
      <w:marBottom w:val="0"/>
      <w:divBdr>
        <w:top w:val="none" w:sz="0" w:space="0" w:color="auto"/>
        <w:left w:val="none" w:sz="0" w:space="0" w:color="auto"/>
        <w:bottom w:val="none" w:sz="0" w:space="0" w:color="auto"/>
        <w:right w:val="none" w:sz="0" w:space="0" w:color="auto"/>
      </w:divBdr>
    </w:div>
    <w:div w:id="33771783">
      <w:bodyDiv w:val="1"/>
      <w:marLeft w:val="0"/>
      <w:marRight w:val="0"/>
      <w:marTop w:val="0"/>
      <w:marBottom w:val="0"/>
      <w:divBdr>
        <w:top w:val="none" w:sz="0" w:space="0" w:color="auto"/>
        <w:left w:val="none" w:sz="0" w:space="0" w:color="auto"/>
        <w:bottom w:val="none" w:sz="0" w:space="0" w:color="auto"/>
        <w:right w:val="none" w:sz="0" w:space="0" w:color="auto"/>
      </w:divBdr>
    </w:div>
    <w:div w:id="35014350">
      <w:bodyDiv w:val="1"/>
      <w:marLeft w:val="0"/>
      <w:marRight w:val="0"/>
      <w:marTop w:val="0"/>
      <w:marBottom w:val="0"/>
      <w:divBdr>
        <w:top w:val="none" w:sz="0" w:space="0" w:color="auto"/>
        <w:left w:val="none" w:sz="0" w:space="0" w:color="auto"/>
        <w:bottom w:val="none" w:sz="0" w:space="0" w:color="auto"/>
        <w:right w:val="none" w:sz="0" w:space="0" w:color="auto"/>
      </w:divBdr>
    </w:div>
    <w:div w:id="35814397">
      <w:bodyDiv w:val="1"/>
      <w:marLeft w:val="0"/>
      <w:marRight w:val="0"/>
      <w:marTop w:val="0"/>
      <w:marBottom w:val="0"/>
      <w:divBdr>
        <w:top w:val="none" w:sz="0" w:space="0" w:color="auto"/>
        <w:left w:val="none" w:sz="0" w:space="0" w:color="auto"/>
        <w:bottom w:val="none" w:sz="0" w:space="0" w:color="auto"/>
        <w:right w:val="none" w:sz="0" w:space="0" w:color="auto"/>
      </w:divBdr>
    </w:div>
    <w:div w:id="38937650">
      <w:bodyDiv w:val="1"/>
      <w:marLeft w:val="0"/>
      <w:marRight w:val="0"/>
      <w:marTop w:val="0"/>
      <w:marBottom w:val="0"/>
      <w:divBdr>
        <w:top w:val="none" w:sz="0" w:space="0" w:color="auto"/>
        <w:left w:val="none" w:sz="0" w:space="0" w:color="auto"/>
        <w:bottom w:val="none" w:sz="0" w:space="0" w:color="auto"/>
        <w:right w:val="none" w:sz="0" w:space="0" w:color="auto"/>
      </w:divBdr>
    </w:div>
    <w:div w:id="40596394">
      <w:bodyDiv w:val="1"/>
      <w:marLeft w:val="0"/>
      <w:marRight w:val="0"/>
      <w:marTop w:val="0"/>
      <w:marBottom w:val="0"/>
      <w:divBdr>
        <w:top w:val="none" w:sz="0" w:space="0" w:color="auto"/>
        <w:left w:val="none" w:sz="0" w:space="0" w:color="auto"/>
        <w:bottom w:val="none" w:sz="0" w:space="0" w:color="auto"/>
        <w:right w:val="none" w:sz="0" w:space="0" w:color="auto"/>
      </w:divBdr>
    </w:div>
    <w:div w:id="42102495">
      <w:bodyDiv w:val="1"/>
      <w:marLeft w:val="0"/>
      <w:marRight w:val="0"/>
      <w:marTop w:val="0"/>
      <w:marBottom w:val="0"/>
      <w:divBdr>
        <w:top w:val="none" w:sz="0" w:space="0" w:color="auto"/>
        <w:left w:val="none" w:sz="0" w:space="0" w:color="auto"/>
        <w:bottom w:val="none" w:sz="0" w:space="0" w:color="auto"/>
        <w:right w:val="none" w:sz="0" w:space="0" w:color="auto"/>
      </w:divBdr>
    </w:div>
    <w:div w:id="43674318">
      <w:bodyDiv w:val="1"/>
      <w:marLeft w:val="0"/>
      <w:marRight w:val="0"/>
      <w:marTop w:val="0"/>
      <w:marBottom w:val="0"/>
      <w:divBdr>
        <w:top w:val="none" w:sz="0" w:space="0" w:color="auto"/>
        <w:left w:val="none" w:sz="0" w:space="0" w:color="auto"/>
        <w:bottom w:val="none" w:sz="0" w:space="0" w:color="auto"/>
        <w:right w:val="none" w:sz="0" w:space="0" w:color="auto"/>
      </w:divBdr>
    </w:div>
    <w:div w:id="45229029">
      <w:bodyDiv w:val="1"/>
      <w:marLeft w:val="0"/>
      <w:marRight w:val="0"/>
      <w:marTop w:val="0"/>
      <w:marBottom w:val="0"/>
      <w:divBdr>
        <w:top w:val="none" w:sz="0" w:space="0" w:color="auto"/>
        <w:left w:val="none" w:sz="0" w:space="0" w:color="auto"/>
        <w:bottom w:val="none" w:sz="0" w:space="0" w:color="auto"/>
        <w:right w:val="none" w:sz="0" w:space="0" w:color="auto"/>
      </w:divBdr>
    </w:div>
    <w:div w:id="48964118">
      <w:bodyDiv w:val="1"/>
      <w:marLeft w:val="0"/>
      <w:marRight w:val="0"/>
      <w:marTop w:val="0"/>
      <w:marBottom w:val="0"/>
      <w:divBdr>
        <w:top w:val="none" w:sz="0" w:space="0" w:color="auto"/>
        <w:left w:val="none" w:sz="0" w:space="0" w:color="auto"/>
        <w:bottom w:val="none" w:sz="0" w:space="0" w:color="auto"/>
        <w:right w:val="none" w:sz="0" w:space="0" w:color="auto"/>
      </w:divBdr>
    </w:div>
    <w:div w:id="58986373">
      <w:bodyDiv w:val="1"/>
      <w:marLeft w:val="0"/>
      <w:marRight w:val="0"/>
      <w:marTop w:val="0"/>
      <w:marBottom w:val="0"/>
      <w:divBdr>
        <w:top w:val="none" w:sz="0" w:space="0" w:color="auto"/>
        <w:left w:val="none" w:sz="0" w:space="0" w:color="auto"/>
        <w:bottom w:val="none" w:sz="0" w:space="0" w:color="auto"/>
        <w:right w:val="none" w:sz="0" w:space="0" w:color="auto"/>
      </w:divBdr>
    </w:div>
    <w:div w:id="61872682">
      <w:bodyDiv w:val="1"/>
      <w:marLeft w:val="0"/>
      <w:marRight w:val="0"/>
      <w:marTop w:val="0"/>
      <w:marBottom w:val="0"/>
      <w:divBdr>
        <w:top w:val="none" w:sz="0" w:space="0" w:color="auto"/>
        <w:left w:val="none" w:sz="0" w:space="0" w:color="auto"/>
        <w:bottom w:val="none" w:sz="0" w:space="0" w:color="auto"/>
        <w:right w:val="none" w:sz="0" w:space="0" w:color="auto"/>
      </w:divBdr>
    </w:div>
    <w:div w:id="63378776">
      <w:bodyDiv w:val="1"/>
      <w:marLeft w:val="0"/>
      <w:marRight w:val="0"/>
      <w:marTop w:val="0"/>
      <w:marBottom w:val="0"/>
      <w:divBdr>
        <w:top w:val="none" w:sz="0" w:space="0" w:color="auto"/>
        <w:left w:val="none" w:sz="0" w:space="0" w:color="auto"/>
        <w:bottom w:val="none" w:sz="0" w:space="0" w:color="auto"/>
        <w:right w:val="none" w:sz="0" w:space="0" w:color="auto"/>
      </w:divBdr>
    </w:div>
    <w:div w:id="66344578">
      <w:bodyDiv w:val="1"/>
      <w:marLeft w:val="0"/>
      <w:marRight w:val="0"/>
      <w:marTop w:val="0"/>
      <w:marBottom w:val="0"/>
      <w:divBdr>
        <w:top w:val="none" w:sz="0" w:space="0" w:color="auto"/>
        <w:left w:val="none" w:sz="0" w:space="0" w:color="auto"/>
        <w:bottom w:val="none" w:sz="0" w:space="0" w:color="auto"/>
        <w:right w:val="none" w:sz="0" w:space="0" w:color="auto"/>
      </w:divBdr>
    </w:div>
    <w:div w:id="72705631">
      <w:bodyDiv w:val="1"/>
      <w:marLeft w:val="0"/>
      <w:marRight w:val="0"/>
      <w:marTop w:val="0"/>
      <w:marBottom w:val="0"/>
      <w:divBdr>
        <w:top w:val="none" w:sz="0" w:space="0" w:color="auto"/>
        <w:left w:val="none" w:sz="0" w:space="0" w:color="auto"/>
        <w:bottom w:val="none" w:sz="0" w:space="0" w:color="auto"/>
        <w:right w:val="none" w:sz="0" w:space="0" w:color="auto"/>
      </w:divBdr>
    </w:div>
    <w:div w:id="73284223">
      <w:bodyDiv w:val="1"/>
      <w:marLeft w:val="0"/>
      <w:marRight w:val="0"/>
      <w:marTop w:val="0"/>
      <w:marBottom w:val="0"/>
      <w:divBdr>
        <w:top w:val="none" w:sz="0" w:space="0" w:color="auto"/>
        <w:left w:val="none" w:sz="0" w:space="0" w:color="auto"/>
        <w:bottom w:val="none" w:sz="0" w:space="0" w:color="auto"/>
        <w:right w:val="none" w:sz="0" w:space="0" w:color="auto"/>
      </w:divBdr>
      <w:divsChild>
        <w:div w:id="1374695427">
          <w:marLeft w:val="0"/>
          <w:marRight w:val="0"/>
          <w:marTop w:val="0"/>
          <w:marBottom w:val="0"/>
          <w:divBdr>
            <w:top w:val="none" w:sz="0" w:space="0" w:color="auto"/>
            <w:left w:val="none" w:sz="0" w:space="0" w:color="auto"/>
            <w:bottom w:val="none" w:sz="0" w:space="0" w:color="auto"/>
            <w:right w:val="none" w:sz="0" w:space="0" w:color="auto"/>
          </w:divBdr>
          <w:divsChild>
            <w:div w:id="327249283">
              <w:marLeft w:val="0"/>
              <w:marRight w:val="0"/>
              <w:marTop w:val="0"/>
              <w:marBottom w:val="0"/>
              <w:divBdr>
                <w:top w:val="none" w:sz="0" w:space="0" w:color="auto"/>
                <w:left w:val="none" w:sz="0" w:space="0" w:color="auto"/>
                <w:bottom w:val="none" w:sz="0" w:space="0" w:color="auto"/>
                <w:right w:val="none" w:sz="0" w:space="0" w:color="auto"/>
              </w:divBdr>
              <w:divsChild>
                <w:div w:id="27795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30206">
      <w:bodyDiv w:val="1"/>
      <w:marLeft w:val="0"/>
      <w:marRight w:val="0"/>
      <w:marTop w:val="0"/>
      <w:marBottom w:val="0"/>
      <w:divBdr>
        <w:top w:val="none" w:sz="0" w:space="0" w:color="auto"/>
        <w:left w:val="none" w:sz="0" w:space="0" w:color="auto"/>
        <w:bottom w:val="none" w:sz="0" w:space="0" w:color="auto"/>
        <w:right w:val="none" w:sz="0" w:space="0" w:color="auto"/>
      </w:divBdr>
      <w:divsChild>
        <w:div w:id="1782383202">
          <w:marLeft w:val="0"/>
          <w:marRight w:val="0"/>
          <w:marTop w:val="0"/>
          <w:marBottom w:val="0"/>
          <w:divBdr>
            <w:top w:val="none" w:sz="0" w:space="0" w:color="auto"/>
            <w:left w:val="none" w:sz="0" w:space="0" w:color="auto"/>
            <w:bottom w:val="none" w:sz="0" w:space="0" w:color="auto"/>
            <w:right w:val="none" w:sz="0" w:space="0" w:color="auto"/>
          </w:divBdr>
          <w:divsChild>
            <w:div w:id="771702955">
              <w:marLeft w:val="0"/>
              <w:marRight w:val="0"/>
              <w:marTop w:val="0"/>
              <w:marBottom w:val="0"/>
              <w:divBdr>
                <w:top w:val="none" w:sz="0" w:space="0" w:color="auto"/>
                <w:left w:val="none" w:sz="0" w:space="0" w:color="auto"/>
                <w:bottom w:val="none" w:sz="0" w:space="0" w:color="auto"/>
                <w:right w:val="none" w:sz="0" w:space="0" w:color="auto"/>
              </w:divBdr>
              <w:divsChild>
                <w:div w:id="4846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03896">
      <w:bodyDiv w:val="1"/>
      <w:marLeft w:val="0"/>
      <w:marRight w:val="0"/>
      <w:marTop w:val="0"/>
      <w:marBottom w:val="0"/>
      <w:divBdr>
        <w:top w:val="none" w:sz="0" w:space="0" w:color="auto"/>
        <w:left w:val="none" w:sz="0" w:space="0" w:color="auto"/>
        <w:bottom w:val="none" w:sz="0" w:space="0" w:color="auto"/>
        <w:right w:val="none" w:sz="0" w:space="0" w:color="auto"/>
      </w:divBdr>
    </w:div>
    <w:div w:id="78135781">
      <w:bodyDiv w:val="1"/>
      <w:marLeft w:val="0"/>
      <w:marRight w:val="0"/>
      <w:marTop w:val="0"/>
      <w:marBottom w:val="0"/>
      <w:divBdr>
        <w:top w:val="none" w:sz="0" w:space="0" w:color="auto"/>
        <w:left w:val="none" w:sz="0" w:space="0" w:color="auto"/>
        <w:bottom w:val="none" w:sz="0" w:space="0" w:color="auto"/>
        <w:right w:val="none" w:sz="0" w:space="0" w:color="auto"/>
      </w:divBdr>
    </w:div>
    <w:div w:id="88235259">
      <w:bodyDiv w:val="1"/>
      <w:marLeft w:val="0"/>
      <w:marRight w:val="0"/>
      <w:marTop w:val="0"/>
      <w:marBottom w:val="0"/>
      <w:divBdr>
        <w:top w:val="none" w:sz="0" w:space="0" w:color="auto"/>
        <w:left w:val="none" w:sz="0" w:space="0" w:color="auto"/>
        <w:bottom w:val="none" w:sz="0" w:space="0" w:color="auto"/>
        <w:right w:val="none" w:sz="0" w:space="0" w:color="auto"/>
      </w:divBdr>
      <w:divsChild>
        <w:div w:id="431896313">
          <w:marLeft w:val="0"/>
          <w:marRight w:val="0"/>
          <w:marTop w:val="0"/>
          <w:marBottom w:val="0"/>
          <w:divBdr>
            <w:top w:val="none" w:sz="0" w:space="0" w:color="auto"/>
            <w:left w:val="none" w:sz="0" w:space="0" w:color="auto"/>
            <w:bottom w:val="none" w:sz="0" w:space="0" w:color="auto"/>
            <w:right w:val="none" w:sz="0" w:space="0" w:color="auto"/>
          </w:divBdr>
          <w:divsChild>
            <w:div w:id="1592154679">
              <w:marLeft w:val="0"/>
              <w:marRight w:val="0"/>
              <w:marTop w:val="0"/>
              <w:marBottom w:val="0"/>
              <w:divBdr>
                <w:top w:val="none" w:sz="0" w:space="0" w:color="auto"/>
                <w:left w:val="none" w:sz="0" w:space="0" w:color="auto"/>
                <w:bottom w:val="none" w:sz="0" w:space="0" w:color="auto"/>
                <w:right w:val="none" w:sz="0" w:space="0" w:color="auto"/>
              </w:divBdr>
              <w:divsChild>
                <w:div w:id="70587733">
                  <w:marLeft w:val="0"/>
                  <w:marRight w:val="0"/>
                  <w:marTop w:val="0"/>
                  <w:marBottom w:val="0"/>
                  <w:divBdr>
                    <w:top w:val="none" w:sz="0" w:space="0" w:color="auto"/>
                    <w:left w:val="none" w:sz="0" w:space="0" w:color="auto"/>
                    <w:bottom w:val="none" w:sz="0" w:space="0" w:color="auto"/>
                    <w:right w:val="none" w:sz="0" w:space="0" w:color="auto"/>
                  </w:divBdr>
                  <w:divsChild>
                    <w:div w:id="133734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93290">
      <w:bodyDiv w:val="1"/>
      <w:marLeft w:val="0"/>
      <w:marRight w:val="0"/>
      <w:marTop w:val="0"/>
      <w:marBottom w:val="0"/>
      <w:divBdr>
        <w:top w:val="none" w:sz="0" w:space="0" w:color="auto"/>
        <w:left w:val="none" w:sz="0" w:space="0" w:color="auto"/>
        <w:bottom w:val="none" w:sz="0" w:space="0" w:color="auto"/>
        <w:right w:val="none" w:sz="0" w:space="0" w:color="auto"/>
      </w:divBdr>
      <w:divsChild>
        <w:div w:id="1755127383">
          <w:marLeft w:val="0"/>
          <w:marRight w:val="0"/>
          <w:marTop w:val="0"/>
          <w:marBottom w:val="0"/>
          <w:divBdr>
            <w:top w:val="none" w:sz="0" w:space="0" w:color="auto"/>
            <w:left w:val="none" w:sz="0" w:space="0" w:color="auto"/>
            <w:bottom w:val="none" w:sz="0" w:space="0" w:color="auto"/>
            <w:right w:val="none" w:sz="0" w:space="0" w:color="auto"/>
          </w:divBdr>
          <w:divsChild>
            <w:div w:id="1968510863">
              <w:marLeft w:val="0"/>
              <w:marRight w:val="0"/>
              <w:marTop w:val="0"/>
              <w:marBottom w:val="0"/>
              <w:divBdr>
                <w:top w:val="none" w:sz="0" w:space="0" w:color="auto"/>
                <w:left w:val="none" w:sz="0" w:space="0" w:color="auto"/>
                <w:bottom w:val="none" w:sz="0" w:space="0" w:color="auto"/>
                <w:right w:val="none" w:sz="0" w:space="0" w:color="auto"/>
              </w:divBdr>
              <w:divsChild>
                <w:div w:id="583926520">
                  <w:marLeft w:val="0"/>
                  <w:marRight w:val="0"/>
                  <w:marTop w:val="0"/>
                  <w:marBottom w:val="0"/>
                  <w:divBdr>
                    <w:top w:val="none" w:sz="0" w:space="0" w:color="auto"/>
                    <w:left w:val="none" w:sz="0" w:space="0" w:color="auto"/>
                    <w:bottom w:val="none" w:sz="0" w:space="0" w:color="auto"/>
                    <w:right w:val="none" w:sz="0" w:space="0" w:color="auto"/>
                  </w:divBdr>
                  <w:divsChild>
                    <w:div w:id="48844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898896">
      <w:bodyDiv w:val="1"/>
      <w:marLeft w:val="0"/>
      <w:marRight w:val="0"/>
      <w:marTop w:val="0"/>
      <w:marBottom w:val="0"/>
      <w:divBdr>
        <w:top w:val="none" w:sz="0" w:space="0" w:color="auto"/>
        <w:left w:val="none" w:sz="0" w:space="0" w:color="auto"/>
        <w:bottom w:val="none" w:sz="0" w:space="0" w:color="auto"/>
        <w:right w:val="none" w:sz="0" w:space="0" w:color="auto"/>
      </w:divBdr>
      <w:divsChild>
        <w:div w:id="239562169">
          <w:marLeft w:val="0"/>
          <w:marRight w:val="0"/>
          <w:marTop w:val="0"/>
          <w:marBottom w:val="0"/>
          <w:divBdr>
            <w:top w:val="none" w:sz="0" w:space="0" w:color="auto"/>
            <w:left w:val="none" w:sz="0" w:space="0" w:color="auto"/>
            <w:bottom w:val="none" w:sz="0" w:space="0" w:color="auto"/>
            <w:right w:val="none" w:sz="0" w:space="0" w:color="auto"/>
          </w:divBdr>
          <w:divsChild>
            <w:div w:id="1406029173">
              <w:marLeft w:val="0"/>
              <w:marRight w:val="0"/>
              <w:marTop w:val="0"/>
              <w:marBottom w:val="0"/>
              <w:divBdr>
                <w:top w:val="none" w:sz="0" w:space="0" w:color="auto"/>
                <w:left w:val="none" w:sz="0" w:space="0" w:color="auto"/>
                <w:bottom w:val="none" w:sz="0" w:space="0" w:color="auto"/>
                <w:right w:val="none" w:sz="0" w:space="0" w:color="auto"/>
              </w:divBdr>
              <w:divsChild>
                <w:div w:id="108947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91666">
      <w:bodyDiv w:val="1"/>
      <w:marLeft w:val="0"/>
      <w:marRight w:val="0"/>
      <w:marTop w:val="0"/>
      <w:marBottom w:val="0"/>
      <w:divBdr>
        <w:top w:val="none" w:sz="0" w:space="0" w:color="auto"/>
        <w:left w:val="none" w:sz="0" w:space="0" w:color="auto"/>
        <w:bottom w:val="none" w:sz="0" w:space="0" w:color="auto"/>
        <w:right w:val="none" w:sz="0" w:space="0" w:color="auto"/>
      </w:divBdr>
    </w:div>
    <w:div w:id="98112639">
      <w:bodyDiv w:val="1"/>
      <w:marLeft w:val="0"/>
      <w:marRight w:val="0"/>
      <w:marTop w:val="0"/>
      <w:marBottom w:val="0"/>
      <w:divBdr>
        <w:top w:val="none" w:sz="0" w:space="0" w:color="auto"/>
        <w:left w:val="none" w:sz="0" w:space="0" w:color="auto"/>
        <w:bottom w:val="none" w:sz="0" w:space="0" w:color="auto"/>
        <w:right w:val="none" w:sz="0" w:space="0" w:color="auto"/>
      </w:divBdr>
    </w:div>
    <w:div w:id="102187096">
      <w:bodyDiv w:val="1"/>
      <w:marLeft w:val="0"/>
      <w:marRight w:val="0"/>
      <w:marTop w:val="0"/>
      <w:marBottom w:val="0"/>
      <w:divBdr>
        <w:top w:val="none" w:sz="0" w:space="0" w:color="auto"/>
        <w:left w:val="none" w:sz="0" w:space="0" w:color="auto"/>
        <w:bottom w:val="none" w:sz="0" w:space="0" w:color="auto"/>
        <w:right w:val="none" w:sz="0" w:space="0" w:color="auto"/>
      </w:divBdr>
    </w:div>
    <w:div w:id="105466447">
      <w:bodyDiv w:val="1"/>
      <w:marLeft w:val="0"/>
      <w:marRight w:val="0"/>
      <w:marTop w:val="0"/>
      <w:marBottom w:val="0"/>
      <w:divBdr>
        <w:top w:val="none" w:sz="0" w:space="0" w:color="auto"/>
        <w:left w:val="none" w:sz="0" w:space="0" w:color="auto"/>
        <w:bottom w:val="none" w:sz="0" w:space="0" w:color="auto"/>
        <w:right w:val="none" w:sz="0" w:space="0" w:color="auto"/>
      </w:divBdr>
      <w:divsChild>
        <w:div w:id="216211018">
          <w:marLeft w:val="0"/>
          <w:marRight w:val="0"/>
          <w:marTop w:val="0"/>
          <w:marBottom w:val="0"/>
          <w:divBdr>
            <w:top w:val="none" w:sz="0" w:space="0" w:color="auto"/>
            <w:left w:val="none" w:sz="0" w:space="0" w:color="auto"/>
            <w:bottom w:val="none" w:sz="0" w:space="0" w:color="auto"/>
            <w:right w:val="none" w:sz="0" w:space="0" w:color="auto"/>
          </w:divBdr>
          <w:divsChild>
            <w:div w:id="1380516344">
              <w:marLeft w:val="0"/>
              <w:marRight w:val="0"/>
              <w:marTop w:val="0"/>
              <w:marBottom w:val="0"/>
              <w:divBdr>
                <w:top w:val="none" w:sz="0" w:space="0" w:color="auto"/>
                <w:left w:val="none" w:sz="0" w:space="0" w:color="auto"/>
                <w:bottom w:val="none" w:sz="0" w:space="0" w:color="auto"/>
                <w:right w:val="none" w:sz="0" w:space="0" w:color="auto"/>
              </w:divBdr>
              <w:divsChild>
                <w:div w:id="78010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2895">
      <w:bodyDiv w:val="1"/>
      <w:marLeft w:val="0"/>
      <w:marRight w:val="0"/>
      <w:marTop w:val="0"/>
      <w:marBottom w:val="0"/>
      <w:divBdr>
        <w:top w:val="none" w:sz="0" w:space="0" w:color="auto"/>
        <w:left w:val="none" w:sz="0" w:space="0" w:color="auto"/>
        <w:bottom w:val="none" w:sz="0" w:space="0" w:color="auto"/>
        <w:right w:val="none" w:sz="0" w:space="0" w:color="auto"/>
      </w:divBdr>
      <w:divsChild>
        <w:div w:id="796606398">
          <w:marLeft w:val="0"/>
          <w:marRight w:val="0"/>
          <w:marTop w:val="0"/>
          <w:marBottom w:val="0"/>
          <w:divBdr>
            <w:top w:val="none" w:sz="0" w:space="0" w:color="auto"/>
            <w:left w:val="none" w:sz="0" w:space="0" w:color="auto"/>
            <w:bottom w:val="none" w:sz="0" w:space="0" w:color="auto"/>
            <w:right w:val="none" w:sz="0" w:space="0" w:color="auto"/>
          </w:divBdr>
          <w:divsChild>
            <w:div w:id="903104638">
              <w:marLeft w:val="0"/>
              <w:marRight w:val="0"/>
              <w:marTop w:val="0"/>
              <w:marBottom w:val="0"/>
              <w:divBdr>
                <w:top w:val="none" w:sz="0" w:space="0" w:color="auto"/>
                <w:left w:val="none" w:sz="0" w:space="0" w:color="auto"/>
                <w:bottom w:val="none" w:sz="0" w:space="0" w:color="auto"/>
                <w:right w:val="none" w:sz="0" w:space="0" w:color="auto"/>
              </w:divBdr>
              <w:divsChild>
                <w:div w:id="347874691">
                  <w:marLeft w:val="0"/>
                  <w:marRight w:val="0"/>
                  <w:marTop w:val="0"/>
                  <w:marBottom w:val="0"/>
                  <w:divBdr>
                    <w:top w:val="none" w:sz="0" w:space="0" w:color="auto"/>
                    <w:left w:val="none" w:sz="0" w:space="0" w:color="auto"/>
                    <w:bottom w:val="none" w:sz="0" w:space="0" w:color="auto"/>
                    <w:right w:val="none" w:sz="0" w:space="0" w:color="auto"/>
                  </w:divBdr>
                  <w:divsChild>
                    <w:div w:id="180488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24057">
      <w:bodyDiv w:val="1"/>
      <w:marLeft w:val="0"/>
      <w:marRight w:val="0"/>
      <w:marTop w:val="0"/>
      <w:marBottom w:val="0"/>
      <w:divBdr>
        <w:top w:val="none" w:sz="0" w:space="0" w:color="auto"/>
        <w:left w:val="none" w:sz="0" w:space="0" w:color="auto"/>
        <w:bottom w:val="none" w:sz="0" w:space="0" w:color="auto"/>
        <w:right w:val="none" w:sz="0" w:space="0" w:color="auto"/>
      </w:divBdr>
    </w:div>
    <w:div w:id="107702617">
      <w:bodyDiv w:val="1"/>
      <w:marLeft w:val="0"/>
      <w:marRight w:val="0"/>
      <w:marTop w:val="0"/>
      <w:marBottom w:val="0"/>
      <w:divBdr>
        <w:top w:val="none" w:sz="0" w:space="0" w:color="auto"/>
        <w:left w:val="none" w:sz="0" w:space="0" w:color="auto"/>
        <w:bottom w:val="none" w:sz="0" w:space="0" w:color="auto"/>
        <w:right w:val="none" w:sz="0" w:space="0" w:color="auto"/>
      </w:divBdr>
    </w:div>
    <w:div w:id="110982949">
      <w:bodyDiv w:val="1"/>
      <w:marLeft w:val="0"/>
      <w:marRight w:val="0"/>
      <w:marTop w:val="0"/>
      <w:marBottom w:val="0"/>
      <w:divBdr>
        <w:top w:val="none" w:sz="0" w:space="0" w:color="auto"/>
        <w:left w:val="none" w:sz="0" w:space="0" w:color="auto"/>
        <w:bottom w:val="none" w:sz="0" w:space="0" w:color="auto"/>
        <w:right w:val="none" w:sz="0" w:space="0" w:color="auto"/>
      </w:divBdr>
      <w:divsChild>
        <w:div w:id="1696271478">
          <w:marLeft w:val="0"/>
          <w:marRight w:val="0"/>
          <w:marTop w:val="0"/>
          <w:marBottom w:val="0"/>
          <w:divBdr>
            <w:top w:val="none" w:sz="0" w:space="0" w:color="auto"/>
            <w:left w:val="none" w:sz="0" w:space="0" w:color="auto"/>
            <w:bottom w:val="none" w:sz="0" w:space="0" w:color="auto"/>
            <w:right w:val="none" w:sz="0" w:space="0" w:color="auto"/>
          </w:divBdr>
          <w:divsChild>
            <w:div w:id="1291209155">
              <w:marLeft w:val="0"/>
              <w:marRight w:val="0"/>
              <w:marTop w:val="0"/>
              <w:marBottom w:val="0"/>
              <w:divBdr>
                <w:top w:val="none" w:sz="0" w:space="0" w:color="auto"/>
                <w:left w:val="none" w:sz="0" w:space="0" w:color="auto"/>
                <w:bottom w:val="none" w:sz="0" w:space="0" w:color="auto"/>
                <w:right w:val="none" w:sz="0" w:space="0" w:color="auto"/>
              </w:divBdr>
              <w:divsChild>
                <w:div w:id="10003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7444">
      <w:bodyDiv w:val="1"/>
      <w:marLeft w:val="0"/>
      <w:marRight w:val="0"/>
      <w:marTop w:val="0"/>
      <w:marBottom w:val="0"/>
      <w:divBdr>
        <w:top w:val="none" w:sz="0" w:space="0" w:color="auto"/>
        <w:left w:val="none" w:sz="0" w:space="0" w:color="auto"/>
        <w:bottom w:val="none" w:sz="0" w:space="0" w:color="auto"/>
        <w:right w:val="none" w:sz="0" w:space="0" w:color="auto"/>
      </w:divBdr>
      <w:divsChild>
        <w:div w:id="1737241757">
          <w:marLeft w:val="0"/>
          <w:marRight w:val="0"/>
          <w:marTop w:val="0"/>
          <w:marBottom w:val="0"/>
          <w:divBdr>
            <w:top w:val="none" w:sz="0" w:space="0" w:color="auto"/>
            <w:left w:val="none" w:sz="0" w:space="0" w:color="auto"/>
            <w:bottom w:val="none" w:sz="0" w:space="0" w:color="auto"/>
            <w:right w:val="none" w:sz="0" w:space="0" w:color="auto"/>
          </w:divBdr>
          <w:divsChild>
            <w:div w:id="235164053">
              <w:marLeft w:val="0"/>
              <w:marRight w:val="0"/>
              <w:marTop w:val="0"/>
              <w:marBottom w:val="0"/>
              <w:divBdr>
                <w:top w:val="none" w:sz="0" w:space="0" w:color="auto"/>
                <w:left w:val="none" w:sz="0" w:space="0" w:color="auto"/>
                <w:bottom w:val="none" w:sz="0" w:space="0" w:color="auto"/>
                <w:right w:val="none" w:sz="0" w:space="0" w:color="auto"/>
              </w:divBdr>
              <w:divsChild>
                <w:div w:id="1720785845">
                  <w:marLeft w:val="0"/>
                  <w:marRight w:val="0"/>
                  <w:marTop w:val="0"/>
                  <w:marBottom w:val="0"/>
                  <w:divBdr>
                    <w:top w:val="none" w:sz="0" w:space="0" w:color="auto"/>
                    <w:left w:val="none" w:sz="0" w:space="0" w:color="auto"/>
                    <w:bottom w:val="none" w:sz="0" w:space="0" w:color="auto"/>
                    <w:right w:val="none" w:sz="0" w:space="0" w:color="auto"/>
                  </w:divBdr>
                  <w:divsChild>
                    <w:div w:id="153920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13240">
      <w:bodyDiv w:val="1"/>
      <w:marLeft w:val="0"/>
      <w:marRight w:val="0"/>
      <w:marTop w:val="0"/>
      <w:marBottom w:val="0"/>
      <w:divBdr>
        <w:top w:val="none" w:sz="0" w:space="0" w:color="auto"/>
        <w:left w:val="none" w:sz="0" w:space="0" w:color="auto"/>
        <w:bottom w:val="none" w:sz="0" w:space="0" w:color="auto"/>
        <w:right w:val="none" w:sz="0" w:space="0" w:color="auto"/>
      </w:divBdr>
    </w:div>
    <w:div w:id="117649543">
      <w:bodyDiv w:val="1"/>
      <w:marLeft w:val="0"/>
      <w:marRight w:val="0"/>
      <w:marTop w:val="0"/>
      <w:marBottom w:val="0"/>
      <w:divBdr>
        <w:top w:val="none" w:sz="0" w:space="0" w:color="auto"/>
        <w:left w:val="none" w:sz="0" w:space="0" w:color="auto"/>
        <w:bottom w:val="none" w:sz="0" w:space="0" w:color="auto"/>
        <w:right w:val="none" w:sz="0" w:space="0" w:color="auto"/>
      </w:divBdr>
      <w:divsChild>
        <w:div w:id="1261258445">
          <w:marLeft w:val="0"/>
          <w:marRight w:val="0"/>
          <w:marTop w:val="0"/>
          <w:marBottom w:val="0"/>
          <w:divBdr>
            <w:top w:val="none" w:sz="0" w:space="0" w:color="auto"/>
            <w:left w:val="none" w:sz="0" w:space="0" w:color="auto"/>
            <w:bottom w:val="none" w:sz="0" w:space="0" w:color="auto"/>
            <w:right w:val="none" w:sz="0" w:space="0" w:color="auto"/>
          </w:divBdr>
          <w:divsChild>
            <w:div w:id="987906852">
              <w:marLeft w:val="0"/>
              <w:marRight w:val="0"/>
              <w:marTop w:val="0"/>
              <w:marBottom w:val="0"/>
              <w:divBdr>
                <w:top w:val="none" w:sz="0" w:space="0" w:color="auto"/>
                <w:left w:val="none" w:sz="0" w:space="0" w:color="auto"/>
                <w:bottom w:val="none" w:sz="0" w:space="0" w:color="auto"/>
                <w:right w:val="none" w:sz="0" w:space="0" w:color="auto"/>
              </w:divBdr>
              <w:divsChild>
                <w:div w:id="11347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71543">
          <w:marLeft w:val="0"/>
          <w:marRight w:val="0"/>
          <w:marTop w:val="0"/>
          <w:marBottom w:val="0"/>
          <w:divBdr>
            <w:top w:val="none" w:sz="0" w:space="0" w:color="auto"/>
            <w:left w:val="none" w:sz="0" w:space="0" w:color="auto"/>
            <w:bottom w:val="none" w:sz="0" w:space="0" w:color="auto"/>
            <w:right w:val="none" w:sz="0" w:space="0" w:color="auto"/>
          </w:divBdr>
          <w:divsChild>
            <w:div w:id="222524305">
              <w:marLeft w:val="0"/>
              <w:marRight w:val="0"/>
              <w:marTop w:val="0"/>
              <w:marBottom w:val="0"/>
              <w:divBdr>
                <w:top w:val="none" w:sz="0" w:space="0" w:color="auto"/>
                <w:left w:val="none" w:sz="0" w:space="0" w:color="auto"/>
                <w:bottom w:val="none" w:sz="0" w:space="0" w:color="auto"/>
                <w:right w:val="none" w:sz="0" w:space="0" w:color="auto"/>
              </w:divBdr>
              <w:divsChild>
                <w:div w:id="1386178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81939">
      <w:bodyDiv w:val="1"/>
      <w:marLeft w:val="0"/>
      <w:marRight w:val="0"/>
      <w:marTop w:val="0"/>
      <w:marBottom w:val="0"/>
      <w:divBdr>
        <w:top w:val="none" w:sz="0" w:space="0" w:color="auto"/>
        <w:left w:val="none" w:sz="0" w:space="0" w:color="auto"/>
        <w:bottom w:val="none" w:sz="0" w:space="0" w:color="auto"/>
        <w:right w:val="none" w:sz="0" w:space="0" w:color="auto"/>
      </w:divBdr>
      <w:divsChild>
        <w:div w:id="853957028">
          <w:marLeft w:val="360"/>
          <w:marRight w:val="0"/>
          <w:marTop w:val="0"/>
          <w:marBottom w:val="0"/>
          <w:divBdr>
            <w:top w:val="none" w:sz="0" w:space="0" w:color="auto"/>
            <w:left w:val="none" w:sz="0" w:space="0" w:color="auto"/>
            <w:bottom w:val="none" w:sz="0" w:space="0" w:color="auto"/>
            <w:right w:val="none" w:sz="0" w:space="0" w:color="auto"/>
          </w:divBdr>
        </w:div>
      </w:divsChild>
    </w:div>
    <w:div w:id="125708558">
      <w:bodyDiv w:val="1"/>
      <w:marLeft w:val="0"/>
      <w:marRight w:val="0"/>
      <w:marTop w:val="0"/>
      <w:marBottom w:val="0"/>
      <w:divBdr>
        <w:top w:val="none" w:sz="0" w:space="0" w:color="auto"/>
        <w:left w:val="none" w:sz="0" w:space="0" w:color="auto"/>
        <w:bottom w:val="none" w:sz="0" w:space="0" w:color="auto"/>
        <w:right w:val="none" w:sz="0" w:space="0" w:color="auto"/>
      </w:divBdr>
      <w:divsChild>
        <w:div w:id="1991052109">
          <w:marLeft w:val="0"/>
          <w:marRight w:val="0"/>
          <w:marTop w:val="0"/>
          <w:marBottom w:val="0"/>
          <w:divBdr>
            <w:top w:val="none" w:sz="0" w:space="0" w:color="auto"/>
            <w:left w:val="none" w:sz="0" w:space="0" w:color="auto"/>
            <w:bottom w:val="none" w:sz="0" w:space="0" w:color="auto"/>
            <w:right w:val="none" w:sz="0" w:space="0" w:color="auto"/>
          </w:divBdr>
          <w:divsChild>
            <w:div w:id="930895010">
              <w:marLeft w:val="0"/>
              <w:marRight w:val="0"/>
              <w:marTop w:val="0"/>
              <w:marBottom w:val="0"/>
              <w:divBdr>
                <w:top w:val="none" w:sz="0" w:space="0" w:color="auto"/>
                <w:left w:val="none" w:sz="0" w:space="0" w:color="auto"/>
                <w:bottom w:val="none" w:sz="0" w:space="0" w:color="auto"/>
                <w:right w:val="none" w:sz="0" w:space="0" w:color="auto"/>
              </w:divBdr>
              <w:divsChild>
                <w:div w:id="564921559">
                  <w:marLeft w:val="0"/>
                  <w:marRight w:val="0"/>
                  <w:marTop w:val="0"/>
                  <w:marBottom w:val="0"/>
                  <w:divBdr>
                    <w:top w:val="none" w:sz="0" w:space="0" w:color="auto"/>
                    <w:left w:val="none" w:sz="0" w:space="0" w:color="auto"/>
                    <w:bottom w:val="none" w:sz="0" w:space="0" w:color="auto"/>
                    <w:right w:val="none" w:sz="0" w:space="0" w:color="auto"/>
                  </w:divBdr>
                  <w:divsChild>
                    <w:div w:id="159116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00674">
      <w:bodyDiv w:val="1"/>
      <w:marLeft w:val="0"/>
      <w:marRight w:val="0"/>
      <w:marTop w:val="0"/>
      <w:marBottom w:val="0"/>
      <w:divBdr>
        <w:top w:val="none" w:sz="0" w:space="0" w:color="auto"/>
        <w:left w:val="none" w:sz="0" w:space="0" w:color="auto"/>
        <w:bottom w:val="none" w:sz="0" w:space="0" w:color="auto"/>
        <w:right w:val="none" w:sz="0" w:space="0" w:color="auto"/>
      </w:divBdr>
      <w:divsChild>
        <w:div w:id="781068685">
          <w:marLeft w:val="0"/>
          <w:marRight w:val="0"/>
          <w:marTop w:val="0"/>
          <w:marBottom w:val="0"/>
          <w:divBdr>
            <w:top w:val="none" w:sz="0" w:space="0" w:color="auto"/>
            <w:left w:val="none" w:sz="0" w:space="0" w:color="auto"/>
            <w:bottom w:val="none" w:sz="0" w:space="0" w:color="auto"/>
            <w:right w:val="none" w:sz="0" w:space="0" w:color="auto"/>
          </w:divBdr>
          <w:divsChild>
            <w:div w:id="2088185440">
              <w:marLeft w:val="0"/>
              <w:marRight w:val="0"/>
              <w:marTop w:val="0"/>
              <w:marBottom w:val="0"/>
              <w:divBdr>
                <w:top w:val="none" w:sz="0" w:space="0" w:color="auto"/>
                <w:left w:val="none" w:sz="0" w:space="0" w:color="auto"/>
                <w:bottom w:val="none" w:sz="0" w:space="0" w:color="auto"/>
                <w:right w:val="none" w:sz="0" w:space="0" w:color="auto"/>
              </w:divBdr>
              <w:divsChild>
                <w:div w:id="264390484">
                  <w:marLeft w:val="0"/>
                  <w:marRight w:val="0"/>
                  <w:marTop w:val="0"/>
                  <w:marBottom w:val="0"/>
                  <w:divBdr>
                    <w:top w:val="none" w:sz="0" w:space="0" w:color="auto"/>
                    <w:left w:val="none" w:sz="0" w:space="0" w:color="auto"/>
                    <w:bottom w:val="none" w:sz="0" w:space="0" w:color="auto"/>
                    <w:right w:val="none" w:sz="0" w:space="0" w:color="auto"/>
                  </w:divBdr>
                  <w:divsChild>
                    <w:div w:id="140221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47002">
      <w:bodyDiv w:val="1"/>
      <w:marLeft w:val="0"/>
      <w:marRight w:val="0"/>
      <w:marTop w:val="0"/>
      <w:marBottom w:val="0"/>
      <w:divBdr>
        <w:top w:val="none" w:sz="0" w:space="0" w:color="auto"/>
        <w:left w:val="none" w:sz="0" w:space="0" w:color="auto"/>
        <w:bottom w:val="none" w:sz="0" w:space="0" w:color="auto"/>
        <w:right w:val="none" w:sz="0" w:space="0" w:color="auto"/>
      </w:divBdr>
    </w:div>
    <w:div w:id="139806316">
      <w:bodyDiv w:val="1"/>
      <w:marLeft w:val="0"/>
      <w:marRight w:val="0"/>
      <w:marTop w:val="0"/>
      <w:marBottom w:val="0"/>
      <w:divBdr>
        <w:top w:val="none" w:sz="0" w:space="0" w:color="auto"/>
        <w:left w:val="none" w:sz="0" w:space="0" w:color="auto"/>
        <w:bottom w:val="none" w:sz="0" w:space="0" w:color="auto"/>
        <w:right w:val="none" w:sz="0" w:space="0" w:color="auto"/>
      </w:divBdr>
      <w:divsChild>
        <w:div w:id="430442240">
          <w:marLeft w:val="0"/>
          <w:marRight w:val="0"/>
          <w:marTop w:val="0"/>
          <w:marBottom w:val="0"/>
          <w:divBdr>
            <w:top w:val="none" w:sz="0" w:space="0" w:color="auto"/>
            <w:left w:val="none" w:sz="0" w:space="0" w:color="auto"/>
            <w:bottom w:val="none" w:sz="0" w:space="0" w:color="auto"/>
            <w:right w:val="none" w:sz="0" w:space="0" w:color="auto"/>
          </w:divBdr>
          <w:divsChild>
            <w:div w:id="1019088921">
              <w:marLeft w:val="0"/>
              <w:marRight w:val="0"/>
              <w:marTop w:val="0"/>
              <w:marBottom w:val="0"/>
              <w:divBdr>
                <w:top w:val="none" w:sz="0" w:space="0" w:color="auto"/>
                <w:left w:val="none" w:sz="0" w:space="0" w:color="auto"/>
                <w:bottom w:val="none" w:sz="0" w:space="0" w:color="auto"/>
                <w:right w:val="none" w:sz="0" w:space="0" w:color="auto"/>
              </w:divBdr>
              <w:divsChild>
                <w:div w:id="71311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52552">
      <w:bodyDiv w:val="1"/>
      <w:marLeft w:val="0"/>
      <w:marRight w:val="0"/>
      <w:marTop w:val="0"/>
      <w:marBottom w:val="0"/>
      <w:divBdr>
        <w:top w:val="none" w:sz="0" w:space="0" w:color="auto"/>
        <w:left w:val="none" w:sz="0" w:space="0" w:color="auto"/>
        <w:bottom w:val="none" w:sz="0" w:space="0" w:color="auto"/>
        <w:right w:val="none" w:sz="0" w:space="0" w:color="auto"/>
      </w:divBdr>
      <w:divsChild>
        <w:div w:id="1907718743">
          <w:marLeft w:val="0"/>
          <w:marRight w:val="0"/>
          <w:marTop w:val="0"/>
          <w:marBottom w:val="0"/>
          <w:divBdr>
            <w:top w:val="none" w:sz="0" w:space="0" w:color="auto"/>
            <w:left w:val="none" w:sz="0" w:space="0" w:color="auto"/>
            <w:bottom w:val="none" w:sz="0" w:space="0" w:color="auto"/>
            <w:right w:val="none" w:sz="0" w:space="0" w:color="auto"/>
          </w:divBdr>
          <w:divsChild>
            <w:div w:id="1809282433">
              <w:marLeft w:val="0"/>
              <w:marRight w:val="0"/>
              <w:marTop w:val="0"/>
              <w:marBottom w:val="0"/>
              <w:divBdr>
                <w:top w:val="none" w:sz="0" w:space="0" w:color="auto"/>
                <w:left w:val="none" w:sz="0" w:space="0" w:color="auto"/>
                <w:bottom w:val="none" w:sz="0" w:space="0" w:color="auto"/>
                <w:right w:val="none" w:sz="0" w:space="0" w:color="auto"/>
              </w:divBdr>
              <w:divsChild>
                <w:div w:id="35200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72890">
      <w:bodyDiv w:val="1"/>
      <w:marLeft w:val="0"/>
      <w:marRight w:val="0"/>
      <w:marTop w:val="0"/>
      <w:marBottom w:val="0"/>
      <w:divBdr>
        <w:top w:val="none" w:sz="0" w:space="0" w:color="auto"/>
        <w:left w:val="none" w:sz="0" w:space="0" w:color="auto"/>
        <w:bottom w:val="none" w:sz="0" w:space="0" w:color="auto"/>
        <w:right w:val="none" w:sz="0" w:space="0" w:color="auto"/>
      </w:divBdr>
    </w:div>
    <w:div w:id="165943737">
      <w:bodyDiv w:val="1"/>
      <w:marLeft w:val="0"/>
      <w:marRight w:val="0"/>
      <w:marTop w:val="0"/>
      <w:marBottom w:val="0"/>
      <w:divBdr>
        <w:top w:val="none" w:sz="0" w:space="0" w:color="auto"/>
        <w:left w:val="none" w:sz="0" w:space="0" w:color="auto"/>
        <w:bottom w:val="none" w:sz="0" w:space="0" w:color="auto"/>
        <w:right w:val="none" w:sz="0" w:space="0" w:color="auto"/>
      </w:divBdr>
    </w:div>
    <w:div w:id="167139621">
      <w:bodyDiv w:val="1"/>
      <w:marLeft w:val="0"/>
      <w:marRight w:val="0"/>
      <w:marTop w:val="0"/>
      <w:marBottom w:val="0"/>
      <w:divBdr>
        <w:top w:val="none" w:sz="0" w:space="0" w:color="auto"/>
        <w:left w:val="none" w:sz="0" w:space="0" w:color="auto"/>
        <w:bottom w:val="none" w:sz="0" w:space="0" w:color="auto"/>
        <w:right w:val="none" w:sz="0" w:space="0" w:color="auto"/>
      </w:divBdr>
    </w:div>
    <w:div w:id="170338394">
      <w:bodyDiv w:val="1"/>
      <w:marLeft w:val="0"/>
      <w:marRight w:val="0"/>
      <w:marTop w:val="0"/>
      <w:marBottom w:val="0"/>
      <w:divBdr>
        <w:top w:val="none" w:sz="0" w:space="0" w:color="auto"/>
        <w:left w:val="none" w:sz="0" w:space="0" w:color="auto"/>
        <w:bottom w:val="none" w:sz="0" w:space="0" w:color="auto"/>
        <w:right w:val="none" w:sz="0" w:space="0" w:color="auto"/>
      </w:divBdr>
      <w:divsChild>
        <w:div w:id="1642684990">
          <w:marLeft w:val="0"/>
          <w:marRight w:val="0"/>
          <w:marTop w:val="0"/>
          <w:marBottom w:val="0"/>
          <w:divBdr>
            <w:top w:val="none" w:sz="0" w:space="0" w:color="auto"/>
            <w:left w:val="none" w:sz="0" w:space="0" w:color="auto"/>
            <w:bottom w:val="none" w:sz="0" w:space="0" w:color="auto"/>
            <w:right w:val="none" w:sz="0" w:space="0" w:color="auto"/>
          </w:divBdr>
          <w:divsChild>
            <w:div w:id="478228129">
              <w:marLeft w:val="0"/>
              <w:marRight w:val="0"/>
              <w:marTop w:val="0"/>
              <w:marBottom w:val="0"/>
              <w:divBdr>
                <w:top w:val="none" w:sz="0" w:space="0" w:color="auto"/>
                <w:left w:val="none" w:sz="0" w:space="0" w:color="auto"/>
                <w:bottom w:val="none" w:sz="0" w:space="0" w:color="auto"/>
                <w:right w:val="none" w:sz="0" w:space="0" w:color="auto"/>
              </w:divBdr>
              <w:divsChild>
                <w:div w:id="137634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37514">
      <w:bodyDiv w:val="1"/>
      <w:marLeft w:val="0"/>
      <w:marRight w:val="0"/>
      <w:marTop w:val="0"/>
      <w:marBottom w:val="0"/>
      <w:divBdr>
        <w:top w:val="none" w:sz="0" w:space="0" w:color="auto"/>
        <w:left w:val="none" w:sz="0" w:space="0" w:color="auto"/>
        <w:bottom w:val="none" w:sz="0" w:space="0" w:color="auto"/>
        <w:right w:val="none" w:sz="0" w:space="0" w:color="auto"/>
      </w:divBdr>
    </w:div>
    <w:div w:id="175852074">
      <w:bodyDiv w:val="1"/>
      <w:marLeft w:val="0"/>
      <w:marRight w:val="0"/>
      <w:marTop w:val="0"/>
      <w:marBottom w:val="0"/>
      <w:divBdr>
        <w:top w:val="none" w:sz="0" w:space="0" w:color="auto"/>
        <w:left w:val="none" w:sz="0" w:space="0" w:color="auto"/>
        <w:bottom w:val="none" w:sz="0" w:space="0" w:color="auto"/>
        <w:right w:val="none" w:sz="0" w:space="0" w:color="auto"/>
      </w:divBdr>
    </w:div>
    <w:div w:id="175968151">
      <w:bodyDiv w:val="1"/>
      <w:marLeft w:val="0"/>
      <w:marRight w:val="0"/>
      <w:marTop w:val="0"/>
      <w:marBottom w:val="0"/>
      <w:divBdr>
        <w:top w:val="none" w:sz="0" w:space="0" w:color="auto"/>
        <w:left w:val="none" w:sz="0" w:space="0" w:color="auto"/>
        <w:bottom w:val="none" w:sz="0" w:space="0" w:color="auto"/>
        <w:right w:val="none" w:sz="0" w:space="0" w:color="auto"/>
      </w:divBdr>
      <w:divsChild>
        <w:div w:id="1678843449">
          <w:marLeft w:val="0"/>
          <w:marRight w:val="0"/>
          <w:marTop w:val="0"/>
          <w:marBottom w:val="0"/>
          <w:divBdr>
            <w:top w:val="none" w:sz="0" w:space="0" w:color="auto"/>
            <w:left w:val="none" w:sz="0" w:space="0" w:color="auto"/>
            <w:bottom w:val="none" w:sz="0" w:space="0" w:color="auto"/>
            <w:right w:val="none" w:sz="0" w:space="0" w:color="auto"/>
          </w:divBdr>
          <w:divsChild>
            <w:div w:id="850534084">
              <w:marLeft w:val="0"/>
              <w:marRight w:val="0"/>
              <w:marTop w:val="0"/>
              <w:marBottom w:val="0"/>
              <w:divBdr>
                <w:top w:val="none" w:sz="0" w:space="0" w:color="auto"/>
                <w:left w:val="none" w:sz="0" w:space="0" w:color="auto"/>
                <w:bottom w:val="none" w:sz="0" w:space="0" w:color="auto"/>
                <w:right w:val="none" w:sz="0" w:space="0" w:color="auto"/>
              </w:divBdr>
              <w:divsChild>
                <w:div w:id="1405181409">
                  <w:marLeft w:val="0"/>
                  <w:marRight w:val="0"/>
                  <w:marTop w:val="0"/>
                  <w:marBottom w:val="0"/>
                  <w:divBdr>
                    <w:top w:val="none" w:sz="0" w:space="0" w:color="auto"/>
                    <w:left w:val="none" w:sz="0" w:space="0" w:color="auto"/>
                    <w:bottom w:val="none" w:sz="0" w:space="0" w:color="auto"/>
                    <w:right w:val="none" w:sz="0" w:space="0" w:color="auto"/>
                  </w:divBdr>
                  <w:divsChild>
                    <w:div w:id="108141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94240">
      <w:bodyDiv w:val="1"/>
      <w:marLeft w:val="0"/>
      <w:marRight w:val="0"/>
      <w:marTop w:val="0"/>
      <w:marBottom w:val="0"/>
      <w:divBdr>
        <w:top w:val="none" w:sz="0" w:space="0" w:color="auto"/>
        <w:left w:val="none" w:sz="0" w:space="0" w:color="auto"/>
        <w:bottom w:val="none" w:sz="0" w:space="0" w:color="auto"/>
        <w:right w:val="none" w:sz="0" w:space="0" w:color="auto"/>
      </w:divBdr>
    </w:div>
    <w:div w:id="190846047">
      <w:bodyDiv w:val="1"/>
      <w:marLeft w:val="0"/>
      <w:marRight w:val="0"/>
      <w:marTop w:val="0"/>
      <w:marBottom w:val="0"/>
      <w:divBdr>
        <w:top w:val="none" w:sz="0" w:space="0" w:color="auto"/>
        <w:left w:val="none" w:sz="0" w:space="0" w:color="auto"/>
        <w:bottom w:val="none" w:sz="0" w:space="0" w:color="auto"/>
        <w:right w:val="none" w:sz="0" w:space="0" w:color="auto"/>
      </w:divBdr>
    </w:div>
    <w:div w:id="191303678">
      <w:bodyDiv w:val="1"/>
      <w:marLeft w:val="0"/>
      <w:marRight w:val="0"/>
      <w:marTop w:val="0"/>
      <w:marBottom w:val="0"/>
      <w:divBdr>
        <w:top w:val="none" w:sz="0" w:space="0" w:color="auto"/>
        <w:left w:val="none" w:sz="0" w:space="0" w:color="auto"/>
        <w:bottom w:val="none" w:sz="0" w:space="0" w:color="auto"/>
        <w:right w:val="none" w:sz="0" w:space="0" w:color="auto"/>
      </w:divBdr>
    </w:div>
    <w:div w:id="191457266">
      <w:bodyDiv w:val="1"/>
      <w:marLeft w:val="0"/>
      <w:marRight w:val="0"/>
      <w:marTop w:val="0"/>
      <w:marBottom w:val="0"/>
      <w:divBdr>
        <w:top w:val="none" w:sz="0" w:space="0" w:color="auto"/>
        <w:left w:val="none" w:sz="0" w:space="0" w:color="auto"/>
        <w:bottom w:val="none" w:sz="0" w:space="0" w:color="auto"/>
        <w:right w:val="none" w:sz="0" w:space="0" w:color="auto"/>
      </w:divBdr>
    </w:div>
    <w:div w:id="196625386">
      <w:bodyDiv w:val="1"/>
      <w:marLeft w:val="0"/>
      <w:marRight w:val="0"/>
      <w:marTop w:val="0"/>
      <w:marBottom w:val="0"/>
      <w:divBdr>
        <w:top w:val="none" w:sz="0" w:space="0" w:color="auto"/>
        <w:left w:val="none" w:sz="0" w:space="0" w:color="auto"/>
        <w:bottom w:val="none" w:sz="0" w:space="0" w:color="auto"/>
        <w:right w:val="none" w:sz="0" w:space="0" w:color="auto"/>
      </w:divBdr>
    </w:div>
    <w:div w:id="204485206">
      <w:bodyDiv w:val="1"/>
      <w:marLeft w:val="0"/>
      <w:marRight w:val="0"/>
      <w:marTop w:val="0"/>
      <w:marBottom w:val="0"/>
      <w:divBdr>
        <w:top w:val="none" w:sz="0" w:space="0" w:color="auto"/>
        <w:left w:val="none" w:sz="0" w:space="0" w:color="auto"/>
        <w:bottom w:val="none" w:sz="0" w:space="0" w:color="auto"/>
        <w:right w:val="none" w:sz="0" w:space="0" w:color="auto"/>
      </w:divBdr>
      <w:divsChild>
        <w:div w:id="388966600">
          <w:marLeft w:val="0"/>
          <w:marRight w:val="0"/>
          <w:marTop w:val="0"/>
          <w:marBottom w:val="0"/>
          <w:divBdr>
            <w:top w:val="none" w:sz="0" w:space="0" w:color="auto"/>
            <w:left w:val="none" w:sz="0" w:space="0" w:color="auto"/>
            <w:bottom w:val="none" w:sz="0" w:space="0" w:color="auto"/>
            <w:right w:val="none" w:sz="0" w:space="0" w:color="auto"/>
          </w:divBdr>
          <w:divsChild>
            <w:div w:id="667177964">
              <w:marLeft w:val="0"/>
              <w:marRight w:val="0"/>
              <w:marTop w:val="0"/>
              <w:marBottom w:val="0"/>
              <w:divBdr>
                <w:top w:val="none" w:sz="0" w:space="0" w:color="auto"/>
                <w:left w:val="none" w:sz="0" w:space="0" w:color="auto"/>
                <w:bottom w:val="none" w:sz="0" w:space="0" w:color="auto"/>
                <w:right w:val="none" w:sz="0" w:space="0" w:color="auto"/>
              </w:divBdr>
              <w:divsChild>
                <w:div w:id="852456544">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63855">
      <w:bodyDiv w:val="1"/>
      <w:marLeft w:val="0"/>
      <w:marRight w:val="0"/>
      <w:marTop w:val="0"/>
      <w:marBottom w:val="0"/>
      <w:divBdr>
        <w:top w:val="none" w:sz="0" w:space="0" w:color="auto"/>
        <w:left w:val="none" w:sz="0" w:space="0" w:color="auto"/>
        <w:bottom w:val="none" w:sz="0" w:space="0" w:color="auto"/>
        <w:right w:val="none" w:sz="0" w:space="0" w:color="auto"/>
      </w:divBdr>
      <w:divsChild>
        <w:div w:id="1406340335">
          <w:marLeft w:val="0"/>
          <w:marRight w:val="0"/>
          <w:marTop w:val="0"/>
          <w:marBottom w:val="0"/>
          <w:divBdr>
            <w:top w:val="none" w:sz="0" w:space="0" w:color="auto"/>
            <w:left w:val="none" w:sz="0" w:space="0" w:color="auto"/>
            <w:bottom w:val="none" w:sz="0" w:space="0" w:color="auto"/>
            <w:right w:val="none" w:sz="0" w:space="0" w:color="auto"/>
          </w:divBdr>
        </w:div>
        <w:div w:id="826752532">
          <w:marLeft w:val="0"/>
          <w:marRight w:val="0"/>
          <w:marTop w:val="0"/>
          <w:marBottom w:val="0"/>
          <w:divBdr>
            <w:top w:val="none" w:sz="0" w:space="0" w:color="auto"/>
            <w:left w:val="none" w:sz="0" w:space="0" w:color="auto"/>
            <w:bottom w:val="none" w:sz="0" w:space="0" w:color="auto"/>
            <w:right w:val="none" w:sz="0" w:space="0" w:color="auto"/>
          </w:divBdr>
        </w:div>
      </w:divsChild>
    </w:div>
    <w:div w:id="216092715">
      <w:bodyDiv w:val="1"/>
      <w:marLeft w:val="0"/>
      <w:marRight w:val="0"/>
      <w:marTop w:val="0"/>
      <w:marBottom w:val="0"/>
      <w:divBdr>
        <w:top w:val="none" w:sz="0" w:space="0" w:color="auto"/>
        <w:left w:val="none" w:sz="0" w:space="0" w:color="auto"/>
        <w:bottom w:val="none" w:sz="0" w:space="0" w:color="auto"/>
        <w:right w:val="none" w:sz="0" w:space="0" w:color="auto"/>
      </w:divBdr>
      <w:divsChild>
        <w:div w:id="2136294731">
          <w:marLeft w:val="0"/>
          <w:marRight w:val="0"/>
          <w:marTop w:val="0"/>
          <w:marBottom w:val="0"/>
          <w:divBdr>
            <w:top w:val="none" w:sz="0" w:space="0" w:color="auto"/>
            <w:left w:val="none" w:sz="0" w:space="0" w:color="auto"/>
            <w:bottom w:val="none" w:sz="0" w:space="0" w:color="auto"/>
            <w:right w:val="none" w:sz="0" w:space="0" w:color="auto"/>
          </w:divBdr>
          <w:divsChild>
            <w:div w:id="1322738268">
              <w:marLeft w:val="0"/>
              <w:marRight w:val="0"/>
              <w:marTop w:val="0"/>
              <w:marBottom w:val="0"/>
              <w:divBdr>
                <w:top w:val="none" w:sz="0" w:space="0" w:color="auto"/>
                <w:left w:val="none" w:sz="0" w:space="0" w:color="auto"/>
                <w:bottom w:val="none" w:sz="0" w:space="0" w:color="auto"/>
                <w:right w:val="none" w:sz="0" w:space="0" w:color="auto"/>
              </w:divBdr>
              <w:divsChild>
                <w:div w:id="1786265342">
                  <w:marLeft w:val="0"/>
                  <w:marRight w:val="0"/>
                  <w:marTop w:val="0"/>
                  <w:marBottom w:val="0"/>
                  <w:divBdr>
                    <w:top w:val="none" w:sz="0" w:space="0" w:color="auto"/>
                    <w:left w:val="none" w:sz="0" w:space="0" w:color="auto"/>
                    <w:bottom w:val="none" w:sz="0" w:space="0" w:color="auto"/>
                    <w:right w:val="none" w:sz="0" w:space="0" w:color="auto"/>
                  </w:divBdr>
                  <w:divsChild>
                    <w:div w:id="1089154397">
                      <w:marLeft w:val="0"/>
                      <w:marRight w:val="0"/>
                      <w:marTop w:val="0"/>
                      <w:marBottom w:val="0"/>
                      <w:divBdr>
                        <w:top w:val="none" w:sz="0" w:space="0" w:color="auto"/>
                        <w:left w:val="none" w:sz="0" w:space="0" w:color="auto"/>
                        <w:bottom w:val="none" w:sz="0" w:space="0" w:color="auto"/>
                        <w:right w:val="none" w:sz="0" w:space="0" w:color="auto"/>
                      </w:divBdr>
                    </w:div>
                  </w:divsChild>
                </w:div>
                <w:div w:id="549650984">
                  <w:marLeft w:val="0"/>
                  <w:marRight w:val="0"/>
                  <w:marTop w:val="0"/>
                  <w:marBottom w:val="0"/>
                  <w:divBdr>
                    <w:top w:val="none" w:sz="0" w:space="0" w:color="auto"/>
                    <w:left w:val="none" w:sz="0" w:space="0" w:color="auto"/>
                    <w:bottom w:val="none" w:sz="0" w:space="0" w:color="auto"/>
                    <w:right w:val="none" w:sz="0" w:space="0" w:color="auto"/>
                  </w:divBdr>
                  <w:divsChild>
                    <w:div w:id="92244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2098">
          <w:marLeft w:val="0"/>
          <w:marRight w:val="0"/>
          <w:marTop w:val="0"/>
          <w:marBottom w:val="0"/>
          <w:divBdr>
            <w:top w:val="none" w:sz="0" w:space="0" w:color="auto"/>
            <w:left w:val="none" w:sz="0" w:space="0" w:color="auto"/>
            <w:bottom w:val="none" w:sz="0" w:space="0" w:color="auto"/>
            <w:right w:val="none" w:sz="0" w:space="0" w:color="auto"/>
          </w:divBdr>
          <w:divsChild>
            <w:div w:id="1522167335">
              <w:marLeft w:val="0"/>
              <w:marRight w:val="0"/>
              <w:marTop w:val="0"/>
              <w:marBottom w:val="0"/>
              <w:divBdr>
                <w:top w:val="none" w:sz="0" w:space="0" w:color="auto"/>
                <w:left w:val="none" w:sz="0" w:space="0" w:color="auto"/>
                <w:bottom w:val="none" w:sz="0" w:space="0" w:color="auto"/>
                <w:right w:val="none" w:sz="0" w:space="0" w:color="auto"/>
              </w:divBdr>
              <w:divsChild>
                <w:div w:id="1763794841">
                  <w:marLeft w:val="0"/>
                  <w:marRight w:val="0"/>
                  <w:marTop w:val="0"/>
                  <w:marBottom w:val="0"/>
                  <w:divBdr>
                    <w:top w:val="none" w:sz="0" w:space="0" w:color="auto"/>
                    <w:left w:val="none" w:sz="0" w:space="0" w:color="auto"/>
                    <w:bottom w:val="none" w:sz="0" w:space="0" w:color="auto"/>
                    <w:right w:val="none" w:sz="0" w:space="0" w:color="auto"/>
                  </w:divBdr>
                  <w:divsChild>
                    <w:div w:id="1475832205">
                      <w:marLeft w:val="0"/>
                      <w:marRight w:val="0"/>
                      <w:marTop w:val="0"/>
                      <w:marBottom w:val="0"/>
                      <w:divBdr>
                        <w:top w:val="none" w:sz="0" w:space="0" w:color="auto"/>
                        <w:left w:val="none" w:sz="0" w:space="0" w:color="auto"/>
                        <w:bottom w:val="none" w:sz="0" w:space="0" w:color="auto"/>
                        <w:right w:val="none" w:sz="0" w:space="0" w:color="auto"/>
                      </w:divBdr>
                    </w:div>
                  </w:divsChild>
                </w:div>
                <w:div w:id="1063337606">
                  <w:marLeft w:val="0"/>
                  <w:marRight w:val="0"/>
                  <w:marTop w:val="0"/>
                  <w:marBottom w:val="0"/>
                  <w:divBdr>
                    <w:top w:val="none" w:sz="0" w:space="0" w:color="auto"/>
                    <w:left w:val="none" w:sz="0" w:space="0" w:color="auto"/>
                    <w:bottom w:val="none" w:sz="0" w:space="0" w:color="auto"/>
                    <w:right w:val="none" w:sz="0" w:space="0" w:color="auto"/>
                  </w:divBdr>
                  <w:divsChild>
                    <w:div w:id="90009216">
                      <w:marLeft w:val="0"/>
                      <w:marRight w:val="0"/>
                      <w:marTop w:val="0"/>
                      <w:marBottom w:val="0"/>
                      <w:divBdr>
                        <w:top w:val="none" w:sz="0" w:space="0" w:color="auto"/>
                        <w:left w:val="none" w:sz="0" w:space="0" w:color="auto"/>
                        <w:bottom w:val="none" w:sz="0" w:space="0" w:color="auto"/>
                        <w:right w:val="none" w:sz="0" w:space="0" w:color="auto"/>
                      </w:divBdr>
                    </w:div>
                  </w:divsChild>
                </w:div>
                <w:div w:id="1001588268">
                  <w:marLeft w:val="0"/>
                  <w:marRight w:val="0"/>
                  <w:marTop w:val="0"/>
                  <w:marBottom w:val="0"/>
                  <w:divBdr>
                    <w:top w:val="none" w:sz="0" w:space="0" w:color="auto"/>
                    <w:left w:val="none" w:sz="0" w:space="0" w:color="auto"/>
                    <w:bottom w:val="none" w:sz="0" w:space="0" w:color="auto"/>
                    <w:right w:val="none" w:sz="0" w:space="0" w:color="auto"/>
                  </w:divBdr>
                  <w:divsChild>
                    <w:div w:id="786849660">
                      <w:marLeft w:val="0"/>
                      <w:marRight w:val="0"/>
                      <w:marTop w:val="0"/>
                      <w:marBottom w:val="0"/>
                      <w:divBdr>
                        <w:top w:val="none" w:sz="0" w:space="0" w:color="auto"/>
                        <w:left w:val="none" w:sz="0" w:space="0" w:color="auto"/>
                        <w:bottom w:val="none" w:sz="0" w:space="0" w:color="auto"/>
                        <w:right w:val="none" w:sz="0" w:space="0" w:color="auto"/>
                      </w:divBdr>
                    </w:div>
                  </w:divsChild>
                </w:div>
                <w:div w:id="1459371738">
                  <w:marLeft w:val="0"/>
                  <w:marRight w:val="0"/>
                  <w:marTop w:val="0"/>
                  <w:marBottom w:val="0"/>
                  <w:divBdr>
                    <w:top w:val="none" w:sz="0" w:space="0" w:color="auto"/>
                    <w:left w:val="none" w:sz="0" w:space="0" w:color="auto"/>
                    <w:bottom w:val="none" w:sz="0" w:space="0" w:color="auto"/>
                    <w:right w:val="none" w:sz="0" w:space="0" w:color="auto"/>
                  </w:divBdr>
                  <w:divsChild>
                    <w:div w:id="146534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30202">
          <w:marLeft w:val="0"/>
          <w:marRight w:val="0"/>
          <w:marTop w:val="0"/>
          <w:marBottom w:val="0"/>
          <w:divBdr>
            <w:top w:val="none" w:sz="0" w:space="0" w:color="auto"/>
            <w:left w:val="none" w:sz="0" w:space="0" w:color="auto"/>
            <w:bottom w:val="none" w:sz="0" w:space="0" w:color="auto"/>
            <w:right w:val="none" w:sz="0" w:space="0" w:color="auto"/>
          </w:divBdr>
          <w:divsChild>
            <w:div w:id="317462529">
              <w:marLeft w:val="0"/>
              <w:marRight w:val="0"/>
              <w:marTop w:val="0"/>
              <w:marBottom w:val="0"/>
              <w:divBdr>
                <w:top w:val="none" w:sz="0" w:space="0" w:color="auto"/>
                <w:left w:val="none" w:sz="0" w:space="0" w:color="auto"/>
                <w:bottom w:val="none" w:sz="0" w:space="0" w:color="auto"/>
                <w:right w:val="none" w:sz="0" w:space="0" w:color="auto"/>
              </w:divBdr>
              <w:divsChild>
                <w:div w:id="433285304">
                  <w:marLeft w:val="0"/>
                  <w:marRight w:val="0"/>
                  <w:marTop w:val="0"/>
                  <w:marBottom w:val="0"/>
                  <w:divBdr>
                    <w:top w:val="none" w:sz="0" w:space="0" w:color="auto"/>
                    <w:left w:val="none" w:sz="0" w:space="0" w:color="auto"/>
                    <w:bottom w:val="none" w:sz="0" w:space="0" w:color="auto"/>
                    <w:right w:val="none" w:sz="0" w:space="0" w:color="auto"/>
                  </w:divBdr>
                  <w:divsChild>
                    <w:div w:id="184728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75250">
      <w:bodyDiv w:val="1"/>
      <w:marLeft w:val="0"/>
      <w:marRight w:val="0"/>
      <w:marTop w:val="0"/>
      <w:marBottom w:val="0"/>
      <w:divBdr>
        <w:top w:val="none" w:sz="0" w:space="0" w:color="auto"/>
        <w:left w:val="none" w:sz="0" w:space="0" w:color="auto"/>
        <w:bottom w:val="none" w:sz="0" w:space="0" w:color="auto"/>
        <w:right w:val="none" w:sz="0" w:space="0" w:color="auto"/>
      </w:divBdr>
      <w:divsChild>
        <w:div w:id="841745902">
          <w:marLeft w:val="0"/>
          <w:marRight w:val="0"/>
          <w:marTop w:val="0"/>
          <w:marBottom w:val="0"/>
          <w:divBdr>
            <w:top w:val="none" w:sz="0" w:space="0" w:color="auto"/>
            <w:left w:val="none" w:sz="0" w:space="0" w:color="auto"/>
            <w:bottom w:val="none" w:sz="0" w:space="0" w:color="auto"/>
            <w:right w:val="none" w:sz="0" w:space="0" w:color="auto"/>
          </w:divBdr>
          <w:divsChild>
            <w:div w:id="1537888933">
              <w:marLeft w:val="0"/>
              <w:marRight w:val="0"/>
              <w:marTop w:val="0"/>
              <w:marBottom w:val="0"/>
              <w:divBdr>
                <w:top w:val="none" w:sz="0" w:space="0" w:color="auto"/>
                <w:left w:val="none" w:sz="0" w:space="0" w:color="auto"/>
                <w:bottom w:val="none" w:sz="0" w:space="0" w:color="auto"/>
                <w:right w:val="none" w:sz="0" w:space="0" w:color="auto"/>
              </w:divBdr>
              <w:divsChild>
                <w:div w:id="134423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024472">
      <w:bodyDiv w:val="1"/>
      <w:marLeft w:val="0"/>
      <w:marRight w:val="0"/>
      <w:marTop w:val="0"/>
      <w:marBottom w:val="0"/>
      <w:divBdr>
        <w:top w:val="none" w:sz="0" w:space="0" w:color="auto"/>
        <w:left w:val="none" w:sz="0" w:space="0" w:color="auto"/>
        <w:bottom w:val="none" w:sz="0" w:space="0" w:color="auto"/>
        <w:right w:val="none" w:sz="0" w:space="0" w:color="auto"/>
      </w:divBdr>
    </w:div>
    <w:div w:id="224031203">
      <w:bodyDiv w:val="1"/>
      <w:marLeft w:val="0"/>
      <w:marRight w:val="0"/>
      <w:marTop w:val="0"/>
      <w:marBottom w:val="0"/>
      <w:divBdr>
        <w:top w:val="none" w:sz="0" w:space="0" w:color="auto"/>
        <w:left w:val="none" w:sz="0" w:space="0" w:color="auto"/>
        <w:bottom w:val="none" w:sz="0" w:space="0" w:color="auto"/>
        <w:right w:val="none" w:sz="0" w:space="0" w:color="auto"/>
      </w:divBdr>
    </w:div>
    <w:div w:id="229655135">
      <w:bodyDiv w:val="1"/>
      <w:marLeft w:val="0"/>
      <w:marRight w:val="0"/>
      <w:marTop w:val="0"/>
      <w:marBottom w:val="0"/>
      <w:divBdr>
        <w:top w:val="none" w:sz="0" w:space="0" w:color="auto"/>
        <w:left w:val="none" w:sz="0" w:space="0" w:color="auto"/>
        <w:bottom w:val="none" w:sz="0" w:space="0" w:color="auto"/>
        <w:right w:val="none" w:sz="0" w:space="0" w:color="auto"/>
      </w:divBdr>
    </w:div>
    <w:div w:id="236520071">
      <w:bodyDiv w:val="1"/>
      <w:marLeft w:val="0"/>
      <w:marRight w:val="0"/>
      <w:marTop w:val="0"/>
      <w:marBottom w:val="0"/>
      <w:divBdr>
        <w:top w:val="none" w:sz="0" w:space="0" w:color="auto"/>
        <w:left w:val="none" w:sz="0" w:space="0" w:color="auto"/>
        <w:bottom w:val="none" w:sz="0" w:space="0" w:color="auto"/>
        <w:right w:val="none" w:sz="0" w:space="0" w:color="auto"/>
      </w:divBdr>
      <w:divsChild>
        <w:div w:id="607471454">
          <w:marLeft w:val="0"/>
          <w:marRight w:val="0"/>
          <w:marTop w:val="0"/>
          <w:marBottom w:val="0"/>
          <w:divBdr>
            <w:top w:val="none" w:sz="0" w:space="0" w:color="auto"/>
            <w:left w:val="none" w:sz="0" w:space="0" w:color="auto"/>
            <w:bottom w:val="none" w:sz="0" w:space="0" w:color="auto"/>
            <w:right w:val="none" w:sz="0" w:space="0" w:color="auto"/>
          </w:divBdr>
          <w:divsChild>
            <w:div w:id="1945842993">
              <w:marLeft w:val="0"/>
              <w:marRight w:val="0"/>
              <w:marTop w:val="0"/>
              <w:marBottom w:val="0"/>
              <w:divBdr>
                <w:top w:val="none" w:sz="0" w:space="0" w:color="auto"/>
                <w:left w:val="none" w:sz="0" w:space="0" w:color="auto"/>
                <w:bottom w:val="none" w:sz="0" w:space="0" w:color="auto"/>
                <w:right w:val="none" w:sz="0" w:space="0" w:color="auto"/>
              </w:divBdr>
              <w:divsChild>
                <w:div w:id="1756169489">
                  <w:marLeft w:val="0"/>
                  <w:marRight w:val="0"/>
                  <w:marTop w:val="0"/>
                  <w:marBottom w:val="0"/>
                  <w:divBdr>
                    <w:top w:val="none" w:sz="0" w:space="0" w:color="auto"/>
                    <w:left w:val="none" w:sz="0" w:space="0" w:color="auto"/>
                    <w:bottom w:val="none" w:sz="0" w:space="0" w:color="auto"/>
                    <w:right w:val="none" w:sz="0" w:space="0" w:color="auto"/>
                  </w:divBdr>
                  <w:divsChild>
                    <w:div w:id="213957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295833">
      <w:bodyDiv w:val="1"/>
      <w:marLeft w:val="0"/>
      <w:marRight w:val="0"/>
      <w:marTop w:val="0"/>
      <w:marBottom w:val="0"/>
      <w:divBdr>
        <w:top w:val="none" w:sz="0" w:space="0" w:color="auto"/>
        <w:left w:val="none" w:sz="0" w:space="0" w:color="auto"/>
        <w:bottom w:val="none" w:sz="0" w:space="0" w:color="auto"/>
        <w:right w:val="none" w:sz="0" w:space="0" w:color="auto"/>
      </w:divBdr>
    </w:div>
    <w:div w:id="244076011">
      <w:bodyDiv w:val="1"/>
      <w:marLeft w:val="0"/>
      <w:marRight w:val="0"/>
      <w:marTop w:val="0"/>
      <w:marBottom w:val="0"/>
      <w:divBdr>
        <w:top w:val="none" w:sz="0" w:space="0" w:color="auto"/>
        <w:left w:val="none" w:sz="0" w:space="0" w:color="auto"/>
        <w:bottom w:val="none" w:sz="0" w:space="0" w:color="auto"/>
        <w:right w:val="none" w:sz="0" w:space="0" w:color="auto"/>
      </w:divBdr>
      <w:divsChild>
        <w:div w:id="397751423">
          <w:marLeft w:val="0"/>
          <w:marRight w:val="0"/>
          <w:marTop w:val="0"/>
          <w:marBottom w:val="0"/>
          <w:divBdr>
            <w:top w:val="none" w:sz="0" w:space="0" w:color="auto"/>
            <w:left w:val="none" w:sz="0" w:space="0" w:color="auto"/>
            <w:bottom w:val="none" w:sz="0" w:space="0" w:color="auto"/>
            <w:right w:val="none" w:sz="0" w:space="0" w:color="auto"/>
          </w:divBdr>
          <w:divsChild>
            <w:div w:id="515391630">
              <w:marLeft w:val="0"/>
              <w:marRight w:val="0"/>
              <w:marTop w:val="0"/>
              <w:marBottom w:val="0"/>
              <w:divBdr>
                <w:top w:val="none" w:sz="0" w:space="0" w:color="auto"/>
                <w:left w:val="none" w:sz="0" w:space="0" w:color="auto"/>
                <w:bottom w:val="none" w:sz="0" w:space="0" w:color="auto"/>
                <w:right w:val="none" w:sz="0" w:space="0" w:color="auto"/>
              </w:divBdr>
              <w:divsChild>
                <w:div w:id="2023781708">
                  <w:marLeft w:val="0"/>
                  <w:marRight w:val="0"/>
                  <w:marTop w:val="0"/>
                  <w:marBottom w:val="0"/>
                  <w:divBdr>
                    <w:top w:val="none" w:sz="0" w:space="0" w:color="auto"/>
                    <w:left w:val="none" w:sz="0" w:space="0" w:color="auto"/>
                    <w:bottom w:val="none" w:sz="0" w:space="0" w:color="auto"/>
                    <w:right w:val="none" w:sz="0" w:space="0" w:color="auto"/>
                  </w:divBdr>
                  <w:divsChild>
                    <w:div w:id="67318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7615450">
      <w:bodyDiv w:val="1"/>
      <w:marLeft w:val="0"/>
      <w:marRight w:val="0"/>
      <w:marTop w:val="0"/>
      <w:marBottom w:val="0"/>
      <w:divBdr>
        <w:top w:val="none" w:sz="0" w:space="0" w:color="auto"/>
        <w:left w:val="none" w:sz="0" w:space="0" w:color="auto"/>
        <w:bottom w:val="none" w:sz="0" w:space="0" w:color="auto"/>
        <w:right w:val="none" w:sz="0" w:space="0" w:color="auto"/>
      </w:divBdr>
      <w:divsChild>
        <w:div w:id="1910575229">
          <w:marLeft w:val="0"/>
          <w:marRight w:val="0"/>
          <w:marTop w:val="0"/>
          <w:marBottom w:val="0"/>
          <w:divBdr>
            <w:top w:val="none" w:sz="0" w:space="0" w:color="auto"/>
            <w:left w:val="none" w:sz="0" w:space="0" w:color="auto"/>
            <w:bottom w:val="none" w:sz="0" w:space="0" w:color="auto"/>
            <w:right w:val="none" w:sz="0" w:space="0" w:color="auto"/>
          </w:divBdr>
          <w:divsChild>
            <w:div w:id="1827428441">
              <w:marLeft w:val="0"/>
              <w:marRight w:val="0"/>
              <w:marTop w:val="0"/>
              <w:marBottom w:val="0"/>
              <w:divBdr>
                <w:top w:val="none" w:sz="0" w:space="0" w:color="auto"/>
                <w:left w:val="none" w:sz="0" w:space="0" w:color="auto"/>
                <w:bottom w:val="none" w:sz="0" w:space="0" w:color="auto"/>
                <w:right w:val="none" w:sz="0" w:space="0" w:color="auto"/>
              </w:divBdr>
              <w:divsChild>
                <w:div w:id="48759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277055">
      <w:bodyDiv w:val="1"/>
      <w:marLeft w:val="0"/>
      <w:marRight w:val="0"/>
      <w:marTop w:val="0"/>
      <w:marBottom w:val="0"/>
      <w:divBdr>
        <w:top w:val="none" w:sz="0" w:space="0" w:color="auto"/>
        <w:left w:val="none" w:sz="0" w:space="0" w:color="auto"/>
        <w:bottom w:val="none" w:sz="0" w:space="0" w:color="auto"/>
        <w:right w:val="none" w:sz="0" w:space="0" w:color="auto"/>
      </w:divBdr>
    </w:div>
    <w:div w:id="254438686">
      <w:bodyDiv w:val="1"/>
      <w:marLeft w:val="0"/>
      <w:marRight w:val="0"/>
      <w:marTop w:val="0"/>
      <w:marBottom w:val="0"/>
      <w:divBdr>
        <w:top w:val="none" w:sz="0" w:space="0" w:color="auto"/>
        <w:left w:val="none" w:sz="0" w:space="0" w:color="auto"/>
        <w:bottom w:val="none" w:sz="0" w:space="0" w:color="auto"/>
        <w:right w:val="none" w:sz="0" w:space="0" w:color="auto"/>
      </w:divBdr>
    </w:div>
    <w:div w:id="262423956">
      <w:bodyDiv w:val="1"/>
      <w:marLeft w:val="0"/>
      <w:marRight w:val="0"/>
      <w:marTop w:val="0"/>
      <w:marBottom w:val="0"/>
      <w:divBdr>
        <w:top w:val="none" w:sz="0" w:space="0" w:color="auto"/>
        <w:left w:val="none" w:sz="0" w:space="0" w:color="auto"/>
        <w:bottom w:val="none" w:sz="0" w:space="0" w:color="auto"/>
        <w:right w:val="none" w:sz="0" w:space="0" w:color="auto"/>
      </w:divBdr>
      <w:divsChild>
        <w:div w:id="809593077">
          <w:marLeft w:val="0"/>
          <w:marRight w:val="0"/>
          <w:marTop w:val="0"/>
          <w:marBottom w:val="0"/>
          <w:divBdr>
            <w:top w:val="none" w:sz="0" w:space="0" w:color="auto"/>
            <w:left w:val="none" w:sz="0" w:space="0" w:color="auto"/>
            <w:bottom w:val="none" w:sz="0" w:space="0" w:color="auto"/>
            <w:right w:val="none" w:sz="0" w:space="0" w:color="auto"/>
          </w:divBdr>
          <w:divsChild>
            <w:div w:id="543568698">
              <w:marLeft w:val="0"/>
              <w:marRight w:val="0"/>
              <w:marTop w:val="0"/>
              <w:marBottom w:val="0"/>
              <w:divBdr>
                <w:top w:val="none" w:sz="0" w:space="0" w:color="auto"/>
                <w:left w:val="none" w:sz="0" w:space="0" w:color="auto"/>
                <w:bottom w:val="none" w:sz="0" w:space="0" w:color="auto"/>
                <w:right w:val="none" w:sz="0" w:space="0" w:color="auto"/>
              </w:divBdr>
              <w:divsChild>
                <w:div w:id="802767227">
                  <w:marLeft w:val="0"/>
                  <w:marRight w:val="0"/>
                  <w:marTop w:val="0"/>
                  <w:marBottom w:val="0"/>
                  <w:divBdr>
                    <w:top w:val="none" w:sz="0" w:space="0" w:color="auto"/>
                    <w:left w:val="none" w:sz="0" w:space="0" w:color="auto"/>
                    <w:bottom w:val="none" w:sz="0" w:space="0" w:color="auto"/>
                    <w:right w:val="none" w:sz="0" w:space="0" w:color="auto"/>
                  </w:divBdr>
                </w:div>
              </w:divsChild>
            </w:div>
            <w:div w:id="1399132062">
              <w:marLeft w:val="0"/>
              <w:marRight w:val="0"/>
              <w:marTop w:val="0"/>
              <w:marBottom w:val="0"/>
              <w:divBdr>
                <w:top w:val="none" w:sz="0" w:space="0" w:color="auto"/>
                <w:left w:val="none" w:sz="0" w:space="0" w:color="auto"/>
                <w:bottom w:val="none" w:sz="0" w:space="0" w:color="auto"/>
                <w:right w:val="none" w:sz="0" w:space="0" w:color="auto"/>
              </w:divBdr>
              <w:divsChild>
                <w:div w:id="15211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5893">
          <w:marLeft w:val="0"/>
          <w:marRight w:val="0"/>
          <w:marTop w:val="0"/>
          <w:marBottom w:val="0"/>
          <w:divBdr>
            <w:top w:val="none" w:sz="0" w:space="0" w:color="auto"/>
            <w:left w:val="none" w:sz="0" w:space="0" w:color="auto"/>
            <w:bottom w:val="none" w:sz="0" w:space="0" w:color="auto"/>
            <w:right w:val="none" w:sz="0" w:space="0" w:color="auto"/>
          </w:divBdr>
          <w:divsChild>
            <w:div w:id="2110273225">
              <w:marLeft w:val="0"/>
              <w:marRight w:val="0"/>
              <w:marTop w:val="0"/>
              <w:marBottom w:val="0"/>
              <w:divBdr>
                <w:top w:val="none" w:sz="0" w:space="0" w:color="auto"/>
                <w:left w:val="none" w:sz="0" w:space="0" w:color="auto"/>
                <w:bottom w:val="none" w:sz="0" w:space="0" w:color="auto"/>
                <w:right w:val="none" w:sz="0" w:space="0" w:color="auto"/>
              </w:divBdr>
              <w:divsChild>
                <w:div w:id="911768988">
                  <w:marLeft w:val="0"/>
                  <w:marRight w:val="0"/>
                  <w:marTop w:val="0"/>
                  <w:marBottom w:val="0"/>
                  <w:divBdr>
                    <w:top w:val="none" w:sz="0" w:space="0" w:color="auto"/>
                    <w:left w:val="none" w:sz="0" w:space="0" w:color="auto"/>
                    <w:bottom w:val="none" w:sz="0" w:space="0" w:color="auto"/>
                    <w:right w:val="none" w:sz="0" w:space="0" w:color="auto"/>
                  </w:divBdr>
                </w:div>
              </w:divsChild>
            </w:div>
            <w:div w:id="1154488279">
              <w:marLeft w:val="0"/>
              <w:marRight w:val="0"/>
              <w:marTop w:val="0"/>
              <w:marBottom w:val="0"/>
              <w:divBdr>
                <w:top w:val="none" w:sz="0" w:space="0" w:color="auto"/>
                <w:left w:val="none" w:sz="0" w:space="0" w:color="auto"/>
                <w:bottom w:val="none" w:sz="0" w:space="0" w:color="auto"/>
                <w:right w:val="none" w:sz="0" w:space="0" w:color="auto"/>
              </w:divBdr>
              <w:divsChild>
                <w:div w:id="572588738">
                  <w:marLeft w:val="0"/>
                  <w:marRight w:val="0"/>
                  <w:marTop w:val="0"/>
                  <w:marBottom w:val="0"/>
                  <w:divBdr>
                    <w:top w:val="none" w:sz="0" w:space="0" w:color="auto"/>
                    <w:left w:val="none" w:sz="0" w:space="0" w:color="auto"/>
                    <w:bottom w:val="none" w:sz="0" w:space="0" w:color="auto"/>
                    <w:right w:val="none" w:sz="0" w:space="0" w:color="auto"/>
                  </w:divBdr>
                  <w:divsChild>
                    <w:div w:id="155152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353050">
      <w:bodyDiv w:val="1"/>
      <w:marLeft w:val="0"/>
      <w:marRight w:val="0"/>
      <w:marTop w:val="0"/>
      <w:marBottom w:val="0"/>
      <w:divBdr>
        <w:top w:val="none" w:sz="0" w:space="0" w:color="auto"/>
        <w:left w:val="none" w:sz="0" w:space="0" w:color="auto"/>
        <w:bottom w:val="none" w:sz="0" w:space="0" w:color="auto"/>
        <w:right w:val="none" w:sz="0" w:space="0" w:color="auto"/>
      </w:divBdr>
    </w:div>
    <w:div w:id="266617053">
      <w:bodyDiv w:val="1"/>
      <w:marLeft w:val="0"/>
      <w:marRight w:val="0"/>
      <w:marTop w:val="0"/>
      <w:marBottom w:val="0"/>
      <w:divBdr>
        <w:top w:val="none" w:sz="0" w:space="0" w:color="auto"/>
        <w:left w:val="none" w:sz="0" w:space="0" w:color="auto"/>
        <w:bottom w:val="none" w:sz="0" w:space="0" w:color="auto"/>
        <w:right w:val="none" w:sz="0" w:space="0" w:color="auto"/>
      </w:divBdr>
    </w:div>
    <w:div w:id="267470107">
      <w:bodyDiv w:val="1"/>
      <w:marLeft w:val="0"/>
      <w:marRight w:val="0"/>
      <w:marTop w:val="0"/>
      <w:marBottom w:val="0"/>
      <w:divBdr>
        <w:top w:val="none" w:sz="0" w:space="0" w:color="auto"/>
        <w:left w:val="none" w:sz="0" w:space="0" w:color="auto"/>
        <w:bottom w:val="none" w:sz="0" w:space="0" w:color="auto"/>
        <w:right w:val="none" w:sz="0" w:space="0" w:color="auto"/>
      </w:divBdr>
      <w:divsChild>
        <w:div w:id="1328441095">
          <w:marLeft w:val="0"/>
          <w:marRight w:val="0"/>
          <w:marTop w:val="0"/>
          <w:marBottom w:val="0"/>
          <w:divBdr>
            <w:top w:val="none" w:sz="0" w:space="0" w:color="auto"/>
            <w:left w:val="none" w:sz="0" w:space="0" w:color="auto"/>
            <w:bottom w:val="none" w:sz="0" w:space="0" w:color="auto"/>
            <w:right w:val="none" w:sz="0" w:space="0" w:color="auto"/>
          </w:divBdr>
          <w:divsChild>
            <w:div w:id="1565681777">
              <w:marLeft w:val="0"/>
              <w:marRight w:val="0"/>
              <w:marTop w:val="0"/>
              <w:marBottom w:val="0"/>
              <w:divBdr>
                <w:top w:val="none" w:sz="0" w:space="0" w:color="auto"/>
                <w:left w:val="none" w:sz="0" w:space="0" w:color="auto"/>
                <w:bottom w:val="none" w:sz="0" w:space="0" w:color="auto"/>
                <w:right w:val="none" w:sz="0" w:space="0" w:color="auto"/>
              </w:divBdr>
              <w:divsChild>
                <w:div w:id="1442609970">
                  <w:marLeft w:val="0"/>
                  <w:marRight w:val="0"/>
                  <w:marTop w:val="0"/>
                  <w:marBottom w:val="0"/>
                  <w:divBdr>
                    <w:top w:val="none" w:sz="0" w:space="0" w:color="auto"/>
                    <w:left w:val="none" w:sz="0" w:space="0" w:color="auto"/>
                    <w:bottom w:val="none" w:sz="0" w:space="0" w:color="auto"/>
                    <w:right w:val="none" w:sz="0" w:space="0" w:color="auto"/>
                  </w:divBdr>
                  <w:divsChild>
                    <w:div w:id="198785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667276">
      <w:bodyDiv w:val="1"/>
      <w:marLeft w:val="0"/>
      <w:marRight w:val="0"/>
      <w:marTop w:val="0"/>
      <w:marBottom w:val="0"/>
      <w:divBdr>
        <w:top w:val="none" w:sz="0" w:space="0" w:color="auto"/>
        <w:left w:val="none" w:sz="0" w:space="0" w:color="auto"/>
        <w:bottom w:val="none" w:sz="0" w:space="0" w:color="auto"/>
        <w:right w:val="none" w:sz="0" w:space="0" w:color="auto"/>
      </w:divBdr>
      <w:divsChild>
        <w:div w:id="271474131">
          <w:marLeft w:val="0"/>
          <w:marRight w:val="0"/>
          <w:marTop w:val="0"/>
          <w:marBottom w:val="0"/>
          <w:divBdr>
            <w:top w:val="none" w:sz="0" w:space="0" w:color="auto"/>
            <w:left w:val="none" w:sz="0" w:space="0" w:color="auto"/>
            <w:bottom w:val="none" w:sz="0" w:space="0" w:color="auto"/>
            <w:right w:val="none" w:sz="0" w:space="0" w:color="auto"/>
          </w:divBdr>
          <w:divsChild>
            <w:div w:id="1926305871">
              <w:marLeft w:val="0"/>
              <w:marRight w:val="0"/>
              <w:marTop w:val="0"/>
              <w:marBottom w:val="0"/>
              <w:divBdr>
                <w:top w:val="none" w:sz="0" w:space="0" w:color="auto"/>
                <w:left w:val="none" w:sz="0" w:space="0" w:color="auto"/>
                <w:bottom w:val="none" w:sz="0" w:space="0" w:color="auto"/>
                <w:right w:val="none" w:sz="0" w:space="0" w:color="auto"/>
              </w:divBdr>
              <w:divsChild>
                <w:div w:id="24545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736719">
      <w:bodyDiv w:val="1"/>
      <w:marLeft w:val="0"/>
      <w:marRight w:val="0"/>
      <w:marTop w:val="0"/>
      <w:marBottom w:val="0"/>
      <w:divBdr>
        <w:top w:val="none" w:sz="0" w:space="0" w:color="auto"/>
        <w:left w:val="none" w:sz="0" w:space="0" w:color="auto"/>
        <w:bottom w:val="none" w:sz="0" w:space="0" w:color="auto"/>
        <w:right w:val="none" w:sz="0" w:space="0" w:color="auto"/>
      </w:divBdr>
      <w:divsChild>
        <w:div w:id="346906244">
          <w:marLeft w:val="0"/>
          <w:marRight w:val="0"/>
          <w:marTop w:val="0"/>
          <w:marBottom w:val="0"/>
          <w:divBdr>
            <w:top w:val="none" w:sz="0" w:space="0" w:color="auto"/>
            <w:left w:val="none" w:sz="0" w:space="0" w:color="auto"/>
            <w:bottom w:val="none" w:sz="0" w:space="0" w:color="auto"/>
            <w:right w:val="none" w:sz="0" w:space="0" w:color="auto"/>
          </w:divBdr>
          <w:divsChild>
            <w:div w:id="1149597668">
              <w:marLeft w:val="0"/>
              <w:marRight w:val="0"/>
              <w:marTop w:val="0"/>
              <w:marBottom w:val="0"/>
              <w:divBdr>
                <w:top w:val="none" w:sz="0" w:space="0" w:color="auto"/>
                <w:left w:val="none" w:sz="0" w:space="0" w:color="auto"/>
                <w:bottom w:val="none" w:sz="0" w:space="0" w:color="auto"/>
                <w:right w:val="none" w:sz="0" w:space="0" w:color="auto"/>
              </w:divBdr>
              <w:divsChild>
                <w:div w:id="12447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557751">
      <w:bodyDiv w:val="1"/>
      <w:marLeft w:val="0"/>
      <w:marRight w:val="0"/>
      <w:marTop w:val="0"/>
      <w:marBottom w:val="0"/>
      <w:divBdr>
        <w:top w:val="none" w:sz="0" w:space="0" w:color="auto"/>
        <w:left w:val="none" w:sz="0" w:space="0" w:color="auto"/>
        <w:bottom w:val="none" w:sz="0" w:space="0" w:color="auto"/>
        <w:right w:val="none" w:sz="0" w:space="0" w:color="auto"/>
      </w:divBdr>
    </w:div>
    <w:div w:id="273371115">
      <w:bodyDiv w:val="1"/>
      <w:marLeft w:val="0"/>
      <w:marRight w:val="0"/>
      <w:marTop w:val="0"/>
      <w:marBottom w:val="0"/>
      <w:divBdr>
        <w:top w:val="none" w:sz="0" w:space="0" w:color="auto"/>
        <w:left w:val="none" w:sz="0" w:space="0" w:color="auto"/>
        <w:bottom w:val="none" w:sz="0" w:space="0" w:color="auto"/>
        <w:right w:val="none" w:sz="0" w:space="0" w:color="auto"/>
      </w:divBdr>
    </w:div>
    <w:div w:id="273447170">
      <w:bodyDiv w:val="1"/>
      <w:marLeft w:val="0"/>
      <w:marRight w:val="0"/>
      <w:marTop w:val="0"/>
      <w:marBottom w:val="0"/>
      <w:divBdr>
        <w:top w:val="none" w:sz="0" w:space="0" w:color="auto"/>
        <w:left w:val="none" w:sz="0" w:space="0" w:color="auto"/>
        <w:bottom w:val="none" w:sz="0" w:space="0" w:color="auto"/>
        <w:right w:val="none" w:sz="0" w:space="0" w:color="auto"/>
      </w:divBdr>
    </w:div>
    <w:div w:id="278073660">
      <w:bodyDiv w:val="1"/>
      <w:marLeft w:val="0"/>
      <w:marRight w:val="0"/>
      <w:marTop w:val="0"/>
      <w:marBottom w:val="0"/>
      <w:divBdr>
        <w:top w:val="none" w:sz="0" w:space="0" w:color="auto"/>
        <w:left w:val="none" w:sz="0" w:space="0" w:color="auto"/>
        <w:bottom w:val="none" w:sz="0" w:space="0" w:color="auto"/>
        <w:right w:val="none" w:sz="0" w:space="0" w:color="auto"/>
      </w:divBdr>
    </w:div>
    <w:div w:id="278805379">
      <w:bodyDiv w:val="1"/>
      <w:marLeft w:val="0"/>
      <w:marRight w:val="0"/>
      <w:marTop w:val="0"/>
      <w:marBottom w:val="0"/>
      <w:divBdr>
        <w:top w:val="none" w:sz="0" w:space="0" w:color="auto"/>
        <w:left w:val="none" w:sz="0" w:space="0" w:color="auto"/>
        <w:bottom w:val="none" w:sz="0" w:space="0" w:color="auto"/>
        <w:right w:val="none" w:sz="0" w:space="0" w:color="auto"/>
      </w:divBdr>
    </w:div>
    <w:div w:id="281496400">
      <w:bodyDiv w:val="1"/>
      <w:marLeft w:val="0"/>
      <w:marRight w:val="0"/>
      <w:marTop w:val="0"/>
      <w:marBottom w:val="0"/>
      <w:divBdr>
        <w:top w:val="none" w:sz="0" w:space="0" w:color="auto"/>
        <w:left w:val="none" w:sz="0" w:space="0" w:color="auto"/>
        <w:bottom w:val="none" w:sz="0" w:space="0" w:color="auto"/>
        <w:right w:val="none" w:sz="0" w:space="0" w:color="auto"/>
      </w:divBdr>
      <w:divsChild>
        <w:div w:id="2099013239">
          <w:marLeft w:val="0"/>
          <w:marRight w:val="0"/>
          <w:marTop w:val="0"/>
          <w:marBottom w:val="0"/>
          <w:divBdr>
            <w:top w:val="none" w:sz="0" w:space="0" w:color="auto"/>
            <w:left w:val="none" w:sz="0" w:space="0" w:color="auto"/>
            <w:bottom w:val="none" w:sz="0" w:space="0" w:color="auto"/>
            <w:right w:val="none" w:sz="0" w:space="0" w:color="auto"/>
          </w:divBdr>
          <w:divsChild>
            <w:div w:id="2004233145">
              <w:marLeft w:val="0"/>
              <w:marRight w:val="0"/>
              <w:marTop w:val="0"/>
              <w:marBottom w:val="0"/>
              <w:divBdr>
                <w:top w:val="none" w:sz="0" w:space="0" w:color="auto"/>
                <w:left w:val="none" w:sz="0" w:space="0" w:color="auto"/>
                <w:bottom w:val="none" w:sz="0" w:space="0" w:color="auto"/>
                <w:right w:val="none" w:sz="0" w:space="0" w:color="auto"/>
              </w:divBdr>
              <w:divsChild>
                <w:div w:id="1923829375">
                  <w:marLeft w:val="0"/>
                  <w:marRight w:val="0"/>
                  <w:marTop w:val="0"/>
                  <w:marBottom w:val="0"/>
                  <w:divBdr>
                    <w:top w:val="none" w:sz="0" w:space="0" w:color="auto"/>
                    <w:left w:val="none" w:sz="0" w:space="0" w:color="auto"/>
                    <w:bottom w:val="none" w:sz="0" w:space="0" w:color="auto"/>
                    <w:right w:val="none" w:sz="0" w:space="0" w:color="auto"/>
                  </w:divBdr>
                  <w:divsChild>
                    <w:div w:id="73342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271171">
      <w:bodyDiv w:val="1"/>
      <w:marLeft w:val="0"/>
      <w:marRight w:val="0"/>
      <w:marTop w:val="0"/>
      <w:marBottom w:val="0"/>
      <w:divBdr>
        <w:top w:val="none" w:sz="0" w:space="0" w:color="auto"/>
        <w:left w:val="none" w:sz="0" w:space="0" w:color="auto"/>
        <w:bottom w:val="none" w:sz="0" w:space="0" w:color="auto"/>
        <w:right w:val="none" w:sz="0" w:space="0" w:color="auto"/>
      </w:divBdr>
      <w:divsChild>
        <w:div w:id="235406306">
          <w:marLeft w:val="0"/>
          <w:marRight w:val="0"/>
          <w:marTop w:val="0"/>
          <w:marBottom w:val="0"/>
          <w:divBdr>
            <w:top w:val="none" w:sz="0" w:space="0" w:color="auto"/>
            <w:left w:val="none" w:sz="0" w:space="0" w:color="auto"/>
            <w:bottom w:val="none" w:sz="0" w:space="0" w:color="auto"/>
            <w:right w:val="none" w:sz="0" w:space="0" w:color="auto"/>
          </w:divBdr>
          <w:divsChild>
            <w:div w:id="570233487">
              <w:marLeft w:val="0"/>
              <w:marRight w:val="0"/>
              <w:marTop w:val="0"/>
              <w:marBottom w:val="0"/>
              <w:divBdr>
                <w:top w:val="none" w:sz="0" w:space="0" w:color="auto"/>
                <w:left w:val="none" w:sz="0" w:space="0" w:color="auto"/>
                <w:bottom w:val="none" w:sz="0" w:space="0" w:color="auto"/>
                <w:right w:val="none" w:sz="0" w:space="0" w:color="auto"/>
              </w:divBdr>
              <w:divsChild>
                <w:div w:id="41120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822348">
      <w:bodyDiv w:val="1"/>
      <w:marLeft w:val="0"/>
      <w:marRight w:val="0"/>
      <w:marTop w:val="0"/>
      <w:marBottom w:val="0"/>
      <w:divBdr>
        <w:top w:val="none" w:sz="0" w:space="0" w:color="auto"/>
        <w:left w:val="none" w:sz="0" w:space="0" w:color="auto"/>
        <w:bottom w:val="none" w:sz="0" w:space="0" w:color="auto"/>
        <w:right w:val="none" w:sz="0" w:space="0" w:color="auto"/>
      </w:divBdr>
    </w:div>
    <w:div w:id="291178376">
      <w:bodyDiv w:val="1"/>
      <w:marLeft w:val="0"/>
      <w:marRight w:val="0"/>
      <w:marTop w:val="0"/>
      <w:marBottom w:val="0"/>
      <w:divBdr>
        <w:top w:val="none" w:sz="0" w:space="0" w:color="auto"/>
        <w:left w:val="none" w:sz="0" w:space="0" w:color="auto"/>
        <w:bottom w:val="none" w:sz="0" w:space="0" w:color="auto"/>
        <w:right w:val="none" w:sz="0" w:space="0" w:color="auto"/>
      </w:divBdr>
      <w:divsChild>
        <w:div w:id="1791436453">
          <w:marLeft w:val="0"/>
          <w:marRight w:val="0"/>
          <w:marTop w:val="0"/>
          <w:marBottom w:val="0"/>
          <w:divBdr>
            <w:top w:val="none" w:sz="0" w:space="0" w:color="auto"/>
            <w:left w:val="none" w:sz="0" w:space="0" w:color="auto"/>
            <w:bottom w:val="none" w:sz="0" w:space="0" w:color="auto"/>
            <w:right w:val="none" w:sz="0" w:space="0" w:color="auto"/>
          </w:divBdr>
          <w:divsChild>
            <w:div w:id="1430156092">
              <w:marLeft w:val="0"/>
              <w:marRight w:val="0"/>
              <w:marTop w:val="0"/>
              <w:marBottom w:val="0"/>
              <w:divBdr>
                <w:top w:val="none" w:sz="0" w:space="0" w:color="auto"/>
                <w:left w:val="none" w:sz="0" w:space="0" w:color="auto"/>
                <w:bottom w:val="none" w:sz="0" w:space="0" w:color="auto"/>
                <w:right w:val="none" w:sz="0" w:space="0" w:color="auto"/>
              </w:divBdr>
              <w:divsChild>
                <w:div w:id="2125030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522634">
      <w:bodyDiv w:val="1"/>
      <w:marLeft w:val="0"/>
      <w:marRight w:val="0"/>
      <w:marTop w:val="0"/>
      <w:marBottom w:val="0"/>
      <w:divBdr>
        <w:top w:val="none" w:sz="0" w:space="0" w:color="auto"/>
        <w:left w:val="none" w:sz="0" w:space="0" w:color="auto"/>
        <w:bottom w:val="none" w:sz="0" w:space="0" w:color="auto"/>
        <w:right w:val="none" w:sz="0" w:space="0" w:color="auto"/>
      </w:divBdr>
      <w:divsChild>
        <w:div w:id="359405456">
          <w:marLeft w:val="0"/>
          <w:marRight w:val="0"/>
          <w:marTop w:val="0"/>
          <w:marBottom w:val="0"/>
          <w:divBdr>
            <w:top w:val="none" w:sz="0" w:space="0" w:color="auto"/>
            <w:left w:val="none" w:sz="0" w:space="0" w:color="auto"/>
            <w:bottom w:val="none" w:sz="0" w:space="0" w:color="auto"/>
            <w:right w:val="none" w:sz="0" w:space="0" w:color="auto"/>
          </w:divBdr>
          <w:divsChild>
            <w:div w:id="1444031989">
              <w:marLeft w:val="0"/>
              <w:marRight w:val="0"/>
              <w:marTop w:val="0"/>
              <w:marBottom w:val="0"/>
              <w:divBdr>
                <w:top w:val="none" w:sz="0" w:space="0" w:color="auto"/>
                <w:left w:val="none" w:sz="0" w:space="0" w:color="auto"/>
                <w:bottom w:val="none" w:sz="0" w:space="0" w:color="auto"/>
                <w:right w:val="none" w:sz="0" w:space="0" w:color="auto"/>
              </w:divBdr>
              <w:divsChild>
                <w:div w:id="14971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4601539">
      <w:bodyDiv w:val="1"/>
      <w:marLeft w:val="0"/>
      <w:marRight w:val="0"/>
      <w:marTop w:val="0"/>
      <w:marBottom w:val="0"/>
      <w:divBdr>
        <w:top w:val="none" w:sz="0" w:space="0" w:color="auto"/>
        <w:left w:val="none" w:sz="0" w:space="0" w:color="auto"/>
        <w:bottom w:val="none" w:sz="0" w:space="0" w:color="auto"/>
        <w:right w:val="none" w:sz="0" w:space="0" w:color="auto"/>
      </w:divBdr>
    </w:div>
    <w:div w:id="312485100">
      <w:bodyDiv w:val="1"/>
      <w:marLeft w:val="0"/>
      <w:marRight w:val="0"/>
      <w:marTop w:val="0"/>
      <w:marBottom w:val="0"/>
      <w:divBdr>
        <w:top w:val="none" w:sz="0" w:space="0" w:color="auto"/>
        <w:left w:val="none" w:sz="0" w:space="0" w:color="auto"/>
        <w:bottom w:val="none" w:sz="0" w:space="0" w:color="auto"/>
        <w:right w:val="none" w:sz="0" w:space="0" w:color="auto"/>
      </w:divBdr>
      <w:divsChild>
        <w:div w:id="672731107">
          <w:marLeft w:val="0"/>
          <w:marRight w:val="0"/>
          <w:marTop w:val="0"/>
          <w:marBottom w:val="0"/>
          <w:divBdr>
            <w:top w:val="none" w:sz="0" w:space="0" w:color="auto"/>
            <w:left w:val="none" w:sz="0" w:space="0" w:color="auto"/>
            <w:bottom w:val="none" w:sz="0" w:space="0" w:color="auto"/>
            <w:right w:val="none" w:sz="0" w:space="0" w:color="auto"/>
          </w:divBdr>
          <w:divsChild>
            <w:div w:id="670648186">
              <w:marLeft w:val="0"/>
              <w:marRight w:val="0"/>
              <w:marTop w:val="0"/>
              <w:marBottom w:val="0"/>
              <w:divBdr>
                <w:top w:val="none" w:sz="0" w:space="0" w:color="auto"/>
                <w:left w:val="none" w:sz="0" w:space="0" w:color="auto"/>
                <w:bottom w:val="none" w:sz="0" w:space="0" w:color="auto"/>
                <w:right w:val="none" w:sz="0" w:space="0" w:color="auto"/>
              </w:divBdr>
              <w:divsChild>
                <w:div w:id="176549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93830">
      <w:bodyDiv w:val="1"/>
      <w:marLeft w:val="0"/>
      <w:marRight w:val="0"/>
      <w:marTop w:val="0"/>
      <w:marBottom w:val="0"/>
      <w:divBdr>
        <w:top w:val="none" w:sz="0" w:space="0" w:color="auto"/>
        <w:left w:val="none" w:sz="0" w:space="0" w:color="auto"/>
        <w:bottom w:val="none" w:sz="0" w:space="0" w:color="auto"/>
        <w:right w:val="none" w:sz="0" w:space="0" w:color="auto"/>
      </w:divBdr>
    </w:div>
    <w:div w:id="316030960">
      <w:bodyDiv w:val="1"/>
      <w:marLeft w:val="0"/>
      <w:marRight w:val="0"/>
      <w:marTop w:val="0"/>
      <w:marBottom w:val="0"/>
      <w:divBdr>
        <w:top w:val="none" w:sz="0" w:space="0" w:color="auto"/>
        <w:left w:val="none" w:sz="0" w:space="0" w:color="auto"/>
        <w:bottom w:val="none" w:sz="0" w:space="0" w:color="auto"/>
        <w:right w:val="none" w:sz="0" w:space="0" w:color="auto"/>
      </w:divBdr>
      <w:divsChild>
        <w:div w:id="76947195">
          <w:marLeft w:val="0"/>
          <w:marRight w:val="0"/>
          <w:marTop w:val="0"/>
          <w:marBottom w:val="0"/>
          <w:divBdr>
            <w:top w:val="none" w:sz="0" w:space="0" w:color="auto"/>
            <w:left w:val="none" w:sz="0" w:space="0" w:color="auto"/>
            <w:bottom w:val="none" w:sz="0" w:space="0" w:color="auto"/>
            <w:right w:val="none" w:sz="0" w:space="0" w:color="auto"/>
          </w:divBdr>
          <w:divsChild>
            <w:div w:id="658921255">
              <w:marLeft w:val="0"/>
              <w:marRight w:val="0"/>
              <w:marTop w:val="0"/>
              <w:marBottom w:val="0"/>
              <w:divBdr>
                <w:top w:val="none" w:sz="0" w:space="0" w:color="auto"/>
                <w:left w:val="none" w:sz="0" w:space="0" w:color="auto"/>
                <w:bottom w:val="none" w:sz="0" w:space="0" w:color="auto"/>
                <w:right w:val="none" w:sz="0" w:space="0" w:color="auto"/>
              </w:divBdr>
              <w:divsChild>
                <w:div w:id="203260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934350">
      <w:bodyDiv w:val="1"/>
      <w:marLeft w:val="0"/>
      <w:marRight w:val="0"/>
      <w:marTop w:val="0"/>
      <w:marBottom w:val="0"/>
      <w:divBdr>
        <w:top w:val="none" w:sz="0" w:space="0" w:color="auto"/>
        <w:left w:val="none" w:sz="0" w:space="0" w:color="auto"/>
        <w:bottom w:val="none" w:sz="0" w:space="0" w:color="auto"/>
        <w:right w:val="none" w:sz="0" w:space="0" w:color="auto"/>
      </w:divBdr>
      <w:divsChild>
        <w:div w:id="1884631924">
          <w:marLeft w:val="0"/>
          <w:marRight w:val="0"/>
          <w:marTop w:val="0"/>
          <w:marBottom w:val="0"/>
          <w:divBdr>
            <w:top w:val="none" w:sz="0" w:space="0" w:color="auto"/>
            <w:left w:val="none" w:sz="0" w:space="0" w:color="auto"/>
            <w:bottom w:val="none" w:sz="0" w:space="0" w:color="auto"/>
            <w:right w:val="none" w:sz="0" w:space="0" w:color="auto"/>
          </w:divBdr>
          <w:divsChild>
            <w:div w:id="293759420">
              <w:marLeft w:val="0"/>
              <w:marRight w:val="0"/>
              <w:marTop w:val="0"/>
              <w:marBottom w:val="0"/>
              <w:divBdr>
                <w:top w:val="none" w:sz="0" w:space="0" w:color="auto"/>
                <w:left w:val="none" w:sz="0" w:space="0" w:color="auto"/>
                <w:bottom w:val="none" w:sz="0" w:space="0" w:color="auto"/>
                <w:right w:val="none" w:sz="0" w:space="0" w:color="auto"/>
              </w:divBdr>
              <w:divsChild>
                <w:div w:id="61486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127997">
      <w:bodyDiv w:val="1"/>
      <w:marLeft w:val="0"/>
      <w:marRight w:val="0"/>
      <w:marTop w:val="0"/>
      <w:marBottom w:val="0"/>
      <w:divBdr>
        <w:top w:val="none" w:sz="0" w:space="0" w:color="auto"/>
        <w:left w:val="none" w:sz="0" w:space="0" w:color="auto"/>
        <w:bottom w:val="none" w:sz="0" w:space="0" w:color="auto"/>
        <w:right w:val="none" w:sz="0" w:space="0" w:color="auto"/>
      </w:divBdr>
    </w:div>
    <w:div w:id="322052165">
      <w:bodyDiv w:val="1"/>
      <w:marLeft w:val="0"/>
      <w:marRight w:val="0"/>
      <w:marTop w:val="0"/>
      <w:marBottom w:val="0"/>
      <w:divBdr>
        <w:top w:val="none" w:sz="0" w:space="0" w:color="auto"/>
        <w:left w:val="none" w:sz="0" w:space="0" w:color="auto"/>
        <w:bottom w:val="none" w:sz="0" w:space="0" w:color="auto"/>
        <w:right w:val="none" w:sz="0" w:space="0" w:color="auto"/>
      </w:divBdr>
      <w:divsChild>
        <w:div w:id="449860884">
          <w:marLeft w:val="0"/>
          <w:marRight w:val="0"/>
          <w:marTop w:val="0"/>
          <w:marBottom w:val="0"/>
          <w:divBdr>
            <w:top w:val="none" w:sz="0" w:space="0" w:color="auto"/>
            <w:left w:val="none" w:sz="0" w:space="0" w:color="auto"/>
            <w:bottom w:val="none" w:sz="0" w:space="0" w:color="auto"/>
            <w:right w:val="none" w:sz="0" w:space="0" w:color="auto"/>
          </w:divBdr>
          <w:divsChild>
            <w:div w:id="2087989919">
              <w:marLeft w:val="0"/>
              <w:marRight w:val="0"/>
              <w:marTop w:val="0"/>
              <w:marBottom w:val="0"/>
              <w:divBdr>
                <w:top w:val="none" w:sz="0" w:space="0" w:color="auto"/>
                <w:left w:val="none" w:sz="0" w:space="0" w:color="auto"/>
                <w:bottom w:val="none" w:sz="0" w:space="0" w:color="auto"/>
                <w:right w:val="none" w:sz="0" w:space="0" w:color="auto"/>
              </w:divBdr>
              <w:divsChild>
                <w:div w:id="199336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559065">
      <w:bodyDiv w:val="1"/>
      <w:marLeft w:val="0"/>
      <w:marRight w:val="0"/>
      <w:marTop w:val="0"/>
      <w:marBottom w:val="0"/>
      <w:divBdr>
        <w:top w:val="none" w:sz="0" w:space="0" w:color="auto"/>
        <w:left w:val="none" w:sz="0" w:space="0" w:color="auto"/>
        <w:bottom w:val="none" w:sz="0" w:space="0" w:color="auto"/>
        <w:right w:val="none" w:sz="0" w:space="0" w:color="auto"/>
      </w:divBdr>
    </w:div>
    <w:div w:id="329262071">
      <w:bodyDiv w:val="1"/>
      <w:marLeft w:val="0"/>
      <w:marRight w:val="0"/>
      <w:marTop w:val="0"/>
      <w:marBottom w:val="0"/>
      <w:divBdr>
        <w:top w:val="none" w:sz="0" w:space="0" w:color="auto"/>
        <w:left w:val="none" w:sz="0" w:space="0" w:color="auto"/>
        <w:bottom w:val="none" w:sz="0" w:space="0" w:color="auto"/>
        <w:right w:val="none" w:sz="0" w:space="0" w:color="auto"/>
      </w:divBdr>
    </w:div>
    <w:div w:id="339544518">
      <w:bodyDiv w:val="1"/>
      <w:marLeft w:val="0"/>
      <w:marRight w:val="0"/>
      <w:marTop w:val="0"/>
      <w:marBottom w:val="0"/>
      <w:divBdr>
        <w:top w:val="none" w:sz="0" w:space="0" w:color="auto"/>
        <w:left w:val="none" w:sz="0" w:space="0" w:color="auto"/>
        <w:bottom w:val="none" w:sz="0" w:space="0" w:color="auto"/>
        <w:right w:val="none" w:sz="0" w:space="0" w:color="auto"/>
      </w:divBdr>
      <w:divsChild>
        <w:div w:id="124588848">
          <w:marLeft w:val="0"/>
          <w:marRight w:val="0"/>
          <w:marTop w:val="0"/>
          <w:marBottom w:val="0"/>
          <w:divBdr>
            <w:top w:val="none" w:sz="0" w:space="0" w:color="auto"/>
            <w:left w:val="none" w:sz="0" w:space="0" w:color="auto"/>
            <w:bottom w:val="none" w:sz="0" w:space="0" w:color="auto"/>
            <w:right w:val="none" w:sz="0" w:space="0" w:color="auto"/>
          </w:divBdr>
          <w:divsChild>
            <w:div w:id="710770657">
              <w:marLeft w:val="0"/>
              <w:marRight w:val="0"/>
              <w:marTop w:val="0"/>
              <w:marBottom w:val="0"/>
              <w:divBdr>
                <w:top w:val="none" w:sz="0" w:space="0" w:color="auto"/>
                <w:left w:val="none" w:sz="0" w:space="0" w:color="auto"/>
                <w:bottom w:val="none" w:sz="0" w:space="0" w:color="auto"/>
                <w:right w:val="none" w:sz="0" w:space="0" w:color="auto"/>
              </w:divBdr>
              <w:divsChild>
                <w:div w:id="426579594">
                  <w:marLeft w:val="0"/>
                  <w:marRight w:val="0"/>
                  <w:marTop w:val="0"/>
                  <w:marBottom w:val="0"/>
                  <w:divBdr>
                    <w:top w:val="none" w:sz="0" w:space="0" w:color="auto"/>
                    <w:left w:val="none" w:sz="0" w:space="0" w:color="auto"/>
                    <w:bottom w:val="none" w:sz="0" w:space="0" w:color="auto"/>
                    <w:right w:val="none" w:sz="0" w:space="0" w:color="auto"/>
                  </w:divBdr>
                  <w:divsChild>
                    <w:div w:id="111937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089992">
      <w:bodyDiv w:val="1"/>
      <w:marLeft w:val="0"/>
      <w:marRight w:val="0"/>
      <w:marTop w:val="0"/>
      <w:marBottom w:val="0"/>
      <w:divBdr>
        <w:top w:val="none" w:sz="0" w:space="0" w:color="auto"/>
        <w:left w:val="none" w:sz="0" w:space="0" w:color="auto"/>
        <w:bottom w:val="none" w:sz="0" w:space="0" w:color="auto"/>
        <w:right w:val="none" w:sz="0" w:space="0" w:color="auto"/>
      </w:divBdr>
    </w:div>
    <w:div w:id="346559509">
      <w:bodyDiv w:val="1"/>
      <w:marLeft w:val="0"/>
      <w:marRight w:val="0"/>
      <w:marTop w:val="0"/>
      <w:marBottom w:val="0"/>
      <w:divBdr>
        <w:top w:val="none" w:sz="0" w:space="0" w:color="auto"/>
        <w:left w:val="none" w:sz="0" w:space="0" w:color="auto"/>
        <w:bottom w:val="none" w:sz="0" w:space="0" w:color="auto"/>
        <w:right w:val="none" w:sz="0" w:space="0" w:color="auto"/>
      </w:divBdr>
    </w:div>
    <w:div w:id="349307879">
      <w:bodyDiv w:val="1"/>
      <w:marLeft w:val="0"/>
      <w:marRight w:val="0"/>
      <w:marTop w:val="0"/>
      <w:marBottom w:val="0"/>
      <w:divBdr>
        <w:top w:val="none" w:sz="0" w:space="0" w:color="auto"/>
        <w:left w:val="none" w:sz="0" w:space="0" w:color="auto"/>
        <w:bottom w:val="none" w:sz="0" w:space="0" w:color="auto"/>
        <w:right w:val="none" w:sz="0" w:space="0" w:color="auto"/>
      </w:divBdr>
    </w:div>
    <w:div w:id="350227723">
      <w:bodyDiv w:val="1"/>
      <w:marLeft w:val="0"/>
      <w:marRight w:val="0"/>
      <w:marTop w:val="0"/>
      <w:marBottom w:val="0"/>
      <w:divBdr>
        <w:top w:val="none" w:sz="0" w:space="0" w:color="auto"/>
        <w:left w:val="none" w:sz="0" w:space="0" w:color="auto"/>
        <w:bottom w:val="none" w:sz="0" w:space="0" w:color="auto"/>
        <w:right w:val="none" w:sz="0" w:space="0" w:color="auto"/>
      </w:divBdr>
    </w:div>
    <w:div w:id="350305431">
      <w:bodyDiv w:val="1"/>
      <w:marLeft w:val="0"/>
      <w:marRight w:val="0"/>
      <w:marTop w:val="0"/>
      <w:marBottom w:val="0"/>
      <w:divBdr>
        <w:top w:val="none" w:sz="0" w:space="0" w:color="auto"/>
        <w:left w:val="none" w:sz="0" w:space="0" w:color="auto"/>
        <w:bottom w:val="none" w:sz="0" w:space="0" w:color="auto"/>
        <w:right w:val="none" w:sz="0" w:space="0" w:color="auto"/>
      </w:divBdr>
    </w:div>
    <w:div w:id="353532222">
      <w:bodyDiv w:val="1"/>
      <w:marLeft w:val="0"/>
      <w:marRight w:val="0"/>
      <w:marTop w:val="0"/>
      <w:marBottom w:val="0"/>
      <w:divBdr>
        <w:top w:val="none" w:sz="0" w:space="0" w:color="auto"/>
        <w:left w:val="none" w:sz="0" w:space="0" w:color="auto"/>
        <w:bottom w:val="none" w:sz="0" w:space="0" w:color="auto"/>
        <w:right w:val="none" w:sz="0" w:space="0" w:color="auto"/>
      </w:divBdr>
      <w:divsChild>
        <w:div w:id="38434675">
          <w:marLeft w:val="0"/>
          <w:marRight w:val="0"/>
          <w:marTop w:val="0"/>
          <w:marBottom w:val="0"/>
          <w:divBdr>
            <w:top w:val="none" w:sz="0" w:space="0" w:color="auto"/>
            <w:left w:val="none" w:sz="0" w:space="0" w:color="auto"/>
            <w:bottom w:val="none" w:sz="0" w:space="0" w:color="auto"/>
            <w:right w:val="none" w:sz="0" w:space="0" w:color="auto"/>
          </w:divBdr>
          <w:divsChild>
            <w:div w:id="791675057">
              <w:marLeft w:val="0"/>
              <w:marRight w:val="0"/>
              <w:marTop w:val="0"/>
              <w:marBottom w:val="0"/>
              <w:divBdr>
                <w:top w:val="none" w:sz="0" w:space="0" w:color="auto"/>
                <w:left w:val="none" w:sz="0" w:space="0" w:color="auto"/>
                <w:bottom w:val="none" w:sz="0" w:space="0" w:color="auto"/>
                <w:right w:val="none" w:sz="0" w:space="0" w:color="auto"/>
              </w:divBdr>
              <w:divsChild>
                <w:div w:id="8643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06725">
      <w:bodyDiv w:val="1"/>
      <w:marLeft w:val="0"/>
      <w:marRight w:val="0"/>
      <w:marTop w:val="0"/>
      <w:marBottom w:val="0"/>
      <w:divBdr>
        <w:top w:val="none" w:sz="0" w:space="0" w:color="auto"/>
        <w:left w:val="none" w:sz="0" w:space="0" w:color="auto"/>
        <w:bottom w:val="none" w:sz="0" w:space="0" w:color="auto"/>
        <w:right w:val="none" w:sz="0" w:space="0" w:color="auto"/>
      </w:divBdr>
    </w:div>
    <w:div w:id="355930827">
      <w:bodyDiv w:val="1"/>
      <w:marLeft w:val="0"/>
      <w:marRight w:val="0"/>
      <w:marTop w:val="0"/>
      <w:marBottom w:val="0"/>
      <w:divBdr>
        <w:top w:val="none" w:sz="0" w:space="0" w:color="auto"/>
        <w:left w:val="none" w:sz="0" w:space="0" w:color="auto"/>
        <w:bottom w:val="none" w:sz="0" w:space="0" w:color="auto"/>
        <w:right w:val="none" w:sz="0" w:space="0" w:color="auto"/>
      </w:divBdr>
    </w:div>
    <w:div w:id="363793838">
      <w:bodyDiv w:val="1"/>
      <w:marLeft w:val="0"/>
      <w:marRight w:val="0"/>
      <w:marTop w:val="0"/>
      <w:marBottom w:val="0"/>
      <w:divBdr>
        <w:top w:val="none" w:sz="0" w:space="0" w:color="auto"/>
        <w:left w:val="none" w:sz="0" w:space="0" w:color="auto"/>
        <w:bottom w:val="none" w:sz="0" w:space="0" w:color="auto"/>
        <w:right w:val="none" w:sz="0" w:space="0" w:color="auto"/>
      </w:divBdr>
    </w:div>
    <w:div w:id="363987738">
      <w:bodyDiv w:val="1"/>
      <w:marLeft w:val="0"/>
      <w:marRight w:val="0"/>
      <w:marTop w:val="0"/>
      <w:marBottom w:val="0"/>
      <w:divBdr>
        <w:top w:val="none" w:sz="0" w:space="0" w:color="auto"/>
        <w:left w:val="none" w:sz="0" w:space="0" w:color="auto"/>
        <w:bottom w:val="none" w:sz="0" w:space="0" w:color="auto"/>
        <w:right w:val="none" w:sz="0" w:space="0" w:color="auto"/>
      </w:divBdr>
    </w:div>
    <w:div w:id="377048128">
      <w:bodyDiv w:val="1"/>
      <w:marLeft w:val="0"/>
      <w:marRight w:val="0"/>
      <w:marTop w:val="0"/>
      <w:marBottom w:val="0"/>
      <w:divBdr>
        <w:top w:val="none" w:sz="0" w:space="0" w:color="auto"/>
        <w:left w:val="none" w:sz="0" w:space="0" w:color="auto"/>
        <w:bottom w:val="none" w:sz="0" w:space="0" w:color="auto"/>
        <w:right w:val="none" w:sz="0" w:space="0" w:color="auto"/>
      </w:divBdr>
      <w:divsChild>
        <w:div w:id="1755976586">
          <w:marLeft w:val="0"/>
          <w:marRight w:val="0"/>
          <w:marTop w:val="0"/>
          <w:marBottom w:val="0"/>
          <w:divBdr>
            <w:top w:val="none" w:sz="0" w:space="0" w:color="auto"/>
            <w:left w:val="none" w:sz="0" w:space="0" w:color="auto"/>
            <w:bottom w:val="none" w:sz="0" w:space="0" w:color="auto"/>
            <w:right w:val="none" w:sz="0" w:space="0" w:color="auto"/>
          </w:divBdr>
        </w:div>
        <w:div w:id="867720329">
          <w:marLeft w:val="0"/>
          <w:marRight w:val="0"/>
          <w:marTop w:val="0"/>
          <w:marBottom w:val="0"/>
          <w:divBdr>
            <w:top w:val="none" w:sz="0" w:space="0" w:color="auto"/>
            <w:left w:val="none" w:sz="0" w:space="0" w:color="auto"/>
            <w:bottom w:val="none" w:sz="0" w:space="0" w:color="auto"/>
            <w:right w:val="none" w:sz="0" w:space="0" w:color="auto"/>
          </w:divBdr>
        </w:div>
        <w:div w:id="202715941">
          <w:marLeft w:val="0"/>
          <w:marRight w:val="0"/>
          <w:marTop w:val="0"/>
          <w:marBottom w:val="0"/>
          <w:divBdr>
            <w:top w:val="none" w:sz="0" w:space="0" w:color="auto"/>
            <w:left w:val="none" w:sz="0" w:space="0" w:color="auto"/>
            <w:bottom w:val="none" w:sz="0" w:space="0" w:color="auto"/>
            <w:right w:val="none" w:sz="0" w:space="0" w:color="auto"/>
          </w:divBdr>
        </w:div>
      </w:divsChild>
    </w:div>
    <w:div w:id="377097594">
      <w:bodyDiv w:val="1"/>
      <w:marLeft w:val="0"/>
      <w:marRight w:val="0"/>
      <w:marTop w:val="0"/>
      <w:marBottom w:val="0"/>
      <w:divBdr>
        <w:top w:val="none" w:sz="0" w:space="0" w:color="auto"/>
        <w:left w:val="none" w:sz="0" w:space="0" w:color="auto"/>
        <w:bottom w:val="none" w:sz="0" w:space="0" w:color="auto"/>
        <w:right w:val="none" w:sz="0" w:space="0" w:color="auto"/>
      </w:divBdr>
      <w:divsChild>
        <w:div w:id="339433432">
          <w:marLeft w:val="0"/>
          <w:marRight w:val="0"/>
          <w:marTop w:val="0"/>
          <w:marBottom w:val="0"/>
          <w:divBdr>
            <w:top w:val="none" w:sz="0" w:space="0" w:color="auto"/>
            <w:left w:val="none" w:sz="0" w:space="0" w:color="auto"/>
            <w:bottom w:val="none" w:sz="0" w:space="0" w:color="auto"/>
            <w:right w:val="none" w:sz="0" w:space="0" w:color="auto"/>
          </w:divBdr>
          <w:divsChild>
            <w:div w:id="586110105">
              <w:marLeft w:val="0"/>
              <w:marRight w:val="0"/>
              <w:marTop w:val="0"/>
              <w:marBottom w:val="0"/>
              <w:divBdr>
                <w:top w:val="none" w:sz="0" w:space="0" w:color="auto"/>
                <w:left w:val="none" w:sz="0" w:space="0" w:color="auto"/>
                <w:bottom w:val="none" w:sz="0" w:space="0" w:color="auto"/>
                <w:right w:val="none" w:sz="0" w:space="0" w:color="auto"/>
              </w:divBdr>
              <w:divsChild>
                <w:div w:id="606154079">
                  <w:marLeft w:val="0"/>
                  <w:marRight w:val="0"/>
                  <w:marTop w:val="0"/>
                  <w:marBottom w:val="0"/>
                  <w:divBdr>
                    <w:top w:val="none" w:sz="0" w:space="0" w:color="auto"/>
                    <w:left w:val="none" w:sz="0" w:space="0" w:color="auto"/>
                    <w:bottom w:val="none" w:sz="0" w:space="0" w:color="auto"/>
                    <w:right w:val="none" w:sz="0" w:space="0" w:color="auto"/>
                  </w:divBdr>
                  <w:divsChild>
                    <w:div w:id="199532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1447218">
      <w:bodyDiv w:val="1"/>
      <w:marLeft w:val="0"/>
      <w:marRight w:val="0"/>
      <w:marTop w:val="0"/>
      <w:marBottom w:val="0"/>
      <w:divBdr>
        <w:top w:val="none" w:sz="0" w:space="0" w:color="auto"/>
        <w:left w:val="none" w:sz="0" w:space="0" w:color="auto"/>
        <w:bottom w:val="none" w:sz="0" w:space="0" w:color="auto"/>
        <w:right w:val="none" w:sz="0" w:space="0" w:color="auto"/>
      </w:divBdr>
    </w:div>
    <w:div w:id="381565040">
      <w:bodyDiv w:val="1"/>
      <w:marLeft w:val="0"/>
      <w:marRight w:val="0"/>
      <w:marTop w:val="0"/>
      <w:marBottom w:val="0"/>
      <w:divBdr>
        <w:top w:val="none" w:sz="0" w:space="0" w:color="auto"/>
        <w:left w:val="none" w:sz="0" w:space="0" w:color="auto"/>
        <w:bottom w:val="none" w:sz="0" w:space="0" w:color="auto"/>
        <w:right w:val="none" w:sz="0" w:space="0" w:color="auto"/>
      </w:divBdr>
    </w:div>
    <w:div w:id="382675789">
      <w:bodyDiv w:val="1"/>
      <w:marLeft w:val="0"/>
      <w:marRight w:val="0"/>
      <w:marTop w:val="0"/>
      <w:marBottom w:val="0"/>
      <w:divBdr>
        <w:top w:val="none" w:sz="0" w:space="0" w:color="auto"/>
        <w:left w:val="none" w:sz="0" w:space="0" w:color="auto"/>
        <w:bottom w:val="none" w:sz="0" w:space="0" w:color="auto"/>
        <w:right w:val="none" w:sz="0" w:space="0" w:color="auto"/>
      </w:divBdr>
      <w:divsChild>
        <w:div w:id="1158300097">
          <w:marLeft w:val="0"/>
          <w:marRight w:val="0"/>
          <w:marTop w:val="0"/>
          <w:marBottom w:val="0"/>
          <w:divBdr>
            <w:top w:val="none" w:sz="0" w:space="0" w:color="auto"/>
            <w:left w:val="none" w:sz="0" w:space="0" w:color="auto"/>
            <w:bottom w:val="none" w:sz="0" w:space="0" w:color="auto"/>
            <w:right w:val="none" w:sz="0" w:space="0" w:color="auto"/>
          </w:divBdr>
          <w:divsChild>
            <w:div w:id="32997310">
              <w:marLeft w:val="0"/>
              <w:marRight w:val="0"/>
              <w:marTop w:val="0"/>
              <w:marBottom w:val="0"/>
              <w:divBdr>
                <w:top w:val="none" w:sz="0" w:space="0" w:color="auto"/>
                <w:left w:val="none" w:sz="0" w:space="0" w:color="auto"/>
                <w:bottom w:val="none" w:sz="0" w:space="0" w:color="auto"/>
                <w:right w:val="none" w:sz="0" w:space="0" w:color="auto"/>
              </w:divBdr>
              <w:divsChild>
                <w:div w:id="8882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24969">
      <w:bodyDiv w:val="1"/>
      <w:marLeft w:val="0"/>
      <w:marRight w:val="0"/>
      <w:marTop w:val="0"/>
      <w:marBottom w:val="0"/>
      <w:divBdr>
        <w:top w:val="none" w:sz="0" w:space="0" w:color="auto"/>
        <w:left w:val="none" w:sz="0" w:space="0" w:color="auto"/>
        <w:bottom w:val="none" w:sz="0" w:space="0" w:color="auto"/>
        <w:right w:val="none" w:sz="0" w:space="0" w:color="auto"/>
      </w:divBdr>
      <w:divsChild>
        <w:div w:id="1215194730">
          <w:marLeft w:val="0"/>
          <w:marRight w:val="0"/>
          <w:marTop w:val="0"/>
          <w:marBottom w:val="0"/>
          <w:divBdr>
            <w:top w:val="none" w:sz="0" w:space="0" w:color="auto"/>
            <w:left w:val="none" w:sz="0" w:space="0" w:color="auto"/>
            <w:bottom w:val="none" w:sz="0" w:space="0" w:color="auto"/>
            <w:right w:val="none" w:sz="0" w:space="0" w:color="auto"/>
          </w:divBdr>
          <w:divsChild>
            <w:div w:id="283973719">
              <w:marLeft w:val="0"/>
              <w:marRight w:val="0"/>
              <w:marTop w:val="0"/>
              <w:marBottom w:val="0"/>
              <w:divBdr>
                <w:top w:val="none" w:sz="0" w:space="0" w:color="auto"/>
                <w:left w:val="none" w:sz="0" w:space="0" w:color="auto"/>
                <w:bottom w:val="none" w:sz="0" w:space="0" w:color="auto"/>
                <w:right w:val="none" w:sz="0" w:space="0" w:color="auto"/>
              </w:divBdr>
              <w:divsChild>
                <w:div w:id="205515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759976">
      <w:bodyDiv w:val="1"/>
      <w:marLeft w:val="0"/>
      <w:marRight w:val="0"/>
      <w:marTop w:val="0"/>
      <w:marBottom w:val="0"/>
      <w:divBdr>
        <w:top w:val="none" w:sz="0" w:space="0" w:color="auto"/>
        <w:left w:val="none" w:sz="0" w:space="0" w:color="auto"/>
        <w:bottom w:val="none" w:sz="0" w:space="0" w:color="auto"/>
        <w:right w:val="none" w:sz="0" w:space="0" w:color="auto"/>
      </w:divBdr>
      <w:divsChild>
        <w:div w:id="1631285013">
          <w:marLeft w:val="0"/>
          <w:marRight w:val="0"/>
          <w:marTop w:val="0"/>
          <w:marBottom w:val="0"/>
          <w:divBdr>
            <w:top w:val="none" w:sz="0" w:space="0" w:color="auto"/>
            <w:left w:val="none" w:sz="0" w:space="0" w:color="auto"/>
            <w:bottom w:val="none" w:sz="0" w:space="0" w:color="auto"/>
            <w:right w:val="none" w:sz="0" w:space="0" w:color="auto"/>
          </w:divBdr>
          <w:divsChild>
            <w:div w:id="766539276">
              <w:marLeft w:val="0"/>
              <w:marRight w:val="0"/>
              <w:marTop w:val="0"/>
              <w:marBottom w:val="0"/>
              <w:divBdr>
                <w:top w:val="none" w:sz="0" w:space="0" w:color="auto"/>
                <w:left w:val="none" w:sz="0" w:space="0" w:color="auto"/>
                <w:bottom w:val="none" w:sz="0" w:space="0" w:color="auto"/>
                <w:right w:val="none" w:sz="0" w:space="0" w:color="auto"/>
              </w:divBdr>
              <w:divsChild>
                <w:div w:id="1363626063">
                  <w:marLeft w:val="0"/>
                  <w:marRight w:val="0"/>
                  <w:marTop w:val="0"/>
                  <w:marBottom w:val="0"/>
                  <w:divBdr>
                    <w:top w:val="none" w:sz="0" w:space="0" w:color="auto"/>
                    <w:left w:val="none" w:sz="0" w:space="0" w:color="auto"/>
                    <w:bottom w:val="none" w:sz="0" w:space="0" w:color="auto"/>
                    <w:right w:val="none" w:sz="0" w:space="0" w:color="auto"/>
                  </w:divBdr>
                  <w:divsChild>
                    <w:div w:id="114978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8575358">
      <w:bodyDiv w:val="1"/>
      <w:marLeft w:val="0"/>
      <w:marRight w:val="0"/>
      <w:marTop w:val="0"/>
      <w:marBottom w:val="0"/>
      <w:divBdr>
        <w:top w:val="none" w:sz="0" w:space="0" w:color="auto"/>
        <w:left w:val="none" w:sz="0" w:space="0" w:color="auto"/>
        <w:bottom w:val="none" w:sz="0" w:space="0" w:color="auto"/>
        <w:right w:val="none" w:sz="0" w:space="0" w:color="auto"/>
      </w:divBdr>
      <w:divsChild>
        <w:div w:id="11759958">
          <w:marLeft w:val="0"/>
          <w:marRight w:val="0"/>
          <w:marTop w:val="300"/>
          <w:marBottom w:val="300"/>
          <w:divBdr>
            <w:top w:val="none" w:sz="0" w:space="0" w:color="auto"/>
            <w:left w:val="none" w:sz="0" w:space="0" w:color="auto"/>
            <w:bottom w:val="none" w:sz="0" w:space="0" w:color="auto"/>
            <w:right w:val="none" w:sz="0" w:space="0" w:color="auto"/>
          </w:divBdr>
          <w:divsChild>
            <w:div w:id="1116679021">
              <w:marLeft w:val="0"/>
              <w:marRight w:val="0"/>
              <w:marTop w:val="0"/>
              <w:marBottom w:val="0"/>
              <w:divBdr>
                <w:top w:val="none" w:sz="0" w:space="0" w:color="auto"/>
                <w:left w:val="none" w:sz="0" w:space="0" w:color="auto"/>
                <w:bottom w:val="none" w:sz="0" w:space="0" w:color="auto"/>
                <w:right w:val="none" w:sz="0" w:space="0" w:color="auto"/>
              </w:divBdr>
            </w:div>
          </w:divsChild>
        </w:div>
        <w:div w:id="298727081">
          <w:marLeft w:val="0"/>
          <w:marRight w:val="0"/>
          <w:marTop w:val="0"/>
          <w:marBottom w:val="0"/>
          <w:divBdr>
            <w:top w:val="none" w:sz="0" w:space="0" w:color="auto"/>
            <w:left w:val="none" w:sz="0" w:space="0" w:color="auto"/>
            <w:bottom w:val="none" w:sz="0" w:space="0" w:color="auto"/>
            <w:right w:val="none" w:sz="0" w:space="0" w:color="auto"/>
          </w:divBdr>
          <w:divsChild>
            <w:div w:id="25402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234902">
      <w:bodyDiv w:val="1"/>
      <w:marLeft w:val="0"/>
      <w:marRight w:val="0"/>
      <w:marTop w:val="0"/>
      <w:marBottom w:val="0"/>
      <w:divBdr>
        <w:top w:val="none" w:sz="0" w:space="0" w:color="auto"/>
        <w:left w:val="none" w:sz="0" w:space="0" w:color="auto"/>
        <w:bottom w:val="none" w:sz="0" w:space="0" w:color="auto"/>
        <w:right w:val="none" w:sz="0" w:space="0" w:color="auto"/>
      </w:divBdr>
      <w:divsChild>
        <w:div w:id="951937302">
          <w:marLeft w:val="-450"/>
          <w:marRight w:val="-450"/>
          <w:marTop w:val="450"/>
          <w:marBottom w:val="0"/>
          <w:divBdr>
            <w:top w:val="single" w:sz="6" w:space="0" w:color="DDDDDD"/>
            <w:left w:val="none" w:sz="0" w:space="0" w:color="auto"/>
            <w:bottom w:val="single" w:sz="6" w:space="0" w:color="DDDDDD"/>
            <w:right w:val="none" w:sz="0" w:space="0" w:color="auto"/>
          </w:divBdr>
          <w:divsChild>
            <w:div w:id="1548566400">
              <w:marLeft w:val="0"/>
              <w:marRight w:val="0"/>
              <w:marTop w:val="0"/>
              <w:marBottom w:val="0"/>
              <w:divBdr>
                <w:top w:val="none" w:sz="0" w:space="0" w:color="auto"/>
                <w:left w:val="none" w:sz="0" w:space="0" w:color="auto"/>
                <w:bottom w:val="none" w:sz="0" w:space="0" w:color="auto"/>
                <w:right w:val="single" w:sz="6" w:space="0" w:color="DDDDDD"/>
              </w:divBdr>
            </w:div>
          </w:divsChild>
        </w:div>
      </w:divsChild>
    </w:div>
    <w:div w:id="394209774">
      <w:bodyDiv w:val="1"/>
      <w:marLeft w:val="0"/>
      <w:marRight w:val="0"/>
      <w:marTop w:val="0"/>
      <w:marBottom w:val="0"/>
      <w:divBdr>
        <w:top w:val="none" w:sz="0" w:space="0" w:color="auto"/>
        <w:left w:val="none" w:sz="0" w:space="0" w:color="auto"/>
        <w:bottom w:val="none" w:sz="0" w:space="0" w:color="auto"/>
        <w:right w:val="none" w:sz="0" w:space="0" w:color="auto"/>
      </w:divBdr>
    </w:div>
    <w:div w:id="395662673">
      <w:bodyDiv w:val="1"/>
      <w:marLeft w:val="0"/>
      <w:marRight w:val="0"/>
      <w:marTop w:val="0"/>
      <w:marBottom w:val="0"/>
      <w:divBdr>
        <w:top w:val="none" w:sz="0" w:space="0" w:color="auto"/>
        <w:left w:val="none" w:sz="0" w:space="0" w:color="auto"/>
        <w:bottom w:val="none" w:sz="0" w:space="0" w:color="auto"/>
        <w:right w:val="none" w:sz="0" w:space="0" w:color="auto"/>
      </w:divBdr>
    </w:div>
    <w:div w:id="395935132">
      <w:bodyDiv w:val="1"/>
      <w:marLeft w:val="0"/>
      <w:marRight w:val="0"/>
      <w:marTop w:val="0"/>
      <w:marBottom w:val="0"/>
      <w:divBdr>
        <w:top w:val="none" w:sz="0" w:space="0" w:color="auto"/>
        <w:left w:val="none" w:sz="0" w:space="0" w:color="auto"/>
        <w:bottom w:val="none" w:sz="0" w:space="0" w:color="auto"/>
        <w:right w:val="none" w:sz="0" w:space="0" w:color="auto"/>
      </w:divBdr>
      <w:divsChild>
        <w:div w:id="382676359">
          <w:marLeft w:val="0"/>
          <w:marRight w:val="0"/>
          <w:marTop w:val="0"/>
          <w:marBottom w:val="0"/>
          <w:divBdr>
            <w:top w:val="none" w:sz="0" w:space="0" w:color="auto"/>
            <w:left w:val="none" w:sz="0" w:space="0" w:color="auto"/>
            <w:bottom w:val="none" w:sz="0" w:space="0" w:color="auto"/>
            <w:right w:val="none" w:sz="0" w:space="0" w:color="auto"/>
          </w:divBdr>
          <w:divsChild>
            <w:div w:id="247276961">
              <w:marLeft w:val="0"/>
              <w:marRight w:val="0"/>
              <w:marTop w:val="0"/>
              <w:marBottom w:val="0"/>
              <w:divBdr>
                <w:top w:val="none" w:sz="0" w:space="0" w:color="auto"/>
                <w:left w:val="none" w:sz="0" w:space="0" w:color="auto"/>
                <w:bottom w:val="none" w:sz="0" w:space="0" w:color="auto"/>
                <w:right w:val="none" w:sz="0" w:space="0" w:color="auto"/>
              </w:divBdr>
              <w:divsChild>
                <w:div w:id="149614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751447">
      <w:bodyDiv w:val="1"/>
      <w:marLeft w:val="0"/>
      <w:marRight w:val="0"/>
      <w:marTop w:val="0"/>
      <w:marBottom w:val="0"/>
      <w:divBdr>
        <w:top w:val="none" w:sz="0" w:space="0" w:color="auto"/>
        <w:left w:val="none" w:sz="0" w:space="0" w:color="auto"/>
        <w:bottom w:val="none" w:sz="0" w:space="0" w:color="auto"/>
        <w:right w:val="none" w:sz="0" w:space="0" w:color="auto"/>
      </w:divBdr>
      <w:divsChild>
        <w:div w:id="2048287418">
          <w:marLeft w:val="0"/>
          <w:marRight w:val="0"/>
          <w:marTop w:val="0"/>
          <w:marBottom w:val="0"/>
          <w:divBdr>
            <w:top w:val="none" w:sz="0" w:space="0" w:color="auto"/>
            <w:left w:val="none" w:sz="0" w:space="0" w:color="auto"/>
            <w:bottom w:val="none" w:sz="0" w:space="0" w:color="auto"/>
            <w:right w:val="none" w:sz="0" w:space="0" w:color="auto"/>
          </w:divBdr>
          <w:divsChild>
            <w:div w:id="1286692577">
              <w:marLeft w:val="0"/>
              <w:marRight w:val="0"/>
              <w:marTop w:val="0"/>
              <w:marBottom w:val="0"/>
              <w:divBdr>
                <w:top w:val="none" w:sz="0" w:space="0" w:color="auto"/>
                <w:left w:val="none" w:sz="0" w:space="0" w:color="auto"/>
                <w:bottom w:val="none" w:sz="0" w:space="0" w:color="auto"/>
                <w:right w:val="none" w:sz="0" w:space="0" w:color="auto"/>
              </w:divBdr>
              <w:divsChild>
                <w:div w:id="1464273963">
                  <w:marLeft w:val="0"/>
                  <w:marRight w:val="0"/>
                  <w:marTop w:val="0"/>
                  <w:marBottom w:val="0"/>
                  <w:divBdr>
                    <w:top w:val="none" w:sz="0" w:space="0" w:color="auto"/>
                    <w:left w:val="none" w:sz="0" w:space="0" w:color="auto"/>
                    <w:bottom w:val="none" w:sz="0" w:space="0" w:color="auto"/>
                    <w:right w:val="none" w:sz="0" w:space="0" w:color="auto"/>
                  </w:divBdr>
                  <w:divsChild>
                    <w:div w:id="8515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255723">
      <w:bodyDiv w:val="1"/>
      <w:marLeft w:val="0"/>
      <w:marRight w:val="0"/>
      <w:marTop w:val="0"/>
      <w:marBottom w:val="0"/>
      <w:divBdr>
        <w:top w:val="none" w:sz="0" w:space="0" w:color="auto"/>
        <w:left w:val="none" w:sz="0" w:space="0" w:color="auto"/>
        <w:bottom w:val="none" w:sz="0" w:space="0" w:color="auto"/>
        <w:right w:val="none" w:sz="0" w:space="0" w:color="auto"/>
      </w:divBdr>
      <w:divsChild>
        <w:div w:id="741947523">
          <w:marLeft w:val="0"/>
          <w:marRight w:val="0"/>
          <w:marTop w:val="0"/>
          <w:marBottom w:val="0"/>
          <w:divBdr>
            <w:top w:val="none" w:sz="0" w:space="0" w:color="auto"/>
            <w:left w:val="none" w:sz="0" w:space="0" w:color="auto"/>
            <w:bottom w:val="none" w:sz="0" w:space="0" w:color="auto"/>
            <w:right w:val="none" w:sz="0" w:space="0" w:color="auto"/>
          </w:divBdr>
          <w:divsChild>
            <w:div w:id="1755010645">
              <w:marLeft w:val="0"/>
              <w:marRight w:val="0"/>
              <w:marTop w:val="0"/>
              <w:marBottom w:val="0"/>
              <w:divBdr>
                <w:top w:val="none" w:sz="0" w:space="0" w:color="auto"/>
                <w:left w:val="none" w:sz="0" w:space="0" w:color="auto"/>
                <w:bottom w:val="none" w:sz="0" w:space="0" w:color="auto"/>
                <w:right w:val="none" w:sz="0" w:space="0" w:color="auto"/>
              </w:divBdr>
              <w:divsChild>
                <w:div w:id="11556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734643">
      <w:bodyDiv w:val="1"/>
      <w:marLeft w:val="0"/>
      <w:marRight w:val="0"/>
      <w:marTop w:val="0"/>
      <w:marBottom w:val="0"/>
      <w:divBdr>
        <w:top w:val="none" w:sz="0" w:space="0" w:color="auto"/>
        <w:left w:val="none" w:sz="0" w:space="0" w:color="auto"/>
        <w:bottom w:val="none" w:sz="0" w:space="0" w:color="auto"/>
        <w:right w:val="none" w:sz="0" w:space="0" w:color="auto"/>
      </w:divBdr>
    </w:div>
    <w:div w:id="409232929">
      <w:bodyDiv w:val="1"/>
      <w:marLeft w:val="0"/>
      <w:marRight w:val="0"/>
      <w:marTop w:val="0"/>
      <w:marBottom w:val="0"/>
      <w:divBdr>
        <w:top w:val="none" w:sz="0" w:space="0" w:color="auto"/>
        <w:left w:val="none" w:sz="0" w:space="0" w:color="auto"/>
        <w:bottom w:val="none" w:sz="0" w:space="0" w:color="auto"/>
        <w:right w:val="none" w:sz="0" w:space="0" w:color="auto"/>
      </w:divBdr>
    </w:div>
    <w:div w:id="412630185">
      <w:bodyDiv w:val="1"/>
      <w:marLeft w:val="0"/>
      <w:marRight w:val="0"/>
      <w:marTop w:val="0"/>
      <w:marBottom w:val="0"/>
      <w:divBdr>
        <w:top w:val="none" w:sz="0" w:space="0" w:color="auto"/>
        <w:left w:val="none" w:sz="0" w:space="0" w:color="auto"/>
        <w:bottom w:val="none" w:sz="0" w:space="0" w:color="auto"/>
        <w:right w:val="none" w:sz="0" w:space="0" w:color="auto"/>
      </w:divBdr>
    </w:div>
    <w:div w:id="421336070">
      <w:bodyDiv w:val="1"/>
      <w:marLeft w:val="0"/>
      <w:marRight w:val="0"/>
      <w:marTop w:val="0"/>
      <w:marBottom w:val="0"/>
      <w:divBdr>
        <w:top w:val="none" w:sz="0" w:space="0" w:color="auto"/>
        <w:left w:val="none" w:sz="0" w:space="0" w:color="auto"/>
        <w:bottom w:val="none" w:sz="0" w:space="0" w:color="auto"/>
        <w:right w:val="none" w:sz="0" w:space="0" w:color="auto"/>
      </w:divBdr>
    </w:div>
    <w:div w:id="421612315">
      <w:bodyDiv w:val="1"/>
      <w:marLeft w:val="0"/>
      <w:marRight w:val="0"/>
      <w:marTop w:val="0"/>
      <w:marBottom w:val="0"/>
      <w:divBdr>
        <w:top w:val="none" w:sz="0" w:space="0" w:color="auto"/>
        <w:left w:val="none" w:sz="0" w:space="0" w:color="auto"/>
        <w:bottom w:val="none" w:sz="0" w:space="0" w:color="auto"/>
        <w:right w:val="none" w:sz="0" w:space="0" w:color="auto"/>
      </w:divBdr>
    </w:div>
    <w:div w:id="422265586">
      <w:bodyDiv w:val="1"/>
      <w:marLeft w:val="0"/>
      <w:marRight w:val="0"/>
      <w:marTop w:val="0"/>
      <w:marBottom w:val="0"/>
      <w:divBdr>
        <w:top w:val="none" w:sz="0" w:space="0" w:color="auto"/>
        <w:left w:val="none" w:sz="0" w:space="0" w:color="auto"/>
        <w:bottom w:val="none" w:sz="0" w:space="0" w:color="auto"/>
        <w:right w:val="none" w:sz="0" w:space="0" w:color="auto"/>
      </w:divBdr>
      <w:divsChild>
        <w:div w:id="1012493263">
          <w:marLeft w:val="0"/>
          <w:marRight w:val="0"/>
          <w:marTop w:val="0"/>
          <w:marBottom w:val="0"/>
          <w:divBdr>
            <w:top w:val="none" w:sz="0" w:space="0" w:color="auto"/>
            <w:left w:val="none" w:sz="0" w:space="0" w:color="auto"/>
            <w:bottom w:val="none" w:sz="0" w:space="0" w:color="auto"/>
            <w:right w:val="none" w:sz="0" w:space="0" w:color="auto"/>
          </w:divBdr>
          <w:divsChild>
            <w:div w:id="368065645">
              <w:marLeft w:val="0"/>
              <w:marRight w:val="0"/>
              <w:marTop w:val="0"/>
              <w:marBottom w:val="0"/>
              <w:divBdr>
                <w:top w:val="none" w:sz="0" w:space="0" w:color="auto"/>
                <w:left w:val="none" w:sz="0" w:space="0" w:color="auto"/>
                <w:bottom w:val="none" w:sz="0" w:space="0" w:color="auto"/>
                <w:right w:val="none" w:sz="0" w:space="0" w:color="auto"/>
              </w:divBdr>
              <w:divsChild>
                <w:div w:id="833297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848883">
      <w:bodyDiv w:val="1"/>
      <w:marLeft w:val="0"/>
      <w:marRight w:val="0"/>
      <w:marTop w:val="0"/>
      <w:marBottom w:val="0"/>
      <w:divBdr>
        <w:top w:val="none" w:sz="0" w:space="0" w:color="auto"/>
        <w:left w:val="none" w:sz="0" w:space="0" w:color="auto"/>
        <w:bottom w:val="none" w:sz="0" w:space="0" w:color="auto"/>
        <w:right w:val="none" w:sz="0" w:space="0" w:color="auto"/>
      </w:divBdr>
    </w:div>
    <w:div w:id="428742444">
      <w:bodyDiv w:val="1"/>
      <w:marLeft w:val="0"/>
      <w:marRight w:val="0"/>
      <w:marTop w:val="0"/>
      <w:marBottom w:val="0"/>
      <w:divBdr>
        <w:top w:val="none" w:sz="0" w:space="0" w:color="auto"/>
        <w:left w:val="none" w:sz="0" w:space="0" w:color="auto"/>
        <w:bottom w:val="none" w:sz="0" w:space="0" w:color="auto"/>
        <w:right w:val="none" w:sz="0" w:space="0" w:color="auto"/>
      </w:divBdr>
    </w:div>
    <w:div w:id="429932999">
      <w:bodyDiv w:val="1"/>
      <w:marLeft w:val="0"/>
      <w:marRight w:val="0"/>
      <w:marTop w:val="0"/>
      <w:marBottom w:val="0"/>
      <w:divBdr>
        <w:top w:val="none" w:sz="0" w:space="0" w:color="auto"/>
        <w:left w:val="none" w:sz="0" w:space="0" w:color="auto"/>
        <w:bottom w:val="none" w:sz="0" w:space="0" w:color="auto"/>
        <w:right w:val="none" w:sz="0" w:space="0" w:color="auto"/>
      </w:divBdr>
    </w:div>
    <w:div w:id="430515675">
      <w:bodyDiv w:val="1"/>
      <w:marLeft w:val="0"/>
      <w:marRight w:val="0"/>
      <w:marTop w:val="0"/>
      <w:marBottom w:val="0"/>
      <w:divBdr>
        <w:top w:val="none" w:sz="0" w:space="0" w:color="auto"/>
        <w:left w:val="none" w:sz="0" w:space="0" w:color="auto"/>
        <w:bottom w:val="none" w:sz="0" w:space="0" w:color="auto"/>
        <w:right w:val="none" w:sz="0" w:space="0" w:color="auto"/>
      </w:divBdr>
      <w:divsChild>
        <w:div w:id="104232482">
          <w:marLeft w:val="0"/>
          <w:marRight w:val="0"/>
          <w:marTop w:val="0"/>
          <w:marBottom w:val="0"/>
          <w:divBdr>
            <w:top w:val="none" w:sz="0" w:space="0" w:color="auto"/>
            <w:left w:val="none" w:sz="0" w:space="0" w:color="auto"/>
            <w:bottom w:val="none" w:sz="0" w:space="0" w:color="auto"/>
            <w:right w:val="none" w:sz="0" w:space="0" w:color="auto"/>
          </w:divBdr>
          <w:divsChild>
            <w:div w:id="1973975092">
              <w:marLeft w:val="0"/>
              <w:marRight w:val="0"/>
              <w:marTop w:val="0"/>
              <w:marBottom w:val="0"/>
              <w:divBdr>
                <w:top w:val="none" w:sz="0" w:space="0" w:color="auto"/>
                <w:left w:val="none" w:sz="0" w:space="0" w:color="auto"/>
                <w:bottom w:val="none" w:sz="0" w:space="0" w:color="auto"/>
                <w:right w:val="none" w:sz="0" w:space="0" w:color="auto"/>
              </w:divBdr>
              <w:divsChild>
                <w:div w:id="37960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046876">
      <w:bodyDiv w:val="1"/>
      <w:marLeft w:val="0"/>
      <w:marRight w:val="0"/>
      <w:marTop w:val="0"/>
      <w:marBottom w:val="0"/>
      <w:divBdr>
        <w:top w:val="none" w:sz="0" w:space="0" w:color="auto"/>
        <w:left w:val="none" w:sz="0" w:space="0" w:color="auto"/>
        <w:bottom w:val="none" w:sz="0" w:space="0" w:color="auto"/>
        <w:right w:val="none" w:sz="0" w:space="0" w:color="auto"/>
      </w:divBdr>
      <w:divsChild>
        <w:div w:id="452601489">
          <w:marLeft w:val="0"/>
          <w:marRight w:val="0"/>
          <w:marTop w:val="0"/>
          <w:marBottom w:val="0"/>
          <w:divBdr>
            <w:top w:val="none" w:sz="0" w:space="0" w:color="auto"/>
            <w:left w:val="none" w:sz="0" w:space="0" w:color="auto"/>
            <w:bottom w:val="none" w:sz="0" w:space="0" w:color="auto"/>
            <w:right w:val="none" w:sz="0" w:space="0" w:color="auto"/>
          </w:divBdr>
          <w:divsChild>
            <w:div w:id="1510832908">
              <w:marLeft w:val="0"/>
              <w:marRight w:val="0"/>
              <w:marTop w:val="0"/>
              <w:marBottom w:val="0"/>
              <w:divBdr>
                <w:top w:val="none" w:sz="0" w:space="0" w:color="auto"/>
                <w:left w:val="none" w:sz="0" w:space="0" w:color="auto"/>
                <w:bottom w:val="none" w:sz="0" w:space="0" w:color="auto"/>
                <w:right w:val="none" w:sz="0" w:space="0" w:color="auto"/>
              </w:divBdr>
              <w:divsChild>
                <w:div w:id="66814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945100">
      <w:bodyDiv w:val="1"/>
      <w:marLeft w:val="0"/>
      <w:marRight w:val="0"/>
      <w:marTop w:val="0"/>
      <w:marBottom w:val="0"/>
      <w:divBdr>
        <w:top w:val="none" w:sz="0" w:space="0" w:color="auto"/>
        <w:left w:val="none" w:sz="0" w:space="0" w:color="auto"/>
        <w:bottom w:val="none" w:sz="0" w:space="0" w:color="auto"/>
        <w:right w:val="none" w:sz="0" w:space="0" w:color="auto"/>
      </w:divBdr>
    </w:div>
    <w:div w:id="436758866">
      <w:bodyDiv w:val="1"/>
      <w:marLeft w:val="0"/>
      <w:marRight w:val="0"/>
      <w:marTop w:val="0"/>
      <w:marBottom w:val="0"/>
      <w:divBdr>
        <w:top w:val="none" w:sz="0" w:space="0" w:color="auto"/>
        <w:left w:val="none" w:sz="0" w:space="0" w:color="auto"/>
        <w:bottom w:val="none" w:sz="0" w:space="0" w:color="auto"/>
        <w:right w:val="none" w:sz="0" w:space="0" w:color="auto"/>
      </w:divBdr>
      <w:divsChild>
        <w:div w:id="1118259292">
          <w:marLeft w:val="0"/>
          <w:marRight w:val="0"/>
          <w:marTop w:val="0"/>
          <w:marBottom w:val="0"/>
          <w:divBdr>
            <w:top w:val="none" w:sz="0" w:space="0" w:color="auto"/>
            <w:left w:val="none" w:sz="0" w:space="0" w:color="auto"/>
            <w:bottom w:val="none" w:sz="0" w:space="0" w:color="auto"/>
            <w:right w:val="none" w:sz="0" w:space="0" w:color="auto"/>
          </w:divBdr>
          <w:divsChild>
            <w:div w:id="1360618435">
              <w:marLeft w:val="0"/>
              <w:marRight w:val="0"/>
              <w:marTop w:val="0"/>
              <w:marBottom w:val="0"/>
              <w:divBdr>
                <w:top w:val="none" w:sz="0" w:space="0" w:color="auto"/>
                <w:left w:val="none" w:sz="0" w:space="0" w:color="auto"/>
                <w:bottom w:val="none" w:sz="0" w:space="0" w:color="auto"/>
                <w:right w:val="none" w:sz="0" w:space="0" w:color="auto"/>
              </w:divBdr>
              <w:divsChild>
                <w:div w:id="172008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021548">
      <w:bodyDiv w:val="1"/>
      <w:marLeft w:val="0"/>
      <w:marRight w:val="0"/>
      <w:marTop w:val="0"/>
      <w:marBottom w:val="0"/>
      <w:divBdr>
        <w:top w:val="none" w:sz="0" w:space="0" w:color="auto"/>
        <w:left w:val="none" w:sz="0" w:space="0" w:color="auto"/>
        <w:bottom w:val="none" w:sz="0" w:space="0" w:color="auto"/>
        <w:right w:val="none" w:sz="0" w:space="0" w:color="auto"/>
      </w:divBdr>
    </w:div>
    <w:div w:id="457794929">
      <w:bodyDiv w:val="1"/>
      <w:marLeft w:val="0"/>
      <w:marRight w:val="0"/>
      <w:marTop w:val="0"/>
      <w:marBottom w:val="0"/>
      <w:divBdr>
        <w:top w:val="none" w:sz="0" w:space="0" w:color="auto"/>
        <w:left w:val="none" w:sz="0" w:space="0" w:color="auto"/>
        <w:bottom w:val="none" w:sz="0" w:space="0" w:color="auto"/>
        <w:right w:val="none" w:sz="0" w:space="0" w:color="auto"/>
      </w:divBdr>
      <w:divsChild>
        <w:div w:id="48265979">
          <w:marLeft w:val="0"/>
          <w:marRight w:val="0"/>
          <w:marTop w:val="0"/>
          <w:marBottom w:val="0"/>
          <w:divBdr>
            <w:top w:val="none" w:sz="0" w:space="0" w:color="auto"/>
            <w:left w:val="none" w:sz="0" w:space="0" w:color="auto"/>
            <w:bottom w:val="none" w:sz="0" w:space="0" w:color="auto"/>
            <w:right w:val="none" w:sz="0" w:space="0" w:color="auto"/>
          </w:divBdr>
          <w:divsChild>
            <w:div w:id="1229608819">
              <w:marLeft w:val="0"/>
              <w:marRight w:val="0"/>
              <w:marTop w:val="0"/>
              <w:marBottom w:val="0"/>
              <w:divBdr>
                <w:top w:val="none" w:sz="0" w:space="0" w:color="auto"/>
                <w:left w:val="none" w:sz="0" w:space="0" w:color="auto"/>
                <w:bottom w:val="none" w:sz="0" w:space="0" w:color="auto"/>
                <w:right w:val="none" w:sz="0" w:space="0" w:color="auto"/>
              </w:divBdr>
              <w:divsChild>
                <w:div w:id="153815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158593">
      <w:bodyDiv w:val="1"/>
      <w:marLeft w:val="0"/>
      <w:marRight w:val="0"/>
      <w:marTop w:val="0"/>
      <w:marBottom w:val="0"/>
      <w:divBdr>
        <w:top w:val="none" w:sz="0" w:space="0" w:color="auto"/>
        <w:left w:val="none" w:sz="0" w:space="0" w:color="auto"/>
        <w:bottom w:val="none" w:sz="0" w:space="0" w:color="auto"/>
        <w:right w:val="none" w:sz="0" w:space="0" w:color="auto"/>
      </w:divBdr>
      <w:divsChild>
        <w:div w:id="1919247458">
          <w:marLeft w:val="0"/>
          <w:marRight w:val="0"/>
          <w:marTop w:val="0"/>
          <w:marBottom w:val="0"/>
          <w:divBdr>
            <w:top w:val="none" w:sz="0" w:space="0" w:color="auto"/>
            <w:left w:val="none" w:sz="0" w:space="0" w:color="auto"/>
            <w:bottom w:val="none" w:sz="0" w:space="0" w:color="auto"/>
            <w:right w:val="none" w:sz="0" w:space="0" w:color="auto"/>
          </w:divBdr>
          <w:divsChild>
            <w:div w:id="1629169269">
              <w:marLeft w:val="0"/>
              <w:marRight w:val="0"/>
              <w:marTop w:val="0"/>
              <w:marBottom w:val="0"/>
              <w:divBdr>
                <w:top w:val="none" w:sz="0" w:space="0" w:color="auto"/>
                <w:left w:val="none" w:sz="0" w:space="0" w:color="auto"/>
                <w:bottom w:val="none" w:sz="0" w:space="0" w:color="auto"/>
                <w:right w:val="none" w:sz="0" w:space="0" w:color="auto"/>
              </w:divBdr>
              <w:divsChild>
                <w:div w:id="192128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13725">
      <w:bodyDiv w:val="1"/>
      <w:marLeft w:val="0"/>
      <w:marRight w:val="0"/>
      <w:marTop w:val="0"/>
      <w:marBottom w:val="0"/>
      <w:divBdr>
        <w:top w:val="none" w:sz="0" w:space="0" w:color="auto"/>
        <w:left w:val="none" w:sz="0" w:space="0" w:color="auto"/>
        <w:bottom w:val="none" w:sz="0" w:space="0" w:color="auto"/>
        <w:right w:val="none" w:sz="0" w:space="0" w:color="auto"/>
      </w:divBdr>
    </w:div>
    <w:div w:id="470249380">
      <w:bodyDiv w:val="1"/>
      <w:marLeft w:val="0"/>
      <w:marRight w:val="0"/>
      <w:marTop w:val="0"/>
      <w:marBottom w:val="0"/>
      <w:divBdr>
        <w:top w:val="none" w:sz="0" w:space="0" w:color="auto"/>
        <w:left w:val="none" w:sz="0" w:space="0" w:color="auto"/>
        <w:bottom w:val="none" w:sz="0" w:space="0" w:color="auto"/>
        <w:right w:val="none" w:sz="0" w:space="0" w:color="auto"/>
      </w:divBdr>
      <w:divsChild>
        <w:div w:id="479344565">
          <w:marLeft w:val="0"/>
          <w:marRight w:val="0"/>
          <w:marTop w:val="0"/>
          <w:marBottom w:val="0"/>
          <w:divBdr>
            <w:top w:val="none" w:sz="0" w:space="0" w:color="auto"/>
            <w:left w:val="none" w:sz="0" w:space="0" w:color="auto"/>
            <w:bottom w:val="none" w:sz="0" w:space="0" w:color="auto"/>
            <w:right w:val="none" w:sz="0" w:space="0" w:color="auto"/>
          </w:divBdr>
          <w:divsChild>
            <w:div w:id="52630468">
              <w:marLeft w:val="0"/>
              <w:marRight w:val="0"/>
              <w:marTop w:val="0"/>
              <w:marBottom w:val="0"/>
              <w:divBdr>
                <w:top w:val="none" w:sz="0" w:space="0" w:color="auto"/>
                <w:left w:val="none" w:sz="0" w:space="0" w:color="auto"/>
                <w:bottom w:val="none" w:sz="0" w:space="0" w:color="auto"/>
                <w:right w:val="none" w:sz="0" w:space="0" w:color="auto"/>
              </w:divBdr>
              <w:divsChild>
                <w:div w:id="1383289919">
                  <w:marLeft w:val="0"/>
                  <w:marRight w:val="0"/>
                  <w:marTop w:val="0"/>
                  <w:marBottom w:val="0"/>
                  <w:divBdr>
                    <w:top w:val="none" w:sz="0" w:space="0" w:color="auto"/>
                    <w:left w:val="none" w:sz="0" w:space="0" w:color="auto"/>
                    <w:bottom w:val="none" w:sz="0" w:space="0" w:color="auto"/>
                    <w:right w:val="none" w:sz="0" w:space="0" w:color="auto"/>
                  </w:divBdr>
                </w:div>
              </w:divsChild>
            </w:div>
            <w:div w:id="1001080968">
              <w:marLeft w:val="0"/>
              <w:marRight w:val="0"/>
              <w:marTop w:val="0"/>
              <w:marBottom w:val="0"/>
              <w:divBdr>
                <w:top w:val="none" w:sz="0" w:space="0" w:color="auto"/>
                <w:left w:val="none" w:sz="0" w:space="0" w:color="auto"/>
                <w:bottom w:val="none" w:sz="0" w:space="0" w:color="auto"/>
                <w:right w:val="none" w:sz="0" w:space="0" w:color="auto"/>
              </w:divBdr>
              <w:divsChild>
                <w:div w:id="147062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740297">
          <w:marLeft w:val="0"/>
          <w:marRight w:val="0"/>
          <w:marTop w:val="0"/>
          <w:marBottom w:val="0"/>
          <w:divBdr>
            <w:top w:val="none" w:sz="0" w:space="0" w:color="auto"/>
            <w:left w:val="none" w:sz="0" w:space="0" w:color="auto"/>
            <w:bottom w:val="none" w:sz="0" w:space="0" w:color="auto"/>
            <w:right w:val="none" w:sz="0" w:space="0" w:color="auto"/>
          </w:divBdr>
          <w:divsChild>
            <w:div w:id="669717801">
              <w:marLeft w:val="0"/>
              <w:marRight w:val="0"/>
              <w:marTop w:val="0"/>
              <w:marBottom w:val="0"/>
              <w:divBdr>
                <w:top w:val="none" w:sz="0" w:space="0" w:color="auto"/>
                <w:left w:val="none" w:sz="0" w:space="0" w:color="auto"/>
                <w:bottom w:val="none" w:sz="0" w:space="0" w:color="auto"/>
                <w:right w:val="none" w:sz="0" w:space="0" w:color="auto"/>
              </w:divBdr>
              <w:divsChild>
                <w:div w:id="706225449">
                  <w:marLeft w:val="0"/>
                  <w:marRight w:val="0"/>
                  <w:marTop w:val="0"/>
                  <w:marBottom w:val="0"/>
                  <w:divBdr>
                    <w:top w:val="none" w:sz="0" w:space="0" w:color="auto"/>
                    <w:left w:val="none" w:sz="0" w:space="0" w:color="auto"/>
                    <w:bottom w:val="none" w:sz="0" w:space="0" w:color="auto"/>
                    <w:right w:val="none" w:sz="0" w:space="0" w:color="auto"/>
                  </w:divBdr>
                </w:div>
              </w:divsChild>
            </w:div>
            <w:div w:id="189758260">
              <w:marLeft w:val="0"/>
              <w:marRight w:val="0"/>
              <w:marTop w:val="0"/>
              <w:marBottom w:val="0"/>
              <w:divBdr>
                <w:top w:val="none" w:sz="0" w:space="0" w:color="auto"/>
                <w:left w:val="none" w:sz="0" w:space="0" w:color="auto"/>
                <w:bottom w:val="none" w:sz="0" w:space="0" w:color="auto"/>
                <w:right w:val="none" w:sz="0" w:space="0" w:color="auto"/>
              </w:divBdr>
              <w:divsChild>
                <w:div w:id="151063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024496">
      <w:bodyDiv w:val="1"/>
      <w:marLeft w:val="0"/>
      <w:marRight w:val="0"/>
      <w:marTop w:val="0"/>
      <w:marBottom w:val="0"/>
      <w:divBdr>
        <w:top w:val="none" w:sz="0" w:space="0" w:color="auto"/>
        <w:left w:val="none" w:sz="0" w:space="0" w:color="auto"/>
        <w:bottom w:val="none" w:sz="0" w:space="0" w:color="auto"/>
        <w:right w:val="none" w:sz="0" w:space="0" w:color="auto"/>
      </w:divBdr>
      <w:divsChild>
        <w:div w:id="381753593">
          <w:marLeft w:val="0"/>
          <w:marRight w:val="0"/>
          <w:marTop w:val="0"/>
          <w:marBottom w:val="0"/>
          <w:divBdr>
            <w:top w:val="none" w:sz="0" w:space="0" w:color="auto"/>
            <w:left w:val="none" w:sz="0" w:space="0" w:color="auto"/>
            <w:bottom w:val="none" w:sz="0" w:space="0" w:color="auto"/>
            <w:right w:val="none" w:sz="0" w:space="0" w:color="auto"/>
          </w:divBdr>
          <w:divsChild>
            <w:div w:id="416831545">
              <w:marLeft w:val="0"/>
              <w:marRight w:val="0"/>
              <w:marTop w:val="0"/>
              <w:marBottom w:val="0"/>
              <w:divBdr>
                <w:top w:val="none" w:sz="0" w:space="0" w:color="auto"/>
                <w:left w:val="none" w:sz="0" w:space="0" w:color="auto"/>
                <w:bottom w:val="none" w:sz="0" w:space="0" w:color="auto"/>
                <w:right w:val="none" w:sz="0" w:space="0" w:color="auto"/>
              </w:divBdr>
              <w:divsChild>
                <w:div w:id="174255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881318">
      <w:bodyDiv w:val="1"/>
      <w:marLeft w:val="0"/>
      <w:marRight w:val="0"/>
      <w:marTop w:val="0"/>
      <w:marBottom w:val="0"/>
      <w:divBdr>
        <w:top w:val="none" w:sz="0" w:space="0" w:color="auto"/>
        <w:left w:val="none" w:sz="0" w:space="0" w:color="auto"/>
        <w:bottom w:val="none" w:sz="0" w:space="0" w:color="auto"/>
        <w:right w:val="none" w:sz="0" w:space="0" w:color="auto"/>
      </w:divBdr>
    </w:div>
    <w:div w:id="486671976">
      <w:bodyDiv w:val="1"/>
      <w:marLeft w:val="0"/>
      <w:marRight w:val="0"/>
      <w:marTop w:val="0"/>
      <w:marBottom w:val="0"/>
      <w:divBdr>
        <w:top w:val="none" w:sz="0" w:space="0" w:color="auto"/>
        <w:left w:val="none" w:sz="0" w:space="0" w:color="auto"/>
        <w:bottom w:val="none" w:sz="0" w:space="0" w:color="auto"/>
        <w:right w:val="none" w:sz="0" w:space="0" w:color="auto"/>
      </w:divBdr>
    </w:div>
    <w:div w:id="486676937">
      <w:bodyDiv w:val="1"/>
      <w:marLeft w:val="0"/>
      <w:marRight w:val="0"/>
      <w:marTop w:val="0"/>
      <w:marBottom w:val="0"/>
      <w:divBdr>
        <w:top w:val="none" w:sz="0" w:space="0" w:color="auto"/>
        <w:left w:val="none" w:sz="0" w:space="0" w:color="auto"/>
        <w:bottom w:val="none" w:sz="0" w:space="0" w:color="auto"/>
        <w:right w:val="none" w:sz="0" w:space="0" w:color="auto"/>
      </w:divBdr>
    </w:div>
    <w:div w:id="487481609">
      <w:bodyDiv w:val="1"/>
      <w:marLeft w:val="0"/>
      <w:marRight w:val="0"/>
      <w:marTop w:val="0"/>
      <w:marBottom w:val="0"/>
      <w:divBdr>
        <w:top w:val="none" w:sz="0" w:space="0" w:color="auto"/>
        <w:left w:val="none" w:sz="0" w:space="0" w:color="auto"/>
        <w:bottom w:val="none" w:sz="0" w:space="0" w:color="auto"/>
        <w:right w:val="none" w:sz="0" w:space="0" w:color="auto"/>
      </w:divBdr>
      <w:divsChild>
        <w:div w:id="669259638">
          <w:marLeft w:val="0"/>
          <w:marRight w:val="0"/>
          <w:marTop w:val="0"/>
          <w:marBottom w:val="0"/>
          <w:divBdr>
            <w:top w:val="none" w:sz="0" w:space="0" w:color="auto"/>
            <w:left w:val="none" w:sz="0" w:space="0" w:color="auto"/>
            <w:bottom w:val="none" w:sz="0" w:space="0" w:color="auto"/>
            <w:right w:val="none" w:sz="0" w:space="0" w:color="auto"/>
          </w:divBdr>
          <w:divsChild>
            <w:div w:id="1795902847">
              <w:marLeft w:val="0"/>
              <w:marRight w:val="0"/>
              <w:marTop w:val="0"/>
              <w:marBottom w:val="0"/>
              <w:divBdr>
                <w:top w:val="none" w:sz="0" w:space="0" w:color="auto"/>
                <w:left w:val="none" w:sz="0" w:space="0" w:color="auto"/>
                <w:bottom w:val="none" w:sz="0" w:space="0" w:color="auto"/>
                <w:right w:val="none" w:sz="0" w:space="0" w:color="auto"/>
              </w:divBdr>
              <w:divsChild>
                <w:div w:id="1207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710718">
      <w:bodyDiv w:val="1"/>
      <w:marLeft w:val="0"/>
      <w:marRight w:val="0"/>
      <w:marTop w:val="0"/>
      <w:marBottom w:val="0"/>
      <w:divBdr>
        <w:top w:val="none" w:sz="0" w:space="0" w:color="auto"/>
        <w:left w:val="none" w:sz="0" w:space="0" w:color="auto"/>
        <w:bottom w:val="none" w:sz="0" w:space="0" w:color="auto"/>
        <w:right w:val="none" w:sz="0" w:space="0" w:color="auto"/>
      </w:divBdr>
    </w:div>
    <w:div w:id="489836527">
      <w:bodyDiv w:val="1"/>
      <w:marLeft w:val="0"/>
      <w:marRight w:val="0"/>
      <w:marTop w:val="0"/>
      <w:marBottom w:val="0"/>
      <w:divBdr>
        <w:top w:val="none" w:sz="0" w:space="0" w:color="auto"/>
        <w:left w:val="none" w:sz="0" w:space="0" w:color="auto"/>
        <w:bottom w:val="none" w:sz="0" w:space="0" w:color="auto"/>
        <w:right w:val="none" w:sz="0" w:space="0" w:color="auto"/>
      </w:divBdr>
      <w:divsChild>
        <w:div w:id="180316108">
          <w:marLeft w:val="0"/>
          <w:marRight w:val="0"/>
          <w:marTop w:val="0"/>
          <w:marBottom w:val="0"/>
          <w:divBdr>
            <w:top w:val="none" w:sz="0" w:space="0" w:color="auto"/>
            <w:left w:val="none" w:sz="0" w:space="0" w:color="auto"/>
            <w:bottom w:val="none" w:sz="0" w:space="0" w:color="auto"/>
            <w:right w:val="none" w:sz="0" w:space="0" w:color="auto"/>
          </w:divBdr>
          <w:divsChild>
            <w:div w:id="1456173745">
              <w:marLeft w:val="0"/>
              <w:marRight w:val="0"/>
              <w:marTop w:val="0"/>
              <w:marBottom w:val="0"/>
              <w:divBdr>
                <w:top w:val="none" w:sz="0" w:space="0" w:color="auto"/>
                <w:left w:val="none" w:sz="0" w:space="0" w:color="auto"/>
                <w:bottom w:val="none" w:sz="0" w:space="0" w:color="auto"/>
                <w:right w:val="none" w:sz="0" w:space="0" w:color="auto"/>
              </w:divBdr>
              <w:divsChild>
                <w:div w:id="210017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305806">
      <w:bodyDiv w:val="1"/>
      <w:marLeft w:val="0"/>
      <w:marRight w:val="0"/>
      <w:marTop w:val="0"/>
      <w:marBottom w:val="0"/>
      <w:divBdr>
        <w:top w:val="none" w:sz="0" w:space="0" w:color="auto"/>
        <w:left w:val="none" w:sz="0" w:space="0" w:color="auto"/>
        <w:bottom w:val="none" w:sz="0" w:space="0" w:color="auto"/>
        <w:right w:val="none" w:sz="0" w:space="0" w:color="auto"/>
      </w:divBdr>
      <w:divsChild>
        <w:div w:id="1555434798">
          <w:marLeft w:val="0"/>
          <w:marRight w:val="0"/>
          <w:marTop w:val="0"/>
          <w:marBottom w:val="0"/>
          <w:divBdr>
            <w:top w:val="none" w:sz="0" w:space="0" w:color="auto"/>
            <w:left w:val="none" w:sz="0" w:space="0" w:color="auto"/>
            <w:bottom w:val="none" w:sz="0" w:space="0" w:color="auto"/>
            <w:right w:val="none" w:sz="0" w:space="0" w:color="auto"/>
          </w:divBdr>
          <w:divsChild>
            <w:div w:id="1382946410">
              <w:marLeft w:val="0"/>
              <w:marRight w:val="0"/>
              <w:marTop w:val="0"/>
              <w:marBottom w:val="0"/>
              <w:divBdr>
                <w:top w:val="none" w:sz="0" w:space="0" w:color="auto"/>
                <w:left w:val="none" w:sz="0" w:space="0" w:color="auto"/>
                <w:bottom w:val="none" w:sz="0" w:space="0" w:color="auto"/>
                <w:right w:val="none" w:sz="0" w:space="0" w:color="auto"/>
              </w:divBdr>
              <w:divsChild>
                <w:div w:id="536160451">
                  <w:marLeft w:val="0"/>
                  <w:marRight w:val="0"/>
                  <w:marTop w:val="0"/>
                  <w:marBottom w:val="0"/>
                  <w:divBdr>
                    <w:top w:val="none" w:sz="0" w:space="0" w:color="auto"/>
                    <w:left w:val="none" w:sz="0" w:space="0" w:color="auto"/>
                    <w:bottom w:val="none" w:sz="0" w:space="0" w:color="auto"/>
                    <w:right w:val="none" w:sz="0" w:space="0" w:color="auto"/>
                  </w:divBdr>
                  <w:divsChild>
                    <w:div w:id="12696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233206">
      <w:bodyDiv w:val="1"/>
      <w:marLeft w:val="0"/>
      <w:marRight w:val="0"/>
      <w:marTop w:val="0"/>
      <w:marBottom w:val="0"/>
      <w:divBdr>
        <w:top w:val="none" w:sz="0" w:space="0" w:color="auto"/>
        <w:left w:val="none" w:sz="0" w:space="0" w:color="auto"/>
        <w:bottom w:val="none" w:sz="0" w:space="0" w:color="auto"/>
        <w:right w:val="none" w:sz="0" w:space="0" w:color="auto"/>
      </w:divBdr>
    </w:div>
    <w:div w:id="502816865">
      <w:bodyDiv w:val="1"/>
      <w:marLeft w:val="0"/>
      <w:marRight w:val="0"/>
      <w:marTop w:val="0"/>
      <w:marBottom w:val="0"/>
      <w:divBdr>
        <w:top w:val="none" w:sz="0" w:space="0" w:color="auto"/>
        <w:left w:val="none" w:sz="0" w:space="0" w:color="auto"/>
        <w:bottom w:val="none" w:sz="0" w:space="0" w:color="auto"/>
        <w:right w:val="none" w:sz="0" w:space="0" w:color="auto"/>
      </w:divBdr>
    </w:div>
    <w:div w:id="504514415">
      <w:bodyDiv w:val="1"/>
      <w:marLeft w:val="0"/>
      <w:marRight w:val="0"/>
      <w:marTop w:val="0"/>
      <w:marBottom w:val="0"/>
      <w:divBdr>
        <w:top w:val="none" w:sz="0" w:space="0" w:color="auto"/>
        <w:left w:val="none" w:sz="0" w:space="0" w:color="auto"/>
        <w:bottom w:val="none" w:sz="0" w:space="0" w:color="auto"/>
        <w:right w:val="none" w:sz="0" w:space="0" w:color="auto"/>
      </w:divBdr>
      <w:divsChild>
        <w:div w:id="784270010">
          <w:marLeft w:val="0"/>
          <w:marRight w:val="0"/>
          <w:marTop w:val="0"/>
          <w:marBottom w:val="0"/>
          <w:divBdr>
            <w:top w:val="none" w:sz="0" w:space="0" w:color="auto"/>
            <w:left w:val="none" w:sz="0" w:space="0" w:color="auto"/>
            <w:bottom w:val="none" w:sz="0" w:space="0" w:color="auto"/>
            <w:right w:val="none" w:sz="0" w:space="0" w:color="auto"/>
          </w:divBdr>
          <w:divsChild>
            <w:div w:id="1140882625">
              <w:marLeft w:val="0"/>
              <w:marRight w:val="0"/>
              <w:marTop w:val="0"/>
              <w:marBottom w:val="0"/>
              <w:divBdr>
                <w:top w:val="none" w:sz="0" w:space="0" w:color="auto"/>
                <w:left w:val="none" w:sz="0" w:space="0" w:color="auto"/>
                <w:bottom w:val="none" w:sz="0" w:space="0" w:color="auto"/>
                <w:right w:val="none" w:sz="0" w:space="0" w:color="auto"/>
              </w:divBdr>
              <w:divsChild>
                <w:div w:id="152636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061591">
      <w:bodyDiv w:val="1"/>
      <w:marLeft w:val="0"/>
      <w:marRight w:val="0"/>
      <w:marTop w:val="0"/>
      <w:marBottom w:val="0"/>
      <w:divBdr>
        <w:top w:val="none" w:sz="0" w:space="0" w:color="auto"/>
        <w:left w:val="none" w:sz="0" w:space="0" w:color="auto"/>
        <w:bottom w:val="none" w:sz="0" w:space="0" w:color="auto"/>
        <w:right w:val="none" w:sz="0" w:space="0" w:color="auto"/>
      </w:divBdr>
      <w:divsChild>
        <w:div w:id="853690684">
          <w:marLeft w:val="0"/>
          <w:marRight w:val="0"/>
          <w:marTop w:val="0"/>
          <w:marBottom w:val="0"/>
          <w:divBdr>
            <w:top w:val="none" w:sz="0" w:space="0" w:color="auto"/>
            <w:left w:val="none" w:sz="0" w:space="0" w:color="auto"/>
            <w:bottom w:val="none" w:sz="0" w:space="0" w:color="auto"/>
            <w:right w:val="none" w:sz="0" w:space="0" w:color="auto"/>
          </w:divBdr>
          <w:divsChild>
            <w:div w:id="2140025744">
              <w:marLeft w:val="0"/>
              <w:marRight w:val="0"/>
              <w:marTop w:val="0"/>
              <w:marBottom w:val="0"/>
              <w:divBdr>
                <w:top w:val="none" w:sz="0" w:space="0" w:color="auto"/>
                <w:left w:val="none" w:sz="0" w:space="0" w:color="auto"/>
                <w:bottom w:val="none" w:sz="0" w:space="0" w:color="auto"/>
                <w:right w:val="none" w:sz="0" w:space="0" w:color="auto"/>
              </w:divBdr>
              <w:divsChild>
                <w:div w:id="1109740836">
                  <w:marLeft w:val="0"/>
                  <w:marRight w:val="0"/>
                  <w:marTop w:val="0"/>
                  <w:marBottom w:val="0"/>
                  <w:divBdr>
                    <w:top w:val="none" w:sz="0" w:space="0" w:color="auto"/>
                    <w:left w:val="none" w:sz="0" w:space="0" w:color="auto"/>
                    <w:bottom w:val="none" w:sz="0" w:space="0" w:color="auto"/>
                    <w:right w:val="none" w:sz="0" w:space="0" w:color="auto"/>
                  </w:divBdr>
                  <w:divsChild>
                    <w:div w:id="90452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251849">
      <w:bodyDiv w:val="1"/>
      <w:marLeft w:val="0"/>
      <w:marRight w:val="0"/>
      <w:marTop w:val="0"/>
      <w:marBottom w:val="0"/>
      <w:divBdr>
        <w:top w:val="none" w:sz="0" w:space="0" w:color="auto"/>
        <w:left w:val="none" w:sz="0" w:space="0" w:color="auto"/>
        <w:bottom w:val="none" w:sz="0" w:space="0" w:color="auto"/>
        <w:right w:val="none" w:sz="0" w:space="0" w:color="auto"/>
      </w:divBdr>
    </w:div>
    <w:div w:id="514460095">
      <w:bodyDiv w:val="1"/>
      <w:marLeft w:val="0"/>
      <w:marRight w:val="0"/>
      <w:marTop w:val="0"/>
      <w:marBottom w:val="0"/>
      <w:divBdr>
        <w:top w:val="none" w:sz="0" w:space="0" w:color="auto"/>
        <w:left w:val="none" w:sz="0" w:space="0" w:color="auto"/>
        <w:bottom w:val="none" w:sz="0" w:space="0" w:color="auto"/>
        <w:right w:val="none" w:sz="0" w:space="0" w:color="auto"/>
      </w:divBdr>
    </w:div>
    <w:div w:id="515578174">
      <w:bodyDiv w:val="1"/>
      <w:marLeft w:val="0"/>
      <w:marRight w:val="0"/>
      <w:marTop w:val="0"/>
      <w:marBottom w:val="0"/>
      <w:divBdr>
        <w:top w:val="none" w:sz="0" w:space="0" w:color="auto"/>
        <w:left w:val="none" w:sz="0" w:space="0" w:color="auto"/>
        <w:bottom w:val="none" w:sz="0" w:space="0" w:color="auto"/>
        <w:right w:val="none" w:sz="0" w:space="0" w:color="auto"/>
      </w:divBdr>
      <w:divsChild>
        <w:div w:id="1128930820">
          <w:marLeft w:val="0"/>
          <w:marRight w:val="0"/>
          <w:marTop w:val="0"/>
          <w:marBottom w:val="0"/>
          <w:divBdr>
            <w:top w:val="none" w:sz="0" w:space="0" w:color="auto"/>
            <w:left w:val="none" w:sz="0" w:space="0" w:color="auto"/>
            <w:bottom w:val="none" w:sz="0" w:space="0" w:color="auto"/>
            <w:right w:val="none" w:sz="0" w:space="0" w:color="auto"/>
          </w:divBdr>
          <w:divsChild>
            <w:div w:id="628169501">
              <w:marLeft w:val="0"/>
              <w:marRight w:val="0"/>
              <w:marTop w:val="0"/>
              <w:marBottom w:val="0"/>
              <w:divBdr>
                <w:top w:val="none" w:sz="0" w:space="0" w:color="auto"/>
                <w:left w:val="none" w:sz="0" w:space="0" w:color="auto"/>
                <w:bottom w:val="none" w:sz="0" w:space="0" w:color="auto"/>
                <w:right w:val="none" w:sz="0" w:space="0" w:color="auto"/>
              </w:divBdr>
              <w:divsChild>
                <w:div w:id="1915778778">
                  <w:marLeft w:val="0"/>
                  <w:marRight w:val="0"/>
                  <w:marTop w:val="0"/>
                  <w:marBottom w:val="0"/>
                  <w:divBdr>
                    <w:top w:val="none" w:sz="0" w:space="0" w:color="auto"/>
                    <w:left w:val="none" w:sz="0" w:space="0" w:color="auto"/>
                    <w:bottom w:val="none" w:sz="0" w:space="0" w:color="auto"/>
                    <w:right w:val="none" w:sz="0" w:space="0" w:color="auto"/>
                  </w:divBdr>
                  <w:divsChild>
                    <w:div w:id="159844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276605">
      <w:bodyDiv w:val="1"/>
      <w:marLeft w:val="0"/>
      <w:marRight w:val="0"/>
      <w:marTop w:val="0"/>
      <w:marBottom w:val="0"/>
      <w:divBdr>
        <w:top w:val="none" w:sz="0" w:space="0" w:color="auto"/>
        <w:left w:val="none" w:sz="0" w:space="0" w:color="auto"/>
        <w:bottom w:val="none" w:sz="0" w:space="0" w:color="auto"/>
        <w:right w:val="none" w:sz="0" w:space="0" w:color="auto"/>
      </w:divBdr>
      <w:divsChild>
        <w:div w:id="800995582">
          <w:marLeft w:val="0"/>
          <w:marRight w:val="0"/>
          <w:marTop w:val="0"/>
          <w:marBottom w:val="0"/>
          <w:divBdr>
            <w:top w:val="none" w:sz="0" w:space="0" w:color="auto"/>
            <w:left w:val="none" w:sz="0" w:space="0" w:color="auto"/>
            <w:bottom w:val="none" w:sz="0" w:space="0" w:color="auto"/>
            <w:right w:val="none" w:sz="0" w:space="0" w:color="auto"/>
          </w:divBdr>
          <w:divsChild>
            <w:div w:id="122119253">
              <w:marLeft w:val="0"/>
              <w:marRight w:val="0"/>
              <w:marTop w:val="0"/>
              <w:marBottom w:val="0"/>
              <w:divBdr>
                <w:top w:val="none" w:sz="0" w:space="0" w:color="auto"/>
                <w:left w:val="none" w:sz="0" w:space="0" w:color="auto"/>
                <w:bottom w:val="none" w:sz="0" w:space="0" w:color="auto"/>
                <w:right w:val="none" w:sz="0" w:space="0" w:color="auto"/>
              </w:divBdr>
              <w:divsChild>
                <w:div w:id="149402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597792">
          <w:marLeft w:val="0"/>
          <w:marRight w:val="0"/>
          <w:marTop w:val="0"/>
          <w:marBottom w:val="0"/>
          <w:divBdr>
            <w:top w:val="none" w:sz="0" w:space="0" w:color="auto"/>
            <w:left w:val="none" w:sz="0" w:space="0" w:color="auto"/>
            <w:bottom w:val="none" w:sz="0" w:space="0" w:color="auto"/>
            <w:right w:val="none" w:sz="0" w:space="0" w:color="auto"/>
          </w:divBdr>
          <w:divsChild>
            <w:div w:id="666517339">
              <w:marLeft w:val="0"/>
              <w:marRight w:val="0"/>
              <w:marTop w:val="0"/>
              <w:marBottom w:val="0"/>
              <w:divBdr>
                <w:top w:val="none" w:sz="0" w:space="0" w:color="auto"/>
                <w:left w:val="none" w:sz="0" w:space="0" w:color="auto"/>
                <w:bottom w:val="none" w:sz="0" w:space="0" w:color="auto"/>
                <w:right w:val="none" w:sz="0" w:space="0" w:color="auto"/>
              </w:divBdr>
              <w:divsChild>
                <w:div w:id="211328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936490">
      <w:bodyDiv w:val="1"/>
      <w:marLeft w:val="0"/>
      <w:marRight w:val="0"/>
      <w:marTop w:val="0"/>
      <w:marBottom w:val="0"/>
      <w:divBdr>
        <w:top w:val="none" w:sz="0" w:space="0" w:color="auto"/>
        <w:left w:val="none" w:sz="0" w:space="0" w:color="auto"/>
        <w:bottom w:val="none" w:sz="0" w:space="0" w:color="auto"/>
        <w:right w:val="none" w:sz="0" w:space="0" w:color="auto"/>
      </w:divBdr>
    </w:div>
    <w:div w:id="528688507">
      <w:bodyDiv w:val="1"/>
      <w:marLeft w:val="0"/>
      <w:marRight w:val="0"/>
      <w:marTop w:val="0"/>
      <w:marBottom w:val="0"/>
      <w:divBdr>
        <w:top w:val="none" w:sz="0" w:space="0" w:color="auto"/>
        <w:left w:val="none" w:sz="0" w:space="0" w:color="auto"/>
        <w:bottom w:val="none" w:sz="0" w:space="0" w:color="auto"/>
        <w:right w:val="none" w:sz="0" w:space="0" w:color="auto"/>
      </w:divBdr>
      <w:divsChild>
        <w:div w:id="476260319">
          <w:marLeft w:val="0"/>
          <w:marRight w:val="0"/>
          <w:marTop w:val="0"/>
          <w:marBottom w:val="0"/>
          <w:divBdr>
            <w:top w:val="none" w:sz="0" w:space="0" w:color="auto"/>
            <w:left w:val="none" w:sz="0" w:space="0" w:color="auto"/>
            <w:bottom w:val="none" w:sz="0" w:space="0" w:color="auto"/>
            <w:right w:val="none" w:sz="0" w:space="0" w:color="auto"/>
          </w:divBdr>
          <w:divsChild>
            <w:div w:id="1293750127">
              <w:marLeft w:val="0"/>
              <w:marRight w:val="0"/>
              <w:marTop w:val="0"/>
              <w:marBottom w:val="0"/>
              <w:divBdr>
                <w:top w:val="none" w:sz="0" w:space="0" w:color="auto"/>
                <w:left w:val="none" w:sz="0" w:space="0" w:color="auto"/>
                <w:bottom w:val="none" w:sz="0" w:space="0" w:color="auto"/>
                <w:right w:val="none" w:sz="0" w:space="0" w:color="auto"/>
              </w:divBdr>
              <w:divsChild>
                <w:div w:id="9526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005656">
      <w:bodyDiv w:val="1"/>
      <w:marLeft w:val="0"/>
      <w:marRight w:val="0"/>
      <w:marTop w:val="0"/>
      <w:marBottom w:val="0"/>
      <w:divBdr>
        <w:top w:val="none" w:sz="0" w:space="0" w:color="auto"/>
        <w:left w:val="none" w:sz="0" w:space="0" w:color="auto"/>
        <w:bottom w:val="none" w:sz="0" w:space="0" w:color="auto"/>
        <w:right w:val="none" w:sz="0" w:space="0" w:color="auto"/>
      </w:divBdr>
    </w:div>
    <w:div w:id="533345826">
      <w:bodyDiv w:val="1"/>
      <w:marLeft w:val="0"/>
      <w:marRight w:val="0"/>
      <w:marTop w:val="0"/>
      <w:marBottom w:val="0"/>
      <w:divBdr>
        <w:top w:val="none" w:sz="0" w:space="0" w:color="auto"/>
        <w:left w:val="none" w:sz="0" w:space="0" w:color="auto"/>
        <w:bottom w:val="none" w:sz="0" w:space="0" w:color="auto"/>
        <w:right w:val="none" w:sz="0" w:space="0" w:color="auto"/>
      </w:divBdr>
    </w:div>
    <w:div w:id="535894453">
      <w:bodyDiv w:val="1"/>
      <w:marLeft w:val="0"/>
      <w:marRight w:val="0"/>
      <w:marTop w:val="0"/>
      <w:marBottom w:val="0"/>
      <w:divBdr>
        <w:top w:val="none" w:sz="0" w:space="0" w:color="auto"/>
        <w:left w:val="none" w:sz="0" w:space="0" w:color="auto"/>
        <w:bottom w:val="none" w:sz="0" w:space="0" w:color="auto"/>
        <w:right w:val="none" w:sz="0" w:space="0" w:color="auto"/>
      </w:divBdr>
      <w:divsChild>
        <w:div w:id="324168666">
          <w:marLeft w:val="0"/>
          <w:marRight w:val="0"/>
          <w:marTop w:val="0"/>
          <w:marBottom w:val="0"/>
          <w:divBdr>
            <w:top w:val="none" w:sz="0" w:space="0" w:color="auto"/>
            <w:left w:val="none" w:sz="0" w:space="0" w:color="auto"/>
            <w:bottom w:val="none" w:sz="0" w:space="0" w:color="auto"/>
            <w:right w:val="none" w:sz="0" w:space="0" w:color="auto"/>
          </w:divBdr>
          <w:divsChild>
            <w:div w:id="285934259">
              <w:marLeft w:val="0"/>
              <w:marRight w:val="0"/>
              <w:marTop w:val="0"/>
              <w:marBottom w:val="0"/>
              <w:divBdr>
                <w:top w:val="none" w:sz="0" w:space="0" w:color="auto"/>
                <w:left w:val="none" w:sz="0" w:space="0" w:color="auto"/>
                <w:bottom w:val="none" w:sz="0" w:space="0" w:color="auto"/>
                <w:right w:val="none" w:sz="0" w:space="0" w:color="auto"/>
              </w:divBdr>
              <w:divsChild>
                <w:div w:id="1110902718">
                  <w:marLeft w:val="0"/>
                  <w:marRight w:val="0"/>
                  <w:marTop w:val="0"/>
                  <w:marBottom w:val="0"/>
                  <w:divBdr>
                    <w:top w:val="none" w:sz="0" w:space="0" w:color="auto"/>
                    <w:left w:val="none" w:sz="0" w:space="0" w:color="auto"/>
                    <w:bottom w:val="none" w:sz="0" w:space="0" w:color="auto"/>
                    <w:right w:val="none" w:sz="0" w:space="0" w:color="auto"/>
                  </w:divBdr>
                  <w:divsChild>
                    <w:div w:id="25567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310387">
      <w:bodyDiv w:val="1"/>
      <w:marLeft w:val="0"/>
      <w:marRight w:val="0"/>
      <w:marTop w:val="0"/>
      <w:marBottom w:val="0"/>
      <w:divBdr>
        <w:top w:val="none" w:sz="0" w:space="0" w:color="auto"/>
        <w:left w:val="none" w:sz="0" w:space="0" w:color="auto"/>
        <w:bottom w:val="none" w:sz="0" w:space="0" w:color="auto"/>
        <w:right w:val="none" w:sz="0" w:space="0" w:color="auto"/>
      </w:divBdr>
      <w:divsChild>
        <w:div w:id="1617759163">
          <w:marLeft w:val="0"/>
          <w:marRight w:val="0"/>
          <w:marTop w:val="0"/>
          <w:marBottom w:val="0"/>
          <w:divBdr>
            <w:top w:val="none" w:sz="0" w:space="0" w:color="auto"/>
            <w:left w:val="none" w:sz="0" w:space="0" w:color="auto"/>
            <w:bottom w:val="none" w:sz="0" w:space="0" w:color="auto"/>
            <w:right w:val="none" w:sz="0" w:space="0" w:color="auto"/>
          </w:divBdr>
          <w:divsChild>
            <w:div w:id="1010988923">
              <w:marLeft w:val="0"/>
              <w:marRight w:val="0"/>
              <w:marTop w:val="0"/>
              <w:marBottom w:val="0"/>
              <w:divBdr>
                <w:top w:val="none" w:sz="0" w:space="0" w:color="auto"/>
                <w:left w:val="none" w:sz="0" w:space="0" w:color="auto"/>
                <w:bottom w:val="none" w:sz="0" w:space="0" w:color="auto"/>
                <w:right w:val="none" w:sz="0" w:space="0" w:color="auto"/>
              </w:divBdr>
              <w:divsChild>
                <w:div w:id="124564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9727070">
      <w:bodyDiv w:val="1"/>
      <w:marLeft w:val="0"/>
      <w:marRight w:val="0"/>
      <w:marTop w:val="0"/>
      <w:marBottom w:val="0"/>
      <w:divBdr>
        <w:top w:val="none" w:sz="0" w:space="0" w:color="auto"/>
        <w:left w:val="none" w:sz="0" w:space="0" w:color="auto"/>
        <w:bottom w:val="none" w:sz="0" w:space="0" w:color="auto"/>
        <w:right w:val="none" w:sz="0" w:space="0" w:color="auto"/>
      </w:divBdr>
    </w:div>
    <w:div w:id="550574445">
      <w:bodyDiv w:val="1"/>
      <w:marLeft w:val="0"/>
      <w:marRight w:val="0"/>
      <w:marTop w:val="0"/>
      <w:marBottom w:val="0"/>
      <w:divBdr>
        <w:top w:val="none" w:sz="0" w:space="0" w:color="auto"/>
        <w:left w:val="none" w:sz="0" w:space="0" w:color="auto"/>
        <w:bottom w:val="none" w:sz="0" w:space="0" w:color="auto"/>
        <w:right w:val="none" w:sz="0" w:space="0" w:color="auto"/>
      </w:divBdr>
    </w:div>
    <w:div w:id="550776238">
      <w:bodyDiv w:val="1"/>
      <w:marLeft w:val="0"/>
      <w:marRight w:val="0"/>
      <w:marTop w:val="0"/>
      <w:marBottom w:val="0"/>
      <w:divBdr>
        <w:top w:val="none" w:sz="0" w:space="0" w:color="auto"/>
        <w:left w:val="none" w:sz="0" w:space="0" w:color="auto"/>
        <w:bottom w:val="none" w:sz="0" w:space="0" w:color="auto"/>
        <w:right w:val="none" w:sz="0" w:space="0" w:color="auto"/>
      </w:divBdr>
      <w:divsChild>
        <w:div w:id="1976519492">
          <w:marLeft w:val="0"/>
          <w:marRight w:val="0"/>
          <w:marTop w:val="0"/>
          <w:marBottom w:val="0"/>
          <w:divBdr>
            <w:top w:val="none" w:sz="0" w:space="0" w:color="auto"/>
            <w:left w:val="none" w:sz="0" w:space="0" w:color="auto"/>
            <w:bottom w:val="none" w:sz="0" w:space="0" w:color="auto"/>
            <w:right w:val="none" w:sz="0" w:space="0" w:color="auto"/>
          </w:divBdr>
          <w:divsChild>
            <w:div w:id="554044914">
              <w:marLeft w:val="0"/>
              <w:marRight w:val="0"/>
              <w:marTop w:val="0"/>
              <w:marBottom w:val="0"/>
              <w:divBdr>
                <w:top w:val="none" w:sz="0" w:space="0" w:color="auto"/>
                <w:left w:val="none" w:sz="0" w:space="0" w:color="auto"/>
                <w:bottom w:val="none" w:sz="0" w:space="0" w:color="auto"/>
                <w:right w:val="none" w:sz="0" w:space="0" w:color="auto"/>
              </w:divBdr>
              <w:divsChild>
                <w:div w:id="19923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897753">
      <w:bodyDiv w:val="1"/>
      <w:marLeft w:val="0"/>
      <w:marRight w:val="0"/>
      <w:marTop w:val="0"/>
      <w:marBottom w:val="0"/>
      <w:divBdr>
        <w:top w:val="none" w:sz="0" w:space="0" w:color="auto"/>
        <w:left w:val="none" w:sz="0" w:space="0" w:color="auto"/>
        <w:bottom w:val="none" w:sz="0" w:space="0" w:color="auto"/>
        <w:right w:val="none" w:sz="0" w:space="0" w:color="auto"/>
      </w:divBdr>
    </w:div>
    <w:div w:id="570848396">
      <w:bodyDiv w:val="1"/>
      <w:marLeft w:val="0"/>
      <w:marRight w:val="0"/>
      <w:marTop w:val="0"/>
      <w:marBottom w:val="0"/>
      <w:divBdr>
        <w:top w:val="none" w:sz="0" w:space="0" w:color="auto"/>
        <w:left w:val="none" w:sz="0" w:space="0" w:color="auto"/>
        <w:bottom w:val="none" w:sz="0" w:space="0" w:color="auto"/>
        <w:right w:val="none" w:sz="0" w:space="0" w:color="auto"/>
      </w:divBdr>
      <w:divsChild>
        <w:div w:id="154807820">
          <w:marLeft w:val="0"/>
          <w:marRight w:val="0"/>
          <w:marTop w:val="0"/>
          <w:marBottom w:val="0"/>
          <w:divBdr>
            <w:top w:val="none" w:sz="0" w:space="0" w:color="auto"/>
            <w:left w:val="none" w:sz="0" w:space="0" w:color="auto"/>
            <w:bottom w:val="none" w:sz="0" w:space="0" w:color="auto"/>
            <w:right w:val="none" w:sz="0" w:space="0" w:color="auto"/>
          </w:divBdr>
          <w:divsChild>
            <w:div w:id="714043226">
              <w:marLeft w:val="0"/>
              <w:marRight w:val="0"/>
              <w:marTop w:val="0"/>
              <w:marBottom w:val="0"/>
              <w:divBdr>
                <w:top w:val="none" w:sz="0" w:space="0" w:color="auto"/>
                <w:left w:val="none" w:sz="0" w:space="0" w:color="auto"/>
                <w:bottom w:val="none" w:sz="0" w:space="0" w:color="auto"/>
                <w:right w:val="none" w:sz="0" w:space="0" w:color="auto"/>
              </w:divBdr>
              <w:divsChild>
                <w:div w:id="213112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811703">
      <w:bodyDiv w:val="1"/>
      <w:marLeft w:val="0"/>
      <w:marRight w:val="0"/>
      <w:marTop w:val="0"/>
      <w:marBottom w:val="0"/>
      <w:divBdr>
        <w:top w:val="none" w:sz="0" w:space="0" w:color="auto"/>
        <w:left w:val="none" w:sz="0" w:space="0" w:color="auto"/>
        <w:bottom w:val="none" w:sz="0" w:space="0" w:color="auto"/>
        <w:right w:val="none" w:sz="0" w:space="0" w:color="auto"/>
      </w:divBdr>
    </w:div>
    <w:div w:id="573903041">
      <w:bodyDiv w:val="1"/>
      <w:marLeft w:val="0"/>
      <w:marRight w:val="0"/>
      <w:marTop w:val="0"/>
      <w:marBottom w:val="0"/>
      <w:divBdr>
        <w:top w:val="none" w:sz="0" w:space="0" w:color="auto"/>
        <w:left w:val="none" w:sz="0" w:space="0" w:color="auto"/>
        <w:bottom w:val="none" w:sz="0" w:space="0" w:color="auto"/>
        <w:right w:val="none" w:sz="0" w:space="0" w:color="auto"/>
      </w:divBdr>
      <w:divsChild>
        <w:div w:id="1031152433">
          <w:marLeft w:val="0"/>
          <w:marRight w:val="0"/>
          <w:marTop w:val="0"/>
          <w:marBottom w:val="0"/>
          <w:divBdr>
            <w:top w:val="none" w:sz="0" w:space="0" w:color="auto"/>
            <w:left w:val="none" w:sz="0" w:space="0" w:color="auto"/>
            <w:bottom w:val="none" w:sz="0" w:space="0" w:color="auto"/>
            <w:right w:val="none" w:sz="0" w:space="0" w:color="auto"/>
          </w:divBdr>
          <w:divsChild>
            <w:div w:id="1003583571">
              <w:marLeft w:val="0"/>
              <w:marRight w:val="0"/>
              <w:marTop w:val="0"/>
              <w:marBottom w:val="0"/>
              <w:divBdr>
                <w:top w:val="none" w:sz="0" w:space="0" w:color="auto"/>
                <w:left w:val="none" w:sz="0" w:space="0" w:color="auto"/>
                <w:bottom w:val="none" w:sz="0" w:space="0" w:color="auto"/>
                <w:right w:val="none" w:sz="0" w:space="0" w:color="auto"/>
              </w:divBdr>
              <w:divsChild>
                <w:div w:id="19526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515412">
      <w:bodyDiv w:val="1"/>
      <w:marLeft w:val="0"/>
      <w:marRight w:val="0"/>
      <w:marTop w:val="0"/>
      <w:marBottom w:val="0"/>
      <w:divBdr>
        <w:top w:val="none" w:sz="0" w:space="0" w:color="auto"/>
        <w:left w:val="none" w:sz="0" w:space="0" w:color="auto"/>
        <w:bottom w:val="none" w:sz="0" w:space="0" w:color="auto"/>
        <w:right w:val="none" w:sz="0" w:space="0" w:color="auto"/>
      </w:divBdr>
      <w:divsChild>
        <w:div w:id="474567056">
          <w:marLeft w:val="0"/>
          <w:marRight w:val="0"/>
          <w:marTop w:val="0"/>
          <w:marBottom w:val="0"/>
          <w:divBdr>
            <w:top w:val="none" w:sz="0" w:space="0" w:color="auto"/>
            <w:left w:val="none" w:sz="0" w:space="0" w:color="auto"/>
            <w:bottom w:val="none" w:sz="0" w:space="0" w:color="auto"/>
            <w:right w:val="none" w:sz="0" w:space="0" w:color="auto"/>
          </w:divBdr>
          <w:divsChild>
            <w:div w:id="221409165">
              <w:marLeft w:val="0"/>
              <w:marRight w:val="0"/>
              <w:marTop w:val="0"/>
              <w:marBottom w:val="0"/>
              <w:divBdr>
                <w:top w:val="none" w:sz="0" w:space="0" w:color="auto"/>
                <w:left w:val="none" w:sz="0" w:space="0" w:color="auto"/>
                <w:bottom w:val="none" w:sz="0" w:space="0" w:color="auto"/>
                <w:right w:val="none" w:sz="0" w:space="0" w:color="auto"/>
              </w:divBdr>
              <w:divsChild>
                <w:div w:id="55451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8453">
      <w:bodyDiv w:val="1"/>
      <w:marLeft w:val="0"/>
      <w:marRight w:val="0"/>
      <w:marTop w:val="0"/>
      <w:marBottom w:val="0"/>
      <w:divBdr>
        <w:top w:val="none" w:sz="0" w:space="0" w:color="auto"/>
        <w:left w:val="none" w:sz="0" w:space="0" w:color="auto"/>
        <w:bottom w:val="none" w:sz="0" w:space="0" w:color="auto"/>
        <w:right w:val="none" w:sz="0" w:space="0" w:color="auto"/>
      </w:divBdr>
      <w:divsChild>
        <w:div w:id="1704861272">
          <w:marLeft w:val="0"/>
          <w:marRight w:val="0"/>
          <w:marTop w:val="0"/>
          <w:marBottom w:val="0"/>
          <w:divBdr>
            <w:top w:val="none" w:sz="0" w:space="0" w:color="auto"/>
            <w:left w:val="none" w:sz="0" w:space="0" w:color="auto"/>
            <w:bottom w:val="none" w:sz="0" w:space="0" w:color="auto"/>
            <w:right w:val="none" w:sz="0" w:space="0" w:color="auto"/>
          </w:divBdr>
        </w:div>
        <w:div w:id="292247175">
          <w:marLeft w:val="0"/>
          <w:marRight w:val="0"/>
          <w:marTop w:val="0"/>
          <w:marBottom w:val="0"/>
          <w:divBdr>
            <w:top w:val="none" w:sz="0" w:space="0" w:color="auto"/>
            <w:left w:val="none" w:sz="0" w:space="0" w:color="auto"/>
            <w:bottom w:val="none" w:sz="0" w:space="0" w:color="auto"/>
            <w:right w:val="none" w:sz="0" w:space="0" w:color="auto"/>
          </w:divBdr>
          <w:divsChild>
            <w:div w:id="922296152">
              <w:marLeft w:val="0"/>
              <w:marRight w:val="0"/>
              <w:marTop w:val="150"/>
              <w:marBottom w:val="150"/>
              <w:divBdr>
                <w:top w:val="single" w:sz="6" w:space="9" w:color="E6E6E6"/>
                <w:left w:val="single" w:sz="6" w:space="11" w:color="E6E6E6"/>
                <w:bottom w:val="single" w:sz="6" w:space="9" w:color="E6E6E6"/>
                <w:right w:val="single" w:sz="6" w:space="15" w:color="E6E6E6"/>
              </w:divBdr>
            </w:div>
          </w:divsChild>
        </w:div>
      </w:divsChild>
    </w:div>
    <w:div w:id="576937898">
      <w:bodyDiv w:val="1"/>
      <w:marLeft w:val="0"/>
      <w:marRight w:val="0"/>
      <w:marTop w:val="0"/>
      <w:marBottom w:val="0"/>
      <w:divBdr>
        <w:top w:val="none" w:sz="0" w:space="0" w:color="auto"/>
        <w:left w:val="none" w:sz="0" w:space="0" w:color="auto"/>
        <w:bottom w:val="none" w:sz="0" w:space="0" w:color="auto"/>
        <w:right w:val="none" w:sz="0" w:space="0" w:color="auto"/>
      </w:divBdr>
      <w:divsChild>
        <w:div w:id="498694440">
          <w:marLeft w:val="0"/>
          <w:marRight w:val="0"/>
          <w:marTop w:val="0"/>
          <w:marBottom w:val="0"/>
          <w:divBdr>
            <w:top w:val="none" w:sz="0" w:space="0" w:color="auto"/>
            <w:left w:val="none" w:sz="0" w:space="0" w:color="auto"/>
            <w:bottom w:val="none" w:sz="0" w:space="0" w:color="auto"/>
            <w:right w:val="none" w:sz="0" w:space="0" w:color="auto"/>
          </w:divBdr>
          <w:divsChild>
            <w:div w:id="1698122578">
              <w:marLeft w:val="0"/>
              <w:marRight w:val="0"/>
              <w:marTop w:val="0"/>
              <w:marBottom w:val="0"/>
              <w:divBdr>
                <w:top w:val="none" w:sz="0" w:space="0" w:color="auto"/>
                <w:left w:val="none" w:sz="0" w:space="0" w:color="auto"/>
                <w:bottom w:val="none" w:sz="0" w:space="0" w:color="auto"/>
                <w:right w:val="none" w:sz="0" w:space="0" w:color="auto"/>
              </w:divBdr>
              <w:divsChild>
                <w:div w:id="210148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870322">
      <w:bodyDiv w:val="1"/>
      <w:marLeft w:val="0"/>
      <w:marRight w:val="0"/>
      <w:marTop w:val="0"/>
      <w:marBottom w:val="0"/>
      <w:divBdr>
        <w:top w:val="none" w:sz="0" w:space="0" w:color="auto"/>
        <w:left w:val="none" w:sz="0" w:space="0" w:color="auto"/>
        <w:bottom w:val="none" w:sz="0" w:space="0" w:color="auto"/>
        <w:right w:val="none" w:sz="0" w:space="0" w:color="auto"/>
      </w:divBdr>
    </w:div>
    <w:div w:id="582841866">
      <w:bodyDiv w:val="1"/>
      <w:marLeft w:val="0"/>
      <w:marRight w:val="0"/>
      <w:marTop w:val="0"/>
      <w:marBottom w:val="0"/>
      <w:divBdr>
        <w:top w:val="none" w:sz="0" w:space="0" w:color="auto"/>
        <w:left w:val="none" w:sz="0" w:space="0" w:color="auto"/>
        <w:bottom w:val="none" w:sz="0" w:space="0" w:color="auto"/>
        <w:right w:val="none" w:sz="0" w:space="0" w:color="auto"/>
      </w:divBdr>
    </w:div>
    <w:div w:id="586117986">
      <w:bodyDiv w:val="1"/>
      <w:marLeft w:val="0"/>
      <w:marRight w:val="0"/>
      <w:marTop w:val="0"/>
      <w:marBottom w:val="0"/>
      <w:divBdr>
        <w:top w:val="none" w:sz="0" w:space="0" w:color="auto"/>
        <w:left w:val="none" w:sz="0" w:space="0" w:color="auto"/>
        <w:bottom w:val="none" w:sz="0" w:space="0" w:color="auto"/>
        <w:right w:val="none" w:sz="0" w:space="0" w:color="auto"/>
      </w:divBdr>
      <w:divsChild>
        <w:div w:id="1264024749">
          <w:marLeft w:val="0"/>
          <w:marRight w:val="0"/>
          <w:marTop w:val="0"/>
          <w:marBottom w:val="0"/>
          <w:divBdr>
            <w:top w:val="none" w:sz="0" w:space="0" w:color="auto"/>
            <w:left w:val="none" w:sz="0" w:space="0" w:color="auto"/>
            <w:bottom w:val="none" w:sz="0" w:space="0" w:color="auto"/>
            <w:right w:val="none" w:sz="0" w:space="0" w:color="auto"/>
          </w:divBdr>
          <w:divsChild>
            <w:div w:id="1473252054">
              <w:marLeft w:val="0"/>
              <w:marRight w:val="0"/>
              <w:marTop w:val="0"/>
              <w:marBottom w:val="0"/>
              <w:divBdr>
                <w:top w:val="none" w:sz="0" w:space="0" w:color="auto"/>
                <w:left w:val="none" w:sz="0" w:space="0" w:color="auto"/>
                <w:bottom w:val="none" w:sz="0" w:space="0" w:color="auto"/>
                <w:right w:val="none" w:sz="0" w:space="0" w:color="auto"/>
              </w:divBdr>
              <w:divsChild>
                <w:div w:id="807209356">
                  <w:marLeft w:val="0"/>
                  <w:marRight w:val="0"/>
                  <w:marTop w:val="0"/>
                  <w:marBottom w:val="0"/>
                  <w:divBdr>
                    <w:top w:val="none" w:sz="0" w:space="0" w:color="auto"/>
                    <w:left w:val="none" w:sz="0" w:space="0" w:color="auto"/>
                    <w:bottom w:val="none" w:sz="0" w:space="0" w:color="auto"/>
                    <w:right w:val="none" w:sz="0" w:space="0" w:color="auto"/>
                  </w:divBdr>
                  <w:divsChild>
                    <w:div w:id="163676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244824">
      <w:bodyDiv w:val="1"/>
      <w:marLeft w:val="0"/>
      <w:marRight w:val="0"/>
      <w:marTop w:val="0"/>
      <w:marBottom w:val="0"/>
      <w:divBdr>
        <w:top w:val="none" w:sz="0" w:space="0" w:color="auto"/>
        <w:left w:val="none" w:sz="0" w:space="0" w:color="auto"/>
        <w:bottom w:val="none" w:sz="0" w:space="0" w:color="auto"/>
        <w:right w:val="none" w:sz="0" w:space="0" w:color="auto"/>
      </w:divBdr>
    </w:div>
    <w:div w:id="597373225">
      <w:bodyDiv w:val="1"/>
      <w:marLeft w:val="0"/>
      <w:marRight w:val="0"/>
      <w:marTop w:val="0"/>
      <w:marBottom w:val="0"/>
      <w:divBdr>
        <w:top w:val="none" w:sz="0" w:space="0" w:color="auto"/>
        <w:left w:val="none" w:sz="0" w:space="0" w:color="auto"/>
        <w:bottom w:val="none" w:sz="0" w:space="0" w:color="auto"/>
        <w:right w:val="none" w:sz="0" w:space="0" w:color="auto"/>
      </w:divBdr>
    </w:div>
    <w:div w:id="598147547">
      <w:bodyDiv w:val="1"/>
      <w:marLeft w:val="0"/>
      <w:marRight w:val="0"/>
      <w:marTop w:val="0"/>
      <w:marBottom w:val="0"/>
      <w:divBdr>
        <w:top w:val="none" w:sz="0" w:space="0" w:color="auto"/>
        <w:left w:val="none" w:sz="0" w:space="0" w:color="auto"/>
        <w:bottom w:val="none" w:sz="0" w:space="0" w:color="auto"/>
        <w:right w:val="none" w:sz="0" w:space="0" w:color="auto"/>
      </w:divBdr>
      <w:divsChild>
        <w:div w:id="1197230753">
          <w:marLeft w:val="0"/>
          <w:marRight w:val="0"/>
          <w:marTop w:val="0"/>
          <w:marBottom w:val="0"/>
          <w:divBdr>
            <w:top w:val="none" w:sz="0" w:space="0" w:color="auto"/>
            <w:left w:val="none" w:sz="0" w:space="0" w:color="auto"/>
            <w:bottom w:val="none" w:sz="0" w:space="0" w:color="auto"/>
            <w:right w:val="none" w:sz="0" w:space="0" w:color="auto"/>
          </w:divBdr>
          <w:divsChild>
            <w:div w:id="1585842063">
              <w:marLeft w:val="0"/>
              <w:marRight w:val="0"/>
              <w:marTop w:val="0"/>
              <w:marBottom w:val="0"/>
              <w:divBdr>
                <w:top w:val="none" w:sz="0" w:space="0" w:color="auto"/>
                <w:left w:val="none" w:sz="0" w:space="0" w:color="auto"/>
                <w:bottom w:val="none" w:sz="0" w:space="0" w:color="auto"/>
                <w:right w:val="none" w:sz="0" w:space="0" w:color="auto"/>
              </w:divBdr>
              <w:divsChild>
                <w:div w:id="274026020">
                  <w:marLeft w:val="0"/>
                  <w:marRight w:val="0"/>
                  <w:marTop w:val="0"/>
                  <w:marBottom w:val="0"/>
                  <w:divBdr>
                    <w:top w:val="none" w:sz="0" w:space="0" w:color="auto"/>
                    <w:left w:val="none" w:sz="0" w:space="0" w:color="auto"/>
                    <w:bottom w:val="none" w:sz="0" w:space="0" w:color="auto"/>
                    <w:right w:val="none" w:sz="0" w:space="0" w:color="auto"/>
                  </w:divBdr>
                </w:div>
              </w:divsChild>
            </w:div>
            <w:div w:id="901672689">
              <w:marLeft w:val="0"/>
              <w:marRight w:val="0"/>
              <w:marTop w:val="0"/>
              <w:marBottom w:val="0"/>
              <w:divBdr>
                <w:top w:val="none" w:sz="0" w:space="0" w:color="auto"/>
                <w:left w:val="none" w:sz="0" w:space="0" w:color="auto"/>
                <w:bottom w:val="none" w:sz="0" w:space="0" w:color="auto"/>
                <w:right w:val="none" w:sz="0" w:space="0" w:color="auto"/>
              </w:divBdr>
              <w:divsChild>
                <w:div w:id="139659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502604">
          <w:marLeft w:val="0"/>
          <w:marRight w:val="0"/>
          <w:marTop w:val="0"/>
          <w:marBottom w:val="0"/>
          <w:divBdr>
            <w:top w:val="none" w:sz="0" w:space="0" w:color="auto"/>
            <w:left w:val="none" w:sz="0" w:space="0" w:color="auto"/>
            <w:bottom w:val="none" w:sz="0" w:space="0" w:color="auto"/>
            <w:right w:val="none" w:sz="0" w:space="0" w:color="auto"/>
          </w:divBdr>
          <w:divsChild>
            <w:div w:id="821236718">
              <w:marLeft w:val="0"/>
              <w:marRight w:val="0"/>
              <w:marTop w:val="0"/>
              <w:marBottom w:val="0"/>
              <w:divBdr>
                <w:top w:val="none" w:sz="0" w:space="0" w:color="auto"/>
                <w:left w:val="none" w:sz="0" w:space="0" w:color="auto"/>
                <w:bottom w:val="none" w:sz="0" w:space="0" w:color="auto"/>
                <w:right w:val="none" w:sz="0" w:space="0" w:color="auto"/>
              </w:divBdr>
              <w:divsChild>
                <w:div w:id="757949408">
                  <w:marLeft w:val="0"/>
                  <w:marRight w:val="0"/>
                  <w:marTop w:val="0"/>
                  <w:marBottom w:val="0"/>
                  <w:divBdr>
                    <w:top w:val="none" w:sz="0" w:space="0" w:color="auto"/>
                    <w:left w:val="none" w:sz="0" w:space="0" w:color="auto"/>
                    <w:bottom w:val="none" w:sz="0" w:space="0" w:color="auto"/>
                    <w:right w:val="none" w:sz="0" w:space="0" w:color="auto"/>
                  </w:divBdr>
                </w:div>
              </w:divsChild>
            </w:div>
            <w:div w:id="821585260">
              <w:marLeft w:val="0"/>
              <w:marRight w:val="0"/>
              <w:marTop w:val="0"/>
              <w:marBottom w:val="0"/>
              <w:divBdr>
                <w:top w:val="none" w:sz="0" w:space="0" w:color="auto"/>
                <w:left w:val="none" w:sz="0" w:space="0" w:color="auto"/>
                <w:bottom w:val="none" w:sz="0" w:space="0" w:color="auto"/>
                <w:right w:val="none" w:sz="0" w:space="0" w:color="auto"/>
              </w:divBdr>
              <w:divsChild>
                <w:div w:id="1885092462">
                  <w:marLeft w:val="0"/>
                  <w:marRight w:val="0"/>
                  <w:marTop w:val="0"/>
                  <w:marBottom w:val="0"/>
                  <w:divBdr>
                    <w:top w:val="none" w:sz="0" w:space="0" w:color="auto"/>
                    <w:left w:val="none" w:sz="0" w:space="0" w:color="auto"/>
                    <w:bottom w:val="none" w:sz="0" w:space="0" w:color="auto"/>
                    <w:right w:val="none" w:sz="0" w:space="0" w:color="auto"/>
                  </w:divBdr>
                  <w:divsChild>
                    <w:div w:id="56356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756337">
      <w:bodyDiv w:val="1"/>
      <w:marLeft w:val="0"/>
      <w:marRight w:val="0"/>
      <w:marTop w:val="0"/>
      <w:marBottom w:val="0"/>
      <w:divBdr>
        <w:top w:val="none" w:sz="0" w:space="0" w:color="auto"/>
        <w:left w:val="none" w:sz="0" w:space="0" w:color="auto"/>
        <w:bottom w:val="none" w:sz="0" w:space="0" w:color="auto"/>
        <w:right w:val="none" w:sz="0" w:space="0" w:color="auto"/>
      </w:divBdr>
    </w:div>
    <w:div w:id="598872003">
      <w:bodyDiv w:val="1"/>
      <w:marLeft w:val="0"/>
      <w:marRight w:val="0"/>
      <w:marTop w:val="0"/>
      <w:marBottom w:val="0"/>
      <w:divBdr>
        <w:top w:val="none" w:sz="0" w:space="0" w:color="auto"/>
        <w:left w:val="none" w:sz="0" w:space="0" w:color="auto"/>
        <w:bottom w:val="none" w:sz="0" w:space="0" w:color="auto"/>
        <w:right w:val="none" w:sz="0" w:space="0" w:color="auto"/>
      </w:divBdr>
    </w:div>
    <w:div w:id="599341941">
      <w:bodyDiv w:val="1"/>
      <w:marLeft w:val="0"/>
      <w:marRight w:val="0"/>
      <w:marTop w:val="0"/>
      <w:marBottom w:val="0"/>
      <w:divBdr>
        <w:top w:val="none" w:sz="0" w:space="0" w:color="auto"/>
        <w:left w:val="none" w:sz="0" w:space="0" w:color="auto"/>
        <w:bottom w:val="none" w:sz="0" w:space="0" w:color="auto"/>
        <w:right w:val="none" w:sz="0" w:space="0" w:color="auto"/>
      </w:divBdr>
      <w:divsChild>
        <w:div w:id="1123498746">
          <w:marLeft w:val="0"/>
          <w:marRight w:val="0"/>
          <w:marTop w:val="0"/>
          <w:marBottom w:val="0"/>
          <w:divBdr>
            <w:top w:val="none" w:sz="0" w:space="0" w:color="auto"/>
            <w:left w:val="none" w:sz="0" w:space="0" w:color="auto"/>
            <w:bottom w:val="none" w:sz="0" w:space="0" w:color="auto"/>
            <w:right w:val="none" w:sz="0" w:space="0" w:color="auto"/>
          </w:divBdr>
          <w:divsChild>
            <w:div w:id="1635403115">
              <w:marLeft w:val="0"/>
              <w:marRight w:val="0"/>
              <w:marTop w:val="0"/>
              <w:marBottom w:val="0"/>
              <w:divBdr>
                <w:top w:val="none" w:sz="0" w:space="0" w:color="auto"/>
                <w:left w:val="none" w:sz="0" w:space="0" w:color="auto"/>
                <w:bottom w:val="none" w:sz="0" w:space="0" w:color="auto"/>
                <w:right w:val="none" w:sz="0" w:space="0" w:color="auto"/>
              </w:divBdr>
              <w:divsChild>
                <w:div w:id="105323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427795">
      <w:bodyDiv w:val="1"/>
      <w:marLeft w:val="0"/>
      <w:marRight w:val="0"/>
      <w:marTop w:val="0"/>
      <w:marBottom w:val="0"/>
      <w:divBdr>
        <w:top w:val="none" w:sz="0" w:space="0" w:color="auto"/>
        <w:left w:val="none" w:sz="0" w:space="0" w:color="auto"/>
        <w:bottom w:val="none" w:sz="0" w:space="0" w:color="auto"/>
        <w:right w:val="none" w:sz="0" w:space="0" w:color="auto"/>
      </w:divBdr>
    </w:div>
    <w:div w:id="613832622">
      <w:bodyDiv w:val="1"/>
      <w:marLeft w:val="0"/>
      <w:marRight w:val="0"/>
      <w:marTop w:val="0"/>
      <w:marBottom w:val="0"/>
      <w:divBdr>
        <w:top w:val="none" w:sz="0" w:space="0" w:color="auto"/>
        <w:left w:val="none" w:sz="0" w:space="0" w:color="auto"/>
        <w:bottom w:val="none" w:sz="0" w:space="0" w:color="auto"/>
        <w:right w:val="none" w:sz="0" w:space="0" w:color="auto"/>
      </w:divBdr>
      <w:divsChild>
        <w:div w:id="991716236">
          <w:marLeft w:val="0"/>
          <w:marRight w:val="0"/>
          <w:marTop w:val="0"/>
          <w:marBottom w:val="0"/>
          <w:divBdr>
            <w:top w:val="none" w:sz="0" w:space="0" w:color="auto"/>
            <w:left w:val="none" w:sz="0" w:space="0" w:color="auto"/>
            <w:bottom w:val="none" w:sz="0" w:space="0" w:color="auto"/>
            <w:right w:val="none" w:sz="0" w:space="0" w:color="auto"/>
          </w:divBdr>
          <w:divsChild>
            <w:div w:id="102651875">
              <w:marLeft w:val="0"/>
              <w:marRight w:val="0"/>
              <w:marTop w:val="0"/>
              <w:marBottom w:val="0"/>
              <w:divBdr>
                <w:top w:val="none" w:sz="0" w:space="0" w:color="auto"/>
                <w:left w:val="none" w:sz="0" w:space="0" w:color="auto"/>
                <w:bottom w:val="none" w:sz="0" w:space="0" w:color="auto"/>
                <w:right w:val="none" w:sz="0" w:space="0" w:color="auto"/>
              </w:divBdr>
              <w:divsChild>
                <w:div w:id="116262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213366">
      <w:bodyDiv w:val="1"/>
      <w:marLeft w:val="0"/>
      <w:marRight w:val="0"/>
      <w:marTop w:val="0"/>
      <w:marBottom w:val="0"/>
      <w:divBdr>
        <w:top w:val="none" w:sz="0" w:space="0" w:color="auto"/>
        <w:left w:val="none" w:sz="0" w:space="0" w:color="auto"/>
        <w:bottom w:val="none" w:sz="0" w:space="0" w:color="auto"/>
        <w:right w:val="none" w:sz="0" w:space="0" w:color="auto"/>
      </w:divBdr>
      <w:divsChild>
        <w:div w:id="108399491">
          <w:marLeft w:val="0"/>
          <w:marRight w:val="0"/>
          <w:marTop w:val="0"/>
          <w:marBottom w:val="0"/>
          <w:divBdr>
            <w:top w:val="none" w:sz="0" w:space="0" w:color="auto"/>
            <w:left w:val="none" w:sz="0" w:space="0" w:color="auto"/>
            <w:bottom w:val="none" w:sz="0" w:space="0" w:color="auto"/>
            <w:right w:val="none" w:sz="0" w:space="0" w:color="auto"/>
          </w:divBdr>
          <w:divsChild>
            <w:div w:id="2028824940">
              <w:marLeft w:val="0"/>
              <w:marRight w:val="0"/>
              <w:marTop w:val="0"/>
              <w:marBottom w:val="0"/>
              <w:divBdr>
                <w:top w:val="none" w:sz="0" w:space="0" w:color="auto"/>
                <w:left w:val="none" w:sz="0" w:space="0" w:color="auto"/>
                <w:bottom w:val="none" w:sz="0" w:space="0" w:color="auto"/>
                <w:right w:val="none" w:sz="0" w:space="0" w:color="auto"/>
              </w:divBdr>
              <w:divsChild>
                <w:div w:id="8044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154137">
      <w:bodyDiv w:val="1"/>
      <w:marLeft w:val="0"/>
      <w:marRight w:val="0"/>
      <w:marTop w:val="0"/>
      <w:marBottom w:val="0"/>
      <w:divBdr>
        <w:top w:val="none" w:sz="0" w:space="0" w:color="auto"/>
        <w:left w:val="none" w:sz="0" w:space="0" w:color="auto"/>
        <w:bottom w:val="none" w:sz="0" w:space="0" w:color="auto"/>
        <w:right w:val="none" w:sz="0" w:space="0" w:color="auto"/>
      </w:divBdr>
    </w:div>
    <w:div w:id="622463642">
      <w:bodyDiv w:val="1"/>
      <w:marLeft w:val="0"/>
      <w:marRight w:val="0"/>
      <w:marTop w:val="0"/>
      <w:marBottom w:val="0"/>
      <w:divBdr>
        <w:top w:val="none" w:sz="0" w:space="0" w:color="auto"/>
        <w:left w:val="none" w:sz="0" w:space="0" w:color="auto"/>
        <w:bottom w:val="none" w:sz="0" w:space="0" w:color="auto"/>
        <w:right w:val="none" w:sz="0" w:space="0" w:color="auto"/>
      </w:divBdr>
    </w:div>
    <w:div w:id="626009264">
      <w:bodyDiv w:val="1"/>
      <w:marLeft w:val="0"/>
      <w:marRight w:val="0"/>
      <w:marTop w:val="0"/>
      <w:marBottom w:val="0"/>
      <w:divBdr>
        <w:top w:val="none" w:sz="0" w:space="0" w:color="auto"/>
        <w:left w:val="none" w:sz="0" w:space="0" w:color="auto"/>
        <w:bottom w:val="none" w:sz="0" w:space="0" w:color="auto"/>
        <w:right w:val="none" w:sz="0" w:space="0" w:color="auto"/>
      </w:divBdr>
    </w:div>
    <w:div w:id="626786854">
      <w:bodyDiv w:val="1"/>
      <w:marLeft w:val="0"/>
      <w:marRight w:val="0"/>
      <w:marTop w:val="0"/>
      <w:marBottom w:val="0"/>
      <w:divBdr>
        <w:top w:val="none" w:sz="0" w:space="0" w:color="auto"/>
        <w:left w:val="none" w:sz="0" w:space="0" w:color="auto"/>
        <w:bottom w:val="none" w:sz="0" w:space="0" w:color="auto"/>
        <w:right w:val="none" w:sz="0" w:space="0" w:color="auto"/>
      </w:divBdr>
    </w:div>
    <w:div w:id="628828662">
      <w:bodyDiv w:val="1"/>
      <w:marLeft w:val="0"/>
      <w:marRight w:val="0"/>
      <w:marTop w:val="0"/>
      <w:marBottom w:val="0"/>
      <w:divBdr>
        <w:top w:val="none" w:sz="0" w:space="0" w:color="auto"/>
        <w:left w:val="none" w:sz="0" w:space="0" w:color="auto"/>
        <w:bottom w:val="none" w:sz="0" w:space="0" w:color="auto"/>
        <w:right w:val="none" w:sz="0" w:space="0" w:color="auto"/>
      </w:divBdr>
    </w:div>
    <w:div w:id="628896479">
      <w:bodyDiv w:val="1"/>
      <w:marLeft w:val="0"/>
      <w:marRight w:val="0"/>
      <w:marTop w:val="0"/>
      <w:marBottom w:val="0"/>
      <w:divBdr>
        <w:top w:val="none" w:sz="0" w:space="0" w:color="auto"/>
        <w:left w:val="none" w:sz="0" w:space="0" w:color="auto"/>
        <w:bottom w:val="none" w:sz="0" w:space="0" w:color="auto"/>
        <w:right w:val="none" w:sz="0" w:space="0" w:color="auto"/>
      </w:divBdr>
    </w:div>
    <w:div w:id="632828105">
      <w:bodyDiv w:val="1"/>
      <w:marLeft w:val="0"/>
      <w:marRight w:val="0"/>
      <w:marTop w:val="0"/>
      <w:marBottom w:val="0"/>
      <w:divBdr>
        <w:top w:val="none" w:sz="0" w:space="0" w:color="auto"/>
        <w:left w:val="none" w:sz="0" w:space="0" w:color="auto"/>
        <w:bottom w:val="none" w:sz="0" w:space="0" w:color="auto"/>
        <w:right w:val="none" w:sz="0" w:space="0" w:color="auto"/>
      </w:divBdr>
    </w:div>
    <w:div w:id="636181876">
      <w:bodyDiv w:val="1"/>
      <w:marLeft w:val="0"/>
      <w:marRight w:val="0"/>
      <w:marTop w:val="0"/>
      <w:marBottom w:val="0"/>
      <w:divBdr>
        <w:top w:val="none" w:sz="0" w:space="0" w:color="auto"/>
        <w:left w:val="none" w:sz="0" w:space="0" w:color="auto"/>
        <w:bottom w:val="none" w:sz="0" w:space="0" w:color="auto"/>
        <w:right w:val="none" w:sz="0" w:space="0" w:color="auto"/>
      </w:divBdr>
    </w:div>
    <w:div w:id="636684003">
      <w:bodyDiv w:val="1"/>
      <w:marLeft w:val="0"/>
      <w:marRight w:val="0"/>
      <w:marTop w:val="0"/>
      <w:marBottom w:val="0"/>
      <w:divBdr>
        <w:top w:val="none" w:sz="0" w:space="0" w:color="auto"/>
        <w:left w:val="none" w:sz="0" w:space="0" w:color="auto"/>
        <w:bottom w:val="none" w:sz="0" w:space="0" w:color="auto"/>
        <w:right w:val="none" w:sz="0" w:space="0" w:color="auto"/>
      </w:divBdr>
      <w:divsChild>
        <w:div w:id="1099567343">
          <w:marLeft w:val="0"/>
          <w:marRight w:val="0"/>
          <w:marTop w:val="0"/>
          <w:marBottom w:val="0"/>
          <w:divBdr>
            <w:top w:val="none" w:sz="0" w:space="0" w:color="auto"/>
            <w:left w:val="none" w:sz="0" w:space="0" w:color="auto"/>
            <w:bottom w:val="none" w:sz="0" w:space="0" w:color="auto"/>
            <w:right w:val="none" w:sz="0" w:space="0" w:color="auto"/>
          </w:divBdr>
          <w:divsChild>
            <w:div w:id="1148324856">
              <w:marLeft w:val="0"/>
              <w:marRight w:val="0"/>
              <w:marTop w:val="0"/>
              <w:marBottom w:val="0"/>
              <w:divBdr>
                <w:top w:val="none" w:sz="0" w:space="0" w:color="auto"/>
                <w:left w:val="none" w:sz="0" w:space="0" w:color="auto"/>
                <w:bottom w:val="none" w:sz="0" w:space="0" w:color="auto"/>
                <w:right w:val="none" w:sz="0" w:space="0" w:color="auto"/>
              </w:divBdr>
              <w:divsChild>
                <w:div w:id="180769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93090">
      <w:bodyDiv w:val="1"/>
      <w:marLeft w:val="0"/>
      <w:marRight w:val="0"/>
      <w:marTop w:val="0"/>
      <w:marBottom w:val="0"/>
      <w:divBdr>
        <w:top w:val="none" w:sz="0" w:space="0" w:color="auto"/>
        <w:left w:val="none" w:sz="0" w:space="0" w:color="auto"/>
        <w:bottom w:val="none" w:sz="0" w:space="0" w:color="auto"/>
        <w:right w:val="none" w:sz="0" w:space="0" w:color="auto"/>
      </w:divBdr>
      <w:divsChild>
        <w:div w:id="373310670">
          <w:marLeft w:val="0"/>
          <w:marRight w:val="0"/>
          <w:marTop w:val="0"/>
          <w:marBottom w:val="0"/>
          <w:divBdr>
            <w:top w:val="none" w:sz="0" w:space="0" w:color="auto"/>
            <w:left w:val="none" w:sz="0" w:space="0" w:color="auto"/>
            <w:bottom w:val="none" w:sz="0" w:space="0" w:color="auto"/>
            <w:right w:val="none" w:sz="0" w:space="0" w:color="auto"/>
          </w:divBdr>
          <w:divsChild>
            <w:div w:id="1126584146">
              <w:marLeft w:val="0"/>
              <w:marRight w:val="0"/>
              <w:marTop w:val="0"/>
              <w:marBottom w:val="0"/>
              <w:divBdr>
                <w:top w:val="none" w:sz="0" w:space="0" w:color="auto"/>
                <w:left w:val="none" w:sz="0" w:space="0" w:color="auto"/>
                <w:bottom w:val="none" w:sz="0" w:space="0" w:color="auto"/>
                <w:right w:val="none" w:sz="0" w:space="0" w:color="auto"/>
              </w:divBdr>
              <w:divsChild>
                <w:div w:id="877357142">
                  <w:marLeft w:val="0"/>
                  <w:marRight w:val="0"/>
                  <w:marTop w:val="0"/>
                  <w:marBottom w:val="0"/>
                  <w:divBdr>
                    <w:top w:val="none" w:sz="0" w:space="0" w:color="auto"/>
                    <w:left w:val="none" w:sz="0" w:space="0" w:color="auto"/>
                    <w:bottom w:val="none" w:sz="0" w:space="0" w:color="auto"/>
                    <w:right w:val="none" w:sz="0" w:space="0" w:color="auto"/>
                  </w:divBdr>
                  <w:divsChild>
                    <w:div w:id="31622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49402439">
      <w:bodyDiv w:val="1"/>
      <w:marLeft w:val="0"/>
      <w:marRight w:val="0"/>
      <w:marTop w:val="0"/>
      <w:marBottom w:val="0"/>
      <w:divBdr>
        <w:top w:val="none" w:sz="0" w:space="0" w:color="auto"/>
        <w:left w:val="none" w:sz="0" w:space="0" w:color="auto"/>
        <w:bottom w:val="none" w:sz="0" w:space="0" w:color="auto"/>
        <w:right w:val="none" w:sz="0" w:space="0" w:color="auto"/>
      </w:divBdr>
    </w:div>
    <w:div w:id="649794903">
      <w:bodyDiv w:val="1"/>
      <w:marLeft w:val="0"/>
      <w:marRight w:val="0"/>
      <w:marTop w:val="0"/>
      <w:marBottom w:val="0"/>
      <w:divBdr>
        <w:top w:val="none" w:sz="0" w:space="0" w:color="auto"/>
        <w:left w:val="none" w:sz="0" w:space="0" w:color="auto"/>
        <w:bottom w:val="none" w:sz="0" w:space="0" w:color="auto"/>
        <w:right w:val="none" w:sz="0" w:space="0" w:color="auto"/>
      </w:divBdr>
      <w:divsChild>
        <w:div w:id="582842004">
          <w:marLeft w:val="0"/>
          <w:marRight w:val="0"/>
          <w:marTop w:val="0"/>
          <w:marBottom w:val="0"/>
          <w:divBdr>
            <w:top w:val="none" w:sz="0" w:space="0" w:color="auto"/>
            <w:left w:val="none" w:sz="0" w:space="0" w:color="auto"/>
            <w:bottom w:val="none" w:sz="0" w:space="0" w:color="auto"/>
            <w:right w:val="none" w:sz="0" w:space="0" w:color="auto"/>
          </w:divBdr>
          <w:divsChild>
            <w:div w:id="2073384583">
              <w:marLeft w:val="0"/>
              <w:marRight w:val="0"/>
              <w:marTop w:val="0"/>
              <w:marBottom w:val="0"/>
              <w:divBdr>
                <w:top w:val="none" w:sz="0" w:space="0" w:color="auto"/>
                <w:left w:val="none" w:sz="0" w:space="0" w:color="auto"/>
                <w:bottom w:val="none" w:sz="0" w:space="0" w:color="auto"/>
                <w:right w:val="none" w:sz="0" w:space="0" w:color="auto"/>
              </w:divBdr>
              <w:divsChild>
                <w:div w:id="807356858">
                  <w:marLeft w:val="0"/>
                  <w:marRight w:val="0"/>
                  <w:marTop w:val="0"/>
                  <w:marBottom w:val="0"/>
                  <w:divBdr>
                    <w:top w:val="none" w:sz="0" w:space="0" w:color="auto"/>
                    <w:left w:val="none" w:sz="0" w:space="0" w:color="auto"/>
                    <w:bottom w:val="none" w:sz="0" w:space="0" w:color="auto"/>
                    <w:right w:val="none" w:sz="0" w:space="0" w:color="auto"/>
                  </w:divBdr>
                  <w:divsChild>
                    <w:div w:id="93671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702890">
      <w:bodyDiv w:val="1"/>
      <w:marLeft w:val="0"/>
      <w:marRight w:val="0"/>
      <w:marTop w:val="0"/>
      <w:marBottom w:val="0"/>
      <w:divBdr>
        <w:top w:val="none" w:sz="0" w:space="0" w:color="auto"/>
        <w:left w:val="none" w:sz="0" w:space="0" w:color="auto"/>
        <w:bottom w:val="none" w:sz="0" w:space="0" w:color="auto"/>
        <w:right w:val="none" w:sz="0" w:space="0" w:color="auto"/>
      </w:divBdr>
      <w:divsChild>
        <w:div w:id="285889112">
          <w:marLeft w:val="0"/>
          <w:marRight w:val="0"/>
          <w:marTop w:val="0"/>
          <w:marBottom w:val="0"/>
          <w:divBdr>
            <w:top w:val="none" w:sz="0" w:space="0" w:color="auto"/>
            <w:left w:val="none" w:sz="0" w:space="0" w:color="auto"/>
            <w:bottom w:val="none" w:sz="0" w:space="0" w:color="auto"/>
            <w:right w:val="none" w:sz="0" w:space="0" w:color="auto"/>
          </w:divBdr>
          <w:divsChild>
            <w:div w:id="1174296906">
              <w:marLeft w:val="0"/>
              <w:marRight w:val="0"/>
              <w:marTop w:val="0"/>
              <w:marBottom w:val="0"/>
              <w:divBdr>
                <w:top w:val="none" w:sz="0" w:space="0" w:color="auto"/>
                <w:left w:val="none" w:sz="0" w:space="0" w:color="auto"/>
                <w:bottom w:val="none" w:sz="0" w:space="0" w:color="auto"/>
                <w:right w:val="none" w:sz="0" w:space="0" w:color="auto"/>
              </w:divBdr>
              <w:divsChild>
                <w:div w:id="9416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286689">
      <w:bodyDiv w:val="1"/>
      <w:marLeft w:val="0"/>
      <w:marRight w:val="0"/>
      <w:marTop w:val="0"/>
      <w:marBottom w:val="0"/>
      <w:divBdr>
        <w:top w:val="none" w:sz="0" w:space="0" w:color="auto"/>
        <w:left w:val="none" w:sz="0" w:space="0" w:color="auto"/>
        <w:bottom w:val="none" w:sz="0" w:space="0" w:color="auto"/>
        <w:right w:val="none" w:sz="0" w:space="0" w:color="auto"/>
      </w:divBdr>
    </w:div>
    <w:div w:id="670062110">
      <w:bodyDiv w:val="1"/>
      <w:marLeft w:val="0"/>
      <w:marRight w:val="0"/>
      <w:marTop w:val="0"/>
      <w:marBottom w:val="0"/>
      <w:divBdr>
        <w:top w:val="none" w:sz="0" w:space="0" w:color="auto"/>
        <w:left w:val="none" w:sz="0" w:space="0" w:color="auto"/>
        <w:bottom w:val="none" w:sz="0" w:space="0" w:color="auto"/>
        <w:right w:val="none" w:sz="0" w:space="0" w:color="auto"/>
      </w:divBdr>
    </w:div>
    <w:div w:id="671641162">
      <w:bodyDiv w:val="1"/>
      <w:marLeft w:val="0"/>
      <w:marRight w:val="0"/>
      <w:marTop w:val="0"/>
      <w:marBottom w:val="0"/>
      <w:divBdr>
        <w:top w:val="none" w:sz="0" w:space="0" w:color="auto"/>
        <w:left w:val="none" w:sz="0" w:space="0" w:color="auto"/>
        <w:bottom w:val="none" w:sz="0" w:space="0" w:color="auto"/>
        <w:right w:val="none" w:sz="0" w:space="0" w:color="auto"/>
      </w:divBdr>
      <w:divsChild>
        <w:div w:id="1730418273">
          <w:marLeft w:val="0"/>
          <w:marRight w:val="0"/>
          <w:marTop w:val="0"/>
          <w:marBottom w:val="0"/>
          <w:divBdr>
            <w:top w:val="none" w:sz="0" w:space="0" w:color="auto"/>
            <w:left w:val="none" w:sz="0" w:space="0" w:color="auto"/>
            <w:bottom w:val="none" w:sz="0" w:space="0" w:color="auto"/>
            <w:right w:val="none" w:sz="0" w:space="0" w:color="auto"/>
          </w:divBdr>
          <w:divsChild>
            <w:div w:id="1244681505">
              <w:marLeft w:val="0"/>
              <w:marRight w:val="0"/>
              <w:marTop w:val="0"/>
              <w:marBottom w:val="0"/>
              <w:divBdr>
                <w:top w:val="none" w:sz="0" w:space="0" w:color="auto"/>
                <w:left w:val="none" w:sz="0" w:space="0" w:color="auto"/>
                <w:bottom w:val="none" w:sz="0" w:space="0" w:color="auto"/>
                <w:right w:val="none" w:sz="0" w:space="0" w:color="auto"/>
              </w:divBdr>
              <w:divsChild>
                <w:div w:id="141204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727894">
      <w:bodyDiv w:val="1"/>
      <w:marLeft w:val="0"/>
      <w:marRight w:val="0"/>
      <w:marTop w:val="0"/>
      <w:marBottom w:val="0"/>
      <w:divBdr>
        <w:top w:val="none" w:sz="0" w:space="0" w:color="auto"/>
        <w:left w:val="none" w:sz="0" w:space="0" w:color="auto"/>
        <w:bottom w:val="none" w:sz="0" w:space="0" w:color="auto"/>
        <w:right w:val="none" w:sz="0" w:space="0" w:color="auto"/>
      </w:divBdr>
    </w:div>
    <w:div w:id="674653715">
      <w:bodyDiv w:val="1"/>
      <w:marLeft w:val="0"/>
      <w:marRight w:val="0"/>
      <w:marTop w:val="0"/>
      <w:marBottom w:val="0"/>
      <w:divBdr>
        <w:top w:val="none" w:sz="0" w:space="0" w:color="auto"/>
        <w:left w:val="none" w:sz="0" w:space="0" w:color="auto"/>
        <w:bottom w:val="none" w:sz="0" w:space="0" w:color="auto"/>
        <w:right w:val="none" w:sz="0" w:space="0" w:color="auto"/>
      </w:divBdr>
    </w:div>
    <w:div w:id="675114987">
      <w:bodyDiv w:val="1"/>
      <w:marLeft w:val="0"/>
      <w:marRight w:val="0"/>
      <w:marTop w:val="0"/>
      <w:marBottom w:val="0"/>
      <w:divBdr>
        <w:top w:val="none" w:sz="0" w:space="0" w:color="auto"/>
        <w:left w:val="none" w:sz="0" w:space="0" w:color="auto"/>
        <w:bottom w:val="none" w:sz="0" w:space="0" w:color="auto"/>
        <w:right w:val="none" w:sz="0" w:space="0" w:color="auto"/>
      </w:divBdr>
    </w:div>
    <w:div w:id="686055069">
      <w:bodyDiv w:val="1"/>
      <w:marLeft w:val="0"/>
      <w:marRight w:val="0"/>
      <w:marTop w:val="0"/>
      <w:marBottom w:val="0"/>
      <w:divBdr>
        <w:top w:val="none" w:sz="0" w:space="0" w:color="auto"/>
        <w:left w:val="none" w:sz="0" w:space="0" w:color="auto"/>
        <w:bottom w:val="none" w:sz="0" w:space="0" w:color="auto"/>
        <w:right w:val="none" w:sz="0" w:space="0" w:color="auto"/>
      </w:divBdr>
    </w:div>
    <w:div w:id="689840164">
      <w:bodyDiv w:val="1"/>
      <w:marLeft w:val="0"/>
      <w:marRight w:val="0"/>
      <w:marTop w:val="0"/>
      <w:marBottom w:val="0"/>
      <w:divBdr>
        <w:top w:val="none" w:sz="0" w:space="0" w:color="auto"/>
        <w:left w:val="none" w:sz="0" w:space="0" w:color="auto"/>
        <w:bottom w:val="none" w:sz="0" w:space="0" w:color="auto"/>
        <w:right w:val="none" w:sz="0" w:space="0" w:color="auto"/>
      </w:divBdr>
    </w:div>
    <w:div w:id="697006174">
      <w:bodyDiv w:val="1"/>
      <w:marLeft w:val="0"/>
      <w:marRight w:val="0"/>
      <w:marTop w:val="0"/>
      <w:marBottom w:val="0"/>
      <w:divBdr>
        <w:top w:val="none" w:sz="0" w:space="0" w:color="auto"/>
        <w:left w:val="none" w:sz="0" w:space="0" w:color="auto"/>
        <w:bottom w:val="none" w:sz="0" w:space="0" w:color="auto"/>
        <w:right w:val="none" w:sz="0" w:space="0" w:color="auto"/>
      </w:divBdr>
      <w:divsChild>
        <w:div w:id="770659859">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08340784">
      <w:bodyDiv w:val="1"/>
      <w:marLeft w:val="0"/>
      <w:marRight w:val="0"/>
      <w:marTop w:val="0"/>
      <w:marBottom w:val="0"/>
      <w:divBdr>
        <w:top w:val="none" w:sz="0" w:space="0" w:color="auto"/>
        <w:left w:val="none" w:sz="0" w:space="0" w:color="auto"/>
        <w:bottom w:val="none" w:sz="0" w:space="0" w:color="auto"/>
        <w:right w:val="none" w:sz="0" w:space="0" w:color="auto"/>
      </w:divBdr>
    </w:div>
    <w:div w:id="715470306">
      <w:bodyDiv w:val="1"/>
      <w:marLeft w:val="0"/>
      <w:marRight w:val="0"/>
      <w:marTop w:val="0"/>
      <w:marBottom w:val="0"/>
      <w:divBdr>
        <w:top w:val="none" w:sz="0" w:space="0" w:color="auto"/>
        <w:left w:val="none" w:sz="0" w:space="0" w:color="auto"/>
        <w:bottom w:val="none" w:sz="0" w:space="0" w:color="auto"/>
        <w:right w:val="none" w:sz="0" w:space="0" w:color="auto"/>
      </w:divBdr>
    </w:div>
    <w:div w:id="721445893">
      <w:bodyDiv w:val="1"/>
      <w:marLeft w:val="0"/>
      <w:marRight w:val="0"/>
      <w:marTop w:val="0"/>
      <w:marBottom w:val="0"/>
      <w:divBdr>
        <w:top w:val="none" w:sz="0" w:space="0" w:color="auto"/>
        <w:left w:val="none" w:sz="0" w:space="0" w:color="auto"/>
        <w:bottom w:val="none" w:sz="0" w:space="0" w:color="auto"/>
        <w:right w:val="none" w:sz="0" w:space="0" w:color="auto"/>
      </w:divBdr>
    </w:div>
    <w:div w:id="723215154">
      <w:bodyDiv w:val="1"/>
      <w:marLeft w:val="0"/>
      <w:marRight w:val="0"/>
      <w:marTop w:val="0"/>
      <w:marBottom w:val="0"/>
      <w:divBdr>
        <w:top w:val="none" w:sz="0" w:space="0" w:color="auto"/>
        <w:left w:val="none" w:sz="0" w:space="0" w:color="auto"/>
        <w:bottom w:val="none" w:sz="0" w:space="0" w:color="auto"/>
        <w:right w:val="none" w:sz="0" w:space="0" w:color="auto"/>
      </w:divBdr>
    </w:div>
    <w:div w:id="726802378">
      <w:bodyDiv w:val="1"/>
      <w:marLeft w:val="0"/>
      <w:marRight w:val="0"/>
      <w:marTop w:val="0"/>
      <w:marBottom w:val="0"/>
      <w:divBdr>
        <w:top w:val="none" w:sz="0" w:space="0" w:color="auto"/>
        <w:left w:val="none" w:sz="0" w:space="0" w:color="auto"/>
        <w:bottom w:val="none" w:sz="0" w:space="0" w:color="auto"/>
        <w:right w:val="none" w:sz="0" w:space="0" w:color="auto"/>
      </w:divBdr>
      <w:divsChild>
        <w:div w:id="1274898377">
          <w:marLeft w:val="0"/>
          <w:marRight w:val="0"/>
          <w:marTop w:val="0"/>
          <w:marBottom w:val="0"/>
          <w:divBdr>
            <w:top w:val="none" w:sz="0" w:space="0" w:color="auto"/>
            <w:left w:val="none" w:sz="0" w:space="0" w:color="auto"/>
            <w:bottom w:val="none" w:sz="0" w:space="0" w:color="auto"/>
            <w:right w:val="none" w:sz="0" w:space="0" w:color="auto"/>
          </w:divBdr>
          <w:divsChild>
            <w:div w:id="1694457718">
              <w:marLeft w:val="0"/>
              <w:marRight w:val="0"/>
              <w:marTop w:val="0"/>
              <w:marBottom w:val="0"/>
              <w:divBdr>
                <w:top w:val="none" w:sz="0" w:space="0" w:color="auto"/>
                <w:left w:val="none" w:sz="0" w:space="0" w:color="auto"/>
                <w:bottom w:val="none" w:sz="0" w:space="0" w:color="auto"/>
                <w:right w:val="none" w:sz="0" w:space="0" w:color="auto"/>
              </w:divBdr>
              <w:divsChild>
                <w:div w:id="210078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194102">
      <w:bodyDiv w:val="1"/>
      <w:marLeft w:val="0"/>
      <w:marRight w:val="0"/>
      <w:marTop w:val="0"/>
      <w:marBottom w:val="0"/>
      <w:divBdr>
        <w:top w:val="none" w:sz="0" w:space="0" w:color="auto"/>
        <w:left w:val="none" w:sz="0" w:space="0" w:color="auto"/>
        <w:bottom w:val="none" w:sz="0" w:space="0" w:color="auto"/>
        <w:right w:val="none" w:sz="0" w:space="0" w:color="auto"/>
      </w:divBdr>
    </w:div>
    <w:div w:id="730424784">
      <w:bodyDiv w:val="1"/>
      <w:marLeft w:val="0"/>
      <w:marRight w:val="0"/>
      <w:marTop w:val="0"/>
      <w:marBottom w:val="0"/>
      <w:divBdr>
        <w:top w:val="none" w:sz="0" w:space="0" w:color="auto"/>
        <w:left w:val="none" w:sz="0" w:space="0" w:color="auto"/>
        <w:bottom w:val="none" w:sz="0" w:space="0" w:color="auto"/>
        <w:right w:val="none" w:sz="0" w:space="0" w:color="auto"/>
      </w:divBdr>
    </w:div>
    <w:div w:id="732502944">
      <w:bodyDiv w:val="1"/>
      <w:marLeft w:val="0"/>
      <w:marRight w:val="0"/>
      <w:marTop w:val="0"/>
      <w:marBottom w:val="0"/>
      <w:divBdr>
        <w:top w:val="none" w:sz="0" w:space="0" w:color="auto"/>
        <w:left w:val="none" w:sz="0" w:space="0" w:color="auto"/>
        <w:bottom w:val="none" w:sz="0" w:space="0" w:color="auto"/>
        <w:right w:val="none" w:sz="0" w:space="0" w:color="auto"/>
      </w:divBdr>
    </w:div>
    <w:div w:id="733742929">
      <w:bodyDiv w:val="1"/>
      <w:marLeft w:val="0"/>
      <w:marRight w:val="0"/>
      <w:marTop w:val="0"/>
      <w:marBottom w:val="0"/>
      <w:divBdr>
        <w:top w:val="none" w:sz="0" w:space="0" w:color="auto"/>
        <w:left w:val="none" w:sz="0" w:space="0" w:color="auto"/>
        <w:bottom w:val="none" w:sz="0" w:space="0" w:color="auto"/>
        <w:right w:val="none" w:sz="0" w:space="0" w:color="auto"/>
      </w:divBdr>
    </w:div>
    <w:div w:id="734199935">
      <w:bodyDiv w:val="1"/>
      <w:marLeft w:val="0"/>
      <w:marRight w:val="0"/>
      <w:marTop w:val="0"/>
      <w:marBottom w:val="0"/>
      <w:divBdr>
        <w:top w:val="none" w:sz="0" w:space="0" w:color="auto"/>
        <w:left w:val="none" w:sz="0" w:space="0" w:color="auto"/>
        <w:bottom w:val="none" w:sz="0" w:space="0" w:color="auto"/>
        <w:right w:val="none" w:sz="0" w:space="0" w:color="auto"/>
      </w:divBdr>
    </w:div>
    <w:div w:id="750663569">
      <w:bodyDiv w:val="1"/>
      <w:marLeft w:val="0"/>
      <w:marRight w:val="0"/>
      <w:marTop w:val="0"/>
      <w:marBottom w:val="0"/>
      <w:divBdr>
        <w:top w:val="none" w:sz="0" w:space="0" w:color="auto"/>
        <w:left w:val="none" w:sz="0" w:space="0" w:color="auto"/>
        <w:bottom w:val="none" w:sz="0" w:space="0" w:color="auto"/>
        <w:right w:val="none" w:sz="0" w:space="0" w:color="auto"/>
      </w:divBdr>
      <w:divsChild>
        <w:div w:id="1726491068">
          <w:marLeft w:val="0"/>
          <w:marRight w:val="0"/>
          <w:marTop w:val="0"/>
          <w:marBottom w:val="0"/>
          <w:divBdr>
            <w:top w:val="none" w:sz="0" w:space="0" w:color="auto"/>
            <w:left w:val="none" w:sz="0" w:space="0" w:color="auto"/>
            <w:bottom w:val="none" w:sz="0" w:space="0" w:color="auto"/>
            <w:right w:val="none" w:sz="0" w:space="0" w:color="auto"/>
          </w:divBdr>
          <w:divsChild>
            <w:div w:id="250703645">
              <w:marLeft w:val="0"/>
              <w:marRight w:val="0"/>
              <w:marTop w:val="0"/>
              <w:marBottom w:val="0"/>
              <w:divBdr>
                <w:top w:val="none" w:sz="0" w:space="0" w:color="auto"/>
                <w:left w:val="none" w:sz="0" w:space="0" w:color="auto"/>
                <w:bottom w:val="none" w:sz="0" w:space="0" w:color="auto"/>
                <w:right w:val="none" w:sz="0" w:space="0" w:color="auto"/>
              </w:divBdr>
              <w:divsChild>
                <w:div w:id="154483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439696">
      <w:bodyDiv w:val="1"/>
      <w:marLeft w:val="0"/>
      <w:marRight w:val="0"/>
      <w:marTop w:val="0"/>
      <w:marBottom w:val="0"/>
      <w:divBdr>
        <w:top w:val="none" w:sz="0" w:space="0" w:color="auto"/>
        <w:left w:val="none" w:sz="0" w:space="0" w:color="auto"/>
        <w:bottom w:val="none" w:sz="0" w:space="0" w:color="auto"/>
        <w:right w:val="none" w:sz="0" w:space="0" w:color="auto"/>
      </w:divBdr>
      <w:divsChild>
        <w:div w:id="1435516707">
          <w:marLeft w:val="0"/>
          <w:marRight w:val="0"/>
          <w:marTop w:val="0"/>
          <w:marBottom w:val="0"/>
          <w:divBdr>
            <w:top w:val="none" w:sz="0" w:space="0" w:color="auto"/>
            <w:left w:val="none" w:sz="0" w:space="0" w:color="auto"/>
            <w:bottom w:val="none" w:sz="0" w:space="0" w:color="auto"/>
            <w:right w:val="none" w:sz="0" w:space="0" w:color="auto"/>
          </w:divBdr>
          <w:divsChild>
            <w:div w:id="786239261">
              <w:marLeft w:val="0"/>
              <w:marRight w:val="0"/>
              <w:marTop w:val="0"/>
              <w:marBottom w:val="0"/>
              <w:divBdr>
                <w:top w:val="none" w:sz="0" w:space="0" w:color="auto"/>
                <w:left w:val="none" w:sz="0" w:space="0" w:color="auto"/>
                <w:bottom w:val="none" w:sz="0" w:space="0" w:color="auto"/>
                <w:right w:val="none" w:sz="0" w:space="0" w:color="auto"/>
              </w:divBdr>
              <w:divsChild>
                <w:div w:id="872614717">
                  <w:marLeft w:val="0"/>
                  <w:marRight w:val="0"/>
                  <w:marTop w:val="0"/>
                  <w:marBottom w:val="0"/>
                  <w:divBdr>
                    <w:top w:val="none" w:sz="0" w:space="0" w:color="auto"/>
                    <w:left w:val="none" w:sz="0" w:space="0" w:color="auto"/>
                    <w:bottom w:val="none" w:sz="0" w:space="0" w:color="auto"/>
                    <w:right w:val="none" w:sz="0" w:space="0" w:color="auto"/>
                  </w:divBdr>
                  <w:divsChild>
                    <w:div w:id="32132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136003">
      <w:bodyDiv w:val="1"/>
      <w:marLeft w:val="0"/>
      <w:marRight w:val="0"/>
      <w:marTop w:val="0"/>
      <w:marBottom w:val="0"/>
      <w:divBdr>
        <w:top w:val="none" w:sz="0" w:space="0" w:color="auto"/>
        <w:left w:val="none" w:sz="0" w:space="0" w:color="auto"/>
        <w:bottom w:val="none" w:sz="0" w:space="0" w:color="auto"/>
        <w:right w:val="none" w:sz="0" w:space="0" w:color="auto"/>
      </w:divBdr>
    </w:div>
    <w:div w:id="757486847">
      <w:bodyDiv w:val="1"/>
      <w:marLeft w:val="0"/>
      <w:marRight w:val="0"/>
      <w:marTop w:val="0"/>
      <w:marBottom w:val="0"/>
      <w:divBdr>
        <w:top w:val="none" w:sz="0" w:space="0" w:color="auto"/>
        <w:left w:val="none" w:sz="0" w:space="0" w:color="auto"/>
        <w:bottom w:val="none" w:sz="0" w:space="0" w:color="auto"/>
        <w:right w:val="none" w:sz="0" w:space="0" w:color="auto"/>
      </w:divBdr>
    </w:div>
    <w:div w:id="757945197">
      <w:bodyDiv w:val="1"/>
      <w:marLeft w:val="0"/>
      <w:marRight w:val="0"/>
      <w:marTop w:val="0"/>
      <w:marBottom w:val="0"/>
      <w:divBdr>
        <w:top w:val="none" w:sz="0" w:space="0" w:color="auto"/>
        <w:left w:val="none" w:sz="0" w:space="0" w:color="auto"/>
        <w:bottom w:val="none" w:sz="0" w:space="0" w:color="auto"/>
        <w:right w:val="none" w:sz="0" w:space="0" w:color="auto"/>
      </w:divBdr>
      <w:divsChild>
        <w:div w:id="877473693">
          <w:marLeft w:val="0"/>
          <w:marRight w:val="0"/>
          <w:marTop w:val="0"/>
          <w:marBottom w:val="0"/>
          <w:divBdr>
            <w:top w:val="none" w:sz="0" w:space="0" w:color="auto"/>
            <w:left w:val="none" w:sz="0" w:space="0" w:color="auto"/>
            <w:bottom w:val="none" w:sz="0" w:space="0" w:color="auto"/>
            <w:right w:val="none" w:sz="0" w:space="0" w:color="auto"/>
          </w:divBdr>
          <w:divsChild>
            <w:div w:id="743528652">
              <w:marLeft w:val="0"/>
              <w:marRight w:val="0"/>
              <w:marTop w:val="0"/>
              <w:marBottom w:val="0"/>
              <w:divBdr>
                <w:top w:val="none" w:sz="0" w:space="0" w:color="auto"/>
                <w:left w:val="none" w:sz="0" w:space="0" w:color="auto"/>
                <w:bottom w:val="none" w:sz="0" w:space="0" w:color="auto"/>
                <w:right w:val="none" w:sz="0" w:space="0" w:color="auto"/>
              </w:divBdr>
              <w:divsChild>
                <w:div w:id="2235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604715">
      <w:bodyDiv w:val="1"/>
      <w:marLeft w:val="0"/>
      <w:marRight w:val="0"/>
      <w:marTop w:val="0"/>
      <w:marBottom w:val="0"/>
      <w:divBdr>
        <w:top w:val="none" w:sz="0" w:space="0" w:color="auto"/>
        <w:left w:val="none" w:sz="0" w:space="0" w:color="auto"/>
        <w:bottom w:val="none" w:sz="0" w:space="0" w:color="auto"/>
        <w:right w:val="none" w:sz="0" w:space="0" w:color="auto"/>
      </w:divBdr>
      <w:divsChild>
        <w:div w:id="1150751721">
          <w:marLeft w:val="0"/>
          <w:marRight w:val="0"/>
          <w:marTop w:val="0"/>
          <w:marBottom w:val="0"/>
          <w:divBdr>
            <w:top w:val="none" w:sz="0" w:space="0" w:color="auto"/>
            <w:left w:val="none" w:sz="0" w:space="0" w:color="auto"/>
            <w:bottom w:val="none" w:sz="0" w:space="0" w:color="auto"/>
            <w:right w:val="none" w:sz="0" w:space="0" w:color="auto"/>
          </w:divBdr>
          <w:divsChild>
            <w:div w:id="1321346996">
              <w:marLeft w:val="0"/>
              <w:marRight w:val="0"/>
              <w:marTop w:val="0"/>
              <w:marBottom w:val="0"/>
              <w:divBdr>
                <w:top w:val="none" w:sz="0" w:space="0" w:color="auto"/>
                <w:left w:val="none" w:sz="0" w:space="0" w:color="auto"/>
                <w:bottom w:val="none" w:sz="0" w:space="0" w:color="auto"/>
                <w:right w:val="none" w:sz="0" w:space="0" w:color="auto"/>
              </w:divBdr>
              <w:divsChild>
                <w:div w:id="594484348">
                  <w:marLeft w:val="0"/>
                  <w:marRight w:val="0"/>
                  <w:marTop w:val="0"/>
                  <w:marBottom w:val="0"/>
                  <w:divBdr>
                    <w:top w:val="none" w:sz="0" w:space="0" w:color="auto"/>
                    <w:left w:val="none" w:sz="0" w:space="0" w:color="auto"/>
                    <w:bottom w:val="none" w:sz="0" w:space="0" w:color="auto"/>
                    <w:right w:val="none" w:sz="0" w:space="0" w:color="auto"/>
                  </w:divBdr>
                  <w:divsChild>
                    <w:div w:id="12820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263424">
          <w:marLeft w:val="0"/>
          <w:marRight w:val="0"/>
          <w:marTop w:val="0"/>
          <w:marBottom w:val="0"/>
          <w:divBdr>
            <w:top w:val="none" w:sz="0" w:space="0" w:color="auto"/>
            <w:left w:val="none" w:sz="0" w:space="0" w:color="auto"/>
            <w:bottom w:val="none" w:sz="0" w:space="0" w:color="auto"/>
            <w:right w:val="none" w:sz="0" w:space="0" w:color="auto"/>
          </w:divBdr>
          <w:divsChild>
            <w:div w:id="872763022">
              <w:marLeft w:val="0"/>
              <w:marRight w:val="0"/>
              <w:marTop w:val="0"/>
              <w:marBottom w:val="0"/>
              <w:divBdr>
                <w:top w:val="none" w:sz="0" w:space="0" w:color="auto"/>
                <w:left w:val="none" w:sz="0" w:space="0" w:color="auto"/>
                <w:bottom w:val="none" w:sz="0" w:space="0" w:color="auto"/>
                <w:right w:val="none" w:sz="0" w:space="0" w:color="auto"/>
              </w:divBdr>
              <w:divsChild>
                <w:div w:id="1759907102">
                  <w:marLeft w:val="0"/>
                  <w:marRight w:val="0"/>
                  <w:marTop w:val="0"/>
                  <w:marBottom w:val="0"/>
                  <w:divBdr>
                    <w:top w:val="none" w:sz="0" w:space="0" w:color="auto"/>
                    <w:left w:val="none" w:sz="0" w:space="0" w:color="auto"/>
                    <w:bottom w:val="none" w:sz="0" w:space="0" w:color="auto"/>
                    <w:right w:val="none" w:sz="0" w:space="0" w:color="auto"/>
                  </w:divBdr>
                  <w:divsChild>
                    <w:div w:id="166666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916456">
      <w:bodyDiv w:val="1"/>
      <w:marLeft w:val="0"/>
      <w:marRight w:val="0"/>
      <w:marTop w:val="0"/>
      <w:marBottom w:val="0"/>
      <w:divBdr>
        <w:top w:val="none" w:sz="0" w:space="0" w:color="auto"/>
        <w:left w:val="none" w:sz="0" w:space="0" w:color="auto"/>
        <w:bottom w:val="none" w:sz="0" w:space="0" w:color="auto"/>
        <w:right w:val="none" w:sz="0" w:space="0" w:color="auto"/>
      </w:divBdr>
    </w:div>
    <w:div w:id="772212361">
      <w:bodyDiv w:val="1"/>
      <w:marLeft w:val="0"/>
      <w:marRight w:val="0"/>
      <w:marTop w:val="0"/>
      <w:marBottom w:val="0"/>
      <w:divBdr>
        <w:top w:val="none" w:sz="0" w:space="0" w:color="auto"/>
        <w:left w:val="none" w:sz="0" w:space="0" w:color="auto"/>
        <w:bottom w:val="none" w:sz="0" w:space="0" w:color="auto"/>
        <w:right w:val="none" w:sz="0" w:space="0" w:color="auto"/>
      </w:divBdr>
      <w:divsChild>
        <w:div w:id="1871260609">
          <w:marLeft w:val="0"/>
          <w:marRight w:val="0"/>
          <w:marTop w:val="0"/>
          <w:marBottom w:val="0"/>
          <w:divBdr>
            <w:top w:val="none" w:sz="0" w:space="0" w:color="auto"/>
            <w:left w:val="none" w:sz="0" w:space="0" w:color="auto"/>
            <w:bottom w:val="none" w:sz="0" w:space="0" w:color="auto"/>
            <w:right w:val="none" w:sz="0" w:space="0" w:color="auto"/>
          </w:divBdr>
          <w:divsChild>
            <w:div w:id="1791631478">
              <w:marLeft w:val="0"/>
              <w:marRight w:val="0"/>
              <w:marTop w:val="0"/>
              <w:marBottom w:val="0"/>
              <w:divBdr>
                <w:top w:val="none" w:sz="0" w:space="0" w:color="auto"/>
                <w:left w:val="none" w:sz="0" w:space="0" w:color="auto"/>
                <w:bottom w:val="none" w:sz="0" w:space="0" w:color="auto"/>
                <w:right w:val="none" w:sz="0" w:space="0" w:color="auto"/>
              </w:divBdr>
              <w:divsChild>
                <w:div w:id="46307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834319">
      <w:bodyDiv w:val="1"/>
      <w:marLeft w:val="0"/>
      <w:marRight w:val="0"/>
      <w:marTop w:val="0"/>
      <w:marBottom w:val="0"/>
      <w:divBdr>
        <w:top w:val="none" w:sz="0" w:space="0" w:color="auto"/>
        <w:left w:val="none" w:sz="0" w:space="0" w:color="auto"/>
        <w:bottom w:val="none" w:sz="0" w:space="0" w:color="auto"/>
        <w:right w:val="none" w:sz="0" w:space="0" w:color="auto"/>
      </w:divBdr>
    </w:div>
    <w:div w:id="781387040">
      <w:bodyDiv w:val="1"/>
      <w:marLeft w:val="0"/>
      <w:marRight w:val="0"/>
      <w:marTop w:val="0"/>
      <w:marBottom w:val="0"/>
      <w:divBdr>
        <w:top w:val="none" w:sz="0" w:space="0" w:color="auto"/>
        <w:left w:val="none" w:sz="0" w:space="0" w:color="auto"/>
        <w:bottom w:val="none" w:sz="0" w:space="0" w:color="auto"/>
        <w:right w:val="none" w:sz="0" w:space="0" w:color="auto"/>
      </w:divBdr>
      <w:divsChild>
        <w:div w:id="668681716">
          <w:marLeft w:val="0"/>
          <w:marRight w:val="0"/>
          <w:marTop w:val="0"/>
          <w:marBottom w:val="0"/>
          <w:divBdr>
            <w:top w:val="none" w:sz="0" w:space="0" w:color="auto"/>
            <w:left w:val="none" w:sz="0" w:space="0" w:color="auto"/>
            <w:bottom w:val="none" w:sz="0" w:space="0" w:color="auto"/>
            <w:right w:val="none" w:sz="0" w:space="0" w:color="auto"/>
          </w:divBdr>
          <w:divsChild>
            <w:div w:id="645550323">
              <w:marLeft w:val="0"/>
              <w:marRight w:val="0"/>
              <w:marTop w:val="0"/>
              <w:marBottom w:val="0"/>
              <w:divBdr>
                <w:top w:val="none" w:sz="0" w:space="0" w:color="auto"/>
                <w:left w:val="none" w:sz="0" w:space="0" w:color="auto"/>
                <w:bottom w:val="none" w:sz="0" w:space="0" w:color="auto"/>
                <w:right w:val="none" w:sz="0" w:space="0" w:color="auto"/>
              </w:divBdr>
              <w:divsChild>
                <w:div w:id="562833261">
                  <w:marLeft w:val="0"/>
                  <w:marRight w:val="0"/>
                  <w:marTop w:val="0"/>
                  <w:marBottom w:val="0"/>
                  <w:divBdr>
                    <w:top w:val="none" w:sz="0" w:space="0" w:color="auto"/>
                    <w:left w:val="none" w:sz="0" w:space="0" w:color="auto"/>
                    <w:bottom w:val="none" w:sz="0" w:space="0" w:color="auto"/>
                    <w:right w:val="none" w:sz="0" w:space="0" w:color="auto"/>
                  </w:divBdr>
                  <w:divsChild>
                    <w:div w:id="200658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7315953">
      <w:bodyDiv w:val="1"/>
      <w:marLeft w:val="0"/>
      <w:marRight w:val="0"/>
      <w:marTop w:val="0"/>
      <w:marBottom w:val="0"/>
      <w:divBdr>
        <w:top w:val="none" w:sz="0" w:space="0" w:color="auto"/>
        <w:left w:val="none" w:sz="0" w:space="0" w:color="auto"/>
        <w:bottom w:val="none" w:sz="0" w:space="0" w:color="auto"/>
        <w:right w:val="none" w:sz="0" w:space="0" w:color="auto"/>
      </w:divBdr>
    </w:div>
    <w:div w:id="790132401">
      <w:bodyDiv w:val="1"/>
      <w:marLeft w:val="0"/>
      <w:marRight w:val="0"/>
      <w:marTop w:val="0"/>
      <w:marBottom w:val="0"/>
      <w:divBdr>
        <w:top w:val="none" w:sz="0" w:space="0" w:color="auto"/>
        <w:left w:val="none" w:sz="0" w:space="0" w:color="auto"/>
        <w:bottom w:val="none" w:sz="0" w:space="0" w:color="auto"/>
        <w:right w:val="none" w:sz="0" w:space="0" w:color="auto"/>
      </w:divBdr>
      <w:divsChild>
        <w:div w:id="602688221">
          <w:marLeft w:val="0"/>
          <w:marRight w:val="0"/>
          <w:marTop w:val="0"/>
          <w:marBottom w:val="0"/>
          <w:divBdr>
            <w:top w:val="none" w:sz="0" w:space="0" w:color="auto"/>
            <w:left w:val="none" w:sz="0" w:space="0" w:color="auto"/>
            <w:bottom w:val="none" w:sz="0" w:space="0" w:color="auto"/>
            <w:right w:val="none" w:sz="0" w:space="0" w:color="auto"/>
          </w:divBdr>
          <w:divsChild>
            <w:div w:id="1069694688">
              <w:marLeft w:val="0"/>
              <w:marRight w:val="0"/>
              <w:marTop w:val="0"/>
              <w:marBottom w:val="0"/>
              <w:divBdr>
                <w:top w:val="none" w:sz="0" w:space="0" w:color="auto"/>
                <w:left w:val="none" w:sz="0" w:space="0" w:color="auto"/>
                <w:bottom w:val="none" w:sz="0" w:space="0" w:color="auto"/>
                <w:right w:val="none" w:sz="0" w:space="0" w:color="auto"/>
              </w:divBdr>
              <w:divsChild>
                <w:div w:id="19910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79932">
      <w:bodyDiv w:val="1"/>
      <w:marLeft w:val="0"/>
      <w:marRight w:val="0"/>
      <w:marTop w:val="0"/>
      <w:marBottom w:val="0"/>
      <w:divBdr>
        <w:top w:val="none" w:sz="0" w:space="0" w:color="auto"/>
        <w:left w:val="none" w:sz="0" w:space="0" w:color="auto"/>
        <w:bottom w:val="none" w:sz="0" w:space="0" w:color="auto"/>
        <w:right w:val="none" w:sz="0" w:space="0" w:color="auto"/>
      </w:divBdr>
      <w:divsChild>
        <w:div w:id="1664431362">
          <w:marLeft w:val="0"/>
          <w:marRight w:val="0"/>
          <w:marTop w:val="0"/>
          <w:marBottom w:val="0"/>
          <w:divBdr>
            <w:top w:val="none" w:sz="0" w:space="0" w:color="auto"/>
            <w:left w:val="none" w:sz="0" w:space="0" w:color="auto"/>
            <w:bottom w:val="none" w:sz="0" w:space="0" w:color="auto"/>
            <w:right w:val="none" w:sz="0" w:space="0" w:color="auto"/>
          </w:divBdr>
          <w:divsChild>
            <w:div w:id="1633242570">
              <w:marLeft w:val="0"/>
              <w:marRight w:val="0"/>
              <w:marTop w:val="0"/>
              <w:marBottom w:val="0"/>
              <w:divBdr>
                <w:top w:val="none" w:sz="0" w:space="0" w:color="auto"/>
                <w:left w:val="none" w:sz="0" w:space="0" w:color="auto"/>
                <w:bottom w:val="none" w:sz="0" w:space="0" w:color="auto"/>
                <w:right w:val="none" w:sz="0" w:space="0" w:color="auto"/>
              </w:divBdr>
              <w:divsChild>
                <w:div w:id="184046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007089">
      <w:bodyDiv w:val="1"/>
      <w:marLeft w:val="0"/>
      <w:marRight w:val="0"/>
      <w:marTop w:val="0"/>
      <w:marBottom w:val="0"/>
      <w:divBdr>
        <w:top w:val="none" w:sz="0" w:space="0" w:color="auto"/>
        <w:left w:val="none" w:sz="0" w:space="0" w:color="auto"/>
        <w:bottom w:val="none" w:sz="0" w:space="0" w:color="auto"/>
        <w:right w:val="none" w:sz="0" w:space="0" w:color="auto"/>
      </w:divBdr>
    </w:div>
    <w:div w:id="827287888">
      <w:bodyDiv w:val="1"/>
      <w:marLeft w:val="0"/>
      <w:marRight w:val="0"/>
      <w:marTop w:val="0"/>
      <w:marBottom w:val="0"/>
      <w:divBdr>
        <w:top w:val="none" w:sz="0" w:space="0" w:color="auto"/>
        <w:left w:val="none" w:sz="0" w:space="0" w:color="auto"/>
        <w:bottom w:val="none" w:sz="0" w:space="0" w:color="auto"/>
        <w:right w:val="none" w:sz="0" w:space="0" w:color="auto"/>
      </w:divBdr>
      <w:divsChild>
        <w:div w:id="683822830">
          <w:marLeft w:val="0"/>
          <w:marRight w:val="0"/>
          <w:marTop w:val="0"/>
          <w:marBottom w:val="0"/>
          <w:divBdr>
            <w:top w:val="none" w:sz="0" w:space="0" w:color="auto"/>
            <w:left w:val="none" w:sz="0" w:space="0" w:color="auto"/>
            <w:bottom w:val="none" w:sz="0" w:space="0" w:color="auto"/>
            <w:right w:val="none" w:sz="0" w:space="0" w:color="auto"/>
          </w:divBdr>
          <w:divsChild>
            <w:div w:id="1868327537">
              <w:marLeft w:val="0"/>
              <w:marRight w:val="0"/>
              <w:marTop w:val="0"/>
              <w:marBottom w:val="0"/>
              <w:divBdr>
                <w:top w:val="none" w:sz="0" w:space="0" w:color="auto"/>
                <w:left w:val="none" w:sz="0" w:space="0" w:color="auto"/>
                <w:bottom w:val="none" w:sz="0" w:space="0" w:color="auto"/>
                <w:right w:val="none" w:sz="0" w:space="0" w:color="auto"/>
              </w:divBdr>
              <w:divsChild>
                <w:div w:id="1534614811">
                  <w:marLeft w:val="0"/>
                  <w:marRight w:val="0"/>
                  <w:marTop w:val="0"/>
                  <w:marBottom w:val="0"/>
                  <w:divBdr>
                    <w:top w:val="none" w:sz="0" w:space="0" w:color="auto"/>
                    <w:left w:val="none" w:sz="0" w:space="0" w:color="auto"/>
                    <w:bottom w:val="none" w:sz="0" w:space="0" w:color="auto"/>
                    <w:right w:val="none" w:sz="0" w:space="0" w:color="auto"/>
                  </w:divBdr>
                  <w:divsChild>
                    <w:div w:id="554316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4032222">
      <w:bodyDiv w:val="1"/>
      <w:marLeft w:val="0"/>
      <w:marRight w:val="0"/>
      <w:marTop w:val="0"/>
      <w:marBottom w:val="0"/>
      <w:divBdr>
        <w:top w:val="none" w:sz="0" w:space="0" w:color="auto"/>
        <w:left w:val="none" w:sz="0" w:space="0" w:color="auto"/>
        <w:bottom w:val="none" w:sz="0" w:space="0" w:color="auto"/>
        <w:right w:val="none" w:sz="0" w:space="0" w:color="auto"/>
      </w:divBdr>
    </w:div>
    <w:div w:id="834959453">
      <w:bodyDiv w:val="1"/>
      <w:marLeft w:val="0"/>
      <w:marRight w:val="0"/>
      <w:marTop w:val="0"/>
      <w:marBottom w:val="0"/>
      <w:divBdr>
        <w:top w:val="none" w:sz="0" w:space="0" w:color="auto"/>
        <w:left w:val="none" w:sz="0" w:space="0" w:color="auto"/>
        <w:bottom w:val="none" w:sz="0" w:space="0" w:color="auto"/>
        <w:right w:val="none" w:sz="0" w:space="0" w:color="auto"/>
      </w:divBdr>
      <w:divsChild>
        <w:div w:id="123231767">
          <w:marLeft w:val="0"/>
          <w:marRight w:val="0"/>
          <w:marTop w:val="0"/>
          <w:marBottom w:val="0"/>
          <w:divBdr>
            <w:top w:val="none" w:sz="0" w:space="0" w:color="auto"/>
            <w:left w:val="none" w:sz="0" w:space="0" w:color="auto"/>
            <w:bottom w:val="none" w:sz="0" w:space="0" w:color="auto"/>
            <w:right w:val="none" w:sz="0" w:space="0" w:color="auto"/>
          </w:divBdr>
          <w:divsChild>
            <w:div w:id="1591887343">
              <w:marLeft w:val="0"/>
              <w:marRight w:val="0"/>
              <w:marTop w:val="0"/>
              <w:marBottom w:val="0"/>
              <w:divBdr>
                <w:top w:val="none" w:sz="0" w:space="0" w:color="auto"/>
                <w:left w:val="none" w:sz="0" w:space="0" w:color="auto"/>
                <w:bottom w:val="none" w:sz="0" w:space="0" w:color="auto"/>
                <w:right w:val="none" w:sz="0" w:space="0" w:color="auto"/>
              </w:divBdr>
              <w:divsChild>
                <w:div w:id="1685207116">
                  <w:marLeft w:val="0"/>
                  <w:marRight w:val="0"/>
                  <w:marTop w:val="0"/>
                  <w:marBottom w:val="0"/>
                  <w:divBdr>
                    <w:top w:val="none" w:sz="0" w:space="0" w:color="auto"/>
                    <w:left w:val="none" w:sz="0" w:space="0" w:color="auto"/>
                    <w:bottom w:val="none" w:sz="0" w:space="0" w:color="auto"/>
                    <w:right w:val="none" w:sz="0" w:space="0" w:color="auto"/>
                  </w:divBdr>
                  <w:divsChild>
                    <w:div w:id="46173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836739">
      <w:bodyDiv w:val="1"/>
      <w:marLeft w:val="0"/>
      <w:marRight w:val="0"/>
      <w:marTop w:val="0"/>
      <w:marBottom w:val="0"/>
      <w:divBdr>
        <w:top w:val="none" w:sz="0" w:space="0" w:color="auto"/>
        <w:left w:val="none" w:sz="0" w:space="0" w:color="auto"/>
        <w:bottom w:val="none" w:sz="0" w:space="0" w:color="auto"/>
        <w:right w:val="none" w:sz="0" w:space="0" w:color="auto"/>
      </w:divBdr>
    </w:div>
    <w:div w:id="850218145">
      <w:bodyDiv w:val="1"/>
      <w:marLeft w:val="0"/>
      <w:marRight w:val="0"/>
      <w:marTop w:val="0"/>
      <w:marBottom w:val="0"/>
      <w:divBdr>
        <w:top w:val="none" w:sz="0" w:space="0" w:color="auto"/>
        <w:left w:val="none" w:sz="0" w:space="0" w:color="auto"/>
        <w:bottom w:val="none" w:sz="0" w:space="0" w:color="auto"/>
        <w:right w:val="none" w:sz="0" w:space="0" w:color="auto"/>
      </w:divBdr>
      <w:divsChild>
        <w:div w:id="72899034">
          <w:marLeft w:val="0"/>
          <w:marRight w:val="0"/>
          <w:marTop w:val="0"/>
          <w:marBottom w:val="0"/>
          <w:divBdr>
            <w:top w:val="none" w:sz="0" w:space="0" w:color="auto"/>
            <w:left w:val="none" w:sz="0" w:space="0" w:color="auto"/>
            <w:bottom w:val="none" w:sz="0" w:space="0" w:color="auto"/>
            <w:right w:val="none" w:sz="0" w:space="0" w:color="auto"/>
          </w:divBdr>
          <w:divsChild>
            <w:div w:id="283737130">
              <w:marLeft w:val="0"/>
              <w:marRight w:val="0"/>
              <w:marTop w:val="0"/>
              <w:marBottom w:val="0"/>
              <w:divBdr>
                <w:top w:val="none" w:sz="0" w:space="0" w:color="auto"/>
                <w:left w:val="none" w:sz="0" w:space="0" w:color="auto"/>
                <w:bottom w:val="none" w:sz="0" w:space="0" w:color="auto"/>
                <w:right w:val="none" w:sz="0" w:space="0" w:color="auto"/>
              </w:divBdr>
              <w:divsChild>
                <w:div w:id="13427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265952">
      <w:bodyDiv w:val="1"/>
      <w:marLeft w:val="0"/>
      <w:marRight w:val="0"/>
      <w:marTop w:val="0"/>
      <w:marBottom w:val="0"/>
      <w:divBdr>
        <w:top w:val="none" w:sz="0" w:space="0" w:color="auto"/>
        <w:left w:val="none" w:sz="0" w:space="0" w:color="auto"/>
        <w:bottom w:val="none" w:sz="0" w:space="0" w:color="auto"/>
        <w:right w:val="none" w:sz="0" w:space="0" w:color="auto"/>
      </w:divBdr>
    </w:div>
    <w:div w:id="857087556">
      <w:bodyDiv w:val="1"/>
      <w:marLeft w:val="0"/>
      <w:marRight w:val="0"/>
      <w:marTop w:val="0"/>
      <w:marBottom w:val="0"/>
      <w:divBdr>
        <w:top w:val="none" w:sz="0" w:space="0" w:color="auto"/>
        <w:left w:val="none" w:sz="0" w:space="0" w:color="auto"/>
        <w:bottom w:val="none" w:sz="0" w:space="0" w:color="auto"/>
        <w:right w:val="none" w:sz="0" w:space="0" w:color="auto"/>
      </w:divBdr>
      <w:divsChild>
        <w:div w:id="947347114">
          <w:marLeft w:val="0"/>
          <w:marRight w:val="0"/>
          <w:marTop w:val="0"/>
          <w:marBottom w:val="0"/>
          <w:divBdr>
            <w:top w:val="none" w:sz="0" w:space="0" w:color="auto"/>
            <w:left w:val="none" w:sz="0" w:space="0" w:color="auto"/>
            <w:bottom w:val="none" w:sz="0" w:space="0" w:color="auto"/>
            <w:right w:val="none" w:sz="0" w:space="0" w:color="auto"/>
          </w:divBdr>
          <w:divsChild>
            <w:div w:id="1787121357">
              <w:marLeft w:val="0"/>
              <w:marRight w:val="0"/>
              <w:marTop w:val="0"/>
              <w:marBottom w:val="0"/>
              <w:divBdr>
                <w:top w:val="none" w:sz="0" w:space="0" w:color="auto"/>
                <w:left w:val="none" w:sz="0" w:space="0" w:color="auto"/>
                <w:bottom w:val="none" w:sz="0" w:space="0" w:color="auto"/>
                <w:right w:val="none" w:sz="0" w:space="0" w:color="auto"/>
              </w:divBdr>
              <w:divsChild>
                <w:div w:id="12946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17340">
      <w:bodyDiv w:val="1"/>
      <w:marLeft w:val="0"/>
      <w:marRight w:val="0"/>
      <w:marTop w:val="0"/>
      <w:marBottom w:val="0"/>
      <w:divBdr>
        <w:top w:val="none" w:sz="0" w:space="0" w:color="auto"/>
        <w:left w:val="none" w:sz="0" w:space="0" w:color="auto"/>
        <w:bottom w:val="none" w:sz="0" w:space="0" w:color="auto"/>
        <w:right w:val="none" w:sz="0" w:space="0" w:color="auto"/>
      </w:divBdr>
      <w:divsChild>
        <w:div w:id="860778752">
          <w:marLeft w:val="0"/>
          <w:marRight w:val="0"/>
          <w:marTop w:val="0"/>
          <w:marBottom w:val="0"/>
          <w:divBdr>
            <w:top w:val="none" w:sz="0" w:space="0" w:color="auto"/>
            <w:left w:val="none" w:sz="0" w:space="0" w:color="auto"/>
            <w:bottom w:val="none" w:sz="0" w:space="0" w:color="auto"/>
            <w:right w:val="none" w:sz="0" w:space="0" w:color="auto"/>
          </w:divBdr>
          <w:divsChild>
            <w:div w:id="2114744543">
              <w:marLeft w:val="0"/>
              <w:marRight w:val="0"/>
              <w:marTop w:val="0"/>
              <w:marBottom w:val="0"/>
              <w:divBdr>
                <w:top w:val="none" w:sz="0" w:space="0" w:color="auto"/>
                <w:left w:val="none" w:sz="0" w:space="0" w:color="auto"/>
                <w:bottom w:val="none" w:sz="0" w:space="0" w:color="auto"/>
                <w:right w:val="none" w:sz="0" w:space="0" w:color="auto"/>
              </w:divBdr>
              <w:divsChild>
                <w:div w:id="1266618095">
                  <w:marLeft w:val="0"/>
                  <w:marRight w:val="0"/>
                  <w:marTop w:val="0"/>
                  <w:marBottom w:val="0"/>
                  <w:divBdr>
                    <w:top w:val="none" w:sz="0" w:space="0" w:color="auto"/>
                    <w:left w:val="none" w:sz="0" w:space="0" w:color="auto"/>
                    <w:bottom w:val="none" w:sz="0" w:space="0" w:color="auto"/>
                    <w:right w:val="none" w:sz="0" w:space="0" w:color="auto"/>
                  </w:divBdr>
                  <w:divsChild>
                    <w:div w:id="10677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321154">
      <w:bodyDiv w:val="1"/>
      <w:marLeft w:val="0"/>
      <w:marRight w:val="0"/>
      <w:marTop w:val="0"/>
      <w:marBottom w:val="0"/>
      <w:divBdr>
        <w:top w:val="none" w:sz="0" w:space="0" w:color="auto"/>
        <w:left w:val="none" w:sz="0" w:space="0" w:color="auto"/>
        <w:bottom w:val="none" w:sz="0" w:space="0" w:color="auto"/>
        <w:right w:val="none" w:sz="0" w:space="0" w:color="auto"/>
      </w:divBdr>
    </w:div>
    <w:div w:id="861364216">
      <w:bodyDiv w:val="1"/>
      <w:marLeft w:val="0"/>
      <w:marRight w:val="0"/>
      <w:marTop w:val="0"/>
      <w:marBottom w:val="0"/>
      <w:divBdr>
        <w:top w:val="none" w:sz="0" w:space="0" w:color="auto"/>
        <w:left w:val="none" w:sz="0" w:space="0" w:color="auto"/>
        <w:bottom w:val="none" w:sz="0" w:space="0" w:color="auto"/>
        <w:right w:val="none" w:sz="0" w:space="0" w:color="auto"/>
      </w:divBdr>
    </w:div>
    <w:div w:id="862866540">
      <w:bodyDiv w:val="1"/>
      <w:marLeft w:val="0"/>
      <w:marRight w:val="0"/>
      <w:marTop w:val="0"/>
      <w:marBottom w:val="0"/>
      <w:divBdr>
        <w:top w:val="none" w:sz="0" w:space="0" w:color="auto"/>
        <w:left w:val="none" w:sz="0" w:space="0" w:color="auto"/>
        <w:bottom w:val="none" w:sz="0" w:space="0" w:color="auto"/>
        <w:right w:val="none" w:sz="0" w:space="0" w:color="auto"/>
      </w:divBdr>
    </w:div>
    <w:div w:id="864250108">
      <w:bodyDiv w:val="1"/>
      <w:marLeft w:val="0"/>
      <w:marRight w:val="0"/>
      <w:marTop w:val="0"/>
      <w:marBottom w:val="0"/>
      <w:divBdr>
        <w:top w:val="none" w:sz="0" w:space="0" w:color="auto"/>
        <w:left w:val="none" w:sz="0" w:space="0" w:color="auto"/>
        <w:bottom w:val="none" w:sz="0" w:space="0" w:color="auto"/>
        <w:right w:val="none" w:sz="0" w:space="0" w:color="auto"/>
      </w:divBdr>
      <w:divsChild>
        <w:div w:id="1571039903">
          <w:marLeft w:val="0"/>
          <w:marRight w:val="0"/>
          <w:marTop w:val="0"/>
          <w:marBottom w:val="0"/>
          <w:divBdr>
            <w:top w:val="none" w:sz="0" w:space="0" w:color="auto"/>
            <w:left w:val="none" w:sz="0" w:space="0" w:color="auto"/>
            <w:bottom w:val="none" w:sz="0" w:space="0" w:color="auto"/>
            <w:right w:val="none" w:sz="0" w:space="0" w:color="auto"/>
          </w:divBdr>
          <w:divsChild>
            <w:div w:id="476534732">
              <w:marLeft w:val="0"/>
              <w:marRight w:val="0"/>
              <w:marTop w:val="0"/>
              <w:marBottom w:val="0"/>
              <w:divBdr>
                <w:top w:val="none" w:sz="0" w:space="0" w:color="auto"/>
                <w:left w:val="none" w:sz="0" w:space="0" w:color="auto"/>
                <w:bottom w:val="none" w:sz="0" w:space="0" w:color="auto"/>
                <w:right w:val="none" w:sz="0" w:space="0" w:color="auto"/>
              </w:divBdr>
              <w:divsChild>
                <w:div w:id="1053692820">
                  <w:marLeft w:val="0"/>
                  <w:marRight w:val="0"/>
                  <w:marTop w:val="0"/>
                  <w:marBottom w:val="0"/>
                  <w:divBdr>
                    <w:top w:val="none" w:sz="0" w:space="0" w:color="auto"/>
                    <w:left w:val="none" w:sz="0" w:space="0" w:color="auto"/>
                    <w:bottom w:val="none" w:sz="0" w:space="0" w:color="auto"/>
                    <w:right w:val="none" w:sz="0" w:space="0" w:color="auto"/>
                  </w:divBdr>
                  <w:divsChild>
                    <w:div w:id="202855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13949">
      <w:bodyDiv w:val="1"/>
      <w:marLeft w:val="0"/>
      <w:marRight w:val="0"/>
      <w:marTop w:val="0"/>
      <w:marBottom w:val="0"/>
      <w:divBdr>
        <w:top w:val="none" w:sz="0" w:space="0" w:color="auto"/>
        <w:left w:val="none" w:sz="0" w:space="0" w:color="auto"/>
        <w:bottom w:val="none" w:sz="0" w:space="0" w:color="auto"/>
        <w:right w:val="none" w:sz="0" w:space="0" w:color="auto"/>
      </w:divBdr>
      <w:divsChild>
        <w:div w:id="108093368">
          <w:marLeft w:val="0"/>
          <w:marRight w:val="0"/>
          <w:marTop w:val="0"/>
          <w:marBottom w:val="0"/>
          <w:divBdr>
            <w:top w:val="none" w:sz="0" w:space="0" w:color="auto"/>
            <w:left w:val="none" w:sz="0" w:space="0" w:color="auto"/>
            <w:bottom w:val="none" w:sz="0" w:space="0" w:color="auto"/>
            <w:right w:val="none" w:sz="0" w:space="0" w:color="auto"/>
          </w:divBdr>
          <w:divsChild>
            <w:div w:id="1667587442">
              <w:marLeft w:val="0"/>
              <w:marRight w:val="0"/>
              <w:marTop w:val="0"/>
              <w:marBottom w:val="0"/>
              <w:divBdr>
                <w:top w:val="none" w:sz="0" w:space="0" w:color="auto"/>
                <w:left w:val="none" w:sz="0" w:space="0" w:color="auto"/>
                <w:bottom w:val="none" w:sz="0" w:space="0" w:color="auto"/>
                <w:right w:val="none" w:sz="0" w:space="0" w:color="auto"/>
              </w:divBdr>
              <w:divsChild>
                <w:div w:id="1130127249">
                  <w:marLeft w:val="0"/>
                  <w:marRight w:val="0"/>
                  <w:marTop w:val="0"/>
                  <w:marBottom w:val="0"/>
                  <w:divBdr>
                    <w:top w:val="none" w:sz="0" w:space="0" w:color="auto"/>
                    <w:left w:val="none" w:sz="0" w:space="0" w:color="auto"/>
                    <w:bottom w:val="none" w:sz="0" w:space="0" w:color="auto"/>
                    <w:right w:val="none" w:sz="0" w:space="0" w:color="auto"/>
                  </w:divBdr>
                  <w:divsChild>
                    <w:div w:id="212784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378431">
      <w:bodyDiv w:val="1"/>
      <w:marLeft w:val="0"/>
      <w:marRight w:val="0"/>
      <w:marTop w:val="0"/>
      <w:marBottom w:val="0"/>
      <w:divBdr>
        <w:top w:val="none" w:sz="0" w:space="0" w:color="auto"/>
        <w:left w:val="none" w:sz="0" w:space="0" w:color="auto"/>
        <w:bottom w:val="none" w:sz="0" w:space="0" w:color="auto"/>
        <w:right w:val="none" w:sz="0" w:space="0" w:color="auto"/>
      </w:divBdr>
      <w:divsChild>
        <w:div w:id="1587422836">
          <w:marLeft w:val="0"/>
          <w:marRight w:val="0"/>
          <w:marTop w:val="0"/>
          <w:marBottom w:val="0"/>
          <w:divBdr>
            <w:top w:val="none" w:sz="0" w:space="0" w:color="auto"/>
            <w:left w:val="none" w:sz="0" w:space="0" w:color="auto"/>
            <w:bottom w:val="none" w:sz="0" w:space="0" w:color="auto"/>
            <w:right w:val="none" w:sz="0" w:space="0" w:color="auto"/>
          </w:divBdr>
          <w:divsChild>
            <w:div w:id="209003702">
              <w:marLeft w:val="0"/>
              <w:marRight w:val="0"/>
              <w:marTop w:val="0"/>
              <w:marBottom w:val="0"/>
              <w:divBdr>
                <w:top w:val="none" w:sz="0" w:space="0" w:color="auto"/>
                <w:left w:val="none" w:sz="0" w:space="0" w:color="auto"/>
                <w:bottom w:val="none" w:sz="0" w:space="0" w:color="auto"/>
                <w:right w:val="none" w:sz="0" w:space="0" w:color="auto"/>
              </w:divBdr>
              <w:divsChild>
                <w:div w:id="1644306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876370">
      <w:bodyDiv w:val="1"/>
      <w:marLeft w:val="0"/>
      <w:marRight w:val="0"/>
      <w:marTop w:val="0"/>
      <w:marBottom w:val="0"/>
      <w:divBdr>
        <w:top w:val="none" w:sz="0" w:space="0" w:color="auto"/>
        <w:left w:val="none" w:sz="0" w:space="0" w:color="auto"/>
        <w:bottom w:val="none" w:sz="0" w:space="0" w:color="auto"/>
        <w:right w:val="none" w:sz="0" w:space="0" w:color="auto"/>
      </w:divBdr>
    </w:div>
    <w:div w:id="869411645">
      <w:bodyDiv w:val="1"/>
      <w:marLeft w:val="0"/>
      <w:marRight w:val="0"/>
      <w:marTop w:val="0"/>
      <w:marBottom w:val="0"/>
      <w:divBdr>
        <w:top w:val="none" w:sz="0" w:space="0" w:color="auto"/>
        <w:left w:val="none" w:sz="0" w:space="0" w:color="auto"/>
        <w:bottom w:val="none" w:sz="0" w:space="0" w:color="auto"/>
        <w:right w:val="none" w:sz="0" w:space="0" w:color="auto"/>
      </w:divBdr>
    </w:div>
    <w:div w:id="872620137">
      <w:bodyDiv w:val="1"/>
      <w:marLeft w:val="0"/>
      <w:marRight w:val="0"/>
      <w:marTop w:val="0"/>
      <w:marBottom w:val="0"/>
      <w:divBdr>
        <w:top w:val="none" w:sz="0" w:space="0" w:color="auto"/>
        <w:left w:val="none" w:sz="0" w:space="0" w:color="auto"/>
        <w:bottom w:val="none" w:sz="0" w:space="0" w:color="auto"/>
        <w:right w:val="none" w:sz="0" w:space="0" w:color="auto"/>
      </w:divBdr>
    </w:div>
    <w:div w:id="873225187">
      <w:bodyDiv w:val="1"/>
      <w:marLeft w:val="0"/>
      <w:marRight w:val="0"/>
      <w:marTop w:val="0"/>
      <w:marBottom w:val="0"/>
      <w:divBdr>
        <w:top w:val="none" w:sz="0" w:space="0" w:color="auto"/>
        <w:left w:val="none" w:sz="0" w:space="0" w:color="auto"/>
        <w:bottom w:val="none" w:sz="0" w:space="0" w:color="auto"/>
        <w:right w:val="none" w:sz="0" w:space="0" w:color="auto"/>
      </w:divBdr>
    </w:div>
    <w:div w:id="877280190">
      <w:bodyDiv w:val="1"/>
      <w:marLeft w:val="0"/>
      <w:marRight w:val="0"/>
      <w:marTop w:val="0"/>
      <w:marBottom w:val="0"/>
      <w:divBdr>
        <w:top w:val="none" w:sz="0" w:space="0" w:color="auto"/>
        <w:left w:val="none" w:sz="0" w:space="0" w:color="auto"/>
        <w:bottom w:val="none" w:sz="0" w:space="0" w:color="auto"/>
        <w:right w:val="none" w:sz="0" w:space="0" w:color="auto"/>
      </w:divBdr>
    </w:div>
    <w:div w:id="883563244">
      <w:bodyDiv w:val="1"/>
      <w:marLeft w:val="0"/>
      <w:marRight w:val="0"/>
      <w:marTop w:val="0"/>
      <w:marBottom w:val="0"/>
      <w:divBdr>
        <w:top w:val="none" w:sz="0" w:space="0" w:color="auto"/>
        <w:left w:val="none" w:sz="0" w:space="0" w:color="auto"/>
        <w:bottom w:val="none" w:sz="0" w:space="0" w:color="auto"/>
        <w:right w:val="none" w:sz="0" w:space="0" w:color="auto"/>
      </w:divBdr>
      <w:divsChild>
        <w:div w:id="1361586287">
          <w:marLeft w:val="0"/>
          <w:marRight w:val="0"/>
          <w:marTop w:val="0"/>
          <w:marBottom w:val="0"/>
          <w:divBdr>
            <w:top w:val="none" w:sz="0" w:space="0" w:color="auto"/>
            <w:left w:val="none" w:sz="0" w:space="0" w:color="auto"/>
            <w:bottom w:val="none" w:sz="0" w:space="0" w:color="auto"/>
            <w:right w:val="none" w:sz="0" w:space="0" w:color="auto"/>
          </w:divBdr>
          <w:divsChild>
            <w:div w:id="214901654">
              <w:marLeft w:val="0"/>
              <w:marRight w:val="0"/>
              <w:marTop w:val="0"/>
              <w:marBottom w:val="0"/>
              <w:divBdr>
                <w:top w:val="none" w:sz="0" w:space="0" w:color="auto"/>
                <w:left w:val="none" w:sz="0" w:space="0" w:color="auto"/>
                <w:bottom w:val="none" w:sz="0" w:space="0" w:color="auto"/>
                <w:right w:val="none" w:sz="0" w:space="0" w:color="auto"/>
              </w:divBdr>
              <w:divsChild>
                <w:div w:id="1701199947">
                  <w:marLeft w:val="480"/>
                  <w:marRight w:val="0"/>
                  <w:marTop w:val="0"/>
                  <w:marBottom w:val="0"/>
                  <w:divBdr>
                    <w:top w:val="none" w:sz="0" w:space="0" w:color="auto"/>
                    <w:left w:val="none" w:sz="0" w:space="0" w:color="auto"/>
                    <w:bottom w:val="none" w:sz="0" w:space="0" w:color="auto"/>
                    <w:right w:val="none" w:sz="0" w:space="0" w:color="auto"/>
                  </w:divBdr>
                  <w:divsChild>
                    <w:div w:id="81337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071785">
      <w:bodyDiv w:val="1"/>
      <w:marLeft w:val="0"/>
      <w:marRight w:val="0"/>
      <w:marTop w:val="0"/>
      <w:marBottom w:val="0"/>
      <w:divBdr>
        <w:top w:val="none" w:sz="0" w:space="0" w:color="auto"/>
        <w:left w:val="none" w:sz="0" w:space="0" w:color="auto"/>
        <w:bottom w:val="none" w:sz="0" w:space="0" w:color="auto"/>
        <w:right w:val="none" w:sz="0" w:space="0" w:color="auto"/>
      </w:divBdr>
      <w:divsChild>
        <w:div w:id="2031375821">
          <w:marLeft w:val="0"/>
          <w:marRight w:val="0"/>
          <w:marTop w:val="0"/>
          <w:marBottom w:val="0"/>
          <w:divBdr>
            <w:top w:val="none" w:sz="0" w:space="0" w:color="auto"/>
            <w:left w:val="none" w:sz="0" w:space="0" w:color="auto"/>
            <w:bottom w:val="none" w:sz="0" w:space="0" w:color="auto"/>
            <w:right w:val="none" w:sz="0" w:space="0" w:color="auto"/>
          </w:divBdr>
          <w:divsChild>
            <w:div w:id="1340039458">
              <w:marLeft w:val="0"/>
              <w:marRight w:val="0"/>
              <w:marTop w:val="0"/>
              <w:marBottom w:val="0"/>
              <w:divBdr>
                <w:top w:val="none" w:sz="0" w:space="0" w:color="auto"/>
                <w:left w:val="none" w:sz="0" w:space="0" w:color="auto"/>
                <w:bottom w:val="none" w:sz="0" w:space="0" w:color="auto"/>
                <w:right w:val="none" w:sz="0" w:space="0" w:color="auto"/>
              </w:divBdr>
              <w:divsChild>
                <w:div w:id="61717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604785">
      <w:bodyDiv w:val="1"/>
      <w:marLeft w:val="0"/>
      <w:marRight w:val="0"/>
      <w:marTop w:val="0"/>
      <w:marBottom w:val="0"/>
      <w:divBdr>
        <w:top w:val="none" w:sz="0" w:space="0" w:color="auto"/>
        <w:left w:val="none" w:sz="0" w:space="0" w:color="auto"/>
        <w:bottom w:val="none" w:sz="0" w:space="0" w:color="auto"/>
        <w:right w:val="none" w:sz="0" w:space="0" w:color="auto"/>
      </w:divBdr>
      <w:divsChild>
        <w:div w:id="2070104267">
          <w:marLeft w:val="0"/>
          <w:marRight w:val="0"/>
          <w:marTop w:val="0"/>
          <w:marBottom w:val="0"/>
          <w:divBdr>
            <w:top w:val="none" w:sz="0" w:space="0" w:color="auto"/>
            <w:left w:val="none" w:sz="0" w:space="0" w:color="auto"/>
            <w:bottom w:val="none" w:sz="0" w:space="0" w:color="auto"/>
            <w:right w:val="none" w:sz="0" w:space="0" w:color="auto"/>
          </w:divBdr>
          <w:divsChild>
            <w:div w:id="1686130673">
              <w:marLeft w:val="0"/>
              <w:marRight w:val="0"/>
              <w:marTop w:val="0"/>
              <w:marBottom w:val="0"/>
              <w:divBdr>
                <w:top w:val="none" w:sz="0" w:space="0" w:color="auto"/>
                <w:left w:val="none" w:sz="0" w:space="0" w:color="auto"/>
                <w:bottom w:val="none" w:sz="0" w:space="0" w:color="auto"/>
                <w:right w:val="none" w:sz="0" w:space="0" w:color="auto"/>
              </w:divBdr>
              <w:divsChild>
                <w:div w:id="34455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030635">
      <w:bodyDiv w:val="1"/>
      <w:marLeft w:val="0"/>
      <w:marRight w:val="0"/>
      <w:marTop w:val="0"/>
      <w:marBottom w:val="0"/>
      <w:divBdr>
        <w:top w:val="none" w:sz="0" w:space="0" w:color="auto"/>
        <w:left w:val="none" w:sz="0" w:space="0" w:color="auto"/>
        <w:bottom w:val="none" w:sz="0" w:space="0" w:color="auto"/>
        <w:right w:val="none" w:sz="0" w:space="0" w:color="auto"/>
      </w:divBdr>
      <w:divsChild>
        <w:div w:id="654384315">
          <w:marLeft w:val="0"/>
          <w:marRight w:val="0"/>
          <w:marTop w:val="0"/>
          <w:marBottom w:val="0"/>
          <w:divBdr>
            <w:top w:val="none" w:sz="0" w:space="0" w:color="auto"/>
            <w:left w:val="none" w:sz="0" w:space="0" w:color="auto"/>
            <w:bottom w:val="none" w:sz="0" w:space="0" w:color="auto"/>
            <w:right w:val="none" w:sz="0" w:space="0" w:color="auto"/>
          </w:divBdr>
          <w:divsChild>
            <w:div w:id="1851794769">
              <w:marLeft w:val="0"/>
              <w:marRight w:val="0"/>
              <w:marTop w:val="0"/>
              <w:marBottom w:val="0"/>
              <w:divBdr>
                <w:top w:val="none" w:sz="0" w:space="0" w:color="auto"/>
                <w:left w:val="none" w:sz="0" w:space="0" w:color="auto"/>
                <w:bottom w:val="none" w:sz="0" w:space="0" w:color="auto"/>
                <w:right w:val="none" w:sz="0" w:space="0" w:color="auto"/>
              </w:divBdr>
              <w:divsChild>
                <w:div w:id="347148292">
                  <w:marLeft w:val="0"/>
                  <w:marRight w:val="0"/>
                  <w:marTop w:val="0"/>
                  <w:marBottom w:val="0"/>
                  <w:divBdr>
                    <w:top w:val="none" w:sz="0" w:space="0" w:color="auto"/>
                    <w:left w:val="none" w:sz="0" w:space="0" w:color="auto"/>
                    <w:bottom w:val="none" w:sz="0" w:space="0" w:color="auto"/>
                    <w:right w:val="none" w:sz="0" w:space="0" w:color="auto"/>
                  </w:divBdr>
                  <w:divsChild>
                    <w:div w:id="94191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651534">
      <w:bodyDiv w:val="1"/>
      <w:marLeft w:val="0"/>
      <w:marRight w:val="0"/>
      <w:marTop w:val="0"/>
      <w:marBottom w:val="0"/>
      <w:divBdr>
        <w:top w:val="none" w:sz="0" w:space="0" w:color="auto"/>
        <w:left w:val="none" w:sz="0" w:space="0" w:color="auto"/>
        <w:bottom w:val="none" w:sz="0" w:space="0" w:color="auto"/>
        <w:right w:val="none" w:sz="0" w:space="0" w:color="auto"/>
      </w:divBdr>
      <w:divsChild>
        <w:div w:id="116993756">
          <w:marLeft w:val="0"/>
          <w:marRight w:val="0"/>
          <w:marTop w:val="0"/>
          <w:marBottom w:val="0"/>
          <w:divBdr>
            <w:top w:val="none" w:sz="0" w:space="0" w:color="auto"/>
            <w:left w:val="none" w:sz="0" w:space="0" w:color="auto"/>
            <w:bottom w:val="none" w:sz="0" w:space="0" w:color="auto"/>
            <w:right w:val="none" w:sz="0" w:space="0" w:color="auto"/>
          </w:divBdr>
          <w:divsChild>
            <w:div w:id="538783120">
              <w:marLeft w:val="0"/>
              <w:marRight w:val="0"/>
              <w:marTop w:val="0"/>
              <w:marBottom w:val="0"/>
              <w:divBdr>
                <w:top w:val="none" w:sz="0" w:space="0" w:color="auto"/>
                <w:left w:val="none" w:sz="0" w:space="0" w:color="auto"/>
                <w:bottom w:val="none" w:sz="0" w:space="0" w:color="auto"/>
                <w:right w:val="none" w:sz="0" w:space="0" w:color="auto"/>
              </w:divBdr>
              <w:divsChild>
                <w:div w:id="912660866">
                  <w:marLeft w:val="0"/>
                  <w:marRight w:val="0"/>
                  <w:marTop w:val="0"/>
                  <w:marBottom w:val="0"/>
                  <w:divBdr>
                    <w:top w:val="none" w:sz="0" w:space="0" w:color="auto"/>
                    <w:left w:val="none" w:sz="0" w:space="0" w:color="auto"/>
                    <w:bottom w:val="none" w:sz="0" w:space="0" w:color="auto"/>
                    <w:right w:val="none" w:sz="0" w:space="0" w:color="auto"/>
                  </w:divBdr>
                  <w:divsChild>
                    <w:div w:id="3324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865165">
      <w:bodyDiv w:val="1"/>
      <w:marLeft w:val="0"/>
      <w:marRight w:val="0"/>
      <w:marTop w:val="0"/>
      <w:marBottom w:val="0"/>
      <w:divBdr>
        <w:top w:val="none" w:sz="0" w:space="0" w:color="auto"/>
        <w:left w:val="none" w:sz="0" w:space="0" w:color="auto"/>
        <w:bottom w:val="none" w:sz="0" w:space="0" w:color="auto"/>
        <w:right w:val="none" w:sz="0" w:space="0" w:color="auto"/>
      </w:divBdr>
      <w:divsChild>
        <w:div w:id="722870706">
          <w:marLeft w:val="0"/>
          <w:marRight w:val="0"/>
          <w:marTop w:val="0"/>
          <w:marBottom w:val="0"/>
          <w:divBdr>
            <w:top w:val="none" w:sz="0" w:space="0" w:color="auto"/>
            <w:left w:val="none" w:sz="0" w:space="0" w:color="auto"/>
            <w:bottom w:val="none" w:sz="0" w:space="0" w:color="auto"/>
            <w:right w:val="none" w:sz="0" w:space="0" w:color="auto"/>
          </w:divBdr>
        </w:div>
      </w:divsChild>
    </w:div>
    <w:div w:id="901909806">
      <w:bodyDiv w:val="1"/>
      <w:marLeft w:val="0"/>
      <w:marRight w:val="0"/>
      <w:marTop w:val="0"/>
      <w:marBottom w:val="0"/>
      <w:divBdr>
        <w:top w:val="none" w:sz="0" w:space="0" w:color="auto"/>
        <w:left w:val="none" w:sz="0" w:space="0" w:color="auto"/>
        <w:bottom w:val="none" w:sz="0" w:space="0" w:color="auto"/>
        <w:right w:val="none" w:sz="0" w:space="0" w:color="auto"/>
      </w:divBdr>
    </w:div>
    <w:div w:id="902790316">
      <w:bodyDiv w:val="1"/>
      <w:marLeft w:val="0"/>
      <w:marRight w:val="0"/>
      <w:marTop w:val="0"/>
      <w:marBottom w:val="0"/>
      <w:divBdr>
        <w:top w:val="none" w:sz="0" w:space="0" w:color="auto"/>
        <w:left w:val="none" w:sz="0" w:space="0" w:color="auto"/>
        <w:bottom w:val="none" w:sz="0" w:space="0" w:color="auto"/>
        <w:right w:val="none" w:sz="0" w:space="0" w:color="auto"/>
      </w:divBdr>
      <w:divsChild>
        <w:div w:id="125005660">
          <w:marLeft w:val="0"/>
          <w:marRight w:val="0"/>
          <w:marTop w:val="0"/>
          <w:marBottom w:val="0"/>
          <w:divBdr>
            <w:top w:val="none" w:sz="0" w:space="0" w:color="auto"/>
            <w:left w:val="none" w:sz="0" w:space="0" w:color="auto"/>
            <w:bottom w:val="none" w:sz="0" w:space="0" w:color="auto"/>
            <w:right w:val="none" w:sz="0" w:space="0" w:color="auto"/>
          </w:divBdr>
          <w:divsChild>
            <w:div w:id="1661931685">
              <w:marLeft w:val="0"/>
              <w:marRight w:val="0"/>
              <w:marTop w:val="0"/>
              <w:marBottom w:val="0"/>
              <w:divBdr>
                <w:top w:val="none" w:sz="0" w:space="0" w:color="auto"/>
                <w:left w:val="none" w:sz="0" w:space="0" w:color="auto"/>
                <w:bottom w:val="none" w:sz="0" w:space="0" w:color="auto"/>
                <w:right w:val="none" w:sz="0" w:space="0" w:color="auto"/>
              </w:divBdr>
              <w:divsChild>
                <w:div w:id="61933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958799">
      <w:bodyDiv w:val="1"/>
      <w:marLeft w:val="0"/>
      <w:marRight w:val="0"/>
      <w:marTop w:val="0"/>
      <w:marBottom w:val="0"/>
      <w:divBdr>
        <w:top w:val="none" w:sz="0" w:space="0" w:color="auto"/>
        <w:left w:val="none" w:sz="0" w:space="0" w:color="auto"/>
        <w:bottom w:val="none" w:sz="0" w:space="0" w:color="auto"/>
        <w:right w:val="none" w:sz="0" w:space="0" w:color="auto"/>
      </w:divBdr>
    </w:div>
    <w:div w:id="908854632">
      <w:bodyDiv w:val="1"/>
      <w:marLeft w:val="0"/>
      <w:marRight w:val="0"/>
      <w:marTop w:val="0"/>
      <w:marBottom w:val="0"/>
      <w:divBdr>
        <w:top w:val="none" w:sz="0" w:space="0" w:color="auto"/>
        <w:left w:val="none" w:sz="0" w:space="0" w:color="auto"/>
        <w:bottom w:val="none" w:sz="0" w:space="0" w:color="auto"/>
        <w:right w:val="none" w:sz="0" w:space="0" w:color="auto"/>
      </w:divBdr>
      <w:divsChild>
        <w:div w:id="170262816">
          <w:marLeft w:val="0"/>
          <w:marRight w:val="0"/>
          <w:marTop w:val="0"/>
          <w:marBottom w:val="0"/>
          <w:divBdr>
            <w:top w:val="none" w:sz="0" w:space="0" w:color="auto"/>
            <w:left w:val="none" w:sz="0" w:space="0" w:color="auto"/>
            <w:bottom w:val="none" w:sz="0" w:space="0" w:color="auto"/>
            <w:right w:val="none" w:sz="0" w:space="0" w:color="auto"/>
          </w:divBdr>
          <w:divsChild>
            <w:div w:id="971904929">
              <w:marLeft w:val="0"/>
              <w:marRight w:val="0"/>
              <w:marTop w:val="0"/>
              <w:marBottom w:val="0"/>
              <w:divBdr>
                <w:top w:val="none" w:sz="0" w:space="0" w:color="auto"/>
                <w:left w:val="none" w:sz="0" w:space="0" w:color="auto"/>
                <w:bottom w:val="none" w:sz="0" w:space="0" w:color="auto"/>
                <w:right w:val="none" w:sz="0" w:space="0" w:color="auto"/>
              </w:divBdr>
              <w:divsChild>
                <w:div w:id="111366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385721">
      <w:bodyDiv w:val="1"/>
      <w:marLeft w:val="0"/>
      <w:marRight w:val="0"/>
      <w:marTop w:val="0"/>
      <w:marBottom w:val="0"/>
      <w:divBdr>
        <w:top w:val="none" w:sz="0" w:space="0" w:color="auto"/>
        <w:left w:val="none" w:sz="0" w:space="0" w:color="auto"/>
        <w:bottom w:val="none" w:sz="0" w:space="0" w:color="auto"/>
        <w:right w:val="none" w:sz="0" w:space="0" w:color="auto"/>
      </w:divBdr>
      <w:divsChild>
        <w:div w:id="1793788790">
          <w:marLeft w:val="0"/>
          <w:marRight w:val="0"/>
          <w:marTop w:val="0"/>
          <w:marBottom w:val="0"/>
          <w:divBdr>
            <w:top w:val="none" w:sz="0" w:space="0" w:color="auto"/>
            <w:left w:val="none" w:sz="0" w:space="0" w:color="auto"/>
            <w:bottom w:val="none" w:sz="0" w:space="0" w:color="auto"/>
            <w:right w:val="none" w:sz="0" w:space="0" w:color="auto"/>
          </w:divBdr>
          <w:divsChild>
            <w:div w:id="1217740210">
              <w:marLeft w:val="0"/>
              <w:marRight w:val="0"/>
              <w:marTop w:val="0"/>
              <w:marBottom w:val="0"/>
              <w:divBdr>
                <w:top w:val="none" w:sz="0" w:space="0" w:color="auto"/>
                <w:left w:val="none" w:sz="0" w:space="0" w:color="auto"/>
                <w:bottom w:val="none" w:sz="0" w:space="0" w:color="auto"/>
                <w:right w:val="none" w:sz="0" w:space="0" w:color="auto"/>
              </w:divBdr>
              <w:divsChild>
                <w:div w:id="662509648">
                  <w:marLeft w:val="0"/>
                  <w:marRight w:val="0"/>
                  <w:marTop w:val="0"/>
                  <w:marBottom w:val="0"/>
                  <w:divBdr>
                    <w:top w:val="none" w:sz="0" w:space="0" w:color="auto"/>
                    <w:left w:val="none" w:sz="0" w:space="0" w:color="auto"/>
                    <w:bottom w:val="none" w:sz="0" w:space="0" w:color="auto"/>
                    <w:right w:val="none" w:sz="0" w:space="0" w:color="auto"/>
                  </w:divBdr>
                  <w:divsChild>
                    <w:div w:id="19525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18113">
      <w:bodyDiv w:val="1"/>
      <w:marLeft w:val="0"/>
      <w:marRight w:val="0"/>
      <w:marTop w:val="0"/>
      <w:marBottom w:val="0"/>
      <w:divBdr>
        <w:top w:val="none" w:sz="0" w:space="0" w:color="auto"/>
        <w:left w:val="none" w:sz="0" w:space="0" w:color="auto"/>
        <w:bottom w:val="none" w:sz="0" w:space="0" w:color="auto"/>
        <w:right w:val="none" w:sz="0" w:space="0" w:color="auto"/>
      </w:divBdr>
    </w:div>
    <w:div w:id="912005376">
      <w:bodyDiv w:val="1"/>
      <w:marLeft w:val="0"/>
      <w:marRight w:val="0"/>
      <w:marTop w:val="0"/>
      <w:marBottom w:val="0"/>
      <w:divBdr>
        <w:top w:val="none" w:sz="0" w:space="0" w:color="auto"/>
        <w:left w:val="none" w:sz="0" w:space="0" w:color="auto"/>
        <w:bottom w:val="none" w:sz="0" w:space="0" w:color="auto"/>
        <w:right w:val="none" w:sz="0" w:space="0" w:color="auto"/>
      </w:divBdr>
      <w:divsChild>
        <w:div w:id="160439162">
          <w:marLeft w:val="0"/>
          <w:marRight w:val="0"/>
          <w:marTop w:val="0"/>
          <w:marBottom w:val="0"/>
          <w:divBdr>
            <w:top w:val="none" w:sz="0" w:space="0" w:color="auto"/>
            <w:left w:val="none" w:sz="0" w:space="0" w:color="auto"/>
            <w:bottom w:val="none" w:sz="0" w:space="0" w:color="auto"/>
            <w:right w:val="none" w:sz="0" w:space="0" w:color="auto"/>
          </w:divBdr>
          <w:divsChild>
            <w:div w:id="780992789">
              <w:marLeft w:val="0"/>
              <w:marRight w:val="0"/>
              <w:marTop w:val="0"/>
              <w:marBottom w:val="0"/>
              <w:divBdr>
                <w:top w:val="none" w:sz="0" w:space="0" w:color="auto"/>
                <w:left w:val="none" w:sz="0" w:space="0" w:color="auto"/>
                <w:bottom w:val="none" w:sz="0" w:space="0" w:color="auto"/>
                <w:right w:val="none" w:sz="0" w:space="0" w:color="auto"/>
              </w:divBdr>
              <w:divsChild>
                <w:div w:id="2687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860318">
      <w:bodyDiv w:val="1"/>
      <w:marLeft w:val="0"/>
      <w:marRight w:val="0"/>
      <w:marTop w:val="0"/>
      <w:marBottom w:val="0"/>
      <w:divBdr>
        <w:top w:val="none" w:sz="0" w:space="0" w:color="auto"/>
        <w:left w:val="none" w:sz="0" w:space="0" w:color="auto"/>
        <w:bottom w:val="none" w:sz="0" w:space="0" w:color="auto"/>
        <w:right w:val="none" w:sz="0" w:space="0" w:color="auto"/>
      </w:divBdr>
    </w:div>
    <w:div w:id="920335392">
      <w:bodyDiv w:val="1"/>
      <w:marLeft w:val="0"/>
      <w:marRight w:val="0"/>
      <w:marTop w:val="0"/>
      <w:marBottom w:val="0"/>
      <w:divBdr>
        <w:top w:val="none" w:sz="0" w:space="0" w:color="auto"/>
        <w:left w:val="none" w:sz="0" w:space="0" w:color="auto"/>
        <w:bottom w:val="none" w:sz="0" w:space="0" w:color="auto"/>
        <w:right w:val="none" w:sz="0" w:space="0" w:color="auto"/>
      </w:divBdr>
      <w:divsChild>
        <w:div w:id="44333743">
          <w:marLeft w:val="0"/>
          <w:marRight w:val="0"/>
          <w:marTop w:val="0"/>
          <w:marBottom w:val="0"/>
          <w:divBdr>
            <w:top w:val="none" w:sz="0" w:space="0" w:color="auto"/>
            <w:left w:val="none" w:sz="0" w:space="0" w:color="auto"/>
            <w:bottom w:val="none" w:sz="0" w:space="0" w:color="auto"/>
            <w:right w:val="none" w:sz="0" w:space="0" w:color="auto"/>
          </w:divBdr>
          <w:divsChild>
            <w:div w:id="1344432836">
              <w:marLeft w:val="0"/>
              <w:marRight w:val="0"/>
              <w:marTop w:val="0"/>
              <w:marBottom w:val="0"/>
              <w:divBdr>
                <w:top w:val="none" w:sz="0" w:space="0" w:color="auto"/>
                <w:left w:val="none" w:sz="0" w:space="0" w:color="auto"/>
                <w:bottom w:val="none" w:sz="0" w:space="0" w:color="auto"/>
                <w:right w:val="none" w:sz="0" w:space="0" w:color="auto"/>
              </w:divBdr>
              <w:divsChild>
                <w:div w:id="622033066">
                  <w:marLeft w:val="0"/>
                  <w:marRight w:val="0"/>
                  <w:marTop w:val="0"/>
                  <w:marBottom w:val="0"/>
                  <w:divBdr>
                    <w:top w:val="none" w:sz="0" w:space="0" w:color="auto"/>
                    <w:left w:val="none" w:sz="0" w:space="0" w:color="auto"/>
                    <w:bottom w:val="none" w:sz="0" w:space="0" w:color="auto"/>
                    <w:right w:val="none" w:sz="0" w:space="0" w:color="auto"/>
                  </w:divBdr>
                  <w:divsChild>
                    <w:div w:id="1451124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391882">
      <w:bodyDiv w:val="1"/>
      <w:marLeft w:val="0"/>
      <w:marRight w:val="0"/>
      <w:marTop w:val="0"/>
      <w:marBottom w:val="0"/>
      <w:divBdr>
        <w:top w:val="none" w:sz="0" w:space="0" w:color="auto"/>
        <w:left w:val="none" w:sz="0" w:space="0" w:color="auto"/>
        <w:bottom w:val="none" w:sz="0" w:space="0" w:color="auto"/>
        <w:right w:val="none" w:sz="0" w:space="0" w:color="auto"/>
      </w:divBdr>
    </w:div>
    <w:div w:id="937367759">
      <w:bodyDiv w:val="1"/>
      <w:marLeft w:val="0"/>
      <w:marRight w:val="0"/>
      <w:marTop w:val="0"/>
      <w:marBottom w:val="0"/>
      <w:divBdr>
        <w:top w:val="none" w:sz="0" w:space="0" w:color="auto"/>
        <w:left w:val="none" w:sz="0" w:space="0" w:color="auto"/>
        <w:bottom w:val="none" w:sz="0" w:space="0" w:color="auto"/>
        <w:right w:val="none" w:sz="0" w:space="0" w:color="auto"/>
      </w:divBdr>
      <w:divsChild>
        <w:div w:id="7949959">
          <w:marLeft w:val="0"/>
          <w:marRight w:val="0"/>
          <w:marTop w:val="0"/>
          <w:marBottom w:val="0"/>
          <w:divBdr>
            <w:top w:val="none" w:sz="0" w:space="0" w:color="auto"/>
            <w:left w:val="none" w:sz="0" w:space="0" w:color="auto"/>
            <w:bottom w:val="none" w:sz="0" w:space="0" w:color="auto"/>
            <w:right w:val="none" w:sz="0" w:space="0" w:color="auto"/>
          </w:divBdr>
          <w:divsChild>
            <w:div w:id="1544824011">
              <w:marLeft w:val="0"/>
              <w:marRight w:val="0"/>
              <w:marTop w:val="0"/>
              <w:marBottom w:val="0"/>
              <w:divBdr>
                <w:top w:val="none" w:sz="0" w:space="0" w:color="auto"/>
                <w:left w:val="none" w:sz="0" w:space="0" w:color="auto"/>
                <w:bottom w:val="none" w:sz="0" w:space="0" w:color="auto"/>
                <w:right w:val="none" w:sz="0" w:space="0" w:color="auto"/>
              </w:divBdr>
              <w:divsChild>
                <w:div w:id="17765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230543">
      <w:bodyDiv w:val="1"/>
      <w:marLeft w:val="0"/>
      <w:marRight w:val="0"/>
      <w:marTop w:val="0"/>
      <w:marBottom w:val="0"/>
      <w:divBdr>
        <w:top w:val="none" w:sz="0" w:space="0" w:color="auto"/>
        <w:left w:val="none" w:sz="0" w:space="0" w:color="auto"/>
        <w:bottom w:val="none" w:sz="0" w:space="0" w:color="auto"/>
        <w:right w:val="none" w:sz="0" w:space="0" w:color="auto"/>
      </w:divBdr>
    </w:div>
    <w:div w:id="944114550">
      <w:bodyDiv w:val="1"/>
      <w:marLeft w:val="0"/>
      <w:marRight w:val="0"/>
      <w:marTop w:val="0"/>
      <w:marBottom w:val="0"/>
      <w:divBdr>
        <w:top w:val="none" w:sz="0" w:space="0" w:color="auto"/>
        <w:left w:val="none" w:sz="0" w:space="0" w:color="auto"/>
        <w:bottom w:val="none" w:sz="0" w:space="0" w:color="auto"/>
        <w:right w:val="none" w:sz="0" w:space="0" w:color="auto"/>
      </w:divBdr>
    </w:div>
    <w:div w:id="947588073">
      <w:bodyDiv w:val="1"/>
      <w:marLeft w:val="0"/>
      <w:marRight w:val="0"/>
      <w:marTop w:val="0"/>
      <w:marBottom w:val="0"/>
      <w:divBdr>
        <w:top w:val="none" w:sz="0" w:space="0" w:color="auto"/>
        <w:left w:val="none" w:sz="0" w:space="0" w:color="auto"/>
        <w:bottom w:val="none" w:sz="0" w:space="0" w:color="auto"/>
        <w:right w:val="none" w:sz="0" w:space="0" w:color="auto"/>
      </w:divBdr>
      <w:divsChild>
        <w:div w:id="629702189">
          <w:marLeft w:val="0"/>
          <w:marRight w:val="0"/>
          <w:marTop w:val="0"/>
          <w:marBottom w:val="0"/>
          <w:divBdr>
            <w:top w:val="none" w:sz="0" w:space="0" w:color="auto"/>
            <w:left w:val="none" w:sz="0" w:space="0" w:color="auto"/>
            <w:bottom w:val="none" w:sz="0" w:space="0" w:color="auto"/>
            <w:right w:val="none" w:sz="0" w:space="0" w:color="auto"/>
          </w:divBdr>
          <w:divsChild>
            <w:div w:id="1579900528">
              <w:marLeft w:val="0"/>
              <w:marRight w:val="0"/>
              <w:marTop w:val="0"/>
              <w:marBottom w:val="0"/>
              <w:divBdr>
                <w:top w:val="none" w:sz="0" w:space="0" w:color="auto"/>
                <w:left w:val="none" w:sz="0" w:space="0" w:color="auto"/>
                <w:bottom w:val="none" w:sz="0" w:space="0" w:color="auto"/>
                <w:right w:val="none" w:sz="0" w:space="0" w:color="auto"/>
              </w:divBdr>
              <w:divsChild>
                <w:div w:id="196700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272328">
      <w:bodyDiv w:val="1"/>
      <w:marLeft w:val="0"/>
      <w:marRight w:val="0"/>
      <w:marTop w:val="0"/>
      <w:marBottom w:val="0"/>
      <w:divBdr>
        <w:top w:val="none" w:sz="0" w:space="0" w:color="auto"/>
        <w:left w:val="none" w:sz="0" w:space="0" w:color="auto"/>
        <w:bottom w:val="none" w:sz="0" w:space="0" w:color="auto"/>
        <w:right w:val="none" w:sz="0" w:space="0" w:color="auto"/>
      </w:divBdr>
      <w:divsChild>
        <w:div w:id="827094616">
          <w:marLeft w:val="0"/>
          <w:marRight w:val="0"/>
          <w:marTop w:val="0"/>
          <w:marBottom w:val="0"/>
          <w:divBdr>
            <w:top w:val="none" w:sz="0" w:space="0" w:color="auto"/>
            <w:left w:val="none" w:sz="0" w:space="0" w:color="auto"/>
            <w:bottom w:val="none" w:sz="0" w:space="0" w:color="auto"/>
            <w:right w:val="none" w:sz="0" w:space="0" w:color="auto"/>
          </w:divBdr>
          <w:divsChild>
            <w:div w:id="209730038">
              <w:marLeft w:val="0"/>
              <w:marRight w:val="0"/>
              <w:marTop w:val="0"/>
              <w:marBottom w:val="0"/>
              <w:divBdr>
                <w:top w:val="none" w:sz="0" w:space="0" w:color="auto"/>
                <w:left w:val="none" w:sz="0" w:space="0" w:color="auto"/>
                <w:bottom w:val="none" w:sz="0" w:space="0" w:color="auto"/>
                <w:right w:val="none" w:sz="0" w:space="0" w:color="auto"/>
              </w:divBdr>
              <w:divsChild>
                <w:div w:id="1044020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92694">
      <w:bodyDiv w:val="1"/>
      <w:marLeft w:val="0"/>
      <w:marRight w:val="0"/>
      <w:marTop w:val="0"/>
      <w:marBottom w:val="0"/>
      <w:divBdr>
        <w:top w:val="none" w:sz="0" w:space="0" w:color="auto"/>
        <w:left w:val="none" w:sz="0" w:space="0" w:color="auto"/>
        <w:bottom w:val="none" w:sz="0" w:space="0" w:color="auto"/>
        <w:right w:val="none" w:sz="0" w:space="0" w:color="auto"/>
      </w:divBdr>
    </w:div>
    <w:div w:id="951784130">
      <w:bodyDiv w:val="1"/>
      <w:marLeft w:val="0"/>
      <w:marRight w:val="0"/>
      <w:marTop w:val="0"/>
      <w:marBottom w:val="0"/>
      <w:divBdr>
        <w:top w:val="none" w:sz="0" w:space="0" w:color="auto"/>
        <w:left w:val="none" w:sz="0" w:space="0" w:color="auto"/>
        <w:bottom w:val="none" w:sz="0" w:space="0" w:color="auto"/>
        <w:right w:val="none" w:sz="0" w:space="0" w:color="auto"/>
      </w:divBdr>
      <w:divsChild>
        <w:div w:id="1691419343">
          <w:marLeft w:val="0"/>
          <w:marRight w:val="0"/>
          <w:marTop w:val="0"/>
          <w:marBottom w:val="0"/>
          <w:divBdr>
            <w:top w:val="none" w:sz="0" w:space="0" w:color="auto"/>
            <w:left w:val="none" w:sz="0" w:space="0" w:color="auto"/>
            <w:bottom w:val="none" w:sz="0" w:space="0" w:color="auto"/>
            <w:right w:val="none" w:sz="0" w:space="0" w:color="auto"/>
          </w:divBdr>
          <w:divsChild>
            <w:div w:id="118497191">
              <w:marLeft w:val="0"/>
              <w:marRight w:val="0"/>
              <w:marTop w:val="0"/>
              <w:marBottom w:val="0"/>
              <w:divBdr>
                <w:top w:val="none" w:sz="0" w:space="0" w:color="auto"/>
                <w:left w:val="none" w:sz="0" w:space="0" w:color="auto"/>
                <w:bottom w:val="none" w:sz="0" w:space="0" w:color="auto"/>
                <w:right w:val="none" w:sz="0" w:space="0" w:color="auto"/>
              </w:divBdr>
              <w:divsChild>
                <w:div w:id="112665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287345">
      <w:bodyDiv w:val="1"/>
      <w:marLeft w:val="0"/>
      <w:marRight w:val="0"/>
      <w:marTop w:val="0"/>
      <w:marBottom w:val="0"/>
      <w:divBdr>
        <w:top w:val="none" w:sz="0" w:space="0" w:color="auto"/>
        <w:left w:val="none" w:sz="0" w:space="0" w:color="auto"/>
        <w:bottom w:val="none" w:sz="0" w:space="0" w:color="auto"/>
        <w:right w:val="none" w:sz="0" w:space="0" w:color="auto"/>
      </w:divBdr>
      <w:divsChild>
        <w:div w:id="1355768880">
          <w:marLeft w:val="0"/>
          <w:marRight w:val="0"/>
          <w:marTop w:val="0"/>
          <w:marBottom w:val="0"/>
          <w:divBdr>
            <w:top w:val="none" w:sz="0" w:space="0" w:color="auto"/>
            <w:left w:val="none" w:sz="0" w:space="0" w:color="auto"/>
            <w:bottom w:val="none" w:sz="0" w:space="0" w:color="auto"/>
            <w:right w:val="none" w:sz="0" w:space="0" w:color="auto"/>
          </w:divBdr>
          <w:divsChild>
            <w:div w:id="1365448207">
              <w:marLeft w:val="0"/>
              <w:marRight w:val="0"/>
              <w:marTop w:val="0"/>
              <w:marBottom w:val="0"/>
              <w:divBdr>
                <w:top w:val="none" w:sz="0" w:space="0" w:color="auto"/>
                <w:left w:val="none" w:sz="0" w:space="0" w:color="auto"/>
                <w:bottom w:val="none" w:sz="0" w:space="0" w:color="auto"/>
                <w:right w:val="none" w:sz="0" w:space="0" w:color="auto"/>
              </w:divBdr>
              <w:divsChild>
                <w:div w:id="1455782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605220">
      <w:bodyDiv w:val="1"/>
      <w:marLeft w:val="0"/>
      <w:marRight w:val="0"/>
      <w:marTop w:val="0"/>
      <w:marBottom w:val="0"/>
      <w:divBdr>
        <w:top w:val="none" w:sz="0" w:space="0" w:color="auto"/>
        <w:left w:val="none" w:sz="0" w:space="0" w:color="auto"/>
        <w:bottom w:val="none" w:sz="0" w:space="0" w:color="auto"/>
        <w:right w:val="none" w:sz="0" w:space="0" w:color="auto"/>
      </w:divBdr>
    </w:div>
    <w:div w:id="960067436">
      <w:bodyDiv w:val="1"/>
      <w:marLeft w:val="0"/>
      <w:marRight w:val="0"/>
      <w:marTop w:val="0"/>
      <w:marBottom w:val="0"/>
      <w:divBdr>
        <w:top w:val="none" w:sz="0" w:space="0" w:color="auto"/>
        <w:left w:val="none" w:sz="0" w:space="0" w:color="auto"/>
        <w:bottom w:val="none" w:sz="0" w:space="0" w:color="auto"/>
        <w:right w:val="none" w:sz="0" w:space="0" w:color="auto"/>
      </w:divBdr>
    </w:div>
    <w:div w:id="961305851">
      <w:bodyDiv w:val="1"/>
      <w:marLeft w:val="0"/>
      <w:marRight w:val="0"/>
      <w:marTop w:val="0"/>
      <w:marBottom w:val="0"/>
      <w:divBdr>
        <w:top w:val="none" w:sz="0" w:space="0" w:color="auto"/>
        <w:left w:val="none" w:sz="0" w:space="0" w:color="auto"/>
        <w:bottom w:val="none" w:sz="0" w:space="0" w:color="auto"/>
        <w:right w:val="none" w:sz="0" w:space="0" w:color="auto"/>
      </w:divBdr>
      <w:divsChild>
        <w:div w:id="1929264227">
          <w:marLeft w:val="0"/>
          <w:marRight w:val="0"/>
          <w:marTop w:val="0"/>
          <w:marBottom w:val="0"/>
          <w:divBdr>
            <w:top w:val="none" w:sz="0" w:space="0" w:color="auto"/>
            <w:left w:val="none" w:sz="0" w:space="0" w:color="auto"/>
            <w:bottom w:val="none" w:sz="0" w:space="0" w:color="auto"/>
            <w:right w:val="none" w:sz="0" w:space="0" w:color="auto"/>
          </w:divBdr>
          <w:divsChild>
            <w:div w:id="409351725">
              <w:marLeft w:val="0"/>
              <w:marRight w:val="0"/>
              <w:marTop w:val="0"/>
              <w:marBottom w:val="0"/>
              <w:divBdr>
                <w:top w:val="none" w:sz="0" w:space="0" w:color="auto"/>
                <w:left w:val="none" w:sz="0" w:space="0" w:color="auto"/>
                <w:bottom w:val="none" w:sz="0" w:space="0" w:color="auto"/>
                <w:right w:val="none" w:sz="0" w:space="0" w:color="auto"/>
              </w:divBdr>
              <w:divsChild>
                <w:div w:id="869797993">
                  <w:marLeft w:val="0"/>
                  <w:marRight w:val="0"/>
                  <w:marTop w:val="0"/>
                  <w:marBottom w:val="0"/>
                  <w:divBdr>
                    <w:top w:val="none" w:sz="0" w:space="0" w:color="auto"/>
                    <w:left w:val="none" w:sz="0" w:space="0" w:color="auto"/>
                    <w:bottom w:val="none" w:sz="0" w:space="0" w:color="auto"/>
                    <w:right w:val="none" w:sz="0" w:space="0" w:color="auto"/>
                  </w:divBdr>
                  <w:divsChild>
                    <w:div w:id="129991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31670">
      <w:bodyDiv w:val="1"/>
      <w:marLeft w:val="0"/>
      <w:marRight w:val="0"/>
      <w:marTop w:val="0"/>
      <w:marBottom w:val="0"/>
      <w:divBdr>
        <w:top w:val="none" w:sz="0" w:space="0" w:color="auto"/>
        <w:left w:val="none" w:sz="0" w:space="0" w:color="auto"/>
        <w:bottom w:val="none" w:sz="0" w:space="0" w:color="auto"/>
        <w:right w:val="none" w:sz="0" w:space="0" w:color="auto"/>
      </w:divBdr>
      <w:divsChild>
        <w:div w:id="691223818">
          <w:marLeft w:val="0"/>
          <w:marRight w:val="0"/>
          <w:marTop w:val="0"/>
          <w:marBottom w:val="0"/>
          <w:divBdr>
            <w:top w:val="none" w:sz="0" w:space="0" w:color="auto"/>
            <w:left w:val="none" w:sz="0" w:space="0" w:color="auto"/>
            <w:bottom w:val="none" w:sz="0" w:space="0" w:color="auto"/>
            <w:right w:val="none" w:sz="0" w:space="0" w:color="auto"/>
          </w:divBdr>
          <w:divsChild>
            <w:div w:id="1687361775">
              <w:marLeft w:val="0"/>
              <w:marRight w:val="0"/>
              <w:marTop w:val="0"/>
              <w:marBottom w:val="0"/>
              <w:divBdr>
                <w:top w:val="none" w:sz="0" w:space="0" w:color="auto"/>
                <w:left w:val="none" w:sz="0" w:space="0" w:color="auto"/>
                <w:bottom w:val="none" w:sz="0" w:space="0" w:color="auto"/>
                <w:right w:val="none" w:sz="0" w:space="0" w:color="auto"/>
              </w:divBdr>
              <w:divsChild>
                <w:div w:id="191138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804630">
      <w:bodyDiv w:val="1"/>
      <w:marLeft w:val="0"/>
      <w:marRight w:val="0"/>
      <w:marTop w:val="0"/>
      <w:marBottom w:val="0"/>
      <w:divBdr>
        <w:top w:val="none" w:sz="0" w:space="0" w:color="auto"/>
        <w:left w:val="none" w:sz="0" w:space="0" w:color="auto"/>
        <w:bottom w:val="none" w:sz="0" w:space="0" w:color="auto"/>
        <w:right w:val="none" w:sz="0" w:space="0" w:color="auto"/>
      </w:divBdr>
    </w:div>
    <w:div w:id="964891599">
      <w:bodyDiv w:val="1"/>
      <w:marLeft w:val="0"/>
      <w:marRight w:val="0"/>
      <w:marTop w:val="0"/>
      <w:marBottom w:val="0"/>
      <w:divBdr>
        <w:top w:val="none" w:sz="0" w:space="0" w:color="auto"/>
        <w:left w:val="none" w:sz="0" w:space="0" w:color="auto"/>
        <w:bottom w:val="none" w:sz="0" w:space="0" w:color="auto"/>
        <w:right w:val="none" w:sz="0" w:space="0" w:color="auto"/>
      </w:divBdr>
    </w:div>
    <w:div w:id="969821096">
      <w:bodyDiv w:val="1"/>
      <w:marLeft w:val="0"/>
      <w:marRight w:val="0"/>
      <w:marTop w:val="0"/>
      <w:marBottom w:val="0"/>
      <w:divBdr>
        <w:top w:val="none" w:sz="0" w:space="0" w:color="auto"/>
        <w:left w:val="none" w:sz="0" w:space="0" w:color="auto"/>
        <w:bottom w:val="none" w:sz="0" w:space="0" w:color="auto"/>
        <w:right w:val="none" w:sz="0" w:space="0" w:color="auto"/>
      </w:divBdr>
      <w:divsChild>
        <w:div w:id="1752040209">
          <w:marLeft w:val="0"/>
          <w:marRight w:val="0"/>
          <w:marTop w:val="0"/>
          <w:marBottom w:val="0"/>
          <w:divBdr>
            <w:top w:val="none" w:sz="0" w:space="0" w:color="auto"/>
            <w:left w:val="none" w:sz="0" w:space="0" w:color="auto"/>
            <w:bottom w:val="none" w:sz="0" w:space="0" w:color="auto"/>
            <w:right w:val="none" w:sz="0" w:space="0" w:color="auto"/>
          </w:divBdr>
          <w:divsChild>
            <w:div w:id="1048070445">
              <w:marLeft w:val="0"/>
              <w:marRight w:val="0"/>
              <w:marTop w:val="0"/>
              <w:marBottom w:val="0"/>
              <w:divBdr>
                <w:top w:val="none" w:sz="0" w:space="0" w:color="auto"/>
                <w:left w:val="none" w:sz="0" w:space="0" w:color="auto"/>
                <w:bottom w:val="none" w:sz="0" w:space="0" w:color="auto"/>
                <w:right w:val="none" w:sz="0" w:space="0" w:color="auto"/>
              </w:divBdr>
              <w:divsChild>
                <w:div w:id="785662538">
                  <w:marLeft w:val="0"/>
                  <w:marRight w:val="0"/>
                  <w:marTop w:val="0"/>
                  <w:marBottom w:val="0"/>
                  <w:divBdr>
                    <w:top w:val="none" w:sz="0" w:space="0" w:color="auto"/>
                    <w:left w:val="none" w:sz="0" w:space="0" w:color="auto"/>
                    <w:bottom w:val="none" w:sz="0" w:space="0" w:color="auto"/>
                    <w:right w:val="none" w:sz="0" w:space="0" w:color="auto"/>
                  </w:divBdr>
                  <w:divsChild>
                    <w:div w:id="179968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527529">
      <w:bodyDiv w:val="1"/>
      <w:marLeft w:val="0"/>
      <w:marRight w:val="0"/>
      <w:marTop w:val="0"/>
      <w:marBottom w:val="0"/>
      <w:divBdr>
        <w:top w:val="none" w:sz="0" w:space="0" w:color="auto"/>
        <w:left w:val="none" w:sz="0" w:space="0" w:color="auto"/>
        <w:bottom w:val="none" w:sz="0" w:space="0" w:color="auto"/>
        <w:right w:val="none" w:sz="0" w:space="0" w:color="auto"/>
      </w:divBdr>
    </w:div>
    <w:div w:id="976225963">
      <w:bodyDiv w:val="1"/>
      <w:marLeft w:val="0"/>
      <w:marRight w:val="0"/>
      <w:marTop w:val="0"/>
      <w:marBottom w:val="0"/>
      <w:divBdr>
        <w:top w:val="none" w:sz="0" w:space="0" w:color="auto"/>
        <w:left w:val="none" w:sz="0" w:space="0" w:color="auto"/>
        <w:bottom w:val="none" w:sz="0" w:space="0" w:color="auto"/>
        <w:right w:val="none" w:sz="0" w:space="0" w:color="auto"/>
      </w:divBdr>
    </w:div>
    <w:div w:id="980306686">
      <w:bodyDiv w:val="1"/>
      <w:marLeft w:val="0"/>
      <w:marRight w:val="0"/>
      <w:marTop w:val="0"/>
      <w:marBottom w:val="0"/>
      <w:divBdr>
        <w:top w:val="none" w:sz="0" w:space="0" w:color="auto"/>
        <w:left w:val="none" w:sz="0" w:space="0" w:color="auto"/>
        <w:bottom w:val="none" w:sz="0" w:space="0" w:color="auto"/>
        <w:right w:val="none" w:sz="0" w:space="0" w:color="auto"/>
      </w:divBdr>
      <w:divsChild>
        <w:div w:id="1290894843">
          <w:marLeft w:val="0"/>
          <w:marRight w:val="0"/>
          <w:marTop w:val="0"/>
          <w:marBottom w:val="0"/>
          <w:divBdr>
            <w:top w:val="none" w:sz="0" w:space="0" w:color="auto"/>
            <w:left w:val="none" w:sz="0" w:space="0" w:color="auto"/>
            <w:bottom w:val="none" w:sz="0" w:space="0" w:color="auto"/>
            <w:right w:val="none" w:sz="0" w:space="0" w:color="auto"/>
          </w:divBdr>
          <w:divsChild>
            <w:div w:id="1839535531">
              <w:marLeft w:val="0"/>
              <w:marRight w:val="0"/>
              <w:marTop w:val="0"/>
              <w:marBottom w:val="0"/>
              <w:divBdr>
                <w:top w:val="none" w:sz="0" w:space="0" w:color="auto"/>
                <w:left w:val="none" w:sz="0" w:space="0" w:color="auto"/>
                <w:bottom w:val="none" w:sz="0" w:space="0" w:color="auto"/>
                <w:right w:val="none" w:sz="0" w:space="0" w:color="auto"/>
              </w:divBdr>
              <w:divsChild>
                <w:div w:id="208896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202361">
      <w:bodyDiv w:val="1"/>
      <w:marLeft w:val="0"/>
      <w:marRight w:val="0"/>
      <w:marTop w:val="0"/>
      <w:marBottom w:val="0"/>
      <w:divBdr>
        <w:top w:val="none" w:sz="0" w:space="0" w:color="auto"/>
        <w:left w:val="none" w:sz="0" w:space="0" w:color="auto"/>
        <w:bottom w:val="none" w:sz="0" w:space="0" w:color="auto"/>
        <w:right w:val="none" w:sz="0" w:space="0" w:color="auto"/>
      </w:divBdr>
      <w:divsChild>
        <w:div w:id="1424690595">
          <w:marLeft w:val="0"/>
          <w:marRight w:val="0"/>
          <w:marTop w:val="0"/>
          <w:marBottom w:val="0"/>
          <w:divBdr>
            <w:top w:val="none" w:sz="0" w:space="0" w:color="auto"/>
            <w:left w:val="none" w:sz="0" w:space="0" w:color="auto"/>
            <w:bottom w:val="none" w:sz="0" w:space="0" w:color="auto"/>
            <w:right w:val="none" w:sz="0" w:space="0" w:color="auto"/>
          </w:divBdr>
          <w:divsChild>
            <w:div w:id="1685352421">
              <w:marLeft w:val="0"/>
              <w:marRight w:val="0"/>
              <w:marTop w:val="0"/>
              <w:marBottom w:val="0"/>
              <w:divBdr>
                <w:top w:val="none" w:sz="0" w:space="0" w:color="auto"/>
                <w:left w:val="none" w:sz="0" w:space="0" w:color="auto"/>
                <w:bottom w:val="none" w:sz="0" w:space="0" w:color="auto"/>
                <w:right w:val="none" w:sz="0" w:space="0" w:color="auto"/>
              </w:divBdr>
              <w:divsChild>
                <w:div w:id="192611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670438">
      <w:bodyDiv w:val="1"/>
      <w:marLeft w:val="0"/>
      <w:marRight w:val="0"/>
      <w:marTop w:val="0"/>
      <w:marBottom w:val="0"/>
      <w:divBdr>
        <w:top w:val="none" w:sz="0" w:space="0" w:color="auto"/>
        <w:left w:val="none" w:sz="0" w:space="0" w:color="auto"/>
        <w:bottom w:val="none" w:sz="0" w:space="0" w:color="auto"/>
        <w:right w:val="none" w:sz="0" w:space="0" w:color="auto"/>
      </w:divBdr>
    </w:div>
    <w:div w:id="995839649">
      <w:bodyDiv w:val="1"/>
      <w:marLeft w:val="0"/>
      <w:marRight w:val="0"/>
      <w:marTop w:val="0"/>
      <w:marBottom w:val="0"/>
      <w:divBdr>
        <w:top w:val="none" w:sz="0" w:space="0" w:color="auto"/>
        <w:left w:val="none" w:sz="0" w:space="0" w:color="auto"/>
        <w:bottom w:val="none" w:sz="0" w:space="0" w:color="auto"/>
        <w:right w:val="none" w:sz="0" w:space="0" w:color="auto"/>
      </w:divBdr>
      <w:divsChild>
        <w:div w:id="996767857">
          <w:marLeft w:val="0"/>
          <w:marRight w:val="0"/>
          <w:marTop w:val="0"/>
          <w:marBottom w:val="0"/>
          <w:divBdr>
            <w:top w:val="none" w:sz="0" w:space="0" w:color="auto"/>
            <w:left w:val="none" w:sz="0" w:space="0" w:color="auto"/>
            <w:bottom w:val="none" w:sz="0" w:space="0" w:color="auto"/>
            <w:right w:val="none" w:sz="0" w:space="0" w:color="auto"/>
          </w:divBdr>
          <w:divsChild>
            <w:div w:id="2056276241">
              <w:marLeft w:val="0"/>
              <w:marRight w:val="0"/>
              <w:marTop w:val="0"/>
              <w:marBottom w:val="0"/>
              <w:divBdr>
                <w:top w:val="none" w:sz="0" w:space="0" w:color="auto"/>
                <w:left w:val="none" w:sz="0" w:space="0" w:color="auto"/>
                <w:bottom w:val="none" w:sz="0" w:space="0" w:color="auto"/>
                <w:right w:val="none" w:sz="0" w:space="0" w:color="auto"/>
              </w:divBdr>
              <w:divsChild>
                <w:div w:id="14243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31274">
      <w:bodyDiv w:val="1"/>
      <w:marLeft w:val="0"/>
      <w:marRight w:val="0"/>
      <w:marTop w:val="0"/>
      <w:marBottom w:val="0"/>
      <w:divBdr>
        <w:top w:val="none" w:sz="0" w:space="0" w:color="auto"/>
        <w:left w:val="none" w:sz="0" w:space="0" w:color="auto"/>
        <w:bottom w:val="none" w:sz="0" w:space="0" w:color="auto"/>
        <w:right w:val="none" w:sz="0" w:space="0" w:color="auto"/>
      </w:divBdr>
      <w:divsChild>
        <w:div w:id="756711074">
          <w:marLeft w:val="0"/>
          <w:marRight w:val="0"/>
          <w:marTop w:val="0"/>
          <w:marBottom w:val="0"/>
          <w:divBdr>
            <w:top w:val="none" w:sz="0" w:space="0" w:color="auto"/>
            <w:left w:val="none" w:sz="0" w:space="0" w:color="auto"/>
            <w:bottom w:val="none" w:sz="0" w:space="0" w:color="auto"/>
            <w:right w:val="none" w:sz="0" w:space="0" w:color="auto"/>
          </w:divBdr>
          <w:divsChild>
            <w:div w:id="1164786576">
              <w:marLeft w:val="0"/>
              <w:marRight w:val="0"/>
              <w:marTop w:val="0"/>
              <w:marBottom w:val="0"/>
              <w:divBdr>
                <w:top w:val="none" w:sz="0" w:space="0" w:color="auto"/>
                <w:left w:val="none" w:sz="0" w:space="0" w:color="auto"/>
                <w:bottom w:val="none" w:sz="0" w:space="0" w:color="auto"/>
                <w:right w:val="none" w:sz="0" w:space="0" w:color="auto"/>
              </w:divBdr>
              <w:divsChild>
                <w:div w:id="545799214">
                  <w:marLeft w:val="0"/>
                  <w:marRight w:val="0"/>
                  <w:marTop w:val="0"/>
                  <w:marBottom w:val="0"/>
                  <w:divBdr>
                    <w:top w:val="none" w:sz="0" w:space="0" w:color="auto"/>
                    <w:left w:val="none" w:sz="0" w:space="0" w:color="auto"/>
                    <w:bottom w:val="none" w:sz="0" w:space="0" w:color="auto"/>
                    <w:right w:val="none" w:sz="0" w:space="0" w:color="auto"/>
                  </w:divBdr>
                  <w:divsChild>
                    <w:div w:id="61610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900064">
      <w:bodyDiv w:val="1"/>
      <w:marLeft w:val="0"/>
      <w:marRight w:val="0"/>
      <w:marTop w:val="0"/>
      <w:marBottom w:val="0"/>
      <w:divBdr>
        <w:top w:val="none" w:sz="0" w:space="0" w:color="auto"/>
        <w:left w:val="none" w:sz="0" w:space="0" w:color="auto"/>
        <w:bottom w:val="none" w:sz="0" w:space="0" w:color="auto"/>
        <w:right w:val="none" w:sz="0" w:space="0" w:color="auto"/>
      </w:divBdr>
    </w:div>
    <w:div w:id="1004822797">
      <w:bodyDiv w:val="1"/>
      <w:marLeft w:val="0"/>
      <w:marRight w:val="0"/>
      <w:marTop w:val="0"/>
      <w:marBottom w:val="0"/>
      <w:divBdr>
        <w:top w:val="none" w:sz="0" w:space="0" w:color="auto"/>
        <w:left w:val="none" w:sz="0" w:space="0" w:color="auto"/>
        <w:bottom w:val="none" w:sz="0" w:space="0" w:color="auto"/>
        <w:right w:val="none" w:sz="0" w:space="0" w:color="auto"/>
      </w:divBdr>
      <w:divsChild>
        <w:div w:id="1636449367">
          <w:marLeft w:val="0"/>
          <w:marRight w:val="0"/>
          <w:marTop w:val="0"/>
          <w:marBottom w:val="0"/>
          <w:divBdr>
            <w:top w:val="none" w:sz="0" w:space="0" w:color="auto"/>
            <w:left w:val="none" w:sz="0" w:space="0" w:color="auto"/>
            <w:bottom w:val="none" w:sz="0" w:space="0" w:color="auto"/>
            <w:right w:val="none" w:sz="0" w:space="0" w:color="auto"/>
          </w:divBdr>
        </w:div>
        <w:div w:id="1692678467">
          <w:marLeft w:val="0"/>
          <w:marRight w:val="0"/>
          <w:marTop w:val="0"/>
          <w:marBottom w:val="0"/>
          <w:divBdr>
            <w:top w:val="none" w:sz="0" w:space="0" w:color="auto"/>
            <w:left w:val="none" w:sz="0" w:space="0" w:color="auto"/>
            <w:bottom w:val="none" w:sz="0" w:space="0" w:color="auto"/>
            <w:right w:val="none" w:sz="0" w:space="0" w:color="auto"/>
          </w:divBdr>
        </w:div>
        <w:div w:id="1451389354">
          <w:marLeft w:val="0"/>
          <w:marRight w:val="0"/>
          <w:marTop w:val="0"/>
          <w:marBottom w:val="0"/>
          <w:divBdr>
            <w:top w:val="none" w:sz="0" w:space="0" w:color="auto"/>
            <w:left w:val="none" w:sz="0" w:space="0" w:color="auto"/>
            <w:bottom w:val="none" w:sz="0" w:space="0" w:color="auto"/>
            <w:right w:val="none" w:sz="0" w:space="0" w:color="auto"/>
          </w:divBdr>
        </w:div>
      </w:divsChild>
    </w:div>
    <w:div w:id="1006057846">
      <w:bodyDiv w:val="1"/>
      <w:marLeft w:val="0"/>
      <w:marRight w:val="0"/>
      <w:marTop w:val="0"/>
      <w:marBottom w:val="0"/>
      <w:divBdr>
        <w:top w:val="none" w:sz="0" w:space="0" w:color="auto"/>
        <w:left w:val="none" w:sz="0" w:space="0" w:color="auto"/>
        <w:bottom w:val="none" w:sz="0" w:space="0" w:color="auto"/>
        <w:right w:val="none" w:sz="0" w:space="0" w:color="auto"/>
      </w:divBdr>
    </w:div>
    <w:div w:id="1010254408">
      <w:bodyDiv w:val="1"/>
      <w:marLeft w:val="0"/>
      <w:marRight w:val="0"/>
      <w:marTop w:val="0"/>
      <w:marBottom w:val="0"/>
      <w:divBdr>
        <w:top w:val="none" w:sz="0" w:space="0" w:color="auto"/>
        <w:left w:val="none" w:sz="0" w:space="0" w:color="auto"/>
        <w:bottom w:val="none" w:sz="0" w:space="0" w:color="auto"/>
        <w:right w:val="none" w:sz="0" w:space="0" w:color="auto"/>
      </w:divBdr>
    </w:div>
    <w:div w:id="1012875041">
      <w:bodyDiv w:val="1"/>
      <w:marLeft w:val="0"/>
      <w:marRight w:val="0"/>
      <w:marTop w:val="0"/>
      <w:marBottom w:val="0"/>
      <w:divBdr>
        <w:top w:val="none" w:sz="0" w:space="0" w:color="auto"/>
        <w:left w:val="none" w:sz="0" w:space="0" w:color="auto"/>
        <w:bottom w:val="none" w:sz="0" w:space="0" w:color="auto"/>
        <w:right w:val="none" w:sz="0" w:space="0" w:color="auto"/>
      </w:divBdr>
    </w:div>
    <w:div w:id="1025448419">
      <w:bodyDiv w:val="1"/>
      <w:marLeft w:val="0"/>
      <w:marRight w:val="0"/>
      <w:marTop w:val="0"/>
      <w:marBottom w:val="0"/>
      <w:divBdr>
        <w:top w:val="none" w:sz="0" w:space="0" w:color="auto"/>
        <w:left w:val="none" w:sz="0" w:space="0" w:color="auto"/>
        <w:bottom w:val="none" w:sz="0" w:space="0" w:color="auto"/>
        <w:right w:val="none" w:sz="0" w:space="0" w:color="auto"/>
      </w:divBdr>
      <w:divsChild>
        <w:div w:id="179509064">
          <w:marLeft w:val="0"/>
          <w:marRight w:val="0"/>
          <w:marTop w:val="0"/>
          <w:marBottom w:val="0"/>
          <w:divBdr>
            <w:top w:val="none" w:sz="0" w:space="0" w:color="auto"/>
            <w:left w:val="none" w:sz="0" w:space="0" w:color="auto"/>
            <w:bottom w:val="none" w:sz="0" w:space="0" w:color="auto"/>
            <w:right w:val="none" w:sz="0" w:space="0" w:color="auto"/>
          </w:divBdr>
          <w:divsChild>
            <w:div w:id="1763986257">
              <w:marLeft w:val="0"/>
              <w:marRight w:val="0"/>
              <w:marTop w:val="0"/>
              <w:marBottom w:val="0"/>
              <w:divBdr>
                <w:top w:val="none" w:sz="0" w:space="0" w:color="auto"/>
                <w:left w:val="none" w:sz="0" w:space="0" w:color="auto"/>
                <w:bottom w:val="none" w:sz="0" w:space="0" w:color="auto"/>
                <w:right w:val="none" w:sz="0" w:space="0" w:color="auto"/>
              </w:divBdr>
              <w:divsChild>
                <w:div w:id="180541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414403">
      <w:bodyDiv w:val="1"/>
      <w:marLeft w:val="0"/>
      <w:marRight w:val="0"/>
      <w:marTop w:val="0"/>
      <w:marBottom w:val="0"/>
      <w:divBdr>
        <w:top w:val="none" w:sz="0" w:space="0" w:color="auto"/>
        <w:left w:val="none" w:sz="0" w:space="0" w:color="auto"/>
        <w:bottom w:val="none" w:sz="0" w:space="0" w:color="auto"/>
        <w:right w:val="none" w:sz="0" w:space="0" w:color="auto"/>
      </w:divBdr>
      <w:divsChild>
        <w:div w:id="1562247853">
          <w:marLeft w:val="0"/>
          <w:marRight w:val="0"/>
          <w:marTop w:val="0"/>
          <w:marBottom w:val="0"/>
          <w:divBdr>
            <w:top w:val="none" w:sz="0" w:space="0" w:color="auto"/>
            <w:left w:val="none" w:sz="0" w:space="0" w:color="auto"/>
            <w:bottom w:val="none" w:sz="0" w:space="0" w:color="auto"/>
            <w:right w:val="none" w:sz="0" w:space="0" w:color="auto"/>
          </w:divBdr>
          <w:divsChild>
            <w:div w:id="1148673760">
              <w:marLeft w:val="0"/>
              <w:marRight w:val="0"/>
              <w:marTop w:val="0"/>
              <w:marBottom w:val="0"/>
              <w:divBdr>
                <w:top w:val="none" w:sz="0" w:space="0" w:color="auto"/>
                <w:left w:val="none" w:sz="0" w:space="0" w:color="auto"/>
                <w:bottom w:val="none" w:sz="0" w:space="0" w:color="auto"/>
                <w:right w:val="none" w:sz="0" w:space="0" w:color="auto"/>
              </w:divBdr>
              <w:divsChild>
                <w:div w:id="1224486366">
                  <w:marLeft w:val="0"/>
                  <w:marRight w:val="0"/>
                  <w:marTop w:val="0"/>
                  <w:marBottom w:val="0"/>
                  <w:divBdr>
                    <w:top w:val="none" w:sz="0" w:space="0" w:color="auto"/>
                    <w:left w:val="none" w:sz="0" w:space="0" w:color="auto"/>
                    <w:bottom w:val="none" w:sz="0" w:space="0" w:color="auto"/>
                    <w:right w:val="none" w:sz="0" w:space="0" w:color="auto"/>
                  </w:divBdr>
                  <w:divsChild>
                    <w:div w:id="195370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268572">
      <w:bodyDiv w:val="1"/>
      <w:marLeft w:val="0"/>
      <w:marRight w:val="0"/>
      <w:marTop w:val="0"/>
      <w:marBottom w:val="0"/>
      <w:divBdr>
        <w:top w:val="none" w:sz="0" w:space="0" w:color="auto"/>
        <w:left w:val="none" w:sz="0" w:space="0" w:color="auto"/>
        <w:bottom w:val="none" w:sz="0" w:space="0" w:color="auto"/>
        <w:right w:val="none" w:sz="0" w:space="0" w:color="auto"/>
      </w:divBdr>
      <w:divsChild>
        <w:div w:id="2058695782">
          <w:marLeft w:val="0"/>
          <w:marRight w:val="0"/>
          <w:marTop w:val="0"/>
          <w:marBottom w:val="0"/>
          <w:divBdr>
            <w:top w:val="none" w:sz="0" w:space="0" w:color="auto"/>
            <w:left w:val="none" w:sz="0" w:space="0" w:color="auto"/>
            <w:bottom w:val="none" w:sz="0" w:space="0" w:color="auto"/>
            <w:right w:val="none" w:sz="0" w:space="0" w:color="auto"/>
          </w:divBdr>
          <w:divsChild>
            <w:div w:id="1029180570">
              <w:marLeft w:val="0"/>
              <w:marRight w:val="0"/>
              <w:marTop w:val="0"/>
              <w:marBottom w:val="0"/>
              <w:divBdr>
                <w:top w:val="none" w:sz="0" w:space="0" w:color="auto"/>
                <w:left w:val="none" w:sz="0" w:space="0" w:color="auto"/>
                <w:bottom w:val="none" w:sz="0" w:space="0" w:color="auto"/>
                <w:right w:val="none" w:sz="0" w:space="0" w:color="auto"/>
              </w:divBdr>
              <w:divsChild>
                <w:div w:id="153519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635048">
      <w:bodyDiv w:val="1"/>
      <w:marLeft w:val="0"/>
      <w:marRight w:val="0"/>
      <w:marTop w:val="0"/>
      <w:marBottom w:val="0"/>
      <w:divBdr>
        <w:top w:val="none" w:sz="0" w:space="0" w:color="auto"/>
        <w:left w:val="none" w:sz="0" w:space="0" w:color="auto"/>
        <w:bottom w:val="none" w:sz="0" w:space="0" w:color="auto"/>
        <w:right w:val="none" w:sz="0" w:space="0" w:color="auto"/>
      </w:divBdr>
    </w:div>
    <w:div w:id="1047486503">
      <w:bodyDiv w:val="1"/>
      <w:marLeft w:val="0"/>
      <w:marRight w:val="0"/>
      <w:marTop w:val="0"/>
      <w:marBottom w:val="0"/>
      <w:divBdr>
        <w:top w:val="none" w:sz="0" w:space="0" w:color="auto"/>
        <w:left w:val="none" w:sz="0" w:space="0" w:color="auto"/>
        <w:bottom w:val="none" w:sz="0" w:space="0" w:color="auto"/>
        <w:right w:val="none" w:sz="0" w:space="0" w:color="auto"/>
      </w:divBdr>
    </w:div>
    <w:div w:id="1047752659">
      <w:bodyDiv w:val="1"/>
      <w:marLeft w:val="0"/>
      <w:marRight w:val="0"/>
      <w:marTop w:val="0"/>
      <w:marBottom w:val="0"/>
      <w:divBdr>
        <w:top w:val="none" w:sz="0" w:space="0" w:color="auto"/>
        <w:left w:val="none" w:sz="0" w:space="0" w:color="auto"/>
        <w:bottom w:val="none" w:sz="0" w:space="0" w:color="auto"/>
        <w:right w:val="none" w:sz="0" w:space="0" w:color="auto"/>
      </w:divBdr>
      <w:divsChild>
        <w:div w:id="891648160">
          <w:marLeft w:val="0"/>
          <w:marRight w:val="0"/>
          <w:marTop w:val="0"/>
          <w:marBottom w:val="0"/>
          <w:divBdr>
            <w:top w:val="none" w:sz="0" w:space="0" w:color="auto"/>
            <w:left w:val="none" w:sz="0" w:space="0" w:color="auto"/>
            <w:bottom w:val="none" w:sz="0" w:space="0" w:color="auto"/>
            <w:right w:val="none" w:sz="0" w:space="0" w:color="auto"/>
          </w:divBdr>
          <w:divsChild>
            <w:div w:id="1350833225">
              <w:marLeft w:val="0"/>
              <w:marRight w:val="0"/>
              <w:marTop w:val="0"/>
              <w:marBottom w:val="0"/>
              <w:divBdr>
                <w:top w:val="none" w:sz="0" w:space="0" w:color="auto"/>
                <w:left w:val="none" w:sz="0" w:space="0" w:color="auto"/>
                <w:bottom w:val="none" w:sz="0" w:space="0" w:color="auto"/>
                <w:right w:val="none" w:sz="0" w:space="0" w:color="auto"/>
              </w:divBdr>
              <w:divsChild>
                <w:div w:id="211886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920898">
      <w:bodyDiv w:val="1"/>
      <w:marLeft w:val="0"/>
      <w:marRight w:val="0"/>
      <w:marTop w:val="0"/>
      <w:marBottom w:val="0"/>
      <w:divBdr>
        <w:top w:val="none" w:sz="0" w:space="0" w:color="auto"/>
        <w:left w:val="none" w:sz="0" w:space="0" w:color="auto"/>
        <w:bottom w:val="none" w:sz="0" w:space="0" w:color="auto"/>
        <w:right w:val="none" w:sz="0" w:space="0" w:color="auto"/>
      </w:divBdr>
    </w:div>
    <w:div w:id="1050149410">
      <w:bodyDiv w:val="1"/>
      <w:marLeft w:val="0"/>
      <w:marRight w:val="0"/>
      <w:marTop w:val="0"/>
      <w:marBottom w:val="0"/>
      <w:divBdr>
        <w:top w:val="none" w:sz="0" w:space="0" w:color="auto"/>
        <w:left w:val="none" w:sz="0" w:space="0" w:color="auto"/>
        <w:bottom w:val="none" w:sz="0" w:space="0" w:color="auto"/>
        <w:right w:val="none" w:sz="0" w:space="0" w:color="auto"/>
      </w:divBdr>
    </w:div>
    <w:div w:id="1056465233">
      <w:bodyDiv w:val="1"/>
      <w:marLeft w:val="0"/>
      <w:marRight w:val="0"/>
      <w:marTop w:val="0"/>
      <w:marBottom w:val="0"/>
      <w:divBdr>
        <w:top w:val="none" w:sz="0" w:space="0" w:color="auto"/>
        <w:left w:val="none" w:sz="0" w:space="0" w:color="auto"/>
        <w:bottom w:val="none" w:sz="0" w:space="0" w:color="auto"/>
        <w:right w:val="none" w:sz="0" w:space="0" w:color="auto"/>
      </w:divBdr>
    </w:div>
    <w:div w:id="1065377082">
      <w:bodyDiv w:val="1"/>
      <w:marLeft w:val="0"/>
      <w:marRight w:val="0"/>
      <w:marTop w:val="0"/>
      <w:marBottom w:val="0"/>
      <w:divBdr>
        <w:top w:val="none" w:sz="0" w:space="0" w:color="auto"/>
        <w:left w:val="none" w:sz="0" w:space="0" w:color="auto"/>
        <w:bottom w:val="none" w:sz="0" w:space="0" w:color="auto"/>
        <w:right w:val="none" w:sz="0" w:space="0" w:color="auto"/>
      </w:divBdr>
    </w:div>
    <w:div w:id="1071393851">
      <w:bodyDiv w:val="1"/>
      <w:marLeft w:val="0"/>
      <w:marRight w:val="0"/>
      <w:marTop w:val="0"/>
      <w:marBottom w:val="0"/>
      <w:divBdr>
        <w:top w:val="none" w:sz="0" w:space="0" w:color="auto"/>
        <w:left w:val="none" w:sz="0" w:space="0" w:color="auto"/>
        <w:bottom w:val="none" w:sz="0" w:space="0" w:color="auto"/>
        <w:right w:val="none" w:sz="0" w:space="0" w:color="auto"/>
      </w:divBdr>
      <w:divsChild>
        <w:div w:id="940069648">
          <w:marLeft w:val="0"/>
          <w:marRight w:val="0"/>
          <w:marTop w:val="0"/>
          <w:marBottom w:val="0"/>
          <w:divBdr>
            <w:top w:val="none" w:sz="0" w:space="0" w:color="auto"/>
            <w:left w:val="none" w:sz="0" w:space="0" w:color="auto"/>
            <w:bottom w:val="none" w:sz="0" w:space="0" w:color="auto"/>
            <w:right w:val="none" w:sz="0" w:space="0" w:color="auto"/>
          </w:divBdr>
        </w:div>
        <w:div w:id="786199389">
          <w:marLeft w:val="0"/>
          <w:marRight w:val="0"/>
          <w:marTop w:val="0"/>
          <w:marBottom w:val="0"/>
          <w:divBdr>
            <w:top w:val="none" w:sz="0" w:space="0" w:color="auto"/>
            <w:left w:val="none" w:sz="0" w:space="0" w:color="auto"/>
            <w:bottom w:val="none" w:sz="0" w:space="0" w:color="auto"/>
            <w:right w:val="none" w:sz="0" w:space="0" w:color="auto"/>
          </w:divBdr>
        </w:div>
        <w:div w:id="1661302484">
          <w:marLeft w:val="0"/>
          <w:marRight w:val="0"/>
          <w:marTop w:val="0"/>
          <w:marBottom w:val="0"/>
          <w:divBdr>
            <w:top w:val="none" w:sz="0" w:space="0" w:color="auto"/>
            <w:left w:val="none" w:sz="0" w:space="0" w:color="auto"/>
            <w:bottom w:val="none" w:sz="0" w:space="0" w:color="auto"/>
            <w:right w:val="none" w:sz="0" w:space="0" w:color="auto"/>
          </w:divBdr>
        </w:div>
      </w:divsChild>
    </w:div>
    <w:div w:id="1076710248">
      <w:bodyDiv w:val="1"/>
      <w:marLeft w:val="0"/>
      <w:marRight w:val="0"/>
      <w:marTop w:val="0"/>
      <w:marBottom w:val="0"/>
      <w:divBdr>
        <w:top w:val="none" w:sz="0" w:space="0" w:color="auto"/>
        <w:left w:val="none" w:sz="0" w:space="0" w:color="auto"/>
        <w:bottom w:val="none" w:sz="0" w:space="0" w:color="auto"/>
        <w:right w:val="none" w:sz="0" w:space="0" w:color="auto"/>
      </w:divBdr>
    </w:div>
    <w:div w:id="1082991636">
      <w:bodyDiv w:val="1"/>
      <w:marLeft w:val="0"/>
      <w:marRight w:val="0"/>
      <w:marTop w:val="0"/>
      <w:marBottom w:val="0"/>
      <w:divBdr>
        <w:top w:val="none" w:sz="0" w:space="0" w:color="auto"/>
        <w:left w:val="none" w:sz="0" w:space="0" w:color="auto"/>
        <w:bottom w:val="none" w:sz="0" w:space="0" w:color="auto"/>
        <w:right w:val="none" w:sz="0" w:space="0" w:color="auto"/>
      </w:divBdr>
    </w:div>
    <w:div w:id="1086459452">
      <w:bodyDiv w:val="1"/>
      <w:marLeft w:val="0"/>
      <w:marRight w:val="0"/>
      <w:marTop w:val="0"/>
      <w:marBottom w:val="0"/>
      <w:divBdr>
        <w:top w:val="none" w:sz="0" w:space="0" w:color="auto"/>
        <w:left w:val="none" w:sz="0" w:space="0" w:color="auto"/>
        <w:bottom w:val="none" w:sz="0" w:space="0" w:color="auto"/>
        <w:right w:val="none" w:sz="0" w:space="0" w:color="auto"/>
      </w:divBdr>
      <w:divsChild>
        <w:div w:id="475224442">
          <w:marLeft w:val="0"/>
          <w:marRight w:val="0"/>
          <w:marTop w:val="0"/>
          <w:marBottom w:val="0"/>
          <w:divBdr>
            <w:top w:val="none" w:sz="0" w:space="0" w:color="auto"/>
            <w:left w:val="none" w:sz="0" w:space="0" w:color="auto"/>
            <w:bottom w:val="none" w:sz="0" w:space="0" w:color="auto"/>
            <w:right w:val="none" w:sz="0" w:space="0" w:color="auto"/>
          </w:divBdr>
          <w:divsChild>
            <w:div w:id="1111824893">
              <w:marLeft w:val="0"/>
              <w:marRight w:val="0"/>
              <w:marTop w:val="0"/>
              <w:marBottom w:val="0"/>
              <w:divBdr>
                <w:top w:val="none" w:sz="0" w:space="0" w:color="auto"/>
                <w:left w:val="none" w:sz="0" w:space="0" w:color="auto"/>
                <w:bottom w:val="none" w:sz="0" w:space="0" w:color="auto"/>
                <w:right w:val="none" w:sz="0" w:space="0" w:color="auto"/>
              </w:divBdr>
              <w:divsChild>
                <w:div w:id="5382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79426">
      <w:bodyDiv w:val="1"/>
      <w:marLeft w:val="0"/>
      <w:marRight w:val="0"/>
      <w:marTop w:val="0"/>
      <w:marBottom w:val="0"/>
      <w:divBdr>
        <w:top w:val="none" w:sz="0" w:space="0" w:color="auto"/>
        <w:left w:val="none" w:sz="0" w:space="0" w:color="auto"/>
        <w:bottom w:val="none" w:sz="0" w:space="0" w:color="auto"/>
        <w:right w:val="none" w:sz="0" w:space="0" w:color="auto"/>
      </w:divBdr>
    </w:div>
    <w:div w:id="1093238682">
      <w:bodyDiv w:val="1"/>
      <w:marLeft w:val="0"/>
      <w:marRight w:val="0"/>
      <w:marTop w:val="0"/>
      <w:marBottom w:val="0"/>
      <w:divBdr>
        <w:top w:val="none" w:sz="0" w:space="0" w:color="auto"/>
        <w:left w:val="none" w:sz="0" w:space="0" w:color="auto"/>
        <w:bottom w:val="none" w:sz="0" w:space="0" w:color="auto"/>
        <w:right w:val="none" w:sz="0" w:space="0" w:color="auto"/>
      </w:divBdr>
    </w:div>
    <w:div w:id="1093747905">
      <w:bodyDiv w:val="1"/>
      <w:marLeft w:val="0"/>
      <w:marRight w:val="0"/>
      <w:marTop w:val="0"/>
      <w:marBottom w:val="0"/>
      <w:divBdr>
        <w:top w:val="none" w:sz="0" w:space="0" w:color="auto"/>
        <w:left w:val="none" w:sz="0" w:space="0" w:color="auto"/>
        <w:bottom w:val="none" w:sz="0" w:space="0" w:color="auto"/>
        <w:right w:val="none" w:sz="0" w:space="0" w:color="auto"/>
      </w:divBdr>
    </w:div>
    <w:div w:id="1093937891">
      <w:bodyDiv w:val="1"/>
      <w:marLeft w:val="0"/>
      <w:marRight w:val="0"/>
      <w:marTop w:val="0"/>
      <w:marBottom w:val="0"/>
      <w:divBdr>
        <w:top w:val="none" w:sz="0" w:space="0" w:color="auto"/>
        <w:left w:val="none" w:sz="0" w:space="0" w:color="auto"/>
        <w:bottom w:val="none" w:sz="0" w:space="0" w:color="auto"/>
        <w:right w:val="none" w:sz="0" w:space="0" w:color="auto"/>
      </w:divBdr>
    </w:div>
    <w:div w:id="1094326094">
      <w:bodyDiv w:val="1"/>
      <w:marLeft w:val="0"/>
      <w:marRight w:val="0"/>
      <w:marTop w:val="0"/>
      <w:marBottom w:val="0"/>
      <w:divBdr>
        <w:top w:val="none" w:sz="0" w:space="0" w:color="auto"/>
        <w:left w:val="none" w:sz="0" w:space="0" w:color="auto"/>
        <w:bottom w:val="none" w:sz="0" w:space="0" w:color="auto"/>
        <w:right w:val="none" w:sz="0" w:space="0" w:color="auto"/>
      </w:divBdr>
      <w:divsChild>
        <w:div w:id="1007828938">
          <w:marLeft w:val="0"/>
          <w:marRight w:val="0"/>
          <w:marTop w:val="0"/>
          <w:marBottom w:val="0"/>
          <w:divBdr>
            <w:top w:val="none" w:sz="0" w:space="0" w:color="auto"/>
            <w:left w:val="none" w:sz="0" w:space="0" w:color="auto"/>
            <w:bottom w:val="none" w:sz="0" w:space="0" w:color="auto"/>
            <w:right w:val="none" w:sz="0" w:space="0" w:color="auto"/>
          </w:divBdr>
          <w:divsChild>
            <w:div w:id="208229043">
              <w:marLeft w:val="0"/>
              <w:marRight w:val="0"/>
              <w:marTop w:val="0"/>
              <w:marBottom w:val="0"/>
              <w:divBdr>
                <w:top w:val="none" w:sz="0" w:space="0" w:color="auto"/>
                <w:left w:val="none" w:sz="0" w:space="0" w:color="auto"/>
                <w:bottom w:val="none" w:sz="0" w:space="0" w:color="auto"/>
                <w:right w:val="none" w:sz="0" w:space="0" w:color="auto"/>
              </w:divBdr>
              <w:divsChild>
                <w:div w:id="16096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534958">
      <w:bodyDiv w:val="1"/>
      <w:marLeft w:val="0"/>
      <w:marRight w:val="0"/>
      <w:marTop w:val="0"/>
      <w:marBottom w:val="0"/>
      <w:divBdr>
        <w:top w:val="none" w:sz="0" w:space="0" w:color="auto"/>
        <w:left w:val="none" w:sz="0" w:space="0" w:color="auto"/>
        <w:bottom w:val="none" w:sz="0" w:space="0" w:color="auto"/>
        <w:right w:val="none" w:sz="0" w:space="0" w:color="auto"/>
      </w:divBdr>
      <w:divsChild>
        <w:div w:id="1999261356">
          <w:marLeft w:val="0"/>
          <w:marRight w:val="0"/>
          <w:marTop w:val="0"/>
          <w:marBottom w:val="0"/>
          <w:divBdr>
            <w:top w:val="none" w:sz="0" w:space="0" w:color="auto"/>
            <w:left w:val="none" w:sz="0" w:space="0" w:color="auto"/>
            <w:bottom w:val="none" w:sz="0" w:space="0" w:color="auto"/>
            <w:right w:val="none" w:sz="0" w:space="0" w:color="auto"/>
          </w:divBdr>
          <w:divsChild>
            <w:div w:id="1793665750">
              <w:marLeft w:val="0"/>
              <w:marRight w:val="0"/>
              <w:marTop w:val="0"/>
              <w:marBottom w:val="0"/>
              <w:divBdr>
                <w:top w:val="none" w:sz="0" w:space="0" w:color="auto"/>
                <w:left w:val="none" w:sz="0" w:space="0" w:color="auto"/>
                <w:bottom w:val="none" w:sz="0" w:space="0" w:color="auto"/>
                <w:right w:val="none" w:sz="0" w:space="0" w:color="auto"/>
              </w:divBdr>
              <w:divsChild>
                <w:div w:id="101280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998470">
      <w:bodyDiv w:val="1"/>
      <w:marLeft w:val="0"/>
      <w:marRight w:val="0"/>
      <w:marTop w:val="0"/>
      <w:marBottom w:val="0"/>
      <w:divBdr>
        <w:top w:val="none" w:sz="0" w:space="0" w:color="auto"/>
        <w:left w:val="none" w:sz="0" w:space="0" w:color="auto"/>
        <w:bottom w:val="none" w:sz="0" w:space="0" w:color="auto"/>
        <w:right w:val="none" w:sz="0" w:space="0" w:color="auto"/>
      </w:divBdr>
    </w:div>
    <w:div w:id="1106658307">
      <w:bodyDiv w:val="1"/>
      <w:marLeft w:val="0"/>
      <w:marRight w:val="0"/>
      <w:marTop w:val="0"/>
      <w:marBottom w:val="0"/>
      <w:divBdr>
        <w:top w:val="none" w:sz="0" w:space="0" w:color="auto"/>
        <w:left w:val="none" w:sz="0" w:space="0" w:color="auto"/>
        <w:bottom w:val="none" w:sz="0" w:space="0" w:color="auto"/>
        <w:right w:val="none" w:sz="0" w:space="0" w:color="auto"/>
      </w:divBdr>
    </w:div>
    <w:div w:id="1111820557">
      <w:bodyDiv w:val="1"/>
      <w:marLeft w:val="0"/>
      <w:marRight w:val="0"/>
      <w:marTop w:val="0"/>
      <w:marBottom w:val="0"/>
      <w:divBdr>
        <w:top w:val="none" w:sz="0" w:space="0" w:color="auto"/>
        <w:left w:val="none" w:sz="0" w:space="0" w:color="auto"/>
        <w:bottom w:val="none" w:sz="0" w:space="0" w:color="auto"/>
        <w:right w:val="none" w:sz="0" w:space="0" w:color="auto"/>
      </w:divBdr>
    </w:div>
    <w:div w:id="1112284355">
      <w:bodyDiv w:val="1"/>
      <w:marLeft w:val="0"/>
      <w:marRight w:val="0"/>
      <w:marTop w:val="0"/>
      <w:marBottom w:val="0"/>
      <w:divBdr>
        <w:top w:val="none" w:sz="0" w:space="0" w:color="auto"/>
        <w:left w:val="none" w:sz="0" w:space="0" w:color="auto"/>
        <w:bottom w:val="none" w:sz="0" w:space="0" w:color="auto"/>
        <w:right w:val="none" w:sz="0" w:space="0" w:color="auto"/>
      </w:divBdr>
    </w:div>
    <w:div w:id="1118912211">
      <w:bodyDiv w:val="1"/>
      <w:marLeft w:val="0"/>
      <w:marRight w:val="0"/>
      <w:marTop w:val="0"/>
      <w:marBottom w:val="0"/>
      <w:divBdr>
        <w:top w:val="none" w:sz="0" w:space="0" w:color="auto"/>
        <w:left w:val="none" w:sz="0" w:space="0" w:color="auto"/>
        <w:bottom w:val="none" w:sz="0" w:space="0" w:color="auto"/>
        <w:right w:val="none" w:sz="0" w:space="0" w:color="auto"/>
      </w:divBdr>
      <w:divsChild>
        <w:div w:id="1644654918">
          <w:marLeft w:val="0"/>
          <w:marRight w:val="0"/>
          <w:marTop w:val="0"/>
          <w:marBottom w:val="0"/>
          <w:divBdr>
            <w:top w:val="none" w:sz="0" w:space="0" w:color="auto"/>
            <w:left w:val="none" w:sz="0" w:space="0" w:color="auto"/>
            <w:bottom w:val="none" w:sz="0" w:space="0" w:color="auto"/>
            <w:right w:val="none" w:sz="0" w:space="0" w:color="auto"/>
          </w:divBdr>
          <w:divsChild>
            <w:div w:id="203295724">
              <w:marLeft w:val="0"/>
              <w:marRight w:val="0"/>
              <w:marTop w:val="0"/>
              <w:marBottom w:val="0"/>
              <w:divBdr>
                <w:top w:val="none" w:sz="0" w:space="0" w:color="auto"/>
                <w:left w:val="none" w:sz="0" w:space="0" w:color="auto"/>
                <w:bottom w:val="none" w:sz="0" w:space="0" w:color="auto"/>
                <w:right w:val="none" w:sz="0" w:space="0" w:color="auto"/>
              </w:divBdr>
              <w:divsChild>
                <w:div w:id="92873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262367">
      <w:bodyDiv w:val="1"/>
      <w:marLeft w:val="0"/>
      <w:marRight w:val="0"/>
      <w:marTop w:val="0"/>
      <w:marBottom w:val="0"/>
      <w:divBdr>
        <w:top w:val="none" w:sz="0" w:space="0" w:color="auto"/>
        <w:left w:val="none" w:sz="0" w:space="0" w:color="auto"/>
        <w:bottom w:val="none" w:sz="0" w:space="0" w:color="auto"/>
        <w:right w:val="none" w:sz="0" w:space="0" w:color="auto"/>
      </w:divBdr>
      <w:divsChild>
        <w:div w:id="1731419651">
          <w:marLeft w:val="0"/>
          <w:marRight w:val="0"/>
          <w:marTop w:val="0"/>
          <w:marBottom w:val="0"/>
          <w:divBdr>
            <w:top w:val="none" w:sz="0" w:space="0" w:color="auto"/>
            <w:left w:val="none" w:sz="0" w:space="0" w:color="auto"/>
            <w:bottom w:val="none" w:sz="0" w:space="0" w:color="auto"/>
            <w:right w:val="none" w:sz="0" w:space="0" w:color="auto"/>
          </w:divBdr>
          <w:divsChild>
            <w:div w:id="363558132">
              <w:marLeft w:val="0"/>
              <w:marRight w:val="0"/>
              <w:marTop w:val="0"/>
              <w:marBottom w:val="0"/>
              <w:divBdr>
                <w:top w:val="none" w:sz="0" w:space="0" w:color="auto"/>
                <w:left w:val="none" w:sz="0" w:space="0" w:color="auto"/>
                <w:bottom w:val="none" w:sz="0" w:space="0" w:color="auto"/>
                <w:right w:val="none" w:sz="0" w:space="0" w:color="auto"/>
              </w:divBdr>
              <w:divsChild>
                <w:div w:id="42985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454642">
      <w:bodyDiv w:val="1"/>
      <w:marLeft w:val="0"/>
      <w:marRight w:val="0"/>
      <w:marTop w:val="0"/>
      <w:marBottom w:val="0"/>
      <w:divBdr>
        <w:top w:val="none" w:sz="0" w:space="0" w:color="auto"/>
        <w:left w:val="none" w:sz="0" w:space="0" w:color="auto"/>
        <w:bottom w:val="none" w:sz="0" w:space="0" w:color="auto"/>
        <w:right w:val="none" w:sz="0" w:space="0" w:color="auto"/>
      </w:divBdr>
      <w:divsChild>
        <w:div w:id="491334641">
          <w:marLeft w:val="0"/>
          <w:marRight w:val="0"/>
          <w:marTop w:val="0"/>
          <w:marBottom w:val="0"/>
          <w:divBdr>
            <w:top w:val="none" w:sz="0" w:space="0" w:color="auto"/>
            <w:left w:val="none" w:sz="0" w:space="0" w:color="auto"/>
            <w:bottom w:val="none" w:sz="0" w:space="0" w:color="auto"/>
            <w:right w:val="none" w:sz="0" w:space="0" w:color="auto"/>
          </w:divBdr>
          <w:divsChild>
            <w:div w:id="432287051">
              <w:marLeft w:val="0"/>
              <w:marRight w:val="0"/>
              <w:marTop w:val="0"/>
              <w:marBottom w:val="0"/>
              <w:divBdr>
                <w:top w:val="none" w:sz="0" w:space="0" w:color="auto"/>
                <w:left w:val="none" w:sz="0" w:space="0" w:color="auto"/>
                <w:bottom w:val="none" w:sz="0" w:space="0" w:color="auto"/>
                <w:right w:val="none" w:sz="0" w:space="0" w:color="auto"/>
              </w:divBdr>
              <w:divsChild>
                <w:div w:id="129579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504288">
      <w:bodyDiv w:val="1"/>
      <w:marLeft w:val="0"/>
      <w:marRight w:val="0"/>
      <w:marTop w:val="0"/>
      <w:marBottom w:val="0"/>
      <w:divBdr>
        <w:top w:val="none" w:sz="0" w:space="0" w:color="auto"/>
        <w:left w:val="none" w:sz="0" w:space="0" w:color="auto"/>
        <w:bottom w:val="none" w:sz="0" w:space="0" w:color="auto"/>
        <w:right w:val="none" w:sz="0" w:space="0" w:color="auto"/>
      </w:divBdr>
    </w:div>
    <w:div w:id="1134756060">
      <w:bodyDiv w:val="1"/>
      <w:marLeft w:val="0"/>
      <w:marRight w:val="0"/>
      <w:marTop w:val="0"/>
      <w:marBottom w:val="0"/>
      <w:divBdr>
        <w:top w:val="none" w:sz="0" w:space="0" w:color="auto"/>
        <w:left w:val="none" w:sz="0" w:space="0" w:color="auto"/>
        <w:bottom w:val="none" w:sz="0" w:space="0" w:color="auto"/>
        <w:right w:val="none" w:sz="0" w:space="0" w:color="auto"/>
      </w:divBdr>
    </w:div>
    <w:div w:id="1143036977">
      <w:bodyDiv w:val="1"/>
      <w:marLeft w:val="0"/>
      <w:marRight w:val="0"/>
      <w:marTop w:val="0"/>
      <w:marBottom w:val="0"/>
      <w:divBdr>
        <w:top w:val="none" w:sz="0" w:space="0" w:color="auto"/>
        <w:left w:val="none" w:sz="0" w:space="0" w:color="auto"/>
        <w:bottom w:val="none" w:sz="0" w:space="0" w:color="auto"/>
        <w:right w:val="none" w:sz="0" w:space="0" w:color="auto"/>
      </w:divBdr>
    </w:div>
    <w:div w:id="1156923599">
      <w:bodyDiv w:val="1"/>
      <w:marLeft w:val="0"/>
      <w:marRight w:val="0"/>
      <w:marTop w:val="0"/>
      <w:marBottom w:val="0"/>
      <w:divBdr>
        <w:top w:val="none" w:sz="0" w:space="0" w:color="auto"/>
        <w:left w:val="none" w:sz="0" w:space="0" w:color="auto"/>
        <w:bottom w:val="none" w:sz="0" w:space="0" w:color="auto"/>
        <w:right w:val="none" w:sz="0" w:space="0" w:color="auto"/>
      </w:divBdr>
    </w:div>
    <w:div w:id="1157183642">
      <w:bodyDiv w:val="1"/>
      <w:marLeft w:val="0"/>
      <w:marRight w:val="0"/>
      <w:marTop w:val="0"/>
      <w:marBottom w:val="0"/>
      <w:divBdr>
        <w:top w:val="none" w:sz="0" w:space="0" w:color="auto"/>
        <w:left w:val="none" w:sz="0" w:space="0" w:color="auto"/>
        <w:bottom w:val="none" w:sz="0" w:space="0" w:color="auto"/>
        <w:right w:val="none" w:sz="0" w:space="0" w:color="auto"/>
      </w:divBdr>
      <w:divsChild>
        <w:div w:id="1934822356">
          <w:marLeft w:val="0"/>
          <w:marRight w:val="0"/>
          <w:marTop w:val="0"/>
          <w:marBottom w:val="0"/>
          <w:divBdr>
            <w:top w:val="none" w:sz="0" w:space="0" w:color="auto"/>
            <w:left w:val="none" w:sz="0" w:space="0" w:color="auto"/>
            <w:bottom w:val="none" w:sz="0" w:space="0" w:color="auto"/>
            <w:right w:val="none" w:sz="0" w:space="0" w:color="auto"/>
          </w:divBdr>
          <w:divsChild>
            <w:div w:id="246158477">
              <w:marLeft w:val="0"/>
              <w:marRight w:val="0"/>
              <w:marTop w:val="0"/>
              <w:marBottom w:val="0"/>
              <w:divBdr>
                <w:top w:val="none" w:sz="0" w:space="0" w:color="auto"/>
                <w:left w:val="none" w:sz="0" w:space="0" w:color="auto"/>
                <w:bottom w:val="none" w:sz="0" w:space="0" w:color="auto"/>
                <w:right w:val="none" w:sz="0" w:space="0" w:color="auto"/>
              </w:divBdr>
              <w:divsChild>
                <w:div w:id="154987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7451422">
      <w:bodyDiv w:val="1"/>
      <w:marLeft w:val="0"/>
      <w:marRight w:val="0"/>
      <w:marTop w:val="0"/>
      <w:marBottom w:val="0"/>
      <w:divBdr>
        <w:top w:val="none" w:sz="0" w:space="0" w:color="auto"/>
        <w:left w:val="none" w:sz="0" w:space="0" w:color="auto"/>
        <w:bottom w:val="none" w:sz="0" w:space="0" w:color="auto"/>
        <w:right w:val="none" w:sz="0" w:space="0" w:color="auto"/>
      </w:divBdr>
    </w:div>
    <w:div w:id="1157917130">
      <w:bodyDiv w:val="1"/>
      <w:marLeft w:val="0"/>
      <w:marRight w:val="0"/>
      <w:marTop w:val="0"/>
      <w:marBottom w:val="0"/>
      <w:divBdr>
        <w:top w:val="none" w:sz="0" w:space="0" w:color="auto"/>
        <w:left w:val="none" w:sz="0" w:space="0" w:color="auto"/>
        <w:bottom w:val="none" w:sz="0" w:space="0" w:color="auto"/>
        <w:right w:val="none" w:sz="0" w:space="0" w:color="auto"/>
      </w:divBdr>
      <w:divsChild>
        <w:div w:id="813641112">
          <w:marLeft w:val="0"/>
          <w:marRight w:val="0"/>
          <w:marTop w:val="0"/>
          <w:marBottom w:val="0"/>
          <w:divBdr>
            <w:top w:val="none" w:sz="0" w:space="0" w:color="auto"/>
            <w:left w:val="none" w:sz="0" w:space="0" w:color="auto"/>
            <w:bottom w:val="none" w:sz="0" w:space="0" w:color="auto"/>
            <w:right w:val="none" w:sz="0" w:space="0" w:color="auto"/>
          </w:divBdr>
          <w:divsChild>
            <w:div w:id="1279949620">
              <w:marLeft w:val="0"/>
              <w:marRight w:val="0"/>
              <w:marTop w:val="0"/>
              <w:marBottom w:val="0"/>
              <w:divBdr>
                <w:top w:val="none" w:sz="0" w:space="0" w:color="auto"/>
                <w:left w:val="none" w:sz="0" w:space="0" w:color="auto"/>
                <w:bottom w:val="none" w:sz="0" w:space="0" w:color="auto"/>
                <w:right w:val="none" w:sz="0" w:space="0" w:color="auto"/>
              </w:divBdr>
              <w:divsChild>
                <w:div w:id="11841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053006">
      <w:bodyDiv w:val="1"/>
      <w:marLeft w:val="0"/>
      <w:marRight w:val="0"/>
      <w:marTop w:val="0"/>
      <w:marBottom w:val="0"/>
      <w:divBdr>
        <w:top w:val="none" w:sz="0" w:space="0" w:color="auto"/>
        <w:left w:val="none" w:sz="0" w:space="0" w:color="auto"/>
        <w:bottom w:val="none" w:sz="0" w:space="0" w:color="auto"/>
        <w:right w:val="none" w:sz="0" w:space="0" w:color="auto"/>
      </w:divBdr>
      <w:divsChild>
        <w:div w:id="844831331">
          <w:marLeft w:val="0"/>
          <w:marRight w:val="0"/>
          <w:marTop w:val="0"/>
          <w:marBottom w:val="0"/>
          <w:divBdr>
            <w:top w:val="none" w:sz="0" w:space="0" w:color="auto"/>
            <w:left w:val="none" w:sz="0" w:space="0" w:color="auto"/>
            <w:bottom w:val="none" w:sz="0" w:space="0" w:color="auto"/>
            <w:right w:val="none" w:sz="0" w:space="0" w:color="auto"/>
          </w:divBdr>
          <w:divsChild>
            <w:div w:id="1913928886">
              <w:marLeft w:val="0"/>
              <w:marRight w:val="0"/>
              <w:marTop w:val="0"/>
              <w:marBottom w:val="0"/>
              <w:divBdr>
                <w:top w:val="none" w:sz="0" w:space="0" w:color="auto"/>
                <w:left w:val="none" w:sz="0" w:space="0" w:color="auto"/>
                <w:bottom w:val="none" w:sz="0" w:space="0" w:color="auto"/>
                <w:right w:val="none" w:sz="0" w:space="0" w:color="auto"/>
              </w:divBdr>
              <w:divsChild>
                <w:div w:id="211879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167803">
      <w:bodyDiv w:val="1"/>
      <w:marLeft w:val="0"/>
      <w:marRight w:val="0"/>
      <w:marTop w:val="0"/>
      <w:marBottom w:val="0"/>
      <w:divBdr>
        <w:top w:val="none" w:sz="0" w:space="0" w:color="auto"/>
        <w:left w:val="none" w:sz="0" w:space="0" w:color="auto"/>
        <w:bottom w:val="none" w:sz="0" w:space="0" w:color="auto"/>
        <w:right w:val="none" w:sz="0" w:space="0" w:color="auto"/>
      </w:divBdr>
    </w:div>
    <w:div w:id="1165704590">
      <w:bodyDiv w:val="1"/>
      <w:marLeft w:val="0"/>
      <w:marRight w:val="0"/>
      <w:marTop w:val="0"/>
      <w:marBottom w:val="0"/>
      <w:divBdr>
        <w:top w:val="none" w:sz="0" w:space="0" w:color="auto"/>
        <w:left w:val="none" w:sz="0" w:space="0" w:color="auto"/>
        <w:bottom w:val="none" w:sz="0" w:space="0" w:color="auto"/>
        <w:right w:val="none" w:sz="0" w:space="0" w:color="auto"/>
      </w:divBdr>
      <w:divsChild>
        <w:div w:id="1643609779">
          <w:marLeft w:val="0"/>
          <w:marRight w:val="0"/>
          <w:marTop w:val="0"/>
          <w:marBottom w:val="0"/>
          <w:divBdr>
            <w:top w:val="none" w:sz="0" w:space="0" w:color="auto"/>
            <w:left w:val="none" w:sz="0" w:space="0" w:color="auto"/>
            <w:bottom w:val="none" w:sz="0" w:space="0" w:color="auto"/>
            <w:right w:val="none" w:sz="0" w:space="0" w:color="auto"/>
          </w:divBdr>
          <w:divsChild>
            <w:div w:id="636908841">
              <w:marLeft w:val="0"/>
              <w:marRight w:val="0"/>
              <w:marTop w:val="0"/>
              <w:marBottom w:val="0"/>
              <w:divBdr>
                <w:top w:val="none" w:sz="0" w:space="0" w:color="auto"/>
                <w:left w:val="none" w:sz="0" w:space="0" w:color="auto"/>
                <w:bottom w:val="none" w:sz="0" w:space="0" w:color="auto"/>
                <w:right w:val="none" w:sz="0" w:space="0" w:color="auto"/>
              </w:divBdr>
              <w:divsChild>
                <w:div w:id="182388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51463">
      <w:bodyDiv w:val="1"/>
      <w:marLeft w:val="0"/>
      <w:marRight w:val="0"/>
      <w:marTop w:val="0"/>
      <w:marBottom w:val="0"/>
      <w:divBdr>
        <w:top w:val="none" w:sz="0" w:space="0" w:color="auto"/>
        <w:left w:val="none" w:sz="0" w:space="0" w:color="auto"/>
        <w:bottom w:val="none" w:sz="0" w:space="0" w:color="auto"/>
        <w:right w:val="none" w:sz="0" w:space="0" w:color="auto"/>
      </w:divBdr>
      <w:divsChild>
        <w:div w:id="1577402261">
          <w:marLeft w:val="0"/>
          <w:marRight w:val="0"/>
          <w:marTop w:val="0"/>
          <w:marBottom w:val="0"/>
          <w:divBdr>
            <w:top w:val="none" w:sz="0" w:space="0" w:color="auto"/>
            <w:left w:val="none" w:sz="0" w:space="0" w:color="auto"/>
            <w:bottom w:val="none" w:sz="0" w:space="0" w:color="auto"/>
            <w:right w:val="none" w:sz="0" w:space="0" w:color="auto"/>
          </w:divBdr>
          <w:divsChild>
            <w:div w:id="222301958">
              <w:marLeft w:val="0"/>
              <w:marRight w:val="0"/>
              <w:marTop w:val="0"/>
              <w:marBottom w:val="0"/>
              <w:divBdr>
                <w:top w:val="none" w:sz="0" w:space="0" w:color="auto"/>
                <w:left w:val="none" w:sz="0" w:space="0" w:color="auto"/>
                <w:bottom w:val="none" w:sz="0" w:space="0" w:color="auto"/>
                <w:right w:val="none" w:sz="0" w:space="0" w:color="auto"/>
              </w:divBdr>
              <w:divsChild>
                <w:div w:id="66278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035082">
      <w:bodyDiv w:val="1"/>
      <w:marLeft w:val="0"/>
      <w:marRight w:val="0"/>
      <w:marTop w:val="0"/>
      <w:marBottom w:val="0"/>
      <w:divBdr>
        <w:top w:val="none" w:sz="0" w:space="0" w:color="auto"/>
        <w:left w:val="none" w:sz="0" w:space="0" w:color="auto"/>
        <w:bottom w:val="none" w:sz="0" w:space="0" w:color="auto"/>
        <w:right w:val="none" w:sz="0" w:space="0" w:color="auto"/>
      </w:divBdr>
    </w:div>
    <w:div w:id="1174344020">
      <w:bodyDiv w:val="1"/>
      <w:marLeft w:val="0"/>
      <w:marRight w:val="0"/>
      <w:marTop w:val="0"/>
      <w:marBottom w:val="0"/>
      <w:divBdr>
        <w:top w:val="none" w:sz="0" w:space="0" w:color="auto"/>
        <w:left w:val="none" w:sz="0" w:space="0" w:color="auto"/>
        <w:bottom w:val="none" w:sz="0" w:space="0" w:color="auto"/>
        <w:right w:val="none" w:sz="0" w:space="0" w:color="auto"/>
      </w:divBdr>
    </w:div>
    <w:div w:id="1174610589">
      <w:bodyDiv w:val="1"/>
      <w:marLeft w:val="0"/>
      <w:marRight w:val="0"/>
      <w:marTop w:val="0"/>
      <w:marBottom w:val="0"/>
      <w:divBdr>
        <w:top w:val="none" w:sz="0" w:space="0" w:color="auto"/>
        <w:left w:val="none" w:sz="0" w:space="0" w:color="auto"/>
        <w:bottom w:val="none" w:sz="0" w:space="0" w:color="auto"/>
        <w:right w:val="none" w:sz="0" w:space="0" w:color="auto"/>
      </w:divBdr>
    </w:div>
    <w:div w:id="1174999660">
      <w:bodyDiv w:val="1"/>
      <w:marLeft w:val="0"/>
      <w:marRight w:val="0"/>
      <w:marTop w:val="0"/>
      <w:marBottom w:val="0"/>
      <w:divBdr>
        <w:top w:val="none" w:sz="0" w:space="0" w:color="auto"/>
        <w:left w:val="none" w:sz="0" w:space="0" w:color="auto"/>
        <w:bottom w:val="none" w:sz="0" w:space="0" w:color="auto"/>
        <w:right w:val="none" w:sz="0" w:space="0" w:color="auto"/>
      </w:divBdr>
      <w:divsChild>
        <w:div w:id="1009992227">
          <w:marLeft w:val="0"/>
          <w:marRight w:val="0"/>
          <w:marTop w:val="0"/>
          <w:marBottom w:val="0"/>
          <w:divBdr>
            <w:top w:val="none" w:sz="0" w:space="0" w:color="auto"/>
            <w:left w:val="none" w:sz="0" w:space="0" w:color="auto"/>
            <w:bottom w:val="none" w:sz="0" w:space="0" w:color="auto"/>
            <w:right w:val="none" w:sz="0" w:space="0" w:color="auto"/>
          </w:divBdr>
          <w:divsChild>
            <w:div w:id="2030793220">
              <w:marLeft w:val="0"/>
              <w:marRight w:val="0"/>
              <w:marTop w:val="0"/>
              <w:marBottom w:val="0"/>
              <w:divBdr>
                <w:top w:val="none" w:sz="0" w:space="0" w:color="auto"/>
                <w:left w:val="none" w:sz="0" w:space="0" w:color="auto"/>
                <w:bottom w:val="none" w:sz="0" w:space="0" w:color="auto"/>
                <w:right w:val="none" w:sz="0" w:space="0" w:color="auto"/>
              </w:divBdr>
              <w:divsChild>
                <w:div w:id="9825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500735">
      <w:bodyDiv w:val="1"/>
      <w:marLeft w:val="0"/>
      <w:marRight w:val="0"/>
      <w:marTop w:val="0"/>
      <w:marBottom w:val="0"/>
      <w:divBdr>
        <w:top w:val="none" w:sz="0" w:space="0" w:color="auto"/>
        <w:left w:val="none" w:sz="0" w:space="0" w:color="auto"/>
        <w:bottom w:val="none" w:sz="0" w:space="0" w:color="auto"/>
        <w:right w:val="none" w:sz="0" w:space="0" w:color="auto"/>
      </w:divBdr>
    </w:div>
    <w:div w:id="1186409038">
      <w:bodyDiv w:val="1"/>
      <w:marLeft w:val="0"/>
      <w:marRight w:val="0"/>
      <w:marTop w:val="0"/>
      <w:marBottom w:val="0"/>
      <w:divBdr>
        <w:top w:val="none" w:sz="0" w:space="0" w:color="auto"/>
        <w:left w:val="none" w:sz="0" w:space="0" w:color="auto"/>
        <w:bottom w:val="none" w:sz="0" w:space="0" w:color="auto"/>
        <w:right w:val="none" w:sz="0" w:space="0" w:color="auto"/>
      </w:divBdr>
    </w:div>
    <w:div w:id="1187254137">
      <w:bodyDiv w:val="1"/>
      <w:marLeft w:val="0"/>
      <w:marRight w:val="0"/>
      <w:marTop w:val="0"/>
      <w:marBottom w:val="0"/>
      <w:divBdr>
        <w:top w:val="none" w:sz="0" w:space="0" w:color="auto"/>
        <w:left w:val="none" w:sz="0" w:space="0" w:color="auto"/>
        <w:bottom w:val="none" w:sz="0" w:space="0" w:color="auto"/>
        <w:right w:val="none" w:sz="0" w:space="0" w:color="auto"/>
      </w:divBdr>
      <w:divsChild>
        <w:div w:id="1591084685">
          <w:marLeft w:val="0"/>
          <w:marRight w:val="0"/>
          <w:marTop w:val="0"/>
          <w:marBottom w:val="0"/>
          <w:divBdr>
            <w:top w:val="none" w:sz="0" w:space="0" w:color="auto"/>
            <w:left w:val="none" w:sz="0" w:space="0" w:color="auto"/>
            <w:bottom w:val="none" w:sz="0" w:space="0" w:color="auto"/>
            <w:right w:val="none" w:sz="0" w:space="0" w:color="auto"/>
          </w:divBdr>
          <w:divsChild>
            <w:div w:id="1592396106">
              <w:marLeft w:val="0"/>
              <w:marRight w:val="0"/>
              <w:marTop w:val="0"/>
              <w:marBottom w:val="0"/>
              <w:divBdr>
                <w:top w:val="none" w:sz="0" w:space="0" w:color="auto"/>
                <w:left w:val="none" w:sz="0" w:space="0" w:color="auto"/>
                <w:bottom w:val="none" w:sz="0" w:space="0" w:color="auto"/>
                <w:right w:val="none" w:sz="0" w:space="0" w:color="auto"/>
              </w:divBdr>
              <w:divsChild>
                <w:div w:id="152679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369220">
      <w:bodyDiv w:val="1"/>
      <w:marLeft w:val="0"/>
      <w:marRight w:val="0"/>
      <w:marTop w:val="0"/>
      <w:marBottom w:val="0"/>
      <w:divBdr>
        <w:top w:val="none" w:sz="0" w:space="0" w:color="auto"/>
        <w:left w:val="none" w:sz="0" w:space="0" w:color="auto"/>
        <w:bottom w:val="none" w:sz="0" w:space="0" w:color="auto"/>
        <w:right w:val="none" w:sz="0" w:space="0" w:color="auto"/>
      </w:divBdr>
    </w:div>
    <w:div w:id="1190529860">
      <w:bodyDiv w:val="1"/>
      <w:marLeft w:val="0"/>
      <w:marRight w:val="0"/>
      <w:marTop w:val="0"/>
      <w:marBottom w:val="0"/>
      <w:divBdr>
        <w:top w:val="none" w:sz="0" w:space="0" w:color="auto"/>
        <w:left w:val="none" w:sz="0" w:space="0" w:color="auto"/>
        <w:bottom w:val="none" w:sz="0" w:space="0" w:color="auto"/>
        <w:right w:val="none" w:sz="0" w:space="0" w:color="auto"/>
      </w:divBdr>
      <w:divsChild>
        <w:div w:id="1192256664">
          <w:marLeft w:val="0"/>
          <w:marRight w:val="0"/>
          <w:marTop w:val="0"/>
          <w:marBottom w:val="0"/>
          <w:divBdr>
            <w:top w:val="none" w:sz="0" w:space="0" w:color="auto"/>
            <w:left w:val="none" w:sz="0" w:space="0" w:color="auto"/>
            <w:bottom w:val="none" w:sz="0" w:space="0" w:color="auto"/>
            <w:right w:val="none" w:sz="0" w:space="0" w:color="auto"/>
          </w:divBdr>
          <w:divsChild>
            <w:div w:id="1106196352">
              <w:marLeft w:val="0"/>
              <w:marRight w:val="0"/>
              <w:marTop w:val="0"/>
              <w:marBottom w:val="0"/>
              <w:divBdr>
                <w:top w:val="none" w:sz="0" w:space="0" w:color="auto"/>
                <w:left w:val="none" w:sz="0" w:space="0" w:color="auto"/>
                <w:bottom w:val="none" w:sz="0" w:space="0" w:color="auto"/>
                <w:right w:val="none" w:sz="0" w:space="0" w:color="auto"/>
              </w:divBdr>
              <w:divsChild>
                <w:div w:id="190244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3302810">
      <w:bodyDiv w:val="1"/>
      <w:marLeft w:val="0"/>
      <w:marRight w:val="0"/>
      <w:marTop w:val="0"/>
      <w:marBottom w:val="0"/>
      <w:divBdr>
        <w:top w:val="none" w:sz="0" w:space="0" w:color="auto"/>
        <w:left w:val="none" w:sz="0" w:space="0" w:color="auto"/>
        <w:bottom w:val="none" w:sz="0" w:space="0" w:color="auto"/>
        <w:right w:val="none" w:sz="0" w:space="0" w:color="auto"/>
      </w:divBdr>
    </w:div>
    <w:div w:id="1195382495">
      <w:bodyDiv w:val="1"/>
      <w:marLeft w:val="0"/>
      <w:marRight w:val="0"/>
      <w:marTop w:val="0"/>
      <w:marBottom w:val="0"/>
      <w:divBdr>
        <w:top w:val="none" w:sz="0" w:space="0" w:color="auto"/>
        <w:left w:val="none" w:sz="0" w:space="0" w:color="auto"/>
        <w:bottom w:val="none" w:sz="0" w:space="0" w:color="auto"/>
        <w:right w:val="none" w:sz="0" w:space="0" w:color="auto"/>
      </w:divBdr>
    </w:div>
    <w:div w:id="1198540697">
      <w:bodyDiv w:val="1"/>
      <w:marLeft w:val="0"/>
      <w:marRight w:val="0"/>
      <w:marTop w:val="0"/>
      <w:marBottom w:val="0"/>
      <w:divBdr>
        <w:top w:val="none" w:sz="0" w:space="0" w:color="auto"/>
        <w:left w:val="none" w:sz="0" w:space="0" w:color="auto"/>
        <w:bottom w:val="none" w:sz="0" w:space="0" w:color="auto"/>
        <w:right w:val="none" w:sz="0" w:space="0" w:color="auto"/>
      </w:divBdr>
      <w:divsChild>
        <w:div w:id="546456269">
          <w:marLeft w:val="0"/>
          <w:marRight w:val="0"/>
          <w:marTop w:val="0"/>
          <w:marBottom w:val="0"/>
          <w:divBdr>
            <w:top w:val="none" w:sz="0" w:space="0" w:color="auto"/>
            <w:left w:val="none" w:sz="0" w:space="0" w:color="auto"/>
            <w:bottom w:val="none" w:sz="0" w:space="0" w:color="auto"/>
            <w:right w:val="none" w:sz="0" w:space="0" w:color="auto"/>
          </w:divBdr>
          <w:divsChild>
            <w:div w:id="1339892149">
              <w:marLeft w:val="0"/>
              <w:marRight w:val="0"/>
              <w:marTop w:val="0"/>
              <w:marBottom w:val="0"/>
              <w:divBdr>
                <w:top w:val="none" w:sz="0" w:space="0" w:color="auto"/>
                <w:left w:val="none" w:sz="0" w:space="0" w:color="auto"/>
                <w:bottom w:val="none" w:sz="0" w:space="0" w:color="auto"/>
                <w:right w:val="none" w:sz="0" w:space="0" w:color="auto"/>
              </w:divBdr>
              <w:divsChild>
                <w:div w:id="1474640649">
                  <w:marLeft w:val="0"/>
                  <w:marRight w:val="0"/>
                  <w:marTop w:val="0"/>
                  <w:marBottom w:val="0"/>
                  <w:divBdr>
                    <w:top w:val="none" w:sz="0" w:space="0" w:color="auto"/>
                    <w:left w:val="none" w:sz="0" w:space="0" w:color="auto"/>
                    <w:bottom w:val="none" w:sz="0" w:space="0" w:color="auto"/>
                    <w:right w:val="none" w:sz="0" w:space="0" w:color="auto"/>
                  </w:divBdr>
                  <w:divsChild>
                    <w:div w:id="190463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722433">
      <w:bodyDiv w:val="1"/>
      <w:marLeft w:val="0"/>
      <w:marRight w:val="0"/>
      <w:marTop w:val="0"/>
      <w:marBottom w:val="0"/>
      <w:divBdr>
        <w:top w:val="none" w:sz="0" w:space="0" w:color="auto"/>
        <w:left w:val="none" w:sz="0" w:space="0" w:color="auto"/>
        <w:bottom w:val="none" w:sz="0" w:space="0" w:color="auto"/>
        <w:right w:val="none" w:sz="0" w:space="0" w:color="auto"/>
      </w:divBdr>
    </w:div>
    <w:div w:id="1228109518">
      <w:bodyDiv w:val="1"/>
      <w:marLeft w:val="0"/>
      <w:marRight w:val="0"/>
      <w:marTop w:val="0"/>
      <w:marBottom w:val="0"/>
      <w:divBdr>
        <w:top w:val="none" w:sz="0" w:space="0" w:color="auto"/>
        <w:left w:val="none" w:sz="0" w:space="0" w:color="auto"/>
        <w:bottom w:val="none" w:sz="0" w:space="0" w:color="auto"/>
        <w:right w:val="none" w:sz="0" w:space="0" w:color="auto"/>
      </w:divBdr>
      <w:divsChild>
        <w:div w:id="1675035753">
          <w:marLeft w:val="0"/>
          <w:marRight w:val="0"/>
          <w:marTop w:val="0"/>
          <w:marBottom w:val="0"/>
          <w:divBdr>
            <w:top w:val="none" w:sz="0" w:space="0" w:color="auto"/>
            <w:left w:val="none" w:sz="0" w:space="0" w:color="auto"/>
            <w:bottom w:val="none" w:sz="0" w:space="0" w:color="auto"/>
            <w:right w:val="none" w:sz="0" w:space="0" w:color="auto"/>
          </w:divBdr>
          <w:divsChild>
            <w:div w:id="1316835163">
              <w:marLeft w:val="0"/>
              <w:marRight w:val="0"/>
              <w:marTop w:val="0"/>
              <w:marBottom w:val="0"/>
              <w:divBdr>
                <w:top w:val="none" w:sz="0" w:space="0" w:color="auto"/>
                <w:left w:val="none" w:sz="0" w:space="0" w:color="auto"/>
                <w:bottom w:val="none" w:sz="0" w:space="0" w:color="auto"/>
                <w:right w:val="none" w:sz="0" w:space="0" w:color="auto"/>
              </w:divBdr>
              <w:divsChild>
                <w:div w:id="160518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467265">
      <w:bodyDiv w:val="1"/>
      <w:marLeft w:val="0"/>
      <w:marRight w:val="0"/>
      <w:marTop w:val="0"/>
      <w:marBottom w:val="0"/>
      <w:divBdr>
        <w:top w:val="none" w:sz="0" w:space="0" w:color="auto"/>
        <w:left w:val="none" w:sz="0" w:space="0" w:color="auto"/>
        <w:bottom w:val="none" w:sz="0" w:space="0" w:color="auto"/>
        <w:right w:val="none" w:sz="0" w:space="0" w:color="auto"/>
      </w:divBdr>
    </w:div>
    <w:div w:id="1242645898">
      <w:bodyDiv w:val="1"/>
      <w:marLeft w:val="0"/>
      <w:marRight w:val="0"/>
      <w:marTop w:val="0"/>
      <w:marBottom w:val="0"/>
      <w:divBdr>
        <w:top w:val="none" w:sz="0" w:space="0" w:color="auto"/>
        <w:left w:val="none" w:sz="0" w:space="0" w:color="auto"/>
        <w:bottom w:val="none" w:sz="0" w:space="0" w:color="auto"/>
        <w:right w:val="none" w:sz="0" w:space="0" w:color="auto"/>
      </w:divBdr>
      <w:divsChild>
        <w:div w:id="709500895">
          <w:marLeft w:val="0"/>
          <w:marRight w:val="0"/>
          <w:marTop w:val="0"/>
          <w:marBottom w:val="0"/>
          <w:divBdr>
            <w:top w:val="none" w:sz="0" w:space="0" w:color="auto"/>
            <w:left w:val="none" w:sz="0" w:space="0" w:color="auto"/>
            <w:bottom w:val="none" w:sz="0" w:space="0" w:color="auto"/>
            <w:right w:val="none" w:sz="0" w:space="0" w:color="auto"/>
          </w:divBdr>
          <w:divsChild>
            <w:div w:id="998457730">
              <w:marLeft w:val="0"/>
              <w:marRight w:val="0"/>
              <w:marTop w:val="0"/>
              <w:marBottom w:val="0"/>
              <w:divBdr>
                <w:top w:val="none" w:sz="0" w:space="0" w:color="auto"/>
                <w:left w:val="none" w:sz="0" w:space="0" w:color="auto"/>
                <w:bottom w:val="none" w:sz="0" w:space="0" w:color="auto"/>
                <w:right w:val="none" w:sz="0" w:space="0" w:color="auto"/>
              </w:divBdr>
              <w:divsChild>
                <w:div w:id="7229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066637">
      <w:bodyDiv w:val="1"/>
      <w:marLeft w:val="0"/>
      <w:marRight w:val="0"/>
      <w:marTop w:val="0"/>
      <w:marBottom w:val="0"/>
      <w:divBdr>
        <w:top w:val="none" w:sz="0" w:space="0" w:color="auto"/>
        <w:left w:val="none" w:sz="0" w:space="0" w:color="auto"/>
        <w:bottom w:val="none" w:sz="0" w:space="0" w:color="auto"/>
        <w:right w:val="none" w:sz="0" w:space="0" w:color="auto"/>
      </w:divBdr>
      <w:divsChild>
        <w:div w:id="994649723">
          <w:marLeft w:val="0"/>
          <w:marRight w:val="0"/>
          <w:marTop w:val="0"/>
          <w:marBottom w:val="0"/>
          <w:divBdr>
            <w:top w:val="none" w:sz="0" w:space="0" w:color="auto"/>
            <w:left w:val="none" w:sz="0" w:space="0" w:color="auto"/>
            <w:bottom w:val="none" w:sz="0" w:space="0" w:color="auto"/>
            <w:right w:val="none" w:sz="0" w:space="0" w:color="auto"/>
          </w:divBdr>
          <w:divsChild>
            <w:div w:id="1933051943">
              <w:marLeft w:val="0"/>
              <w:marRight w:val="0"/>
              <w:marTop w:val="0"/>
              <w:marBottom w:val="0"/>
              <w:divBdr>
                <w:top w:val="none" w:sz="0" w:space="0" w:color="auto"/>
                <w:left w:val="none" w:sz="0" w:space="0" w:color="auto"/>
                <w:bottom w:val="none" w:sz="0" w:space="0" w:color="auto"/>
                <w:right w:val="none" w:sz="0" w:space="0" w:color="auto"/>
              </w:divBdr>
              <w:divsChild>
                <w:div w:id="1419447587">
                  <w:marLeft w:val="0"/>
                  <w:marRight w:val="0"/>
                  <w:marTop w:val="0"/>
                  <w:marBottom w:val="0"/>
                  <w:divBdr>
                    <w:top w:val="none" w:sz="0" w:space="0" w:color="auto"/>
                    <w:left w:val="none" w:sz="0" w:space="0" w:color="auto"/>
                    <w:bottom w:val="none" w:sz="0" w:space="0" w:color="auto"/>
                    <w:right w:val="none" w:sz="0" w:space="0" w:color="auto"/>
                  </w:divBdr>
                  <w:divsChild>
                    <w:div w:id="3539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0771110">
      <w:bodyDiv w:val="1"/>
      <w:marLeft w:val="0"/>
      <w:marRight w:val="0"/>
      <w:marTop w:val="0"/>
      <w:marBottom w:val="0"/>
      <w:divBdr>
        <w:top w:val="none" w:sz="0" w:space="0" w:color="auto"/>
        <w:left w:val="none" w:sz="0" w:space="0" w:color="auto"/>
        <w:bottom w:val="none" w:sz="0" w:space="0" w:color="auto"/>
        <w:right w:val="none" w:sz="0" w:space="0" w:color="auto"/>
      </w:divBdr>
      <w:divsChild>
        <w:div w:id="1573158866">
          <w:marLeft w:val="0"/>
          <w:marRight w:val="0"/>
          <w:marTop w:val="0"/>
          <w:marBottom w:val="0"/>
          <w:divBdr>
            <w:top w:val="none" w:sz="0" w:space="0" w:color="auto"/>
            <w:left w:val="none" w:sz="0" w:space="0" w:color="auto"/>
            <w:bottom w:val="none" w:sz="0" w:space="0" w:color="auto"/>
            <w:right w:val="none" w:sz="0" w:space="0" w:color="auto"/>
          </w:divBdr>
          <w:divsChild>
            <w:div w:id="510148475">
              <w:marLeft w:val="0"/>
              <w:marRight w:val="0"/>
              <w:marTop w:val="0"/>
              <w:marBottom w:val="0"/>
              <w:divBdr>
                <w:top w:val="none" w:sz="0" w:space="0" w:color="auto"/>
                <w:left w:val="none" w:sz="0" w:space="0" w:color="auto"/>
                <w:bottom w:val="none" w:sz="0" w:space="0" w:color="auto"/>
                <w:right w:val="none" w:sz="0" w:space="0" w:color="auto"/>
              </w:divBdr>
              <w:divsChild>
                <w:div w:id="16623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892021">
      <w:bodyDiv w:val="1"/>
      <w:marLeft w:val="0"/>
      <w:marRight w:val="0"/>
      <w:marTop w:val="0"/>
      <w:marBottom w:val="0"/>
      <w:divBdr>
        <w:top w:val="none" w:sz="0" w:space="0" w:color="auto"/>
        <w:left w:val="none" w:sz="0" w:space="0" w:color="auto"/>
        <w:bottom w:val="none" w:sz="0" w:space="0" w:color="auto"/>
        <w:right w:val="none" w:sz="0" w:space="0" w:color="auto"/>
      </w:divBdr>
      <w:divsChild>
        <w:div w:id="1301612590">
          <w:marLeft w:val="0"/>
          <w:marRight w:val="0"/>
          <w:marTop w:val="0"/>
          <w:marBottom w:val="0"/>
          <w:divBdr>
            <w:top w:val="none" w:sz="0" w:space="0" w:color="auto"/>
            <w:left w:val="none" w:sz="0" w:space="0" w:color="auto"/>
            <w:bottom w:val="none" w:sz="0" w:space="0" w:color="auto"/>
            <w:right w:val="none" w:sz="0" w:space="0" w:color="auto"/>
          </w:divBdr>
          <w:divsChild>
            <w:div w:id="2114281958">
              <w:marLeft w:val="0"/>
              <w:marRight w:val="0"/>
              <w:marTop w:val="0"/>
              <w:marBottom w:val="0"/>
              <w:divBdr>
                <w:top w:val="none" w:sz="0" w:space="0" w:color="auto"/>
                <w:left w:val="none" w:sz="0" w:space="0" w:color="auto"/>
                <w:bottom w:val="none" w:sz="0" w:space="0" w:color="auto"/>
                <w:right w:val="none" w:sz="0" w:space="0" w:color="auto"/>
              </w:divBdr>
              <w:divsChild>
                <w:div w:id="1621063455">
                  <w:marLeft w:val="0"/>
                  <w:marRight w:val="0"/>
                  <w:marTop w:val="0"/>
                  <w:marBottom w:val="0"/>
                  <w:divBdr>
                    <w:top w:val="none" w:sz="0" w:space="0" w:color="auto"/>
                    <w:left w:val="none" w:sz="0" w:space="0" w:color="auto"/>
                    <w:bottom w:val="none" w:sz="0" w:space="0" w:color="auto"/>
                    <w:right w:val="none" w:sz="0" w:space="0" w:color="auto"/>
                  </w:divBdr>
                  <w:divsChild>
                    <w:div w:id="80081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746239">
      <w:bodyDiv w:val="1"/>
      <w:marLeft w:val="0"/>
      <w:marRight w:val="0"/>
      <w:marTop w:val="0"/>
      <w:marBottom w:val="0"/>
      <w:divBdr>
        <w:top w:val="none" w:sz="0" w:space="0" w:color="auto"/>
        <w:left w:val="none" w:sz="0" w:space="0" w:color="auto"/>
        <w:bottom w:val="none" w:sz="0" w:space="0" w:color="auto"/>
        <w:right w:val="none" w:sz="0" w:space="0" w:color="auto"/>
      </w:divBdr>
      <w:divsChild>
        <w:div w:id="736783890">
          <w:marLeft w:val="0"/>
          <w:marRight w:val="0"/>
          <w:marTop w:val="0"/>
          <w:marBottom w:val="0"/>
          <w:divBdr>
            <w:top w:val="none" w:sz="0" w:space="0" w:color="auto"/>
            <w:left w:val="none" w:sz="0" w:space="0" w:color="auto"/>
            <w:bottom w:val="none" w:sz="0" w:space="0" w:color="auto"/>
            <w:right w:val="none" w:sz="0" w:space="0" w:color="auto"/>
          </w:divBdr>
          <w:divsChild>
            <w:div w:id="238370788">
              <w:marLeft w:val="0"/>
              <w:marRight w:val="0"/>
              <w:marTop w:val="0"/>
              <w:marBottom w:val="0"/>
              <w:divBdr>
                <w:top w:val="none" w:sz="0" w:space="0" w:color="auto"/>
                <w:left w:val="none" w:sz="0" w:space="0" w:color="auto"/>
                <w:bottom w:val="none" w:sz="0" w:space="0" w:color="auto"/>
                <w:right w:val="none" w:sz="0" w:space="0" w:color="auto"/>
              </w:divBdr>
              <w:divsChild>
                <w:div w:id="212784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746285">
      <w:bodyDiv w:val="1"/>
      <w:marLeft w:val="0"/>
      <w:marRight w:val="0"/>
      <w:marTop w:val="0"/>
      <w:marBottom w:val="0"/>
      <w:divBdr>
        <w:top w:val="none" w:sz="0" w:space="0" w:color="auto"/>
        <w:left w:val="none" w:sz="0" w:space="0" w:color="auto"/>
        <w:bottom w:val="none" w:sz="0" w:space="0" w:color="auto"/>
        <w:right w:val="none" w:sz="0" w:space="0" w:color="auto"/>
      </w:divBdr>
      <w:divsChild>
        <w:div w:id="50347982">
          <w:marLeft w:val="0"/>
          <w:marRight w:val="0"/>
          <w:marTop w:val="0"/>
          <w:marBottom w:val="0"/>
          <w:divBdr>
            <w:top w:val="none" w:sz="0" w:space="0" w:color="auto"/>
            <w:left w:val="none" w:sz="0" w:space="0" w:color="auto"/>
            <w:bottom w:val="none" w:sz="0" w:space="0" w:color="auto"/>
            <w:right w:val="none" w:sz="0" w:space="0" w:color="auto"/>
          </w:divBdr>
          <w:divsChild>
            <w:div w:id="2128237173">
              <w:marLeft w:val="0"/>
              <w:marRight w:val="0"/>
              <w:marTop w:val="0"/>
              <w:marBottom w:val="0"/>
              <w:divBdr>
                <w:top w:val="none" w:sz="0" w:space="0" w:color="auto"/>
                <w:left w:val="none" w:sz="0" w:space="0" w:color="auto"/>
                <w:bottom w:val="none" w:sz="0" w:space="0" w:color="auto"/>
                <w:right w:val="none" w:sz="0" w:space="0" w:color="auto"/>
              </w:divBdr>
              <w:divsChild>
                <w:div w:id="128138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831239">
      <w:bodyDiv w:val="1"/>
      <w:marLeft w:val="0"/>
      <w:marRight w:val="0"/>
      <w:marTop w:val="0"/>
      <w:marBottom w:val="0"/>
      <w:divBdr>
        <w:top w:val="none" w:sz="0" w:space="0" w:color="auto"/>
        <w:left w:val="none" w:sz="0" w:space="0" w:color="auto"/>
        <w:bottom w:val="none" w:sz="0" w:space="0" w:color="auto"/>
        <w:right w:val="none" w:sz="0" w:space="0" w:color="auto"/>
      </w:divBdr>
      <w:divsChild>
        <w:div w:id="403840050">
          <w:marLeft w:val="0"/>
          <w:marRight w:val="0"/>
          <w:marTop w:val="0"/>
          <w:marBottom w:val="0"/>
          <w:divBdr>
            <w:top w:val="none" w:sz="0" w:space="0" w:color="auto"/>
            <w:left w:val="none" w:sz="0" w:space="0" w:color="auto"/>
            <w:bottom w:val="none" w:sz="0" w:space="0" w:color="auto"/>
            <w:right w:val="none" w:sz="0" w:space="0" w:color="auto"/>
          </w:divBdr>
          <w:divsChild>
            <w:div w:id="672224376">
              <w:marLeft w:val="0"/>
              <w:marRight w:val="0"/>
              <w:marTop w:val="0"/>
              <w:marBottom w:val="0"/>
              <w:divBdr>
                <w:top w:val="none" w:sz="0" w:space="0" w:color="auto"/>
                <w:left w:val="none" w:sz="0" w:space="0" w:color="auto"/>
                <w:bottom w:val="none" w:sz="0" w:space="0" w:color="auto"/>
                <w:right w:val="none" w:sz="0" w:space="0" w:color="auto"/>
              </w:divBdr>
              <w:divsChild>
                <w:div w:id="54553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303283">
      <w:bodyDiv w:val="1"/>
      <w:marLeft w:val="0"/>
      <w:marRight w:val="0"/>
      <w:marTop w:val="0"/>
      <w:marBottom w:val="0"/>
      <w:divBdr>
        <w:top w:val="none" w:sz="0" w:space="0" w:color="auto"/>
        <w:left w:val="none" w:sz="0" w:space="0" w:color="auto"/>
        <w:bottom w:val="none" w:sz="0" w:space="0" w:color="auto"/>
        <w:right w:val="none" w:sz="0" w:space="0" w:color="auto"/>
      </w:divBdr>
      <w:divsChild>
        <w:div w:id="912011052">
          <w:marLeft w:val="0"/>
          <w:marRight w:val="0"/>
          <w:marTop w:val="0"/>
          <w:marBottom w:val="0"/>
          <w:divBdr>
            <w:top w:val="none" w:sz="0" w:space="0" w:color="auto"/>
            <w:left w:val="none" w:sz="0" w:space="0" w:color="auto"/>
            <w:bottom w:val="none" w:sz="0" w:space="0" w:color="auto"/>
            <w:right w:val="none" w:sz="0" w:space="0" w:color="auto"/>
          </w:divBdr>
          <w:divsChild>
            <w:div w:id="1437363616">
              <w:marLeft w:val="0"/>
              <w:marRight w:val="0"/>
              <w:marTop w:val="0"/>
              <w:marBottom w:val="0"/>
              <w:divBdr>
                <w:top w:val="none" w:sz="0" w:space="0" w:color="auto"/>
                <w:left w:val="none" w:sz="0" w:space="0" w:color="auto"/>
                <w:bottom w:val="none" w:sz="0" w:space="0" w:color="auto"/>
                <w:right w:val="none" w:sz="0" w:space="0" w:color="auto"/>
              </w:divBdr>
              <w:divsChild>
                <w:div w:id="440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6888519">
      <w:bodyDiv w:val="1"/>
      <w:marLeft w:val="0"/>
      <w:marRight w:val="0"/>
      <w:marTop w:val="0"/>
      <w:marBottom w:val="0"/>
      <w:divBdr>
        <w:top w:val="none" w:sz="0" w:space="0" w:color="auto"/>
        <w:left w:val="none" w:sz="0" w:space="0" w:color="auto"/>
        <w:bottom w:val="none" w:sz="0" w:space="0" w:color="auto"/>
        <w:right w:val="none" w:sz="0" w:space="0" w:color="auto"/>
      </w:divBdr>
    </w:div>
    <w:div w:id="1272712866">
      <w:bodyDiv w:val="1"/>
      <w:marLeft w:val="0"/>
      <w:marRight w:val="0"/>
      <w:marTop w:val="0"/>
      <w:marBottom w:val="0"/>
      <w:divBdr>
        <w:top w:val="none" w:sz="0" w:space="0" w:color="auto"/>
        <w:left w:val="none" w:sz="0" w:space="0" w:color="auto"/>
        <w:bottom w:val="none" w:sz="0" w:space="0" w:color="auto"/>
        <w:right w:val="none" w:sz="0" w:space="0" w:color="auto"/>
      </w:divBdr>
    </w:div>
    <w:div w:id="1280382649">
      <w:bodyDiv w:val="1"/>
      <w:marLeft w:val="0"/>
      <w:marRight w:val="0"/>
      <w:marTop w:val="0"/>
      <w:marBottom w:val="0"/>
      <w:divBdr>
        <w:top w:val="none" w:sz="0" w:space="0" w:color="auto"/>
        <w:left w:val="none" w:sz="0" w:space="0" w:color="auto"/>
        <w:bottom w:val="none" w:sz="0" w:space="0" w:color="auto"/>
        <w:right w:val="none" w:sz="0" w:space="0" w:color="auto"/>
      </w:divBdr>
    </w:div>
    <w:div w:id="1282032837">
      <w:bodyDiv w:val="1"/>
      <w:marLeft w:val="0"/>
      <w:marRight w:val="0"/>
      <w:marTop w:val="0"/>
      <w:marBottom w:val="0"/>
      <w:divBdr>
        <w:top w:val="none" w:sz="0" w:space="0" w:color="auto"/>
        <w:left w:val="none" w:sz="0" w:space="0" w:color="auto"/>
        <w:bottom w:val="none" w:sz="0" w:space="0" w:color="auto"/>
        <w:right w:val="none" w:sz="0" w:space="0" w:color="auto"/>
      </w:divBdr>
      <w:divsChild>
        <w:div w:id="204947285">
          <w:marLeft w:val="0"/>
          <w:marRight w:val="0"/>
          <w:marTop w:val="0"/>
          <w:marBottom w:val="0"/>
          <w:divBdr>
            <w:top w:val="none" w:sz="0" w:space="0" w:color="auto"/>
            <w:left w:val="none" w:sz="0" w:space="0" w:color="auto"/>
            <w:bottom w:val="none" w:sz="0" w:space="0" w:color="auto"/>
            <w:right w:val="none" w:sz="0" w:space="0" w:color="auto"/>
          </w:divBdr>
          <w:divsChild>
            <w:div w:id="1662196978">
              <w:marLeft w:val="0"/>
              <w:marRight w:val="0"/>
              <w:marTop w:val="0"/>
              <w:marBottom w:val="0"/>
              <w:divBdr>
                <w:top w:val="none" w:sz="0" w:space="0" w:color="auto"/>
                <w:left w:val="none" w:sz="0" w:space="0" w:color="auto"/>
                <w:bottom w:val="none" w:sz="0" w:space="0" w:color="auto"/>
                <w:right w:val="none" w:sz="0" w:space="0" w:color="auto"/>
              </w:divBdr>
              <w:divsChild>
                <w:div w:id="60708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684004">
      <w:bodyDiv w:val="1"/>
      <w:marLeft w:val="0"/>
      <w:marRight w:val="0"/>
      <w:marTop w:val="0"/>
      <w:marBottom w:val="0"/>
      <w:divBdr>
        <w:top w:val="none" w:sz="0" w:space="0" w:color="auto"/>
        <w:left w:val="none" w:sz="0" w:space="0" w:color="auto"/>
        <w:bottom w:val="none" w:sz="0" w:space="0" w:color="auto"/>
        <w:right w:val="none" w:sz="0" w:space="0" w:color="auto"/>
      </w:divBdr>
      <w:divsChild>
        <w:div w:id="1944343426">
          <w:marLeft w:val="0"/>
          <w:marRight w:val="0"/>
          <w:marTop w:val="0"/>
          <w:marBottom w:val="0"/>
          <w:divBdr>
            <w:top w:val="none" w:sz="0" w:space="0" w:color="auto"/>
            <w:left w:val="none" w:sz="0" w:space="0" w:color="auto"/>
            <w:bottom w:val="none" w:sz="0" w:space="0" w:color="auto"/>
            <w:right w:val="none" w:sz="0" w:space="0" w:color="auto"/>
          </w:divBdr>
          <w:divsChild>
            <w:div w:id="32387762">
              <w:marLeft w:val="0"/>
              <w:marRight w:val="0"/>
              <w:marTop w:val="0"/>
              <w:marBottom w:val="0"/>
              <w:divBdr>
                <w:top w:val="none" w:sz="0" w:space="0" w:color="auto"/>
                <w:left w:val="none" w:sz="0" w:space="0" w:color="auto"/>
                <w:bottom w:val="none" w:sz="0" w:space="0" w:color="auto"/>
                <w:right w:val="none" w:sz="0" w:space="0" w:color="auto"/>
              </w:divBdr>
              <w:divsChild>
                <w:div w:id="110264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084563">
      <w:bodyDiv w:val="1"/>
      <w:marLeft w:val="0"/>
      <w:marRight w:val="0"/>
      <w:marTop w:val="0"/>
      <w:marBottom w:val="0"/>
      <w:divBdr>
        <w:top w:val="none" w:sz="0" w:space="0" w:color="auto"/>
        <w:left w:val="none" w:sz="0" w:space="0" w:color="auto"/>
        <w:bottom w:val="none" w:sz="0" w:space="0" w:color="auto"/>
        <w:right w:val="none" w:sz="0" w:space="0" w:color="auto"/>
      </w:divBdr>
    </w:div>
    <w:div w:id="1291782907">
      <w:bodyDiv w:val="1"/>
      <w:marLeft w:val="0"/>
      <w:marRight w:val="0"/>
      <w:marTop w:val="0"/>
      <w:marBottom w:val="0"/>
      <w:divBdr>
        <w:top w:val="none" w:sz="0" w:space="0" w:color="auto"/>
        <w:left w:val="none" w:sz="0" w:space="0" w:color="auto"/>
        <w:bottom w:val="none" w:sz="0" w:space="0" w:color="auto"/>
        <w:right w:val="none" w:sz="0" w:space="0" w:color="auto"/>
      </w:divBdr>
    </w:div>
    <w:div w:id="1296990086">
      <w:bodyDiv w:val="1"/>
      <w:marLeft w:val="0"/>
      <w:marRight w:val="0"/>
      <w:marTop w:val="0"/>
      <w:marBottom w:val="0"/>
      <w:divBdr>
        <w:top w:val="none" w:sz="0" w:space="0" w:color="auto"/>
        <w:left w:val="none" w:sz="0" w:space="0" w:color="auto"/>
        <w:bottom w:val="none" w:sz="0" w:space="0" w:color="auto"/>
        <w:right w:val="none" w:sz="0" w:space="0" w:color="auto"/>
      </w:divBdr>
    </w:div>
    <w:div w:id="1297485743">
      <w:bodyDiv w:val="1"/>
      <w:marLeft w:val="0"/>
      <w:marRight w:val="0"/>
      <w:marTop w:val="0"/>
      <w:marBottom w:val="0"/>
      <w:divBdr>
        <w:top w:val="none" w:sz="0" w:space="0" w:color="auto"/>
        <w:left w:val="none" w:sz="0" w:space="0" w:color="auto"/>
        <w:bottom w:val="none" w:sz="0" w:space="0" w:color="auto"/>
        <w:right w:val="none" w:sz="0" w:space="0" w:color="auto"/>
      </w:divBdr>
    </w:div>
    <w:div w:id="1301381109">
      <w:bodyDiv w:val="1"/>
      <w:marLeft w:val="0"/>
      <w:marRight w:val="0"/>
      <w:marTop w:val="0"/>
      <w:marBottom w:val="0"/>
      <w:divBdr>
        <w:top w:val="none" w:sz="0" w:space="0" w:color="auto"/>
        <w:left w:val="none" w:sz="0" w:space="0" w:color="auto"/>
        <w:bottom w:val="none" w:sz="0" w:space="0" w:color="auto"/>
        <w:right w:val="none" w:sz="0" w:space="0" w:color="auto"/>
      </w:divBdr>
      <w:divsChild>
        <w:div w:id="2034840188">
          <w:marLeft w:val="0"/>
          <w:marRight w:val="0"/>
          <w:marTop w:val="0"/>
          <w:marBottom w:val="0"/>
          <w:divBdr>
            <w:top w:val="none" w:sz="0" w:space="0" w:color="auto"/>
            <w:left w:val="none" w:sz="0" w:space="0" w:color="auto"/>
            <w:bottom w:val="none" w:sz="0" w:space="0" w:color="auto"/>
            <w:right w:val="none" w:sz="0" w:space="0" w:color="auto"/>
          </w:divBdr>
          <w:divsChild>
            <w:div w:id="1990209115">
              <w:marLeft w:val="0"/>
              <w:marRight w:val="0"/>
              <w:marTop w:val="0"/>
              <w:marBottom w:val="0"/>
              <w:divBdr>
                <w:top w:val="none" w:sz="0" w:space="0" w:color="auto"/>
                <w:left w:val="none" w:sz="0" w:space="0" w:color="auto"/>
                <w:bottom w:val="none" w:sz="0" w:space="0" w:color="auto"/>
                <w:right w:val="none" w:sz="0" w:space="0" w:color="auto"/>
              </w:divBdr>
              <w:divsChild>
                <w:div w:id="1522628626">
                  <w:marLeft w:val="0"/>
                  <w:marRight w:val="0"/>
                  <w:marTop w:val="0"/>
                  <w:marBottom w:val="0"/>
                  <w:divBdr>
                    <w:top w:val="none" w:sz="0" w:space="0" w:color="auto"/>
                    <w:left w:val="none" w:sz="0" w:space="0" w:color="auto"/>
                    <w:bottom w:val="none" w:sz="0" w:space="0" w:color="auto"/>
                    <w:right w:val="none" w:sz="0" w:space="0" w:color="auto"/>
                  </w:divBdr>
                  <w:divsChild>
                    <w:div w:id="118135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880518">
      <w:bodyDiv w:val="1"/>
      <w:marLeft w:val="0"/>
      <w:marRight w:val="0"/>
      <w:marTop w:val="0"/>
      <w:marBottom w:val="0"/>
      <w:divBdr>
        <w:top w:val="none" w:sz="0" w:space="0" w:color="auto"/>
        <w:left w:val="none" w:sz="0" w:space="0" w:color="auto"/>
        <w:bottom w:val="none" w:sz="0" w:space="0" w:color="auto"/>
        <w:right w:val="none" w:sz="0" w:space="0" w:color="auto"/>
      </w:divBdr>
      <w:divsChild>
        <w:div w:id="1140078848">
          <w:marLeft w:val="0"/>
          <w:marRight w:val="0"/>
          <w:marTop w:val="0"/>
          <w:marBottom w:val="0"/>
          <w:divBdr>
            <w:top w:val="none" w:sz="0" w:space="0" w:color="auto"/>
            <w:left w:val="none" w:sz="0" w:space="0" w:color="auto"/>
            <w:bottom w:val="none" w:sz="0" w:space="0" w:color="auto"/>
            <w:right w:val="none" w:sz="0" w:space="0" w:color="auto"/>
          </w:divBdr>
          <w:divsChild>
            <w:div w:id="1437406268">
              <w:marLeft w:val="0"/>
              <w:marRight w:val="0"/>
              <w:marTop w:val="0"/>
              <w:marBottom w:val="0"/>
              <w:divBdr>
                <w:top w:val="none" w:sz="0" w:space="0" w:color="auto"/>
                <w:left w:val="none" w:sz="0" w:space="0" w:color="auto"/>
                <w:bottom w:val="none" w:sz="0" w:space="0" w:color="auto"/>
                <w:right w:val="none" w:sz="0" w:space="0" w:color="auto"/>
              </w:divBdr>
              <w:divsChild>
                <w:div w:id="144357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005801">
      <w:bodyDiv w:val="1"/>
      <w:marLeft w:val="0"/>
      <w:marRight w:val="0"/>
      <w:marTop w:val="0"/>
      <w:marBottom w:val="0"/>
      <w:divBdr>
        <w:top w:val="none" w:sz="0" w:space="0" w:color="auto"/>
        <w:left w:val="none" w:sz="0" w:space="0" w:color="auto"/>
        <w:bottom w:val="none" w:sz="0" w:space="0" w:color="auto"/>
        <w:right w:val="none" w:sz="0" w:space="0" w:color="auto"/>
      </w:divBdr>
    </w:div>
    <w:div w:id="1310357061">
      <w:bodyDiv w:val="1"/>
      <w:marLeft w:val="0"/>
      <w:marRight w:val="0"/>
      <w:marTop w:val="0"/>
      <w:marBottom w:val="0"/>
      <w:divBdr>
        <w:top w:val="none" w:sz="0" w:space="0" w:color="auto"/>
        <w:left w:val="none" w:sz="0" w:space="0" w:color="auto"/>
        <w:bottom w:val="none" w:sz="0" w:space="0" w:color="auto"/>
        <w:right w:val="none" w:sz="0" w:space="0" w:color="auto"/>
      </w:divBdr>
      <w:divsChild>
        <w:div w:id="694815240">
          <w:marLeft w:val="0"/>
          <w:marRight w:val="0"/>
          <w:marTop w:val="0"/>
          <w:marBottom w:val="0"/>
          <w:divBdr>
            <w:top w:val="none" w:sz="0" w:space="0" w:color="auto"/>
            <w:left w:val="none" w:sz="0" w:space="0" w:color="auto"/>
            <w:bottom w:val="none" w:sz="0" w:space="0" w:color="auto"/>
            <w:right w:val="none" w:sz="0" w:space="0" w:color="auto"/>
          </w:divBdr>
          <w:divsChild>
            <w:div w:id="1219778203">
              <w:marLeft w:val="0"/>
              <w:marRight w:val="0"/>
              <w:marTop w:val="0"/>
              <w:marBottom w:val="0"/>
              <w:divBdr>
                <w:top w:val="none" w:sz="0" w:space="0" w:color="auto"/>
                <w:left w:val="none" w:sz="0" w:space="0" w:color="auto"/>
                <w:bottom w:val="none" w:sz="0" w:space="0" w:color="auto"/>
                <w:right w:val="none" w:sz="0" w:space="0" w:color="auto"/>
              </w:divBdr>
              <w:divsChild>
                <w:div w:id="155110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721648">
      <w:bodyDiv w:val="1"/>
      <w:marLeft w:val="0"/>
      <w:marRight w:val="0"/>
      <w:marTop w:val="0"/>
      <w:marBottom w:val="0"/>
      <w:divBdr>
        <w:top w:val="none" w:sz="0" w:space="0" w:color="auto"/>
        <w:left w:val="none" w:sz="0" w:space="0" w:color="auto"/>
        <w:bottom w:val="none" w:sz="0" w:space="0" w:color="auto"/>
        <w:right w:val="none" w:sz="0" w:space="0" w:color="auto"/>
      </w:divBdr>
      <w:divsChild>
        <w:div w:id="1959725379">
          <w:marLeft w:val="0"/>
          <w:marRight w:val="0"/>
          <w:marTop w:val="0"/>
          <w:marBottom w:val="0"/>
          <w:divBdr>
            <w:top w:val="none" w:sz="0" w:space="0" w:color="auto"/>
            <w:left w:val="none" w:sz="0" w:space="0" w:color="auto"/>
            <w:bottom w:val="none" w:sz="0" w:space="0" w:color="auto"/>
            <w:right w:val="none" w:sz="0" w:space="0" w:color="auto"/>
          </w:divBdr>
          <w:divsChild>
            <w:div w:id="1408532182">
              <w:marLeft w:val="0"/>
              <w:marRight w:val="0"/>
              <w:marTop w:val="0"/>
              <w:marBottom w:val="0"/>
              <w:divBdr>
                <w:top w:val="none" w:sz="0" w:space="0" w:color="auto"/>
                <w:left w:val="none" w:sz="0" w:space="0" w:color="auto"/>
                <w:bottom w:val="none" w:sz="0" w:space="0" w:color="auto"/>
                <w:right w:val="none" w:sz="0" w:space="0" w:color="auto"/>
              </w:divBdr>
              <w:divsChild>
                <w:div w:id="16378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333790">
      <w:bodyDiv w:val="1"/>
      <w:marLeft w:val="0"/>
      <w:marRight w:val="0"/>
      <w:marTop w:val="0"/>
      <w:marBottom w:val="0"/>
      <w:divBdr>
        <w:top w:val="none" w:sz="0" w:space="0" w:color="auto"/>
        <w:left w:val="none" w:sz="0" w:space="0" w:color="auto"/>
        <w:bottom w:val="none" w:sz="0" w:space="0" w:color="auto"/>
        <w:right w:val="none" w:sz="0" w:space="0" w:color="auto"/>
      </w:divBdr>
    </w:div>
    <w:div w:id="1317538111">
      <w:bodyDiv w:val="1"/>
      <w:marLeft w:val="0"/>
      <w:marRight w:val="0"/>
      <w:marTop w:val="0"/>
      <w:marBottom w:val="0"/>
      <w:divBdr>
        <w:top w:val="none" w:sz="0" w:space="0" w:color="auto"/>
        <w:left w:val="none" w:sz="0" w:space="0" w:color="auto"/>
        <w:bottom w:val="none" w:sz="0" w:space="0" w:color="auto"/>
        <w:right w:val="none" w:sz="0" w:space="0" w:color="auto"/>
      </w:divBdr>
    </w:div>
    <w:div w:id="1322082745">
      <w:bodyDiv w:val="1"/>
      <w:marLeft w:val="0"/>
      <w:marRight w:val="0"/>
      <w:marTop w:val="0"/>
      <w:marBottom w:val="0"/>
      <w:divBdr>
        <w:top w:val="none" w:sz="0" w:space="0" w:color="auto"/>
        <w:left w:val="none" w:sz="0" w:space="0" w:color="auto"/>
        <w:bottom w:val="none" w:sz="0" w:space="0" w:color="auto"/>
        <w:right w:val="none" w:sz="0" w:space="0" w:color="auto"/>
      </w:divBdr>
    </w:div>
    <w:div w:id="1323777423">
      <w:bodyDiv w:val="1"/>
      <w:marLeft w:val="0"/>
      <w:marRight w:val="0"/>
      <w:marTop w:val="0"/>
      <w:marBottom w:val="0"/>
      <w:divBdr>
        <w:top w:val="none" w:sz="0" w:space="0" w:color="auto"/>
        <w:left w:val="none" w:sz="0" w:space="0" w:color="auto"/>
        <w:bottom w:val="none" w:sz="0" w:space="0" w:color="auto"/>
        <w:right w:val="none" w:sz="0" w:space="0" w:color="auto"/>
      </w:divBdr>
    </w:div>
    <w:div w:id="1324889629">
      <w:bodyDiv w:val="1"/>
      <w:marLeft w:val="0"/>
      <w:marRight w:val="0"/>
      <w:marTop w:val="0"/>
      <w:marBottom w:val="0"/>
      <w:divBdr>
        <w:top w:val="none" w:sz="0" w:space="0" w:color="auto"/>
        <w:left w:val="none" w:sz="0" w:space="0" w:color="auto"/>
        <w:bottom w:val="none" w:sz="0" w:space="0" w:color="auto"/>
        <w:right w:val="none" w:sz="0" w:space="0" w:color="auto"/>
      </w:divBdr>
    </w:div>
    <w:div w:id="1329406495">
      <w:bodyDiv w:val="1"/>
      <w:marLeft w:val="0"/>
      <w:marRight w:val="0"/>
      <w:marTop w:val="0"/>
      <w:marBottom w:val="0"/>
      <w:divBdr>
        <w:top w:val="none" w:sz="0" w:space="0" w:color="auto"/>
        <w:left w:val="none" w:sz="0" w:space="0" w:color="auto"/>
        <w:bottom w:val="none" w:sz="0" w:space="0" w:color="auto"/>
        <w:right w:val="none" w:sz="0" w:space="0" w:color="auto"/>
      </w:divBdr>
    </w:div>
    <w:div w:id="1335297836">
      <w:bodyDiv w:val="1"/>
      <w:marLeft w:val="0"/>
      <w:marRight w:val="0"/>
      <w:marTop w:val="0"/>
      <w:marBottom w:val="0"/>
      <w:divBdr>
        <w:top w:val="none" w:sz="0" w:space="0" w:color="auto"/>
        <w:left w:val="none" w:sz="0" w:space="0" w:color="auto"/>
        <w:bottom w:val="none" w:sz="0" w:space="0" w:color="auto"/>
        <w:right w:val="none" w:sz="0" w:space="0" w:color="auto"/>
      </w:divBdr>
      <w:divsChild>
        <w:div w:id="856235592">
          <w:marLeft w:val="0"/>
          <w:marRight w:val="0"/>
          <w:marTop w:val="0"/>
          <w:marBottom w:val="0"/>
          <w:divBdr>
            <w:top w:val="none" w:sz="0" w:space="0" w:color="auto"/>
            <w:left w:val="none" w:sz="0" w:space="0" w:color="auto"/>
            <w:bottom w:val="none" w:sz="0" w:space="0" w:color="auto"/>
            <w:right w:val="none" w:sz="0" w:space="0" w:color="auto"/>
          </w:divBdr>
          <w:divsChild>
            <w:div w:id="602881236">
              <w:marLeft w:val="0"/>
              <w:marRight w:val="0"/>
              <w:marTop w:val="0"/>
              <w:marBottom w:val="0"/>
              <w:divBdr>
                <w:top w:val="none" w:sz="0" w:space="0" w:color="auto"/>
                <w:left w:val="none" w:sz="0" w:space="0" w:color="auto"/>
                <w:bottom w:val="none" w:sz="0" w:space="0" w:color="auto"/>
                <w:right w:val="none" w:sz="0" w:space="0" w:color="auto"/>
              </w:divBdr>
              <w:divsChild>
                <w:div w:id="186594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770796">
      <w:bodyDiv w:val="1"/>
      <w:marLeft w:val="0"/>
      <w:marRight w:val="0"/>
      <w:marTop w:val="0"/>
      <w:marBottom w:val="0"/>
      <w:divBdr>
        <w:top w:val="none" w:sz="0" w:space="0" w:color="auto"/>
        <w:left w:val="none" w:sz="0" w:space="0" w:color="auto"/>
        <w:bottom w:val="none" w:sz="0" w:space="0" w:color="auto"/>
        <w:right w:val="none" w:sz="0" w:space="0" w:color="auto"/>
      </w:divBdr>
      <w:divsChild>
        <w:div w:id="487089198">
          <w:marLeft w:val="0"/>
          <w:marRight w:val="0"/>
          <w:marTop w:val="0"/>
          <w:marBottom w:val="0"/>
          <w:divBdr>
            <w:top w:val="none" w:sz="0" w:space="0" w:color="auto"/>
            <w:left w:val="none" w:sz="0" w:space="0" w:color="auto"/>
            <w:bottom w:val="none" w:sz="0" w:space="0" w:color="auto"/>
            <w:right w:val="none" w:sz="0" w:space="0" w:color="auto"/>
          </w:divBdr>
          <w:divsChild>
            <w:div w:id="980696896">
              <w:marLeft w:val="0"/>
              <w:marRight w:val="0"/>
              <w:marTop w:val="0"/>
              <w:marBottom w:val="0"/>
              <w:divBdr>
                <w:top w:val="none" w:sz="0" w:space="0" w:color="auto"/>
                <w:left w:val="none" w:sz="0" w:space="0" w:color="auto"/>
                <w:bottom w:val="none" w:sz="0" w:space="0" w:color="auto"/>
                <w:right w:val="none" w:sz="0" w:space="0" w:color="auto"/>
              </w:divBdr>
              <w:divsChild>
                <w:div w:id="83106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201452">
      <w:bodyDiv w:val="1"/>
      <w:marLeft w:val="0"/>
      <w:marRight w:val="0"/>
      <w:marTop w:val="0"/>
      <w:marBottom w:val="0"/>
      <w:divBdr>
        <w:top w:val="none" w:sz="0" w:space="0" w:color="auto"/>
        <w:left w:val="none" w:sz="0" w:space="0" w:color="auto"/>
        <w:bottom w:val="none" w:sz="0" w:space="0" w:color="auto"/>
        <w:right w:val="none" w:sz="0" w:space="0" w:color="auto"/>
      </w:divBdr>
      <w:divsChild>
        <w:div w:id="584729705">
          <w:marLeft w:val="0"/>
          <w:marRight w:val="0"/>
          <w:marTop w:val="0"/>
          <w:marBottom w:val="0"/>
          <w:divBdr>
            <w:top w:val="none" w:sz="0" w:space="0" w:color="auto"/>
            <w:left w:val="none" w:sz="0" w:space="0" w:color="auto"/>
            <w:bottom w:val="none" w:sz="0" w:space="0" w:color="auto"/>
            <w:right w:val="none" w:sz="0" w:space="0" w:color="auto"/>
          </w:divBdr>
          <w:divsChild>
            <w:div w:id="1821264166">
              <w:marLeft w:val="0"/>
              <w:marRight w:val="0"/>
              <w:marTop w:val="0"/>
              <w:marBottom w:val="0"/>
              <w:divBdr>
                <w:top w:val="none" w:sz="0" w:space="0" w:color="auto"/>
                <w:left w:val="none" w:sz="0" w:space="0" w:color="auto"/>
                <w:bottom w:val="none" w:sz="0" w:space="0" w:color="auto"/>
                <w:right w:val="none" w:sz="0" w:space="0" w:color="auto"/>
              </w:divBdr>
              <w:divsChild>
                <w:div w:id="1618025834">
                  <w:marLeft w:val="0"/>
                  <w:marRight w:val="0"/>
                  <w:marTop w:val="0"/>
                  <w:marBottom w:val="0"/>
                  <w:divBdr>
                    <w:top w:val="none" w:sz="0" w:space="0" w:color="auto"/>
                    <w:left w:val="none" w:sz="0" w:space="0" w:color="auto"/>
                    <w:bottom w:val="none" w:sz="0" w:space="0" w:color="auto"/>
                    <w:right w:val="none" w:sz="0" w:space="0" w:color="auto"/>
                  </w:divBdr>
                </w:div>
              </w:divsChild>
            </w:div>
            <w:div w:id="491532429">
              <w:marLeft w:val="0"/>
              <w:marRight w:val="0"/>
              <w:marTop w:val="0"/>
              <w:marBottom w:val="0"/>
              <w:divBdr>
                <w:top w:val="none" w:sz="0" w:space="0" w:color="auto"/>
                <w:left w:val="none" w:sz="0" w:space="0" w:color="auto"/>
                <w:bottom w:val="none" w:sz="0" w:space="0" w:color="auto"/>
                <w:right w:val="none" w:sz="0" w:space="0" w:color="auto"/>
              </w:divBdr>
              <w:divsChild>
                <w:div w:id="155091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72017">
          <w:marLeft w:val="0"/>
          <w:marRight w:val="0"/>
          <w:marTop w:val="0"/>
          <w:marBottom w:val="0"/>
          <w:divBdr>
            <w:top w:val="none" w:sz="0" w:space="0" w:color="auto"/>
            <w:left w:val="none" w:sz="0" w:space="0" w:color="auto"/>
            <w:bottom w:val="none" w:sz="0" w:space="0" w:color="auto"/>
            <w:right w:val="none" w:sz="0" w:space="0" w:color="auto"/>
          </w:divBdr>
          <w:divsChild>
            <w:div w:id="188878403">
              <w:marLeft w:val="0"/>
              <w:marRight w:val="0"/>
              <w:marTop w:val="0"/>
              <w:marBottom w:val="0"/>
              <w:divBdr>
                <w:top w:val="none" w:sz="0" w:space="0" w:color="auto"/>
                <w:left w:val="none" w:sz="0" w:space="0" w:color="auto"/>
                <w:bottom w:val="none" w:sz="0" w:space="0" w:color="auto"/>
                <w:right w:val="none" w:sz="0" w:space="0" w:color="auto"/>
              </w:divBdr>
              <w:divsChild>
                <w:div w:id="82580315">
                  <w:marLeft w:val="0"/>
                  <w:marRight w:val="0"/>
                  <w:marTop w:val="0"/>
                  <w:marBottom w:val="0"/>
                  <w:divBdr>
                    <w:top w:val="none" w:sz="0" w:space="0" w:color="auto"/>
                    <w:left w:val="none" w:sz="0" w:space="0" w:color="auto"/>
                    <w:bottom w:val="none" w:sz="0" w:space="0" w:color="auto"/>
                    <w:right w:val="none" w:sz="0" w:space="0" w:color="auto"/>
                  </w:divBdr>
                </w:div>
              </w:divsChild>
            </w:div>
            <w:div w:id="1144348080">
              <w:marLeft w:val="0"/>
              <w:marRight w:val="0"/>
              <w:marTop w:val="0"/>
              <w:marBottom w:val="0"/>
              <w:divBdr>
                <w:top w:val="none" w:sz="0" w:space="0" w:color="auto"/>
                <w:left w:val="none" w:sz="0" w:space="0" w:color="auto"/>
                <w:bottom w:val="none" w:sz="0" w:space="0" w:color="auto"/>
                <w:right w:val="none" w:sz="0" w:space="0" w:color="auto"/>
              </w:divBdr>
              <w:divsChild>
                <w:div w:id="84805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023193">
      <w:bodyDiv w:val="1"/>
      <w:marLeft w:val="0"/>
      <w:marRight w:val="0"/>
      <w:marTop w:val="0"/>
      <w:marBottom w:val="0"/>
      <w:divBdr>
        <w:top w:val="none" w:sz="0" w:space="0" w:color="auto"/>
        <w:left w:val="none" w:sz="0" w:space="0" w:color="auto"/>
        <w:bottom w:val="none" w:sz="0" w:space="0" w:color="auto"/>
        <w:right w:val="none" w:sz="0" w:space="0" w:color="auto"/>
      </w:divBdr>
    </w:div>
    <w:div w:id="1357004844">
      <w:bodyDiv w:val="1"/>
      <w:marLeft w:val="0"/>
      <w:marRight w:val="0"/>
      <w:marTop w:val="0"/>
      <w:marBottom w:val="0"/>
      <w:divBdr>
        <w:top w:val="none" w:sz="0" w:space="0" w:color="auto"/>
        <w:left w:val="none" w:sz="0" w:space="0" w:color="auto"/>
        <w:bottom w:val="none" w:sz="0" w:space="0" w:color="auto"/>
        <w:right w:val="none" w:sz="0" w:space="0" w:color="auto"/>
      </w:divBdr>
      <w:divsChild>
        <w:div w:id="467280877">
          <w:marLeft w:val="0"/>
          <w:marRight w:val="0"/>
          <w:marTop w:val="0"/>
          <w:marBottom w:val="0"/>
          <w:divBdr>
            <w:top w:val="none" w:sz="0" w:space="0" w:color="auto"/>
            <w:left w:val="none" w:sz="0" w:space="0" w:color="auto"/>
            <w:bottom w:val="none" w:sz="0" w:space="0" w:color="auto"/>
            <w:right w:val="none" w:sz="0" w:space="0" w:color="auto"/>
          </w:divBdr>
          <w:divsChild>
            <w:div w:id="1522738269">
              <w:marLeft w:val="0"/>
              <w:marRight w:val="0"/>
              <w:marTop w:val="0"/>
              <w:marBottom w:val="0"/>
              <w:divBdr>
                <w:top w:val="none" w:sz="0" w:space="0" w:color="auto"/>
                <w:left w:val="none" w:sz="0" w:space="0" w:color="auto"/>
                <w:bottom w:val="none" w:sz="0" w:space="0" w:color="auto"/>
                <w:right w:val="none" w:sz="0" w:space="0" w:color="auto"/>
              </w:divBdr>
              <w:divsChild>
                <w:div w:id="64239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026817">
      <w:bodyDiv w:val="1"/>
      <w:marLeft w:val="0"/>
      <w:marRight w:val="0"/>
      <w:marTop w:val="0"/>
      <w:marBottom w:val="0"/>
      <w:divBdr>
        <w:top w:val="none" w:sz="0" w:space="0" w:color="auto"/>
        <w:left w:val="none" w:sz="0" w:space="0" w:color="auto"/>
        <w:bottom w:val="none" w:sz="0" w:space="0" w:color="auto"/>
        <w:right w:val="none" w:sz="0" w:space="0" w:color="auto"/>
      </w:divBdr>
      <w:divsChild>
        <w:div w:id="2040203540">
          <w:marLeft w:val="0"/>
          <w:marRight w:val="0"/>
          <w:marTop w:val="0"/>
          <w:marBottom w:val="0"/>
          <w:divBdr>
            <w:top w:val="none" w:sz="0" w:space="0" w:color="auto"/>
            <w:left w:val="none" w:sz="0" w:space="0" w:color="auto"/>
            <w:bottom w:val="none" w:sz="0" w:space="0" w:color="auto"/>
            <w:right w:val="none" w:sz="0" w:space="0" w:color="auto"/>
          </w:divBdr>
          <w:divsChild>
            <w:div w:id="299194454">
              <w:marLeft w:val="0"/>
              <w:marRight w:val="0"/>
              <w:marTop w:val="0"/>
              <w:marBottom w:val="0"/>
              <w:divBdr>
                <w:top w:val="none" w:sz="0" w:space="0" w:color="auto"/>
                <w:left w:val="none" w:sz="0" w:space="0" w:color="auto"/>
                <w:bottom w:val="none" w:sz="0" w:space="0" w:color="auto"/>
                <w:right w:val="none" w:sz="0" w:space="0" w:color="auto"/>
              </w:divBdr>
              <w:divsChild>
                <w:div w:id="4577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541763">
      <w:bodyDiv w:val="1"/>
      <w:marLeft w:val="0"/>
      <w:marRight w:val="0"/>
      <w:marTop w:val="0"/>
      <w:marBottom w:val="0"/>
      <w:divBdr>
        <w:top w:val="none" w:sz="0" w:space="0" w:color="auto"/>
        <w:left w:val="none" w:sz="0" w:space="0" w:color="auto"/>
        <w:bottom w:val="none" w:sz="0" w:space="0" w:color="auto"/>
        <w:right w:val="none" w:sz="0" w:space="0" w:color="auto"/>
      </w:divBdr>
    </w:div>
    <w:div w:id="1375735326">
      <w:bodyDiv w:val="1"/>
      <w:marLeft w:val="0"/>
      <w:marRight w:val="0"/>
      <w:marTop w:val="0"/>
      <w:marBottom w:val="0"/>
      <w:divBdr>
        <w:top w:val="none" w:sz="0" w:space="0" w:color="auto"/>
        <w:left w:val="none" w:sz="0" w:space="0" w:color="auto"/>
        <w:bottom w:val="none" w:sz="0" w:space="0" w:color="auto"/>
        <w:right w:val="none" w:sz="0" w:space="0" w:color="auto"/>
      </w:divBdr>
    </w:div>
    <w:div w:id="1380399673">
      <w:bodyDiv w:val="1"/>
      <w:marLeft w:val="0"/>
      <w:marRight w:val="0"/>
      <w:marTop w:val="0"/>
      <w:marBottom w:val="0"/>
      <w:divBdr>
        <w:top w:val="none" w:sz="0" w:space="0" w:color="auto"/>
        <w:left w:val="none" w:sz="0" w:space="0" w:color="auto"/>
        <w:bottom w:val="none" w:sz="0" w:space="0" w:color="auto"/>
        <w:right w:val="none" w:sz="0" w:space="0" w:color="auto"/>
      </w:divBdr>
      <w:divsChild>
        <w:div w:id="1392197455">
          <w:marLeft w:val="0"/>
          <w:marRight w:val="0"/>
          <w:marTop w:val="0"/>
          <w:marBottom w:val="0"/>
          <w:divBdr>
            <w:top w:val="none" w:sz="0" w:space="0" w:color="auto"/>
            <w:left w:val="none" w:sz="0" w:space="0" w:color="auto"/>
            <w:bottom w:val="none" w:sz="0" w:space="0" w:color="auto"/>
            <w:right w:val="none" w:sz="0" w:space="0" w:color="auto"/>
          </w:divBdr>
          <w:divsChild>
            <w:div w:id="1255434940">
              <w:marLeft w:val="0"/>
              <w:marRight w:val="0"/>
              <w:marTop w:val="0"/>
              <w:marBottom w:val="0"/>
              <w:divBdr>
                <w:top w:val="none" w:sz="0" w:space="0" w:color="auto"/>
                <w:left w:val="none" w:sz="0" w:space="0" w:color="auto"/>
                <w:bottom w:val="none" w:sz="0" w:space="0" w:color="auto"/>
                <w:right w:val="none" w:sz="0" w:space="0" w:color="auto"/>
              </w:divBdr>
              <w:divsChild>
                <w:div w:id="1842116895">
                  <w:marLeft w:val="0"/>
                  <w:marRight w:val="0"/>
                  <w:marTop w:val="0"/>
                  <w:marBottom w:val="0"/>
                  <w:divBdr>
                    <w:top w:val="none" w:sz="0" w:space="0" w:color="auto"/>
                    <w:left w:val="none" w:sz="0" w:space="0" w:color="auto"/>
                    <w:bottom w:val="none" w:sz="0" w:space="0" w:color="auto"/>
                    <w:right w:val="none" w:sz="0" w:space="0" w:color="auto"/>
                  </w:divBdr>
                  <w:divsChild>
                    <w:div w:id="89754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7221268">
      <w:bodyDiv w:val="1"/>
      <w:marLeft w:val="0"/>
      <w:marRight w:val="0"/>
      <w:marTop w:val="0"/>
      <w:marBottom w:val="0"/>
      <w:divBdr>
        <w:top w:val="none" w:sz="0" w:space="0" w:color="auto"/>
        <w:left w:val="none" w:sz="0" w:space="0" w:color="auto"/>
        <w:bottom w:val="none" w:sz="0" w:space="0" w:color="auto"/>
        <w:right w:val="none" w:sz="0" w:space="0" w:color="auto"/>
      </w:divBdr>
    </w:div>
    <w:div w:id="1388456770">
      <w:bodyDiv w:val="1"/>
      <w:marLeft w:val="0"/>
      <w:marRight w:val="0"/>
      <w:marTop w:val="0"/>
      <w:marBottom w:val="0"/>
      <w:divBdr>
        <w:top w:val="none" w:sz="0" w:space="0" w:color="auto"/>
        <w:left w:val="none" w:sz="0" w:space="0" w:color="auto"/>
        <w:bottom w:val="none" w:sz="0" w:space="0" w:color="auto"/>
        <w:right w:val="none" w:sz="0" w:space="0" w:color="auto"/>
      </w:divBdr>
    </w:div>
    <w:div w:id="1390307132">
      <w:bodyDiv w:val="1"/>
      <w:marLeft w:val="0"/>
      <w:marRight w:val="0"/>
      <w:marTop w:val="0"/>
      <w:marBottom w:val="0"/>
      <w:divBdr>
        <w:top w:val="none" w:sz="0" w:space="0" w:color="auto"/>
        <w:left w:val="none" w:sz="0" w:space="0" w:color="auto"/>
        <w:bottom w:val="none" w:sz="0" w:space="0" w:color="auto"/>
        <w:right w:val="none" w:sz="0" w:space="0" w:color="auto"/>
      </w:divBdr>
      <w:divsChild>
        <w:div w:id="956330264">
          <w:marLeft w:val="0"/>
          <w:marRight w:val="0"/>
          <w:marTop w:val="0"/>
          <w:marBottom w:val="0"/>
          <w:divBdr>
            <w:top w:val="none" w:sz="0" w:space="0" w:color="auto"/>
            <w:left w:val="none" w:sz="0" w:space="0" w:color="auto"/>
            <w:bottom w:val="none" w:sz="0" w:space="0" w:color="auto"/>
            <w:right w:val="none" w:sz="0" w:space="0" w:color="auto"/>
          </w:divBdr>
          <w:divsChild>
            <w:div w:id="849444491">
              <w:marLeft w:val="0"/>
              <w:marRight w:val="0"/>
              <w:marTop w:val="0"/>
              <w:marBottom w:val="0"/>
              <w:divBdr>
                <w:top w:val="none" w:sz="0" w:space="0" w:color="auto"/>
                <w:left w:val="none" w:sz="0" w:space="0" w:color="auto"/>
                <w:bottom w:val="none" w:sz="0" w:space="0" w:color="auto"/>
                <w:right w:val="none" w:sz="0" w:space="0" w:color="auto"/>
              </w:divBdr>
              <w:divsChild>
                <w:div w:id="79949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464964">
      <w:bodyDiv w:val="1"/>
      <w:marLeft w:val="0"/>
      <w:marRight w:val="0"/>
      <w:marTop w:val="0"/>
      <w:marBottom w:val="0"/>
      <w:divBdr>
        <w:top w:val="none" w:sz="0" w:space="0" w:color="auto"/>
        <w:left w:val="none" w:sz="0" w:space="0" w:color="auto"/>
        <w:bottom w:val="none" w:sz="0" w:space="0" w:color="auto"/>
        <w:right w:val="none" w:sz="0" w:space="0" w:color="auto"/>
      </w:divBdr>
      <w:divsChild>
        <w:div w:id="757025109">
          <w:marLeft w:val="0"/>
          <w:marRight w:val="0"/>
          <w:marTop w:val="0"/>
          <w:marBottom w:val="0"/>
          <w:divBdr>
            <w:top w:val="none" w:sz="0" w:space="0" w:color="auto"/>
            <w:left w:val="none" w:sz="0" w:space="0" w:color="auto"/>
            <w:bottom w:val="none" w:sz="0" w:space="0" w:color="auto"/>
            <w:right w:val="none" w:sz="0" w:space="0" w:color="auto"/>
          </w:divBdr>
          <w:divsChild>
            <w:div w:id="1012149045">
              <w:marLeft w:val="0"/>
              <w:marRight w:val="0"/>
              <w:marTop w:val="0"/>
              <w:marBottom w:val="0"/>
              <w:divBdr>
                <w:top w:val="none" w:sz="0" w:space="0" w:color="auto"/>
                <w:left w:val="none" w:sz="0" w:space="0" w:color="auto"/>
                <w:bottom w:val="none" w:sz="0" w:space="0" w:color="auto"/>
                <w:right w:val="none" w:sz="0" w:space="0" w:color="auto"/>
              </w:divBdr>
              <w:divsChild>
                <w:div w:id="101707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305340">
      <w:bodyDiv w:val="1"/>
      <w:marLeft w:val="0"/>
      <w:marRight w:val="0"/>
      <w:marTop w:val="0"/>
      <w:marBottom w:val="0"/>
      <w:divBdr>
        <w:top w:val="none" w:sz="0" w:space="0" w:color="auto"/>
        <w:left w:val="none" w:sz="0" w:space="0" w:color="auto"/>
        <w:bottom w:val="none" w:sz="0" w:space="0" w:color="auto"/>
        <w:right w:val="none" w:sz="0" w:space="0" w:color="auto"/>
      </w:divBdr>
      <w:divsChild>
        <w:div w:id="1036933749">
          <w:marLeft w:val="0"/>
          <w:marRight w:val="0"/>
          <w:marTop w:val="0"/>
          <w:marBottom w:val="0"/>
          <w:divBdr>
            <w:top w:val="none" w:sz="0" w:space="0" w:color="auto"/>
            <w:left w:val="none" w:sz="0" w:space="0" w:color="auto"/>
            <w:bottom w:val="none" w:sz="0" w:space="0" w:color="auto"/>
            <w:right w:val="none" w:sz="0" w:space="0" w:color="auto"/>
          </w:divBdr>
          <w:divsChild>
            <w:div w:id="1984458321">
              <w:marLeft w:val="0"/>
              <w:marRight w:val="0"/>
              <w:marTop w:val="0"/>
              <w:marBottom w:val="0"/>
              <w:divBdr>
                <w:top w:val="none" w:sz="0" w:space="0" w:color="auto"/>
                <w:left w:val="none" w:sz="0" w:space="0" w:color="auto"/>
                <w:bottom w:val="none" w:sz="0" w:space="0" w:color="auto"/>
                <w:right w:val="none" w:sz="0" w:space="0" w:color="auto"/>
              </w:divBdr>
              <w:divsChild>
                <w:div w:id="93139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79122">
      <w:bodyDiv w:val="1"/>
      <w:marLeft w:val="0"/>
      <w:marRight w:val="0"/>
      <w:marTop w:val="0"/>
      <w:marBottom w:val="0"/>
      <w:divBdr>
        <w:top w:val="none" w:sz="0" w:space="0" w:color="auto"/>
        <w:left w:val="none" w:sz="0" w:space="0" w:color="auto"/>
        <w:bottom w:val="none" w:sz="0" w:space="0" w:color="auto"/>
        <w:right w:val="none" w:sz="0" w:space="0" w:color="auto"/>
      </w:divBdr>
      <w:divsChild>
        <w:div w:id="2140294829">
          <w:marLeft w:val="0"/>
          <w:marRight w:val="0"/>
          <w:marTop w:val="0"/>
          <w:marBottom w:val="0"/>
          <w:divBdr>
            <w:top w:val="none" w:sz="0" w:space="0" w:color="auto"/>
            <w:left w:val="none" w:sz="0" w:space="0" w:color="auto"/>
            <w:bottom w:val="none" w:sz="0" w:space="0" w:color="auto"/>
            <w:right w:val="none" w:sz="0" w:space="0" w:color="auto"/>
          </w:divBdr>
          <w:divsChild>
            <w:div w:id="933515500">
              <w:marLeft w:val="0"/>
              <w:marRight w:val="0"/>
              <w:marTop w:val="0"/>
              <w:marBottom w:val="0"/>
              <w:divBdr>
                <w:top w:val="none" w:sz="0" w:space="0" w:color="auto"/>
                <w:left w:val="none" w:sz="0" w:space="0" w:color="auto"/>
                <w:bottom w:val="none" w:sz="0" w:space="0" w:color="auto"/>
                <w:right w:val="none" w:sz="0" w:space="0" w:color="auto"/>
              </w:divBdr>
              <w:divsChild>
                <w:div w:id="976301604">
                  <w:marLeft w:val="0"/>
                  <w:marRight w:val="0"/>
                  <w:marTop w:val="0"/>
                  <w:marBottom w:val="0"/>
                  <w:divBdr>
                    <w:top w:val="none" w:sz="0" w:space="0" w:color="auto"/>
                    <w:left w:val="none" w:sz="0" w:space="0" w:color="auto"/>
                    <w:bottom w:val="none" w:sz="0" w:space="0" w:color="auto"/>
                    <w:right w:val="none" w:sz="0" w:space="0" w:color="auto"/>
                  </w:divBdr>
                  <w:divsChild>
                    <w:div w:id="7486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5278585">
      <w:bodyDiv w:val="1"/>
      <w:marLeft w:val="0"/>
      <w:marRight w:val="0"/>
      <w:marTop w:val="0"/>
      <w:marBottom w:val="0"/>
      <w:divBdr>
        <w:top w:val="none" w:sz="0" w:space="0" w:color="auto"/>
        <w:left w:val="none" w:sz="0" w:space="0" w:color="auto"/>
        <w:bottom w:val="none" w:sz="0" w:space="0" w:color="auto"/>
        <w:right w:val="none" w:sz="0" w:space="0" w:color="auto"/>
      </w:divBdr>
      <w:divsChild>
        <w:div w:id="447356148">
          <w:marLeft w:val="0"/>
          <w:marRight w:val="0"/>
          <w:marTop w:val="0"/>
          <w:marBottom w:val="0"/>
          <w:divBdr>
            <w:top w:val="none" w:sz="0" w:space="0" w:color="auto"/>
            <w:left w:val="none" w:sz="0" w:space="0" w:color="auto"/>
            <w:bottom w:val="none" w:sz="0" w:space="0" w:color="auto"/>
            <w:right w:val="none" w:sz="0" w:space="0" w:color="auto"/>
          </w:divBdr>
          <w:divsChild>
            <w:div w:id="1959951179">
              <w:marLeft w:val="0"/>
              <w:marRight w:val="0"/>
              <w:marTop w:val="0"/>
              <w:marBottom w:val="0"/>
              <w:divBdr>
                <w:top w:val="none" w:sz="0" w:space="0" w:color="auto"/>
                <w:left w:val="none" w:sz="0" w:space="0" w:color="auto"/>
                <w:bottom w:val="none" w:sz="0" w:space="0" w:color="auto"/>
                <w:right w:val="none" w:sz="0" w:space="0" w:color="auto"/>
              </w:divBdr>
              <w:divsChild>
                <w:div w:id="901453261">
                  <w:marLeft w:val="0"/>
                  <w:marRight w:val="0"/>
                  <w:marTop w:val="0"/>
                  <w:marBottom w:val="0"/>
                  <w:divBdr>
                    <w:top w:val="none" w:sz="0" w:space="0" w:color="auto"/>
                    <w:left w:val="none" w:sz="0" w:space="0" w:color="auto"/>
                    <w:bottom w:val="none" w:sz="0" w:space="0" w:color="auto"/>
                    <w:right w:val="none" w:sz="0" w:space="0" w:color="auto"/>
                  </w:divBdr>
                  <w:divsChild>
                    <w:div w:id="132300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318579">
      <w:bodyDiv w:val="1"/>
      <w:marLeft w:val="0"/>
      <w:marRight w:val="0"/>
      <w:marTop w:val="0"/>
      <w:marBottom w:val="0"/>
      <w:divBdr>
        <w:top w:val="none" w:sz="0" w:space="0" w:color="auto"/>
        <w:left w:val="none" w:sz="0" w:space="0" w:color="auto"/>
        <w:bottom w:val="none" w:sz="0" w:space="0" w:color="auto"/>
        <w:right w:val="none" w:sz="0" w:space="0" w:color="auto"/>
      </w:divBdr>
    </w:div>
    <w:div w:id="1402634184">
      <w:bodyDiv w:val="1"/>
      <w:marLeft w:val="0"/>
      <w:marRight w:val="0"/>
      <w:marTop w:val="0"/>
      <w:marBottom w:val="0"/>
      <w:divBdr>
        <w:top w:val="none" w:sz="0" w:space="0" w:color="auto"/>
        <w:left w:val="none" w:sz="0" w:space="0" w:color="auto"/>
        <w:bottom w:val="none" w:sz="0" w:space="0" w:color="auto"/>
        <w:right w:val="none" w:sz="0" w:space="0" w:color="auto"/>
      </w:divBdr>
    </w:div>
    <w:div w:id="1409619755">
      <w:bodyDiv w:val="1"/>
      <w:marLeft w:val="0"/>
      <w:marRight w:val="0"/>
      <w:marTop w:val="0"/>
      <w:marBottom w:val="0"/>
      <w:divBdr>
        <w:top w:val="none" w:sz="0" w:space="0" w:color="auto"/>
        <w:left w:val="none" w:sz="0" w:space="0" w:color="auto"/>
        <w:bottom w:val="none" w:sz="0" w:space="0" w:color="auto"/>
        <w:right w:val="none" w:sz="0" w:space="0" w:color="auto"/>
      </w:divBdr>
      <w:divsChild>
        <w:div w:id="280454999">
          <w:marLeft w:val="0"/>
          <w:marRight w:val="0"/>
          <w:marTop w:val="0"/>
          <w:marBottom w:val="0"/>
          <w:divBdr>
            <w:top w:val="none" w:sz="0" w:space="0" w:color="auto"/>
            <w:left w:val="none" w:sz="0" w:space="0" w:color="auto"/>
            <w:bottom w:val="none" w:sz="0" w:space="0" w:color="auto"/>
            <w:right w:val="none" w:sz="0" w:space="0" w:color="auto"/>
          </w:divBdr>
          <w:divsChild>
            <w:div w:id="2020544473">
              <w:marLeft w:val="0"/>
              <w:marRight w:val="0"/>
              <w:marTop w:val="0"/>
              <w:marBottom w:val="0"/>
              <w:divBdr>
                <w:top w:val="none" w:sz="0" w:space="0" w:color="auto"/>
                <w:left w:val="none" w:sz="0" w:space="0" w:color="auto"/>
                <w:bottom w:val="none" w:sz="0" w:space="0" w:color="auto"/>
                <w:right w:val="none" w:sz="0" w:space="0" w:color="auto"/>
              </w:divBdr>
              <w:divsChild>
                <w:div w:id="201329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232666">
          <w:marLeft w:val="0"/>
          <w:marRight w:val="0"/>
          <w:marTop w:val="0"/>
          <w:marBottom w:val="0"/>
          <w:divBdr>
            <w:top w:val="none" w:sz="0" w:space="0" w:color="auto"/>
            <w:left w:val="none" w:sz="0" w:space="0" w:color="auto"/>
            <w:bottom w:val="none" w:sz="0" w:space="0" w:color="auto"/>
            <w:right w:val="none" w:sz="0" w:space="0" w:color="auto"/>
          </w:divBdr>
          <w:divsChild>
            <w:div w:id="395396886">
              <w:marLeft w:val="0"/>
              <w:marRight w:val="0"/>
              <w:marTop w:val="0"/>
              <w:marBottom w:val="0"/>
              <w:divBdr>
                <w:top w:val="none" w:sz="0" w:space="0" w:color="auto"/>
                <w:left w:val="none" w:sz="0" w:space="0" w:color="auto"/>
                <w:bottom w:val="none" w:sz="0" w:space="0" w:color="auto"/>
                <w:right w:val="none" w:sz="0" w:space="0" w:color="auto"/>
              </w:divBdr>
              <w:divsChild>
                <w:div w:id="152645536">
                  <w:marLeft w:val="0"/>
                  <w:marRight w:val="0"/>
                  <w:marTop w:val="0"/>
                  <w:marBottom w:val="0"/>
                  <w:divBdr>
                    <w:top w:val="none" w:sz="0" w:space="0" w:color="auto"/>
                    <w:left w:val="none" w:sz="0" w:space="0" w:color="auto"/>
                    <w:bottom w:val="none" w:sz="0" w:space="0" w:color="auto"/>
                    <w:right w:val="none" w:sz="0" w:space="0" w:color="auto"/>
                  </w:divBdr>
                </w:div>
              </w:divsChild>
            </w:div>
            <w:div w:id="902176488">
              <w:marLeft w:val="0"/>
              <w:marRight w:val="0"/>
              <w:marTop w:val="0"/>
              <w:marBottom w:val="0"/>
              <w:divBdr>
                <w:top w:val="none" w:sz="0" w:space="0" w:color="auto"/>
                <w:left w:val="none" w:sz="0" w:space="0" w:color="auto"/>
                <w:bottom w:val="none" w:sz="0" w:space="0" w:color="auto"/>
                <w:right w:val="none" w:sz="0" w:space="0" w:color="auto"/>
              </w:divBdr>
              <w:divsChild>
                <w:div w:id="86463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51301">
      <w:bodyDiv w:val="1"/>
      <w:marLeft w:val="0"/>
      <w:marRight w:val="0"/>
      <w:marTop w:val="0"/>
      <w:marBottom w:val="0"/>
      <w:divBdr>
        <w:top w:val="none" w:sz="0" w:space="0" w:color="auto"/>
        <w:left w:val="none" w:sz="0" w:space="0" w:color="auto"/>
        <w:bottom w:val="none" w:sz="0" w:space="0" w:color="auto"/>
        <w:right w:val="none" w:sz="0" w:space="0" w:color="auto"/>
      </w:divBdr>
      <w:divsChild>
        <w:div w:id="96298410">
          <w:marLeft w:val="0"/>
          <w:marRight w:val="0"/>
          <w:marTop w:val="0"/>
          <w:marBottom w:val="0"/>
          <w:divBdr>
            <w:top w:val="none" w:sz="0" w:space="0" w:color="auto"/>
            <w:left w:val="none" w:sz="0" w:space="0" w:color="auto"/>
            <w:bottom w:val="none" w:sz="0" w:space="0" w:color="auto"/>
            <w:right w:val="none" w:sz="0" w:space="0" w:color="auto"/>
          </w:divBdr>
          <w:divsChild>
            <w:div w:id="1139760385">
              <w:marLeft w:val="0"/>
              <w:marRight w:val="0"/>
              <w:marTop w:val="0"/>
              <w:marBottom w:val="0"/>
              <w:divBdr>
                <w:top w:val="none" w:sz="0" w:space="0" w:color="auto"/>
                <w:left w:val="none" w:sz="0" w:space="0" w:color="auto"/>
                <w:bottom w:val="none" w:sz="0" w:space="0" w:color="auto"/>
                <w:right w:val="none" w:sz="0" w:space="0" w:color="auto"/>
              </w:divBdr>
              <w:divsChild>
                <w:div w:id="100389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467025">
      <w:bodyDiv w:val="1"/>
      <w:marLeft w:val="0"/>
      <w:marRight w:val="0"/>
      <w:marTop w:val="0"/>
      <w:marBottom w:val="0"/>
      <w:divBdr>
        <w:top w:val="none" w:sz="0" w:space="0" w:color="auto"/>
        <w:left w:val="none" w:sz="0" w:space="0" w:color="auto"/>
        <w:bottom w:val="none" w:sz="0" w:space="0" w:color="auto"/>
        <w:right w:val="none" w:sz="0" w:space="0" w:color="auto"/>
      </w:divBdr>
    </w:div>
    <w:div w:id="1416785318">
      <w:bodyDiv w:val="1"/>
      <w:marLeft w:val="0"/>
      <w:marRight w:val="0"/>
      <w:marTop w:val="0"/>
      <w:marBottom w:val="0"/>
      <w:divBdr>
        <w:top w:val="none" w:sz="0" w:space="0" w:color="auto"/>
        <w:left w:val="none" w:sz="0" w:space="0" w:color="auto"/>
        <w:bottom w:val="none" w:sz="0" w:space="0" w:color="auto"/>
        <w:right w:val="none" w:sz="0" w:space="0" w:color="auto"/>
      </w:divBdr>
    </w:div>
    <w:div w:id="1416824995">
      <w:bodyDiv w:val="1"/>
      <w:marLeft w:val="0"/>
      <w:marRight w:val="0"/>
      <w:marTop w:val="0"/>
      <w:marBottom w:val="0"/>
      <w:divBdr>
        <w:top w:val="none" w:sz="0" w:space="0" w:color="auto"/>
        <w:left w:val="none" w:sz="0" w:space="0" w:color="auto"/>
        <w:bottom w:val="none" w:sz="0" w:space="0" w:color="auto"/>
        <w:right w:val="none" w:sz="0" w:space="0" w:color="auto"/>
      </w:divBdr>
    </w:div>
    <w:div w:id="1417753086">
      <w:bodyDiv w:val="1"/>
      <w:marLeft w:val="0"/>
      <w:marRight w:val="0"/>
      <w:marTop w:val="0"/>
      <w:marBottom w:val="0"/>
      <w:divBdr>
        <w:top w:val="none" w:sz="0" w:space="0" w:color="auto"/>
        <w:left w:val="none" w:sz="0" w:space="0" w:color="auto"/>
        <w:bottom w:val="none" w:sz="0" w:space="0" w:color="auto"/>
        <w:right w:val="none" w:sz="0" w:space="0" w:color="auto"/>
      </w:divBdr>
      <w:divsChild>
        <w:div w:id="678433749">
          <w:marLeft w:val="0"/>
          <w:marRight w:val="0"/>
          <w:marTop w:val="0"/>
          <w:marBottom w:val="0"/>
          <w:divBdr>
            <w:top w:val="none" w:sz="0" w:space="0" w:color="auto"/>
            <w:left w:val="none" w:sz="0" w:space="0" w:color="auto"/>
            <w:bottom w:val="none" w:sz="0" w:space="0" w:color="auto"/>
            <w:right w:val="none" w:sz="0" w:space="0" w:color="auto"/>
          </w:divBdr>
          <w:divsChild>
            <w:div w:id="224725254">
              <w:marLeft w:val="0"/>
              <w:marRight w:val="0"/>
              <w:marTop w:val="0"/>
              <w:marBottom w:val="0"/>
              <w:divBdr>
                <w:top w:val="none" w:sz="0" w:space="0" w:color="auto"/>
                <w:left w:val="none" w:sz="0" w:space="0" w:color="auto"/>
                <w:bottom w:val="none" w:sz="0" w:space="0" w:color="auto"/>
                <w:right w:val="none" w:sz="0" w:space="0" w:color="auto"/>
              </w:divBdr>
              <w:divsChild>
                <w:div w:id="47711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66549">
      <w:bodyDiv w:val="1"/>
      <w:marLeft w:val="0"/>
      <w:marRight w:val="0"/>
      <w:marTop w:val="0"/>
      <w:marBottom w:val="0"/>
      <w:divBdr>
        <w:top w:val="none" w:sz="0" w:space="0" w:color="auto"/>
        <w:left w:val="none" w:sz="0" w:space="0" w:color="auto"/>
        <w:bottom w:val="none" w:sz="0" w:space="0" w:color="auto"/>
        <w:right w:val="none" w:sz="0" w:space="0" w:color="auto"/>
      </w:divBdr>
    </w:div>
    <w:div w:id="1422408846">
      <w:bodyDiv w:val="1"/>
      <w:marLeft w:val="0"/>
      <w:marRight w:val="0"/>
      <w:marTop w:val="0"/>
      <w:marBottom w:val="0"/>
      <w:divBdr>
        <w:top w:val="none" w:sz="0" w:space="0" w:color="auto"/>
        <w:left w:val="none" w:sz="0" w:space="0" w:color="auto"/>
        <w:bottom w:val="none" w:sz="0" w:space="0" w:color="auto"/>
        <w:right w:val="none" w:sz="0" w:space="0" w:color="auto"/>
      </w:divBdr>
    </w:div>
    <w:div w:id="1424181170">
      <w:bodyDiv w:val="1"/>
      <w:marLeft w:val="0"/>
      <w:marRight w:val="0"/>
      <w:marTop w:val="0"/>
      <w:marBottom w:val="0"/>
      <w:divBdr>
        <w:top w:val="none" w:sz="0" w:space="0" w:color="auto"/>
        <w:left w:val="none" w:sz="0" w:space="0" w:color="auto"/>
        <w:bottom w:val="none" w:sz="0" w:space="0" w:color="auto"/>
        <w:right w:val="none" w:sz="0" w:space="0" w:color="auto"/>
      </w:divBdr>
    </w:div>
    <w:div w:id="1428647934">
      <w:bodyDiv w:val="1"/>
      <w:marLeft w:val="0"/>
      <w:marRight w:val="0"/>
      <w:marTop w:val="0"/>
      <w:marBottom w:val="0"/>
      <w:divBdr>
        <w:top w:val="none" w:sz="0" w:space="0" w:color="auto"/>
        <w:left w:val="none" w:sz="0" w:space="0" w:color="auto"/>
        <w:bottom w:val="none" w:sz="0" w:space="0" w:color="auto"/>
        <w:right w:val="none" w:sz="0" w:space="0" w:color="auto"/>
      </w:divBdr>
    </w:div>
    <w:div w:id="1428816186">
      <w:bodyDiv w:val="1"/>
      <w:marLeft w:val="0"/>
      <w:marRight w:val="0"/>
      <w:marTop w:val="0"/>
      <w:marBottom w:val="0"/>
      <w:divBdr>
        <w:top w:val="none" w:sz="0" w:space="0" w:color="auto"/>
        <w:left w:val="none" w:sz="0" w:space="0" w:color="auto"/>
        <w:bottom w:val="none" w:sz="0" w:space="0" w:color="auto"/>
        <w:right w:val="none" w:sz="0" w:space="0" w:color="auto"/>
      </w:divBdr>
      <w:divsChild>
        <w:div w:id="1653289272">
          <w:marLeft w:val="0"/>
          <w:marRight w:val="0"/>
          <w:marTop w:val="0"/>
          <w:marBottom w:val="0"/>
          <w:divBdr>
            <w:top w:val="none" w:sz="0" w:space="0" w:color="auto"/>
            <w:left w:val="none" w:sz="0" w:space="0" w:color="auto"/>
            <w:bottom w:val="none" w:sz="0" w:space="0" w:color="auto"/>
            <w:right w:val="none" w:sz="0" w:space="0" w:color="auto"/>
          </w:divBdr>
          <w:divsChild>
            <w:div w:id="841892464">
              <w:marLeft w:val="0"/>
              <w:marRight w:val="0"/>
              <w:marTop w:val="0"/>
              <w:marBottom w:val="0"/>
              <w:divBdr>
                <w:top w:val="none" w:sz="0" w:space="0" w:color="auto"/>
                <w:left w:val="none" w:sz="0" w:space="0" w:color="auto"/>
                <w:bottom w:val="none" w:sz="0" w:space="0" w:color="auto"/>
                <w:right w:val="none" w:sz="0" w:space="0" w:color="auto"/>
              </w:divBdr>
              <w:divsChild>
                <w:div w:id="104883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12031">
      <w:bodyDiv w:val="1"/>
      <w:marLeft w:val="0"/>
      <w:marRight w:val="0"/>
      <w:marTop w:val="0"/>
      <w:marBottom w:val="0"/>
      <w:divBdr>
        <w:top w:val="none" w:sz="0" w:space="0" w:color="auto"/>
        <w:left w:val="none" w:sz="0" w:space="0" w:color="auto"/>
        <w:bottom w:val="none" w:sz="0" w:space="0" w:color="auto"/>
        <w:right w:val="none" w:sz="0" w:space="0" w:color="auto"/>
      </w:divBdr>
    </w:div>
    <w:div w:id="1432509559">
      <w:bodyDiv w:val="1"/>
      <w:marLeft w:val="0"/>
      <w:marRight w:val="0"/>
      <w:marTop w:val="0"/>
      <w:marBottom w:val="0"/>
      <w:divBdr>
        <w:top w:val="none" w:sz="0" w:space="0" w:color="auto"/>
        <w:left w:val="none" w:sz="0" w:space="0" w:color="auto"/>
        <w:bottom w:val="none" w:sz="0" w:space="0" w:color="auto"/>
        <w:right w:val="none" w:sz="0" w:space="0" w:color="auto"/>
      </w:divBdr>
    </w:div>
    <w:div w:id="1438984635">
      <w:bodyDiv w:val="1"/>
      <w:marLeft w:val="0"/>
      <w:marRight w:val="0"/>
      <w:marTop w:val="0"/>
      <w:marBottom w:val="0"/>
      <w:divBdr>
        <w:top w:val="none" w:sz="0" w:space="0" w:color="auto"/>
        <w:left w:val="none" w:sz="0" w:space="0" w:color="auto"/>
        <w:bottom w:val="none" w:sz="0" w:space="0" w:color="auto"/>
        <w:right w:val="none" w:sz="0" w:space="0" w:color="auto"/>
      </w:divBdr>
    </w:div>
    <w:div w:id="1440367059">
      <w:bodyDiv w:val="1"/>
      <w:marLeft w:val="0"/>
      <w:marRight w:val="0"/>
      <w:marTop w:val="0"/>
      <w:marBottom w:val="0"/>
      <w:divBdr>
        <w:top w:val="none" w:sz="0" w:space="0" w:color="auto"/>
        <w:left w:val="none" w:sz="0" w:space="0" w:color="auto"/>
        <w:bottom w:val="none" w:sz="0" w:space="0" w:color="auto"/>
        <w:right w:val="none" w:sz="0" w:space="0" w:color="auto"/>
      </w:divBdr>
      <w:divsChild>
        <w:div w:id="700326993">
          <w:marLeft w:val="0"/>
          <w:marRight w:val="0"/>
          <w:marTop w:val="0"/>
          <w:marBottom w:val="0"/>
          <w:divBdr>
            <w:top w:val="none" w:sz="0" w:space="0" w:color="auto"/>
            <w:left w:val="none" w:sz="0" w:space="0" w:color="auto"/>
            <w:bottom w:val="none" w:sz="0" w:space="0" w:color="auto"/>
            <w:right w:val="none" w:sz="0" w:space="0" w:color="auto"/>
          </w:divBdr>
          <w:divsChild>
            <w:div w:id="700085881">
              <w:marLeft w:val="0"/>
              <w:marRight w:val="0"/>
              <w:marTop w:val="0"/>
              <w:marBottom w:val="0"/>
              <w:divBdr>
                <w:top w:val="none" w:sz="0" w:space="0" w:color="auto"/>
                <w:left w:val="none" w:sz="0" w:space="0" w:color="auto"/>
                <w:bottom w:val="none" w:sz="0" w:space="0" w:color="auto"/>
                <w:right w:val="none" w:sz="0" w:space="0" w:color="auto"/>
              </w:divBdr>
              <w:divsChild>
                <w:div w:id="130057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796569">
      <w:bodyDiv w:val="1"/>
      <w:marLeft w:val="0"/>
      <w:marRight w:val="0"/>
      <w:marTop w:val="0"/>
      <w:marBottom w:val="0"/>
      <w:divBdr>
        <w:top w:val="none" w:sz="0" w:space="0" w:color="auto"/>
        <w:left w:val="none" w:sz="0" w:space="0" w:color="auto"/>
        <w:bottom w:val="none" w:sz="0" w:space="0" w:color="auto"/>
        <w:right w:val="none" w:sz="0" w:space="0" w:color="auto"/>
      </w:divBdr>
      <w:divsChild>
        <w:div w:id="688719998">
          <w:marLeft w:val="0"/>
          <w:marRight w:val="0"/>
          <w:marTop w:val="0"/>
          <w:marBottom w:val="0"/>
          <w:divBdr>
            <w:top w:val="none" w:sz="0" w:space="0" w:color="auto"/>
            <w:left w:val="none" w:sz="0" w:space="0" w:color="auto"/>
            <w:bottom w:val="none" w:sz="0" w:space="0" w:color="auto"/>
            <w:right w:val="none" w:sz="0" w:space="0" w:color="auto"/>
          </w:divBdr>
          <w:divsChild>
            <w:div w:id="1053237778">
              <w:marLeft w:val="0"/>
              <w:marRight w:val="0"/>
              <w:marTop w:val="0"/>
              <w:marBottom w:val="0"/>
              <w:divBdr>
                <w:top w:val="none" w:sz="0" w:space="0" w:color="auto"/>
                <w:left w:val="none" w:sz="0" w:space="0" w:color="auto"/>
                <w:bottom w:val="none" w:sz="0" w:space="0" w:color="auto"/>
                <w:right w:val="none" w:sz="0" w:space="0" w:color="auto"/>
              </w:divBdr>
              <w:divsChild>
                <w:div w:id="1443064224">
                  <w:marLeft w:val="0"/>
                  <w:marRight w:val="0"/>
                  <w:marTop w:val="0"/>
                  <w:marBottom w:val="0"/>
                  <w:divBdr>
                    <w:top w:val="none" w:sz="0" w:space="0" w:color="auto"/>
                    <w:left w:val="none" w:sz="0" w:space="0" w:color="auto"/>
                    <w:bottom w:val="none" w:sz="0" w:space="0" w:color="auto"/>
                    <w:right w:val="none" w:sz="0" w:space="0" w:color="auto"/>
                  </w:divBdr>
                  <w:divsChild>
                    <w:div w:id="198917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455870">
      <w:bodyDiv w:val="1"/>
      <w:marLeft w:val="0"/>
      <w:marRight w:val="0"/>
      <w:marTop w:val="0"/>
      <w:marBottom w:val="0"/>
      <w:divBdr>
        <w:top w:val="none" w:sz="0" w:space="0" w:color="auto"/>
        <w:left w:val="none" w:sz="0" w:space="0" w:color="auto"/>
        <w:bottom w:val="none" w:sz="0" w:space="0" w:color="auto"/>
        <w:right w:val="none" w:sz="0" w:space="0" w:color="auto"/>
      </w:divBdr>
    </w:div>
    <w:div w:id="1445151888">
      <w:bodyDiv w:val="1"/>
      <w:marLeft w:val="0"/>
      <w:marRight w:val="0"/>
      <w:marTop w:val="0"/>
      <w:marBottom w:val="0"/>
      <w:divBdr>
        <w:top w:val="none" w:sz="0" w:space="0" w:color="auto"/>
        <w:left w:val="none" w:sz="0" w:space="0" w:color="auto"/>
        <w:bottom w:val="none" w:sz="0" w:space="0" w:color="auto"/>
        <w:right w:val="none" w:sz="0" w:space="0" w:color="auto"/>
      </w:divBdr>
    </w:div>
    <w:div w:id="1446341474">
      <w:bodyDiv w:val="1"/>
      <w:marLeft w:val="0"/>
      <w:marRight w:val="0"/>
      <w:marTop w:val="0"/>
      <w:marBottom w:val="0"/>
      <w:divBdr>
        <w:top w:val="none" w:sz="0" w:space="0" w:color="auto"/>
        <w:left w:val="none" w:sz="0" w:space="0" w:color="auto"/>
        <w:bottom w:val="none" w:sz="0" w:space="0" w:color="auto"/>
        <w:right w:val="none" w:sz="0" w:space="0" w:color="auto"/>
      </w:divBdr>
      <w:divsChild>
        <w:div w:id="1976137859">
          <w:marLeft w:val="0"/>
          <w:marRight w:val="0"/>
          <w:marTop w:val="0"/>
          <w:marBottom w:val="0"/>
          <w:divBdr>
            <w:top w:val="none" w:sz="0" w:space="0" w:color="auto"/>
            <w:left w:val="none" w:sz="0" w:space="0" w:color="auto"/>
            <w:bottom w:val="none" w:sz="0" w:space="0" w:color="auto"/>
            <w:right w:val="none" w:sz="0" w:space="0" w:color="auto"/>
          </w:divBdr>
          <w:divsChild>
            <w:div w:id="235283288">
              <w:marLeft w:val="0"/>
              <w:marRight w:val="0"/>
              <w:marTop w:val="0"/>
              <w:marBottom w:val="0"/>
              <w:divBdr>
                <w:top w:val="none" w:sz="0" w:space="0" w:color="auto"/>
                <w:left w:val="none" w:sz="0" w:space="0" w:color="auto"/>
                <w:bottom w:val="none" w:sz="0" w:space="0" w:color="auto"/>
                <w:right w:val="none" w:sz="0" w:space="0" w:color="auto"/>
              </w:divBdr>
              <w:divsChild>
                <w:div w:id="119689956">
                  <w:marLeft w:val="0"/>
                  <w:marRight w:val="0"/>
                  <w:marTop w:val="0"/>
                  <w:marBottom w:val="0"/>
                  <w:divBdr>
                    <w:top w:val="none" w:sz="0" w:space="0" w:color="auto"/>
                    <w:left w:val="none" w:sz="0" w:space="0" w:color="auto"/>
                    <w:bottom w:val="none" w:sz="0" w:space="0" w:color="auto"/>
                    <w:right w:val="none" w:sz="0" w:space="0" w:color="auto"/>
                  </w:divBdr>
                  <w:divsChild>
                    <w:div w:id="125567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536372">
      <w:bodyDiv w:val="1"/>
      <w:marLeft w:val="0"/>
      <w:marRight w:val="0"/>
      <w:marTop w:val="0"/>
      <w:marBottom w:val="0"/>
      <w:divBdr>
        <w:top w:val="none" w:sz="0" w:space="0" w:color="auto"/>
        <w:left w:val="none" w:sz="0" w:space="0" w:color="auto"/>
        <w:bottom w:val="none" w:sz="0" w:space="0" w:color="auto"/>
        <w:right w:val="none" w:sz="0" w:space="0" w:color="auto"/>
      </w:divBdr>
      <w:divsChild>
        <w:div w:id="1214853546">
          <w:marLeft w:val="0"/>
          <w:marRight w:val="0"/>
          <w:marTop w:val="0"/>
          <w:marBottom w:val="0"/>
          <w:divBdr>
            <w:top w:val="none" w:sz="0" w:space="0" w:color="auto"/>
            <w:left w:val="none" w:sz="0" w:space="0" w:color="auto"/>
            <w:bottom w:val="none" w:sz="0" w:space="0" w:color="auto"/>
            <w:right w:val="none" w:sz="0" w:space="0" w:color="auto"/>
          </w:divBdr>
          <w:divsChild>
            <w:div w:id="1522235933">
              <w:marLeft w:val="0"/>
              <w:marRight w:val="0"/>
              <w:marTop w:val="0"/>
              <w:marBottom w:val="0"/>
              <w:divBdr>
                <w:top w:val="none" w:sz="0" w:space="0" w:color="auto"/>
                <w:left w:val="none" w:sz="0" w:space="0" w:color="auto"/>
                <w:bottom w:val="none" w:sz="0" w:space="0" w:color="auto"/>
                <w:right w:val="none" w:sz="0" w:space="0" w:color="auto"/>
              </w:divBdr>
              <w:divsChild>
                <w:div w:id="137935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35830">
      <w:bodyDiv w:val="1"/>
      <w:marLeft w:val="0"/>
      <w:marRight w:val="0"/>
      <w:marTop w:val="0"/>
      <w:marBottom w:val="0"/>
      <w:divBdr>
        <w:top w:val="none" w:sz="0" w:space="0" w:color="auto"/>
        <w:left w:val="none" w:sz="0" w:space="0" w:color="auto"/>
        <w:bottom w:val="none" w:sz="0" w:space="0" w:color="auto"/>
        <w:right w:val="none" w:sz="0" w:space="0" w:color="auto"/>
      </w:divBdr>
      <w:divsChild>
        <w:div w:id="336733415">
          <w:marLeft w:val="0"/>
          <w:marRight w:val="0"/>
          <w:marTop w:val="0"/>
          <w:marBottom w:val="0"/>
          <w:divBdr>
            <w:top w:val="none" w:sz="0" w:space="0" w:color="auto"/>
            <w:left w:val="none" w:sz="0" w:space="0" w:color="auto"/>
            <w:bottom w:val="none" w:sz="0" w:space="0" w:color="auto"/>
            <w:right w:val="none" w:sz="0" w:space="0" w:color="auto"/>
          </w:divBdr>
          <w:divsChild>
            <w:div w:id="85460736">
              <w:marLeft w:val="0"/>
              <w:marRight w:val="0"/>
              <w:marTop w:val="0"/>
              <w:marBottom w:val="0"/>
              <w:divBdr>
                <w:top w:val="none" w:sz="0" w:space="0" w:color="auto"/>
                <w:left w:val="none" w:sz="0" w:space="0" w:color="auto"/>
                <w:bottom w:val="none" w:sz="0" w:space="0" w:color="auto"/>
                <w:right w:val="none" w:sz="0" w:space="0" w:color="auto"/>
              </w:divBdr>
              <w:divsChild>
                <w:div w:id="912861744">
                  <w:marLeft w:val="0"/>
                  <w:marRight w:val="0"/>
                  <w:marTop w:val="0"/>
                  <w:marBottom w:val="0"/>
                  <w:divBdr>
                    <w:top w:val="none" w:sz="0" w:space="0" w:color="auto"/>
                    <w:left w:val="none" w:sz="0" w:space="0" w:color="auto"/>
                    <w:bottom w:val="none" w:sz="0" w:space="0" w:color="auto"/>
                    <w:right w:val="none" w:sz="0" w:space="0" w:color="auto"/>
                  </w:divBdr>
                  <w:divsChild>
                    <w:div w:id="55944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217936">
      <w:bodyDiv w:val="1"/>
      <w:marLeft w:val="0"/>
      <w:marRight w:val="0"/>
      <w:marTop w:val="0"/>
      <w:marBottom w:val="0"/>
      <w:divBdr>
        <w:top w:val="none" w:sz="0" w:space="0" w:color="auto"/>
        <w:left w:val="none" w:sz="0" w:space="0" w:color="auto"/>
        <w:bottom w:val="none" w:sz="0" w:space="0" w:color="auto"/>
        <w:right w:val="none" w:sz="0" w:space="0" w:color="auto"/>
      </w:divBdr>
    </w:div>
    <w:div w:id="1457409506">
      <w:bodyDiv w:val="1"/>
      <w:marLeft w:val="0"/>
      <w:marRight w:val="0"/>
      <w:marTop w:val="0"/>
      <w:marBottom w:val="0"/>
      <w:divBdr>
        <w:top w:val="none" w:sz="0" w:space="0" w:color="auto"/>
        <w:left w:val="none" w:sz="0" w:space="0" w:color="auto"/>
        <w:bottom w:val="none" w:sz="0" w:space="0" w:color="auto"/>
        <w:right w:val="none" w:sz="0" w:space="0" w:color="auto"/>
      </w:divBdr>
      <w:divsChild>
        <w:div w:id="1501193519">
          <w:marLeft w:val="0"/>
          <w:marRight w:val="0"/>
          <w:marTop w:val="0"/>
          <w:marBottom w:val="0"/>
          <w:divBdr>
            <w:top w:val="none" w:sz="0" w:space="0" w:color="auto"/>
            <w:left w:val="none" w:sz="0" w:space="0" w:color="auto"/>
            <w:bottom w:val="none" w:sz="0" w:space="0" w:color="auto"/>
            <w:right w:val="none" w:sz="0" w:space="0" w:color="auto"/>
          </w:divBdr>
          <w:divsChild>
            <w:div w:id="1013846563">
              <w:marLeft w:val="0"/>
              <w:marRight w:val="0"/>
              <w:marTop w:val="0"/>
              <w:marBottom w:val="0"/>
              <w:divBdr>
                <w:top w:val="none" w:sz="0" w:space="0" w:color="auto"/>
                <w:left w:val="none" w:sz="0" w:space="0" w:color="auto"/>
                <w:bottom w:val="none" w:sz="0" w:space="0" w:color="auto"/>
                <w:right w:val="none" w:sz="0" w:space="0" w:color="auto"/>
              </w:divBdr>
              <w:divsChild>
                <w:div w:id="540095897">
                  <w:marLeft w:val="0"/>
                  <w:marRight w:val="0"/>
                  <w:marTop w:val="0"/>
                  <w:marBottom w:val="0"/>
                  <w:divBdr>
                    <w:top w:val="none" w:sz="0" w:space="0" w:color="auto"/>
                    <w:left w:val="none" w:sz="0" w:space="0" w:color="auto"/>
                    <w:bottom w:val="none" w:sz="0" w:space="0" w:color="auto"/>
                    <w:right w:val="none" w:sz="0" w:space="0" w:color="auto"/>
                  </w:divBdr>
                  <w:divsChild>
                    <w:div w:id="53288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265782">
      <w:bodyDiv w:val="1"/>
      <w:marLeft w:val="0"/>
      <w:marRight w:val="0"/>
      <w:marTop w:val="0"/>
      <w:marBottom w:val="0"/>
      <w:divBdr>
        <w:top w:val="none" w:sz="0" w:space="0" w:color="auto"/>
        <w:left w:val="none" w:sz="0" w:space="0" w:color="auto"/>
        <w:bottom w:val="none" w:sz="0" w:space="0" w:color="auto"/>
        <w:right w:val="none" w:sz="0" w:space="0" w:color="auto"/>
      </w:divBdr>
      <w:divsChild>
        <w:div w:id="107361936">
          <w:marLeft w:val="0"/>
          <w:marRight w:val="0"/>
          <w:marTop w:val="0"/>
          <w:marBottom w:val="0"/>
          <w:divBdr>
            <w:top w:val="none" w:sz="0" w:space="0" w:color="auto"/>
            <w:left w:val="none" w:sz="0" w:space="0" w:color="auto"/>
            <w:bottom w:val="none" w:sz="0" w:space="0" w:color="auto"/>
            <w:right w:val="none" w:sz="0" w:space="0" w:color="auto"/>
          </w:divBdr>
          <w:divsChild>
            <w:div w:id="1188060483">
              <w:marLeft w:val="0"/>
              <w:marRight w:val="0"/>
              <w:marTop w:val="0"/>
              <w:marBottom w:val="0"/>
              <w:divBdr>
                <w:top w:val="none" w:sz="0" w:space="0" w:color="auto"/>
                <w:left w:val="none" w:sz="0" w:space="0" w:color="auto"/>
                <w:bottom w:val="none" w:sz="0" w:space="0" w:color="auto"/>
                <w:right w:val="none" w:sz="0" w:space="0" w:color="auto"/>
              </w:divBdr>
              <w:divsChild>
                <w:div w:id="16837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696509">
      <w:bodyDiv w:val="1"/>
      <w:marLeft w:val="0"/>
      <w:marRight w:val="0"/>
      <w:marTop w:val="0"/>
      <w:marBottom w:val="0"/>
      <w:divBdr>
        <w:top w:val="none" w:sz="0" w:space="0" w:color="auto"/>
        <w:left w:val="none" w:sz="0" w:space="0" w:color="auto"/>
        <w:bottom w:val="none" w:sz="0" w:space="0" w:color="auto"/>
        <w:right w:val="none" w:sz="0" w:space="0" w:color="auto"/>
      </w:divBdr>
      <w:divsChild>
        <w:div w:id="1787037545">
          <w:marLeft w:val="0"/>
          <w:marRight w:val="0"/>
          <w:marTop w:val="0"/>
          <w:marBottom w:val="0"/>
          <w:divBdr>
            <w:top w:val="none" w:sz="0" w:space="0" w:color="auto"/>
            <w:left w:val="none" w:sz="0" w:space="0" w:color="auto"/>
            <w:bottom w:val="none" w:sz="0" w:space="0" w:color="auto"/>
            <w:right w:val="none" w:sz="0" w:space="0" w:color="auto"/>
          </w:divBdr>
          <w:divsChild>
            <w:div w:id="831261142">
              <w:marLeft w:val="0"/>
              <w:marRight w:val="0"/>
              <w:marTop w:val="0"/>
              <w:marBottom w:val="0"/>
              <w:divBdr>
                <w:top w:val="none" w:sz="0" w:space="0" w:color="auto"/>
                <w:left w:val="none" w:sz="0" w:space="0" w:color="auto"/>
                <w:bottom w:val="none" w:sz="0" w:space="0" w:color="auto"/>
                <w:right w:val="none" w:sz="0" w:space="0" w:color="auto"/>
              </w:divBdr>
              <w:divsChild>
                <w:div w:id="173673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980326">
      <w:bodyDiv w:val="1"/>
      <w:marLeft w:val="0"/>
      <w:marRight w:val="0"/>
      <w:marTop w:val="0"/>
      <w:marBottom w:val="0"/>
      <w:divBdr>
        <w:top w:val="none" w:sz="0" w:space="0" w:color="auto"/>
        <w:left w:val="none" w:sz="0" w:space="0" w:color="auto"/>
        <w:bottom w:val="none" w:sz="0" w:space="0" w:color="auto"/>
        <w:right w:val="none" w:sz="0" w:space="0" w:color="auto"/>
      </w:divBdr>
    </w:div>
    <w:div w:id="1480924921">
      <w:bodyDiv w:val="1"/>
      <w:marLeft w:val="0"/>
      <w:marRight w:val="0"/>
      <w:marTop w:val="0"/>
      <w:marBottom w:val="0"/>
      <w:divBdr>
        <w:top w:val="none" w:sz="0" w:space="0" w:color="auto"/>
        <w:left w:val="none" w:sz="0" w:space="0" w:color="auto"/>
        <w:bottom w:val="none" w:sz="0" w:space="0" w:color="auto"/>
        <w:right w:val="none" w:sz="0" w:space="0" w:color="auto"/>
      </w:divBdr>
      <w:divsChild>
        <w:div w:id="781538896">
          <w:marLeft w:val="0"/>
          <w:marRight w:val="0"/>
          <w:marTop w:val="0"/>
          <w:marBottom w:val="0"/>
          <w:divBdr>
            <w:top w:val="none" w:sz="0" w:space="0" w:color="auto"/>
            <w:left w:val="none" w:sz="0" w:space="0" w:color="auto"/>
            <w:bottom w:val="none" w:sz="0" w:space="0" w:color="auto"/>
            <w:right w:val="none" w:sz="0" w:space="0" w:color="auto"/>
          </w:divBdr>
          <w:divsChild>
            <w:div w:id="935133258">
              <w:marLeft w:val="0"/>
              <w:marRight w:val="0"/>
              <w:marTop w:val="0"/>
              <w:marBottom w:val="0"/>
              <w:divBdr>
                <w:top w:val="none" w:sz="0" w:space="0" w:color="auto"/>
                <w:left w:val="none" w:sz="0" w:space="0" w:color="auto"/>
                <w:bottom w:val="none" w:sz="0" w:space="0" w:color="auto"/>
                <w:right w:val="none" w:sz="0" w:space="0" w:color="auto"/>
              </w:divBdr>
              <w:divsChild>
                <w:div w:id="2232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893635">
      <w:bodyDiv w:val="1"/>
      <w:marLeft w:val="0"/>
      <w:marRight w:val="0"/>
      <w:marTop w:val="0"/>
      <w:marBottom w:val="0"/>
      <w:divBdr>
        <w:top w:val="none" w:sz="0" w:space="0" w:color="auto"/>
        <w:left w:val="none" w:sz="0" w:space="0" w:color="auto"/>
        <w:bottom w:val="none" w:sz="0" w:space="0" w:color="auto"/>
        <w:right w:val="none" w:sz="0" w:space="0" w:color="auto"/>
      </w:divBdr>
    </w:div>
    <w:div w:id="1496342769">
      <w:bodyDiv w:val="1"/>
      <w:marLeft w:val="0"/>
      <w:marRight w:val="0"/>
      <w:marTop w:val="0"/>
      <w:marBottom w:val="0"/>
      <w:divBdr>
        <w:top w:val="none" w:sz="0" w:space="0" w:color="auto"/>
        <w:left w:val="none" w:sz="0" w:space="0" w:color="auto"/>
        <w:bottom w:val="none" w:sz="0" w:space="0" w:color="auto"/>
        <w:right w:val="none" w:sz="0" w:space="0" w:color="auto"/>
      </w:divBdr>
    </w:div>
    <w:div w:id="1499342191">
      <w:bodyDiv w:val="1"/>
      <w:marLeft w:val="0"/>
      <w:marRight w:val="0"/>
      <w:marTop w:val="0"/>
      <w:marBottom w:val="0"/>
      <w:divBdr>
        <w:top w:val="none" w:sz="0" w:space="0" w:color="auto"/>
        <w:left w:val="none" w:sz="0" w:space="0" w:color="auto"/>
        <w:bottom w:val="none" w:sz="0" w:space="0" w:color="auto"/>
        <w:right w:val="none" w:sz="0" w:space="0" w:color="auto"/>
      </w:divBdr>
      <w:divsChild>
        <w:div w:id="685254828">
          <w:marLeft w:val="0"/>
          <w:marRight w:val="0"/>
          <w:marTop w:val="0"/>
          <w:marBottom w:val="0"/>
          <w:divBdr>
            <w:top w:val="none" w:sz="0" w:space="0" w:color="auto"/>
            <w:left w:val="none" w:sz="0" w:space="0" w:color="auto"/>
            <w:bottom w:val="none" w:sz="0" w:space="0" w:color="auto"/>
            <w:right w:val="none" w:sz="0" w:space="0" w:color="auto"/>
          </w:divBdr>
          <w:divsChild>
            <w:div w:id="1273825642">
              <w:marLeft w:val="0"/>
              <w:marRight w:val="0"/>
              <w:marTop w:val="0"/>
              <w:marBottom w:val="0"/>
              <w:divBdr>
                <w:top w:val="none" w:sz="0" w:space="0" w:color="auto"/>
                <w:left w:val="none" w:sz="0" w:space="0" w:color="auto"/>
                <w:bottom w:val="none" w:sz="0" w:space="0" w:color="auto"/>
                <w:right w:val="none" w:sz="0" w:space="0" w:color="auto"/>
              </w:divBdr>
              <w:divsChild>
                <w:div w:id="138151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344576">
      <w:bodyDiv w:val="1"/>
      <w:marLeft w:val="0"/>
      <w:marRight w:val="0"/>
      <w:marTop w:val="0"/>
      <w:marBottom w:val="0"/>
      <w:divBdr>
        <w:top w:val="none" w:sz="0" w:space="0" w:color="auto"/>
        <w:left w:val="none" w:sz="0" w:space="0" w:color="auto"/>
        <w:bottom w:val="none" w:sz="0" w:space="0" w:color="auto"/>
        <w:right w:val="none" w:sz="0" w:space="0" w:color="auto"/>
      </w:divBdr>
    </w:div>
    <w:div w:id="1502086780">
      <w:bodyDiv w:val="1"/>
      <w:marLeft w:val="0"/>
      <w:marRight w:val="0"/>
      <w:marTop w:val="0"/>
      <w:marBottom w:val="0"/>
      <w:divBdr>
        <w:top w:val="none" w:sz="0" w:space="0" w:color="auto"/>
        <w:left w:val="none" w:sz="0" w:space="0" w:color="auto"/>
        <w:bottom w:val="none" w:sz="0" w:space="0" w:color="auto"/>
        <w:right w:val="none" w:sz="0" w:space="0" w:color="auto"/>
      </w:divBdr>
    </w:div>
    <w:div w:id="1504318318">
      <w:bodyDiv w:val="1"/>
      <w:marLeft w:val="0"/>
      <w:marRight w:val="0"/>
      <w:marTop w:val="0"/>
      <w:marBottom w:val="0"/>
      <w:divBdr>
        <w:top w:val="none" w:sz="0" w:space="0" w:color="auto"/>
        <w:left w:val="none" w:sz="0" w:space="0" w:color="auto"/>
        <w:bottom w:val="none" w:sz="0" w:space="0" w:color="auto"/>
        <w:right w:val="none" w:sz="0" w:space="0" w:color="auto"/>
      </w:divBdr>
      <w:divsChild>
        <w:div w:id="1132792541">
          <w:marLeft w:val="0"/>
          <w:marRight w:val="0"/>
          <w:marTop w:val="0"/>
          <w:marBottom w:val="0"/>
          <w:divBdr>
            <w:top w:val="none" w:sz="0" w:space="0" w:color="auto"/>
            <w:left w:val="none" w:sz="0" w:space="0" w:color="auto"/>
            <w:bottom w:val="none" w:sz="0" w:space="0" w:color="auto"/>
            <w:right w:val="none" w:sz="0" w:space="0" w:color="auto"/>
          </w:divBdr>
          <w:divsChild>
            <w:div w:id="874737397">
              <w:marLeft w:val="0"/>
              <w:marRight w:val="0"/>
              <w:marTop w:val="0"/>
              <w:marBottom w:val="0"/>
              <w:divBdr>
                <w:top w:val="none" w:sz="0" w:space="0" w:color="auto"/>
                <w:left w:val="none" w:sz="0" w:space="0" w:color="auto"/>
                <w:bottom w:val="none" w:sz="0" w:space="0" w:color="auto"/>
                <w:right w:val="none" w:sz="0" w:space="0" w:color="auto"/>
              </w:divBdr>
              <w:divsChild>
                <w:div w:id="17725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834741">
      <w:bodyDiv w:val="1"/>
      <w:marLeft w:val="0"/>
      <w:marRight w:val="0"/>
      <w:marTop w:val="0"/>
      <w:marBottom w:val="0"/>
      <w:divBdr>
        <w:top w:val="none" w:sz="0" w:space="0" w:color="auto"/>
        <w:left w:val="none" w:sz="0" w:space="0" w:color="auto"/>
        <w:bottom w:val="none" w:sz="0" w:space="0" w:color="auto"/>
        <w:right w:val="none" w:sz="0" w:space="0" w:color="auto"/>
      </w:divBdr>
      <w:divsChild>
        <w:div w:id="449055317">
          <w:marLeft w:val="0"/>
          <w:marRight w:val="0"/>
          <w:marTop w:val="0"/>
          <w:marBottom w:val="0"/>
          <w:divBdr>
            <w:top w:val="none" w:sz="0" w:space="0" w:color="auto"/>
            <w:left w:val="none" w:sz="0" w:space="0" w:color="auto"/>
            <w:bottom w:val="none" w:sz="0" w:space="0" w:color="auto"/>
            <w:right w:val="none" w:sz="0" w:space="0" w:color="auto"/>
          </w:divBdr>
          <w:divsChild>
            <w:div w:id="366610260">
              <w:marLeft w:val="0"/>
              <w:marRight w:val="0"/>
              <w:marTop w:val="0"/>
              <w:marBottom w:val="0"/>
              <w:divBdr>
                <w:top w:val="none" w:sz="0" w:space="0" w:color="auto"/>
                <w:left w:val="none" w:sz="0" w:space="0" w:color="auto"/>
                <w:bottom w:val="none" w:sz="0" w:space="0" w:color="auto"/>
                <w:right w:val="none" w:sz="0" w:space="0" w:color="auto"/>
              </w:divBdr>
              <w:divsChild>
                <w:div w:id="127363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033461">
      <w:bodyDiv w:val="1"/>
      <w:marLeft w:val="0"/>
      <w:marRight w:val="0"/>
      <w:marTop w:val="0"/>
      <w:marBottom w:val="0"/>
      <w:divBdr>
        <w:top w:val="none" w:sz="0" w:space="0" w:color="auto"/>
        <w:left w:val="none" w:sz="0" w:space="0" w:color="auto"/>
        <w:bottom w:val="none" w:sz="0" w:space="0" w:color="auto"/>
        <w:right w:val="none" w:sz="0" w:space="0" w:color="auto"/>
      </w:divBdr>
      <w:divsChild>
        <w:div w:id="353918635">
          <w:marLeft w:val="0"/>
          <w:marRight w:val="0"/>
          <w:marTop w:val="0"/>
          <w:marBottom w:val="0"/>
          <w:divBdr>
            <w:top w:val="none" w:sz="0" w:space="0" w:color="auto"/>
            <w:left w:val="none" w:sz="0" w:space="0" w:color="auto"/>
            <w:bottom w:val="none" w:sz="0" w:space="0" w:color="auto"/>
            <w:right w:val="none" w:sz="0" w:space="0" w:color="auto"/>
          </w:divBdr>
          <w:divsChild>
            <w:div w:id="1110659782">
              <w:marLeft w:val="0"/>
              <w:marRight w:val="0"/>
              <w:marTop w:val="0"/>
              <w:marBottom w:val="0"/>
              <w:divBdr>
                <w:top w:val="none" w:sz="0" w:space="0" w:color="auto"/>
                <w:left w:val="none" w:sz="0" w:space="0" w:color="auto"/>
                <w:bottom w:val="none" w:sz="0" w:space="0" w:color="auto"/>
                <w:right w:val="none" w:sz="0" w:space="0" w:color="auto"/>
              </w:divBdr>
              <w:divsChild>
                <w:div w:id="190135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269112">
      <w:bodyDiv w:val="1"/>
      <w:marLeft w:val="0"/>
      <w:marRight w:val="0"/>
      <w:marTop w:val="0"/>
      <w:marBottom w:val="0"/>
      <w:divBdr>
        <w:top w:val="none" w:sz="0" w:space="0" w:color="auto"/>
        <w:left w:val="none" w:sz="0" w:space="0" w:color="auto"/>
        <w:bottom w:val="none" w:sz="0" w:space="0" w:color="auto"/>
        <w:right w:val="none" w:sz="0" w:space="0" w:color="auto"/>
      </w:divBdr>
      <w:divsChild>
        <w:div w:id="1815296086">
          <w:marLeft w:val="0"/>
          <w:marRight w:val="0"/>
          <w:marTop w:val="0"/>
          <w:marBottom w:val="0"/>
          <w:divBdr>
            <w:top w:val="none" w:sz="0" w:space="0" w:color="auto"/>
            <w:left w:val="none" w:sz="0" w:space="0" w:color="auto"/>
            <w:bottom w:val="none" w:sz="0" w:space="0" w:color="auto"/>
            <w:right w:val="none" w:sz="0" w:space="0" w:color="auto"/>
          </w:divBdr>
          <w:divsChild>
            <w:div w:id="725185323">
              <w:marLeft w:val="0"/>
              <w:marRight w:val="0"/>
              <w:marTop w:val="0"/>
              <w:marBottom w:val="0"/>
              <w:divBdr>
                <w:top w:val="none" w:sz="0" w:space="0" w:color="auto"/>
                <w:left w:val="none" w:sz="0" w:space="0" w:color="auto"/>
                <w:bottom w:val="none" w:sz="0" w:space="0" w:color="auto"/>
                <w:right w:val="none" w:sz="0" w:space="0" w:color="auto"/>
              </w:divBdr>
              <w:divsChild>
                <w:div w:id="99306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538447">
      <w:bodyDiv w:val="1"/>
      <w:marLeft w:val="0"/>
      <w:marRight w:val="0"/>
      <w:marTop w:val="0"/>
      <w:marBottom w:val="0"/>
      <w:divBdr>
        <w:top w:val="none" w:sz="0" w:space="0" w:color="auto"/>
        <w:left w:val="none" w:sz="0" w:space="0" w:color="auto"/>
        <w:bottom w:val="none" w:sz="0" w:space="0" w:color="auto"/>
        <w:right w:val="none" w:sz="0" w:space="0" w:color="auto"/>
      </w:divBdr>
    </w:div>
    <w:div w:id="1516504731">
      <w:bodyDiv w:val="1"/>
      <w:marLeft w:val="0"/>
      <w:marRight w:val="0"/>
      <w:marTop w:val="0"/>
      <w:marBottom w:val="0"/>
      <w:divBdr>
        <w:top w:val="none" w:sz="0" w:space="0" w:color="auto"/>
        <w:left w:val="none" w:sz="0" w:space="0" w:color="auto"/>
        <w:bottom w:val="none" w:sz="0" w:space="0" w:color="auto"/>
        <w:right w:val="none" w:sz="0" w:space="0" w:color="auto"/>
      </w:divBdr>
      <w:divsChild>
        <w:div w:id="2004314408">
          <w:marLeft w:val="0"/>
          <w:marRight w:val="0"/>
          <w:marTop w:val="0"/>
          <w:marBottom w:val="0"/>
          <w:divBdr>
            <w:top w:val="none" w:sz="0" w:space="0" w:color="auto"/>
            <w:left w:val="none" w:sz="0" w:space="0" w:color="auto"/>
            <w:bottom w:val="none" w:sz="0" w:space="0" w:color="auto"/>
            <w:right w:val="none" w:sz="0" w:space="0" w:color="auto"/>
          </w:divBdr>
          <w:divsChild>
            <w:div w:id="84888604">
              <w:marLeft w:val="0"/>
              <w:marRight w:val="0"/>
              <w:marTop w:val="0"/>
              <w:marBottom w:val="0"/>
              <w:divBdr>
                <w:top w:val="none" w:sz="0" w:space="0" w:color="auto"/>
                <w:left w:val="none" w:sz="0" w:space="0" w:color="auto"/>
                <w:bottom w:val="none" w:sz="0" w:space="0" w:color="auto"/>
                <w:right w:val="none" w:sz="0" w:space="0" w:color="auto"/>
              </w:divBdr>
              <w:divsChild>
                <w:div w:id="11699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088421">
      <w:bodyDiv w:val="1"/>
      <w:marLeft w:val="0"/>
      <w:marRight w:val="0"/>
      <w:marTop w:val="0"/>
      <w:marBottom w:val="0"/>
      <w:divBdr>
        <w:top w:val="none" w:sz="0" w:space="0" w:color="auto"/>
        <w:left w:val="none" w:sz="0" w:space="0" w:color="auto"/>
        <w:bottom w:val="none" w:sz="0" w:space="0" w:color="auto"/>
        <w:right w:val="none" w:sz="0" w:space="0" w:color="auto"/>
      </w:divBdr>
    </w:div>
    <w:div w:id="1525511246">
      <w:bodyDiv w:val="1"/>
      <w:marLeft w:val="0"/>
      <w:marRight w:val="0"/>
      <w:marTop w:val="0"/>
      <w:marBottom w:val="0"/>
      <w:divBdr>
        <w:top w:val="none" w:sz="0" w:space="0" w:color="auto"/>
        <w:left w:val="none" w:sz="0" w:space="0" w:color="auto"/>
        <w:bottom w:val="none" w:sz="0" w:space="0" w:color="auto"/>
        <w:right w:val="none" w:sz="0" w:space="0" w:color="auto"/>
      </w:divBdr>
    </w:div>
    <w:div w:id="1526485413">
      <w:bodyDiv w:val="1"/>
      <w:marLeft w:val="0"/>
      <w:marRight w:val="0"/>
      <w:marTop w:val="0"/>
      <w:marBottom w:val="0"/>
      <w:divBdr>
        <w:top w:val="none" w:sz="0" w:space="0" w:color="auto"/>
        <w:left w:val="none" w:sz="0" w:space="0" w:color="auto"/>
        <w:bottom w:val="none" w:sz="0" w:space="0" w:color="auto"/>
        <w:right w:val="none" w:sz="0" w:space="0" w:color="auto"/>
      </w:divBdr>
    </w:div>
    <w:div w:id="1532259132">
      <w:bodyDiv w:val="1"/>
      <w:marLeft w:val="0"/>
      <w:marRight w:val="0"/>
      <w:marTop w:val="0"/>
      <w:marBottom w:val="0"/>
      <w:divBdr>
        <w:top w:val="none" w:sz="0" w:space="0" w:color="auto"/>
        <w:left w:val="none" w:sz="0" w:space="0" w:color="auto"/>
        <w:bottom w:val="none" w:sz="0" w:space="0" w:color="auto"/>
        <w:right w:val="none" w:sz="0" w:space="0" w:color="auto"/>
      </w:divBdr>
    </w:div>
    <w:div w:id="1539007112">
      <w:bodyDiv w:val="1"/>
      <w:marLeft w:val="0"/>
      <w:marRight w:val="0"/>
      <w:marTop w:val="0"/>
      <w:marBottom w:val="0"/>
      <w:divBdr>
        <w:top w:val="none" w:sz="0" w:space="0" w:color="auto"/>
        <w:left w:val="none" w:sz="0" w:space="0" w:color="auto"/>
        <w:bottom w:val="none" w:sz="0" w:space="0" w:color="auto"/>
        <w:right w:val="none" w:sz="0" w:space="0" w:color="auto"/>
      </w:divBdr>
    </w:div>
    <w:div w:id="1540044125">
      <w:bodyDiv w:val="1"/>
      <w:marLeft w:val="0"/>
      <w:marRight w:val="0"/>
      <w:marTop w:val="0"/>
      <w:marBottom w:val="0"/>
      <w:divBdr>
        <w:top w:val="none" w:sz="0" w:space="0" w:color="auto"/>
        <w:left w:val="none" w:sz="0" w:space="0" w:color="auto"/>
        <w:bottom w:val="none" w:sz="0" w:space="0" w:color="auto"/>
        <w:right w:val="none" w:sz="0" w:space="0" w:color="auto"/>
      </w:divBdr>
    </w:div>
    <w:div w:id="1541286890">
      <w:bodyDiv w:val="1"/>
      <w:marLeft w:val="0"/>
      <w:marRight w:val="0"/>
      <w:marTop w:val="0"/>
      <w:marBottom w:val="0"/>
      <w:divBdr>
        <w:top w:val="none" w:sz="0" w:space="0" w:color="auto"/>
        <w:left w:val="none" w:sz="0" w:space="0" w:color="auto"/>
        <w:bottom w:val="none" w:sz="0" w:space="0" w:color="auto"/>
        <w:right w:val="none" w:sz="0" w:space="0" w:color="auto"/>
      </w:divBdr>
      <w:divsChild>
        <w:div w:id="290672237">
          <w:marLeft w:val="0"/>
          <w:marRight w:val="0"/>
          <w:marTop w:val="0"/>
          <w:marBottom w:val="0"/>
          <w:divBdr>
            <w:top w:val="none" w:sz="0" w:space="0" w:color="auto"/>
            <w:left w:val="none" w:sz="0" w:space="0" w:color="auto"/>
            <w:bottom w:val="none" w:sz="0" w:space="0" w:color="auto"/>
            <w:right w:val="none" w:sz="0" w:space="0" w:color="auto"/>
          </w:divBdr>
          <w:divsChild>
            <w:div w:id="1924532448">
              <w:marLeft w:val="0"/>
              <w:marRight w:val="0"/>
              <w:marTop w:val="0"/>
              <w:marBottom w:val="0"/>
              <w:divBdr>
                <w:top w:val="none" w:sz="0" w:space="0" w:color="auto"/>
                <w:left w:val="none" w:sz="0" w:space="0" w:color="auto"/>
                <w:bottom w:val="none" w:sz="0" w:space="0" w:color="auto"/>
                <w:right w:val="none" w:sz="0" w:space="0" w:color="auto"/>
              </w:divBdr>
              <w:divsChild>
                <w:div w:id="93513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433748">
      <w:bodyDiv w:val="1"/>
      <w:marLeft w:val="0"/>
      <w:marRight w:val="0"/>
      <w:marTop w:val="0"/>
      <w:marBottom w:val="0"/>
      <w:divBdr>
        <w:top w:val="none" w:sz="0" w:space="0" w:color="auto"/>
        <w:left w:val="none" w:sz="0" w:space="0" w:color="auto"/>
        <w:bottom w:val="none" w:sz="0" w:space="0" w:color="auto"/>
        <w:right w:val="none" w:sz="0" w:space="0" w:color="auto"/>
      </w:divBdr>
    </w:div>
    <w:div w:id="1543054940">
      <w:bodyDiv w:val="1"/>
      <w:marLeft w:val="0"/>
      <w:marRight w:val="0"/>
      <w:marTop w:val="0"/>
      <w:marBottom w:val="0"/>
      <w:divBdr>
        <w:top w:val="none" w:sz="0" w:space="0" w:color="auto"/>
        <w:left w:val="none" w:sz="0" w:space="0" w:color="auto"/>
        <w:bottom w:val="none" w:sz="0" w:space="0" w:color="auto"/>
        <w:right w:val="none" w:sz="0" w:space="0" w:color="auto"/>
      </w:divBdr>
    </w:div>
    <w:div w:id="1554804966">
      <w:bodyDiv w:val="1"/>
      <w:marLeft w:val="0"/>
      <w:marRight w:val="0"/>
      <w:marTop w:val="0"/>
      <w:marBottom w:val="0"/>
      <w:divBdr>
        <w:top w:val="none" w:sz="0" w:space="0" w:color="auto"/>
        <w:left w:val="none" w:sz="0" w:space="0" w:color="auto"/>
        <w:bottom w:val="none" w:sz="0" w:space="0" w:color="auto"/>
        <w:right w:val="none" w:sz="0" w:space="0" w:color="auto"/>
      </w:divBdr>
      <w:divsChild>
        <w:div w:id="753286708">
          <w:marLeft w:val="0"/>
          <w:marRight w:val="0"/>
          <w:marTop w:val="0"/>
          <w:marBottom w:val="0"/>
          <w:divBdr>
            <w:top w:val="none" w:sz="0" w:space="0" w:color="auto"/>
            <w:left w:val="none" w:sz="0" w:space="0" w:color="auto"/>
            <w:bottom w:val="none" w:sz="0" w:space="0" w:color="auto"/>
            <w:right w:val="none" w:sz="0" w:space="0" w:color="auto"/>
          </w:divBdr>
          <w:divsChild>
            <w:div w:id="832456850">
              <w:marLeft w:val="0"/>
              <w:marRight w:val="0"/>
              <w:marTop w:val="0"/>
              <w:marBottom w:val="0"/>
              <w:divBdr>
                <w:top w:val="none" w:sz="0" w:space="0" w:color="auto"/>
                <w:left w:val="none" w:sz="0" w:space="0" w:color="auto"/>
                <w:bottom w:val="none" w:sz="0" w:space="0" w:color="auto"/>
                <w:right w:val="none" w:sz="0" w:space="0" w:color="auto"/>
              </w:divBdr>
              <w:divsChild>
                <w:div w:id="211813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930754">
      <w:bodyDiv w:val="1"/>
      <w:marLeft w:val="0"/>
      <w:marRight w:val="0"/>
      <w:marTop w:val="0"/>
      <w:marBottom w:val="0"/>
      <w:divBdr>
        <w:top w:val="none" w:sz="0" w:space="0" w:color="auto"/>
        <w:left w:val="none" w:sz="0" w:space="0" w:color="auto"/>
        <w:bottom w:val="none" w:sz="0" w:space="0" w:color="auto"/>
        <w:right w:val="none" w:sz="0" w:space="0" w:color="auto"/>
      </w:divBdr>
      <w:divsChild>
        <w:div w:id="803158049">
          <w:marLeft w:val="0"/>
          <w:marRight w:val="0"/>
          <w:marTop w:val="0"/>
          <w:marBottom w:val="0"/>
          <w:divBdr>
            <w:top w:val="none" w:sz="0" w:space="0" w:color="auto"/>
            <w:left w:val="none" w:sz="0" w:space="0" w:color="auto"/>
            <w:bottom w:val="none" w:sz="0" w:space="0" w:color="auto"/>
            <w:right w:val="none" w:sz="0" w:space="0" w:color="auto"/>
          </w:divBdr>
          <w:divsChild>
            <w:div w:id="1821380080">
              <w:marLeft w:val="0"/>
              <w:marRight w:val="0"/>
              <w:marTop w:val="0"/>
              <w:marBottom w:val="0"/>
              <w:divBdr>
                <w:top w:val="none" w:sz="0" w:space="0" w:color="auto"/>
                <w:left w:val="none" w:sz="0" w:space="0" w:color="auto"/>
                <w:bottom w:val="none" w:sz="0" w:space="0" w:color="auto"/>
                <w:right w:val="none" w:sz="0" w:space="0" w:color="auto"/>
              </w:divBdr>
              <w:divsChild>
                <w:div w:id="1174028922">
                  <w:marLeft w:val="0"/>
                  <w:marRight w:val="0"/>
                  <w:marTop w:val="0"/>
                  <w:marBottom w:val="0"/>
                  <w:divBdr>
                    <w:top w:val="none" w:sz="0" w:space="0" w:color="auto"/>
                    <w:left w:val="none" w:sz="0" w:space="0" w:color="auto"/>
                    <w:bottom w:val="none" w:sz="0" w:space="0" w:color="auto"/>
                    <w:right w:val="none" w:sz="0" w:space="0" w:color="auto"/>
                  </w:divBdr>
                  <w:divsChild>
                    <w:div w:id="191905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703721">
      <w:bodyDiv w:val="1"/>
      <w:marLeft w:val="0"/>
      <w:marRight w:val="0"/>
      <w:marTop w:val="0"/>
      <w:marBottom w:val="0"/>
      <w:divBdr>
        <w:top w:val="none" w:sz="0" w:space="0" w:color="auto"/>
        <w:left w:val="none" w:sz="0" w:space="0" w:color="auto"/>
        <w:bottom w:val="none" w:sz="0" w:space="0" w:color="auto"/>
        <w:right w:val="none" w:sz="0" w:space="0" w:color="auto"/>
      </w:divBdr>
    </w:div>
    <w:div w:id="1578400701">
      <w:bodyDiv w:val="1"/>
      <w:marLeft w:val="0"/>
      <w:marRight w:val="0"/>
      <w:marTop w:val="0"/>
      <w:marBottom w:val="0"/>
      <w:divBdr>
        <w:top w:val="none" w:sz="0" w:space="0" w:color="auto"/>
        <w:left w:val="none" w:sz="0" w:space="0" w:color="auto"/>
        <w:bottom w:val="none" w:sz="0" w:space="0" w:color="auto"/>
        <w:right w:val="none" w:sz="0" w:space="0" w:color="auto"/>
      </w:divBdr>
      <w:divsChild>
        <w:div w:id="274943377">
          <w:marLeft w:val="0"/>
          <w:marRight w:val="0"/>
          <w:marTop w:val="0"/>
          <w:marBottom w:val="0"/>
          <w:divBdr>
            <w:top w:val="none" w:sz="0" w:space="0" w:color="auto"/>
            <w:left w:val="none" w:sz="0" w:space="0" w:color="auto"/>
            <w:bottom w:val="none" w:sz="0" w:space="0" w:color="auto"/>
            <w:right w:val="none" w:sz="0" w:space="0" w:color="auto"/>
          </w:divBdr>
          <w:divsChild>
            <w:div w:id="833961028">
              <w:marLeft w:val="0"/>
              <w:marRight w:val="0"/>
              <w:marTop w:val="0"/>
              <w:marBottom w:val="0"/>
              <w:divBdr>
                <w:top w:val="none" w:sz="0" w:space="0" w:color="auto"/>
                <w:left w:val="none" w:sz="0" w:space="0" w:color="auto"/>
                <w:bottom w:val="none" w:sz="0" w:space="0" w:color="auto"/>
                <w:right w:val="none" w:sz="0" w:space="0" w:color="auto"/>
              </w:divBdr>
              <w:divsChild>
                <w:div w:id="80045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897410">
      <w:bodyDiv w:val="1"/>
      <w:marLeft w:val="0"/>
      <w:marRight w:val="0"/>
      <w:marTop w:val="0"/>
      <w:marBottom w:val="0"/>
      <w:divBdr>
        <w:top w:val="none" w:sz="0" w:space="0" w:color="auto"/>
        <w:left w:val="none" w:sz="0" w:space="0" w:color="auto"/>
        <w:bottom w:val="none" w:sz="0" w:space="0" w:color="auto"/>
        <w:right w:val="none" w:sz="0" w:space="0" w:color="auto"/>
      </w:divBdr>
      <w:divsChild>
        <w:div w:id="1447696935">
          <w:marLeft w:val="0"/>
          <w:marRight w:val="0"/>
          <w:marTop w:val="0"/>
          <w:marBottom w:val="0"/>
          <w:divBdr>
            <w:top w:val="none" w:sz="0" w:space="0" w:color="auto"/>
            <w:left w:val="none" w:sz="0" w:space="0" w:color="auto"/>
            <w:bottom w:val="none" w:sz="0" w:space="0" w:color="auto"/>
            <w:right w:val="none" w:sz="0" w:space="0" w:color="auto"/>
          </w:divBdr>
          <w:divsChild>
            <w:div w:id="1301423065">
              <w:marLeft w:val="0"/>
              <w:marRight w:val="0"/>
              <w:marTop w:val="0"/>
              <w:marBottom w:val="0"/>
              <w:divBdr>
                <w:top w:val="none" w:sz="0" w:space="0" w:color="auto"/>
                <w:left w:val="none" w:sz="0" w:space="0" w:color="auto"/>
                <w:bottom w:val="none" w:sz="0" w:space="0" w:color="auto"/>
                <w:right w:val="none" w:sz="0" w:space="0" w:color="auto"/>
              </w:divBdr>
              <w:divsChild>
                <w:div w:id="100342518">
                  <w:marLeft w:val="0"/>
                  <w:marRight w:val="0"/>
                  <w:marTop w:val="0"/>
                  <w:marBottom w:val="0"/>
                  <w:divBdr>
                    <w:top w:val="none" w:sz="0" w:space="0" w:color="auto"/>
                    <w:left w:val="none" w:sz="0" w:space="0" w:color="auto"/>
                    <w:bottom w:val="none" w:sz="0" w:space="0" w:color="auto"/>
                    <w:right w:val="none" w:sz="0" w:space="0" w:color="auto"/>
                  </w:divBdr>
                  <w:divsChild>
                    <w:div w:id="117722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9442722">
      <w:bodyDiv w:val="1"/>
      <w:marLeft w:val="0"/>
      <w:marRight w:val="0"/>
      <w:marTop w:val="0"/>
      <w:marBottom w:val="0"/>
      <w:divBdr>
        <w:top w:val="none" w:sz="0" w:space="0" w:color="auto"/>
        <w:left w:val="none" w:sz="0" w:space="0" w:color="auto"/>
        <w:bottom w:val="none" w:sz="0" w:space="0" w:color="auto"/>
        <w:right w:val="none" w:sz="0" w:space="0" w:color="auto"/>
      </w:divBdr>
      <w:divsChild>
        <w:div w:id="769005922">
          <w:marLeft w:val="0"/>
          <w:marRight w:val="0"/>
          <w:marTop w:val="0"/>
          <w:marBottom w:val="0"/>
          <w:divBdr>
            <w:top w:val="none" w:sz="0" w:space="0" w:color="auto"/>
            <w:left w:val="none" w:sz="0" w:space="0" w:color="auto"/>
            <w:bottom w:val="none" w:sz="0" w:space="0" w:color="auto"/>
            <w:right w:val="none" w:sz="0" w:space="0" w:color="auto"/>
          </w:divBdr>
          <w:divsChild>
            <w:div w:id="1463041723">
              <w:marLeft w:val="0"/>
              <w:marRight w:val="0"/>
              <w:marTop w:val="0"/>
              <w:marBottom w:val="0"/>
              <w:divBdr>
                <w:top w:val="none" w:sz="0" w:space="0" w:color="auto"/>
                <w:left w:val="none" w:sz="0" w:space="0" w:color="auto"/>
                <w:bottom w:val="none" w:sz="0" w:space="0" w:color="auto"/>
                <w:right w:val="none" w:sz="0" w:space="0" w:color="auto"/>
              </w:divBdr>
              <w:divsChild>
                <w:div w:id="62091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822643">
      <w:bodyDiv w:val="1"/>
      <w:marLeft w:val="0"/>
      <w:marRight w:val="0"/>
      <w:marTop w:val="0"/>
      <w:marBottom w:val="0"/>
      <w:divBdr>
        <w:top w:val="none" w:sz="0" w:space="0" w:color="auto"/>
        <w:left w:val="none" w:sz="0" w:space="0" w:color="auto"/>
        <w:bottom w:val="none" w:sz="0" w:space="0" w:color="auto"/>
        <w:right w:val="none" w:sz="0" w:space="0" w:color="auto"/>
      </w:divBdr>
      <w:divsChild>
        <w:div w:id="136996940">
          <w:marLeft w:val="0"/>
          <w:marRight w:val="0"/>
          <w:marTop w:val="0"/>
          <w:marBottom w:val="0"/>
          <w:divBdr>
            <w:top w:val="none" w:sz="0" w:space="0" w:color="auto"/>
            <w:left w:val="none" w:sz="0" w:space="0" w:color="auto"/>
            <w:bottom w:val="none" w:sz="0" w:space="0" w:color="auto"/>
            <w:right w:val="none" w:sz="0" w:space="0" w:color="auto"/>
          </w:divBdr>
          <w:divsChild>
            <w:div w:id="1971477107">
              <w:marLeft w:val="0"/>
              <w:marRight w:val="0"/>
              <w:marTop w:val="0"/>
              <w:marBottom w:val="0"/>
              <w:divBdr>
                <w:top w:val="none" w:sz="0" w:space="0" w:color="auto"/>
                <w:left w:val="none" w:sz="0" w:space="0" w:color="auto"/>
                <w:bottom w:val="none" w:sz="0" w:space="0" w:color="auto"/>
                <w:right w:val="none" w:sz="0" w:space="0" w:color="auto"/>
              </w:divBdr>
              <w:divsChild>
                <w:div w:id="32775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943218">
      <w:bodyDiv w:val="1"/>
      <w:marLeft w:val="0"/>
      <w:marRight w:val="0"/>
      <w:marTop w:val="0"/>
      <w:marBottom w:val="0"/>
      <w:divBdr>
        <w:top w:val="none" w:sz="0" w:space="0" w:color="auto"/>
        <w:left w:val="none" w:sz="0" w:space="0" w:color="auto"/>
        <w:bottom w:val="none" w:sz="0" w:space="0" w:color="auto"/>
        <w:right w:val="none" w:sz="0" w:space="0" w:color="auto"/>
      </w:divBdr>
    </w:div>
    <w:div w:id="1592741870">
      <w:bodyDiv w:val="1"/>
      <w:marLeft w:val="0"/>
      <w:marRight w:val="0"/>
      <w:marTop w:val="0"/>
      <w:marBottom w:val="0"/>
      <w:divBdr>
        <w:top w:val="none" w:sz="0" w:space="0" w:color="auto"/>
        <w:left w:val="none" w:sz="0" w:space="0" w:color="auto"/>
        <w:bottom w:val="none" w:sz="0" w:space="0" w:color="auto"/>
        <w:right w:val="none" w:sz="0" w:space="0" w:color="auto"/>
      </w:divBdr>
    </w:div>
    <w:div w:id="1593784071">
      <w:bodyDiv w:val="1"/>
      <w:marLeft w:val="0"/>
      <w:marRight w:val="0"/>
      <w:marTop w:val="0"/>
      <w:marBottom w:val="0"/>
      <w:divBdr>
        <w:top w:val="none" w:sz="0" w:space="0" w:color="auto"/>
        <w:left w:val="none" w:sz="0" w:space="0" w:color="auto"/>
        <w:bottom w:val="none" w:sz="0" w:space="0" w:color="auto"/>
        <w:right w:val="none" w:sz="0" w:space="0" w:color="auto"/>
      </w:divBdr>
    </w:div>
    <w:div w:id="1597709007">
      <w:bodyDiv w:val="1"/>
      <w:marLeft w:val="0"/>
      <w:marRight w:val="0"/>
      <w:marTop w:val="0"/>
      <w:marBottom w:val="0"/>
      <w:divBdr>
        <w:top w:val="none" w:sz="0" w:space="0" w:color="auto"/>
        <w:left w:val="none" w:sz="0" w:space="0" w:color="auto"/>
        <w:bottom w:val="none" w:sz="0" w:space="0" w:color="auto"/>
        <w:right w:val="none" w:sz="0" w:space="0" w:color="auto"/>
      </w:divBdr>
    </w:div>
    <w:div w:id="1603297632">
      <w:bodyDiv w:val="1"/>
      <w:marLeft w:val="0"/>
      <w:marRight w:val="0"/>
      <w:marTop w:val="0"/>
      <w:marBottom w:val="0"/>
      <w:divBdr>
        <w:top w:val="none" w:sz="0" w:space="0" w:color="auto"/>
        <w:left w:val="none" w:sz="0" w:space="0" w:color="auto"/>
        <w:bottom w:val="none" w:sz="0" w:space="0" w:color="auto"/>
        <w:right w:val="none" w:sz="0" w:space="0" w:color="auto"/>
      </w:divBdr>
      <w:divsChild>
        <w:div w:id="1101755509">
          <w:marLeft w:val="0"/>
          <w:marRight w:val="0"/>
          <w:marTop w:val="0"/>
          <w:marBottom w:val="0"/>
          <w:divBdr>
            <w:top w:val="none" w:sz="0" w:space="0" w:color="auto"/>
            <w:left w:val="none" w:sz="0" w:space="0" w:color="auto"/>
            <w:bottom w:val="none" w:sz="0" w:space="0" w:color="auto"/>
            <w:right w:val="none" w:sz="0" w:space="0" w:color="auto"/>
          </w:divBdr>
          <w:divsChild>
            <w:div w:id="1265843863">
              <w:marLeft w:val="0"/>
              <w:marRight w:val="0"/>
              <w:marTop w:val="0"/>
              <w:marBottom w:val="0"/>
              <w:divBdr>
                <w:top w:val="none" w:sz="0" w:space="0" w:color="auto"/>
                <w:left w:val="none" w:sz="0" w:space="0" w:color="auto"/>
                <w:bottom w:val="none" w:sz="0" w:space="0" w:color="auto"/>
                <w:right w:val="none" w:sz="0" w:space="0" w:color="auto"/>
              </w:divBdr>
              <w:divsChild>
                <w:div w:id="701980260">
                  <w:marLeft w:val="0"/>
                  <w:marRight w:val="0"/>
                  <w:marTop w:val="0"/>
                  <w:marBottom w:val="0"/>
                  <w:divBdr>
                    <w:top w:val="none" w:sz="0" w:space="0" w:color="auto"/>
                    <w:left w:val="none" w:sz="0" w:space="0" w:color="auto"/>
                    <w:bottom w:val="none" w:sz="0" w:space="0" w:color="auto"/>
                    <w:right w:val="none" w:sz="0" w:space="0" w:color="auto"/>
                  </w:divBdr>
                  <w:divsChild>
                    <w:div w:id="116890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884776">
      <w:bodyDiv w:val="1"/>
      <w:marLeft w:val="0"/>
      <w:marRight w:val="0"/>
      <w:marTop w:val="0"/>
      <w:marBottom w:val="0"/>
      <w:divBdr>
        <w:top w:val="none" w:sz="0" w:space="0" w:color="auto"/>
        <w:left w:val="none" w:sz="0" w:space="0" w:color="auto"/>
        <w:bottom w:val="none" w:sz="0" w:space="0" w:color="auto"/>
        <w:right w:val="none" w:sz="0" w:space="0" w:color="auto"/>
      </w:divBdr>
    </w:div>
    <w:div w:id="1608199836">
      <w:bodyDiv w:val="1"/>
      <w:marLeft w:val="0"/>
      <w:marRight w:val="0"/>
      <w:marTop w:val="0"/>
      <w:marBottom w:val="0"/>
      <w:divBdr>
        <w:top w:val="none" w:sz="0" w:space="0" w:color="auto"/>
        <w:left w:val="none" w:sz="0" w:space="0" w:color="auto"/>
        <w:bottom w:val="none" w:sz="0" w:space="0" w:color="auto"/>
        <w:right w:val="none" w:sz="0" w:space="0" w:color="auto"/>
      </w:divBdr>
    </w:div>
    <w:div w:id="1608997093">
      <w:bodyDiv w:val="1"/>
      <w:marLeft w:val="0"/>
      <w:marRight w:val="0"/>
      <w:marTop w:val="0"/>
      <w:marBottom w:val="0"/>
      <w:divBdr>
        <w:top w:val="none" w:sz="0" w:space="0" w:color="auto"/>
        <w:left w:val="none" w:sz="0" w:space="0" w:color="auto"/>
        <w:bottom w:val="none" w:sz="0" w:space="0" w:color="auto"/>
        <w:right w:val="none" w:sz="0" w:space="0" w:color="auto"/>
      </w:divBdr>
    </w:div>
    <w:div w:id="1610812486">
      <w:bodyDiv w:val="1"/>
      <w:marLeft w:val="0"/>
      <w:marRight w:val="0"/>
      <w:marTop w:val="0"/>
      <w:marBottom w:val="0"/>
      <w:divBdr>
        <w:top w:val="none" w:sz="0" w:space="0" w:color="auto"/>
        <w:left w:val="none" w:sz="0" w:space="0" w:color="auto"/>
        <w:bottom w:val="none" w:sz="0" w:space="0" w:color="auto"/>
        <w:right w:val="none" w:sz="0" w:space="0" w:color="auto"/>
      </w:divBdr>
      <w:divsChild>
        <w:div w:id="431359332">
          <w:marLeft w:val="0"/>
          <w:marRight w:val="0"/>
          <w:marTop w:val="0"/>
          <w:marBottom w:val="0"/>
          <w:divBdr>
            <w:top w:val="none" w:sz="0" w:space="0" w:color="auto"/>
            <w:left w:val="none" w:sz="0" w:space="0" w:color="auto"/>
            <w:bottom w:val="none" w:sz="0" w:space="0" w:color="auto"/>
            <w:right w:val="none" w:sz="0" w:space="0" w:color="auto"/>
          </w:divBdr>
          <w:divsChild>
            <w:div w:id="472871581">
              <w:marLeft w:val="0"/>
              <w:marRight w:val="0"/>
              <w:marTop w:val="0"/>
              <w:marBottom w:val="0"/>
              <w:divBdr>
                <w:top w:val="none" w:sz="0" w:space="0" w:color="auto"/>
                <w:left w:val="none" w:sz="0" w:space="0" w:color="auto"/>
                <w:bottom w:val="none" w:sz="0" w:space="0" w:color="auto"/>
                <w:right w:val="none" w:sz="0" w:space="0" w:color="auto"/>
              </w:divBdr>
              <w:divsChild>
                <w:div w:id="58591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596434">
      <w:bodyDiv w:val="1"/>
      <w:marLeft w:val="0"/>
      <w:marRight w:val="0"/>
      <w:marTop w:val="0"/>
      <w:marBottom w:val="0"/>
      <w:divBdr>
        <w:top w:val="none" w:sz="0" w:space="0" w:color="auto"/>
        <w:left w:val="none" w:sz="0" w:space="0" w:color="auto"/>
        <w:bottom w:val="none" w:sz="0" w:space="0" w:color="auto"/>
        <w:right w:val="none" w:sz="0" w:space="0" w:color="auto"/>
      </w:divBdr>
    </w:div>
    <w:div w:id="1621260210">
      <w:bodyDiv w:val="1"/>
      <w:marLeft w:val="0"/>
      <w:marRight w:val="0"/>
      <w:marTop w:val="0"/>
      <w:marBottom w:val="0"/>
      <w:divBdr>
        <w:top w:val="none" w:sz="0" w:space="0" w:color="auto"/>
        <w:left w:val="none" w:sz="0" w:space="0" w:color="auto"/>
        <w:bottom w:val="none" w:sz="0" w:space="0" w:color="auto"/>
        <w:right w:val="none" w:sz="0" w:space="0" w:color="auto"/>
      </w:divBdr>
    </w:div>
    <w:div w:id="1623417922">
      <w:bodyDiv w:val="1"/>
      <w:marLeft w:val="0"/>
      <w:marRight w:val="0"/>
      <w:marTop w:val="0"/>
      <w:marBottom w:val="0"/>
      <w:divBdr>
        <w:top w:val="none" w:sz="0" w:space="0" w:color="auto"/>
        <w:left w:val="none" w:sz="0" w:space="0" w:color="auto"/>
        <w:bottom w:val="none" w:sz="0" w:space="0" w:color="auto"/>
        <w:right w:val="none" w:sz="0" w:space="0" w:color="auto"/>
      </w:divBdr>
      <w:divsChild>
        <w:div w:id="479082395">
          <w:marLeft w:val="0"/>
          <w:marRight w:val="0"/>
          <w:marTop w:val="0"/>
          <w:marBottom w:val="0"/>
          <w:divBdr>
            <w:top w:val="none" w:sz="0" w:space="0" w:color="auto"/>
            <w:left w:val="none" w:sz="0" w:space="0" w:color="auto"/>
            <w:bottom w:val="none" w:sz="0" w:space="0" w:color="auto"/>
            <w:right w:val="none" w:sz="0" w:space="0" w:color="auto"/>
          </w:divBdr>
          <w:divsChild>
            <w:div w:id="1708214231">
              <w:marLeft w:val="0"/>
              <w:marRight w:val="0"/>
              <w:marTop w:val="0"/>
              <w:marBottom w:val="0"/>
              <w:divBdr>
                <w:top w:val="none" w:sz="0" w:space="0" w:color="auto"/>
                <w:left w:val="none" w:sz="0" w:space="0" w:color="auto"/>
                <w:bottom w:val="none" w:sz="0" w:space="0" w:color="auto"/>
                <w:right w:val="none" w:sz="0" w:space="0" w:color="auto"/>
              </w:divBdr>
              <w:divsChild>
                <w:div w:id="75655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553814">
      <w:bodyDiv w:val="1"/>
      <w:marLeft w:val="0"/>
      <w:marRight w:val="0"/>
      <w:marTop w:val="0"/>
      <w:marBottom w:val="0"/>
      <w:divBdr>
        <w:top w:val="none" w:sz="0" w:space="0" w:color="auto"/>
        <w:left w:val="none" w:sz="0" w:space="0" w:color="auto"/>
        <w:bottom w:val="none" w:sz="0" w:space="0" w:color="auto"/>
        <w:right w:val="none" w:sz="0" w:space="0" w:color="auto"/>
      </w:divBdr>
      <w:divsChild>
        <w:div w:id="499005980">
          <w:marLeft w:val="0"/>
          <w:marRight w:val="0"/>
          <w:marTop w:val="0"/>
          <w:marBottom w:val="0"/>
          <w:divBdr>
            <w:top w:val="none" w:sz="0" w:space="0" w:color="auto"/>
            <w:left w:val="none" w:sz="0" w:space="0" w:color="auto"/>
            <w:bottom w:val="none" w:sz="0" w:space="0" w:color="auto"/>
            <w:right w:val="none" w:sz="0" w:space="0" w:color="auto"/>
          </w:divBdr>
          <w:divsChild>
            <w:div w:id="431709401">
              <w:marLeft w:val="0"/>
              <w:marRight w:val="0"/>
              <w:marTop w:val="0"/>
              <w:marBottom w:val="0"/>
              <w:divBdr>
                <w:top w:val="none" w:sz="0" w:space="0" w:color="auto"/>
                <w:left w:val="none" w:sz="0" w:space="0" w:color="auto"/>
                <w:bottom w:val="none" w:sz="0" w:space="0" w:color="auto"/>
                <w:right w:val="none" w:sz="0" w:space="0" w:color="auto"/>
              </w:divBdr>
              <w:divsChild>
                <w:div w:id="171881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367650">
      <w:bodyDiv w:val="1"/>
      <w:marLeft w:val="0"/>
      <w:marRight w:val="0"/>
      <w:marTop w:val="0"/>
      <w:marBottom w:val="0"/>
      <w:divBdr>
        <w:top w:val="none" w:sz="0" w:space="0" w:color="auto"/>
        <w:left w:val="none" w:sz="0" w:space="0" w:color="auto"/>
        <w:bottom w:val="none" w:sz="0" w:space="0" w:color="auto"/>
        <w:right w:val="none" w:sz="0" w:space="0" w:color="auto"/>
      </w:divBdr>
    </w:div>
    <w:div w:id="1642343394">
      <w:bodyDiv w:val="1"/>
      <w:marLeft w:val="0"/>
      <w:marRight w:val="0"/>
      <w:marTop w:val="0"/>
      <w:marBottom w:val="0"/>
      <w:divBdr>
        <w:top w:val="none" w:sz="0" w:space="0" w:color="auto"/>
        <w:left w:val="none" w:sz="0" w:space="0" w:color="auto"/>
        <w:bottom w:val="none" w:sz="0" w:space="0" w:color="auto"/>
        <w:right w:val="none" w:sz="0" w:space="0" w:color="auto"/>
      </w:divBdr>
    </w:div>
    <w:div w:id="1643847213">
      <w:bodyDiv w:val="1"/>
      <w:marLeft w:val="0"/>
      <w:marRight w:val="0"/>
      <w:marTop w:val="0"/>
      <w:marBottom w:val="0"/>
      <w:divBdr>
        <w:top w:val="none" w:sz="0" w:space="0" w:color="auto"/>
        <w:left w:val="none" w:sz="0" w:space="0" w:color="auto"/>
        <w:bottom w:val="none" w:sz="0" w:space="0" w:color="auto"/>
        <w:right w:val="none" w:sz="0" w:space="0" w:color="auto"/>
      </w:divBdr>
    </w:div>
    <w:div w:id="1649090707">
      <w:bodyDiv w:val="1"/>
      <w:marLeft w:val="0"/>
      <w:marRight w:val="0"/>
      <w:marTop w:val="0"/>
      <w:marBottom w:val="0"/>
      <w:divBdr>
        <w:top w:val="none" w:sz="0" w:space="0" w:color="auto"/>
        <w:left w:val="none" w:sz="0" w:space="0" w:color="auto"/>
        <w:bottom w:val="none" w:sz="0" w:space="0" w:color="auto"/>
        <w:right w:val="none" w:sz="0" w:space="0" w:color="auto"/>
      </w:divBdr>
      <w:divsChild>
        <w:div w:id="2120030412">
          <w:marLeft w:val="0"/>
          <w:marRight w:val="0"/>
          <w:marTop w:val="0"/>
          <w:marBottom w:val="0"/>
          <w:divBdr>
            <w:top w:val="none" w:sz="0" w:space="0" w:color="auto"/>
            <w:left w:val="none" w:sz="0" w:space="0" w:color="auto"/>
            <w:bottom w:val="none" w:sz="0" w:space="0" w:color="auto"/>
            <w:right w:val="none" w:sz="0" w:space="0" w:color="auto"/>
          </w:divBdr>
          <w:divsChild>
            <w:div w:id="1767270013">
              <w:marLeft w:val="0"/>
              <w:marRight w:val="0"/>
              <w:marTop w:val="0"/>
              <w:marBottom w:val="0"/>
              <w:divBdr>
                <w:top w:val="none" w:sz="0" w:space="0" w:color="auto"/>
                <w:left w:val="none" w:sz="0" w:space="0" w:color="auto"/>
                <w:bottom w:val="none" w:sz="0" w:space="0" w:color="auto"/>
                <w:right w:val="none" w:sz="0" w:space="0" w:color="auto"/>
              </w:divBdr>
              <w:divsChild>
                <w:div w:id="785277428">
                  <w:marLeft w:val="0"/>
                  <w:marRight w:val="0"/>
                  <w:marTop w:val="0"/>
                  <w:marBottom w:val="0"/>
                  <w:divBdr>
                    <w:top w:val="none" w:sz="0" w:space="0" w:color="auto"/>
                    <w:left w:val="none" w:sz="0" w:space="0" w:color="auto"/>
                    <w:bottom w:val="none" w:sz="0" w:space="0" w:color="auto"/>
                    <w:right w:val="none" w:sz="0" w:space="0" w:color="auto"/>
                  </w:divBdr>
                  <w:divsChild>
                    <w:div w:id="31106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101911">
      <w:bodyDiv w:val="1"/>
      <w:marLeft w:val="0"/>
      <w:marRight w:val="0"/>
      <w:marTop w:val="0"/>
      <w:marBottom w:val="0"/>
      <w:divBdr>
        <w:top w:val="none" w:sz="0" w:space="0" w:color="auto"/>
        <w:left w:val="none" w:sz="0" w:space="0" w:color="auto"/>
        <w:bottom w:val="none" w:sz="0" w:space="0" w:color="auto"/>
        <w:right w:val="none" w:sz="0" w:space="0" w:color="auto"/>
      </w:divBdr>
      <w:divsChild>
        <w:div w:id="1192914637">
          <w:marLeft w:val="0"/>
          <w:marRight w:val="0"/>
          <w:marTop w:val="0"/>
          <w:marBottom w:val="0"/>
          <w:divBdr>
            <w:top w:val="none" w:sz="0" w:space="0" w:color="auto"/>
            <w:left w:val="none" w:sz="0" w:space="0" w:color="auto"/>
            <w:bottom w:val="none" w:sz="0" w:space="0" w:color="auto"/>
            <w:right w:val="none" w:sz="0" w:space="0" w:color="auto"/>
          </w:divBdr>
          <w:divsChild>
            <w:div w:id="1307932479">
              <w:marLeft w:val="0"/>
              <w:marRight w:val="0"/>
              <w:marTop w:val="0"/>
              <w:marBottom w:val="0"/>
              <w:divBdr>
                <w:top w:val="none" w:sz="0" w:space="0" w:color="auto"/>
                <w:left w:val="none" w:sz="0" w:space="0" w:color="auto"/>
                <w:bottom w:val="none" w:sz="0" w:space="0" w:color="auto"/>
                <w:right w:val="none" w:sz="0" w:space="0" w:color="auto"/>
              </w:divBdr>
              <w:divsChild>
                <w:div w:id="65217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263806">
      <w:bodyDiv w:val="1"/>
      <w:marLeft w:val="0"/>
      <w:marRight w:val="0"/>
      <w:marTop w:val="0"/>
      <w:marBottom w:val="0"/>
      <w:divBdr>
        <w:top w:val="none" w:sz="0" w:space="0" w:color="auto"/>
        <w:left w:val="none" w:sz="0" w:space="0" w:color="auto"/>
        <w:bottom w:val="none" w:sz="0" w:space="0" w:color="auto"/>
        <w:right w:val="none" w:sz="0" w:space="0" w:color="auto"/>
      </w:divBdr>
      <w:divsChild>
        <w:div w:id="792207565">
          <w:marLeft w:val="0"/>
          <w:marRight w:val="0"/>
          <w:marTop w:val="0"/>
          <w:marBottom w:val="0"/>
          <w:divBdr>
            <w:top w:val="none" w:sz="0" w:space="0" w:color="auto"/>
            <w:left w:val="none" w:sz="0" w:space="0" w:color="auto"/>
            <w:bottom w:val="none" w:sz="0" w:space="0" w:color="auto"/>
            <w:right w:val="none" w:sz="0" w:space="0" w:color="auto"/>
          </w:divBdr>
          <w:divsChild>
            <w:div w:id="168371501">
              <w:marLeft w:val="0"/>
              <w:marRight w:val="0"/>
              <w:marTop w:val="0"/>
              <w:marBottom w:val="0"/>
              <w:divBdr>
                <w:top w:val="none" w:sz="0" w:space="0" w:color="auto"/>
                <w:left w:val="none" w:sz="0" w:space="0" w:color="auto"/>
                <w:bottom w:val="none" w:sz="0" w:space="0" w:color="auto"/>
                <w:right w:val="none" w:sz="0" w:space="0" w:color="auto"/>
              </w:divBdr>
              <w:divsChild>
                <w:div w:id="547031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608069">
      <w:bodyDiv w:val="1"/>
      <w:marLeft w:val="0"/>
      <w:marRight w:val="0"/>
      <w:marTop w:val="0"/>
      <w:marBottom w:val="0"/>
      <w:divBdr>
        <w:top w:val="none" w:sz="0" w:space="0" w:color="auto"/>
        <w:left w:val="none" w:sz="0" w:space="0" w:color="auto"/>
        <w:bottom w:val="none" w:sz="0" w:space="0" w:color="auto"/>
        <w:right w:val="none" w:sz="0" w:space="0" w:color="auto"/>
      </w:divBdr>
    </w:div>
    <w:div w:id="1659769410">
      <w:bodyDiv w:val="1"/>
      <w:marLeft w:val="0"/>
      <w:marRight w:val="0"/>
      <w:marTop w:val="0"/>
      <w:marBottom w:val="0"/>
      <w:divBdr>
        <w:top w:val="none" w:sz="0" w:space="0" w:color="auto"/>
        <w:left w:val="none" w:sz="0" w:space="0" w:color="auto"/>
        <w:bottom w:val="none" w:sz="0" w:space="0" w:color="auto"/>
        <w:right w:val="none" w:sz="0" w:space="0" w:color="auto"/>
      </w:divBdr>
      <w:divsChild>
        <w:div w:id="1783187804">
          <w:marLeft w:val="0"/>
          <w:marRight w:val="0"/>
          <w:marTop w:val="0"/>
          <w:marBottom w:val="0"/>
          <w:divBdr>
            <w:top w:val="none" w:sz="0" w:space="0" w:color="auto"/>
            <w:left w:val="none" w:sz="0" w:space="0" w:color="auto"/>
            <w:bottom w:val="none" w:sz="0" w:space="0" w:color="auto"/>
            <w:right w:val="none" w:sz="0" w:space="0" w:color="auto"/>
          </w:divBdr>
          <w:divsChild>
            <w:div w:id="1331329512">
              <w:marLeft w:val="0"/>
              <w:marRight w:val="0"/>
              <w:marTop w:val="0"/>
              <w:marBottom w:val="0"/>
              <w:divBdr>
                <w:top w:val="none" w:sz="0" w:space="0" w:color="auto"/>
                <w:left w:val="none" w:sz="0" w:space="0" w:color="auto"/>
                <w:bottom w:val="none" w:sz="0" w:space="0" w:color="auto"/>
                <w:right w:val="none" w:sz="0" w:space="0" w:color="auto"/>
              </w:divBdr>
              <w:divsChild>
                <w:div w:id="74129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345837">
      <w:bodyDiv w:val="1"/>
      <w:marLeft w:val="0"/>
      <w:marRight w:val="0"/>
      <w:marTop w:val="0"/>
      <w:marBottom w:val="0"/>
      <w:divBdr>
        <w:top w:val="none" w:sz="0" w:space="0" w:color="auto"/>
        <w:left w:val="none" w:sz="0" w:space="0" w:color="auto"/>
        <w:bottom w:val="none" w:sz="0" w:space="0" w:color="auto"/>
        <w:right w:val="none" w:sz="0" w:space="0" w:color="auto"/>
      </w:divBdr>
      <w:divsChild>
        <w:div w:id="2028024511">
          <w:marLeft w:val="0"/>
          <w:marRight w:val="0"/>
          <w:marTop w:val="0"/>
          <w:marBottom w:val="0"/>
          <w:divBdr>
            <w:top w:val="none" w:sz="0" w:space="0" w:color="auto"/>
            <w:left w:val="none" w:sz="0" w:space="0" w:color="auto"/>
            <w:bottom w:val="none" w:sz="0" w:space="0" w:color="auto"/>
            <w:right w:val="none" w:sz="0" w:space="0" w:color="auto"/>
          </w:divBdr>
          <w:divsChild>
            <w:div w:id="1433357087">
              <w:marLeft w:val="0"/>
              <w:marRight w:val="0"/>
              <w:marTop w:val="0"/>
              <w:marBottom w:val="0"/>
              <w:divBdr>
                <w:top w:val="none" w:sz="0" w:space="0" w:color="auto"/>
                <w:left w:val="none" w:sz="0" w:space="0" w:color="auto"/>
                <w:bottom w:val="none" w:sz="0" w:space="0" w:color="auto"/>
                <w:right w:val="none" w:sz="0" w:space="0" w:color="auto"/>
              </w:divBdr>
              <w:divsChild>
                <w:div w:id="158676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104070">
      <w:bodyDiv w:val="1"/>
      <w:marLeft w:val="0"/>
      <w:marRight w:val="0"/>
      <w:marTop w:val="0"/>
      <w:marBottom w:val="0"/>
      <w:divBdr>
        <w:top w:val="none" w:sz="0" w:space="0" w:color="auto"/>
        <w:left w:val="none" w:sz="0" w:space="0" w:color="auto"/>
        <w:bottom w:val="none" w:sz="0" w:space="0" w:color="auto"/>
        <w:right w:val="none" w:sz="0" w:space="0" w:color="auto"/>
      </w:divBdr>
    </w:div>
    <w:div w:id="1681620259">
      <w:bodyDiv w:val="1"/>
      <w:marLeft w:val="0"/>
      <w:marRight w:val="0"/>
      <w:marTop w:val="0"/>
      <w:marBottom w:val="0"/>
      <w:divBdr>
        <w:top w:val="none" w:sz="0" w:space="0" w:color="auto"/>
        <w:left w:val="none" w:sz="0" w:space="0" w:color="auto"/>
        <w:bottom w:val="none" w:sz="0" w:space="0" w:color="auto"/>
        <w:right w:val="none" w:sz="0" w:space="0" w:color="auto"/>
      </w:divBdr>
    </w:div>
    <w:div w:id="1682320170">
      <w:bodyDiv w:val="1"/>
      <w:marLeft w:val="0"/>
      <w:marRight w:val="0"/>
      <w:marTop w:val="0"/>
      <w:marBottom w:val="0"/>
      <w:divBdr>
        <w:top w:val="none" w:sz="0" w:space="0" w:color="auto"/>
        <w:left w:val="none" w:sz="0" w:space="0" w:color="auto"/>
        <w:bottom w:val="none" w:sz="0" w:space="0" w:color="auto"/>
        <w:right w:val="none" w:sz="0" w:space="0" w:color="auto"/>
      </w:divBdr>
    </w:div>
    <w:div w:id="1682389504">
      <w:bodyDiv w:val="1"/>
      <w:marLeft w:val="0"/>
      <w:marRight w:val="0"/>
      <w:marTop w:val="0"/>
      <w:marBottom w:val="0"/>
      <w:divBdr>
        <w:top w:val="none" w:sz="0" w:space="0" w:color="auto"/>
        <w:left w:val="none" w:sz="0" w:space="0" w:color="auto"/>
        <w:bottom w:val="none" w:sz="0" w:space="0" w:color="auto"/>
        <w:right w:val="none" w:sz="0" w:space="0" w:color="auto"/>
      </w:divBdr>
    </w:div>
    <w:div w:id="1682581475">
      <w:bodyDiv w:val="1"/>
      <w:marLeft w:val="0"/>
      <w:marRight w:val="0"/>
      <w:marTop w:val="0"/>
      <w:marBottom w:val="0"/>
      <w:divBdr>
        <w:top w:val="none" w:sz="0" w:space="0" w:color="auto"/>
        <w:left w:val="none" w:sz="0" w:space="0" w:color="auto"/>
        <w:bottom w:val="none" w:sz="0" w:space="0" w:color="auto"/>
        <w:right w:val="none" w:sz="0" w:space="0" w:color="auto"/>
      </w:divBdr>
      <w:divsChild>
        <w:div w:id="1347707596">
          <w:marLeft w:val="0"/>
          <w:marRight w:val="0"/>
          <w:marTop w:val="0"/>
          <w:marBottom w:val="0"/>
          <w:divBdr>
            <w:top w:val="none" w:sz="0" w:space="0" w:color="auto"/>
            <w:left w:val="none" w:sz="0" w:space="0" w:color="auto"/>
            <w:bottom w:val="none" w:sz="0" w:space="0" w:color="auto"/>
            <w:right w:val="none" w:sz="0" w:space="0" w:color="auto"/>
          </w:divBdr>
          <w:divsChild>
            <w:div w:id="2019387955">
              <w:marLeft w:val="0"/>
              <w:marRight w:val="0"/>
              <w:marTop w:val="0"/>
              <w:marBottom w:val="0"/>
              <w:divBdr>
                <w:top w:val="none" w:sz="0" w:space="0" w:color="auto"/>
                <w:left w:val="none" w:sz="0" w:space="0" w:color="auto"/>
                <w:bottom w:val="none" w:sz="0" w:space="0" w:color="auto"/>
                <w:right w:val="none" w:sz="0" w:space="0" w:color="auto"/>
              </w:divBdr>
              <w:divsChild>
                <w:div w:id="202350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436774">
      <w:bodyDiv w:val="1"/>
      <w:marLeft w:val="0"/>
      <w:marRight w:val="0"/>
      <w:marTop w:val="0"/>
      <w:marBottom w:val="0"/>
      <w:divBdr>
        <w:top w:val="none" w:sz="0" w:space="0" w:color="auto"/>
        <w:left w:val="none" w:sz="0" w:space="0" w:color="auto"/>
        <w:bottom w:val="none" w:sz="0" w:space="0" w:color="auto"/>
        <w:right w:val="none" w:sz="0" w:space="0" w:color="auto"/>
      </w:divBdr>
    </w:div>
    <w:div w:id="1686438958">
      <w:bodyDiv w:val="1"/>
      <w:marLeft w:val="0"/>
      <w:marRight w:val="0"/>
      <w:marTop w:val="0"/>
      <w:marBottom w:val="0"/>
      <w:divBdr>
        <w:top w:val="none" w:sz="0" w:space="0" w:color="auto"/>
        <w:left w:val="none" w:sz="0" w:space="0" w:color="auto"/>
        <w:bottom w:val="none" w:sz="0" w:space="0" w:color="auto"/>
        <w:right w:val="none" w:sz="0" w:space="0" w:color="auto"/>
      </w:divBdr>
    </w:div>
    <w:div w:id="1689022967">
      <w:bodyDiv w:val="1"/>
      <w:marLeft w:val="0"/>
      <w:marRight w:val="0"/>
      <w:marTop w:val="0"/>
      <w:marBottom w:val="0"/>
      <w:divBdr>
        <w:top w:val="none" w:sz="0" w:space="0" w:color="auto"/>
        <w:left w:val="none" w:sz="0" w:space="0" w:color="auto"/>
        <w:bottom w:val="none" w:sz="0" w:space="0" w:color="auto"/>
        <w:right w:val="none" w:sz="0" w:space="0" w:color="auto"/>
      </w:divBdr>
    </w:div>
    <w:div w:id="1689943356">
      <w:bodyDiv w:val="1"/>
      <w:marLeft w:val="0"/>
      <w:marRight w:val="0"/>
      <w:marTop w:val="0"/>
      <w:marBottom w:val="0"/>
      <w:divBdr>
        <w:top w:val="none" w:sz="0" w:space="0" w:color="auto"/>
        <w:left w:val="none" w:sz="0" w:space="0" w:color="auto"/>
        <w:bottom w:val="none" w:sz="0" w:space="0" w:color="auto"/>
        <w:right w:val="none" w:sz="0" w:space="0" w:color="auto"/>
      </w:divBdr>
    </w:div>
    <w:div w:id="1693261284">
      <w:bodyDiv w:val="1"/>
      <w:marLeft w:val="0"/>
      <w:marRight w:val="0"/>
      <w:marTop w:val="0"/>
      <w:marBottom w:val="0"/>
      <w:divBdr>
        <w:top w:val="none" w:sz="0" w:space="0" w:color="auto"/>
        <w:left w:val="none" w:sz="0" w:space="0" w:color="auto"/>
        <w:bottom w:val="none" w:sz="0" w:space="0" w:color="auto"/>
        <w:right w:val="none" w:sz="0" w:space="0" w:color="auto"/>
      </w:divBdr>
    </w:div>
    <w:div w:id="1699160843">
      <w:bodyDiv w:val="1"/>
      <w:marLeft w:val="0"/>
      <w:marRight w:val="0"/>
      <w:marTop w:val="0"/>
      <w:marBottom w:val="0"/>
      <w:divBdr>
        <w:top w:val="none" w:sz="0" w:space="0" w:color="auto"/>
        <w:left w:val="none" w:sz="0" w:space="0" w:color="auto"/>
        <w:bottom w:val="none" w:sz="0" w:space="0" w:color="auto"/>
        <w:right w:val="none" w:sz="0" w:space="0" w:color="auto"/>
      </w:divBdr>
      <w:divsChild>
        <w:div w:id="1260718193">
          <w:marLeft w:val="0"/>
          <w:marRight w:val="0"/>
          <w:marTop w:val="0"/>
          <w:marBottom w:val="0"/>
          <w:divBdr>
            <w:top w:val="none" w:sz="0" w:space="0" w:color="auto"/>
            <w:left w:val="none" w:sz="0" w:space="0" w:color="auto"/>
            <w:bottom w:val="none" w:sz="0" w:space="0" w:color="auto"/>
            <w:right w:val="none" w:sz="0" w:space="0" w:color="auto"/>
          </w:divBdr>
          <w:divsChild>
            <w:div w:id="1667899226">
              <w:marLeft w:val="0"/>
              <w:marRight w:val="0"/>
              <w:marTop w:val="0"/>
              <w:marBottom w:val="0"/>
              <w:divBdr>
                <w:top w:val="none" w:sz="0" w:space="0" w:color="auto"/>
                <w:left w:val="none" w:sz="0" w:space="0" w:color="auto"/>
                <w:bottom w:val="none" w:sz="0" w:space="0" w:color="auto"/>
                <w:right w:val="none" w:sz="0" w:space="0" w:color="auto"/>
              </w:divBdr>
              <w:divsChild>
                <w:div w:id="1768883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0084477">
      <w:bodyDiv w:val="1"/>
      <w:marLeft w:val="0"/>
      <w:marRight w:val="0"/>
      <w:marTop w:val="0"/>
      <w:marBottom w:val="0"/>
      <w:divBdr>
        <w:top w:val="none" w:sz="0" w:space="0" w:color="auto"/>
        <w:left w:val="none" w:sz="0" w:space="0" w:color="auto"/>
        <w:bottom w:val="none" w:sz="0" w:space="0" w:color="auto"/>
        <w:right w:val="none" w:sz="0" w:space="0" w:color="auto"/>
      </w:divBdr>
      <w:divsChild>
        <w:div w:id="1778408744">
          <w:marLeft w:val="0"/>
          <w:marRight w:val="0"/>
          <w:marTop w:val="0"/>
          <w:marBottom w:val="0"/>
          <w:divBdr>
            <w:top w:val="none" w:sz="0" w:space="0" w:color="auto"/>
            <w:left w:val="none" w:sz="0" w:space="0" w:color="auto"/>
            <w:bottom w:val="none" w:sz="0" w:space="0" w:color="auto"/>
            <w:right w:val="none" w:sz="0" w:space="0" w:color="auto"/>
          </w:divBdr>
          <w:divsChild>
            <w:div w:id="1846171427">
              <w:marLeft w:val="0"/>
              <w:marRight w:val="0"/>
              <w:marTop w:val="0"/>
              <w:marBottom w:val="0"/>
              <w:divBdr>
                <w:top w:val="none" w:sz="0" w:space="0" w:color="auto"/>
                <w:left w:val="none" w:sz="0" w:space="0" w:color="auto"/>
                <w:bottom w:val="none" w:sz="0" w:space="0" w:color="auto"/>
                <w:right w:val="none" w:sz="0" w:space="0" w:color="auto"/>
              </w:divBdr>
              <w:divsChild>
                <w:div w:id="206505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756511">
      <w:bodyDiv w:val="1"/>
      <w:marLeft w:val="0"/>
      <w:marRight w:val="0"/>
      <w:marTop w:val="0"/>
      <w:marBottom w:val="0"/>
      <w:divBdr>
        <w:top w:val="none" w:sz="0" w:space="0" w:color="auto"/>
        <w:left w:val="none" w:sz="0" w:space="0" w:color="auto"/>
        <w:bottom w:val="none" w:sz="0" w:space="0" w:color="auto"/>
        <w:right w:val="none" w:sz="0" w:space="0" w:color="auto"/>
      </w:divBdr>
    </w:div>
    <w:div w:id="1713190463">
      <w:bodyDiv w:val="1"/>
      <w:marLeft w:val="0"/>
      <w:marRight w:val="0"/>
      <w:marTop w:val="0"/>
      <w:marBottom w:val="0"/>
      <w:divBdr>
        <w:top w:val="none" w:sz="0" w:space="0" w:color="auto"/>
        <w:left w:val="none" w:sz="0" w:space="0" w:color="auto"/>
        <w:bottom w:val="none" w:sz="0" w:space="0" w:color="auto"/>
        <w:right w:val="none" w:sz="0" w:space="0" w:color="auto"/>
      </w:divBdr>
      <w:divsChild>
        <w:div w:id="1308779483">
          <w:marLeft w:val="0"/>
          <w:marRight w:val="0"/>
          <w:marTop w:val="0"/>
          <w:marBottom w:val="0"/>
          <w:divBdr>
            <w:top w:val="none" w:sz="0" w:space="0" w:color="auto"/>
            <w:left w:val="none" w:sz="0" w:space="0" w:color="auto"/>
            <w:bottom w:val="none" w:sz="0" w:space="0" w:color="auto"/>
            <w:right w:val="none" w:sz="0" w:space="0" w:color="auto"/>
          </w:divBdr>
        </w:div>
      </w:divsChild>
    </w:div>
    <w:div w:id="1717581966">
      <w:bodyDiv w:val="1"/>
      <w:marLeft w:val="0"/>
      <w:marRight w:val="0"/>
      <w:marTop w:val="0"/>
      <w:marBottom w:val="0"/>
      <w:divBdr>
        <w:top w:val="none" w:sz="0" w:space="0" w:color="auto"/>
        <w:left w:val="none" w:sz="0" w:space="0" w:color="auto"/>
        <w:bottom w:val="none" w:sz="0" w:space="0" w:color="auto"/>
        <w:right w:val="none" w:sz="0" w:space="0" w:color="auto"/>
      </w:divBdr>
      <w:divsChild>
        <w:div w:id="1016271722">
          <w:marLeft w:val="0"/>
          <w:marRight w:val="0"/>
          <w:marTop w:val="0"/>
          <w:marBottom w:val="0"/>
          <w:divBdr>
            <w:top w:val="none" w:sz="0" w:space="0" w:color="auto"/>
            <w:left w:val="none" w:sz="0" w:space="0" w:color="auto"/>
            <w:bottom w:val="none" w:sz="0" w:space="0" w:color="auto"/>
            <w:right w:val="none" w:sz="0" w:space="0" w:color="auto"/>
          </w:divBdr>
          <w:divsChild>
            <w:div w:id="874850241">
              <w:marLeft w:val="0"/>
              <w:marRight w:val="0"/>
              <w:marTop w:val="0"/>
              <w:marBottom w:val="0"/>
              <w:divBdr>
                <w:top w:val="none" w:sz="0" w:space="0" w:color="auto"/>
                <w:left w:val="none" w:sz="0" w:space="0" w:color="auto"/>
                <w:bottom w:val="none" w:sz="0" w:space="0" w:color="auto"/>
                <w:right w:val="none" w:sz="0" w:space="0" w:color="auto"/>
              </w:divBdr>
              <w:divsChild>
                <w:div w:id="263732113">
                  <w:marLeft w:val="0"/>
                  <w:marRight w:val="0"/>
                  <w:marTop w:val="0"/>
                  <w:marBottom w:val="0"/>
                  <w:divBdr>
                    <w:top w:val="none" w:sz="0" w:space="0" w:color="auto"/>
                    <w:left w:val="none" w:sz="0" w:space="0" w:color="auto"/>
                    <w:bottom w:val="none" w:sz="0" w:space="0" w:color="auto"/>
                    <w:right w:val="none" w:sz="0" w:space="0" w:color="auto"/>
                  </w:divBdr>
                  <w:divsChild>
                    <w:div w:id="49325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043538">
      <w:bodyDiv w:val="1"/>
      <w:marLeft w:val="0"/>
      <w:marRight w:val="0"/>
      <w:marTop w:val="0"/>
      <w:marBottom w:val="0"/>
      <w:divBdr>
        <w:top w:val="none" w:sz="0" w:space="0" w:color="auto"/>
        <w:left w:val="none" w:sz="0" w:space="0" w:color="auto"/>
        <w:bottom w:val="none" w:sz="0" w:space="0" w:color="auto"/>
        <w:right w:val="none" w:sz="0" w:space="0" w:color="auto"/>
      </w:divBdr>
    </w:div>
    <w:div w:id="1719207392">
      <w:bodyDiv w:val="1"/>
      <w:marLeft w:val="0"/>
      <w:marRight w:val="0"/>
      <w:marTop w:val="0"/>
      <w:marBottom w:val="0"/>
      <w:divBdr>
        <w:top w:val="none" w:sz="0" w:space="0" w:color="auto"/>
        <w:left w:val="none" w:sz="0" w:space="0" w:color="auto"/>
        <w:bottom w:val="none" w:sz="0" w:space="0" w:color="auto"/>
        <w:right w:val="none" w:sz="0" w:space="0" w:color="auto"/>
      </w:divBdr>
    </w:div>
    <w:div w:id="1719893089">
      <w:bodyDiv w:val="1"/>
      <w:marLeft w:val="0"/>
      <w:marRight w:val="0"/>
      <w:marTop w:val="0"/>
      <w:marBottom w:val="0"/>
      <w:divBdr>
        <w:top w:val="none" w:sz="0" w:space="0" w:color="auto"/>
        <w:left w:val="none" w:sz="0" w:space="0" w:color="auto"/>
        <w:bottom w:val="none" w:sz="0" w:space="0" w:color="auto"/>
        <w:right w:val="none" w:sz="0" w:space="0" w:color="auto"/>
      </w:divBdr>
      <w:divsChild>
        <w:div w:id="538781785">
          <w:marLeft w:val="0"/>
          <w:marRight w:val="0"/>
          <w:marTop w:val="0"/>
          <w:marBottom w:val="0"/>
          <w:divBdr>
            <w:top w:val="none" w:sz="0" w:space="0" w:color="auto"/>
            <w:left w:val="none" w:sz="0" w:space="0" w:color="auto"/>
            <w:bottom w:val="none" w:sz="0" w:space="0" w:color="auto"/>
            <w:right w:val="none" w:sz="0" w:space="0" w:color="auto"/>
          </w:divBdr>
          <w:divsChild>
            <w:div w:id="1694530953">
              <w:marLeft w:val="0"/>
              <w:marRight w:val="0"/>
              <w:marTop w:val="0"/>
              <w:marBottom w:val="0"/>
              <w:divBdr>
                <w:top w:val="none" w:sz="0" w:space="0" w:color="auto"/>
                <w:left w:val="none" w:sz="0" w:space="0" w:color="auto"/>
                <w:bottom w:val="none" w:sz="0" w:space="0" w:color="auto"/>
                <w:right w:val="none" w:sz="0" w:space="0" w:color="auto"/>
              </w:divBdr>
              <w:divsChild>
                <w:div w:id="432555219">
                  <w:marLeft w:val="0"/>
                  <w:marRight w:val="0"/>
                  <w:marTop w:val="0"/>
                  <w:marBottom w:val="0"/>
                  <w:divBdr>
                    <w:top w:val="none" w:sz="0" w:space="0" w:color="auto"/>
                    <w:left w:val="none" w:sz="0" w:space="0" w:color="auto"/>
                    <w:bottom w:val="none" w:sz="0" w:space="0" w:color="auto"/>
                    <w:right w:val="none" w:sz="0" w:space="0" w:color="auto"/>
                  </w:divBdr>
                  <w:divsChild>
                    <w:div w:id="8799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385244">
      <w:bodyDiv w:val="1"/>
      <w:marLeft w:val="0"/>
      <w:marRight w:val="0"/>
      <w:marTop w:val="0"/>
      <w:marBottom w:val="0"/>
      <w:divBdr>
        <w:top w:val="none" w:sz="0" w:space="0" w:color="auto"/>
        <w:left w:val="none" w:sz="0" w:space="0" w:color="auto"/>
        <w:bottom w:val="none" w:sz="0" w:space="0" w:color="auto"/>
        <w:right w:val="none" w:sz="0" w:space="0" w:color="auto"/>
      </w:divBdr>
      <w:divsChild>
        <w:div w:id="210964921">
          <w:marLeft w:val="0"/>
          <w:marRight w:val="0"/>
          <w:marTop w:val="0"/>
          <w:marBottom w:val="0"/>
          <w:divBdr>
            <w:top w:val="none" w:sz="0" w:space="0" w:color="auto"/>
            <w:left w:val="none" w:sz="0" w:space="0" w:color="auto"/>
            <w:bottom w:val="none" w:sz="0" w:space="0" w:color="auto"/>
            <w:right w:val="none" w:sz="0" w:space="0" w:color="auto"/>
          </w:divBdr>
          <w:divsChild>
            <w:div w:id="1612128155">
              <w:marLeft w:val="0"/>
              <w:marRight w:val="0"/>
              <w:marTop w:val="0"/>
              <w:marBottom w:val="0"/>
              <w:divBdr>
                <w:top w:val="none" w:sz="0" w:space="0" w:color="auto"/>
                <w:left w:val="none" w:sz="0" w:space="0" w:color="auto"/>
                <w:bottom w:val="none" w:sz="0" w:space="0" w:color="auto"/>
                <w:right w:val="none" w:sz="0" w:space="0" w:color="auto"/>
              </w:divBdr>
              <w:divsChild>
                <w:div w:id="211932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347515">
      <w:bodyDiv w:val="1"/>
      <w:marLeft w:val="0"/>
      <w:marRight w:val="0"/>
      <w:marTop w:val="0"/>
      <w:marBottom w:val="0"/>
      <w:divBdr>
        <w:top w:val="none" w:sz="0" w:space="0" w:color="auto"/>
        <w:left w:val="none" w:sz="0" w:space="0" w:color="auto"/>
        <w:bottom w:val="none" w:sz="0" w:space="0" w:color="auto"/>
        <w:right w:val="none" w:sz="0" w:space="0" w:color="auto"/>
      </w:divBdr>
      <w:divsChild>
        <w:div w:id="4552571">
          <w:marLeft w:val="0"/>
          <w:marRight w:val="0"/>
          <w:marTop w:val="0"/>
          <w:marBottom w:val="0"/>
          <w:divBdr>
            <w:top w:val="none" w:sz="0" w:space="0" w:color="auto"/>
            <w:left w:val="none" w:sz="0" w:space="0" w:color="auto"/>
            <w:bottom w:val="none" w:sz="0" w:space="0" w:color="auto"/>
            <w:right w:val="none" w:sz="0" w:space="0" w:color="auto"/>
          </w:divBdr>
          <w:divsChild>
            <w:div w:id="1762532604">
              <w:marLeft w:val="0"/>
              <w:marRight w:val="0"/>
              <w:marTop w:val="0"/>
              <w:marBottom w:val="0"/>
              <w:divBdr>
                <w:top w:val="none" w:sz="0" w:space="0" w:color="auto"/>
                <w:left w:val="none" w:sz="0" w:space="0" w:color="auto"/>
                <w:bottom w:val="none" w:sz="0" w:space="0" w:color="auto"/>
                <w:right w:val="none" w:sz="0" w:space="0" w:color="auto"/>
              </w:divBdr>
              <w:divsChild>
                <w:div w:id="19662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275017">
      <w:bodyDiv w:val="1"/>
      <w:marLeft w:val="0"/>
      <w:marRight w:val="0"/>
      <w:marTop w:val="0"/>
      <w:marBottom w:val="0"/>
      <w:divBdr>
        <w:top w:val="none" w:sz="0" w:space="0" w:color="auto"/>
        <w:left w:val="none" w:sz="0" w:space="0" w:color="auto"/>
        <w:bottom w:val="none" w:sz="0" w:space="0" w:color="auto"/>
        <w:right w:val="none" w:sz="0" w:space="0" w:color="auto"/>
      </w:divBdr>
    </w:div>
    <w:div w:id="1737901040">
      <w:bodyDiv w:val="1"/>
      <w:marLeft w:val="0"/>
      <w:marRight w:val="0"/>
      <w:marTop w:val="0"/>
      <w:marBottom w:val="0"/>
      <w:divBdr>
        <w:top w:val="none" w:sz="0" w:space="0" w:color="auto"/>
        <w:left w:val="none" w:sz="0" w:space="0" w:color="auto"/>
        <w:bottom w:val="none" w:sz="0" w:space="0" w:color="auto"/>
        <w:right w:val="none" w:sz="0" w:space="0" w:color="auto"/>
      </w:divBdr>
      <w:divsChild>
        <w:div w:id="2138058162">
          <w:marLeft w:val="0"/>
          <w:marRight w:val="0"/>
          <w:marTop w:val="0"/>
          <w:marBottom w:val="0"/>
          <w:divBdr>
            <w:top w:val="none" w:sz="0" w:space="0" w:color="auto"/>
            <w:left w:val="none" w:sz="0" w:space="0" w:color="auto"/>
            <w:bottom w:val="none" w:sz="0" w:space="0" w:color="auto"/>
            <w:right w:val="none" w:sz="0" w:space="0" w:color="auto"/>
          </w:divBdr>
          <w:divsChild>
            <w:div w:id="493187162">
              <w:marLeft w:val="0"/>
              <w:marRight w:val="0"/>
              <w:marTop w:val="0"/>
              <w:marBottom w:val="0"/>
              <w:divBdr>
                <w:top w:val="none" w:sz="0" w:space="0" w:color="auto"/>
                <w:left w:val="none" w:sz="0" w:space="0" w:color="auto"/>
                <w:bottom w:val="none" w:sz="0" w:space="0" w:color="auto"/>
                <w:right w:val="none" w:sz="0" w:space="0" w:color="auto"/>
              </w:divBdr>
              <w:divsChild>
                <w:div w:id="339354333">
                  <w:marLeft w:val="0"/>
                  <w:marRight w:val="0"/>
                  <w:marTop w:val="0"/>
                  <w:marBottom w:val="0"/>
                  <w:divBdr>
                    <w:top w:val="none" w:sz="0" w:space="0" w:color="auto"/>
                    <w:left w:val="none" w:sz="0" w:space="0" w:color="auto"/>
                    <w:bottom w:val="none" w:sz="0" w:space="0" w:color="auto"/>
                    <w:right w:val="none" w:sz="0" w:space="0" w:color="auto"/>
                  </w:divBdr>
                </w:div>
              </w:divsChild>
            </w:div>
            <w:div w:id="1605651675">
              <w:marLeft w:val="0"/>
              <w:marRight w:val="0"/>
              <w:marTop w:val="0"/>
              <w:marBottom w:val="0"/>
              <w:divBdr>
                <w:top w:val="none" w:sz="0" w:space="0" w:color="auto"/>
                <w:left w:val="none" w:sz="0" w:space="0" w:color="auto"/>
                <w:bottom w:val="none" w:sz="0" w:space="0" w:color="auto"/>
                <w:right w:val="none" w:sz="0" w:space="0" w:color="auto"/>
              </w:divBdr>
              <w:divsChild>
                <w:div w:id="131814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810763">
          <w:marLeft w:val="0"/>
          <w:marRight w:val="0"/>
          <w:marTop w:val="0"/>
          <w:marBottom w:val="0"/>
          <w:divBdr>
            <w:top w:val="none" w:sz="0" w:space="0" w:color="auto"/>
            <w:left w:val="none" w:sz="0" w:space="0" w:color="auto"/>
            <w:bottom w:val="none" w:sz="0" w:space="0" w:color="auto"/>
            <w:right w:val="none" w:sz="0" w:space="0" w:color="auto"/>
          </w:divBdr>
          <w:divsChild>
            <w:div w:id="1921254149">
              <w:marLeft w:val="0"/>
              <w:marRight w:val="0"/>
              <w:marTop w:val="0"/>
              <w:marBottom w:val="0"/>
              <w:divBdr>
                <w:top w:val="none" w:sz="0" w:space="0" w:color="auto"/>
                <w:left w:val="none" w:sz="0" w:space="0" w:color="auto"/>
                <w:bottom w:val="none" w:sz="0" w:space="0" w:color="auto"/>
                <w:right w:val="none" w:sz="0" w:space="0" w:color="auto"/>
              </w:divBdr>
              <w:divsChild>
                <w:div w:id="144856870">
                  <w:marLeft w:val="0"/>
                  <w:marRight w:val="0"/>
                  <w:marTop w:val="0"/>
                  <w:marBottom w:val="0"/>
                  <w:divBdr>
                    <w:top w:val="none" w:sz="0" w:space="0" w:color="auto"/>
                    <w:left w:val="none" w:sz="0" w:space="0" w:color="auto"/>
                    <w:bottom w:val="none" w:sz="0" w:space="0" w:color="auto"/>
                    <w:right w:val="none" w:sz="0" w:space="0" w:color="auto"/>
                  </w:divBdr>
                </w:div>
              </w:divsChild>
            </w:div>
            <w:div w:id="404570553">
              <w:marLeft w:val="0"/>
              <w:marRight w:val="0"/>
              <w:marTop w:val="0"/>
              <w:marBottom w:val="0"/>
              <w:divBdr>
                <w:top w:val="none" w:sz="0" w:space="0" w:color="auto"/>
                <w:left w:val="none" w:sz="0" w:space="0" w:color="auto"/>
                <w:bottom w:val="none" w:sz="0" w:space="0" w:color="auto"/>
                <w:right w:val="none" w:sz="0" w:space="0" w:color="auto"/>
              </w:divBdr>
              <w:divsChild>
                <w:div w:id="139003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285460">
      <w:bodyDiv w:val="1"/>
      <w:marLeft w:val="0"/>
      <w:marRight w:val="0"/>
      <w:marTop w:val="0"/>
      <w:marBottom w:val="0"/>
      <w:divBdr>
        <w:top w:val="none" w:sz="0" w:space="0" w:color="auto"/>
        <w:left w:val="none" w:sz="0" w:space="0" w:color="auto"/>
        <w:bottom w:val="none" w:sz="0" w:space="0" w:color="auto"/>
        <w:right w:val="none" w:sz="0" w:space="0" w:color="auto"/>
      </w:divBdr>
      <w:divsChild>
        <w:div w:id="1355115690">
          <w:marLeft w:val="0"/>
          <w:marRight w:val="0"/>
          <w:marTop w:val="0"/>
          <w:marBottom w:val="0"/>
          <w:divBdr>
            <w:top w:val="none" w:sz="0" w:space="0" w:color="auto"/>
            <w:left w:val="none" w:sz="0" w:space="0" w:color="auto"/>
            <w:bottom w:val="none" w:sz="0" w:space="0" w:color="auto"/>
            <w:right w:val="none" w:sz="0" w:space="0" w:color="auto"/>
          </w:divBdr>
          <w:divsChild>
            <w:div w:id="1659724512">
              <w:marLeft w:val="0"/>
              <w:marRight w:val="0"/>
              <w:marTop w:val="0"/>
              <w:marBottom w:val="0"/>
              <w:divBdr>
                <w:top w:val="none" w:sz="0" w:space="0" w:color="auto"/>
                <w:left w:val="none" w:sz="0" w:space="0" w:color="auto"/>
                <w:bottom w:val="none" w:sz="0" w:space="0" w:color="auto"/>
                <w:right w:val="none" w:sz="0" w:space="0" w:color="auto"/>
              </w:divBdr>
              <w:divsChild>
                <w:div w:id="177690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061410">
      <w:bodyDiv w:val="1"/>
      <w:marLeft w:val="0"/>
      <w:marRight w:val="0"/>
      <w:marTop w:val="0"/>
      <w:marBottom w:val="0"/>
      <w:divBdr>
        <w:top w:val="none" w:sz="0" w:space="0" w:color="auto"/>
        <w:left w:val="none" w:sz="0" w:space="0" w:color="auto"/>
        <w:bottom w:val="none" w:sz="0" w:space="0" w:color="auto"/>
        <w:right w:val="none" w:sz="0" w:space="0" w:color="auto"/>
      </w:divBdr>
      <w:divsChild>
        <w:div w:id="1198470430">
          <w:marLeft w:val="0"/>
          <w:marRight w:val="0"/>
          <w:marTop w:val="0"/>
          <w:marBottom w:val="0"/>
          <w:divBdr>
            <w:top w:val="none" w:sz="0" w:space="0" w:color="auto"/>
            <w:left w:val="none" w:sz="0" w:space="0" w:color="auto"/>
            <w:bottom w:val="none" w:sz="0" w:space="0" w:color="auto"/>
            <w:right w:val="none" w:sz="0" w:space="0" w:color="auto"/>
          </w:divBdr>
          <w:divsChild>
            <w:div w:id="1580362428">
              <w:marLeft w:val="0"/>
              <w:marRight w:val="0"/>
              <w:marTop w:val="0"/>
              <w:marBottom w:val="0"/>
              <w:divBdr>
                <w:top w:val="none" w:sz="0" w:space="0" w:color="auto"/>
                <w:left w:val="none" w:sz="0" w:space="0" w:color="auto"/>
                <w:bottom w:val="none" w:sz="0" w:space="0" w:color="auto"/>
                <w:right w:val="none" w:sz="0" w:space="0" w:color="auto"/>
              </w:divBdr>
              <w:divsChild>
                <w:div w:id="32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879151">
      <w:bodyDiv w:val="1"/>
      <w:marLeft w:val="0"/>
      <w:marRight w:val="0"/>
      <w:marTop w:val="0"/>
      <w:marBottom w:val="0"/>
      <w:divBdr>
        <w:top w:val="none" w:sz="0" w:space="0" w:color="auto"/>
        <w:left w:val="none" w:sz="0" w:space="0" w:color="auto"/>
        <w:bottom w:val="none" w:sz="0" w:space="0" w:color="auto"/>
        <w:right w:val="none" w:sz="0" w:space="0" w:color="auto"/>
      </w:divBdr>
    </w:div>
    <w:div w:id="1750735621">
      <w:bodyDiv w:val="1"/>
      <w:marLeft w:val="0"/>
      <w:marRight w:val="0"/>
      <w:marTop w:val="0"/>
      <w:marBottom w:val="0"/>
      <w:divBdr>
        <w:top w:val="none" w:sz="0" w:space="0" w:color="auto"/>
        <w:left w:val="none" w:sz="0" w:space="0" w:color="auto"/>
        <w:bottom w:val="none" w:sz="0" w:space="0" w:color="auto"/>
        <w:right w:val="none" w:sz="0" w:space="0" w:color="auto"/>
      </w:divBdr>
    </w:div>
    <w:div w:id="1752192594">
      <w:bodyDiv w:val="1"/>
      <w:marLeft w:val="0"/>
      <w:marRight w:val="0"/>
      <w:marTop w:val="0"/>
      <w:marBottom w:val="0"/>
      <w:divBdr>
        <w:top w:val="none" w:sz="0" w:space="0" w:color="auto"/>
        <w:left w:val="none" w:sz="0" w:space="0" w:color="auto"/>
        <w:bottom w:val="none" w:sz="0" w:space="0" w:color="auto"/>
        <w:right w:val="none" w:sz="0" w:space="0" w:color="auto"/>
      </w:divBdr>
      <w:divsChild>
        <w:div w:id="933249465">
          <w:marLeft w:val="0"/>
          <w:marRight w:val="0"/>
          <w:marTop w:val="0"/>
          <w:marBottom w:val="0"/>
          <w:divBdr>
            <w:top w:val="none" w:sz="0" w:space="0" w:color="auto"/>
            <w:left w:val="none" w:sz="0" w:space="0" w:color="auto"/>
            <w:bottom w:val="none" w:sz="0" w:space="0" w:color="auto"/>
            <w:right w:val="none" w:sz="0" w:space="0" w:color="auto"/>
          </w:divBdr>
          <w:divsChild>
            <w:div w:id="1983850036">
              <w:marLeft w:val="0"/>
              <w:marRight w:val="0"/>
              <w:marTop w:val="0"/>
              <w:marBottom w:val="0"/>
              <w:divBdr>
                <w:top w:val="none" w:sz="0" w:space="0" w:color="auto"/>
                <w:left w:val="none" w:sz="0" w:space="0" w:color="auto"/>
                <w:bottom w:val="none" w:sz="0" w:space="0" w:color="auto"/>
                <w:right w:val="none" w:sz="0" w:space="0" w:color="auto"/>
              </w:divBdr>
              <w:divsChild>
                <w:div w:id="65530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76460">
      <w:bodyDiv w:val="1"/>
      <w:marLeft w:val="0"/>
      <w:marRight w:val="0"/>
      <w:marTop w:val="0"/>
      <w:marBottom w:val="0"/>
      <w:divBdr>
        <w:top w:val="none" w:sz="0" w:space="0" w:color="auto"/>
        <w:left w:val="none" w:sz="0" w:space="0" w:color="auto"/>
        <w:bottom w:val="none" w:sz="0" w:space="0" w:color="auto"/>
        <w:right w:val="none" w:sz="0" w:space="0" w:color="auto"/>
      </w:divBdr>
      <w:divsChild>
        <w:div w:id="2056538213">
          <w:marLeft w:val="0"/>
          <w:marRight w:val="0"/>
          <w:marTop w:val="0"/>
          <w:marBottom w:val="0"/>
          <w:divBdr>
            <w:top w:val="none" w:sz="0" w:space="0" w:color="auto"/>
            <w:left w:val="none" w:sz="0" w:space="0" w:color="auto"/>
            <w:bottom w:val="none" w:sz="0" w:space="0" w:color="auto"/>
            <w:right w:val="none" w:sz="0" w:space="0" w:color="auto"/>
          </w:divBdr>
          <w:divsChild>
            <w:div w:id="997348835">
              <w:marLeft w:val="0"/>
              <w:marRight w:val="0"/>
              <w:marTop w:val="0"/>
              <w:marBottom w:val="0"/>
              <w:divBdr>
                <w:top w:val="none" w:sz="0" w:space="0" w:color="auto"/>
                <w:left w:val="none" w:sz="0" w:space="0" w:color="auto"/>
                <w:bottom w:val="none" w:sz="0" w:space="0" w:color="auto"/>
                <w:right w:val="none" w:sz="0" w:space="0" w:color="auto"/>
              </w:divBdr>
              <w:divsChild>
                <w:div w:id="844396152">
                  <w:marLeft w:val="0"/>
                  <w:marRight w:val="0"/>
                  <w:marTop w:val="0"/>
                  <w:marBottom w:val="0"/>
                  <w:divBdr>
                    <w:top w:val="none" w:sz="0" w:space="0" w:color="auto"/>
                    <w:left w:val="none" w:sz="0" w:space="0" w:color="auto"/>
                    <w:bottom w:val="none" w:sz="0" w:space="0" w:color="auto"/>
                    <w:right w:val="none" w:sz="0" w:space="0" w:color="auto"/>
                  </w:divBdr>
                  <w:divsChild>
                    <w:div w:id="1501238224">
                      <w:marLeft w:val="0"/>
                      <w:marRight w:val="0"/>
                      <w:marTop w:val="0"/>
                      <w:marBottom w:val="0"/>
                      <w:divBdr>
                        <w:top w:val="none" w:sz="0" w:space="0" w:color="auto"/>
                        <w:left w:val="none" w:sz="0" w:space="0" w:color="auto"/>
                        <w:bottom w:val="none" w:sz="0" w:space="0" w:color="auto"/>
                        <w:right w:val="none" w:sz="0" w:space="0" w:color="auto"/>
                      </w:divBdr>
                    </w:div>
                  </w:divsChild>
                </w:div>
                <w:div w:id="1343624425">
                  <w:marLeft w:val="0"/>
                  <w:marRight w:val="0"/>
                  <w:marTop w:val="0"/>
                  <w:marBottom w:val="0"/>
                  <w:divBdr>
                    <w:top w:val="none" w:sz="0" w:space="0" w:color="auto"/>
                    <w:left w:val="none" w:sz="0" w:space="0" w:color="auto"/>
                    <w:bottom w:val="none" w:sz="0" w:space="0" w:color="auto"/>
                    <w:right w:val="none" w:sz="0" w:space="0" w:color="auto"/>
                  </w:divBdr>
                  <w:divsChild>
                    <w:div w:id="51513206">
                      <w:marLeft w:val="0"/>
                      <w:marRight w:val="0"/>
                      <w:marTop w:val="0"/>
                      <w:marBottom w:val="0"/>
                      <w:divBdr>
                        <w:top w:val="none" w:sz="0" w:space="0" w:color="auto"/>
                        <w:left w:val="none" w:sz="0" w:space="0" w:color="auto"/>
                        <w:bottom w:val="none" w:sz="0" w:space="0" w:color="auto"/>
                        <w:right w:val="none" w:sz="0" w:space="0" w:color="auto"/>
                      </w:divBdr>
                    </w:div>
                    <w:div w:id="138833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5120">
      <w:bodyDiv w:val="1"/>
      <w:marLeft w:val="0"/>
      <w:marRight w:val="0"/>
      <w:marTop w:val="0"/>
      <w:marBottom w:val="0"/>
      <w:divBdr>
        <w:top w:val="none" w:sz="0" w:space="0" w:color="auto"/>
        <w:left w:val="none" w:sz="0" w:space="0" w:color="auto"/>
        <w:bottom w:val="none" w:sz="0" w:space="0" w:color="auto"/>
        <w:right w:val="none" w:sz="0" w:space="0" w:color="auto"/>
      </w:divBdr>
      <w:divsChild>
        <w:div w:id="1289363197">
          <w:marLeft w:val="0"/>
          <w:marRight w:val="0"/>
          <w:marTop w:val="0"/>
          <w:marBottom w:val="0"/>
          <w:divBdr>
            <w:top w:val="none" w:sz="0" w:space="0" w:color="auto"/>
            <w:left w:val="none" w:sz="0" w:space="0" w:color="auto"/>
            <w:bottom w:val="none" w:sz="0" w:space="0" w:color="auto"/>
            <w:right w:val="none" w:sz="0" w:space="0" w:color="auto"/>
          </w:divBdr>
          <w:divsChild>
            <w:div w:id="341008459">
              <w:marLeft w:val="0"/>
              <w:marRight w:val="0"/>
              <w:marTop w:val="0"/>
              <w:marBottom w:val="0"/>
              <w:divBdr>
                <w:top w:val="none" w:sz="0" w:space="0" w:color="auto"/>
                <w:left w:val="none" w:sz="0" w:space="0" w:color="auto"/>
                <w:bottom w:val="none" w:sz="0" w:space="0" w:color="auto"/>
                <w:right w:val="none" w:sz="0" w:space="0" w:color="auto"/>
              </w:divBdr>
              <w:divsChild>
                <w:div w:id="53728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597826">
      <w:bodyDiv w:val="1"/>
      <w:marLeft w:val="0"/>
      <w:marRight w:val="0"/>
      <w:marTop w:val="0"/>
      <w:marBottom w:val="0"/>
      <w:divBdr>
        <w:top w:val="none" w:sz="0" w:space="0" w:color="auto"/>
        <w:left w:val="none" w:sz="0" w:space="0" w:color="auto"/>
        <w:bottom w:val="none" w:sz="0" w:space="0" w:color="auto"/>
        <w:right w:val="none" w:sz="0" w:space="0" w:color="auto"/>
      </w:divBdr>
    </w:div>
    <w:div w:id="1759712573">
      <w:bodyDiv w:val="1"/>
      <w:marLeft w:val="0"/>
      <w:marRight w:val="0"/>
      <w:marTop w:val="0"/>
      <w:marBottom w:val="0"/>
      <w:divBdr>
        <w:top w:val="none" w:sz="0" w:space="0" w:color="auto"/>
        <w:left w:val="none" w:sz="0" w:space="0" w:color="auto"/>
        <w:bottom w:val="none" w:sz="0" w:space="0" w:color="auto"/>
        <w:right w:val="none" w:sz="0" w:space="0" w:color="auto"/>
      </w:divBdr>
    </w:div>
    <w:div w:id="1765614301">
      <w:bodyDiv w:val="1"/>
      <w:marLeft w:val="0"/>
      <w:marRight w:val="0"/>
      <w:marTop w:val="0"/>
      <w:marBottom w:val="0"/>
      <w:divBdr>
        <w:top w:val="none" w:sz="0" w:space="0" w:color="auto"/>
        <w:left w:val="none" w:sz="0" w:space="0" w:color="auto"/>
        <w:bottom w:val="none" w:sz="0" w:space="0" w:color="auto"/>
        <w:right w:val="none" w:sz="0" w:space="0" w:color="auto"/>
      </w:divBdr>
    </w:div>
    <w:div w:id="1771000462">
      <w:bodyDiv w:val="1"/>
      <w:marLeft w:val="0"/>
      <w:marRight w:val="0"/>
      <w:marTop w:val="0"/>
      <w:marBottom w:val="0"/>
      <w:divBdr>
        <w:top w:val="none" w:sz="0" w:space="0" w:color="auto"/>
        <w:left w:val="none" w:sz="0" w:space="0" w:color="auto"/>
        <w:bottom w:val="none" w:sz="0" w:space="0" w:color="auto"/>
        <w:right w:val="none" w:sz="0" w:space="0" w:color="auto"/>
      </w:divBdr>
    </w:div>
    <w:div w:id="1772047446">
      <w:bodyDiv w:val="1"/>
      <w:marLeft w:val="0"/>
      <w:marRight w:val="0"/>
      <w:marTop w:val="0"/>
      <w:marBottom w:val="0"/>
      <w:divBdr>
        <w:top w:val="none" w:sz="0" w:space="0" w:color="auto"/>
        <w:left w:val="none" w:sz="0" w:space="0" w:color="auto"/>
        <w:bottom w:val="none" w:sz="0" w:space="0" w:color="auto"/>
        <w:right w:val="none" w:sz="0" w:space="0" w:color="auto"/>
      </w:divBdr>
      <w:divsChild>
        <w:div w:id="1874033705">
          <w:marLeft w:val="0"/>
          <w:marRight w:val="0"/>
          <w:marTop w:val="0"/>
          <w:marBottom w:val="0"/>
          <w:divBdr>
            <w:top w:val="none" w:sz="0" w:space="0" w:color="auto"/>
            <w:left w:val="none" w:sz="0" w:space="0" w:color="auto"/>
            <w:bottom w:val="none" w:sz="0" w:space="0" w:color="auto"/>
            <w:right w:val="none" w:sz="0" w:space="0" w:color="auto"/>
          </w:divBdr>
          <w:divsChild>
            <w:div w:id="699669028">
              <w:marLeft w:val="0"/>
              <w:marRight w:val="0"/>
              <w:marTop w:val="0"/>
              <w:marBottom w:val="0"/>
              <w:divBdr>
                <w:top w:val="none" w:sz="0" w:space="0" w:color="auto"/>
                <w:left w:val="none" w:sz="0" w:space="0" w:color="auto"/>
                <w:bottom w:val="none" w:sz="0" w:space="0" w:color="auto"/>
                <w:right w:val="none" w:sz="0" w:space="0" w:color="auto"/>
              </w:divBdr>
              <w:divsChild>
                <w:div w:id="3357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486224">
      <w:bodyDiv w:val="1"/>
      <w:marLeft w:val="0"/>
      <w:marRight w:val="0"/>
      <w:marTop w:val="0"/>
      <w:marBottom w:val="0"/>
      <w:divBdr>
        <w:top w:val="none" w:sz="0" w:space="0" w:color="auto"/>
        <w:left w:val="none" w:sz="0" w:space="0" w:color="auto"/>
        <w:bottom w:val="none" w:sz="0" w:space="0" w:color="auto"/>
        <w:right w:val="none" w:sz="0" w:space="0" w:color="auto"/>
      </w:divBdr>
      <w:divsChild>
        <w:div w:id="817455103">
          <w:marLeft w:val="0"/>
          <w:marRight w:val="0"/>
          <w:marTop w:val="0"/>
          <w:marBottom w:val="0"/>
          <w:divBdr>
            <w:top w:val="none" w:sz="0" w:space="0" w:color="auto"/>
            <w:left w:val="none" w:sz="0" w:space="0" w:color="auto"/>
            <w:bottom w:val="none" w:sz="0" w:space="0" w:color="auto"/>
            <w:right w:val="none" w:sz="0" w:space="0" w:color="auto"/>
          </w:divBdr>
          <w:divsChild>
            <w:div w:id="487480971">
              <w:marLeft w:val="0"/>
              <w:marRight w:val="0"/>
              <w:marTop w:val="0"/>
              <w:marBottom w:val="0"/>
              <w:divBdr>
                <w:top w:val="none" w:sz="0" w:space="0" w:color="auto"/>
                <w:left w:val="none" w:sz="0" w:space="0" w:color="auto"/>
                <w:bottom w:val="none" w:sz="0" w:space="0" w:color="auto"/>
                <w:right w:val="none" w:sz="0" w:space="0" w:color="auto"/>
              </w:divBdr>
              <w:divsChild>
                <w:div w:id="1000931706">
                  <w:marLeft w:val="0"/>
                  <w:marRight w:val="0"/>
                  <w:marTop w:val="0"/>
                  <w:marBottom w:val="0"/>
                  <w:divBdr>
                    <w:top w:val="none" w:sz="0" w:space="0" w:color="auto"/>
                    <w:left w:val="none" w:sz="0" w:space="0" w:color="auto"/>
                    <w:bottom w:val="none" w:sz="0" w:space="0" w:color="auto"/>
                    <w:right w:val="none" w:sz="0" w:space="0" w:color="auto"/>
                  </w:divBdr>
                  <w:divsChild>
                    <w:div w:id="160341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905104">
      <w:bodyDiv w:val="1"/>
      <w:marLeft w:val="0"/>
      <w:marRight w:val="0"/>
      <w:marTop w:val="0"/>
      <w:marBottom w:val="0"/>
      <w:divBdr>
        <w:top w:val="none" w:sz="0" w:space="0" w:color="auto"/>
        <w:left w:val="none" w:sz="0" w:space="0" w:color="auto"/>
        <w:bottom w:val="none" w:sz="0" w:space="0" w:color="auto"/>
        <w:right w:val="none" w:sz="0" w:space="0" w:color="auto"/>
      </w:divBdr>
    </w:div>
    <w:div w:id="1781610884">
      <w:bodyDiv w:val="1"/>
      <w:marLeft w:val="0"/>
      <w:marRight w:val="0"/>
      <w:marTop w:val="0"/>
      <w:marBottom w:val="0"/>
      <w:divBdr>
        <w:top w:val="none" w:sz="0" w:space="0" w:color="auto"/>
        <w:left w:val="none" w:sz="0" w:space="0" w:color="auto"/>
        <w:bottom w:val="none" w:sz="0" w:space="0" w:color="auto"/>
        <w:right w:val="none" w:sz="0" w:space="0" w:color="auto"/>
      </w:divBdr>
    </w:div>
    <w:div w:id="1784769026">
      <w:bodyDiv w:val="1"/>
      <w:marLeft w:val="0"/>
      <w:marRight w:val="0"/>
      <w:marTop w:val="0"/>
      <w:marBottom w:val="0"/>
      <w:divBdr>
        <w:top w:val="none" w:sz="0" w:space="0" w:color="auto"/>
        <w:left w:val="none" w:sz="0" w:space="0" w:color="auto"/>
        <w:bottom w:val="none" w:sz="0" w:space="0" w:color="auto"/>
        <w:right w:val="none" w:sz="0" w:space="0" w:color="auto"/>
      </w:divBdr>
    </w:div>
    <w:div w:id="1788045598">
      <w:bodyDiv w:val="1"/>
      <w:marLeft w:val="0"/>
      <w:marRight w:val="0"/>
      <w:marTop w:val="0"/>
      <w:marBottom w:val="0"/>
      <w:divBdr>
        <w:top w:val="none" w:sz="0" w:space="0" w:color="auto"/>
        <w:left w:val="none" w:sz="0" w:space="0" w:color="auto"/>
        <w:bottom w:val="none" w:sz="0" w:space="0" w:color="auto"/>
        <w:right w:val="none" w:sz="0" w:space="0" w:color="auto"/>
      </w:divBdr>
    </w:div>
    <w:div w:id="1792892375">
      <w:bodyDiv w:val="1"/>
      <w:marLeft w:val="0"/>
      <w:marRight w:val="0"/>
      <w:marTop w:val="0"/>
      <w:marBottom w:val="0"/>
      <w:divBdr>
        <w:top w:val="none" w:sz="0" w:space="0" w:color="auto"/>
        <w:left w:val="none" w:sz="0" w:space="0" w:color="auto"/>
        <w:bottom w:val="none" w:sz="0" w:space="0" w:color="auto"/>
        <w:right w:val="none" w:sz="0" w:space="0" w:color="auto"/>
      </w:divBdr>
    </w:div>
    <w:div w:id="1795708120">
      <w:bodyDiv w:val="1"/>
      <w:marLeft w:val="0"/>
      <w:marRight w:val="0"/>
      <w:marTop w:val="0"/>
      <w:marBottom w:val="0"/>
      <w:divBdr>
        <w:top w:val="none" w:sz="0" w:space="0" w:color="auto"/>
        <w:left w:val="none" w:sz="0" w:space="0" w:color="auto"/>
        <w:bottom w:val="none" w:sz="0" w:space="0" w:color="auto"/>
        <w:right w:val="none" w:sz="0" w:space="0" w:color="auto"/>
      </w:divBdr>
    </w:div>
    <w:div w:id="1796754681">
      <w:bodyDiv w:val="1"/>
      <w:marLeft w:val="0"/>
      <w:marRight w:val="0"/>
      <w:marTop w:val="0"/>
      <w:marBottom w:val="0"/>
      <w:divBdr>
        <w:top w:val="none" w:sz="0" w:space="0" w:color="auto"/>
        <w:left w:val="none" w:sz="0" w:space="0" w:color="auto"/>
        <w:bottom w:val="none" w:sz="0" w:space="0" w:color="auto"/>
        <w:right w:val="none" w:sz="0" w:space="0" w:color="auto"/>
      </w:divBdr>
      <w:divsChild>
        <w:div w:id="1657222868">
          <w:marLeft w:val="0"/>
          <w:marRight w:val="0"/>
          <w:marTop w:val="0"/>
          <w:marBottom w:val="0"/>
          <w:divBdr>
            <w:top w:val="none" w:sz="0" w:space="0" w:color="auto"/>
            <w:left w:val="none" w:sz="0" w:space="0" w:color="auto"/>
            <w:bottom w:val="none" w:sz="0" w:space="0" w:color="auto"/>
            <w:right w:val="none" w:sz="0" w:space="0" w:color="auto"/>
          </w:divBdr>
          <w:divsChild>
            <w:div w:id="837188346">
              <w:marLeft w:val="0"/>
              <w:marRight w:val="0"/>
              <w:marTop w:val="0"/>
              <w:marBottom w:val="0"/>
              <w:divBdr>
                <w:top w:val="none" w:sz="0" w:space="0" w:color="auto"/>
                <w:left w:val="none" w:sz="0" w:space="0" w:color="auto"/>
                <w:bottom w:val="none" w:sz="0" w:space="0" w:color="auto"/>
                <w:right w:val="none" w:sz="0" w:space="0" w:color="auto"/>
              </w:divBdr>
              <w:divsChild>
                <w:div w:id="210510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89814">
      <w:bodyDiv w:val="1"/>
      <w:marLeft w:val="0"/>
      <w:marRight w:val="0"/>
      <w:marTop w:val="0"/>
      <w:marBottom w:val="0"/>
      <w:divBdr>
        <w:top w:val="none" w:sz="0" w:space="0" w:color="auto"/>
        <w:left w:val="none" w:sz="0" w:space="0" w:color="auto"/>
        <w:bottom w:val="none" w:sz="0" w:space="0" w:color="auto"/>
        <w:right w:val="none" w:sz="0" w:space="0" w:color="auto"/>
      </w:divBdr>
    </w:div>
    <w:div w:id="1805728806">
      <w:bodyDiv w:val="1"/>
      <w:marLeft w:val="0"/>
      <w:marRight w:val="0"/>
      <w:marTop w:val="0"/>
      <w:marBottom w:val="0"/>
      <w:divBdr>
        <w:top w:val="none" w:sz="0" w:space="0" w:color="auto"/>
        <w:left w:val="none" w:sz="0" w:space="0" w:color="auto"/>
        <w:bottom w:val="none" w:sz="0" w:space="0" w:color="auto"/>
        <w:right w:val="none" w:sz="0" w:space="0" w:color="auto"/>
      </w:divBdr>
    </w:div>
    <w:div w:id="1810053109">
      <w:bodyDiv w:val="1"/>
      <w:marLeft w:val="0"/>
      <w:marRight w:val="0"/>
      <w:marTop w:val="0"/>
      <w:marBottom w:val="0"/>
      <w:divBdr>
        <w:top w:val="none" w:sz="0" w:space="0" w:color="auto"/>
        <w:left w:val="none" w:sz="0" w:space="0" w:color="auto"/>
        <w:bottom w:val="none" w:sz="0" w:space="0" w:color="auto"/>
        <w:right w:val="none" w:sz="0" w:space="0" w:color="auto"/>
      </w:divBdr>
      <w:divsChild>
        <w:div w:id="536891747">
          <w:marLeft w:val="0"/>
          <w:marRight w:val="0"/>
          <w:marTop w:val="0"/>
          <w:marBottom w:val="0"/>
          <w:divBdr>
            <w:top w:val="none" w:sz="0" w:space="0" w:color="auto"/>
            <w:left w:val="none" w:sz="0" w:space="0" w:color="auto"/>
            <w:bottom w:val="none" w:sz="0" w:space="0" w:color="auto"/>
            <w:right w:val="none" w:sz="0" w:space="0" w:color="auto"/>
          </w:divBdr>
          <w:divsChild>
            <w:div w:id="1786919934">
              <w:marLeft w:val="0"/>
              <w:marRight w:val="0"/>
              <w:marTop w:val="0"/>
              <w:marBottom w:val="0"/>
              <w:divBdr>
                <w:top w:val="none" w:sz="0" w:space="0" w:color="auto"/>
                <w:left w:val="none" w:sz="0" w:space="0" w:color="auto"/>
                <w:bottom w:val="none" w:sz="0" w:space="0" w:color="auto"/>
                <w:right w:val="none" w:sz="0" w:space="0" w:color="auto"/>
              </w:divBdr>
              <w:divsChild>
                <w:div w:id="67249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798509">
      <w:bodyDiv w:val="1"/>
      <w:marLeft w:val="0"/>
      <w:marRight w:val="0"/>
      <w:marTop w:val="0"/>
      <w:marBottom w:val="0"/>
      <w:divBdr>
        <w:top w:val="none" w:sz="0" w:space="0" w:color="auto"/>
        <w:left w:val="none" w:sz="0" w:space="0" w:color="auto"/>
        <w:bottom w:val="none" w:sz="0" w:space="0" w:color="auto"/>
        <w:right w:val="none" w:sz="0" w:space="0" w:color="auto"/>
      </w:divBdr>
      <w:divsChild>
        <w:div w:id="909925162">
          <w:marLeft w:val="0"/>
          <w:marRight w:val="0"/>
          <w:marTop w:val="0"/>
          <w:marBottom w:val="0"/>
          <w:divBdr>
            <w:top w:val="none" w:sz="0" w:space="0" w:color="auto"/>
            <w:left w:val="none" w:sz="0" w:space="0" w:color="auto"/>
            <w:bottom w:val="none" w:sz="0" w:space="0" w:color="auto"/>
            <w:right w:val="none" w:sz="0" w:space="0" w:color="auto"/>
          </w:divBdr>
          <w:divsChild>
            <w:div w:id="813135505">
              <w:marLeft w:val="0"/>
              <w:marRight w:val="0"/>
              <w:marTop w:val="0"/>
              <w:marBottom w:val="0"/>
              <w:divBdr>
                <w:top w:val="none" w:sz="0" w:space="0" w:color="auto"/>
                <w:left w:val="none" w:sz="0" w:space="0" w:color="auto"/>
                <w:bottom w:val="none" w:sz="0" w:space="0" w:color="auto"/>
                <w:right w:val="none" w:sz="0" w:space="0" w:color="auto"/>
              </w:divBdr>
              <w:divsChild>
                <w:div w:id="8121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581294">
      <w:bodyDiv w:val="1"/>
      <w:marLeft w:val="0"/>
      <w:marRight w:val="0"/>
      <w:marTop w:val="0"/>
      <w:marBottom w:val="0"/>
      <w:divBdr>
        <w:top w:val="none" w:sz="0" w:space="0" w:color="auto"/>
        <w:left w:val="none" w:sz="0" w:space="0" w:color="auto"/>
        <w:bottom w:val="none" w:sz="0" w:space="0" w:color="auto"/>
        <w:right w:val="none" w:sz="0" w:space="0" w:color="auto"/>
      </w:divBdr>
      <w:divsChild>
        <w:div w:id="1463498151">
          <w:marLeft w:val="0"/>
          <w:marRight w:val="0"/>
          <w:marTop w:val="0"/>
          <w:marBottom w:val="0"/>
          <w:divBdr>
            <w:top w:val="none" w:sz="0" w:space="0" w:color="auto"/>
            <w:left w:val="none" w:sz="0" w:space="0" w:color="auto"/>
            <w:bottom w:val="none" w:sz="0" w:space="0" w:color="auto"/>
            <w:right w:val="none" w:sz="0" w:space="0" w:color="auto"/>
          </w:divBdr>
          <w:divsChild>
            <w:div w:id="1070955858">
              <w:marLeft w:val="0"/>
              <w:marRight w:val="0"/>
              <w:marTop w:val="0"/>
              <w:marBottom w:val="0"/>
              <w:divBdr>
                <w:top w:val="none" w:sz="0" w:space="0" w:color="auto"/>
                <w:left w:val="none" w:sz="0" w:space="0" w:color="auto"/>
                <w:bottom w:val="none" w:sz="0" w:space="0" w:color="auto"/>
                <w:right w:val="none" w:sz="0" w:space="0" w:color="auto"/>
              </w:divBdr>
              <w:divsChild>
                <w:div w:id="208417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009545">
      <w:bodyDiv w:val="1"/>
      <w:marLeft w:val="0"/>
      <w:marRight w:val="0"/>
      <w:marTop w:val="0"/>
      <w:marBottom w:val="0"/>
      <w:divBdr>
        <w:top w:val="none" w:sz="0" w:space="0" w:color="auto"/>
        <w:left w:val="none" w:sz="0" w:space="0" w:color="auto"/>
        <w:bottom w:val="none" w:sz="0" w:space="0" w:color="auto"/>
        <w:right w:val="none" w:sz="0" w:space="0" w:color="auto"/>
      </w:divBdr>
      <w:divsChild>
        <w:div w:id="213547766">
          <w:marLeft w:val="0"/>
          <w:marRight w:val="0"/>
          <w:marTop w:val="0"/>
          <w:marBottom w:val="0"/>
          <w:divBdr>
            <w:top w:val="none" w:sz="0" w:space="0" w:color="auto"/>
            <w:left w:val="none" w:sz="0" w:space="0" w:color="auto"/>
            <w:bottom w:val="none" w:sz="0" w:space="0" w:color="auto"/>
            <w:right w:val="none" w:sz="0" w:space="0" w:color="auto"/>
          </w:divBdr>
          <w:divsChild>
            <w:div w:id="1147624972">
              <w:marLeft w:val="0"/>
              <w:marRight w:val="0"/>
              <w:marTop w:val="0"/>
              <w:marBottom w:val="0"/>
              <w:divBdr>
                <w:top w:val="none" w:sz="0" w:space="0" w:color="auto"/>
                <w:left w:val="none" w:sz="0" w:space="0" w:color="auto"/>
                <w:bottom w:val="none" w:sz="0" w:space="0" w:color="auto"/>
                <w:right w:val="none" w:sz="0" w:space="0" w:color="auto"/>
              </w:divBdr>
              <w:divsChild>
                <w:div w:id="3042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907461">
      <w:bodyDiv w:val="1"/>
      <w:marLeft w:val="0"/>
      <w:marRight w:val="0"/>
      <w:marTop w:val="0"/>
      <w:marBottom w:val="0"/>
      <w:divBdr>
        <w:top w:val="none" w:sz="0" w:space="0" w:color="auto"/>
        <w:left w:val="none" w:sz="0" w:space="0" w:color="auto"/>
        <w:bottom w:val="none" w:sz="0" w:space="0" w:color="auto"/>
        <w:right w:val="none" w:sz="0" w:space="0" w:color="auto"/>
      </w:divBdr>
    </w:div>
    <w:div w:id="1832871830">
      <w:bodyDiv w:val="1"/>
      <w:marLeft w:val="0"/>
      <w:marRight w:val="0"/>
      <w:marTop w:val="0"/>
      <w:marBottom w:val="0"/>
      <w:divBdr>
        <w:top w:val="none" w:sz="0" w:space="0" w:color="auto"/>
        <w:left w:val="none" w:sz="0" w:space="0" w:color="auto"/>
        <w:bottom w:val="none" w:sz="0" w:space="0" w:color="auto"/>
        <w:right w:val="none" w:sz="0" w:space="0" w:color="auto"/>
      </w:divBdr>
      <w:divsChild>
        <w:div w:id="2049715843">
          <w:marLeft w:val="0"/>
          <w:marRight w:val="0"/>
          <w:marTop w:val="0"/>
          <w:marBottom w:val="0"/>
          <w:divBdr>
            <w:top w:val="none" w:sz="0" w:space="0" w:color="auto"/>
            <w:left w:val="none" w:sz="0" w:space="0" w:color="auto"/>
            <w:bottom w:val="none" w:sz="0" w:space="0" w:color="auto"/>
            <w:right w:val="none" w:sz="0" w:space="0" w:color="auto"/>
          </w:divBdr>
          <w:divsChild>
            <w:div w:id="1296138099">
              <w:marLeft w:val="0"/>
              <w:marRight w:val="0"/>
              <w:marTop w:val="0"/>
              <w:marBottom w:val="0"/>
              <w:divBdr>
                <w:top w:val="none" w:sz="0" w:space="0" w:color="auto"/>
                <w:left w:val="none" w:sz="0" w:space="0" w:color="auto"/>
                <w:bottom w:val="none" w:sz="0" w:space="0" w:color="auto"/>
                <w:right w:val="none" w:sz="0" w:space="0" w:color="auto"/>
              </w:divBdr>
              <w:divsChild>
                <w:div w:id="191366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70972">
      <w:bodyDiv w:val="1"/>
      <w:marLeft w:val="0"/>
      <w:marRight w:val="0"/>
      <w:marTop w:val="0"/>
      <w:marBottom w:val="0"/>
      <w:divBdr>
        <w:top w:val="none" w:sz="0" w:space="0" w:color="auto"/>
        <w:left w:val="none" w:sz="0" w:space="0" w:color="auto"/>
        <w:bottom w:val="none" w:sz="0" w:space="0" w:color="auto"/>
        <w:right w:val="none" w:sz="0" w:space="0" w:color="auto"/>
      </w:divBdr>
      <w:divsChild>
        <w:div w:id="156001183">
          <w:marLeft w:val="0"/>
          <w:marRight w:val="0"/>
          <w:marTop w:val="0"/>
          <w:marBottom w:val="0"/>
          <w:divBdr>
            <w:top w:val="none" w:sz="0" w:space="0" w:color="auto"/>
            <w:left w:val="none" w:sz="0" w:space="0" w:color="auto"/>
            <w:bottom w:val="none" w:sz="0" w:space="0" w:color="auto"/>
            <w:right w:val="none" w:sz="0" w:space="0" w:color="auto"/>
          </w:divBdr>
          <w:divsChild>
            <w:div w:id="1889996007">
              <w:marLeft w:val="0"/>
              <w:marRight w:val="0"/>
              <w:marTop w:val="0"/>
              <w:marBottom w:val="0"/>
              <w:divBdr>
                <w:top w:val="none" w:sz="0" w:space="0" w:color="auto"/>
                <w:left w:val="none" w:sz="0" w:space="0" w:color="auto"/>
                <w:bottom w:val="none" w:sz="0" w:space="0" w:color="auto"/>
                <w:right w:val="none" w:sz="0" w:space="0" w:color="auto"/>
              </w:divBdr>
              <w:divsChild>
                <w:div w:id="49565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109407">
      <w:bodyDiv w:val="1"/>
      <w:marLeft w:val="0"/>
      <w:marRight w:val="0"/>
      <w:marTop w:val="0"/>
      <w:marBottom w:val="0"/>
      <w:divBdr>
        <w:top w:val="none" w:sz="0" w:space="0" w:color="auto"/>
        <w:left w:val="none" w:sz="0" w:space="0" w:color="auto"/>
        <w:bottom w:val="none" w:sz="0" w:space="0" w:color="auto"/>
        <w:right w:val="none" w:sz="0" w:space="0" w:color="auto"/>
      </w:divBdr>
    </w:div>
    <w:div w:id="1838306556">
      <w:bodyDiv w:val="1"/>
      <w:marLeft w:val="0"/>
      <w:marRight w:val="0"/>
      <w:marTop w:val="0"/>
      <w:marBottom w:val="0"/>
      <w:divBdr>
        <w:top w:val="none" w:sz="0" w:space="0" w:color="auto"/>
        <w:left w:val="none" w:sz="0" w:space="0" w:color="auto"/>
        <w:bottom w:val="none" w:sz="0" w:space="0" w:color="auto"/>
        <w:right w:val="none" w:sz="0" w:space="0" w:color="auto"/>
      </w:divBdr>
    </w:div>
    <w:div w:id="1839929688">
      <w:bodyDiv w:val="1"/>
      <w:marLeft w:val="0"/>
      <w:marRight w:val="0"/>
      <w:marTop w:val="0"/>
      <w:marBottom w:val="0"/>
      <w:divBdr>
        <w:top w:val="none" w:sz="0" w:space="0" w:color="auto"/>
        <w:left w:val="none" w:sz="0" w:space="0" w:color="auto"/>
        <w:bottom w:val="none" w:sz="0" w:space="0" w:color="auto"/>
        <w:right w:val="none" w:sz="0" w:space="0" w:color="auto"/>
      </w:divBdr>
    </w:div>
    <w:div w:id="1847747451">
      <w:bodyDiv w:val="1"/>
      <w:marLeft w:val="0"/>
      <w:marRight w:val="0"/>
      <w:marTop w:val="0"/>
      <w:marBottom w:val="0"/>
      <w:divBdr>
        <w:top w:val="none" w:sz="0" w:space="0" w:color="auto"/>
        <w:left w:val="none" w:sz="0" w:space="0" w:color="auto"/>
        <w:bottom w:val="none" w:sz="0" w:space="0" w:color="auto"/>
        <w:right w:val="none" w:sz="0" w:space="0" w:color="auto"/>
      </w:divBdr>
      <w:divsChild>
        <w:div w:id="348141588">
          <w:marLeft w:val="0"/>
          <w:marRight w:val="0"/>
          <w:marTop w:val="0"/>
          <w:marBottom w:val="0"/>
          <w:divBdr>
            <w:top w:val="none" w:sz="0" w:space="0" w:color="auto"/>
            <w:left w:val="none" w:sz="0" w:space="0" w:color="auto"/>
            <w:bottom w:val="none" w:sz="0" w:space="0" w:color="auto"/>
            <w:right w:val="none" w:sz="0" w:space="0" w:color="auto"/>
          </w:divBdr>
          <w:divsChild>
            <w:div w:id="1971089019">
              <w:marLeft w:val="0"/>
              <w:marRight w:val="0"/>
              <w:marTop w:val="0"/>
              <w:marBottom w:val="0"/>
              <w:divBdr>
                <w:top w:val="none" w:sz="0" w:space="0" w:color="auto"/>
                <w:left w:val="none" w:sz="0" w:space="0" w:color="auto"/>
                <w:bottom w:val="none" w:sz="0" w:space="0" w:color="auto"/>
                <w:right w:val="none" w:sz="0" w:space="0" w:color="auto"/>
              </w:divBdr>
              <w:divsChild>
                <w:div w:id="210700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447811">
      <w:bodyDiv w:val="1"/>
      <w:marLeft w:val="0"/>
      <w:marRight w:val="0"/>
      <w:marTop w:val="0"/>
      <w:marBottom w:val="0"/>
      <w:divBdr>
        <w:top w:val="none" w:sz="0" w:space="0" w:color="auto"/>
        <w:left w:val="none" w:sz="0" w:space="0" w:color="auto"/>
        <w:bottom w:val="none" w:sz="0" w:space="0" w:color="auto"/>
        <w:right w:val="none" w:sz="0" w:space="0" w:color="auto"/>
      </w:divBdr>
      <w:divsChild>
        <w:div w:id="2134790627">
          <w:marLeft w:val="0"/>
          <w:marRight w:val="0"/>
          <w:marTop w:val="0"/>
          <w:marBottom w:val="0"/>
          <w:divBdr>
            <w:top w:val="none" w:sz="0" w:space="0" w:color="auto"/>
            <w:left w:val="none" w:sz="0" w:space="0" w:color="auto"/>
            <w:bottom w:val="none" w:sz="0" w:space="0" w:color="auto"/>
            <w:right w:val="none" w:sz="0" w:space="0" w:color="auto"/>
          </w:divBdr>
          <w:divsChild>
            <w:div w:id="2038852435">
              <w:marLeft w:val="0"/>
              <w:marRight w:val="0"/>
              <w:marTop w:val="0"/>
              <w:marBottom w:val="0"/>
              <w:divBdr>
                <w:top w:val="none" w:sz="0" w:space="0" w:color="auto"/>
                <w:left w:val="none" w:sz="0" w:space="0" w:color="auto"/>
                <w:bottom w:val="none" w:sz="0" w:space="0" w:color="auto"/>
                <w:right w:val="none" w:sz="0" w:space="0" w:color="auto"/>
              </w:divBdr>
              <w:divsChild>
                <w:div w:id="688067305">
                  <w:marLeft w:val="0"/>
                  <w:marRight w:val="0"/>
                  <w:marTop w:val="0"/>
                  <w:marBottom w:val="0"/>
                  <w:divBdr>
                    <w:top w:val="none" w:sz="0" w:space="0" w:color="auto"/>
                    <w:left w:val="none" w:sz="0" w:space="0" w:color="auto"/>
                    <w:bottom w:val="none" w:sz="0" w:space="0" w:color="auto"/>
                    <w:right w:val="none" w:sz="0" w:space="0" w:color="auto"/>
                  </w:divBdr>
                </w:div>
              </w:divsChild>
            </w:div>
            <w:div w:id="1625647628">
              <w:marLeft w:val="0"/>
              <w:marRight w:val="0"/>
              <w:marTop w:val="0"/>
              <w:marBottom w:val="0"/>
              <w:divBdr>
                <w:top w:val="none" w:sz="0" w:space="0" w:color="auto"/>
                <w:left w:val="none" w:sz="0" w:space="0" w:color="auto"/>
                <w:bottom w:val="none" w:sz="0" w:space="0" w:color="auto"/>
                <w:right w:val="none" w:sz="0" w:space="0" w:color="auto"/>
              </w:divBdr>
              <w:divsChild>
                <w:div w:id="21428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49703">
          <w:marLeft w:val="0"/>
          <w:marRight w:val="0"/>
          <w:marTop w:val="0"/>
          <w:marBottom w:val="0"/>
          <w:divBdr>
            <w:top w:val="none" w:sz="0" w:space="0" w:color="auto"/>
            <w:left w:val="none" w:sz="0" w:space="0" w:color="auto"/>
            <w:bottom w:val="none" w:sz="0" w:space="0" w:color="auto"/>
            <w:right w:val="none" w:sz="0" w:space="0" w:color="auto"/>
          </w:divBdr>
          <w:divsChild>
            <w:div w:id="333924373">
              <w:marLeft w:val="0"/>
              <w:marRight w:val="0"/>
              <w:marTop w:val="0"/>
              <w:marBottom w:val="0"/>
              <w:divBdr>
                <w:top w:val="none" w:sz="0" w:space="0" w:color="auto"/>
                <w:left w:val="none" w:sz="0" w:space="0" w:color="auto"/>
                <w:bottom w:val="none" w:sz="0" w:space="0" w:color="auto"/>
                <w:right w:val="none" w:sz="0" w:space="0" w:color="auto"/>
              </w:divBdr>
              <w:divsChild>
                <w:div w:id="516697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992728">
      <w:bodyDiv w:val="1"/>
      <w:marLeft w:val="0"/>
      <w:marRight w:val="0"/>
      <w:marTop w:val="0"/>
      <w:marBottom w:val="0"/>
      <w:divBdr>
        <w:top w:val="none" w:sz="0" w:space="0" w:color="auto"/>
        <w:left w:val="none" w:sz="0" w:space="0" w:color="auto"/>
        <w:bottom w:val="none" w:sz="0" w:space="0" w:color="auto"/>
        <w:right w:val="none" w:sz="0" w:space="0" w:color="auto"/>
      </w:divBdr>
    </w:div>
    <w:div w:id="1856458300">
      <w:bodyDiv w:val="1"/>
      <w:marLeft w:val="0"/>
      <w:marRight w:val="0"/>
      <w:marTop w:val="0"/>
      <w:marBottom w:val="0"/>
      <w:divBdr>
        <w:top w:val="none" w:sz="0" w:space="0" w:color="auto"/>
        <w:left w:val="none" w:sz="0" w:space="0" w:color="auto"/>
        <w:bottom w:val="none" w:sz="0" w:space="0" w:color="auto"/>
        <w:right w:val="none" w:sz="0" w:space="0" w:color="auto"/>
      </w:divBdr>
      <w:divsChild>
        <w:div w:id="55474537">
          <w:marLeft w:val="0"/>
          <w:marRight w:val="0"/>
          <w:marTop w:val="0"/>
          <w:marBottom w:val="0"/>
          <w:divBdr>
            <w:top w:val="none" w:sz="0" w:space="0" w:color="auto"/>
            <w:left w:val="none" w:sz="0" w:space="0" w:color="auto"/>
            <w:bottom w:val="none" w:sz="0" w:space="0" w:color="auto"/>
            <w:right w:val="none" w:sz="0" w:space="0" w:color="auto"/>
          </w:divBdr>
          <w:divsChild>
            <w:div w:id="1135097112">
              <w:marLeft w:val="0"/>
              <w:marRight w:val="0"/>
              <w:marTop w:val="0"/>
              <w:marBottom w:val="0"/>
              <w:divBdr>
                <w:top w:val="none" w:sz="0" w:space="0" w:color="auto"/>
                <w:left w:val="none" w:sz="0" w:space="0" w:color="auto"/>
                <w:bottom w:val="none" w:sz="0" w:space="0" w:color="auto"/>
                <w:right w:val="none" w:sz="0" w:space="0" w:color="auto"/>
              </w:divBdr>
              <w:divsChild>
                <w:div w:id="180604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894751">
      <w:bodyDiv w:val="1"/>
      <w:marLeft w:val="0"/>
      <w:marRight w:val="0"/>
      <w:marTop w:val="0"/>
      <w:marBottom w:val="0"/>
      <w:divBdr>
        <w:top w:val="none" w:sz="0" w:space="0" w:color="auto"/>
        <w:left w:val="none" w:sz="0" w:space="0" w:color="auto"/>
        <w:bottom w:val="none" w:sz="0" w:space="0" w:color="auto"/>
        <w:right w:val="none" w:sz="0" w:space="0" w:color="auto"/>
      </w:divBdr>
    </w:div>
    <w:div w:id="1867213547">
      <w:bodyDiv w:val="1"/>
      <w:marLeft w:val="0"/>
      <w:marRight w:val="0"/>
      <w:marTop w:val="0"/>
      <w:marBottom w:val="0"/>
      <w:divBdr>
        <w:top w:val="none" w:sz="0" w:space="0" w:color="auto"/>
        <w:left w:val="none" w:sz="0" w:space="0" w:color="auto"/>
        <w:bottom w:val="none" w:sz="0" w:space="0" w:color="auto"/>
        <w:right w:val="none" w:sz="0" w:space="0" w:color="auto"/>
      </w:divBdr>
    </w:div>
    <w:div w:id="1869366754">
      <w:bodyDiv w:val="1"/>
      <w:marLeft w:val="0"/>
      <w:marRight w:val="0"/>
      <w:marTop w:val="0"/>
      <w:marBottom w:val="0"/>
      <w:divBdr>
        <w:top w:val="none" w:sz="0" w:space="0" w:color="auto"/>
        <w:left w:val="none" w:sz="0" w:space="0" w:color="auto"/>
        <w:bottom w:val="none" w:sz="0" w:space="0" w:color="auto"/>
        <w:right w:val="none" w:sz="0" w:space="0" w:color="auto"/>
      </w:divBdr>
    </w:div>
    <w:div w:id="1874270773">
      <w:bodyDiv w:val="1"/>
      <w:marLeft w:val="0"/>
      <w:marRight w:val="0"/>
      <w:marTop w:val="0"/>
      <w:marBottom w:val="0"/>
      <w:divBdr>
        <w:top w:val="none" w:sz="0" w:space="0" w:color="auto"/>
        <w:left w:val="none" w:sz="0" w:space="0" w:color="auto"/>
        <w:bottom w:val="none" w:sz="0" w:space="0" w:color="auto"/>
        <w:right w:val="none" w:sz="0" w:space="0" w:color="auto"/>
      </w:divBdr>
      <w:divsChild>
        <w:div w:id="1174103570">
          <w:marLeft w:val="0"/>
          <w:marRight w:val="0"/>
          <w:marTop w:val="0"/>
          <w:marBottom w:val="0"/>
          <w:divBdr>
            <w:top w:val="none" w:sz="0" w:space="0" w:color="auto"/>
            <w:left w:val="none" w:sz="0" w:space="0" w:color="auto"/>
            <w:bottom w:val="none" w:sz="0" w:space="0" w:color="auto"/>
            <w:right w:val="none" w:sz="0" w:space="0" w:color="auto"/>
          </w:divBdr>
          <w:divsChild>
            <w:div w:id="551042137">
              <w:marLeft w:val="0"/>
              <w:marRight w:val="0"/>
              <w:marTop w:val="0"/>
              <w:marBottom w:val="0"/>
              <w:divBdr>
                <w:top w:val="none" w:sz="0" w:space="0" w:color="auto"/>
                <w:left w:val="none" w:sz="0" w:space="0" w:color="auto"/>
                <w:bottom w:val="none" w:sz="0" w:space="0" w:color="auto"/>
                <w:right w:val="none" w:sz="0" w:space="0" w:color="auto"/>
              </w:divBdr>
              <w:divsChild>
                <w:div w:id="1125082603">
                  <w:marLeft w:val="0"/>
                  <w:marRight w:val="0"/>
                  <w:marTop w:val="0"/>
                  <w:marBottom w:val="0"/>
                  <w:divBdr>
                    <w:top w:val="none" w:sz="0" w:space="0" w:color="auto"/>
                    <w:left w:val="none" w:sz="0" w:space="0" w:color="auto"/>
                    <w:bottom w:val="none" w:sz="0" w:space="0" w:color="auto"/>
                    <w:right w:val="none" w:sz="0" w:space="0" w:color="auto"/>
                  </w:divBdr>
                  <w:divsChild>
                    <w:div w:id="24203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5076404">
      <w:bodyDiv w:val="1"/>
      <w:marLeft w:val="0"/>
      <w:marRight w:val="0"/>
      <w:marTop w:val="0"/>
      <w:marBottom w:val="0"/>
      <w:divBdr>
        <w:top w:val="none" w:sz="0" w:space="0" w:color="auto"/>
        <w:left w:val="none" w:sz="0" w:space="0" w:color="auto"/>
        <w:bottom w:val="none" w:sz="0" w:space="0" w:color="auto"/>
        <w:right w:val="none" w:sz="0" w:space="0" w:color="auto"/>
      </w:divBdr>
    </w:div>
    <w:div w:id="1880236706">
      <w:bodyDiv w:val="1"/>
      <w:marLeft w:val="0"/>
      <w:marRight w:val="0"/>
      <w:marTop w:val="0"/>
      <w:marBottom w:val="0"/>
      <w:divBdr>
        <w:top w:val="none" w:sz="0" w:space="0" w:color="auto"/>
        <w:left w:val="none" w:sz="0" w:space="0" w:color="auto"/>
        <w:bottom w:val="none" w:sz="0" w:space="0" w:color="auto"/>
        <w:right w:val="none" w:sz="0" w:space="0" w:color="auto"/>
      </w:divBdr>
      <w:divsChild>
        <w:div w:id="1698580615">
          <w:marLeft w:val="0"/>
          <w:marRight w:val="0"/>
          <w:marTop w:val="0"/>
          <w:marBottom w:val="0"/>
          <w:divBdr>
            <w:top w:val="none" w:sz="0" w:space="0" w:color="auto"/>
            <w:left w:val="none" w:sz="0" w:space="0" w:color="auto"/>
            <w:bottom w:val="none" w:sz="0" w:space="0" w:color="auto"/>
            <w:right w:val="none" w:sz="0" w:space="0" w:color="auto"/>
          </w:divBdr>
          <w:divsChild>
            <w:div w:id="1195457419">
              <w:marLeft w:val="0"/>
              <w:marRight w:val="0"/>
              <w:marTop w:val="0"/>
              <w:marBottom w:val="0"/>
              <w:divBdr>
                <w:top w:val="none" w:sz="0" w:space="0" w:color="auto"/>
                <w:left w:val="none" w:sz="0" w:space="0" w:color="auto"/>
                <w:bottom w:val="none" w:sz="0" w:space="0" w:color="auto"/>
                <w:right w:val="none" w:sz="0" w:space="0" w:color="auto"/>
              </w:divBdr>
              <w:divsChild>
                <w:div w:id="13094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944328">
      <w:bodyDiv w:val="1"/>
      <w:marLeft w:val="0"/>
      <w:marRight w:val="0"/>
      <w:marTop w:val="0"/>
      <w:marBottom w:val="0"/>
      <w:divBdr>
        <w:top w:val="none" w:sz="0" w:space="0" w:color="auto"/>
        <w:left w:val="none" w:sz="0" w:space="0" w:color="auto"/>
        <w:bottom w:val="none" w:sz="0" w:space="0" w:color="auto"/>
        <w:right w:val="none" w:sz="0" w:space="0" w:color="auto"/>
      </w:divBdr>
    </w:div>
    <w:div w:id="1889075362">
      <w:bodyDiv w:val="1"/>
      <w:marLeft w:val="0"/>
      <w:marRight w:val="0"/>
      <w:marTop w:val="0"/>
      <w:marBottom w:val="0"/>
      <w:divBdr>
        <w:top w:val="none" w:sz="0" w:space="0" w:color="auto"/>
        <w:left w:val="none" w:sz="0" w:space="0" w:color="auto"/>
        <w:bottom w:val="none" w:sz="0" w:space="0" w:color="auto"/>
        <w:right w:val="none" w:sz="0" w:space="0" w:color="auto"/>
      </w:divBdr>
    </w:div>
    <w:div w:id="1890071147">
      <w:bodyDiv w:val="1"/>
      <w:marLeft w:val="0"/>
      <w:marRight w:val="0"/>
      <w:marTop w:val="0"/>
      <w:marBottom w:val="0"/>
      <w:divBdr>
        <w:top w:val="none" w:sz="0" w:space="0" w:color="auto"/>
        <w:left w:val="none" w:sz="0" w:space="0" w:color="auto"/>
        <w:bottom w:val="none" w:sz="0" w:space="0" w:color="auto"/>
        <w:right w:val="none" w:sz="0" w:space="0" w:color="auto"/>
      </w:divBdr>
    </w:div>
    <w:div w:id="1891724905">
      <w:bodyDiv w:val="1"/>
      <w:marLeft w:val="0"/>
      <w:marRight w:val="0"/>
      <w:marTop w:val="0"/>
      <w:marBottom w:val="0"/>
      <w:divBdr>
        <w:top w:val="none" w:sz="0" w:space="0" w:color="auto"/>
        <w:left w:val="none" w:sz="0" w:space="0" w:color="auto"/>
        <w:bottom w:val="none" w:sz="0" w:space="0" w:color="auto"/>
        <w:right w:val="none" w:sz="0" w:space="0" w:color="auto"/>
      </w:divBdr>
    </w:div>
    <w:div w:id="1893153400">
      <w:bodyDiv w:val="1"/>
      <w:marLeft w:val="0"/>
      <w:marRight w:val="0"/>
      <w:marTop w:val="0"/>
      <w:marBottom w:val="0"/>
      <w:divBdr>
        <w:top w:val="none" w:sz="0" w:space="0" w:color="auto"/>
        <w:left w:val="none" w:sz="0" w:space="0" w:color="auto"/>
        <w:bottom w:val="none" w:sz="0" w:space="0" w:color="auto"/>
        <w:right w:val="none" w:sz="0" w:space="0" w:color="auto"/>
      </w:divBdr>
    </w:div>
    <w:div w:id="1893495947">
      <w:bodyDiv w:val="1"/>
      <w:marLeft w:val="0"/>
      <w:marRight w:val="0"/>
      <w:marTop w:val="0"/>
      <w:marBottom w:val="0"/>
      <w:divBdr>
        <w:top w:val="none" w:sz="0" w:space="0" w:color="auto"/>
        <w:left w:val="none" w:sz="0" w:space="0" w:color="auto"/>
        <w:bottom w:val="none" w:sz="0" w:space="0" w:color="auto"/>
        <w:right w:val="none" w:sz="0" w:space="0" w:color="auto"/>
      </w:divBdr>
    </w:div>
    <w:div w:id="1895123092">
      <w:bodyDiv w:val="1"/>
      <w:marLeft w:val="0"/>
      <w:marRight w:val="0"/>
      <w:marTop w:val="0"/>
      <w:marBottom w:val="0"/>
      <w:divBdr>
        <w:top w:val="none" w:sz="0" w:space="0" w:color="auto"/>
        <w:left w:val="none" w:sz="0" w:space="0" w:color="auto"/>
        <w:bottom w:val="none" w:sz="0" w:space="0" w:color="auto"/>
        <w:right w:val="none" w:sz="0" w:space="0" w:color="auto"/>
      </w:divBdr>
      <w:divsChild>
        <w:div w:id="271939181">
          <w:marLeft w:val="0"/>
          <w:marRight w:val="0"/>
          <w:marTop w:val="0"/>
          <w:marBottom w:val="0"/>
          <w:divBdr>
            <w:top w:val="none" w:sz="0" w:space="0" w:color="auto"/>
            <w:left w:val="none" w:sz="0" w:space="0" w:color="auto"/>
            <w:bottom w:val="none" w:sz="0" w:space="0" w:color="auto"/>
            <w:right w:val="none" w:sz="0" w:space="0" w:color="auto"/>
          </w:divBdr>
          <w:divsChild>
            <w:div w:id="501773874">
              <w:marLeft w:val="0"/>
              <w:marRight w:val="0"/>
              <w:marTop w:val="0"/>
              <w:marBottom w:val="0"/>
              <w:divBdr>
                <w:top w:val="none" w:sz="0" w:space="0" w:color="auto"/>
                <w:left w:val="none" w:sz="0" w:space="0" w:color="auto"/>
                <w:bottom w:val="none" w:sz="0" w:space="0" w:color="auto"/>
                <w:right w:val="none" w:sz="0" w:space="0" w:color="auto"/>
              </w:divBdr>
              <w:divsChild>
                <w:div w:id="902570584">
                  <w:marLeft w:val="0"/>
                  <w:marRight w:val="0"/>
                  <w:marTop w:val="0"/>
                  <w:marBottom w:val="0"/>
                  <w:divBdr>
                    <w:top w:val="none" w:sz="0" w:space="0" w:color="auto"/>
                    <w:left w:val="none" w:sz="0" w:space="0" w:color="auto"/>
                    <w:bottom w:val="none" w:sz="0" w:space="0" w:color="auto"/>
                    <w:right w:val="none" w:sz="0" w:space="0" w:color="auto"/>
                  </w:divBdr>
                  <w:divsChild>
                    <w:div w:id="6320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584352">
      <w:bodyDiv w:val="1"/>
      <w:marLeft w:val="0"/>
      <w:marRight w:val="0"/>
      <w:marTop w:val="0"/>
      <w:marBottom w:val="0"/>
      <w:divBdr>
        <w:top w:val="none" w:sz="0" w:space="0" w:color="auto"/>
        <w:left w:val="none" w:sz="0" w:space="0" w:color="auto"/>
        <w:bottom w:val="none" w:sz="0" w:space="0" w:color="auto"/>
        <w:right w:val="none" w:sz="0" w:space="0" w:color="auto"/>
      </w:divBdr>
    </w:div>
    <w:div w:id="1901742714">
      <w:bodyDiv w:val="1"/>
      <w:marLeft w:val="0"/>
      <w:marRight w:val="0"/>
      <w:marTop w:val="0"/>
      <w:marBottom w:val="0"/>
      <w:divBdr>
        <w:top w:val="none" w:sz="0" w:space="0" w:color="auto"/>
        <w:left w:val="none" w:sz="0" w:space="0" w:color="auto"/>
        <w:bottom w:val="none" w:sz="0" w:space="0" w:color="auto"/>
        <w:right w:val="none" w:sz="0" w:space="0" w:color="auto"/>
      </w:divBdr>
      <w:divsChild>
        <w:div w:id="568806408">
          <w:marLeft w:val="0"/>
          <w:marRight w:val="0"/>
          <w:marTop w:val="0"/>
          <w:marBottom w:val="0"/>
          <w:divBdr>
            <w:top w:val="none" w:sz="0" w:space="0" w:color="auto"/>
            <w:left w:val="none" w:sz="0" w:space="0" w:color="auto"/>
            <w:bottom w:val="none" w:sz="0" w:space="0" w:color="auto"/>
            <w:right w:val="none" w:sz="0" w:space="0" w:color="auto"/>
          </w:divBdr>
          <w:divsChild>
            <w:div w:id="1819884289">
              <w:marLeft w:val="0"/>
              <w:marRight w:val="0"/>
              <w:marTop w:val="0"/>
              <w:marBottom w:val="0"/>
              <w:divBdr>
                <w:top w:val="none" w:sz="0" w:space="0" w:color="auto"/>
                <w:left w:val="none" w:sz="0" w:space="0" w:color="auto"/>
                <w:bottom w:val="none" w:sz="0" w:space="0" w:color="auto"/>
                <w:right w:val="none" w:sz="0" w:space="0" w:color="auto"/>
              </w:divBdr>
              <w:divsChild>
                <w:div w:id="5798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205852">
      <w:bodyDiv w:val="1"/>
      <w:marLeft w:val="0"/>
      <w:marRight w:val="0"/>
      <w:marTop w:val="0"/>
      <w:marBottom w:val="0"/>
      <w:divBdr>
        <w:top w:val="none" w:sz="0" w:space="0" w:color="auto"/>
        <w:left w:val="none" w:sz="0" w:space="0" w:color="auto"/>
        <w:bottom w:val="none" w:sz="0" w:space="0" w:color="auto"/>
        <w:right w:val="none" w:sz="0" w:space="0" w:color="auto"/>
      </w:divBdr>
    </w:div>
    <w:div w:id="1908999438">
      <w:bodyDiv w:val="1"/>
      <w:marLeft w:val="0"/>
      <w:marRight w:val="0"/>
      <w:marTop w:val="0"/>
      <w:marBottom w:val="0"/>
      <w:divBdr>
        <w:top w:val="none" w:sz="0" w:space="0" w:color="auto"/>
        <w:left w:val="none" w:sz="0" w:space="0" w:color="auto"/>
        <w:bottom w:val="none" w:sz="0" w:space="0" w:color="auto"/>
        <w:right w:val="none" w:sz="0" w:space="0" w:color="auto"/>
      </w:divBdr>
    </w:div>
    <w:div w:id="1910076272">
      <w:bodyDiv w:val="1"/>
      <w:marLeft w:val="0"/>
      <w:marRight w:val="0"/>
      <w:marTop w:val="0"/>
      <w:marBottom w:val="0"/>
      <w:divBdr>
        <w:top w:val="none" w:sz="0" w:space="0" w:color="auto"/>
        <w:left w:val="none" w:sz="0" w:space="0" w:color="auto"/>
        <w:bottom w:val="none" w:sz="0" w:space="0" w:color="auto"/>
        <w:right w:val="none" w:sz="0" w:space="0" w:color="auto"/>
      </w:divBdr>
      <w:divsChild>
        <w:div w:id="2050373168">
          <w:marLeft w:val="0"/>
          <w:marRight w:val="0"/>
          <w:marTop w:val="0"/>
          <w:marBottom w:val="0"/>
          <w:divBdr>
            <w:top w:val="none" w:sz="0" w:space="0" w:color="auto"/>
            <w:left w:val="none" w:sz="0" w:space="0" w:color="auto"/>
            <w:bottom w:val="none" w:sz="0" w:space="0" w:color="auto"/>
            <w:right w:val="none" w:sz="0" w:space="0" w:color="auto"/>
          </w:divBdr>
          <w:divsChild>
            <w:div w:id="776682143">
              <w:marLeft w:val="0"/>
              <w:marRight w:val="0"/>
              <w:marTop w:val="300"/>
              <w:marBottom w:val="0"/>
              <w:divBdr>
                <w:top w:val="none" w:sz="0" w:space="0" w:color="auto"/>
                <w:left w:val="none" w:sz="0" w:space="0" w:color="auto"/>
                <w:bottom w:val="none" w:sz="0" w:space="0" w:color="auto"/>
                <w:right w:val="none" w:sz="0" w:space="0" w:color="auto"/>
              </w:divBdr>
              <w:divsChild>
                <w:div w:id="599528904">
                  <w:marLeft w:val="0"/>
                  <w:marRight w:val="0"/>
                  <w:marTop w:val="0"/>
                  <w:marBottom w:val="0"/>
                  <w:divBdr>
                    <w:top w:val="none" w:sz="0" w:space="0" w:color="auto"/>
                    <w:left w:val="none" w:sz="0" w:space="0" w:color="auto"/>
                    <w:bottom w:val="none" w:sz="0" w:space="0" w:color="auto"/>
                    <w:right w:val="none" w:sz="0" w:space="0" w:color="auto"/>
                  </w:divBdr>
                  <w:divsChild>
                    <w:div w:id="988633562">
                      <w:marLeft w:val="0"/>
                      <w:marRight w:val="0"/>
                      <w:marTop w:val="0"/>
                      <w:marBottom w:val="0"/>
                      <w:divBdr>
                        <w:top w:val="none" w:sz="0" w:space="0" w:color="auto"/>
                        <w:left w:val="none" w:sz="0" w:space="0" w:color="auto"/>
                        <w:bottom w:val="none" w:sz="0" w:space="0" w:color="auto"/>
                        <w:right w:val="none" w:sz="0" w:space="0" w:color="auto"/>
                      </w:divBdr>
                    </w:div>
                    <w:div w:id="576482429">
                      <w:marLeft w:val="0"/>
                      <w:marRight w:val="0"/>
                      <w:marTop w:val="0"/>
                      <w:marBottom w:val="0"/>
                      <w:divBdr>
                        <w:top w:val="none" w:sz="0" w:space="0" w:color="auto"/>
                        <w:left w:val="none" w:sz="0" w:space="0" w:color="auto"/>
                        <w:bottom w:val="none" w:sz="0" w:space="0" w:color="auto"/>
                        <w:right w:val="none" w:sz="0" w:space="0" w:color="auto"/>
                      </w:divBdr>
                      <w:divsChild>
                        <w:div w:id="451556697">
                          <w:marLeft w:val="0"/>
                          <w:marRight w:val="0"/>
                          <w:marTop w:val="0"/>
                          <w:marBottom w:val="0"/>
                          <w:divBdr>
                            <w:top w:val="none" w:sz="0" w:space="0" w:color="auto"/>
                            <w:left w:val="none" w:sz="0" w:space="0" w:color="auto"/>
                            <w:bottom w:val="none" w:sz="0" w:space="0" w:color="auto"/>
                            <w:right w:val="none" w:sz="0" w:space="0" w:color="auto"/>
                          </w:divBdr>
                          <w:divsChild>
                            <w:div w:id="72930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1381823">
      <w:bodyDiv w:val="1"/>
      <w:marLeft w:val="0"/>
      <w:marRight w:val="0"/>
      <w:marTop w:val="0"/>
      <w:marBottom w:val="0"/>
      <w:divBdr>
        <w:top w:val="none" w:sz="0" w:space="0" w:color="auto"/>
        <w:left w:val="none" w:sz="0" w:space="0" w:color="auto"/>
        <w:bottom w:val="none" w:sz="0" w:space="0" w:color="auto"/>
        <w:right w:val="none" w:sz="0" w:space="0" w:color="auto"/>
      </w:divBdr>
      <w:divsChild>
        <w:div w:id="344984636">
          <w:marLeft w:val="0"/>
          <w:marRight w:val="0"/>
          <w:marTop w:val="0"/>
          <w:marBottom w:val="0"/>
          <w:divBdr>
            <w:top w:val="none" w:sz="0" w:space="0" w:color="auto"/>
            <w:left w:val="none" w:sz="0" w:space="0" w:color="auto"/>
            <w:bottom w:val="none" w:sz="0" w:space="0" w:color="auto"/>
            <w:right w:val="none" w:sz="0" w:space="0" w:color="auto"/>
          </w:divBdr>
          <w:divsChild>
            <w:div w:id="711687818">
              <w:marLeft w:val="0"/>
              <w:marRight w:val="0"/>
              <w:marTop w:val="0"/>
              <w:marBottom w:val="0"/>
              <w:divBdr>
                <w:top w:val="none" w:sz="0" w:space="0" w:color="auto"/>
                <w:left w:val="none" w:sz="0" w:space="0" w:color="auto"/>
                <w:bottom w:val="none" w:sz="0" w:space="0" w:color="auto"/>
                <w:right w:val="none" w:sz="0" w:space="0" w:color="auto"/>
              </w:divBdr>
              <w:divsChild>
                <w:div w:id="14820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961081">
      <w:bodyDiv w:val="1"/>
      <w:marLeft w:val="0"/>
      <w:marRight w:val="0"/>
      <w:marTop w:val="0"/>
      <w:marBottom w:val="0"/>
      <w:divBdr>
        <w:top w:val="none" w:sz="0" w:space="0" w:color="auto"/>
        <w:left w:val="none" w:sz="0" w:space="0" w:color="auto"/>
        <w:bottom w:val="none" w:sz="0" w:space="0" w:color="auto"/>
        <w:right w:val="none" w:sz="0" w:space="0" w:color="auto"/>
      </w:divBdr>
    </w:div>
    <w:div w:id="1912081767">
      <w:bodyDiv w:val="1"/>
      <w:marLeft w:val="0"/>
      <w:marRight w:val="0"/>
      <w:marTop w:val="0"/>
      <w:marBottom w:val="0"/>
      <w:divBdr>
        <w:top w:val="none" w:sz="0" w:space="0" w:color="auto"/>
        <w:left w:val="none" w:sz="0" w:space="0" w:color="auto"/>
        <w:bottom w:val="none" w:sz="0" w:space="0" w:color="auto"/>
        <w:right w:val="none" w:sz="0" w:space="0" w:color="auto"/>
      </w:divBdr>
      <w:divsChild>
        <w:div w:id="729185125">
          <w:marLeft w:val="0"/>
          <w:marRight w:val="0"/>
          <w:marTop w:val="0"/>
          <w:marBottom w:val="0"/>
          <w:divBdr>
            <w:top w:val="none" w:sz="0" w:space="0" w:color="auto"/>
            <w:left w:val="none" w:sz="0" w:space="0" w:color="auto"/>
            <w:bottom w:val="none" w:sz="0" w:space="0" w:color="auto"/>
            <w:right w:val="none" w:sz="0" w:space="0" w:color="auto"/>
          </w:divBdr>
          <w:divsChild>
            <w:div w:id="1934168390">
              <w:marLeft w:val="0"/>
              <w:marRight w:val="0"/>
              <w:marTop w:val="0"/>
              <w:marBottom w:val="0"/>
              <w:divBdr>
                <w:top w:val="none" w:sz="0" w:space="0" w:color="auto"/>
                <w:left w:val="none" w:sz="0" w:space="0" w:color="auto"/>
                <w:bottom w:val="none" w:sz="0" w:space="0" w:color="auto"/>
                <w:right w:val="none" w:sz="0" w:space="0" w:color="auto"/>
              </w:divBdr>
              <w:divsChild>
                <w:div w:id="1997807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658007">
      <w:bodyDiv w:val="1"/>
      <w:marLeft w:val="0"/>
      <w:marRight w:val="0"/>
      <w:marTop w:val="0"/>
      <w:marBottom w:val="0"/>
      <w:divBdr>
        <w:top w:val="none" w:sz="0" w:space="0" w:color="auto"/>
        <w:left w:val="none" w:sz="0" w:space="0" w:color="auto"/>
        <w:bottom w:val="none" w:sz="0" w:space="0" w:color="auto"/>
        <w:right w:val="none" w:sz="0" w:space="0" w:color="auto"/>
      </w:divBdr>
    </w:div>
    <w:div w:id="1914580743">
      <w:bodyDiv w:val="1"/>
      <w:marLeft w:val="0"/>
      <w:marRight w:val="0"/>
      <w:marTop w:val="0"/>
      <w:marBottom w:val="0"/>
      <w:divBdr>
        <w:top w:val="none" w:sz="0" w:space="0" w:color="auto"/>
        <w:left w:val="none" w:sz="0" w:space="0" w:color="auto"/>
        <w:bottom w:val="none" w:sz="0" w:space="0" w:color="auto"/>
        <w:right w:val="none" w:sz="0" w:space="0" w:color="auto"/>
      </w:divBdr>
    </w:div>
    <w:div w:id="1914586522">
      <w:bodyDiv w:val="1"/>
      <w:marLeft w:val="0"/>
      <w:marRight w:val="0"/>
      <w:marTop w:val="0"/>
      <w:marBottom w:val="0"/>
      <w:divBdr>
        <w:top w:val="none" w:sz="0" w:space="0" w:color="auto"/>
        <w:left w:val="none" w:sz="0" w:space="0" w:color="auto"/>
        <w:bottom w:val="none" w:sz="0" w:space="0" w:color="auto"/>
        <w:right w:val="none" w:sz="0" w:space="0" w:color="auto"/>
      </w:divBdr>
    </w:div>
    <w:div w:id="1915578851">
      <w:bodyDiv w:val="1"/>
      <w:marLeft w:val="0"/>
      <w:marRight w:val="0"/>
      <w:marTop w:val="0"/>
      <w:marBottom w:val="0"/>
      <w:divBdr>
        <w:top w:val="none" w:sz="0" w:space="0" w:color="auto"/>
        <w:left w:val="none" w:sz="0" w:space="0" w:color="auto"/>
        <w:bottom w:val="none" w:sz="0" w:space="0" w:color="auto"/>
        <w:right w:val="none" w:sz="0" w:space="0" w:color="auto"/>
      </w:divBdr>
    </w:div>
    <w:div w:id="1917862585">
      <w:bodyDiv w:val="1"/>
      <w:marLeft w:val="0"/>
      <w:marRight w:val="0"/>
      <w:marTop w:val="0"/>
      <w:marBottom w:val="0"/>
      <w:divBdr>
        <w:top w:val="none" w:sz="0" w:space="0" w:color="auto"/>
        <w:left w:val="none" w:sz="0" w:space="0" w:color="auto"/>
        <w:bottom w:val="none" w:sz="0" w:space="0" w:color="auto"/>
        <w:right w:val="none" w:sz="0" w:space="0" w:color="auto"/>
      </w:divBdr>
      <w:divsChild>
        <w:div w:id="182212333">
          <w:marLeft w:val="0"/>
          <w:marRight w:val="0"/>
          <w:marTop w:val="0"/>
          <w:marBottom w:val="0"/>
          <w:divBdr>
            <w:top w:val="none" w:sz="0" w:space="0" w:color="auto"/>
            <w:left w:val="none" w:sz="0" w:space="0" w:color="auto"/>
            <w:bottom w:val="none" w:sz="0" w:space="0" w:color="auto"/>
            <w:right w:val="none" w:sz="0" w:space="0" w:color="auto"/>
          </w:divBdr>
          <w:divsChild>
            <w:div w:id="189950473">
              <w:marLeft w:val="0"/>
              <w:marRight w:val="0"/>
              <w:marTop w:val="0"/>
              <w:marBottom w:val="0"/>
              <w:divBdr>
                <w:top w:val="none" w:sz="0" w:space="0" w:color="auto"/>
                <w:left w:val="none" w:sz="0" w:space="0" w:color="auto"/>
                <w:bottom w:val="none" w:sz="0" w:space="0" w:color="auto"/>
                <w:right w:val="none" w:sz="0" w:space="0" w:color="auto"/>
              </w:divBdr>
              <w:divsChild>
                <w:div w:id="76796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910871">
      <w:bodyDiv w:val="1"/>
      <w:marLeft w:val="0"/>
      <w:marRight w:val="0"/>
      <w:marTop w:val="0"/>
      <w:marBottom w:val="0"/>
      <w:divBdr>
        <w:top w:val="none" w:sz="0" w:space="0" w:color="auto"/>
        <w:left w:val="none" w:sz="0" w:space="0" w:color="auto"/>
        <w:bottom w:val="none" w:sz="0" w:space="0" w:color="auto"/>
        <w:right w:val="none" w:sz="0" w:space="0" w:color="auto"/>
      </w:divBdr>
      <w:divsChild>
        <w:div w:id="1585453561">
          <w:marLeft w:val="0"/>
          <w:marRight w:val="0"/>
          <w:marTop w:val="0"/>
          <w:marBottom w:val="0"/>
          <w:divBdr>
            <w:top w:val="none" w:sz="0" w:space="0" w:color="auto"/>
            <w:left w:val="none" w:sz="0" w:space="0" w:color="auto"/>
            <w:bottom w:val="none" w:sz="0" w:space="0" w:color="auto"/>
            <w:right w:val="none" w:sz="0" w:space="0" w:color="auto"/>
          </w:divBdr>
          <w:divsChild>
            <w:div w:id="1963656895">
              <w:marLeft w:val="0"/>
              <w:marRight w:val="0"/>
              <w:marTop w:val="0"/>
              <w:marBottom w:val="0"/>
              <w:divBdr>
                <w:top w:val="none" w:sz="0" w:space="0" w:color="auto"/>
                <w:left w:val="none" w:sz="0" w:space="0" w:color="auto"/>
                <w:bottom w:val="none" w:sz="0" w:space="0" w:color="auto"/>
                <w:right w:val="none" w:sz="0" w:space="0" w:color="auto"/>
              </w:divBdr>
              <w:divsChild>
                <w:div w:id="12997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099335">
      <w:bodyDiv w:val="1"/>
      <w:marLeft w:val="0"/>
      <w:marRight w:val="0"/>
      <w:marTop w:val="0"/>
      <w:marBottom w:val="0"/>
      <w:divBdr>
        <w:top w:val="none" w:sz="0" w:space="0" w:color="auto"/>
        <w:left w:val="none" w:sz="0" w:space="0" w:color="auto"/>
        <w:bottom w:val="none" w:sz="0" w:space="0" w:color="auto"/>
        <w:right w:val="none" w:sz="0" w:space="0" w:color="auto"/>
      </w:divBdr>
    </w:div>
    <w:div w:id="1924484726">
      <w:bodyDiv w:val="1"/>
      <w:marLeft w:val="0"/>
      <w:marRight w:val="0"/>
      <w:marTop w:val="0"/>
      <w:marBottom w:val="0"/>
      <w:divBdr>
        <w:top w:val="none" w:sz="0" w:space="0" w:color="auto"/>
        <w:left w:val="none" w:sz="0" w:space="0" w:color="auto"/>
        <w:bottom w:val="none" w:sz="0" w:space="0" w:color="auto"/>
        <w:right w:val="none" w:sz="0" w:space="0" w:color="auto"/>
      </w:divBdr>
      <w:divsChild>
        <w:div w:id="665788975">
          <w:marLeft w:val="0"/>
          <w:marRight w:val="0"/>
          <w:marTop w:val="0"/>
          <w:marBottom w:val="0"/>
          <w:divBdr>
            <w:top w:val="none" w:sz="0" w:space="0" w:color="auto"/>
            <w:left w:val="none" w:sz="0" w:space="0" w:color="auto"/>
            <w:bottom w:val="none" w:sz="0" w:space="0" w:color="auto"/>
            <w:right w:val="none" w:sz="0" w:space="0" w:color="auto"/>
          </w:divBdr>
          <w:divsChild>
            <w:div w:id="1890216838">
              <w:marLeft w:val="0"/>
              <w:marRight w:val="0"/>
              <w:marTop w:val="0"/>
              <w:marBottom w:val="0"/>
              <w:divBdr>
                <w:top w:val="none" w:sz="0" w:space="0" w:color="auto"/>
                <w:left w:val="none" w:sz="0" w:space="0" w:color="auto"/>
                <w:bottom w:val="none" w:sz="0" w:space="0" w:color="auto"/>
                <w:right w:val="none" w:sz="0" w:space="0" w:color="auto"/>
              </w:divBdr>
              <w:divsChild>
                <w:div w:id="65195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574721">
      <w:bodyDiv w:val="1"/>
      <w:marLeft w:val="0"/>
      <w:marRight w:val="0"/>
      <w:marTop w:val="0"/>
      <w:marBottom w:val="0"/>
      <w:divBdr>
        <w:top w:val="none" w:sz="0" w:space="0" w:color="auto"/>
        <w:left w:val="none" w:sz="0" w:space="0" w:color="auto"/>
        <w:bottom w:val="none" w:sz="0" w:space="0" w:color="auto"/>
        <w:right w:val="none" w:sz="0" w:space="0" w:color="auto"/>
      </w:divBdr>
    </w:div>
    <w:div w:id="1931085683">
      <w:bodyDiv w:val="1"/>
      <w:marLeft w:val="0"/>
      <w:marRight w:val="0"/>
      <w:marTop w:val="0"/>
      <w:marBottom w:val="0"/>
      <w:divBdr>
        <w:top w:val="none" w:sz="0" w:space="0" w:color="auto"/>
        <w:left w:val="none" w:sz="0" w:space="0" w:color="auto"/>
        <w:bottom w:val="none" w:sz="0" w:space="0" w:color="auto"/>
        <w:right w:val="none" w:sz="0" w:space="0" w:color="auto"/>
      </w:divBdr>
    </w:div>
    <w:div w:id="1933775410">
      <w:bodyDiv w:val="1"/>
      <w:marLeft w:val="0"/>
      <w:marRight w:val="0"/>
      <w:marTop w:val="0"/>
      <w:marBottom w:val="0"/>
      <w:divBdr>
        <w:top w:val="none" w:sz="0" w:space="0" w:color="auto"/>
        <w:left w:val="none" w:sz="0" w:space="0" w:color="auto"/>
        <w:bottom w:val="none" w:sz="0" w:space="0" w:color="auto"/>
        <w:right w:val="none" w:sz="0" w:space="0" w:color="auto"/>
      </w:divBdr>
    </w:div>
    <w:div w:id="1936940107">
      <w:bodyDiv w:val="1"/>
      <w:marLeft w:val="0"/>
      <w:marRight w:val="0"/>
      <w:marTop w:val="0"/>
      <w:marBottom w:val="0"/>
      <w:divBdr>
        <w:top w:val="none" w:sz="0" w:space="0" w:color="auto"/>
        <w:left w:val="none" w:sz="0" w:space="0" w:color="auto"/>
        <w:bottom w:val="none" w:sz="0" w:space="0" w:color="auto"/>
        <w:right w:val="none" w:sz="0" w:space="0" w:color="auto"/>
      </w:divBdr>
    </w:div>
    <w:div w:id="1938056568">
      <w:bodyDiv w:val="1"/>
      <w:marLeft w:val="0"/>
      <w:marRight w:val="0"/>
      <w:marTop w:val="0"/>
      <w:marBottom w:val="0"/>
      <w:divBdr>
        <w:top w:val="none" w:sz="0" w:space="0" w:color="auto"/>
        <w:left w:val="none" w:sz="0" w:space="0" w:color="auto"/>
        <w:bottom w:val="none" w:sz="0" w:space="0" w:color="auto"/>
        <w:right w:val="none" w:sz="0" w:space="0" w:color="auto"/>
      </w:divBdr>
      <w:divsChild>
        <w:div w:id="1510022512">
          <w:marLeft w:val="0"/>
          <w:marRight w:val="0"/>
          <w:marTop w:val="0"/>
          <w:marBottom w:val="0"/>
          <w:divBdr>
            <w:top w:val="none" w:sz="0" w:space="0" w:color="auto"/>
            <w:left w:val="none" w:sz="0" w:space="0" w:color="auto"/>
            <w:bottom w:val="none" w:sz="0" w:space="0" w:color="auto"/>
            <w:right w:val="none" w:sz="0" w:space="0" w:color="auto"/>
          </w:divBdr>
          <w:divsChild>
            <w:div w:id="1278482719">
              <w:marLeft w:val="0"/>
              <w:marRight w:val="0"/>
              <w:marTop w:val="0"/>
              <w:marBottom w:val="0"/>
              <w:divBdr>
                <w:top w:val="none" w:sz="0" w:space="0" w:color="auto"/>
                <w:left w:val="none" w:sz="0" w:space="0" w:color="auto"/>
                <w:bottom w:val="none" w:sz="0" w:space="0" w:color="auto"/>
                <w:right w:val="none" w:sz="0" w:space="0" w:color="auto"/>
              </w:divBdr>
              <w:divsChild>
                <w:div w:id="184246761">
                  <w:marLeft w:val="0"/>
                  <w:marRight w:val="0"/>
                  <w:marTop w:val="0"/>
                  <w:marBottom w:val="0"/>
                  <w:divBdr>
                    <w:top w:val="none" w:sz="0" w:space="0" w:color="auto"/>
                    <w:left w:val="none" w:sz="0" w:space="0" w:color="auto"/>
                    <w:bottom w:val="none" w:sz="0" w:space="0" w:color="auto"/>
                    <w:right w:val="none" w:sz="0" w:space="0" w:color="auto"/>
                  </w:divBdr>
                  <w:divsChild>
                    <w:div w:id="128300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563141">
      <w:bodyDiv w:val="1"/>
      <w:marLeft w:val="0"/>
      <w:marRight w:val="0"/>
      <w:marTop w:val="0"/>
      <w:marBottom w:val="0"/>
      <w:divBdr>
        <w:top w:val="none" w:sz="0" w:space="0" w:color="auto"/>
        <w:left w:val="none" w:sz="0" w:space="0" w:color="auto"/>
        <w:bottom w:val="none" w:sz="0" w:space="0" w:color="auto"/>
        <w:right w:val="none" w:sz="0" w:space="0" w:color="auto"/>
      </w:divBdr>
      <w:divsChild>
        <w:div w:id="867450187">
          <w:marLeft w:val="0"/>
          <w:marRight w:val="0"/>
          <w:marTop w:val="0"/>
          <w:marBottom w:val="0"/>
          <w:divBdr>
            <w:top w:val="none" w:sz="0" w:space="0" w:color="auto"/>
            <w:left w:val="none" w:sz="0" w:space="0" w:color="auto"/>
            <w:bottom w:val="none" w:sz="0" w:space="0" w:color="auto"/>
            <w:right w:val="none" w:sz="0" w:space="0" w:color="auto"/>
          </w:divBdr>
          <w:divsChild>
            <w:div w:id="2028826536">
              <w:marLeft w:val="0"/>
              <w:marRight w:val="0"/>
              <w:marTop w:val="0"/>
              <w:marBottom w:val="0"/>
              <w:divBdr>
                <w:top w:val="none" w:sz="0" w:space="0" w:color="auto"/>
                <w:left w:val="none" w:sz="0" w:space="0" w:color="auto"/>
                <w:bottom w:val="none" w:sz="0" w:space="0" w:color="auto"/>
                <w:right w:val="none" w:sz="0" w:space="0" w:color="auto"/>
              </w:divBdr>
              <w:divsChild>
                <w:div w:id="17373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74149">
      <w:bodyDiv w:val="1"/>
      <w:marLeft w:val="0"/>
      <w:marRight w:val="0"/>
      <w:marTop w:val="0"/>
      <w:marBottom w:val="0"/>
      <w:divBdr>
        <w:top w:val="none" w:sz="0" w:space="0" w:color="auto"/>
        <w:left w:val="none" w:sz="0" w:space="0" w:color="auto"/>
        <w:bottom w:val="none" w:sz="0" w:space="0" w:color="auto"/>
        <w:right w:val="none" w:sz="0" w:space="0" w:color="auto"/>
      </w:divBdr>
      <w:divsChild>
        <w:div w:id="1489714620">
          <w:marLeft w:val="0"/>
          <w:marRight w:val="0"/>
          <w:marTop w:val="0"/>
          <w:marBottom w:val="0"/>
          <w:divBdr>
            <w:top w:val="none" w:sz="0" w:space="0" w:color="auto"/>
            <w:left w:val="none" w:sz="0" w:space="0" w:color="auto"/>
            <w:bottom w:val="none" w:sz="0" w:space="0" w:color="auto"/>
            <w:right w:val="none" w:sz="0" w:space="0" w:color="auto"/>
          </w:divBdr>
          <w:divsChild>
            <w:div w:id="797920133">
              <w:marLeft w:val="0"/>
              <w:marRight w:val="0"/>
              <w:marTop w:val="0"/>
              <w:marBottom w:val="0"/>
              <w:divBdr>
                <w:top w:val="none" w:sz="0" w:space="0" w:color="auto"/>
                <w:left w:val="none" w:sz="0" w:space="0" w:color="auto"/>
                <w:bottom w:val="none" w:sz="0" w:space="0" w:color="auto"/>
                <w:right w:val="none" w:sz="0" w:space="0" w:color="auto"/>
              </w:divBdr>
              <w:divsChild>
                <w:div w:id="114986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778063">
      <w:bodyDiv w:val="1"/>
      <w:marLeft w:val="0"/>
      <w:marRight w:val="0"/>
      <w:marTop w:val="0"/>
      <w:marBottom w:val="0"/>
      <w:divBdr>
        <w:top w:val="none" w:sz="0" w:space="0" w:color="auto"/>
        <w:left w:val="none" w:sz="0" w:space="0" w:color="auto"/>
        <w:bottom w:val="none" w:sz="0" w:space="0" w:color="auto"/>
        <w:right w:val="none" w:sz="0" w:space="0" w:color="auto"/>
      </w:divBdr>
    </w:div>
    <w:div w:id="1951274273">
      <w:bodyDiv w:val="1"/>
      <w:marLeft w:val="0"/>
      <w:marRight w:val="0"/>
      <w:marTop w:val="0"/>
      <w:marBottom w:val="0"/>
      <w:divBdr>
        <w:top w:val="none" w:sz="0" w:space="0" w:color="auto"/>
        <w:left w:val="none" w:sz="0" w:space="0" w:color="auto"/>
        <w:bottom w:val="none" w:sz="0" w:space="0" w:color="auto"/>
        <w:right w:val="none" w:sz="0" w:space="0" w:color="auto"/>
      </w:divBdr>
    </w:div>
    <w:div w:id="1952779137">
      <w:bodyDiv w:val="1"/>
      <w:marLeft w:val="0"/>
      <w:marRight w:val="0"/>
      <w:marTop w:val="0"/>
      <w:marBottom w:val="0"/>
      <w:divBdr>
        <w:top w:val="none" w:sz="0" w:space="0" w:color="auto"/>
        <w:left w:val="none" w:sz="0" w:space="0" w:color="auto"/>
        <w:bottom w:val="none" w:sz="0" w:space="0" w:color="auto"/>
        <w:right w:val="none" w:sz="0" w:space="0" w:color="auto"/>
      </w:divBdr>
      <w:divsChild>
        <w:div w:id="531263942">
          <w:marLeft w:val="0"/>
          <w:marRight w:val="0"/>
          <w:marTop w:val="0"/>
          <w:marBottom w:val="0"/>
          <w:divBdr>
            <w:top w:val="none" w:sz="0" w:space="0" w:color="auto"/>
            <w:left w:val="none" w:sz="0" w:space="0" w:color="auto"/>
            <w:bottom w:val="none" w:sz="0" w:space="0" w:color="auto"/>
            <w:right w:val="none" w:sz="0" w:space="0" w:color="auto"/>
          </w:divBdr>
          <w:divsChild>
            <w:div w:id="1425345911">
              <w:marLeft w:val="0"/>
              <w:marRight w:val="0"/>
              <w:marTop w:val="0"/>
              <w:marBottom w:val="0"/>
              <w:divBdr>
                <w:top w:val="none" w:sz="0" w:space="0" w:color="auto"/>
                <w:left w:val="none" w:sz="0" w:space="0" w:color="auto"/>
                <w:bottom w:val="none" w:sz="0" w:space="0" w:color="auto"/>
                <w:right w:val="none" w:sz="0" w:space="0" w:color="auto"/>
              </w:divBdr>
              <w:divsChild>
                <w:div w:id="1918593394">
                  <w:marLeft w:val="0"/>
                  <w:marRight w:val="0"/>
                  <w:marTop w:val="0"/>
                  <w:marBottom w:val="0"/>
                  <w:divBdr>
                    <w:top w:val="none" w:sz="0" w:space="0" w:color="auto"/>
                    <w:left w:val="none" w:sz="0" w:space="0" w:color="auto"/>
                    <w:bottom w:val="none" w:sz="0" w:space="0" w:color="auto"/>
                    <w:right w:val="none" w:sz="0" w:space="0" w:color="auto"/>
                  </w:divBdr>
                  <w:divsChild>
                    <w:div w:id="100027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127236">
      <w:bodyDiv w:val="1"/>
      <w:marLeft w:val="0"/>
      <w:marRight w:val="0"/>
      <w:marTop w:val="0"/>
      <w:marBottom w:val="0"/>
      <w:divBdr>
        <w:top w:val="none" w:sz="0" w:space="0" w:color="auto"/>
        <w:left w:val="none" w:sz="0" w:space="0" w:color="auto"/>
        <w:bottom w:val="none" w:sz="0" w:space="0" w:color="auto"/>
        <w:right w:val="none" w:sz="0" w:space="0" w:color="auto"/>
      </w:divBdr>
      <w:divsChild>
        <w:div w:id="1539857511">
          <w:marLeft w:val="0"/>
          <w:marRight w:val="0"/>
          <w:marTop w:val="0"/>
          <w:marBottom w:val="0"/>
          <w:divBdr>
            <w:top w:val="none" w:sz="0" w:space="0" w:color="auto"/>
            <w:left w:val="none" w:sz="0" w:space="0" w:color="auto"/>
            <w:bottom w:val="none" w:sz="0" w:space="0" w:color="auto"/>
            <w:right w:val="none" w:sz="0" w:space="0" w:color="auto"/>
          </w:divBdr>
          <w:divsChild>
            <w:div w:id="2056350890">
              <w:marLeft w:val="0"/>
              <w:marRight w:val="0"/>
              <w:marTop w:val="0"/>
              <w:marBottom w:val="0"/>
              <w:divBdr>
                <w:top w:val="none" w:sz="0" w:space="0" w:color="auto"/>
                <w:left w:val="none" w:sz="0" w:space="0" w:color="auto"/>
                <w:bottom w:val="none" w:sz="0" w:space="0" w:color="auto"/>
                <w:right w:val="none" w:sz="0" w:space="0" w:color="auto"/>
              </w:divBdr>
              <w:divsChild>
                <w:div w:id="159805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173027">
      <w:bodyDiv w:val="1"/>
      <w:marLeft w:val="0"/>
      <w:marRight w:val="0"/>
      <w:marTop w:val="0"/>
      <w:marBottom w:val="0"/>
      <w:divBdr>
        <w:top w:val="none" w:sz="0" w:space="0" w:color="auto"/>
        <w:left w:val="none" w:sz="0" w:space="0" w:color="auto"/>
        <w:bottom w:val="none" w:sz="0" w:space="0" w:color="auto"/>
        <w:right w:val="none" w:sz="0" w:space="0" w:color="auto"/>
      </w:divBdr>
      <w:divsChild>
        <w:div w:id="233857861">
          <w:marLeft w:val="0"/>
          <w:marRight w:val="0"/>
          <w:marTop w:val="0"/>
          <w:marBottom w:val="0"/>
          <w:divBdr>
            <w:top w:val="none" w:sz="0" w:space="0" w:color="auto"/>
            <w:left w:val="none" w:sz="0" w:space="0" w:color="auto"/>
            <w:bottom w:val="none" w:sz="0" w:space="0" w:color="auto"/>
            <w:right w:val="none" w:sz="0" w:space="0" w:color="auto"/>
          </w:divBdr>
          <w:divsChild>
            <w:div w:id="923144393">
              <w:marLeft w:val="0"/>
              <w:marRight w:val="0"/>
              <w:marTop w:val="0"/>
              <w:marBottom w:val="0"/>
              <w:divBdr>
                <w:top w:val="none" w:sz="0" w:space="0" w:color="auto"/>
                <w:left w:val="none" w:sz="0" w:space="0" w:color="auto"/>
                <w:bottom w:val="none" w:sz="0" w:space="0" w:color="auto"/>
                <w:right w:val="none" w:sz="0" w:space="0" w:color="auto"/>
              </w:divBdr>
              <w:divsChild>
                <w:div w:id="207272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711254">
      <w:bodyDiv w:val="1"/>
      <w:marLeft w:val="0"/>
      <w:marRight w:val="0"/>
      <w:marTop w:val="0"/>
      <w:marBottom w:val="0"/>
      <w:divBdr>
        <w:top w:val="none" w:sz="0" w:space="0" w:color="auto"/>
        <w:left w:val="none" w:sz="0" w:space="0" w:color="auto"/>
        <w:bottom w:val="none" w:sz="0" w:space="0" w:color="auto"/>
        <w:right w:val="none" w:sz="0" w:space="0" w:color="auto"/>
      </w:divBdr>
      <w:divsChild>
        <w:div w:id="56127352">
          <w:marLeft w:val="0"/>
          <w:marRight w:val="0"/>
          <w:marTop w:val="0"/>
          <w:marBottom w:val="0"/>
          <w:divBdr>
            <w:top w:val="none" w:sz="0" w:space="0" w:color="auto"/>
            <w:left w:val="none" w:sz="0" w:space="0" w:color="auto"/>
            <w:bottom w:val="none" w:sz="0" w:space="0" w:color="auto"/>
            <w:right w:val="none" w:sz="0" w:space="0" w:color="auto"/>
          </w:divBdr>
          <w:divsChild>
            <w:div w:id="1996638110">
              <w:marLeft w:val="0"/>
              <w:marRight w:val="0"/>
              <w:marTop w:val="0"/>
              <w:marBottom w:val="0"/>
              <w:divBdr>
                <w:top w:val="none" w:sz="0" w:space="0" w:color="auto"/>
                <w:left w:val="none" w:sz="0" w:space="0" w:color="auto"/>
                <w:bottom w:val="none" w:sz="0" w:space="0" w:color="auto"/>
                <w:right w:val="none" w:sz="0" w:space="0" w:color="auto"/>
              </w:divBdr>
              <w:divsChild>
                <w:div w:id="77216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482374">
      <w:bodyDiv w:val="1"/>
      <w:marLeft w:val="0"/>
      <w:marRight w:val="0"/>
      <w:marTop w:val="0"/>
      <w:marBottom w:val="0"/>
      <w:divBdr>
        <w:top w:val="none" w:sz="0" w:space="0" w:color="auto"/>
        <w:left w:val="none" w:sz="0" w:space="0" w:color="auto"/>
        <w:bottom w:val="none" w:sz="0" w:space="0" w:color="auto"/>
        <w:right w:val="none" w:sz="0" w:space="0" w:color="auto"/>
      </w:divBdr>
    </w:div>
    <w:div w:id="1965966892">
      <w:bodyDiv w:val="1"/>
      <w:marLeft w:val="0"/>
      <w:marRight w:val="0"/>
      <w:marTop w:val="0"/>
      <w:marBottom w:val="0"/>
      <w:divBdr>
        <w:top w:val="none" w:sz="0" w:space="0" w:color="auto"/>
        <w:left w:val="none" w:sz="0" w:space="0" w:color="auto"/>
        <w:bottom w:val="none" w:sz="0" w:space="0" w:color="auto"/>
        <w:right w:val="none" w:sz="0" w:space="0" w:color="auto"/>
      </w:divBdr>
    </w:div>
    <w:div w:id="1968512783">
      <w:bodyDiv w:val="1"/>
      <w:marLeft w:val="0"/>
      <w:marRight w:val="0"/>
      <w:marTop w:val="0"/>
      <w:marBottom w:val="0"/>
      <w:divBdr>
        <w:top w:val="none" w:sz="0" w:space="0" w:color="auto"/>
        <w:left w:val="none" w:sz="0" w:space="0" w:color="auto"/>
        <w:bottom w:val="none" w:sz="0" w:space="0" w:color="auto"/>
        <w:right w:val="none" w:sz="0" w:space="0" w:color="auto"/>
      </w:divBdr>
    </w:div>
    <w:div w:id="1968856940">
      <w:bodyDiv w:val="1"/>
      <w:marLeft w:val="0"/>
      <w:marRight w:val="0"/>
      <w:marTop w:val="0"/>
      <w:marBottom w:val="0"/>
      <w:divBdr>
        <w:top w:val="none" w:sz="0" w:space="0" w:color="auto"/>
        <w:left w:val="none" w:sz="0" w:space="0" w:color="auto"/>
        <w:bottom w:val="none" w:sz="0" w:space="0" w:color="auto"/>
        <w:right w:val="none" w:sz="0" w:space="0" w:color="auto"/>
      </w:divBdr>
      <w:divsChild>
        <w:div w:id="1215392798">
          <w:marLeft w:val="0"/>
          <w:marRight w:val="0"/>
          <w:marTop w:val="0"/>
          <w:marBottom w:val="0"/>
          <w:divBdr>
            <w:top w:val="none" w:sz="0" w:space="0" w:color="auto"/>
            <w:left w:val="none" w:sz="0" w:space="0" w:color="auto"/>
            <w:bottom w:val="none" w:sz="0" w:space="0" w:color="auto"/>
            <w:right w:val="none" w:sz="0" w:space="0" w:color="auto"/>
          </w:divBdr>
          <w:divsChild>
            <w:div w:id="189755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92029">
      <w:bodyDiv w:val="1"/>
      <w:marLeft w:val="0"/>
      <w:marRight w:val="0"/>
      <w:marTop w:val="0"/>
      <w:marBottom w:val="0"/>
      <w:divBdr>
        <w:top w:val="none" w:sz="0" w:space="0" w:color="auto"/>
        <w:left w:val="none" w:sz="0" w:space="0" w:color="auto"/>
        <w:bottom w:val="none" w:sz="0" w:space="0" w:color="auto"/>
        <w:right w:val="none" w:sz="0" w:space="0" w:color="auto"/>
      </w:divBdr>
      <w:divsChild>
        <w:div w:id="1026711919">
          <w:marLeft w:val="0"/>
          <w:marRight w:val="0"/>
          <w:marTop w:val="200"/>
          <w:marBottom w:val="200"/>
          <w:divBdr>
            <w:top w:val="none" w:sz="0" w:space="0" w:color="auto"/>
            <w:left w:val="none" w:sz="0" w:space="0" w:color="auto"/>
            <w:bottom w:val="none" w:sz="0" w:space="0" w:color="auto"/>
            <w:right w:val="none" w:sz="0" w:space="0" w:color="auto"/>
          </w:divBdr>
        </w:div>
      </w:divsChild>
    </w:div>
    <w:div w:id="1969437130">
      <w:bodyDiv w:val="1"/>
      <w:marLeft w:val="0"/>
      <w:marRight w:val="0"/>
      <w:marTop w:val="0"/>
      <w:marBottom w:val="0"/>
      <w:divBdr>
        <w:top w:val="none" w:sz="0" w:space="0" w:color="auto"/>
        <w:left w:val="none" w:sz="0" w:space="0" w:color="auto"/>
        <w:bottom w:val="none" w:sz="0" w:space="0" w:color="auto"/>
        <w:right w:val="none" w:sz="0" w:space="0" w:color="auto"/>
      </w:divBdr>
      <w:divsChild>
        <w:div w:id="198204125">
          <w:marLeft w:val="0"/>
          <w:marRight w:val="0"/>
          <w:marTop w:val="0"/>
          <w:marBottom w:val="0"/>
          <w:divBdr>
            <w:top w:val="none" w:sz="0" w:space="0" w:color="auto"/>
            <w:left w:val="none" w:sz="0" w:space="0" w:color="auto"/>
            <w:bottom w:val="none" w:sz="0" w:space="0" w:color="auto"/>
            <w:right w:val="none" w:sz="0" w:space="0" w:color="auto"/>
          </w:divBdr>
          <w:divsChild>
            <w:div w:id="45955940">
              <w:marLeft w:val="0"/>
              <w:marRight w:val="0"/>
              <w:marTop w:val="0"/>
              <w:marBottom w:val="0"/>
              <w:divBdr>
                <w:top w:val="none" w:sz="0" w:space="0" w:color="auto"/>
                <w:left w:val="none" w:sz="0" w:space="0" w:color="auto"/>
                <w:bottom w:val="none" w:sz="0" w:space="0" w:color="auto"/>
                <w:right w:val="none" w:sz="0" w:space="0" w:color="auto"/>
              </w:divBdr>
              <w:divsChild>
                <w:div w:id="99773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434925">
      <w:bodyDiv w:val="1"/>
      <w:marLeft w:val="0"/>
      <w:marRight w:val="0"/>
      <w:marTop w:val="0"/>
      <w:marBottom w:val="0"/>
      <w:divBdr>
        <w:top w:val="none" w:sz="0" w:space="0" w:color="auto"/>
        <w:left w:val="none" w:sz="0" w:space="0" w:color="auto"/>
        <w:bottom w:val="none" w:sz="0" w:space="0" w:color="auto"/>
        <w:right w:val="none" w:sz="0" w:space="0" w:color="auto"/>
      </w:divBdr>
      <w:divsChild>
        <w:div w:id="524439821">
          <w:marLeft w:val="0"/>
          <w:marRight w:val="0"/>
          <w:marTop w:val="0"/>
          <w:marBottom w:val="0"/>
          <w:divBdr>
            <w:top w:val="none" w:sz="0" w:space="0" w:color="auto"/>
            <w:left w:val="none" w:sz="0" w:space="0" w:color="auto"/>
            <w:bottom w:val="none" w:sz="0" w:space="0" w:color="auto"/>
            <w:right w:val="none" w:sz="0" w:space="0" w:color="auto"/>
          </w:divBdr>
          <w:divsChild>
            <w:div w:id="957878114">
              <w:marLeft w:val="0"/>
              <w:marRight w:val="0"/>
              <w:marTop w:val="0"/>
              <w:marBottom w:val="0"/>
              <w:divBdr>
                <w:top w:val="none" w:sz="0" w:space="0" w:color="auto"/>
                <w:left w:val="none" w:sz="0" w:space="0" w:color="auto"/>
                <w:bottom w:val="none" w:sz="0" w:space="0" w:color="auto"/>
                <w:right w:val="none" w:sz="0" w:space="0" w:color="auto"/>
              </w:divBdr>
              <w:divsChild>
                <w:div w:id="11631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186440">
          <w:marLeft w:val="0"/>
          <w:marRight w:val="0"/>
          <w:marTop w:val="0"/>
          <w:marBottom w:val="0"/>
          <w:divBdr>
            <w:top w:val="none" w:sz="0" w:space="0" w:color="auto"/>
            <w:left w:val="none" w:sz="0" w:space="0" w:color="auto"/>
            <w:bottom w:val="none" w:sz="0" w:space="0" w:color="auto"/>
            <w:right w:val="none" w:sz="0" w:space="0" w:color="auto"/>
          </w:divBdr>
          <w:divsChild>
            <w:div w:id="1871797462">
              <w:marLeft w:val="0"/>
              <w:marRight w:val="0"/>
              <w:marTop w:val="0"/>
              <w:marBottom w:val="0"/>
              <w:divBdr>
                <w:top w:val="none" w:sz="0" w:space="0" w:color="auto"/>
                <w:left w:val="none" w:sz="0" w:space="0" w:color="auto"/>
                <w:bottom w:val="none" w:sz="0" w:space="0" w:color="auto"/>
                <w:right w:val="none" w:sz="0" w:space="0" w:color="auto"/>
              </w:divBdr>
              <w:divsChild>
                <w:div w:id="199957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603274">
      <w:bodyDiv w:val="1"/>
      <w:marLeft w:val="0"/>
      <w:marRight w:val="0"/>
      <w:marTop w:val="0"/>
      <w:marBottom w:val="0"/>
      <w:divBdr>
        <w:top w:val="none" w:sz="0" w:space="0" w:color="auto"/>
        <w:left w:val="none" w:sz="0" w:space="0" w:color="auto"/>
        <w:bottom w:val="none" w:sz="0" w:space="0" w:color="auto"/>
        <w:right w:val="none" w:sz="0" w:space="0" w:color="auto"/>
      </w:divBdr>
    </w:div>
    <w:div w:id="1976517848">
      <w:bodyDiv w:val="1"/>
      <w:marLeft w:val="0"/>
      <w:marRight w:val="0"/>
      <w:marTop w:val="0"/>
      <w:marBottom w:val="0"/>
      <w:divBdr>
        <w:top w:val="none" w:sz="0" w:space="0" w:color="auto"/>
        <w:left w:val="none" w:sz="0" w:space="0" w:color="auto"/>
        <w:bottom w:val="none" w:sz="0" w:space="0" w:color="auto"/>
        <w:right w:val="none" w:sz="0" w:space="0" w:color="auto"/>
      </w:divBdr>
      <w:divsChild>
        <w:div w:id="729427260">
          <w:marLeft w:val="0"/>
          <w:marRight w:val="0"/>
          <w:marTop w:val="0"/>
          <w:marBottom w:val="0"/>
          <w:divBdr>
            <w:top w:val="none" w:sz="0" w:space="0" w:color="auto"/>
            <w:left w:val="none" w:sz="0" w:space="0" w:color="auto"/>
            <w:bottom w:val="none" w:sz="0" w:space="0" w:color="auto"/>
            <w:right w:val="none" w:sz="0" w:space="0" w:color="auto"/>
          </w:divBdr>
          <w:divsChild>
            <w:div w:id="570163751">
              <w:marLeft w:val="0"/>
              <w:marRight w:val="0"/>
              <w:marTop w:val="0"/>
              <w:marBottom w:val="0"/>
              <w:divBdr>
                <w:top w:val="none" w:sz="0" w:space="0" w:color="auto"/>
                <w:left w:val="none" w:sz="0" w:space="0" w:color="auto"/>
                <w:bottom w:val="none" w:sz="0" w:space="0" w:color="auto"/>
                <w:right w:val="none" w:sz="0" w:space="0" w:color="auto"/>
              </w:divBdr>
              <w:divsChild>
                <w:div w:id="9384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917300">
      <w:bodyDiv w:val="1"/>
      <w:marLeft w:val="0"/>
      <w:marRight w:val="0"/>
      <w:marTop w:val="0"/>
      <w:marBottom w:val="0"/>
      <w:divBdr>
        <w:top w:val="none" w:sz="0" w:space="0" w:color="auto"/>
        <w:left w:val="none" w:sz="0" w:space="0" w:color="auto"/>
        <w:bottom w:val="none" w:sz="0" w:space="0" w:color="auto"/>
        <w:right w:val="none" w:sz="0" w:space="0" w:color="auto"/>
      </w:divBdr>
    </w:div>
    <w:div w:id="1984264005">
      <w:bodyDiv w:val="1"/>
      <w:marLeft w:val="0"/>
      <w:marRight w:val="0"/>
      <w:marTop w:val="0"/>
      <w:marBottom w:val="0"/>
      <w:divBdr>
        <w:top w:val="none" w:sz="0" w:space="0" w:color="auto"/>
        <w:left w:val="none" w:sz="0" w:space="0" w:color="auto"/>
        <w:bottom w:val="none" w:sz="0" w:space="0" w:color="auto"/>
        <w:right w:val="none" w:sz="0" w:space="0" w:color="auto"/>
      </w:divBdr>
    </w:div>
    <w:div w:id="1988196132">
      <w:bodyDiv w:val="1"/>
      <w:marLeft w:val="0"/>
      <w:marRight w:val="0"/>
      <w:marTop w:val="0"/>
      <w:marBottom w:val="0"/>
      <w:divBdr>
        <w:top w:val="none" w:sz="0" w:space="0" w:color="auto"/>
        <w:left w:val="none" w:sz="0" w:space="0" w:color="auto"/>
        <w:bottom w:val="none" w:sz="0" w:space="0" w:color="auto"/>
        <w:right w:val="none" w:sz="0" w:space="0" w:color="auto"/>
      </w:divBdr>
    </w:div>
    <w:div w:id="1994095489">
      <w:bodyDiv w:val="1"/>
      <w:marLeft w:val="0"/>
      <w:marRight w:val="0"/>
      <w:marTop w:val="0"/>
      <w:marBottom w:val="0"/>
      <w:divBdr>
        <w:top w:val="none" w:sz="0" w:space="0" w:color="auto"/>
        <w:left w:val="none" w:sz="0" w:space="0" w:color="auto"/>
        <w:bottom w:val="none" w:sz="0" w:space="0" w:color="auto"/>
        <w:right w:val="none" w:sz="0" w:space="0" w:color="auto"/>
      </w:divBdr>
    </w:div>
    <w:div w:id="1997953814">
      <w:bodyDiv w:val="1"/>
      <w:marLeft w:val="0"/>
      <w:marRight w:val="0"/>
      <w:marTop w:val="0"/>
      <w:marBottom w:val="0"/>
      <w:divBdr>
        <w:top w:val="none" w:sz="0" w:space="0" w:color="auto"/>
        <w:left w:val="none" w:sz="0" w:space="0" w:color="auto"/>
        <w:bottom w:val="none" w:sz="0" w:space="0" w:color="auto"/>
        <w:right w:val="none" w:sz="0" w:space="0" w:color="auto"/>
      </w:divBdr>
      <w:divsChild>
        <w:div w:id="1833524159">
          <w:marLeft w:val="0"/>
          <w:marRight w:val="0"/>
          <w:marTop w:val="0"/>
          <w:marBottom w:val="0"/>
          <w:divBdr>
            <w:top w:val="none" w:sz="0" w:space="0" w:color="auto"/>
            <w:left w:val="none" w:sz="0" w:space="0" w:color="auto"/>
            <w:bottom w:val="none" w:sz="0" w:space="0" w:color="auto"/>
            <w:right w:val="none" w:sz="0" w:space="0" w:color="auto"/>
          </w:divBdr>
          <w:divsChild>
            <w:div w:id="119881779">
              <w:marLeft w:val="0"/>
              <w:marRight w:val="0"/>
              <w:marTop w:val="0"/>
              <w:marBottom w:val="0"/>
              <w:divBdr>
                <w:top w:val="none" w:sz="0" w:space="0" w:color="auto"/>
                <w:left w:val="none" w:sz="0" w:space="0" w:color="auto"/>
                <w:bottom w:val="none" w:sz="0" w:space="0" w:color="auto"/>
                <w:right w:val="none" w:sz="0" w:space="0" w:color="auto"/>
              </w:divBdr>
              <w:divsChild>
                <w:div w:id="64600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086108">
          <w:marLeft w:val="0"/>
          <w:marRight w:val="0"/>
          <w:marTop w:val="0"/>
          <w:marBottom w:val="0"/>
          <w:divBdr>
            <w:top w:val="none" w:sz="0" w:space="0" w:color="auto"/>
            <w:left w:val="none" w:sz="0" w:space="0" w:color="auto"/>
            <w:bottom w:val="none" w:sz="0" w:space="0" w:color="auto"/>
            <w:right w:val="none" w:sz="0" w:space="0" w:color="auto"/>
          </w:divBdr>
          <w:divsChild>
            <w:div w:id="147718910">
              <w:marLeft w:val="0"/>
              <w:marRight w:val="0"/>
              <w:marTop w:val="0"/>
              <w:marBottom w:val="0"/>
              <w:divBdr>
                <w:top w:val="none" w:sz="0" w:space="0" w:color="auto"/>
                <w:left w:val="none" w:sz="0" w:space="0" w:color="auto"/>
                <w:bottom w:val="none" w:sz="0" w:space="0" w:color="auto"/>
                <w:right w:val="none" w:sz="0" w:space="0" w:color="auto"/>
              </w:divBdr>
              <w:divsChild>
                <w:div w:id="15322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119319">
      <w:bodyDiv w:val="1"/>
      <w:marLeft w:val="0"/>
      <w:marRight w:val="0"/>
      <w:marTop w:val="0"/>
      <w:marBottom w:val="0"/>
      <w:divBdr>
        <w:top w:val="none" w:sz="0" w:space="0" w:color="auto"/>
        <w:left w:val="none" w:sz="0" w:space="0" w:color="auto"/>
        <w:bottom w:val="none" w:sz="0" w:space="0" w:color="auto"/>
        <w:right w:val="none" w:sz="0" w:space="0" w:color="auto"/>
      </w:divBdr>
    </w:div>
    <w:div w:id="2012831322">
      <w:bodyDiv w:val="1"/>
      <w:marLeft w:val="0"/>
      <w:marRight w:val="0"/>
      <w:marTop w:val="0"/>
      <w:marBottom w:val="0"/>
      <w:divBdr>
        <w:top w:val="none" w:sz="0" w:space="0" w:color="auto"/>
        <w:left w:val="none" w:sz="0" w:space="0" w:color="auto"/>
        <w:bottom w:val="none" w:sz="0" w:space="0" w:color="auto"/>
        <w:right w:val="none" w:sz="0" w:space="0" w:color="auto"/>
      </w:divBdr>
      <w:divsChild>
        <w:div w:id="1395200328">
          <w:marLeft w:val="0"/>
          <w:marRight w:val="0"/>
          <w:marTop w:val="0"/>
          <w:marBottom w:val="0"/>
          <w:divBdr>
            <w:top w:val="none" w:sz="0" w:space="0" w:color="auto"/>
            <w:left w:val="none" w:sz="0" w:space="0" w:color="auto"/>
            <w:bottom w:val="none" w:sz="0" w:space="0" w:color="auto"/>
            <w:right w:val="none" w:sz="0" w:space="0" w:color="auto"/>
          </w:divBdr>
          <w:divsChild>
            <w:div w:id="1528132722">
              <w:marLeft w:val="0"/>
              <w:marRight w:val="0"/>
              <w:marTop w:val="0"/>
              <w:marBottom w:val="0"/>
              <w:divBdr>
                <w:top w:val="none" w:sz="0" w:space="0" w:color="auto"/>
                <w:left w:val="none" w:sz="0" w:space="0" w:color="auto"/>
                <w:bottom w:val="none" w:sz="0" w:space="0" w:color="auto"/>
                <w:right w:val="none" w:sz="0" w:space="0" w:color="auto"/>
              </w:divBdr>
              <w:divsChild>
                <w:div w:id="731080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378315">
      <w:bodyDiv w:val="1"/>
      <w:marLeft w:val="0"/>
      <w:marRight w:val="0"/>
      <w:marTop w:val="0"/>
      <w:marBottom w:val="0"/>
      <w:divBdr>
        <w:top w:val="none" w:sz="0" w:space="0" w:color="auto"/>
        <w:left w:val="none" w:sz="0" w:space="0" w:color="auto"/>
        <w:bottom w:val="none" w:sz="0" w:space="0" w:color="auto"/>
        <w:right w:val="none" w:sz="0" w:space="0" w:color="auto"/>
      </w:divBdr>
    </w:div>
    <w:div w:id="2018651262">
      <w:bodyDiv w:val="1"/>
      <w:marLeft w:val="0"/>
      <w:marRight w:val="0"/>
      <w:marTop w:val="0"/>
      <w:marBottom w:val="0"/>
      <w:divBdr>
        <w:top w:val="none" w:sz="0" w:space="0" w:color="auto"/>
        <w:left w:val="none" w:sz="0" w:space="0" w:color="auto"/>
        <w:bottom w:val="none" w:sz="0" w:space="0" w:color="auto"/>
        <w:right w:val="none" w:sz="0" w:space="0" w:color="auto"/>
      </w:divBdr>
    </w:div>
    <w:div w:id="2020620942">
      <w:bodyDiv w:val="1"/>
      <w:marLeft w:val="0"/>
      <w:marRight w:val="0"/>
      <w:marTop w:val="0"/>
      <w:marBottom w:val="0"/>
      <w:divBdr>
        <w:top w:val="none" w:sz="0" w:space="0" w:color="auto"/>
        <w:left w:val="none" w:sz="0" w:space="0" w:color="auto"/>
        <w:bottom w:val="none" w:sz="0" w:space="0" w:color="auto"/>
        <w:right w:val="none" w:sz="0" w:space="0" w:color="auto"/>
      </w:divBdr>
    </w:div>
    <w:div w:id="2026975712">
      <w:bodyDiv w:val="1"/>
      <w:marLeft w:val="0"/>
      <w:marRight w:val="0"/>
      <w:marTop w:val="0"/>
      <w:marBottom w:val="0"/>
      <w:divBdr>
        <w:top w:val="none" w:sz="0" w:space="0" w:color="auto"/>
        <w:left w:val="none" w:sz="0" w:space="0" w:color="auto"/>
        <w:bottom w:val="none" w:sz="0" w:space="0" w:color="auto"/>
        <w:right w:val="none" w:sz="0" w:space="0" w:color="auto"/>
      </w:divBdr>
    </w:div>
    <w:div w:id="2028407285">
      <w:bodyDiv w:val="1"/>
      <w:marLeft w:val="0"/>
      <w:marRight w:val="0"/>
      <w:marTop w:val="0"/>
      <w:marBottom w:val="0"/>
      <w:divBdr>
        <w:top w:val="none" w:sz="0" w:space="0" w:color="auto"/>
        <w:left w:val="none" w:sz="0" w:space="0" w:color="auto"/>
        <w:bottom w:val="none" w:sz="0" w:space="0" w:color="auto"/>
        <w:right w:val="none" w:sz="0" w:space="0" w:color="auto"/>
      </w:divBdr>
    </w:div>
    <w:div w:id="2029912363">
      <w:bodyDiv w:val="1"/>
      <w:marLeft w:val="0"/>
      <w:marRight w:val="0"/>
      <w:marTop w:val="0"/>
      <w:marBottom w:val="0"/>
      <w:divBdr>
        <w:top w:val="none" w:sz="0" w:space="0" w:color="auto"/>
        <w:left w:val="none" w:sz="0" w:space="0" w:color="auto"/>
        <w:bottom w:val="none" w:sz="0" w:space="0" w:color="auto"/>
        <w:right w:val="none" w:sz="0" w:space="0" w:color="auto"/>
      </w:divBdr>
    </w:div>
    <w:div w:id="2035959897">
      <w:bodyDiv w:val="1"/>
      <w:marLeft w:val="0"/>
      <w:marRight w:val="0"/>
      <w:marTop w:val="0"/>
      <w:marBottom w:val="0"/>
      <w:divBdr>
        <w:top w:val="none" w:sz="0" w:space="0" w:color="auto"/>
        <w:left w:val="none" w:sz="0" w:space="0" w:color="auto"/>
        <w:bottom w:val="none" w:sz="0" w:space="0" w:color="auto"/>
        <w:right w:val="none" w:sz="0" w:space="0" w:color="auto"/>
      </w:divBdr>
      <w:divsChild>
        <w:div w:id="1358850652">
          <w:marLeft w:val="0"/>
          <w:marRight w:val="0"/>
          <w:marTop w:val="0"/>
          <w:marBottom w:val="0"/>
          <w:divBdr>
            <w:top w:val="none" w:sz="0" w:space="0" w:color="auto"/>
            <w:left w:val="none" w:sz="0" w:space="0" w:color="auto"/>
            <w:bottom w:val="none" w:sz="0" w:space="0" w:color="auto"/>
            <w:right w:val="none" w:sz="0" w:space="0" w:color="auto"/>
          </w:divBdr>
          <w:divsChild>
            <w:div w:id="1883209622">
              <w:marLeft w:val="0"/>
              <w:marRight w:val="0"/>
              <w:marTop w:val="0"/>
              <w:marBottom w:val="0"/>
              <w:divBdr>
                <w:top w:val="none" w:sz="0" w:space="0" w:color="auto"/>
                <w:left w:val="none" w:sz="0" w:space="0" w:color="auto"/>
                <w:bottom w:val="none" w:sz="0" w:space="0" w:color="auto"/>
                <w:right w:val="none" w:sz="0" w:space="0" w:color="auto"/>
              </w:divBdr>
              <w:divsChild>
                <w:div w:id="157997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003270">
      <w:bodyDiv w:val="1"/>
      <w:marLeft w:val="0"/>
      <w:marRight w:val="0"/>
      <w:marTop w:val="0"/>
      <w:marBottom w:val="0"/>
      <w:divBdr>
        <w:top w:val="none" w:sz="0" w:space="0" w:color="auto"/>
        <w:left w:val="none" w:sz="0" w:space="0" w:color="auto"/>
        <w:bottom w:val="none" w:sz="0" w:space="0" w:color="auto"/>
        <w:right w:val="none" w:sz="0" w:space="0" w:color="auto"/>
      </w:divBdr>
    </w:div>
    <w:div w:id="2038070991">
      <w:bodyDiv w:val="1"/>
      <w:marLeft w:val="0"/>
      <w:marRight w:val="0"/>
      <w:marTop w:val="0"/>
      <w:marBottom w:val="0"/>
      <w:divBdr>
        <w:top w:val="none" w:sz="0" w:space="0" w:color="auto"/>
        <w:left w:val="none" w:sz="0" w:space="0" w:color="auto"/>
        <w:bottom w:val="none" w:sz="0" w:space="0" w:color="auto"/>
        <w:right w:val="none" w:sz="0" w:space="0" w:color="auto"/>
      </w:divBdr>
    </w:div>
    <w:div w:id="2038922129">
      <w:bodyDiv w:val="1"/>
      <w:marLeft w:val="0"/>
      <w:marRight w:val="0"/>
      <w:marTop w:val="0"/>
      <w:marBottom w:val="0"/>
      <w:divBdr>
        <w:top w:val="none" w:sz="0" w:space="0" w:color="auto"/>
        <w:left w:val="none" w:sz="0" w:space="0" w:color="auto"/>
        <w:bottom w:val="none" w:sz="0" w:space="0" w:color="auto"/>
        <w:right w:val="none" w:sz="0" w:space="0" w:color="auto"/>
      </w:divBdr>
    </w:div>
    <w:div w:id="2042389293">
      <w:bodyDiv w:val="1"/>
      <w:marLeft w:val="0"/>
      <w:marRight w:val="0"/>
      <w:marTop w:val="0"/>
      <w:marBottom w:val="0"/>
      <w:divBdr>
        <w:top w:val="none" w:sz="0" w:space="0" w:color="auto"/>
        <w:left w:val="none" w:sz="0" w:space="0" w:color="auto"/>
        <w:bottom w:val="none" w:sz="0" w:space="0" w:color="auto"/>
        <w:right w:val="none" w:sz="0" w:space="0" w:color="auto"/>
      </w:divBdr>
    </w:div>
    <w:div w:id="2048408211">
      <w:bodyDiv w:val="1"/>
      <w:marLeft w:val="0"/>
      <w:marRight w:val="0"/>
      <w:marTop w:val="0"/>
      <w:marBottom w:val="0"/>
      <w:divBdr>
        <w:top w:val="none" w:sz="0" w:space="0" w:color="auto"/>
        <w:left w:val="none" w:sz="0" w:space="0" w:color="auto"/>
        <w:bottom w:val="none" w:sz="0" w:space="0" w:color="auto"/>
        <w:right w:val="none" w:sz="0" w:space="0" w:color="auto"/>
      </w:divBdr>
    </w:div>
    <w:div w:id="2050908386">
      <w:bodyDiv w:val="1"/>
      <w:marLeft w:val="0"/>
      <w:marRight w:val="0"/>
      <w:marTop w:val="0"/>
      <w:marBottom w:val="0"/>
      <w:divBdr>
        <w:top w:val="none" w:sz="0" w:space="0" w:color="auto"/>
        <w:left w:val="none" w:sz="0" w:space="0" w:color="auto"/>
        <w:bottom w:val="none" w:sz="0" w:space="0" w:color="auto"/>
        <w:right w:val="none" w:sz="0" w:space="0" w:color="auto"/>
      </w:divBdr>
      <w:divsChild>
        <w:div w:id="1841306586">
          <w:marLeft w:val="0"/>
          <w:marRight w:val="0"/>
          <w:marTop w:val="0"/>
          <w:marBottom w:val="0"/>
          <w:divBdr>
            <w:top w:val="none" w:sz="0" w:space="0" w:color="auto"/>
            <w:left w:val="none" w:sz="0" w:space="0" w:color="auto"/>
            <w:bottom w:val="none" w:sz="0" w:space="0" w:color="auto"/>
            <w:right w:val="none" w:sz="0" w:space="0" w:color="auto"/>
          </w:divBdr>
          <w:divsChild>
            <w:div w:id="1899198719">
              <w:marLeft w:val="0"/>
              <w:marRight w:val="0"/>
              <w:marTop w:val="0"/>
              <w:marBottom w:val="0"/>
              <w:divBdr>
                <w:top w:val="none" w:sz="0" w:space="0" w:color="auto"/>
                <w:left w:val="none" w:sz="0" w:space="0" w:color="auto"/>
                <w:bottom w:val="none" w:sz="0" w:space="0" w:color="auto"/>
                <w:right w:val="none" w:sz="0" w:space="0" w:color="auto"/>
              </w:divBdr>
              <w:divsChild>
                <w:div w:id="66848614">
                  <w:marLeft w:val="0"/>
                  <w:marRight w:val="0"/>
                  <w:marTop w:val="0"/>
                  <w:marBottom w:val="0"/>
                  <w:divBdr>
                    <w:top w:val="none" w:sz="0" w:space="0" w:color="auto"/>
                    <w:left w:val="none" w:sz="0" w:space="0" w:color="auto"/>
                    <w:bottom w:val="none" w:sz="0" w:space="0" w:color="auto"/>
                    <w:right w:val="none" w:sz="0" w:space="0" w:color="auto"/>
                  </w:divBdr>
                  <w:divsChild>
                    <w:div w:id="78646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083720">
      <w:bodyDiv w:val="1"/>
      <w:marLeft w:val="0"/>
      <w:marRight w:val="0"/>
      <w:marTop w:val="0"/>
      <w:marBottom w:val="0"/>
      <w:divBdr>
        <w:top w:val="none" w:sz="0" w:space="0" w:color="auto"/>
        <w:left w:val="none" w:sz="0" w:space="0" w:color="auto"/>
        <w:bottom w:val="none" w:sz="0" w:space="0" w:color="auto"/>
        <w:right w:val="none" w:sz="0" w:space="0" w:color="auto"/>
      </w:divBdr>
      <w:divsChild>
        <w:div w:id="2041272713">
          <w:marLeft w:val="0"/>
          <w:marRight w:val="0"/>
          <w:marTop w:val="0"/>
          <w:marBottom w:val="0"/>
          <w:divBdr>
            <w:top w:val="none" w:sz="0" w:space="0" w:color="auto"/>
            <w:left w:val="none" w:sz="0" w:space="0" w:color="auto"/>
            <w:bottom w:val="none" w:sz="0" w:space="0" w:color="auto"/>
            <w:right w:val="none" w:sz="0" w:space="0" w:color="auto"/>
          </w:divBdr>
          <w:divsChild>
            <w:div w:id="1236478088">
              <w:marLeft w:val="0"/>
              <w:marRight w:val="0"/>
              <w:marTop w:val="0"/>
              <w:marBottom w:val="0"/>
              <w:divBdr>
                <w:top w:val="none" w:sz="0" w:space="0" w:color="auto"/>
                <w:left w:val="none" w:sz="0" w:space="0" w:color="auto"/>
                <w:bottom w:val="none" w:sz="0" w:space="0" w:color="auto"/>
                <w:right w:val="none" w:sz="0" w:space="0" w:color="auto"/>
              </w:divBdr>
              <w:divsChild>
                <w:div w:id="57196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848256">
      <w:bodyDiv w:val="1"/>
      <w:marLeft w:val="0"/>
      <w:marRight w:val="0"/>
      <w:marTop w:val="0"/>
      <w:marBottom w:val="0"/>
      <w:divBdr>
        <w:top w:val="none" w:sz="0" w:space="0" w:color="auto"/>
        <w:left w:val="none" w:sz="0" w:space="0" w:color="auto"/>
        <w:bottom w:val="none" w:sz="0" w:space="0" w:color="auto"/>
        <w:right w:val="none" w:sz="0" w:space="0" w:color="auto"/>
      </w:divBdr>
    </w:div>
    <w:div w:id="2073960325">
      <w:bodyDiv w:val="1"/>
      <w:marLeft w:val="0"/>
      <w:marRight w:val="0"/>
      <w:marTop w:val="0"/>
      <w:marBottom w:val="0"/>
      <w:divBdr>
        <w:top w:val="none" w:sz="0" w:space="0" w:color="auto"/>
        <w:left w:val="none" w:sz="0" w:space="0" w:color="auto"/>
        <w:bottom w:val="none" w:sz="0" w:space="0" w:color="auto"/>
        <w:right w:val="none" w:sz="0" w:space="0" w:color="auto"/>
      </w:divBdr>
    </w:div>
    <w:div w:id="2075156090">
      <w:bodyDiv w:val="1"/>
      <w:marLeft w:val="0"/>
      <w:marRight w:val="0"/>
      <w:marTop w:val="0"/>
      <w:marBottom w:val="0"/>
      <w:divBdr>
        <w:top w:val="none" w:sz="0" w:space="0" w:color="auto"/>
        <w:left w:val="none" w:sz="0" w:space="0" w:color="auto"/>
        <w:bottom w:val="none" w:sz="0" w:space="0" w:color="auto"/>
        <w:right w:val="none" w:sz="0" w:space="0" w:color="auto"/>
      </w:divBdr>
    </w:div>
    <w:div w:id="2076931931">
      <w:bodyDiv w:val="1"/>
      <w:marLeft w:val="0"/>
      <w:marRight w:val="0"/>
      <w:marTop w:val="0"/>
      <w:marBottom w:val="0"/>
      <w:divBdr>
        <w:top w:val="none" w:sz="0" w:space="0" w:color="auto"/>
        <w:left w:val="none" w:sz="0" w:space="0" w:color="auto"/>
        <w:bottom w:val="none" w:sz="0" w:space="0" w:color="auto"/>
        <w:right w:val="none" w:sz="0" w:space="0" w:color="auto"/>
      </w:divBdr>
    </w:div>
    <w:div w:id="2083719870">
      <w:bodyDiv w:val="1"/>
      <w:marLeft w:val="0"/>
      <w:marRight w:val="0"/>
      <w:marTop w:val="0"/>
      <w:marBottom w:val="0"/>
      <w:divBdr>
        <w:top w:val="none" w:sz="0" w:space="0" w:color="auto"/>
        <w:left w:val="none" w:sz="0" w:space="0" w:color="auto"/>
        <w:bottom w:val="none" w:sz="0" w:space="0" w:color="auto"/>
        <w:right w:val="none" w:sz="0" w:space="0" w:color="auto"/>
      </w:divBdr>
      <w:divsChild>
        <w:div w:id="954337317">
          <w:marLeft w:val="0"/>
          <w:marRight w:val="0"/>
          <w:marTop w:val="0"/>
          <w:marBottom w:val="0"/>
          <w:divBdr>
            <w:top w:val="none" w:sz="0" w:space="0" w:color="auto"/>
            <w:left w:val="none" w:sz="0" w:space="0" w:color="auto"/>
            <w:bottom w:val="none" w:sz="0" w:space="0" w:color="auto"/>
            <w:right w:val="none" w:sz="0" w:space="0" w:color="auto"/>
          </w:divBdr>
        </w:div>
        <w:div w:id="1945991314">
          <w:marLeft w:val="0"/>
          <w:marRight w:val="0"/>
          <w:marTop w:val="0"/>
          <w:marBottom w:val="0"/>
          <w:divBdr>
            <w:top w:val="none" w:sz="0" w:space="0" w:color="auto"/>
            <w:left w:val="none" w:sz="0" w:space="0" w:color="auto"/>
            <w:bottom w:val="none" w:sz="0" w:space="0" w:color="auto"/>
            <w:right w:val="none" w:sz="0" w:space="0" w:color="auto"/>
          </w:divBdr>
        </w:div>
        <w:div w:id="568081205">
          <w:marLeft w:val="0"/>
          <w:marRight w:val="0"/>
          <w:marTop w:val="0"/>
          <w:marBottom w:val="0"/>
          <w:divBdr>
            <w:top w:val="none" w:sz="0" w:space="0" w:color="auto"/>
            <w:left w:val="none" w:sz="0" w:space="0" w:color="auto"/>
            <w:bottom w:val="none" w:sz="0" w:space="0" w:color="auto"/>
            <w:right w:val="none" w:sz="0" w:space="0" w:color="auto"/>
          </w:divBdr>
        </w:div>
        <w:div w:id="2090881187">
          <w:marLeft w:val="0"/>
          <w:marRight w:val="0"/>
          <w:marTop w:val="0"/>
          <w:marBottom w:val="0"/>
          <w:divBdr>
            <w:top w:val="none" w:sz="0" w:space="0" w:color="auto"/>
            <w:left w:val="none" w:sz="0" w:space="0" w:color="auto"/>
            <w:bottom w:val="none" w:sz="0" w:space="0" w:color="auto"/>
            <w:right w:val="none" w:sz="0" w:space="0" w:color="auto"/>
          </w:divBdr>
        </w:div>
        <w:div w:id="224419243">
          <w:marLeft w:val="0"/>
          <w:marRight w:val="0"/>
          <w:marTop w:val="0"/>
          <w:marBottom w:val="0"/>
          <w:divBdr>
            <w:top w:val="none" w:sz="0" w:space="0" w:color="auto"/>
            <w:left w:val="none" w:sz="0" w:space="0" w:color="auto"/>
            <w:bottom w:val="none" w:sz="0" w:space="0" w:color="auto"/>
            <w:right w:val="none" w:sz="0" w:space="0" w:color="auto"/>
          </w:divBdr>
        </w:div>
        <w:div w:id="195316132">
          <w:marLeft w:val="0"/>
          <w:marRight w:val="0"/>
          <w:marTop w:val="0"/>
          <w:marBottom w:val="0"/>
          <w:divBdr>
            <w:top w:val="none" w:sz="0" w:space="0" w:color="auto"/>
            <w:left w:val="none" w:sz="0" w:space="0" w:color="auto"/>
            <w:bottom w:val="none" w:sz="0" w:space="0" w:color="auto"/>
            <w:right w:val="none" w:sz="0" w:space="0" w:color="auto"/>
          </w:divBdr>
        </w:div>
        <w:div w:id="1026753340">
          <w:marLeft w:val="0"/>
          <w:marRight w:val="0"/>
          <w:marTop w:val="0"/>
          <w:marBottom w:val="0"/>
          <w:divBdr>
            <w:top w:val="none" w:sz="0" w:space="0" w:color="auto"/>
            <w:left w:val="none" w:sz="0" w:space="0" w:color="auto"/>
            <w:bottom w:val="none" w:sz="0" w:space="0" w:color="auto"/>
            <w:right w:val="none" w:sz="0" w:space="0" w:color="auto"/>
          </w:divBdr>
        </w:div>
        <w:div w:id="464931606">
          <w:marLeft w:val="0"/>
          <w:marRight w:val="0"/>
          <w:marTop w:val="0"/>
          <w:marBottom w:val="0"/>
          <w:divBdr>
            <w:top w:val="none" w:sz="0" w:space="0" w:color="auto"/>
            <w:left w:val="none" w:sz="0" w:space="0" w:color="auto"/>
            <w:bottom w:val="none" w:sz="0" w:space="0" w:color="auto"/>
            <w:right w:val="none" w:sz="0" w:space="0" w:color="auto"/>
          </w:divBdr>
        </w:div>
        <w:div w:id="900561511">
          <w:marLeft w:val="0"/>
          <w:marRight w:val="0"/>
          <w:marTop w:val="0"/>
          <w:marBottom w:val="0"/>
          <w:divBdr>
            <w:top w:val="none" w:sz="0" w:space="0" w:color="auto"/>
            <w:left w:val="none" w:sz="0" w:space="0" w:color="auto"/>
            <w:bottom w:val="none" w:sz="0" w:space="0" w:color="auto"/>
            <w:right w:val="none" w:sz="0" w:space="0" w:color="auto"/>
          </w:divBdr>
        </w:div>
      </w:divsChild>
    </w:div>
    <w:div w:id="2087260195">
      <w:bodyDiv w:val="1"/>
      <w:marLeft w:val="0"/>
      <w:marRight w:val="0"/>
      <w:marTop w:val="0"/>
      <w:marBottom w:val="0"/>
      <w:divBdr>
        <w:top w:val="none" w:sz="0" w:space="0" w:color="auto"/>
        <w:left w:val="none" w:sz="0" w:space="0" w:color="auto"/>
        <w:bottom w:val="none" w:sz="0" w:space="0" w:color="auto"/>
        <w:right w:val="none" w:sz="0" w:space="0" w:color="auto"/>
      </w:divBdr>
    </w:div>
    <w:div w:id="2090037361">
      <w:bodyDiv w:val="1"/>
      <w:marLeft w:val="0"/>
      <w:marRight w:val="0"/>
      <w:marTop w:val="0"/>
      <w:marBottom w:val="0"/>
      <w:divBdr>
        <w:top w:val="none" w:sz="0" w:space="0" w:color="auto"/>
        <w:left w:val="none" w:sz="0" w:space="0" w:color="auto"/>
        <w:bottom w:val="none" w:sz="0" w:space="0" w:color="auto"/>
        <w:right w:val="none" w:sz="0" w:space="0" w:color="auto"/>
      </w:divBdr>
      <w:divsChild>
        <w:div w:id="1824278553">
          <w:marLeft w:val="0"/>
          <w:marRight w:val="0"/>
          <w:marTop w:val="0"/>
          <w:marBottom w:val="0"/>
          <w:divBdr>
            <w:top w:val="none" w:sz="0" w:space="0" w:color="auto"/>
            <w:left w:val="none" w:sz="0" w:space="0" w:color="auto"/>
            <w:bottom w:val="none" w:sz="0" w:space="0" w:color="auto"/>
            <w:right w:val="none" w:sz="0" w:space="0" w:color="auto"/>
          </w:divBdr>
          <w:divsChild>
            <w:div w:id="1718626620">
              <w:marLeft w:val="0"/>
              <w:marRight w:val="0"/>
              <w:marTop w:val="0"/>
              <w:marBottom w:val="0"/>
              <w:divBdr>
                <w:top w:val="none" w:sz="0" w:space="0" w:color="auto"/>
                <w:left w:val="none" w:sz="0" w:space="0" w:color="auto"/>
                <w:bottom w:val="none" w:sz="0" w:space="0" w:color="auto"/>
                <w:right w:val="none" w:sz="0" w:space="0" w:color="auto"/>
              </w:divBdr>
              <w:divsChild>
                <w:div w:id="199132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274578">
      <w:bodyDiv w:val="1"/>
      <w:marLeft w:val="0"/>
      <w:marRight w:val="0"/>
      <w:marTop w:val="0"/>
      <w:marBottom w:val="0"/>
      <w:divBdr>
        <w:top w:val="none" w:sz="0" w:space="0" w:color="auto"/>
        <w:left w:val="none" w:sz="0" w:space="0" w:color="auto"/>
        <w:bottom w:val="none" w:sz="0" w:space="0" w:color="auto"/>
        <w:right w:val="none" w:sz="0" w:space="0" w:color="auto"/>
      </w:divBdr>
      <w:divsChild>
        <w:div w:id="1078164735">
          <w:marLeft w:val="0"/>
          <w:marRight w:val="0"/>
          <w:marTop w:val="0"/>
          <w:marBottom w:val="0"/>
          <w:divBdr>
            <w:top w:val="none" w:sz="0" w:space="0" w:color="auto"/>
            <w:left w:val="none" w:sz="0" w:space="0" w:color="auto"/>
            <w:bottom w:val="none" w:sz="0" w:space="0" w:color="auto"/>
            <w:right w:val="none" w:sz="0" w:space="0" w:color="auto"/>
          </w:divBdr>
          <w:divsChild>
            <w:div w:id="1968579838">
              <w:marLeft w:val="0"/>
              <w:marRight w:val="0"/>
              <w:marTop w:val="0"/>
              <w:marBottom w:val="0"/>
              <w:divBdr>
                <w:top w:val="none" w:sz="0" w:space="0" w:color="auto"/>
                <w:left w:val="none" w:sz="0" w:space="0" w:color="auto"/>
                <w:bottom w:val="none" w:sz="0" w:space="0" w:color="auto"/>
                <w:right w:val="none" w:sz="0" w:space="0" w:color="auto"/>
              </w:divBdr>
              <w:divsChild>
                <w:div w:id="51060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83404">
      <w:bodyDiv w:val="1"/>
      <w:marLeft w:val="0"/>
      <w:marRight w:val="0"/>
      <w:marTop w:val="0"/>
      <w:marBottom w:val="0"/>
      <w:divBdr>
        <w:top w:val="none" w:sz="0" w:space="0" w:color="auto"/>
        <w:left w:val="none" w:sz="0" w:space="0" w:color="auto"/>
        <w:bottom w:val="none" w:sz="0" w:space="0" w:color="auto"/>
        <w:right w:val="none" w:sz="0" w:space="0" w:color="auto"/>
      </w:divBdr>
      <w:divsChild>
        <w:div w:id="862745721">
          <w:marLeft w:val="0"/>
          <w:marRight w:val="0"/>
          <w:marTop w:val="0"/>
          <w:marBottom w:val="0"/>
          <w:divBdr>
            <w:top w:val="none" w:sz="0" w:space="0" w:color="auto"/>
            <w:left w:val="none" w:sz="0" w:space="0" w:color="auto"/>
            <w:bottom w:val="none" w:sz="0" w:space="0" w:color="auto"/>
            <w:right w:val="none" w:sz="0" w:space="0" w:color="auto"/>
          </w:divBdr>
          <w:divsChild>
            <w:div w:id="627513844">
              <w:marLeft w:val="0"/>
              <w:marRight w:val="0"/>
              <w:marTop w:val="0"/>
              <w:marBottom w:val="0"/>
              <w:divBdr>
                <w:top w:val="none" w:sz="0" w:space="0" w:color="auto"/>
                <w:left w:val="none" w:sz="0" w:space="0" w:color="auto"/>
                <w:bottom w:val="none" w:sz="0" w:space="0" w:color="auto"/>
                <w:right w:val="none" w:sz="0" w:space="0" w:color="auto"/>
              </w:divBdr>
              <w:divsChild>
                <w:div w:id="153657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43845">
      <w:bodyDiv w:val="1"/>
      <w:marLeft w:val="0"/>
      <w:marRight w:val="0"/>
      <w:marTop w:val="0"/>
      <w:marBottom w:val="0"/>
      <w:divBdr>
        <w:top w:val="none" w:sz="0" w:space="0" w:color="auto"/>
        <w:left w:val="none" w:sz="0" w:space="0" w:color="auto"/>
        <w:bottom w:val="none" w:sz="0" w:space="0" w:color="auto"/>
        <w:right w:val="none" w:sz="0" w:space="0" w:color="auto"/>
      </w:divBdr>
    </w:div>
    <w:div w:id="2104494901">
      <w:bodyDiv w:val="1"/>
      <w:marLeft w:val="0"/>
      <w:marRight w:val="0"/>
      <w:marTop w:val="0"/>
      <w:marBottom w:val="0"/>
      <w:divBdr>
        <w:top w:val="none" w:sz="0" w:space="0" w:color="auto"/>
        <w:left w:val="none" w:sz="0" w:space="0" w:color="auto"/>
        <w:bottom w:val="none" w:sz="0" w:space="0" w:color="auto"/>
        <w:right w:val="none" w:sz="0" w:space="0" w:color="auto"/>
      </w:divBdr>
      <w:divsChild>
        <w:div w:id="2074889214">
          <w:marLeft w:val="0"/>
          <w:marRight w:val="0"/>
          <w:marTop w:val="0"/>
          <w:marBottom w:val="0"/>
          <w:divBdr>
            <w:top w:val="none" w:sz="0" w:space="0" w:color="auto"/>
            <w:left w:val="none" w:sz="0" w:space="0" w:color="auto"/>
            <w:bottom w:val="none" w:sz="0" w:space="0" w:color="auto"/>
            <w:right w:val="none" w:sz="0" w:space="0" w:color="auto"/>
          </w:divBdr>
          <w:divsChild>
            <w:div w:id="1709185379">
              <w:marLeft w:val="0"/>
              <w:marRight w:val="0"/>
              <w:marTop w:val="0"/>
              <w:marBottom w:val="0"/>
              <w:divBdr>
                <w:top w:val="none" w:sz="0" w:space="0" w:color="auto"/>
                <w:left w:val="none" w:sz="0" w:space="0" w:color="auto"/>
                <w:bottom w:val="none" w:sz="0" w:space="0" w:color="auto"/>
                <w:right w:val="none" w:sz="0" w:space="0" w:color="auto"/>
              </w:divBdr>
              <w:divsChild>
                <w:div w:id="51330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532941">
      <w:bodyDiv w:val="1"/>
      <w:marLeft w:val="0"/>
      <w:marRight w:val="0"/>
      <w:marTop w:val="0"/>
      <w:marBottom w:val="0"/>
      <w:divBdr>
        <w:top w:val="none" w:sz="0" w:space="0" w:color="auto"/>
        <w:left w:val="none" w:sz="0" w:space="0" w:color="auto"/>
        <w:bottom w:val="none" w:sz="0" w:space="0" w:color="auto"/>
        <w:right w:val="none" w:sz="0" w:space="0" w:color="auto"/>
      </w:divBdr>
    </w:div>
    <w:div w:id="2117366605">
      <w:bodyDiv w:val="1"/>
      <w:marLeft w:val="0"/>
      <w:marRight w:val="0"/>
      <w:marTop w:val="0"/>
      <w:marBottom w:val="0"/>
      <w:divBdr>
        <w:top w:val="none" w:sz="0" w:space="0" w:color="auto"/>
        <w:left w:val="none" w:sz="0" w:space="0" w:color="auto"/>
        <w:bottom w:val="none" w:sz="0" w:space="0" w:color="auto"/>
        <w:right w:val="none" w:sz="0" w:space="0" w:color="auto"/>
      </w:divBdr>
    </w:div>
    <w:div w:id="2121563614">
      <w:bodyDiv w:val="1"/>
      <w:marLeft w:val="0"/>
      <w:marRight w:val="0"/>
      <w:marTop w:val="0"/>
      <w:marBottom w:val="0"/>
      <w:divBdr>
        <w:top w:val="none" w:sz="0" w:space="0" w:color="auto"/>
        <w:left w:val="none" w:sz="0" w:space="0" w:color="auto"/>
        <w:bottom w:val="none" w:sz="0" w:space="0" w:color="auto"/>
        <w:right w:val="none" w:sz="0" w:space="0" w:color="auto"/>
      </w:divBdr>
      <w:divsChild>
        <w:div w:id="957416305">
          <w:marLeft w:val="0"/>
          <w:marRight w:val="0"/>
          <w:marTop w:val="0"/>
          <w:marBottom w:val="0"/>
          <w:divBdr>
            <w:top w:val="none" w:sz="0" w:space="0" w:color="auto"/>
            <w:left w:val="none" w:sz="0" w:space="0" w:color="auto"/>
            <w:bottom w:val="none" w:sz="0" w:space="0" w:color="auto"/>
            <w:right w:val="none" w:sz="0" w:space="0" w:color="auto"/>
          </w:divBdr>
          <w:divsChild>
            <w:div w:id="757335902">
              <w:marLeft w:val="0"/>
              <w:marRight w:val="0"/>
              <w:marTop w:val="0"/>
              <w:marBottom w:val="0"/>
              <w:divBdr>
                <w:top w:val="none" w:sz="0" w:space="0" w:color="auto"/>
                <w:left w:val="none" w:sz="0" w:space="0" w:color="auto"/>
                <w:bottom w:val="none" w:sz="0" w:space="0" w:color="auto"/>
                <w:right w:val="none" w:sz="0" w:space="0" w:color="auto"/>
              </w:divBdr>
              <w:divsChild>
                <w:div w:id="1025911248">
                  <w:marLeft w:val="0"/>
                  <w:marRight w:val="0"/>
                  <w:marTop w:val="0"/>
                  <w:marBottom w:val="0"/>
                  <w:divBdr>
                    <w:top w:val="none" w:sz="0" w:space="0" w:color="auto"/>
                    <w:left w:val="none" w:sz="0" w:space="0" w:color="auto"/>
                    <w:bottom w:val="none" w:sz="0" w:space="0" w:color="auto"/>
                    <w:right w:val="none" w:sz="0" w:space="0" w:color="auto"/>
                  </w:divBdr>
                  <w:divsChild>
                    <w:div w:id="103928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070280">
      <w:bodyDiv w:val="1"/>
      <w:marLeft w:val="0"/>
      <w:marRight w:val="0"/>
      <w:marTop w:val="0"/>
      <w:marBottom w:val="0"/>
      <w:divBdr>
        <w:top w:val="none" w:sz="0" w:space="0" w:color="auto"/>
        <w:left w:val="none" w:sz="0" w:space="0" w:color="auto"/>
        <w:bottom w:val="none" w:sz="0" w:space="0" w:color="auto"/>
        <w:right w:val="none" w:sz="0" w:space="0" w:color="auto"/>
      </w:divBdr>
      <w:divsChild>
        <w:div w:id="1950620163">
          <w:marLeft w:val="0"/>
          <w:marRight w:val="0"/>
          <w:marTop w:val="0"/>
          <w:marBottom w:val="0"/>
          <w:divBdr>
            <w:top w:val="none" w:sz="0" w:space="0" w:color="auto"/>
            <w:left w:val="none" w:sz="0" w:space="0" w:color="auto"/>
            <w:bottom w:val="none" w:sz="0" w:space="0" w:color="auto"/>
            <w:right w:val="none" w:sz="0" w:space="0" w:color="auto"/>
          </w:divBdr>
          <w:divsChild>
            <w:div w:id="874342203">
              <w:marLeft w:val="0"/>
              <w:marRight w:val="0"/>
              <w:marTop w:val="0"/>
              <w:marBottom w:val="0"/>
              <w:divBdr>
                <w:top w:val="none" w:sz="0" w:space="0" w:color="auto"/>
                <w:left w:val="none" w:sz="0" w:space="0" w:color="auto"/>
                <w:bottom w:val="none" w:sz="0" w:space="0" w:color="auto"/>
                <w:right w:val="none" w:sz="0" w:space="0" w:color="auto"/>
              </w:divBdr>
              <w:divsChild>
                <w:div w:id="208413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065489">
      <w:bodyDiv w:val="1"/>
      <w:marLeft w:val="0"/>
      <w:marRight w:val="0"/>
      <w:marTop w:val="0"/>
      <w:marBottom w:val="0"/>
      <w:divBdr>
        <w:top w:val="none" w:sz="0" w:space="0" w:color="auto"/>
        <w:left w:val="none" w:sz="0" w:space="0" w:color="auto"/>
        <w:bottom w:val="none" w:sz="0" w:space="0" w:color="auto"/>
        <w:right w:val="none" w:sz="0" w:space="0" w:color="auto"/>
      </w:divBdr>
    </w:div>
    <w:div w:id="2124691136">
      <w:bodyDiv w:val="1"/>
      <w:marLeft w:val="0"/>
      <w:marRight w:val="0"/>
      <w:marTop w:val="0"/>
      <w:marBottom w:val="0"/>
      <w:divBdr>
        <w:top w:val="none" w:sz="0" w:space="0" w:color="auto"/>
        <w:left w:val="none" w:sz="0" w:space="0" w:color="auto"/>
        <w:bottom w:val="none" w:sz="0" w:space="0" w:color="auto"/>
        <w:right w:val="none" w:sz="0" w:space="0" w:color="auto"/>
      </w:divBdr>
      <w:divsChild>
        <w:div w:id="130636629">
          <w:marLeft w:val="0"/>
          <w:marRight w:val="0"/>
          <w:marTop w:val="0"/>
          <w:marBottom w:val="0"/>
          <w:divBdr>
            <w:top w:val="none" w:sz="0" w:space="0" w:color="auto"/>
            <w:left w:val="none" w:sz="0" w:space="0" w:color="auto"/>
            <w:bottom w:val="none" w:sz="0" w:space="0" w:color="auto"/>
            <w:right w:val="none" w:sz="0" w:space="0" w:color="auto"/>
          </w:divBdr>
          <w:divsChild>
            <w:div w:id="1429423022">
              <w:marLeft w:val="0"/>
              <w:marRight w:val="0"/>
              <w:marTop w:val="0"/>
              <w:marBottom w:val="0"/>
              <w:divBdr>
                <w:top w:val="none" w:sz="0" w:space="0" w:color="auto"/>
                <w:left w:val="none" w:sz="0" w:space="0" w:color="auto"/>
                <w:bottom w:val="none" w:sz="0" w:space="0" w:color="auto"/>
                <w:right w:val="none" w:sz="0" w:space="0" w:color="auto"/>
              </w:divBdr>
              <w:divsChild>
                <w:div w:id="196616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464558">
      <w:bodyDiv w:val="1"/>
      <w:marLeft w:val="0"/>
      <w:marRight w:val="0"/>
      <w:marTop w:val="0"/>
      <w:marBottom w:val="0"/>
      <w:divBdr>
        <w:top w:val="none" w:sz="0" w:space="0" w:color="auto"/>
        <w:left w:val="none" w:sz="0" w:space="0" w:color="auto"/>
        <w:bottom w:val="none" w:sz="0" w:space="0" w:color="auto"/>
        <w:right w:val="none" w:sz="0" w:space="0" w:color="auto"/>
      </w:divBdr>
      <w:divsChild>
        <w:div w:id="1353842698">
          <w:marLeft w:val="0"/>
          <w:marRight w:val="0"/>
          <w:marTop w:val="0"/>
          <w:marBottom w:val="0"/>
          <w:divBdr>
            <w:top w:val="none" w:sz="0" w:space="0" w:color="auto"/>
            <w:left w:val="none" w:sz="0" w:space="0" w:color="auto"/>
            <w:bottom w:val="none" w:sz="0" w:space="0" w:color="auto"/>
            <w:right w:val="none" w:sz="0" w:space="0" w:color="auto"/>
          </w:divBdr>
          <w:divsChild>
            <w:div w:id="672534301">
              <w:marLeft w:val="0"/>
              <w:marRight w:val="0"/>
              <w:marTop w:val="0"/>
              <w:marBottom w:val="0"/>
              <w:divBdr>
                <w:top w:val="none" w:sz="0" w:space="0" w:color="auto"/>
                <w:left w:val="none" w:sz="0" w:space="0" w:color="auto"/>
                <w:bottom w:val="none" w:sz="0" w:space="0" w:color="auto"/>
                <w:right w:val="none" w:sz="0" w:space="0" w:color="auto"/>
              </w:divBdr>
              <w:divsChild>
                <w:div w:id="698513024">
                  <w:marLeft w:val="0"/>
                  <w:marRight w:val="0"/>
                  <w:marTop w:val="0"/>
                  <w:marBottom w:val="0"/>
                  <w:divBdr>
                    <w:top w:val="none" w:sz="0" w:space="0" w:color="auto"/>
                    <w:left w:val="none" w:sz="0" w:space="0" w:color="auto"/>
                    <w:bottom w:val="none" w:sz="0" w:space="0" w:color="auto"/>
                    <w:right w:val="none" w:sz="0" w:space="0" w:color="auto"/>
                  </w:divBdr>
                  <w:divsChild>
                    <w:div w:id="1978560541">
                      <w:marLeft w:val="0"/>
                      <w:marRight w:val="0"/>
                      <w:marTop w:val="0"/>
                      <w:marBottom w:val="0"/>
                      <w:divBdr>
                        <w:top w:val="none" w:sz="0" w:space="0" w:color="auto"/>
                        <w:left w:val="none" w:sz="0" w:space="0" w:color="auto"/>
                        <w:bottom w:val="none" w:sz="0" w:space="0" w:color="auto"/>
                        <w:right w:val="none" w:sz="0" w:space="0" w:color="auto"/>
                      </w:divBdr>
                    </w:div>
                  </w:divsChild>
                </w:div>
                <w:div w:id="1222205800">
                  <w:marLeft w:val="0"/>
                  <w:marRight w:val="0"/>
                  <w:marTop w:val="0"/>
                  <w:marBottom w:val="0"/>
                  <w:divBdr>
                    <w:top w:val="none" w:sz="0" w:space="0" w:color="auto"/>
                    <w:left w:val="none" w:sz="0" w:space="0" w:color="auto"/>
                    <w:bottom w:val="none" w:sz="0" w:space="0" w:color="auto"/>
                    <w:right w:val="none" w:sz="0" w:space="0" w:color="auto"/>
                  </w:divBdr>
                  <w:divsChild>
                    <w:div w:id="1230454855">
                      <w:marLeft w:val="0"/>
                      <w:marRight w:val="0"/>
                      <w:marTop w:val="0"/>
                      <w:marBottom w:val="0"/>
                      <w:divBdr>
                        <w:top w:val="none" w:sz="0" w:space="0" w:color="auto"/>
                        <w:left w:val="none" w:sz="0" w:space="0" w:color="auto"/>
                        <w:bottom w:val="none" w:sz="0" w:space="0" w:color="auto"/>
                        <w:right w:val="none" w:sz="0" w:space="0" w:color="auto"/>
                      </w:divBdr>
                    </w:div>
                    <w:div w:id="51779647">
                      <w:marLeft w:val="0"/>
                      <w:marRight w:val="0"/>
                      <w:marTop w:val="0"/>
                      <w:marBottom w:val="0"/>
                      <w:divBdr>
                        <w:top w:val="none" w:sz="0" w:space="0" w:color="auto"/>
                        <w:left w:val="none" w:sz="0" w:space="0" w:color="auto"/>
                        <w:bottom w:val="none" w:sz="0" w:space="0" w:color="auto"/>
                        <w:right w:val="none" w:sz="0" w:space="0" w:color="auto"/>
                      </w:divBdr>
                    </w:div>
                  </w:divsChild>
                </w:div>
                <w:div w:id="1289893005">
                  <w:marLeft w:val="0"/>
                  <w:marRight w:val="0"/>
                  <w:marTop w:val="0"/>
                  <w:marBottom w:val="0"/>
                  <w:divBdr>
                    <w:top w:val="none" w:sz="0" w:space="0" w:color="auto"/>
                    <w:left w:val="none" w:sz="0" w:space="0" w:color="auto"/>
                    <w:bottom w:val="none" w:sz="0" w:space="0" w:color="auto"/>
                    <w:right w:val="none" w:sz="0" w:space="0" w:color="auto"/>
                  </w:divBdr>
                  <w:divsChild>
                    <w:div w:id="17482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436126">
      <w:bodyDiv w:val="1"/>
      <w:marLeft w:val="0"/>
      <w:marRight w:val="0"/>
      <w:marTop w:val="0"/>
      <w:marBottom w:val="0"/>
      <w:divBdr>
        <w:top w:val="none" w:sz="0" w:space="0" w:color="auto"/>
        <w:left w:val="none" w:sz="0" w:space="0" w:color="auto"/>
        <w:bottom w:val="none" w:sz="0" w:space="0" w:color="auto"/>
        <w:right w:val="none" w:sz="0" w:space="0" w:color="auto"/>
      </w:divBdr>
      <w:divsChild>
        <w:div w:id="970742186">
          <w:marLeft w:val="0"/>
          <w:marRight w:val="0"/>
          <w:marTop w:val="0"/>
          <w:marBottom w:val="0"/>
          <w:divBdr>
            <w:top w:val="none" w:sz="0" w:space="0" w:color="auto"/>
            <w:left w:val="none" w:sz="0" w:space="0" w:color="auto"/>
            <w:bottom w:val="none" w:sz="0" w:space="0" w:color="auto"/>
            <w:right w:val="none" w:sz="0" w:space="0" w:color="auto"/>
          </w:divBdr>
          <w:divsChild>
            <w:div w:id="1537111450">
              <w:marLeft w:val="0"/>
              <w:marRight w:val="0"/>
              <w:marTop w:val="0"/>
              <w:marBottom w:val="0"/>
              <w:divBdr>
                <w:top w:val="none" w:sz="0" w:space="0" w:color="auto"/>
                <w:left w:val="none" w:sz="0" w:space="0" w:color="auto"/>
                <w:bottom w:val="none" w:sz="0" w:space="0" w:color="auto"/>
                <w:right w:val="none" w:sz="0" w:space="0" w:color="auto"/>
              </w:divBdr>
              <w:divsChild>
                <w:div w:id="70533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4188">
      <w:bodyDiv w:val="1"/>
      <w:marLeft w:val="0"/>
      <w:marRight w:val="0"/>
      <w:marTop w:val="0"/>
      <w:marBottom w:val="0"/>
      <w:divBdr>
        <w:top w:val="none" w:sz="0" w:space="0" w:color="auto"/>
        <w:left w:val="none" w:sz="0" w:space="0" w:color="auto"/>
        <w:bottom w:val="none" w:sz="0" w:space="0" w:color="auto"/>
        <w:right w:val="none" w:sz="0" w:space="0" w:color="auto"/>
      </w:divBdr>
    </w:div>
    <w:div w:id="2136412151">
      <w:bodyDiv w:val="1"/>
      <w:marLeft w:val="0"/>
      <w:marRight w:val="0"/>
      <w:marTop w:val="0"/>
      <w:marBottom w:val="0"/>
      <w:divBdr>
        <w:top w:val="none" w:sz="0" w:space="0" w:color="auto"/>
        <w:left w:val="none" w:sz="0" w:space="0" w:color="auto"/>
        <w:bottom w:val="none" w:sz="0" w:space="0" w:color="auto"/>
        <w:right w:val="none" w:sz="0" w:space="0" w:color="auto"/>
      </w:divBdr>
      <w:divsChild>
        <w:div w:id="1328946018">
          <w:marLeft w:val="0"/>
          <w:marRight w:val="0"/>
          <w:marTop w:val="0"/>
          <w:marBottom w:val="0"/>
          <w:divBdr>
            <w:top w:val="none" w:sz="0" w:space="0" w:color="auto"/>
            <w:left w:val="none" w:sz="0" w:space="0" w:color="auto"/>
            <w:bottom w:val="none" w:sz="0" w:space="0" w:color="auto"/>
            <w:right w:val="none" w:sz="0" w:space="0" w:color="auto"/>
          </w:divBdr>
          <w:divsChild>
            <w:div w:id="715470437">
              <w:marLeft w:val="0"/>
              <w:marRight w:val="0"/>
              <w:marTop w:val="0"/>
              <w:marBottom w:val="0"/>
              <w:divBdr>
                <w:top w:val="none" w:sz="0" w:space="0" w:color="auto"/>
                <w:left w:val="none" w:sz="0" w:space="0" w:color="auto"/>
                <w:bottom w:val="none" w:sz="0" w:space="0" w:color="auto"/>
                <w:right w:val="none" w:sz="0" w:space="0" w:color="auto"/>
              </w:divBdr>
              <w:divsChild>
                <w:div w:id="170317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631132">
      <w:bodyDiv w:val="1"/>
      <w:marLeft w:val="0"/>
      <w:marRight w:val="0"/>
      <w:marTop w:val="0"/>
      <w:marBottom w:val="0"/>
      <w:divBdr>
        <w:top w:val="none" w:sz="0" w:space="0" w:color="auto"/>
        <w:left w:val="none" w:sz="0" w:space="0" w:color="auto"/>
        <w:bottom w:val="none" w:sz="0" w:space="0" w:color="auto"/>
        <w:right w:val="none" w:sz="0" w:space="0" w:color="auto"/>
      </w:divBdr>
    </w:div>
    <w:div w:id="2141411820">
      <w:bodyDiv w:val="1"/>
      <w:marLeft w:val="0"/>
      <w:marRight w:val="0"/>
      <w:marTop w:val="0"/>
      <w:marBottom w:val="0"/>
      <w:divBdr>
        <w:top w:val="none" w:sz="0" w:space="0" w:color="auto"/>
        <w:left w:val="none" w:sz="0" w:space="0" w:color="auto"/>
        <w:bottom w:val="none" w:sz="0" w:space="0" w:color="auto"/>
        <w:right w:val="none" w:sz="0" w:space="0" w:color="auto"/>
      </w:divBdr>
    </w:div>
    <w:div w:id="2142073183">
      <w:bodyDiv w:val="1"/>
      <w:marLeft w:val="0"/>
      <w:marRight w:val="0"/>
      <w:marTop w:val="0"/>
      <w:marBottom w:val="0"/>
      <w:divBdr>
        <w:top w:val="none" w:sz="0" w:space="0" w:color="auto"/>
        <w:left w:val="none" w:sz="0" w:space="0" w:color="auto"/>
        <w:bottom w:val="none" w:sz="0" w:space="0" w:color="auto"/>
        <w:right w:val="none" w:sz="0" w:space="0" w:color="auto"/>
      </w:divBdr>
      <w:divsChild>
        <w:div w:id="1139112235">
          <w:marLeft w:val="0"/>
          <w:marRight w:val="0"/>
          <w:marTop w:val="0"/>
          <w:marBottom w:val="0"/>
          <w:divBdr>
            <w:top w:val="none" w:sz="0" w:space="0" w:color="auto"/>
            <w:left w:val="none" w:sz="0" w:space="0" w:color="auto"/>
            <w:bottom w:val="none" w:sz="0" w:space="0" w:color="auto"/>
            <w:right w:val="none" w:sz="0" w:space="0" w:color="auto"/>
          </w:divBdr>
          <w:divsChild>
            <w:div w:id="1106779186">
              <w:marLeft w:val="0"/>
              <w:marRight w:val="0"/>
              <w:marTop w:val="0"/>
              <w:marBottom w:val="0"/>
              <w:divBdr>
                <w:top w:val="none" w:sz="0" w:space="0" w:color="auto"/>
                <w:left w:val="none" w:sz="0" w:space="0" w:color="auto"/>
                <w:bottom w:val="none" w:sz="0" w:space="0" w:color="auto"/>
                <w:right w:val="none" w:sz="0" w:space="0" w:color="auto"/>
              </w:divBdr>
              <w:divsChild>
                <w:div w:id="64278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844293">
      <w:bodyDiv w:val="1"/>
      <w:marLeft w:val="0"/>
      <w:marRight w:val="0"/>
      <w:marTop w:val="0"/>
      <w:marBottom w:val="0"/>
      <w:divBdr>
        <w:top w:val="none" w:sz="0" w:space="0" w:color="auto"/>
        <w:left w:val="none" w:sz="0" w:space="0" w:color="auto"/>
        <w:bottom w:val="none" w:sz="0" w:space="0" w:color="auto"/>
        <w:right w:val="none" w:sz="0" w:space="0" w:color="auto"/>
      </w:divBdr>
    </w:div>
    <w:div w:id="214515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urface.syr.edu/cgi/viewcontent.cgi?article=1836&amp;context=honors_capstone" TargetMode="External"/><Relationship Id="rId18" Type="http://schemas.openxmlformats.org/officeDocument/2006/relationships/diagramLayout" Target="diagrams/layout1.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hyperlink" Target="https://www.toplessrobot.com/2008/06/the_10_worst_women_in_refridgerators_ii_cases_of_v.php" TargetMode="External"/><Relationship Id="rId17" Type="http://schemas.openxmlformats.org/officeDocument/2006/relationships/diagramData" Target="diagrams/data1.xml"/><Relationship Id="rId2" Type="http://schemas.openxmlformats.org/officeDocument/2006/relationships/numbering" Target="numbering.xml"/><Relationship Id="rId16" Type="http://schemas.openxmlformats.org/officeDocument/2006/relationships/hyperlink" Target="https://link.gale.com/apps/doc/A92084771/AONE?u=tel_a_utl&amp;sid=bookmark-AONE&amp;xid=9cd956e3" TargetMode="External"/><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scars.org/oscars/awards-databases-0" TargetMode="External"/><Relationship Id="rId5" Type="http://schemas.openxmlformats.org/officeDocument/2006/relationships/webSettings" Target="webSettings.xml"/><Relationship Id="rId15" Type="http://schemas.openxmlformats.org/officeDocument/2006/relationships/hyperlink" Target="http://www.jstor.org/stable/189945"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einonline-org.utk.idm.oclc.org/HOL/P?h=hein.crs/govyjf0001&amp;i=1"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disonross/Desktop/ALL%20IMPORTANT%20DOCUMENTS/Theses:Dissertation%20Template.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8E8BA9-9B63-FA40-99A9-DC4D31851FA2}" type="doc">
      <dgm:prSet loTypeId="urn:microsoft.com/office/officeart/2005/8/layout/process1" loCatId="" qsTypeId="urn:microsoft.com/office/officeart/2005/8/quickstyle/simple1" qsCatId="simple" csTypeId="urn:microsoft.com/office/officeart/2005/8/colors/accent0_1" csCatId="mainScheme" phldr="1"/>
      <dgm:spPr/>
    </dgm:pt>
    <dgm:pt modelId="{957C2019-09E4-1C47-958D-0490CC8F72D3}">
      <dgm:prSet phldrT="[Text]"/>
      <dgm:spPr/>
      <dgm:t>
        <a:bodyPr/>
        <a:lstStyle/>
        <a:p>
          <a:pPr>
            <a:buFont typeface="+mj-lt"/>
            <a:buAutoNum type="arabicPeriod"/>
          </a:pPr>
          <a:r>
            <a:rPr lang="en-US">
              <a:latin typeface="Times New Roman" panose="02020603050405020304" pitchFamily="18" charset="0"/>
              <a:cs typeface="Times New Roman" panose="02020603050405020304" pitchFamily="18" charset="0"/>
            </a:rPr>
            <a:t>Identify a base list of American-made feature films nominated for an Academy Award of ‘Best Picture’ between 2007-20.</a:t>
          </a:r>
        </a:p>
      </dgm:t>
    </dgm:pt>
    <dgm:pt modelId="{D6F1C15E-CD12-B346-A9B7-049BDBD3D7C7}" type="parTrans" cxnId="{B31EE932-13A2-8B4C-8488-5CC2A0554722}">
      <dgm:prSet/>
      <dgm:spPr/>
      <dgm:t>
        <a:bodyPr/>
        <a:lstStyle/>
        <a:p>
          <a:endParaRPr lang="en-US"/>
        </a:p>
      </dgm:t>
    </dgm:pt>
    <dgm:pt modelId="{61FE75B7-2426-7A4F-9A99-852D717501A4}" type="sibTrans" cxnId="{B31EE932-13A2-8B4C-8488-5CC2A0554722}">
      <dgm:prSet/>
      <dgm:spPr/>
      <dgm:t>
        <a:bodyPr/>
        <a:lstStyle/>
        <a:p>
          <a:endParaRPr lang="en-US"/>
        </a:p>
      </dgm:t>
    </dgm:pt>
    <dgm:pt modelId="{40B80A91-0293-144D-86D9-63145F06294D}">
      <dgm:prSet phldrT="[Text]"/>
      <dgm:spPr/>
      <dgm:t>
        <a:bodyPr/>
        <a:lstStyle/>
        <a:p>
          <a:pPr>
            <a:buFont typeface="+mj-lt"/>
            <a:buAutoNum type="arabicPeriod"/>
          </a:pPr>
          <a:r>
            <a:rPr lang="en-US">
              <a:latin typeface="Times New Roman" panose="02020603050405020304" pitchFamily="18" charset="0"/>
              <a:cs typeface="Times New Roman" panose="02020603050405020304" pitchFamily="18" charset="0"/>
            </a:rPr>
            <a:t>Filter out films that did not thematize violence (i.e., further excluding films that met initial inclusion standards but failed to present violence or its consequences throughout the entirety of the film plot).</a:t>
          </a:r>
        </a:p>
      </dgm:t>
    </dgm:pt>
    <dgm:pt modelId="{3CA3764C-CCA9-974D-90D3-2EEDD0CCBF7B}" type="parTrans" cxnId="{DFE6C665-4844-A949-B2B3-E629E0B71B5B}">
      <dgm:prSet/>
      <dgm:spPr/>
      <dgm:t>
        <a:bodyPr/>
        <a:lstStyle/>
        <a:p>
          <a:endParaRPr lang="en-US"/>
        </a:p>
      </dgm:t>
    </dgm:pt>
    <dgm:pt modelId="{C95A9258-E3BA-2847-9060-97249B20867A}" type="sibTrans" cxnId="{DFE6C665-4844-A949-B2B3-E629E0B71B5B}">
      <dgm:prSet/>
      <dgm:spPr/>
      <dgm:t>
        <a:bodyPr/>
        <a:lstStyle/>
        <a:p>
          <a:endParaRPr lang="en-US"/>
        </a:p>
      </dgm:t>
    </dgm:pt>
    <dgm:pt modelId="{C0F7DB73-31D4-1D43-AE86-00046BA4EEAD}">
      <dgm:prSet phldrT="[Text]" custT="1"/>
      <dgm:spPr/>
      <dgm:t>
        <a:bodyPr/>
        <a:lstStyle/>
        <a:p>
          <a:pPr>
            <a:buFont typeface="+mj-lt"/>
            <a:buAutoNum type="arabicPeriod"/>
          </a:pPr>
          <a:r>
            <a:rPr lang="en-US" sz="1200">
              <a:latin typeface="Times New Roman" panose="02020603050405020304" pitchFamily="18" charset="0"/>
              <a:cs typeface="Times New Roman" panose="02020603050405020304" pitchFamily="18" charset="0"/>
            </a:rPr>
            <a:t>Conduct an extensive review of plot summaries accessed through the International Film Database (www.imdb.com) to determine a final sample of films that fit all inclusion criteria. </a:t>
          </a:r>
        </a:p>
      </dgm:t>
    </dgm:pt>
    <dgm:pt modelId="{84230CBB-E873-1246-9AD8-C2E4E188B68F}" type="parTrans" cxnId="{B3253D96-8CE5-F645-B7D9-701A75A1F20C}">
      <dgm:prSet/>
      <dgm:spPr/>
      <dgm:t>
        <a:bodyPr/>
        <a:lstStyle/>
        <a:p>
          <a:endParaRPr lang="en-US"/>
        </a:p>
      </dgm:t>
    </dgm:pt>
    <dgm:pt modelId="{A03AFA0B-289D-3142-A23A-AB7922BF06B4}" type="sibTrans" cxnId="{B3253D96-8CE5-F645-B7D9-701A75A1F20C}">
      <dgm:prSet/>
      <dgm:spPr/>
      <dgm:t>
        <a:bodyPr/>
        <a:lstStyle/>
        <a:p>
          <a:endParaRPr lang="en-US"/>
        </a:p>
      </dgm:t>
    </dgm:pt>
    <dgm:pt modelId="{BC27DB5B-556B-D741-A285-A87EAA45B6A6}" type="pres">
      <dgm:prSet presAssocID="{868E8BA9-9B63-FA40-99A9-DC4D31851FA2}" presName="Name0" presStyleCnt="0">
        <dgm:presLayoutVars>
          <dgm:dir/>
          <dgm:resizeHandles val="exact"/>
        </dgm:presLayoutVars>
      </dgm:prSet>
      <dgm:spPr/>
    </dgm:pt>
    <dgm:pt modelId="{4EF95819-DB79-A94D-9751-CB542E2B1E72}" type="pres">
      <dgm:prSet presAssocID="{957C2019-09E4-1C47-958D-0490CC8F72D3}" presName="node" presStyleLbl="node1" presStyleIdx="0" presStyleCnt="3">
        <dgm:presLayoutVars>
          <dgm:bulletEnabled val="1"/>
        </dgm:presLayoutVars>
      </dgm:prSet>
      <dgm:spPr/>
    </dgm:pt>
    <dgm:pt modelId="{2083168D-8DC4-7241-BD93-248C24FFEEB7}" type="pres">
      <dgm:prSet presAssocID="{61FE75B7-2426-7A4F-9A99-852D717501A4}" presName="sibTrans" presStyleLbl="sibTrans2D1" presStyleIdx="0" presStyleCnt="2"/>
      <dgm:spPr/>
    </dgm:pt>
    <dgm:pt modelId="{19BBE501-67B7-DC43-8FCC-DDC409117D29}" type="pres">
      <dgm:prSet presAssocID="{61FE75B7-2426-7A4F-9A99-852D717501A4}" presName="connectorText" presStyleLbl="sibTrans2D1" presStyleIdx="0" presStyleCnt="2"/>
      <dgm:spPr/>
    </dgm:pt>
    <dgm:pt modelId="{BEA110C9-5D04-8049-9E48-77DACF39FBBD}" type="pres">
      <dgm:prSet presAssocID="{40B80A91-0293-144D-86D9-63145F06294D}" presName="node" presStyleLbl="node1" presStyleIdx="1" presStyleCnt="3">
        <dgm:presLayoutVars>
          <dgm:bulletEnabled val="1"/>
        </dgm:presLayoutVars>
      </dgm:prSet>
      <dgm:spPr/>
    </dgm:pt>
    <dgm:pt modelId="{D3853A75-9946-3641-AEB9-F7A01E9E4E7A}" type="pres">
      <dgm:prSet presAssocID="{C95A9258-E3BA-2847-9060-97249B20867A}" presName="sibTrans" presStyleLbl="sibTrans2D1" presStyleIdx="1" presStyleCnt="2"/>
      <dgm:spPr/>
    </dgm:pt>
    <dgm:pt modelId="{4E684A5A-BDFD-C346-9D8C-AB6749C04F8E}" type="pres">
      <dgm:prSet presAssocID="{C95A9258-E3BA-2847-9060-97249B20867A}" presName="connectorText" presStyleLbl="sibTrans2D1" presStyleIdx="1" presStyleCnt="2"/>
      <dgm:spPr/>
    </dgm:pt>
    <dgm:pt modelId="{D29FFD0E-DAA3-EE44-9E8D-66294CBB1CC1}" type="pres">
      <dgm:prSet presAssocID="{C0F7DB73-31D4-1D43-AE86-00046BA4EEAD}" presName="node" presStyleLbl="node1" presStyleIdx="2" presStyleCnt="3">
        <dgm:presLayoutVars>
          <dgm:bulletEnabled val="1"/>
        </dgm:presLayoutVars>
      </dgm:prSet>
      <dgm:spPr/>
    </dgm:pt>
  </dgm:ptLst>
  <dgm:cxnLst>
    <dgm:cxn modelId="{B31EE932-13A2-8B4C-8488-5CC2A0554722}" srcId="{868E8BA9-9B63-FA40-99A9-DC4D31851FA2}" destId="{957C2019-09E4-1C47-958D-0490CC8F72D3}" srcOrd="0" destOrd="0" parTransId="{D6F1C15E-CD12-B346-A9B7-049BDBD3D7C7}" sibTransId="{61FE75B7-2426-7A4F-9A99-852D717501A4}"/>
    <dgm:cxn modelId="{7B12B446-7D5E-1141-B01E-DAF8A87A8841}" type="presOf" srcId="{868E8BA9-9B63-FA40-99A9-DC4D31851FA2}" destId="{BC27DB5B-556B-D741-A285-A87EAA45B6A6}" srcOrd="0" destOrd="0" presId="urn:microsoft.com/office/officeart/2005/8/layout/process1"/>
    <dgm:cxn modelId="{DD44D549-1D02-3E46-8E37-2C6C35DE8E4A}" type="presOf" srcId="{40B80A91-0293-144D-86D9-63145F06294D}" destId="{BEA110C9-5D04-8049-9E48-77DACF39FBBD}" srcOrd="0" destOrd="0" presId="urn:microsoft.com/office/officeart/2005/8/layout/process1"/>
    <dgm:cxn modelId="{6EAE124C-1346-CF47-AA00-76DAEC82A2FC}" type="presOf" srcId="{C0F7DB73-31D4-1D43-AE86-00046BA4EEAD}" destId="{D29FFD0E-DAA3-EE44-9E8D-66294CBB1CC1}" srcOrd="0" destOrd="0" presId="urn:microsoft.com/office/officeart/2005/8/layout/process1"/>
    <dgm:cxn modelId="{F39B1760-6B12-8344-9D33-342FE9214F2B}" type="presOf" srcId="{61FE75B7-2426-7A4F-9A99-852D717501A4}" destId="{2083168D-8DC4-7241-BD93-248C24FFEEB7}" srcOrd="0" destOrd="0" presId="urn:microsoft.com/office/officeart/2005/8/layout/process1"/>
    <dgm:cxn modelId="{DFE6C665-4844-A949-B2B3-E629E0B71B5B}" srcId="{868E8BA9-9B63-FA40-99A9-DC4D31851FA2}" destId="{40B80A91-0293-144D-86D9-63145F06294D}" srcOrd="1" destOrd="0" parTransId="{3CA3764C-CCA9-974D-90D3-2EEDD0CCBF7B}" sibTransId="{C95A9258-E3BA-2847-9060-97249B20867A}"/>
    <dgm:cxn modelId="{2D81D778-0E60-D448-AC1A-DFE3868C7F11}" type="presOf" srcId="{61FE75B7-2426-7A4F-9A99-852D717501A4}" destId="{19BBE501-67B7-DC43-8FCC-DDC409117D29}" srcOrd="1" destOrd="0" presId="urn:microsoft.com/office/officeart/2005/8/layout/process1"/>
    <dgm:cxn modelId="{B3253D96-8CE5-F645-B7D9-701A75A1F20C}" srcId="{868E8BA9-9B63-FA40-99A9-DC4D31851FA2}" destId="{C0F7DB73-31D4-1D43-AE86-00046BA4EEAD}" srcOrd="2" destOrd="0" parTransId="{84230CBB-E873-1246-9AD8-C2E4E188B68F}" sibTransId="{A03AFA0B-289D-3142-A23A-AB7922BF06B4}"/>
    <dgm:cxn modelId="{7CF93097-5BDD-E04D-A415-B52467EFC335}" type="presOf" srcId="{C95A9258-E3BA-2847-9060-97249B20867A}" destId="{4E684A5A-BDFD-C346-9D8C-AB6749C04F8E}" srcOrd="1" destOrd="0" presId="urn:microsoft.com/office/officeart/2005/8/layout/process1"/>
    <dgm:cxn modelId="{4FAC6CA4-91D5-624A-9011-B4E103D4EC00}" type="presOf" srcId="{C95A9258-E3BA-2847-9060-97249B20867A}" destId="{D3853A75-9946-3641-AEB9-F7A01E9E4E7A}" srcOrd="0" destOrd="0" presId="urn:microsoft.com/office/officeart/2005/8/layout/process1"/>
    <dgm:cxn modelId="{5F7F3FA8-74BF-1440-926E-CF33855D78FC}" type="presOf" srcId="{957C2019-09E4-1C47-958D-0490CC8F72D3}" destId="{4EF95819-DB79-A94D-9751-CB542E2B1E72}" srcOrd="0" destOrd="0" presId="urn:microsoft.com/office/officeart/2005/8/layout/process1"/>
    <dgm:cxn modelId="{89145424-1235-134F-A900-223248768965}" type="presParOf" srcId="{BC27DB5B-556B-D741-A285-A87EAA45B6A6}" destId="{4EF95819-DB79-A94D-9751-CB542E2B1E72}" srcOrd="0" destOrd="0" presId="urn:microsoft.com/office/officeart/2005/8/layout/process1"/>
    <dgm:cxn modelId="{E7D60BF3-C12F-FF4B-BC90-8A491DF8505D}" type="presParOf" srcId="{BC27DB5B-556B-D741-A285-A87EAA45B6A6}" destId="{2083168D-8DC4-7241-BD93-248C24FFEEB7}" srcOrd="1" destOrd="0" presId="urn:microsoft.com/office/officeart/2005/8/layout/process1"/>
    <dgm:cxn modelId="{2A12991A-F84F-CC4E-9A47-DAE670E6149F}" type="presParOf" srcId="{2083168D-8DC4-7241-BD93-248C24FFEEB7}" destId="{19BBE501-67B7-DC43-8FCC-DDC409117D29}" srcOrd="0" destOrd="0" presId="urn:microsoft.com/office/officeart/2005/8/layout/process1"/>
    <dgm:cxn modelId="{9D584AF3-FC75-BC4B-9CDD-AC31E221D414}" type="presParOf" srcId="{BC27DB5B-556B-D741-A285-A87EAA45B6A6}" destId="{BEA110C9-5D04-8049-9E48-77DACF39FBBD}" srcOrd="2" destOrd="0" presId="urn:microsoft.com/office/officeart/2005/8/layout/process1"/>
    <dgm:cxn modelId="{19675FEA-7C83-B844-86A8-097926BC314D}" type="presParOf" srcId="{BC27DB5B-556B-D741-A285-A87EAA45B6A6}" destId="{D3853A75-9946-3641-AEB9-F7A01E9E4E7A}" srcOrd="3" destOrd="0" presId="urn:microsoft.com/office/officeart/2005/8/layout/process1"/>
    <dgm:cxn modelId="{6E4FA149-428D-1C4C-A45E-96048918BBF2}" type="presParOf" srcId="{D3853A75-9946-3641-AEB9-F7A01E9E4E7A}" destId="{4E684A5A-BDFD-C346-9D8C-AB6749C04F8E}" srcOrd="0" destOrd="0" presId="urn:microsoft.com/office/officeart/2005/8/layout/process1"/>
    <dgm:cxn modelId="{09D47496-A431-B848-AF31-45BC805A4530}" type="presParOf" srcId="{BC27DB5B-556B-D741-A285-A87EAA45B6A6}" destId="{D29FFD0E-DAA3-EE44-9E8D-66294CBB1CC1}" srcOrd="4" destOrd="0" presId="urn:microsoft.com/office/officeart/2005/8/layout/process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EF95819-DB79-A94D-9751-CB542E2B1E72}">
      <dsp:nvSpPr>
        <dsp:cNvPr id="0" name=""/>
        <dsp:cNvSpPr/>
      </dsp:nvSpPr>
      <dsp:spPr>
        <a:xfrm>
          <a:off x="4822" y="80469"/>
          <a:ext cx="1441251" cy="201620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mj-lt"/>
            <a:buNone/>
          </a:pPr>
          <a:r>
            <a:rPr lang="en-US" sz="1200" kern="1200">
              <a:latin typeface="Times New Roman" panose="02020603050405020304" pitchFamily="18" charset="0"/>
              <a:cs typeface="Times New Roman" panose="02020603050405020304" pitchFamily="18" charset="0"/>
            </a:rPr>
            <a:t>Identify a base list of American-made feature films nominated for an Academy Award of ‘Best Picture’ between 2007-20.</a:t>
          </a:r>
        </a:p>
      </dsp:txBody>
      <dsp:txXfrm>
        <a:off x="47035" y="122682"/>
        <a:ext cx="1356825" cy="1931777"/>
      </dsp:txXfrm>
    </dsp:sp>
    <dsp:sp modelId="{2083168D-8DC4-7241-BD93-248C24FFEEB7}">
      <dsp:nvSpPr>
        <dsp:cNvPr id="0" name=""/>
        <dsp:cNvSpPr/>
      </dsp:nvSpPr>
      <dsp:spPr>
        <a:xfrm>
          <a:off x="1590198" y="909856"/>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1590198" y="981342"/>
        <a:ext cx="213882" cy="214458"/>
      </dsp:txXfrm>
    </dsp:sp>
    <dsp:sp modelId="{BEA110C9-5D04-8049-9E48-77DACF39FBBD}">
      <dsp:nvSpPr>
        <dsp:cNvPr id="0" name=""/>
        <dsp:cNvSpPr/>
      </dsp:nvSpPr>
      <dsp:spPr>
        <a:xfrm>
          <a:off x="2022574" y="80469"/>
          <a:ext cx="1441251" cy="201620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mj-lt"/>
            <a:buNone/>
          </a:pPr>
          <a:r>
            <a:rPr lang="en-US" sz="1200" kern="1200">
              <a:latin typeface="Times New Roman" panose="02020603050405020304" pitchFamily="18" charset="0"/>
              <a:cs typeface="Times New Roman" panose="02020603050405020304" pitchFamily="18" charset="0"/>
            </a:rPr>
            <a:t>Filter out films that did not thematize violence (i.e., further excluding films that met initial inclusion standards but failed to present violence or its consequences throughout the entirety of the film plot).</a:t>
          </a:r>
        </a:p>
      </dsp:txBody>
      <dsp:txXfrm>
        <a:off x="2064787" y="122682"/>
        <a:ext cx="1356825" cy="1931777"/>
      </dsp:txXfrm>
    </dsp:sp>
    <dsp:sp modelId="{D3853A75-9946-3641-AEB9-F7A01E9E4E7A}">
      <dsp:nvSpPr>
        <dsp:cNvPr id="0" name=""/>
        <dsp:cNvSpPr/>
      </dsp:nvSpPr>
      <dsp:spPr>
        <a:xfrm>
          <a:off x="3607950" y="909856"/>
          <a:ext cx="305545" cy="357430"/>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3607950" y="981342"/>
        <a:ext cx="213882" cy="214458"/>
      </dsp:txXfrm>
    </dsp:sp>
    <dsp:sp modelId="{D29FFD0E-DAA3-EE44-9E8D-66294CBB1CC1}">
      <dsp:nvSpPr>
        <dsp:cNvPr id="0" name=""/>
        <dsp:cNvSpPr/>
      </dsp:nvSpPr>
      <dsp:spPr>
        <a:xfrm>
          <a:off x="4040326" y="80469"/>
          <a:ext cx="1441251" cy="2016203"/>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Font typeface="+mj-lt"/>
            <a:buNone/>
          </a:pPr>
          <a:r>
            <a:rPr lang="en-US" sz="1200" kern="1200">
              <a:latin typeface="Times New Roman" panose="02020603050405020304" pitchFamily="18" charset="0"/>
              <a:cs typeface="Times New Roman" panose="02020603050405020304" pitchFamily="18" charset="0"/>
            </a:rPr>
            <a:t>Conduct an extensive review of plot summaries accessed through the International Film Database (www.imdb.com) to determine a final sample of films that fit all inclusion criteria. </a:t>
          </a:r>
        </a:p>
      </dsp:txBody>
      <dsp:txXfrm>
        <a:off x="4082539" y="122682"/>
        <a:ext cx="1356825" cy="193177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Theses:Dissertation Template.dotx</Template>
  <TotalTime>153</TotalTime>
  <Pages>114</Pages>
  <Words>25036</Words>
  <Characters>142707</Characters>
  <Application>Microsoft Office Word</Application>
  <DocSecurity>0</DocSecurity>
  <Lines>1189</Lines>
  <Paragraphs>334</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167409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Microsoft Office User</dc:creator>
  <cp:lastModifiedBy>Madison Ross</cp:lastModifiedBy>
  <cp:revision>16</cp:revision>
  <cp:lastPrinted>2022-05-18T14:18:00Z</cp:lastPrinted>
  <dcterms:created xsi:type="dcterms:W3CDTF">2022-05-18T14:18:00Z</dcterms:created>
  <dcterms:modified xsi:type="dcterms:W3CDTF">2022-05-24T15:03:00Z</dcterms:modified>
</cp:coreProperties>
</file>