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rPr>
          <w:rFonts w:asciiTheme="majorHAnsi" w:eastAsiaTheme="majorEastAsia" w:hAnsiTheme="majorHAnsi" w:cstheme="majorBidi"/>
          <w:caps/>
        </w:rPr>
        <w:id w:val="516674532"/>
        <w:docPartObj>
          <w:docPartGallery w:val="Cover Pages"/>
          <w:docPartUnique/>
        </w:docPartObj>
      </w:sdtPr>
      <w:sdtEndPr>
        <w:rPr>
          <w:rFonts w:ascii="Times New Roman" w:eastAsiaTheme="minorHAnsi" w:hAnsi="Times New Roman" w:cs="Times New Roman"/>
          <w:b/>
          <w:caps w:val="0"/>
          <w:sz w:val="24"/>
          <w:szCs w:val="24"/>
        </w:rPr>
      </w:sdtEndPr>
      <w:sdtContent>
        <w:p w:rsidR="00C21B7E" w:rsidRDefault="00C21B7E" w:rsidP="00901DAB">
          <w:pPr>
            <w:spacing w:line="240" w:lineRule="auto"/>
          </w:pPr>
        </w:p>
        <w:tbl>
          <w:tblPr>
            <w:tblpPr w:leftFromText="187" w:rightFromText="187" w:horzAnchor="margin" w:tblpXSpec="center" w:tblpYSpec="bottom"/>
            <w:tblW w:w="5000" w:type="pct"/>
            <w:tblLook w:val="04A0" w:firstRow="1" w:lastRow="0" w:firstColumn="1" w:lastColumn="0" w:noHBand="0" w:noVBand="1"/>
          </w:tblPr>
          <w:tblGrid>
            <w:gridCol w:w="9576"/>
          </w:tblGrid>
          <w:tr w:rsidR="00C21B7E">
            <w:tc>
              <w:tcPr>
                <w:tcW w:w="5000" w:type="pct"/>
              </w:tcPr>
              <w:p w:rsidR="00C21B7E" w:rsidRDefault="00C21B7E">
                <w:pPr>
                  <w:pStyle w:val="NoSpacing"/>
                </w:pPr>
              </w:p>
            </w:tc>
          </w:tr>
        </w:tbl>
        <w:p w:rsidR="00AD5E9D" w:rsidRDefault="00AD5E9D" w:rsidP="00AD5E9D">
          <w:pPr>
            <w:jc w:val="center"/>
            <w:rPr>
              <w:rFonts w:ascii="Times New Roman" w:hAnsi="Times New Roman" w:cs="Times New Roman"/>
              <w:b/>
              <w:sz w:val="36"/>
              <w:szCs w:val="36"/>
            </w:rPr>
          </w:pPr>
        </w:p>
        <w:p w:rsidR="00AD5E9D" w:rsidRDefault="00AD5E9D" w:rsidP="000F597A">
          <w:pPr>
            <w:spacing w:line="360" w:lineRule="auto"/>
            <w:jc w:val="center"/>
            <w:rPr>
              <w:rFonts w:ascii="Times New Roman" w:hAnsi="Times New Roman" w:cs="Times New Roman"/>
              <w:b/>
              <w:sz w:val="36"/>
              <w:szCs w:val="36"/>
            </w:rPr>
          </w:pPr>
          <w:r w:rsidRPr="00AD5E9D">
            <w:rPr>
              <w:rFonts w:ascii="Times New Roman" w:hAnsi="Times New Roman" w:cs="Times New Roman"/>
              <w:b/>
              <w:sz w:val="36"/>
              <w:szCs w:val="36"/>
            </w:rPr>
            <w:t>International Power Relations and State Collapse: The Ephemeral State of Sovereignty in the Modern World Order</w:t>
          </w:r>
        </w:p>
        <w:p w:rsidR="00AD5E9D" w:rsidRDefault="00AD5E9D" w:rsidP="00AD5E9D">
          <w:pPr>
            <w:jc w:val="center"/>
            <w:rPr>
              <w:rFonts w:ascii="Times New Roman" w:hAnsi="Times New Roman" w:cs="Times New Roman"/>
              <w:sz w:val="24"/>
              <w:szCs w:val="24"/>
            </w:rPr>
          </w:pPr>
        </w:p>
        <w:p w:rsidR="00AD5E9D" w:rsidRDefault="00AD5E9D" w:rsidP="00AD5E9D">
          <w:pPr>
            <w:jc w:val="center"/>
            <w:rPr>
              <w:rFonts w:ascii="Times New Roman" w:hAnsi="Times New Roman" w:cs="Times New Roman"/>
              <w:sz w:val="24"/>
              <w:szCs w:val="24"/>
            </w:rPr>
          </w:pPr>
          <w:r>
            <w:rPr>
              <w:rFonts w:ascii="Times New Roman" w:hAnsi="Times New Roman" w:cs="Times New Roman"/>
              <w:sz w:val="24"/>
              <w:szCs w:val="24"/>
            </w:rPr>
            <w:t>By</w:t>
          </w:r>
        </w:p>
        <w:p w:rsidR="00AD5E9D" w:rsidRDefault="00AD5E9D" w:rsidP="00AD5E9D">
          <w:pPr>
            <w:jc w:val="center"/>
            <w:rPr>
              <w:rFonts w:ascii="Times New Roman" w:hAnsi="Times New Roman" w:cs="Times New Roman"/>
              <w:sz w:val="24"/>
              <w:szCs w:val="24"/>
            </w:rPr>
          </w:pPr>
        </w:p>
        <w:p w:rsidR="00AD5E9D" w:rsidRDefault="00AD5E9D" w:rsidP="00AD5E9D">
          <w:pPr>
            <w:jc w:val="center"/>
            <w:rPr>
              <w:rFonts w:ascii="Times New Roman" w:hAnsi="Times New Roman" w:cs="Times New Roman"/>
              <w:sz w:val="24"/>
              <w:szCs w:val="24"/>
            </w:rPr>
          </w:pPr>
          <w:r>
            <w:rPr>
              <w:rFonts w:ascii="Times New Roman" w:hAnsi="Times New Roman" w:cs="Times New Roman"/>
              <w:sz w:val="24"/>
              <w:szCs w:val="24"/>
            </w:rPr>
            <w:t>Christopher Reese</w:t>
          </w:r>
        </w:p>
        <w:p w:rsidR="00AD5E9D" w:rsidRDefault="00AD5E9D" w:rsidP="00AD5E9D">
          <w:pPr>
            <w:jc w:val="center"/>
            <w:rPr>
              <w:rFonts w:ascii="Times New Roman" w:hAnsi="Times New Roman" w:cs="Times New Roman"/>
              <w:sz w:val="24"/>
              <w:szCs w:val="24"/>
            </w:rPr>
          </w:pPr>
        </w:p>
        <w:p w:rsidR="00AD5E9D" w:rsidRDefault="00AD5E9D" w:rsidP="00AD5E9D">
          <w:pPr>
            <w:jc w:val="center"/>
            <w:rPr>
              <w:rFonts w:ascii="Times New Roman" w:hAnsi="Times New Roman" w:cs="Times New Roman"/>
              <w:sz w:val="24"/>
              <w:szCs w:val="24"/>
            </w:rPr>
          </w:pPr>
        </w:p>
        <w:p w:rsidR="00AD5E9D" w:rsidRDefault="00AD5E9D" w:rsidP="00AD5E9D">
          <w:pPr>
            <w:jc w:val="center"/>
            <w:rPr>
              <w:rFonts w:ascii="Times New Roman" w:hAnsi="Times New Roman" w:cs="Times New Roman"/>
              <w:sz w:val="24"/>
              <w:szCs w:val="24"/>
            </w:rPr>
          </w:pPr>
        </w:p>
        <w:p w:rsidR="00AD5E9D" w:rsidRDefault="00AD5E9D" w:rsidP="00AD5E9D">
          <w:pPr>
            <w:jc w:val="center"/>
            <w:rPr>
              <w:rFonts w:ascii="Times New Roman" w:hAnsi="Times New Roman" w:cs="Times New Roman"/>
              <w:sz w:val="24"/>
              <w:szCs w:val="24"/>
            </w:rPr>
          </w:pPr>
          <w:r>
            <w:rPr>
              <w:rFonts w:ascii="Times New Roman" w:hAnsi="Times New Roman" w:cs="Times New Roman"/>
              <w:sz w:val="24"/>
              <w:szCs w:val="24"/>
            </w:rPr>
            <w:t>Submitted to fulfill the requirements of the</w:t>
          </w:r>
        </w:p>
        <w:p w:rsidR="00AD5E9D" w:rsidRDefault="00AD5E9D" w:rsidP="00AD5E9D">
          <w:pPr>
            <w:jc w:val="center"/>
            <w:rPr>
              <w:rFonts w:ascii="Times New Roman" w:hAnsi="Times New Roman" w:cs="Times New Roman"/>
              <w:sz w:val="24"/>
              <w:szCs w:val="24"/>
            </w:rPr>
          </w:pPr>
          <w:r>
            <w:rPr>
              <w:rFonts w:ascii="Times New Roman" w:hAnsi="Times New Roman" w:cs="Times New Roman"/>
              <w:sz w:val="24"/>
              <w:szCs w:val="24"/>
            </w:rPr>
            <w:t>Chancellor’s Honors Program and the Honors</w:t>
          </w:r>
        </w:p>
        <w:p w:rsidR="00AD5E9D" w:rsidRDefault="00AD5E9D" w:rsidP="00AD5E9D">
          <w:pPr>
            <w:jc w:val="center"/>
            <w:rPr>
              <w:rFonts w:ascii="Times New Roman" w:hAnsi="Times New Roman" w:cs="Times New Roman"/>
              <w:sz w:val="24"/>
              <w:szCs w:val="24"/>
            </w:rPr>
          </w:pPr>
          <w:r>
            <w:rPr>
              <w:rFonts w:ascii="Times New Roman" w:hAnsi="Times New Roman" w:cs="Times New Roman"/>
              <w:sz w:val="24"/>
              <w:szCs w:val="24"/>
            </w:rPr>
            <w:t>Concentration of the Department of Anthropology at</w:t>
          </w:r>
        </w:p>
        <w:p w:rsidR="00AD5E9D" w:rsidRDefault="00AD5E9D" w:rsidP="00AD5E9D">
          <w:pPr>
            <w:jc w:val="center"/>
            <w:rPr>
              <w:rFonts w:ascii="Times New Roman" w:hAnsi="Times New Roman" w:cs="Times New Roman"/>
              <w:sz w:val="24"/>
              <w:szCs w:val="24"/>
            </w:rPr>
          </w:pPr>
          <w:r>
            <w:rPr>
              <w:rFonts w:ascii="Times New Roman" w:hAnsi="Times New Roman" w:cs="Times New Roman"/>
              <w:sz w:val="24"/>
              <w:szCs w:val="24"/>
            </w:rPr>
            <w:t>The University of Tennessee, Knoxville</w:t>
          </w:r>
        </w:p>
        <w:p w:rsidR="00AD5E9D" w:rsidRDefault="00AD5E9D" w:rsidP="00AD5E9D">
          <w:pPr>
            <w:jc w:val="center"/>
            <w:rPr>
              <w:rFonts w:ascii="Times New Roman" w:hAnsi="Times New Roman" w:cs="Times New Roman"/>
              <w:sz w:val="24"/>
              <w:szCs w:val="24"/>
            </w:rPr>
          </w:pPr>
        </w:p>
        <w:p w:rsidR="00AD5E9D" w:rsidRDefault="00AD5E9D" w:rsidP="00AD5E9D">
          <w:pPr>
            <w:jc w:val="center"/>
            <w:rPr>
              <w:rFonts w:ascii="Times New Roman" w:hAnsi="Times New Roman" w:cs="Times New Roman"/>
              <w:sz w:val="24"/>
              <w:szCs w:val="24"/>
            </w:rPr>
          </w:pPr>
          <w:r>
            <w:rPr>
              <w:rFonts w:ascii="Times New Roman" w:hAnsi="Times New Roman" w:cs="Times New Roman"/>
              <w:sz w:val="24"/>
              <w:szCs w:val="24"/>
            </w:rPr>
            <w:t>December 2014</w:t>
          </w:r>
        </w:p>
        <w:p w:rsidR="00AD5E9D" w:rsidRDefault="00AD5E9D" w:rsidP="00AD5E9D">
          <w:pPr>
            <w:jc w:val="center"/>
            <w:rPr>
              <w:rFonts w:ascii="Times New Roman" w:hAnsi="Times New Roman" w:cs="Times New Roman"/>
              <w:sz w:val="24"/>
              <w:szCs w:val="24"/>
            </w:rPr>
          </w:pPr>
        </w:p>
        <w:p w:rsidR="00AD5E9D" w:rsidRPr="00AD5E9D" w:rsidRDefault="00AD5E9D" w:rsidP="00AD5E9D">
          <w:pPr>
            <w:jc w:val="center"/>
            <w:rPr>
              <w:rFonts w:ascii="Times New Roman" w:hAnsi="Times New Roman" w:cs="Times New Roman"/>
              <w:b/>
              <w:sz w:val="36"/>
              <w:szCs w:val="36"/>
            </w:rPr>
          </w:pPr>
          <w:r>
            <w:rPr>
              <w:rFonts w:ascii="Times New Roman" w:hAnsi="Times New Roman" w:cs="Times New Roman"/>
              <w:sz w:val="24"/>
              <w:szCs w:val="24"/>
            </w:rPr>
            <w:t>Thesis Supervisor: Dr. Tricia Redeker-Hepner</w:t>
          </w:r>
          <w:r w:rsidRPr="00AD5E9D">
            <w:rPr>
              <w:rFonts w:ascii="Times New Roman" w:hAnsi="Times New Roman" w:cs="Times New Roman"/>
              <w:b/>
              <w:sz w:val="36"/>
              <w:szCs w:val="36"/>
            </w:rPr>
            <w:br w:type="page"/>
          </w:r>
        </w:p>
        <w:p w:rsidR="00AD5E9D" w:rsidRDefault="00AD5E9D" w:rsidP="00AD5E9D">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Abstract</w:t>
          </w:r>
        </w:p>
        <w:p w:rsidR="00AD5E9D" w:rsidRDefault="00AD5E9D" w:rsidP="009C1964">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collapse of states is a phenomenon as old as the state itself. State collapse and failure in the modern context, however, have triggered the emergence of new trends in international politics such as militarized humanitarian intervention. While much literature has been generated about these topics, very little has examined the failure of the state from the perspective of power relationships between states. In this work, I use the concept of sovereign power outlined by Giorgio Agamben to study the application of power structures internationally in events of state failure and collapse through humanitarian intervention and statebuilding attempts. I argue that just as individuals can be made and unmade as citizens, so can states be made and unmade as sovereign by the international community.</w:t>
          </w:r>
        </w:p>
        <w:p w:rsidR="00AD5E9D" w:rsidRDefault="00AD5E9D" w:rsidP="00AD5E9D"/>
        <w:p w:rsidR="00AD5E9D" w:rsidRDefault="00AD5E9D" w:rsidP="00AD5E9D"/>
        <w:p w:rsidR="00AD5E9D" w:rsidRDefault="00AD5E9D" w:rsidP="00AD5E9D"/>
        <w:p w:rsidR="00AD5E9D" w:rsidRDefault="00AD5E9D" w:rsidP="00AD5E9D"/>
        <w:p w:rsidR="00AD5E9D" w:rsidRDefault="00AD5E9D" w:rsidP="00AD5E9D"/>
        <w:p w:rsidR="00AD5E9D" w:rsidRDefault="00AD5E9D" w:rsidP="00AD5E9D"/>
        <w:p w:rsidR="00AD5E9D" w:rsidRDefault="00AD5E9D" w:rsidP="00AD5E9D"/>
        <w:p w:rsidR="00AD5E9D" w:rsidRDefault="00AD5E9D" w:rsidP="00AD5E9D"/>
        <w:p w:rsidR="00AD5E9D" w:rsidRDefault="00AD5E9D" w:rsidP="00AD5E9D"/>
        <w:p w:rsidR="00AD5E9D" w:rsidRDefault="00AD5E9D" w:rsidP="00AD5E9D"/>
        <w:p w:rsidR="00AD5E9D" w:rsidRDefault="00AD5E9D" w:rsidP="00AD5E9D"/>
        <w:p w:rsidR="00AD5E9D" w:rsidRDefault="00AD5E9D" w:rsidP="00AD5E9D"/>
        <w:p w:rsidR="00AD5E9D" w:rsidRDefault="00AD5E9D" w:rsidP="00AD5E9D"/>
        <w:p w:rsidR="00AD5E9D" w:rsidRDefault="00AD5E9D" w:rsidP="00AD5E9D"/>
        <w:tbl>
          <w:tblPr>
            <w:tblpPr w:leftFromText="187" w:rightFromText="187" w:horzAnchor="margin" w:tblpXSpec="center" w:tblpYSpec="bottom"/>
            <w:tblW w:w="5000" w:type="pct"/>
            <w:tblLook w:val="04A0" w:firstRow="1" w:lastRow="0" w:firstColumn="1" w:lastColumn="0" w:noHBand="0" w:noVBand="1"/>
          </w:tblPr>
          <w:tblGrid>
            <w:gridCol w:w="9576"/>
          </w:tblGrid>
          <w:tr w:rsidR="00AD5E9D">
            <w:tc>
              <w:tcPr>
                <w:tcW w:w="5000" w:type="pct"/>
              </w:tcPr>
              <w:p w:rsidR="00AD5E9D" w:rsidRDefault="00AD5E9D">
                <w:pPr>
                  <w:pStyle w:val="NoSpacing"/>
                </w:pPr>
              </w:p>
            </w:tc>
          </w:tr>
        </w:tbl>
        <w:p w:rsidR="00901DAB" w:rsidRDefault="00901DAB" w:rsidP="00901DAB">
          <w:pPr>
            <w:rPr>
              <w:rFonts w:ascii="Times New Roman" w:hAnsi="Times New Roman" w:cs="Times New Roman"/>
              <w:b/>
              <w:sz w:val="24"/>
              <w:szCs w:val="24"/>
            </w:rPr>
          </w:pPr>
          <w:r>
            <w:rPr>
              <w:rFonts w:ascii="Times New Roman" w:hAnsi="Times New Roman" w:cs="Times New Roman"/>
              <w:b/>
              <w:sz w:val="24"/>
              <w:szCs w:val="24"/>
            </w:rPr>
            <w:t>Table of Contents</w:t>
          </w:r>
        </w:p>
        <w:p w:rsidR="00901DAB" w:rsidRPr="00CA1A92" w:rsidRDefault="00901DAB" w:rsidP="00901DAB">
          <w:pPr>
            <w:pStyle w:val="ListParagraph"/>
            <w:numPr>
              <w:ilvl w:val="0"/>
              <w:numId w:val="1"/>
            </w:numPr>
            <w:spacing w:line="480" w:lineRule="auto"/>
            <w:jc w:val="both"/>
            <w:rPr>
              <w:rFonts w:ascii="Times New Roman" w:hAnsi="Times New Roman" w:cs="Times New Roman"/>
              <w:b/>
              <w:sz w:val="24"/>
              <w:szCs w:val="24"/>
            </w:rPr>
          </w:pPr>
          <w:r>
            <w:rPr>
              <w:rFonts w:ascii="Times New Roman" w:hAnsi="Times New Roman" w:cs="Times New Roman"/>
              <w:sz w:val="24"/>
              <w:szCs w:val="24"/>
            </w:rPr>
            <w:t xml:space="preserve">Introduction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D5E9D">
            <w:rPr>
              <w:rFonts w:ascii="Times New Roman" w:hAnsi="Times New Roman" w:cs="Times New Roman"/>
              <w:sz w:val="24"/>
              <w:szCs w:val="24"/>
            </w:rPr>
            <w:t>4</w:t>
          </w:r>
        </w:p>
        <w:p w:rsidR="00901DAB" w:rsidRPr="00CA1A92" w:rsidRDefault="00901DAB" w:rsidP="00901DAB">
          <w:pPr>
            <w:pStyle w:val="ListParagraph"/>
            <w:numPr>
              <w:ilvl w:val="0"/>
              <w:numId w:val="1"/>
            </w:numPr>
            <w:spacing w:line="480" w:lineRule="auto"/>
            <w:jc w:val="both"/>
            <w:rPr>
              <w:rFonts w:ascii="Times New Roman" w:hAnsi="Times New Roman" w:cs="Times New Roman"/>
              <w:b/>
              <w:sz w:val="24"/>
              <w:szCs w:val="24"/>
            </w:rPr>
          </w:pPr>
          <w:r>
            <w:rPr>
              <w:rFonts w:ascii="Times New Roman" w:hAnsi="Times New Roman" w:cs="Times New Roman"/>
              <w:sz w:val="24"/>
              <w:szCs w:val="24"/>
            </w:rPr>
            <w:t>Defining Collapse</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D5E9D">
            <w:rPr>
              <w:rFonts w:ascii="Times New Roman" w:hAnsi="Times New Roman" w:cs="Times New Roman"/>
              <w:sz w:val="24"/>
              <w:szCs w:val="24"/>
            </w:rPr>
            <w:t>6</w:t>
          </w:r>
        </w:p>
        <w:p w:rsidR="00901DAB" w:rsidRPr="00CA1A92" w:rsidRDefault="00901DAB" w:rsidP="00901DAB">
          <w:pPr>
            <w:pStyle w:val="ListParagraph"/>
            <w:numPr>
              <w:ilvl w:val="0"/>
              <w:numId w:val="1"/>
            </w:numPr>
            <w:spacing w:line="480" w:lineRule="auto"/>
            <w:jc w:val="both"/>
            <w:rPr>
              <w:rFonts w:ascii="Times New Roman" w:hAnsi="Times New Roman" w:cs="Times New Roman"/>
              <w:b/>
              <w:sz w:val="24"/>
              <w:szCs w:val="24"/>
            </w:rPr>
          </w:pPr>
          <w:r>
            <w:rPr>
              <w:rFonts w:ascii="Times New Roman" w:hAnsi="Times New Roman" w:cs="Times New Roman"/>
              <w:sz w:val="24"/>
              <w:szCs w:val="24"/>
            </w:rPr>
            <w:t>Defining Sovereignty</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AD5E9D">
            <w:rPr>
              <w:rFonts w:ascii="Times New Roman" w:hAnsi="Times New Roman" w:cs="Times New Roman"/>
              <w:sz w:val="24"/>
              <w:szCs w:val="24"/>
            </w:rPr>
            <w:t>10</w:t>
          </w:r>
        </w:p>
        <w:p w:rsidR="00901DAB" w:rsidRPr="00CA1A92" w:rsidRDefault="00901DAB" w:rsidP="00901DAB">
          <w:pPr>
            <w:pStyle w:val="ListParagraph"/>
            <w:numPr>
              <w:ilvl w:val="0"/>
              <w:numId w:val="1"/>
            </w:numPr>
            <w:spacing w:line="480" w:lineRule="auto"/>
            <w:jc w:val="both"/>
            <w:rPr>
              <w:rFonts w:ascii="Times New Roman" w:hAnsi="Times New Roman" w:cs="Times New Roman"/>
              <w:b/>
              <w:sz w:val="24"/>
              <w:szCs w:val="24"/>
            </w:rPr>
          </w:pPr>
          <w:r>
            <w:rPr>
              <w:rFonts w:ascii="Times New Roman" w:hAnsi="Times New Roman" w:cs="Times New Roman"/>
              <w:sz w:val="24"/>
              <w:szCs w:val="24"/>
            </w:rPr>
            <w:t>Sovereign Power, Sovereignty, Security, and Rights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A087A">
            <w:rPr>
              <w:rFonts w:ascii="Times New Roman" w:hAnsi="Times New Roman" w:cs="Times New Roman"/>
              <w:sz w:val="24"/>
              <w:szCs w:val="24"/>
            </w:rPr>
            <w:t>1</w:t>
          </w:r>
          <w:r w:rsidR="00AD5E9D">
            <w:rPr>
              <w:rFonts w:ascii="Times New Roman" w:hAnsi="Times New Roman" w:cs="Times New Roman"/>
              <w:sz w:val="24"/>
              <w:szCs w:val="24"/>
            </w:rPr>
            <w:t>4</w:t>
          </w:r>
        </w:p>
        <w:p w:rsidR="00901DAB" w:rsidRPr="00CA1A92" w:rsidRDefault="00901DAB" w:rsidP="00901DAB">
          <w:pPr>
            <w:pStyle w:val="ListParagraph"/>
            <w:numPr>
              <w:ilvl w:val="0"/>
              <w:numId w:val="1"/>
            </w:numPr>
            <w:spacing w:line="480" w:lineRule="auto"/>
            <w:jc w:val="both"/>
            <w:rPr>
              <w:rFonts w:ascii="Times New Roman" w:hAnsi="Times New Roman" w:cs="Times New Roman"/>
              <w:b/>
              <w:sz w:val="24"/>
              <w:szCs w:val="24"/>
            </w:rPr>
          </w:pPr>
          <w:r>
            <w:rPr>
              <w:rFonts w:ascii="Times New Roman" w:hAnsi="Times New Roman" w:cs="Times New Roman"/>
              <w:sz w:val="24"/>
              <w:szCs w:val="24"/>
            </w:rPr>
            <w:t>Somalia: State Collapse and Intervention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1</w:t>
          </w:r>
          <w:r w:rsidR="00AD5E9D">
            <w:rPr>
              <w:rFonts w:ascii="Times New Roman" w:hAnsi="Times New Roman" w:cs="Times New Roman"/>
              <w:sz w:val="24"/>
              <w:szCs w:val="24"/>
            </w:rPr>
            <w:t>7</w:t>
          </w:r>
        </w:p>
        <w:p w:rsidR="00901DAB" w:rsidRPr="00CA1A92" w:rsidRDefault="00901DAB" w:rsidP="00901DAB">
          <w:pPr>
            <w:pStyle w:val="ListParagraph"/>
            <w:numPr>
              <w:ilvl w:val="0"/>
              <w:numId w:val="1"/>
            </w:numPr>
            <w:spacing w:line="480" w:lineRule="auto"/>
            <w:jc w:val="both"/>
            <w:rPr>
              <w:rFonts w:ascii="Times New Roman" w:hAnsi="Times New Roman" w:cs="Times New Roman"/>
              <w:b/>
              <w:sz w:val="24"/>
              <w:szCs w:val="24"/>
            </w:rPr>
          </w:pPr>
          <w:r>
            <w:rPr>
              <w:rFonts w:ascii="Times New Roman" w:hAnsi="Times New Roman" w:cs="Times New Roman"/>
              <w:sz w:val="24"/>
              <w:szCs w:val="24"/>
            </w:rPr>
            <w:t>Kosovo: NATO Creates a New Paradigm</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A087A">
            <w:rPr>
              <w:rFonts w:ascii="Times New Roman" w:hAnsi="Times New Roman" w:cs="Times New Roman"/>
              <w:sz w:val="24"/>
              <w:szCs w:val="24"/>
            </w:rPr>
            <w:t>2</w:t>
          </w:r>
          <w:r w:rsidR="00AD5E9D">
            <w:rPr>
              <w:rFonts w:ascii="Times New Roman" w:hAnsi="Times New Roman" w:cs="Times New Roman"/>
              <w:sz w:val="24"/>
              <w:szCs w:val="24"/>
            </w:rPr>
            <w:t>1</w:t>
          </w:r>
        </w:p>
        <w:p w:rsidR="00901DAB" w:rsidRPr="000A7ADA" w:rsidRDefault="00901DAB" w:rsidP="00901DAB">
          <w:pPr>
            <w:pStyle w:val="ListParagraph"/>
            <w:numPr>
              <w:ilvl w:val="0"/>
              <w:numId w:val="1"/>
            </w:numPr>
            <w:spacing w:line="480" w:lineRule="auto"/>
            <w:jc w:val="both"/>
            <w:rPr>
              <w:rFonts w:ascii="Times New Roman" w:hAnsi="Times New Roman" w:cs="Times New Roman"/>
              <w:b/>
              <w:sz w:val="24"/>
              <w:szCs w:val="24"/>
            </w:rPr>
          </w:pPr>
          <w:r>
            <w:rPr>
              <w:rFonts w:ascii="Times New Roman" w:hAnsi="Times New Roman" w:cs="Times New Roman"/>
              <w:sz w:val="24"/>
              <w:szCs w:val="24"/>
            </w:rPr>
            <w:t>States as Citizens and International Power Relations</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A087A">
            <w:rPr>
              <w:rFonts w:ascii="Times New Roman" w:hAnsi="Times New Roman" w:cs="Times New Roman"/>
              <w:sz w:val="24"/>
              <w:szCs w:val="24"/>
            </w:rPr>
            <w:t>2</w:t>
          </w:r>
          <w:r w:rsidR="00AD5E9D">
            <w:rPr>
              <w:rFonts w:ascii="Times New Roman" w:hAnsi="Times New Roman" w:cs="Times New Roman"/>
              <w:sz w:val="24"/>
              <w:szCs w:val="24"/>
            </w:rPr>
            <w:t>3</w:t>
          </w:r>
        </w:p>
        <w:p w:rsidR="00901DAB" w:rsidRPr="000A7ADA" w:rsidRDefault="00901DAB" w:rsidP="00901DAB">
          <w:pPr>
            <w:pStyle w:val="ListParagraph"/>
            <w:numPr>
              <w:ilvl w:val="0"/>
              <w:numId w:val="1"/>
            </w:numPr>
            <w:spacing w:line="480" w:lineRule="auto"/>
            <w:jc w:val="both"/>
            <w:rPr>
              <w:rFonts w:ascii="Times New Roman" w:hAnsi="Times New Roman" w:cs="Times New Roman"/>
              <w:b/>
              <w:sz w:val="24"/>
              <w:szCs w:val="24"/>
            </w:rPr>
          </w:pPr>
          <w:r>
            <w:rPr>
              <w:rFonts w:ascii="Times New Roman" w:hAnsi="Times New Roman" w:cs="Times New Roman"/>
              <w:sz w:val="24"/>
              <w:szCs w:val="24"/>
            </w:rPr>
            <w:t>Conclusion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2</w:t>
          </w:r>
          <w:r w:rsidR="00AD5E9D">
            <w:rPr>
              <w:rFonts w:ascii="Times New Roman" w:hAnsi="Times New Roman" w:cs="Times New Roman"/>
              <w:sz w:val="24"/>
              <w:szCs w:val="24"/>
            </w:rPr>
            <w:t>8</w:t>
          </w:r>
        </w:p>
        <w:p w:rsidR="00901DAB" w:rsidRPr="00CA1A92" w:rsidRDefault="00901DAB" w:rsidP="00901DAB">
          <w:pPr>
            <w:pStyle w:val="ListParagraph"/>
            <w:numPr>
              <w:ilvl w:val="0"/>
              <w:numId w:val="1"/>
            </w:numPr>
            <w:spacing w:line="480" w:lineRule="auto"/>
            <w:jc w:val="both"/>
            <w:rPr>
              <w:rFonts w:ascii="Times New Roman" w:hAnsi="Times New Roman" w:cs="Times New Roman"/>
              <w:b/>
              <w:sz w:val="24"/>
              <w:szCs w:val="24"/>
            </w:rPr>
          </w:pPr>
          <w:r>
            <w:rPr>
              <w:rFonts w:ascii="Times New Roman" w:hAnsi="Times New Roman" w:cs="Times New Roman"/>
              <w:sz w:val="24"/>
              <w:szCs w:val="24"/>
            </w:rPr>
            <w:t>References Cited</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FA087A">
            <w:rPr>
              <w:rFonts w:ascii="Times New Roman" w:hAnsi="Times New Roman" w:cs="Times New Roman"/>
              <w:sz w:val="24"/>
              <w:szCs w:val="24"/>
            </w:rPr>
            <w:t>3</w:t>
          </w:r>
          <w:r w:rsidR="00AD5E9D">
            <w:rPr>
              <w:rFonts w:ascii="Times New Roman" w:hAnsi="Times New Roman" w:cs="Times New Roman"/>
              <w:sz w:val="24"/>
              <w:szCs w:val="24"/>
            </w:rPr>
            <w:t>1</w:t>
          </w:r>
        </w:p>
        <w:p w:rsidR="00901DAB" w:rsidRDefault="00901DAB" w:rsidP="00901DAB">
          <w:pPr>
            <w:spacing w:line="480" w:lineRule="auto"/>
            <w:rPr>
              <w:rFonts w:ascii="Times New Roman" w:hAnsi="Times New Roman" w:cs="Times New Roman"/>
              <w:b/>
              <w:sz w:val="24"/>
              <w:szCs w:val="24"/>
            </w:rPr>
          </w:pPr>
        </w:p>
        <w:p w:rsidR="00901DAB" w:rsidRDefault="00901DAB" w:rsidP="00901DAB">
          <w:pPr>
            <w:spacing w:line="480" w:lineRule="auto"/>
            <w:rPr>
              <w:rFonts w:ascii="Times New Roman" w:hAnsi="Times New Roman" w:cs="Times New Roman"/>
              <w:b/>
              <w:sz w:val="24"/>
              <w:szCs w:val="24"/>
            </w:rPr>
          </w:pPr>
        </w:p>
        <w:p w:rsidR="00901DAB" w:rsidRDefault="00F815E9" w:rsidP="00901DAB">
          <w:pPr>
            <w:rPr>
              <w:rFonts w:ascii="Times New Roman" w:hAnsi="Times New Roman" w:cs="Times New Roman"/>
              <w:b/>
              <w:sz w:val="24"/>
              <w:szCs w:val="24"/>
            </w:rPr>
          </w:pPr>
        </w:p>
      </w:sdtContent>
    </w:sdt>
    <w:p w:rsidR="00CA1A92" w:rsidRDefault="00CA1A92" w:rsidP="00913A5E">
      <w:pPr>
        <w:spacing w:line="480" w:lineRule="auto"/>
        <w:rPr>
          <w:rFonts w:ascii="Times New Roman" w:hAnsi="Times New Roman" w:cs="Times New Roman"/>
          <w:b/>
          <w:sz w:val="24"/>
          <w:szCs w:val="24"/>
        </w:rPr>
      </w:pPr>
    </w:p>
    <w:p w:rsidR="00CA1A92" w:rsidRDefault="00CA1A92" w:rsidP="00913A5E">
      <w:pPr>
        <w:spacing w:line="480" w:lineRule="auto"/>
        <w:rPr>
          <w:rFonts w:ascii="Times New Roman" w:hAnsi="Times New Roman" w:cs="Times New Roman"/>
          <w:b/>
          <w:sz w:val="24"/>
          <w:szCs w:val="24"/>
        </w:rPr>
      </w:pPr>
    </w:p>
    <w:p w:rsidR="00CA1A92" w:rsidRDefault="00CA1A92" w:rsidP="00913A5E">
      <w:pPr>
        <w:spacing w:line="480" w:lineRule="auto"/>
        <w:rPr>
          <w:rFonts w:ascii="Times New Roman" w:hAnsi="Times New Roman" w:cs="Times New Roman"/>
          <w:b/>
          <w:sz w:val="24"/>
          <w:szCs w:val="24"/>
        </w:rPr>
      </w:pPr>
    </w:p>
    <w:p w:rsidR="00CA1A92" w:rsidRDefault="00CA1A92" w:rsidP="00913A5E">
      <w:pPr>
        <w:spacing w:line="480" w:lineRule="auto"/>
        <w:rPr>
          <w:rFonts w:ascii="Times New Roman" w:hAnsi="Times New Roman" w:cs="Times New Roman"/>
          <w:b/>
          <w:sz w:val="24"/>
          <w:szCs w:val="24"/>
        </w:rPr>
      </w:pPr>
    </w:p>
    <w:p w:rsidR="00CA1A92" w:rsidRDefault="00CA1A92" w:rsidP="00913A5E">
      <w:pPr>
        <w:spacing w:line="480" w:lineRule="auto"/>
        <w:rPr>
          <w:rFonts w:ascii="Times New Roman" w:hAnsi="Times New Roman" w:cs="Times New Roman"/>
          <w:b/>
          <w:sz w:val="24"/>
          <w:szCs w:val="24"/>
        </w:rPr>
      </w:pPr>
    </w:p>
    <w:p w:rsidR="00CA1A92" w:rsidRDefault="00CA1A92" w:rsidP="00913A5E">
      <w:pPr>
        <w:spacing w:line="480" w:lineRule="auto"/>
        <w:rPr>
          <w:rFonts w:ascii="Times New Roman" w:hAnsi="Times New Roman" w:cs="Times New Roman"/>
          <w:b/>
          <w:sz w:val="24"/>
          <w:szCs w:val="24"/>
        </w:rPr>
      </w:pPr>
    </w:p>
    <w:p w:rsidR="007B60F4" w:rsidRPr="008A3A16" w:rsidRDefault="00F9565A" w:rsidP="00913A5E">
      <w:pPr>
        <w:spacing w:line="480" w:lineRule="auto"/>
        <w:rPr>
          <w:rFonts w:ascii="Times New Roman" w:hAnsi="Times New Roman" w:cs="Times New Roman"/>
          <w:b/>
          <w:sz w:val="24"/>
          <w:szCs w:val="24"/>
        </w:rPr>
      </w:pPr>
      <w:r w:rsidRPr="008A3A16">
        <w:rPr>
          <w:rFonts w:ascii="Times New Roman" w:hAnsi="Times New Roman" w:cs="Times New Roman"/>
          <w:b/>
          <w:sz w:val="24"/>
          <w:szCs w:val="24"/>
        </w:rPr>
        <w:lastRenderedPageBreak/>
        <w:t>Introduction</w:t>
      </w:r>
    </w:p>
    <w:p w:rsidR="00F9565A" w:rsidRDefault="007B60F4" w:rsidP="00913A5E">
      <w:pPr>
        <w:spacing w:line="480" w:lineRule="auto"/>
        <w:rPr>
          <w:rFonts w:ascii="Times New Roman" w:hAnsi="Times New Roman" w:cs="Times New Roman"/>
          <w:sz w:val="24"/>
          <w:szCs w:val="24"/>
        </w:rPr>
      </w:pPr>
      <w:r>
        <w:rPr>
          <w:rFonts w:ascii="Times New Roman" w:hAnsi="Times New Roman" w:cs="Times New Roman"/>
          <w:sz w:val="24"/>
          <w:szCs w:val="24"/>
        </w:rPr>
        <w:tab/>
      </w:r>
      <w:r w:rsidR="003255A7">
        <w:rPr>
          <w:rFonts w:ascii="Times New Roman" w:hAnsi="Times New Roman" w:cs="Times New Roman"/>
          <w:sz w:val="24"/>
          <w:szCs w:val="24"/>
        </w:rPr>
        <w:t>The failure of states</w:t>
      </w:r>
      <w:r>
        <w:rPr>
          <w:rFonts w:ascii="Times New Roman" w:hAnsi="Times New Roman" w:cs="Times New Roman"/>
          <w:sz w:val="24"/>
          <w:szCs w:val="24"/>
        </w:rPr>
        <w:t xml:space="preserve"> is not a new phenomenon.</w:t>
      </w:r>
      <w:r w:rsidR="009C1720">
        <w:rPr>
          <w:rFonts w:ascii="Times New Roman" w:hAnsi="Times New Roman" w:cs="Times New Roman"/>
          <w:sz w:val="24"/>
          <w:szCs w:val="24"/>
        </w:rPr>
        <w:t xml:space="preserve"> W</w:t>
      </w:r>
      <w:r>
        <w:rPr>
          <w:rFonts w:ascii="Times New Roman" w:hAnsi="Times New Roman" w:cs="Times New Roman"/>
          <w:sz w:val="24"/>
          <w:szCs w:val="24"/>
        </w:rPr>
        <w:t xml:space="preserve">ithin the last twenty-five years </w:t>
      </w:r>
      <w:r w:rsidR="009C1720">
        <w:rPr>
          <w:rFonts w:ascii="Times New Roman" w:hAnsi="Times New Roman" w:cs="Times New Roman"/>
          <w:sz w:val="24"/>
          <w:szCs w:val="24"/>
        </w:rPr>
        <w:t>there has been</w:t>
      </w:r>
      <w:r w:rsidR="00662088">
        <w:rPr>
          <w:rFonts w:ascii="Times New Roman" w:hAnsi="Times New Roman" w:cs="Times New Roman"/>
          <w:sz w:val="24"/>
          <w:szCs w:val="24"/>
        </w:rPr>
        <w:t xml:space="preserve"> a</w:t>
      </w:r>
      <w:r>
        <w:rPr>
          <w:rFonts w:ascii="Times New Roman" w:hAnsi="Times New Roman" w:cs="Times New Roman"/>
          <w:sz w:val="24"/>
          <w:szCs w:val="24"/>
        </w:rPr>
        <w:t xml:space="preserve"> drastic increase in the </w:t>
      </w:r>
      <w:r w:rsidR="00662088">
        <w:rPr>
          <w:rFonts w:ascii="Times New Roman" w:hAnsi="Times New Roman" w:cs="Times New Roman"/>
          <w:sz w:val="24"/>
          <w:szCs w:val="24"/>
        </w:rPr>
        <w:t xml:space="preserve">number </w:t>
      </w:r>
      <w:r>
        <w:rPr>
          <w:rFonts w:ascii="Times New Roman" w:hAnsi="Times New Roman" w:cs="Times New Roman"/>
          <w:sz w:val="24"/>
          <w:szCs w:val="24"/>
        </w:rPr>
        <w:t xml:space="preserve">of </w:t>
      </w:r>
      <w:r w:rsidR="00C96691">
        <w:rPr>
          <w:rFonts w:ascii="Times New Roman" w:hAnsi="Times New Roman" w:cs="Times New Roman"/>
          <w:sz w:val="24"/>
          <w:szCs w:val="24"/>
        </w:rPr>
        <w:t>“</w:t>
      </w:r>
      <w:r>
        <w:rPr>
          <w:rFonts w:ascii="Times New Roman" w:hAnsi="Times New Roman" w:cs="Times New Roman"/>
          <w:sz w:val="24"/>
          <w:szCs w:val="24"/>
        </w:rPr>
        <w:t>failed and collapsed states</w:t>
      </w:r>
      <w:r w:rsidR="00806385">
        <w:rPr>
          <w:rFonts w:ascii="Times New Roman" w:hAnsi="Times New Roman" w:cs="Times New Roman"/>
          <w:sz w:val="24"/>
          <w:szCs w:val="24"/>
        </w:rPr>
        <w:t>,</w:t>
      </w:r>
      <w:r w:rsidR="00C96691">
        <w:rPr>
          <w:rFonts w:ascii="Times New Roman" w:hAnsi="Times New Roman" w:cs="Times New Roman"/>
          <w:sz w:val="24"/>
          <w:szCs w:val="24"/>
        </w:rPr>
        <w:t>”</w:t>
      </w:r>
      <w:r>
        <w:rPr>
          <w:rFonts w:ascii="Times New Roman" w:hAnsi="Times New Roman" w:cs="Times New Roman"/>
          <w:sz w:val="24"/>
          <w:szCs w:val="24"/>
        </w:rPr>
        <w:t xml:space="preserve"> with particularly explosive cases such as Somalia and Kosovo</w:t>
      </w:r>
      <w:r w:rsidR="00413A31">
        <w:rPr>
          <w:rFonts w:ascii="Times New Roman" w:hAnsi="Times New Roman" w:cs="Times New Roman"/>
          <w:sz w:val="24"/>
          <w:szCs w:val="24"/>
        </w:rPr>
        <w:t xml:space="preserve"> captivating the attention of I</w:t>
      </w:r>
      <w:r w:rsidR="00662088">
        <w:rPr>
          <w:rFonts w:ascii="Times New Roman" w:hAnsi="Times New Roman" w:cs="Times New Roman"/>
          <w:sz w:val="24"/>
          <w:szCs w:val="24"/>
        </w:rPr>
        <w:t xml:space="preserve">nternational </w:t>
      </w:r>
      <w:r w:rsidR="00413A31">
        <w:rPr>
          <w:rFonts w:ascii="Times New Roman" w:hAnsi="Times New Roman" w:cs="Times New Roman"/>
          <w:sz w:val="24"/>
          <w:szCs w:val="24"/>
        </w:rPr>
        <w:t>R</w:t>
      </w:r>
      <w:r w:rsidR="00662088">
        <w:rPr>
          <w:rFonts w:ascii="Times New Roman" w:hAnsi="Times New Roman" w:cs="Times New Roman"/>
          <w:sz w:val="24"/>
          <w:szCs w:val="24"/>
        </w:rPr>
        <w:t>elations (IR)</w:t>
      </w:r>
      <w:r w:rsidR="00413A31">
        <w:rPr>
          <w:rFonts w:ascii="Times New Roman" w:hAnsi="Times New Roman" w:cs="Times New Roman"/>
          <w:sz w:val="24"/>
          <w:szCs w:val="24"/>
        </w:rPr>
        <w:t xml:space="preserve"> scholars, philosophers, polit</w:t>
      </w:r>
      <w:r w:rsidR="00667142">
        <w:rPr>
          <w:rFonts w:ascii="Times New Roman" w:hAnsi="Times New Roman" w:cs="Times New Roman"/>
          <w:sz w:val="24"/>
          <w:szCs w:val="24"/>
        </w:rPr>
        <w:t>ical scientists,</w:t>
      </w:r>
      <w:r w:rsidR="00413A31">
        <w:rPr>
          <w:rFonts w:ascii="Times New Roman" w:hAnsi="Times New Roman" w:cs="Times New Roman"/>
          <w:sz w:val="24"/>
          <w:szCs w:val="24"/>
        </w:rPr>
        <w:t xml:space="preserve"> and almost every branch of the social sciences</w:t>
      </w:r>
      <w:r w:rsidR="00937656">
        <w:rPr>
          <w:rFonts w:ascii="Times New Roman" w:hAnsi="Times New Roman" w:cs="Times New Roman"/>
          <w:sz w:val="24"/>
          <w:szCs w:val="24"/>
        </w:rPr>
        <w:t>.</w:t>
      </w:r>
      <w:r w:rsidR="00370755">
        <w:rPr>
          <w:rFonts w:ascii="Times New Roman" w:hAnsi="Times New Roman" w:cs="Times New Roman"/>
          <w:sz w:val="24"/>
          <w:szCs w:val="24"/>
        </w:rPr>
        <w:t xml:space="preserve"> </w:t>
      </w:r>
      <w:r w:rsidR="009C1720">
        <w:rPr>
          <w:rFonts w:ascii="Times New Roman" w:hAnsi="Times New Roman" w:cs="Times New Roman"/>
          <w:sz w:val="24"/>
          <w:szCs w:val="24"/>
        </w:rPr>
        <w:t>M</w:t>
      </w:r>
      <w:r w:rsidR="00937656">
        <w:rPr>
          <w:rFonts w:ascii="Times New Roman" w:hAnsi="Times New Roman" w:cs="Times New Roman"/>
          <w:sz w:val="24"/>
          <w:szCs w:val="24"/>
        </w:rPr>
        <w:t xml:space="preserve">uch of the consideration given to these failed and collapsed states focuses on how and why these states fell, and in cases of intervention, how such a decision </w:t>
      </w:r>
      <w:r w:rsidR="00662088">
        <w:rPr>
          <w:rFonts w:ascii="Times New Roman" w:hAnsi="Times New Roman" w:cs="Times New Roman"/>
          <w:sz w:val="24"/>
          <w:szCs w:val="24"/>
        </w:rPr>
        <w:t>to intervene</w:t>
      </w:r>
      <w:r w:rsidR="00C96691">
        <w:rPr>
          <w:rFonts w:ascii="Times New Roman" w:hAnsi="Times New Roman" w:cs="Times New Roman"/>
          <w:sz w:val="24"/>
          <w:szCs w:val="24"/>
        </w:rPr>
        <w:t xml:space="preserve"> </w:t>
      </w:r>
      <w:r w:rsidR="00937656">
        <w:rPr>
          <w:rFonts w:ascii="Times New Roman" w:hAnsi="Times New Roman" w:cs="Times New Roman"/>
          <w:sz w:val="24"/>
          <w:szCs w:val="24"/>
        </w:rPr>
        <w:t>was</w:t>
      </w:r>
      <w:r w:rsidR="00824AFE">
        <w:rPr>
          <w:rFonts w:ascii="Times New Roman" w:hAnsi="Times New Roman" w:cs="Times New Roman"/>
          <w:sz w:val="24"/>
          <w:szCs w:val="24"/>
        </w:rPr>
        <w:t xml:space="preserve"> </w:t>
      </w:r>
      <w:r w:rsidR="00937656">
        <w:rPr>
          <w:rFonts w:ascii="Times New Roman" w:hAnsi="Times New Roman" w:cs="Times New Roman"/>
          <w:sz w:val="24"/>
          <w:szCs w:val="24"/>
        </w:rPr>
        <w:t>justified.</w:t>
      </w:r>
      <w:r w:rsidR="00370755">
        <w:rPr>
          <w:rFonts w:ascii="Times New Roman" w:hAnsi="Times New Roman" w:cs="Times New Roman"/>
          <w:sz w:val="24"/>
          <w:szCs w:val="24"/>
        </w:rPr>
        <w:t xml:space="preserve"> </w:t>
      </w:r>
      <w:r w:rsidR="00937656">
        <w:rPr>
          <w:rFonts w:ascii="Times New Roman" w:hAnsi="Times New Roman" w:cs="Times New Roman"/>
          <w:sz w:val="24"/>
          <w:szCs w:val="24"/>
        </w:rPr>
        <w:t>Very few</w:t>
      </w:r>
      <w:r w:rsidR="009C1720">
        <w:rPr>
          <w:rFonts w:ascii="Times New Roman" w:hAnsi="Times New Roman" w:cs="Times New Roman"/>
          <w:sz w:val="24"/>
          <w:szCs w:val="24"/>
        </w:rPr>
        <w:t xml:space="preserve"> </w:t>
      </w:r>
      <w:r w:rsidR="00662088">
        <w:rPr>
          <w:rFonts w:ascii="Times New Roman" w:hAnsi="Times New Roman" w:cs="Times New Roman"/>
          <w:sz w:val="24"/>
          <w:szCs w:val="24"/>
        </w:rPr>
        <w:t>scholars</w:t>
      </w:r>
      <w:r w:rsidR="00937656">
        <w:rPr>
          <w:rFonts w:ascii="Times New Roman" w:hAnsi="Times New Roman" w:cs="Times New Roman"/>
          <w:sz w:val="24"/>
          <w:szCs w:val="24"/>
        </w:rPr>
        <w:t>, however, have considered what the identification as failed or collapsed implies with regard to global power structures.</w:t>
      </w:r>
    </w:p>
    <w:p w:rsidR="009E414E" w:rsidRDefault="00A2261A" w:rsidP="00913A5E">
      <w:pPr>
        <w:spacing w:line="480" w:lineRule="auto"/>
        <w:rPr>
          <w:rFonts w:ascii="Times New Roman" w:hAnsi="Times New Roman" w:cs="Times New Roman"/>
          <w:sz w:val="24"/>
          <w:szCs w:val="24"/>
        </w:rPr>
      </w:pPr>
      <w:r>
        <w:rPr>
          <w:rFonts w:ascii="Times New Roman" w:hAnsi="Times New Roman" w:cs="Times New Roman"/>
          <w:sz w:val="24"/>
          <w:szCs w:val="24"/>
        </w:rPr>
        <w:tab/>
        <w:t>International intervention, likewise, is an area which does not get much attention from anthropologists.</w:t>
      </w:r>
      <w:r w:rsidR="00370755">
        <w:rPr>
          <w:rFonts w:ascii="Times New Roman" w:hAnsi="Times New Roman" w:cs="Times New Roman"/>
          <w:sz w:val="24"/>
          <w:szCs w:val="24"/>
        </w:rPr>
        <w:t xml:space="preserve"> </w:t>
      </w:r>
      <w:r>
        <w:rPr>
          <w:rFonts w:ascii="Times New Roman" w:hAnsi="Times New Roman" w:cs="Times New Roman"/>
          <w:sz w:val="24"/>
          <w:szCs w:val="24"/>
        </w:rPr>
        <w:t>M</w:t>
      </w:r>
      <w:r w:rsidR="00937656">
        <w:rPr>
          <w:rFonts w:ascii="Times New Roman" w:hAnsi="Times New Roman" w:cs="Times New Roman"/>
          <w:sz w:val="24"/>
          <w:szCs w:val="24"/>
        </w:rPr>
        <w:t xml:space="preserve">uch of the literature </w:t>
      </w:r>
      <w:r w:rsidR="00662088">
        <w:rPr>
          <w:rFonts w:ascii="Times New Roman" w:hAnsi="Times New Roman" w:cs="Times New Roman"/>
          <w:sz w:val="24"/>
          <w:szCs w:val="24"/>
        </w:rPr>
        <w:t>that</w:t>
      </w:r>
      <w:r w:rsidR="00667142">
        <w:rPr>
          <w:rFonts w:ascii="Times New Roman" w:hAnsi="Times New Roman" w:cs="Times New Roman"/>
          <w:sz w:val="24"/>
          <w:szCs w:val="24"/>
        </w:rPr>
        <w:t xml:space="preserve"> refers to intervention or </w:t>
      </w:r>
      <w:r w:rsidR="00611C52">
        <w:rPr>
          <w:rFonts w:ascii="Times New Roman" w:hAnsi="Times New Roman" w:cs="Times New Roman"/>
          <w:sz w:val="24"/>
          <w:szCs w:val="24"/>
        </w:rPr>
        <w:t>power relationships</w:t>
      </w:r>
      <w:r w:rsidR="00C96691">
        <w:rPr>
          <w:rFonts w:ascii="Times New Roman" w:hAnsi="Times New Roman" w:cs="Times New Roman"/>
          <w:sz w:val="24"/>
          <w:szCs w:val="24"/>
        </w:rPr>
        <w:t xml:space="preserve"> between intervening and intervened states</w:t>
      </w:r>
      <w:r w:rsidR="00937656">
        <w:rPr>
          <w:rFonts w:ascii="Times New Roman" w:hAnsi="Times New Roman" w:cs="Times New Roman"/>
          <w:sz w:val="24"/>
          <w:szCs w:val="24"/>
        </w:rPr>
        <w:t xml:space="preserve"> simply identif</w:t>
      </w:r>
      <w:r w:rsidR="00490B78">
        <w:rPr>
          <w:rFonts w:ascii="Times New Roman" w:hAnsi="Times New Roman" w:cs="Times New Roman"/>
          <w:sz w:val="24"/>
          <w:szCs w:val="24"/>
        </w:rPr>
        <w:t>ies</w:t>
      </w:r>
      <w:r w:rsidR="00937656">
        <w:rPr>
          <w:rFonts w:ascii="Times New Roman" w:hAnsi="Times New Roman" w:cs="Times New Roman"/>
          <w:sz w:val="24"/>
          <w:szCs w:val="24"/>
        </w:rPr>
        <w:t xml:space="preserve"> such occurrences as examples of neo-colonialism or a form of post-colonial power exertion (Edkins 2005; Biswas &amp; Nair 2010); however, such distinctions only tell us about the directionality of the mechan</w:t>
      </w:r>
      <w:r w:rsidR="0094549A">
        <w:rPr>
          <w:rFonts w:ascii="Times New Roman" w:hAnsi="Times New Roman" w:cs="Times New Roman"/>
          <w:sz w:val="24"/>
          <w:szCs w:val="24"/>
        </w:rPr>
        <w:t>ism, not about how it</w:t>
      </w:r>
      <w:r w:rsidR="00937656">
        <w:rPr>
          <w:rFonts w:ascii="Times New Roman" w:hAnsi="Times New Roman" w:cs="Times New Roman"/>
          <w:sz w:val="24"/>
          <w:szCs w:val="24"/>
        </w:rPr>
        <w:t xml:space="preserve"> works.</w:t>
      </w:r>
      <w:r w:rsidR="00370755">
        <w:rPr>
          <w:rFonts w:ascii="Times New Roman" w:hAnsi="Times New Roman" w:cs="Times New Roman"/>
          <w:sz w:val="24"/>
          <w:szCs w:val="24"/>
        </w:rPr>
        <w:t xml:space="preserve"> </w:t>
      </w:r>
      <w:r w:rsidR="008930CF">
        <w:rPr>
          <w:rFonts w:ascii="Times New Roman" w:hAnsi="Times New Roman" w:cs="Times New Roman"/>
          <w:sz w:val="24"/>
          <w:szCs w:val="24"/>
        </w:rPr>
        <w:t>R</w:t>
      </w:r>
      <w:r w:rsidR="00937656">
        <w:rPr>
          <w:rFonts w:ascii="Times New Roman" w:hAnsi="Times New Roman" w:cs="Times New Roman"/>
          <w:sz w:val="24"/>
          <w:szCs w:val="24"/>
        </w:rPr>
        <w:t xml:space="preserve">elationships between </w:t>
      </w:r>
      <w:r w:rsidR="00667142">
        <w:rPr>
          <w:rFonts w:ascii="Times New Roman" w:hAnsi="Times New Roman" w:cs="Times New Roman"/>
          <w:sz w:val="24"/>
          <w:szCs w:val="24"/>
        </w:rPr>
        <w:t xml:space="preserve">modern </w:t>
      </w:r>
      <w:r w:rsidR="00937656">
        <w:rPr>
          <w:rFonts w:ascii="Times New Roman" w:hAnsi="Times New Roman" w:cs="Times New Roman"/>
          <w:sz w:val="24"/>
          <w:szCs w:val="24"/>
        </w:rPr>
        <w:t xml:space="preserve">states are not frequently considered by anthropologists, who are usually more concerned with ground-level experiences of power </w:t>
      </w:r>
      <w:r>
        <w:rPr>
          <w:rFonts w:ascii="Times New Roman" w:hAnsi="Times New Roman" w:cs="Times New Roman"/>
          <w:sz w:val="24"/>
          <w:szCs w:val="24"/>
        </w:rPr>
        <w:t xml:space="preserve">and violence </w:t>
      </w:r>
      <w:r w:rsidR="00667142">
        <w:rPr>
          <w:rFonts w:ascii="Times New Roman" w:hAnsi="Times New Roman" w:cs="Times New Roman"/>
          <w:sz w:val="24"/>
          <w:szCs w:val="24"/>
        </w:rPr>
        <w:t xml:space="preserve">than </w:t>
      </w:r>
      <w:r w:rsidR="00937656">
        <w:rPr>
          <w:rFonts w:ascii="Times New Roman" w:hAnsi="Times New Roman" w:cs="Times New Roman"/>
          <w:sz w:val="24"/>
          <w:szCs w:val="24"/>
        </w:rPr>
        <w:t>the larger scale; which, to be fair, is typically considered the realm of politi</w:t>
      </w:r>
      <w:r>
        <w:rPr>
          <w:rFonts w:ascii="Times New Roman" w:hAnsi="Times New Roman" w:cs="Times New Roman"/>
          <w:sz w:val="24"/>
          <w:szCs w:val="24"/>
        </w:rPr>
        <w:t>cal scientists, sociologists, and international relations scholars.</w:t>
      </w:r>
      <w:r w:rsidR="00E96D35">
        <w:rPr>
          <w:rFonts w:ascii="Times New Roman" w:hAnsi="Times New Roman" w:cs="Times New Roman"/>
          <w:sz w:val="24"/>
          <w:szCs w:val="24"/>
        </w:rPr>
        <w:t xml:space="preserve"> This thesis seeks to examine the dynamics of power and violence which exist between states</w:t>
      </w:r>
      <w:r w:rsidR="00041459">
        <w:rPr>
          <w:rFonts w:ascii="Times New Roman" w:hAnsi="Times New Roman" w:cs="Times New Roman"/>
          <w:sz w:val="24"/>
          <w:szCs w:val="24"/>
        </w:rPr>
        <w:t xml:space="preserve"> </w:t>
      </w:r>
      <w:r w:rsidR="00490B78">
        <w:rPr>
          <w:rFonts w:ascii="Times New Roman" w:hAnsi="Times New Roman" w:cs="Times New Roman"/>
          <w:sz w:val="24"/>
          <w:szCs w:val="24"/>
        </w:rPr>
        <w:t>through the lens of international intervention and state collapse, and compare them to the ways power and vi</w:t>
      </w:r>
      <w:r w:rsidR="00D25634">
        <w:rPr>
          <w:rFonts w:ascii="Times New Roman" w:hAnsi="Times New Roman" w:cs="Times New Roman"/>
          <w:sz w:val="24"/>
          <w:szCs w:val="24"/>
        </w:rPr>
        <w:t>olence are experienced between</w:t>
      </w:r>
      <w:r w:rsidR="00490B78">
        <w:rPr>
          <w:rFonts w:ascii="Times New Roman" w:hAnsi="Times New Roman" w:cs="Times New Roman"/>
          <w:sz w:val="24"/>
          <w:szCs w:val="24"/>
        </w:rPr>
        <w:t xml:space="preserve"> states and citizens.</w:t>
      </w:r>
    </w:p>
    <w:p w:rsidR="00041459" w:rsidRDefault="009E414E" w:rsidP="00913A5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Two problematic phrases will be present throughout this work: sovereignty and sovereign power.</w:t>
      </w:r>
      <w:r w:rsidR="00824AFE">
        <w:rPr>
          <w:rFonts w:ascii="Times New Roman" w:hAnsi="Times New Roman" w:cs="Times New Roman"/>
          <w:sz w:val="24"/>
          <w:szCs w:val="24"/>
        </w:rPr>
        <w:t xml:space="preserve"> </w:t>
      </w:r>
      <w:r>
        <w:rPr>
          <w:rFonts w:ascii="Times New Roman" w:hAnsi="Times New Roman" w:cs="Times New Roman"/>
          <w:sz w:val="24"/>
          <w:szCs w:val="24"/>
        </w:rPr>
        <w:t>Both of these phrases can be quite obscure because their definitio</w:t>
      </w:r>
      <w:r w:rsidR="00041459">
        <w:rPr>
          <w:rFonts w:ascii="Times New Roman" w:hAnsi="Times New Roman" w:cs="Times New Roman"/>
          <w:sz w:val="24"/>
          <w:szCs w:val="24"/>
        </w:rPr>
        <w:t>ns are</w:t>
      </w:r>
      <w:r>
        <w:rPr>
          <w:rFonts w:ascii="Times New Roman" w:hAnsi="Times New Roman" w:cs="Times New Roman"/>
          <w:sz w:val="24"/>
          <w:szCs w:val="24"/>
        </w:rPr>
        <w:t xml:space="preserve"> almost entirely dependent on the context of their usage.</w:t>
      </w:r>
      <w:r w:rsidR="00824AFE">
        <w:rPr>
          <w:rFonts w:ascii="Times New Roman" w:hAnsi="Times New Roman" w:cs="Times New Roman"/>
          <w:sz w:val="24"/>
          <w:szCs w:val="24"/>
        </w:rPr>
        <w:t xml:space="preserve"> </w:t>
      </w:r>
      <w:r>
        <w:rPr>
          <w:rFonts w:ascii="Times New Roman" w:hAnsi="Times New Roman" w:cs="Times New Roman"/>
          <w:sz w:val="24"/>
          <w:szCs w:val="24"/>
        </w:rPr>
        <w:t>While I explore both of these terms and their usage in a later section, for now it will suffice to use the following definitions.</w:t>
      </w:r>
      <w:r w:rsidR="00824AFE">
        <w:rPr>
          <w:rFonts w:ascii="Times New Roman" w:hAnsi="Times New Roman" w:cs="Times New Roman"/>
          <w:sz w:val="24"/>
          <w:szCs w:val="24"/>
        </w:rPr>
        <w:t xml:space="preserve"> </w:t>
      </w:r>
      <w:r>
        <w:rPr>
          <w:rFonts w:ascii="Times New Roman" w:hAnsi="Times New Roman" w:cs="Times New Roman"/>
          <w:sz w:val="24"/>
          <w:szCs w:val="24"/>
        </w:rPr>
        <w:t xml:space="preserve">Sovereignty, in this work, describes the legitimacy of the boundaries of a state, both territorial and political, and the ability of a state to exert authority within these boundaries. A completely sovereign state, for example, is able to enact laws and actions within its boundaries without interference from external political bodies. </w:t>
      </w:r>
    </w:p>
    <w:p w:rsidR="00382212" w:rsidRDefault="009E414E" w:rsidP="0038221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Sovereign power, following from the model devised by Agamben (2005), is used here as the power to decide upon how authority </w:t>
      </w:r>
      <w:r w:rsidR="00E96D35">
        <w:rPr>
          <w:rFonts w:ascii="Times New Roman" w:hAnsi="Times New Roman" w:cs="Times New Roman"/>
          <w:sz w:val="24"/>
          <w:szCs w:val="24"/>
        </w:rPr>
        <w:t xml:space="preserve">should be exerted </w:t>
      </w:r>
      <w:r w:rsidR="0026309C" w:rsidRPr="0026309C">
        <w:rPr>
          <w:rFonts w:ascii="Times New Roman" w:hAnsi="Times New Roman" w:cs="Times New Roman"/>
          <w:i/>
          <w:sz w:val="24"/>
          <w:szCs w:val="24"/>
        </w:rPr>
        <w:t>and</w:t>
      </w:r>
      <w:r w:rsidR="00E96D35">
        <w:rPr>
          <w:rFonts w:ascii="Times New Roman" w:hAnsi="Times New Roman" w:cs="Times New Roman"/>
          <w:sz w:val="24"/>
          <w:szCs w:val="24"/>
        </w:rPr>
        <w:t xml:space="preserve"> the ability to enforce the decision.</w:t>
      </w:r>
      <w:r w:rsidR="00824AFE">
        <w:rPr>
          <w:rFonts w:ascii="Times New Roman" w:hAnsi="Times New Roman" w:cs="Times New Roman"/>
          <w:sz w:val="24"/>
          <w:szCs w:val="24"/>
        </w:rPr>
        <w:t xml:space="preserve"> </w:t>
      </w:r>
      <w:r w:rsidR="00E96D35">
        <w:rPr>
          <w:rFonts w:ascii="Times New Roman" w:hAnsi="Times New Roman" w:cs="Times New Roman"/>
          <w:sz w:val="24"/>
          <w:szCs w:val="24"/>
        </w:rPr>
        <w:t>A simple example of sovereign power is the ability of a judge to decide the guilt or innocence of a defendant in court: the judge may both determine guilt and send the defendant to jail, or they may declare the defendant innocent and allow them to walk free.</w:t>
      </w:r>
      <w:r w:rsidR="00824AFE">
        <w:rPr>
          <w:rFonts w:ascii="Times New Roman" w:hAnsi="Times New Roman" w:cs="Times New Roman"/>
          <w:sz w:val="24"/>
          <w:szCs w:val="24"/>
        </w:rPr>
        <w:t xml:space="preserve"> </w:t>
      </w:r>
      <w:r w:rsidR="00E96D35">
        <w:rPr>
          <w:rFonts w:ascii="Times New Roman" w:hAnsi="Times New Roman" w:cs="Times New Roman"/>
          <w:sz w:val="24"/>
          <w:szCs w:val="24"/>
        </w:rPr>
        <w:t>The judge has sove</w:t>
      </w:r>
      <w:r w:rsidR="00806385">
        <w:rPr>
          <w:rFonts w:ascii="Times New Roman" w:hAnsi="Times New Roman" w:cs="Times New Roman"/>
          <w:sz w:val="24"/>
          <w:szCs w:val="24"/>
        </w:rPr>
        <w:t>reign power because he possesses</w:t>
      </w:r>
      <w:r w:rsidR="00E96D35">
        <w:rPr>
          <w:rFonts w:ascii="Times New Roman" w:hAnsi="Times New Roman" w:cs="Times New Roman"/>
          <w:sz w:val="24"/>
          <w:szCs w:val="24"/>
        </w:rPr>
        <w:t xml:space="preserve"> both the choice and the ability to enforce his decision.</w:t>
      </w:r>
      <w:r>
        <w:rPr>
          <w:rFonts w:ascii="Times New Roman" w:hAnsi="Times New Roman" w:cs="Times New Roman"/>
          <w:sz w:val="24"/>
          <w:szCs w:val="24"/>
        </w:rPr>
        <w:t xml:space="preserve"> </w:t>
      </w:r>
      <w:r w:rsidR="00E96D35">
        <w:rPr>
          <w:rFonts w:ascii="Times New Roman" w:hAnsi="Times New Roman" w:cs="Times New Roman"/>
          <w:sz w:val="24"/>
          <w:szCs w:val="24"/>
        </w:rPr>
        <w:t>N</w:t>
      </w:r>
      <w:r>
        <w:rPr>
          <w:rFonts w:ascii="Times New Roman" w:hAnsi="Times New Roman" w:cs="Times New Roman"/>
          <w:sz w:val="24"/>
          <w:szCs w:val="24"/>
        </w:rPr>
        <w:t>otably, sovereign power is not limited to the state or political bodies (Agamben 1998).</w:t>
      </w:r>
      <w:r w:rsidR="00824AFE">
        <w:rPr>
          <w:rFonts w:ascii="Times New Roman" w:hAnsi="Times New Roman" w:cs="Times New Roman"/>
          <w:sz w:val="24"/>
          <w:szCs w:val="24"/>
        </w:rPr>
        <w:t xml:space="preserve"> </w:t>
      </w:r>
    </w:p>
    <w:p w:rsidR="00656221" w:rsidRDefault="00B91EB3" w:rsidP="00C47593">
      <w:pPr>
        <w:spacing w:line="480" w:lineRule="auto"/>
        <w:ind w:firstLine="720"/>
        <w:rPr>
          <w:rFonts w:ascii="Times New Roman" w:hAnsi="Times New Roman" w:cs="Times New Roman"/>
          <w:sz w:val="24"/>
          <w:szCs w:val="24"/>
        </w:rPr>
      </w:pPr>
      <w:r>
        <w:rPr>
          <w:rFonts w:ascii="Times New Roman" w:hAnsi="Times New Roman" w:cs="Times New Roman"/>
          <w:sz w:val="24"/>
          <w:szCs w:val="24"/>
        </w:rPr>
        <w:t>I contend that just as states exert sovereign power within their own boundaries</w:t>
      </w:r>
      <w:r w:rsidR="00041459">
        <w:rPr>
          <w:rFonts w:ascii="Times New Roman" w:hAnsi="Times New Roman" w:cs="Times New Roman"/>
          <w:sz w:val="24"/>
          <w:szCs w:val="24"/>
        </w:rPr>
        <w:t>,</w:t>
      </w:r>
      <w:r>
        <w:rPr>
          <w:rFonts w:ascii="Times New Roman" w:hAnsi="Times New Roman" w:cs="Times New Roman"/>
          <w:sz w:val="24"/>
          <w:szCs w:val="24"/>
        </w:rPr>
        <w:t xml:space="preserve"> there has been a recent rise in states</w:t>
      </w:r>
      <w:r w:rsidR="003E23C0">
        <w:rPr>
          <w:rFonts w:ascii="Times New Roman" w:hAnsi="Times New Roman" w:cs="Times New Roman"/>
          <w:sz w:val="24"/>
          <w:szCs w:val="24"/>
        </w:rPr>
        <w:t xml:space="preserve"> and bodies of states</w:t>
      </w:r>
      <w:r>
        <w:rPr>
          <w:rFonts w:ascii="Times New Roman" w:hAnsi="Times New Roman" w:cs="Times New Roman"/>
          <w:sz w:val="24"/>
          <w:szCs w:val="24"/>
        </w:rPr>
        <w:t xml:space="preserve"> using the same kinds of sovere</w:t>
      </w:r>
      <w:r w:rsidR="006E7237">
        <w:rPr>
          <w:rFonts w:ascii="Times New Roman" w:hAnsi="Times New Roman" w:cs="Times New Roman"/>
          <w:sz w:val="24"/>
          <w:szCs w:val="24"/>
        </w:rPr>
        <w:t xml:space="preserve">ign power outside of </w:t>
      </w:r>
      <w:r w:rsidR="003E23C0">
        <w:rPr>
          <w:rFonts w:ascii="Times New Roman" w:hAnsi="Times New Roman" w:cs="Times New Roman"/>
          <w:sz w:val="24"/>
          <w:szCs w:val="24"/>
        </w:rPr>
        <w:t xml:space="preserve">their </w:t>
      </w:r>
      <w:r w:rsidR="00901DAB">
        <w:rPr>
          <w:rFonts w:ascii="Times New Roman" w:hAnsi="Times New Roman" w:cs="Times New Roman"/>
          <w:sz w:val="24"/>
          <w:szCs w:val="24"/>
        </w:rPr>
        <w:t xml:space="preserve">domestic </w:t>
      </w:r>
      <w:r w:rsidR="006E7237">
        <w:rPr>
          <w:rFonts w:ascii="Times New Roman" w:hAnsi="Times New Roman" w:cs="Times New Roman"/>
          <w:sz w:val="24"/>
          <w:szCs w:val="24"/>
        </w:rPr>
        <w:t>state boundaries</w:t>
      </w:r>
      <w:r>
        <w:rPr>
          <w:rFonts w:ascii="Times New Roman" w:hAnsi="Times New Roman" w:cs="Times New Roman"/>
          <w:sz w:val="24"/>
          <w:szCs w:val="24"/>
        </w:rPr>
        <w:t xml:space="preserve">, and that this application of power is </w:t>
      </w:r>
      <w:r w:rsidR="00625726">
        <w:rPr>
          <w:rFonts w:ascii="Times New Roman" w:hAnsi="Times New Roman" w:cs="Times New Roman"/>
          <w:sz w:val="24"/>
          <w:szCs w:val="24"/>
        </w:rPr>
        <w:t xml:space="preserve">dependent </w:t>
      </w:r>
      <w:r>
        <w:rPr>
          <w:rFonts w:ascii="Times New Roman" w:hAnsi="Times New Roman" w:cs="Times New Roman"/>
          <w:sz w:val="24"/>
          <w:szCs w:val="24"/>
        </w:rPr>
        <w:t>upon the ability of the international community</w:t>
      </w:r>
      <w:r w:rsidR="006E7237">
        <w:rPr>
          <w:rFonts w:ascii="Times New Roman" w:hAnsi="Times New Roman" w:cs="Times New Roman"/>
          <w:sz w:val="24"/>
          <w:szCs w:val="24"/>
        </w:rPr>
        <w:t xml:space="preserve"> to delegitimize the citizenship and sovereignty</w:t>
      </w:r>
      <w:r>
        <w:rPr>
          <w:rFonts w:ascii="Times New Roman" w:hAnsi="Times New Roman" w:cs="Times New Roman"/>
          <w:sz w:val="24"/>
          <w:szCs w:val="24"/>
        </w:rPr>
        <w:t xml:space="preserve"> of other states.</w:t>
      </w:r>
      <w:r w:rsidR="00370755">
        <w:rPr>
          <w:rFonts w:ascii="Times New Roman" w:hAnsi="Times New Roman" w:cs="Times New Roman"/>
          <w:sz w:val="24"/>
          <w:szCs w:val="24"/>
        </w:rPr>
        <w:t xml:space="preserve"> </w:t>
      </w:r>
      <w:r w:rsidR="00656221">
        <w:rPr>
          <w:rFonts w:ascii="Times New Roman" w:hAnsi="Times New Roman" w:cs="Times New Roman"/>
          <w:sz w:val="24"/>
          <w:szCs w:val="24"/>
        </w:rPr>
        <w:t>This relationship manifests itself in many different ways</w:t>
      </w:r>
      <w:r w:rsidR="00A350C9">
        <w:rPr>
          <w:rFonts w:ascii="Times New Roman" w:hAnsi="Times New Roman" w:cs="Times New Roman"/>
          <w:sz w:val="24"/>
          <w:szCs w:val="24"/>
        </w:rPr>
        <w:t>; no two cases should be expected to be identical</w:t>
      </w:r>
      <w:r w:rsidR="00C47593">
        <w:rPr>
          <w:rFonts w:ascii="Times New Roman" w:hAnsi="Times New Roman" w:cs="Times New Roman"/>
          <w:sz w:val="24"/>
          <w:szCs w:val="24"/>
        </w:rPr>
        <w:t>.</w:t>
      </w:r>
      <w:r w:rsidR="00370755">
        <w:rPr>
          <w:rFonts w:ascii="Times New Roman" w:hAnsi="Times New Roman" w:cs="Times New Roman"/>
          <w:sz w:val="24"/>
          <w:szCs w:val="24"/>
        </w:rPr>
        <w:t xml:space="preserve"> </w:t>
      </w:r>
      <w:r w:rsidR="00C47593">
        <w:rPr>
          <w:rFonts w:ascii="Times New Roman" w:hAnsi="Times New Roman" w:cs="Times New Roman"/>
          <w:sz w:val="24"/>
          <w:szCs w:val="24"/>
        </w:rPr>
        <w:t>H</w:t>
      </w:r>
      <w:r w:rsidR="00656221">
        <w:rPr>
          <w:rFonts w:ascii="Times New Roman" w:hAnsi="Times New Roman" w:cs="Times New Roman"/>
          <w:sz w:val="24"/>
          <w:szCs w:val="24"/>
        </w:rPr>
        <w:t>ere</w:t>
      </w:r>
      <w:r w:rsidR="00C47593">
        <w:rPr>
          <w:rFonts w:ascii="Times New Roman" w:hAnsi="Times New Roman" w:cs="Times New Roman"/>
          <w:sz w:val="24"/>
          <w:szCs w:val="24"/>
        </w:rPr>
        <w:t>,</w:t>
      </w:r>
      <w:r w:rsidR="00656221">
        <w:rPr>
          <w:rFonts w:ascii="Times New Roman" w:hAnsi="Times New Roman" w:cs="Times New Roman"/>
          <w:sz w:val="24"/>
          <w:szCs w:val="24"/>
        </w:rPr>
        <w:t xml:space="preserve"> </w:t>
      </w:r>
      <w:r w:rsidR="009C1720">
        <w:rPr>
          <w:rFonts w:ascii="Times New Roman" w:hAnsi="Times New Roman" w:cs="Times New Roman"/>
          <w:sz w:val="24"/>
          <w:szCs w:val="24"/>
        </w:rPr>
        <w:t>the relationship between states</w:t>
      </w:r>
      <w:r w:rsidR="00656221">
        <w:rPr>
          <w:rFonts w:ascii="Times New Roman" w:hAnsi="Times New Roman" w:cs="Times New Roman"/>
          <w:sz w:val="24"/>
          <w:szCs w:val="24"/>
        </w:rPr>
        <w:t xml:space="preserve"> will be analyzed through the crucible of </w:t>
      </w:r>
      <w:r w:rsidR="00C47593">
        <w:rPr>
          <w:rFonts w:ascii="Times New Roman" w:hAnsi="Times New Roman" w:cs="Times New Roman"/>
          <w:sz w:val="24"/>
          <w:szCs w:val="24"/>
        </w:rPr>
        <w:t>state failure and collapse</w:t>
      </w:r>
      <w:r w:rsidR="00A5300A">
        <w:rPr>
          <w:rFonts w:ascii="Times New Roman" w:hAnsi="Times New Roman" w:cs="Times New Roman"/>
          <w:sz w:val="24"/>
          <w:szCs w:val="24"/>
        </w:rPr>
        <w:t xml:space="preserve"> in two “failed” states, Somalia and Kosovar Yugoslavia,</w:t>
      </w:r>
      <w:r w:rsidR="00C47593">
        <w:rPr>
          <w:rFonts w:ascii="Times New Roman" w:hAnsi="Times New Roman" w:cs="Times New Roman"/>
          <w:sz w:val="24"/>
          <w:szCs w:val="24"/>
        </w:rPr>
        <w:t xml:space="preserve"> by asking fundamental questions regarding the ways by which sovereignty is both respected and rejected </w:t>
      </w:r>
      <w:r w:rsidR="00C47593">
        <w:rPr>
          <w:rFonts w:ascii="Times New Roman" w:hAnsi="Times New Roman" w:cs="Times New Roman"/>
          <w:sz w:val="24"/>
          <w:szCs w:val="24"/>
        </w:rPr>
        <w:lastRenderedPageBreak/>
        <w:t>by the international community as well as what it means for a state to fail</w:t>
      </w:r>
      <w:r w:rsidR="00A350C9">
        <w:rPr>
          <w:rFonts w:ascii="Times New Roman" w:hAnsi="Times New Roman" w:cs="Times New Roman"/>
          <w:sz w:val="24"/>
          <w:szCs w:val="24"/>
        </w:rPr>
        <w:t xml:space="preserve"> and, in the larger context, what it means for a state to be a member of the modern world order.</w:t>
      </w:r>
      <w:r w:rsidR="00824AFE">
        <w:rPr>
          <w:rFonts w:ascii="Times New Roman" w:hAnsi="Times New Roman" w:cs="Times New Roman"/>
          <w:sz w:val="24"/>
          <w:szCs w:val="24"/>
        </w:rPr>
        <w:t xml:space="preserve"> </w:t>
      </w:r>
      <w:r w:rsidR="00A350C9">
        <w:rPr>
          <w:rFonts w:ascii="Times New Roman" w:hAnsi="Times New Roman" w:cs="Times New Roman"/>
          <w:sz w:val="24"/>
          <w:szCs w:val="24"/>
        </w:rPr>
        <w:t xml:space="preserve">Finally, </w:t>
      </w:r>
      <w:r w:rsidR="00490B78">
        <w:rPr>
          <w:rFonts w:ascii="Times New Roman" w:hAnsi="Times New Roman" w:cs="Times New Roman"/>
          <w:sz w:val="24"/>
          <w:szCs w:val="24"/>
        </w:rPr>
        <w:t xml:space="preserve">attempts by the international community to reconstruct </w:t>
      </w:r>
      <w:r w:rsidR="001B170B">
        <w:rPr>
          <w:rFonts w:ascii="Times New Roman" w:hAnsi="Times New Roman" w:cs="Times New Roman"/>
          <w:sz w:val="24"/>
          <w:szCs w:val="24"/>
        </w:rPr>
        <w:t>“</w:t>
      </w:r>
      <w:r w:rsidR="00C96691">
        <w:rPr>
          <w:rFonts w:ascii="Times New Roman" w:hAnsi="Times New Roman" w:cs="Times New Roman"/>
          <w:sz w:val="24"/>
          <w:szCs w:val="24"/>
        </w:rPr>
        <w:t>collapsed</w:t>
      </w:r>
      <w:r w:rsidR="001B170B">
        <w:rPr>
          <w:rFonts w:ascii="Times New Roman" w:hAnsi="Times New Roman" w:cs="Times New Roman"/>
          <w:sz w:val="24"/>
          <w:szCs w:val="24"/>
        </w:rPr>
        <w:t>”</w:t>
      </w:r>
      <w:r w:rsidR="00C96691">
        <w:rPr>
          <w:rFonts w:ascii="Times New Roman" w:hAnsi="Times New Roman" w:cs="Times New Roman"/>
          <w:sz w:val="24"/>
          <w:szCs w:val="24"/>
        </w:rPr>
        <w:t xml:space="preserve"> states</w:t>
      </w:r>
      <w:r w:rsidR="00625726">
        <w:rPr>
          <w:rFonts w:ascii="Times New Roman" w:hAnsi="Times New Roman" w:cs="Times New Roman"/>
          <w:sz w:val="24"/>
          <w:szCs w:val="24"/>
        </w:rPr>
        <w:t xml:space="preserve"> </w:t>
      </w:r>
      <w:r w:rsidR="00A350C9">
        <w:rPr>
          <w:rFonts w:ascii="Times New Roman" w:hAnsi="Times New Roman" w:cs="Times New Roman"/>
          <w:sz w:val="24"/>
          <w:szCs w:val="24"/>
        </w:rPr>
        <w:t xml:space="preserve">will also be briefly discussed, as will the implications </w:t>
      </w:r>
      <w:r w:rsidR="00625726">
        <w:rPr>
          <w:rFonts w:ascii="Times New Roman" w:hAnsi="Times New Roman" w:cs="Times New Roman"/>
          <w:sz w:val="24"/>
          <w:szCs w:val="24"/>
        </w:rPr>
        <w:t>for</w:t>
      </w:r>
      <w:r w:rsidR="00A350C9">
        <w:rPr>
          <w:rFonts w:ascii="Times New Roman" w:hAnsi="Times New Roman" w:cs="Times New Roman"/>
          <w:sz w:val="24"/>
          <w:szCs w:val="24"/>
        </w:rPr>
        <w:t xml:space="preserve"> the ways which sovereign power is exerted.</w:t>
      </w:r>
    </w:p>
    <w:p w:rsidR="00C2156B" w:rsidRDefault="00C2156B" w:rsidP="00C47593">
      <w:pPr>
        <w:spacing w:line="480" w:lineRule="auto"/>
        <w:ind w:firstLine="720"/>
        <w:rPr>
          <w:rFonts w:ascii="Times New Roman" w:hAnsi="Times New Roman" w:cs="Times New Roman"/>
          <w:sz w:val="24"/>
          <w:szCs w:val="24"/>
        </w:rPr>
      </w:pPr>
    </w:p>
    <w:p w:rsidR="006C3094" w:rsidRPr="008A3A16" w:rsidRDefault="00DB2EDA" w:rsidP="00913A5E">
      <w:pPr>
        <w:spacing w:line="480" w:lineRule="auto"/>
        <w:rPr>
          <w:rFonts w:ascii="Times New Roman" w:hAnsi="Times New Roman" w:cs="Times New Roman"/>
          <w:b/>
          <w:sz w:val="24"/>
          <w:szCs w:val="24"/>
        </w:rPr>
      </w:pPr>
      <w:r w:rsidRPr="008A3A16">
        <w:rPr>
          <w:rFonts w:ascii="Times New Roman" w:hAnsi="Times New Roman" w:cs="Times New Roman"/>
          <w:b/>
          <w:sz w:val="24"/>
          <w:szCs w:val="24"/>
        </w:rPr>
        <w:t>Defining Collapse</w:t>
      </w:r>
    </w:p>
    <w:p w:rsidR="0070413C" w:rsidRDefault="00BE08B3" w:rsidP="00913A5E">
      <w:pPr>
        <w:spacing w:line="480" w:lineRule="auto"/>
        <w:rPr>
          <w:rFonts w:ascii="Times New Roman" w:hAnsi="Times New Roman" w:cs="Times New Roman"/>
          <w:sz w:val="24"/>
          <w:szCs w:val="24"/>
        </w:rPr>
      </w:pPr>
      <w:r w:rsidRPr="00956F1A">
        <w:rPr>
          <w:rFonts w:ascii="Times New Roman" w:hAnsi="Times New Roman" w:cs="Times New Roman"/>
          <w:sz w:val="24"/>
          <w:szCs w:val="24"/>
        </w:rPr>
        <w:tab/>
        <w:t>While much work has been done regarding the failure and collapse of states, particularly within the last twenty years,</w:t>
      </w:r>
      <w:r w:rsidR="00DB2EDA">
        <w:rPr>
          <w:rFonts w:ascii="Times New Roman" w:hAnsi="Times New Roman" w:cs="Times New Roman"/>
          <w:sz w:val="24"/>
          <w:szCs w:val="24"/>
        </w:rPr>
        <w:t xml:space="preserve"> the ways in which these processes have been defined has varied greatly both over time and </w:t>
      </w:r>
      <w:r w:rsidR="00625726">
        <w:rPr>
          <w:rFonts w:ascii="Times New Roman" w:hAnsi="Times New Roman" w:cs="Times New Roman"/>
          <w:sz w:val="24"/>
          <w:szCs w:val="24"/>
        </w:rPr>
        <w:t>among disciplines</w:t>
      </w:r>
      <w:r w:rsidR="00806385">
        <w:rPr>
          <w:rFonts w:ascii="Times New Roman" w:hAnsi="Times New Roman" w:cs="Times New Roman"/>
          <w:sz w:val="24"/>
          <w:szCs w:val="24"/>
        </w:rPr>
        <w:t>.</w:t>
      </w:r>
      <w:r w:rsidR="00370755">
        <w:rPr>
          <w:rFonts w:ascii="Times New Roman" w:hAnsi="Times New Roman" w:cs="Times New Roman"/>
          <w:sz w:val="24"/>
          <w:szCs w:val="24"/>
        </w:rPr>
        <w:t xml:space="preserve"> </w:t>
      </w:r>
      <w:r w:rsidR="00DB2EDA">
        <w:rPr>
          <w:rFonts w:ascii="Times New Roman" w:hAnsi="Times New Roman" w:cs="Times New Roman"/>
          <w:sz w:val="24"/>
          <w:szCs w:val="24"/>
        </w:rPr>
        <w:t>Anthropologists, archaeologists, historians, and other</w:t>
      </w:r>
      <w:r w:rsidR="009C1720">
        <w:rPr>
          <w:rFonts w:ascii="Times New Roman" w:hAnsi="Times New Roman" w:cs="Times New Roman"/>
          <w:sz w:val="24"/>
          <w:szCs w:val="24"/>
        </w:rPr>
        <w:t xml:space="preserve"> </w:t>
      </w:r>
      <w:r w:rsidR="00A90A7D">
        <w:rPr>
          <w:rFonts w:ascii="Times New Roman" w:hAnsi="Times New Roman" w:cs="Times New Roman"/>
          <w:sz w:val="24"/>
          <w:szCs w:val="24"/>
        </w:rPr>
        <w:t xml:space="preserve">researchers of other </w:t>
      </w:r>
      <w:r w:rsidR="009C1720">
        <w:rPr>
          <w:rFonts w:ascii="Times New Roman" w:hAnsi="Times New Roman" w:cs="Times New Roman"/>
          <w:sz w:val="24"/>
          <w:szCs w:val="24"/>
        </w:rPr>
        <w:t>disciplines</w:t>
      </w:r>
      <w:r w:rsidR="00DB2EDA">
        <w:rPr>
          <w:rFonts w:ascii="Times New Roman" w:hAnsi="Times New Roman" w:cs="Times New Roman"/>
          <w:sz w:val="24"/>
          <w:szCs w:val="24"/>
        </w:rPr>
        <w:t xml:space="preserve"> have long studied the collapse and fall of ancient states such as the Roman Empire and Mesopotamia.</w:t>
      </w:r>
      <w:r w:rsidR="00370755">
        <w:rPr>
          <w:rFonts w:ascii="Times New Roman" w:hAnsi="Times New Roman" w:cs="Times New Roman"/>
          <w:sz w:val="24"/>
          <w:szCs w:val="24"/>
        </w:rPr>
        <w:t xml:space="preserve"> </w:t>
      </w:r>
      <w:r w:rsidR="00DB2EDA">
        <w:rPr>
          <w:rFonts w:ascii="Times New Roman" w:hAnsi="Times New Roman" w:cs="Times New Roman"/>
          <w:sz w:val="24"/>
          <w:szCs w:val="24"/>
        </w:rPr>
        <w:t>In the early 20</w:t>
      </w:r>
      <w:r w:rsidR="00DB2EDA" w:rsidRPr="00DB2EDA">
        <w:rPr>
          <w:rFonts w:ascii="Times New Roman" w:hAnsi="Times New Roman" w:cs="Times New Roman"/>
          <w:sz w:val="24"/>
          <w:szCs w:val="24"/>
          <w:vertAlign w:val="superscript"/>
        </w:rPr>
        <w:t>th</w:t>
      </w:r>
      <w:r w:rsidR="00DB2EDA">
        <w:rPr>
          <w:rFonts w:ascii="Times New Roman" w:hAnsi="Times New Roman" w:cs="Times New Roman"/>
          <w:sz w:val="24"/>
          <w:szCs w:val="24"/>
        </w:rPr>
        <w:t xml:space="preserve"> century, authors such as Spengler and Toynbee adopted the organismic view of the state: that all states go through </w:t>
      </w:r>
      <w:r w:rsidR="00625726">
        <w:rPr>
          <w:rFonts w:ascii="Times New Roman" w:hAnsi="Times New Roman" w:cs="Times New Roman"/>
          <w:sz w:val="24"/>
          <w:szCs w:val="24"/>
        </w:rPr>
        <w:t>stages</w:t>
      </w:r>
      <w:r w:rsidR="00DB2EDA">
        <w:rPr>
          <w:rFonts w:ascii="Times New Roman" w:hAnsi="Times New Roman" w:cs="Times New Roman"/>
          <w:sz w:val="24"/>
          <w:szCs w:val="24"/>
        </w:rPr>
        <w:t xml:space="preserve"> of birth, growth, and death (Yoffee 2005).</w:t>
      </w:r>
      <w:r w:rsidR="00370755">
        <w:rPr>
          <w:rFonts w:ascii="Times New Roman" w:hAnsi="Times New Roman" w:cs="Times New Roman"/>
          <w:sz w:val="24"/>
          <w:szCs w:val="24"/>
        </w:rPr>
        <w:t xml:space="preserve"> </w:t>
      </w:r>
      <w:r w:rsidR="00DB2EDA">
        <w:rPr>
          <w:rFonts w:ascii="Times New Roman" w:hAnsi="Times New Roman" w:cs="Times New Roman"/>
          <w:sz w:val="24"/>
          <w:szCs w:val="24"/>
        </w:rPr>
        <w:t xml:space="preserve">Likewise, in her analysis of </w:t>
      </w:r>
      <w:r w:rsidR="00226D7F">
        <w:rPr>
          <w:rFonts w:ascii="Times New Roman" w:hAnsi="Times New Roman" w:cs="Times New Roman"/>
          <w:sz w:val="24"/>
          <w:szCs w:val="24"/>
        </w:rPr>
        <w:t>early kingdoms, Marcus puts forth the suggestion that early states “collapsed” quite frequently, yet this was only a part of a greater process of the wax</w:t>
      </w:r>
      <w:r w:rsidR="00625726">
        <w:rPr>
          <w:rFonts w:ascii="Times New Roman" w:hAnsi="Times New Roman" w:cs="Times New Roman"/>
          <w:sz w:val="24"/>
          <w:szCs w:val="24"/>
        </w:rPr>
        <w:t>ing</w:t>
      </w:r>
      <w:r w:rsidR="00226D7F">
        <w:rPr>
          <w:rFonts w:ascii="Times New Roman" w:hAnsi="Times New Roman" w:cs="Times New Roman"/>
          <w:sz w:val="24"/>
          <w:szCs w:val="24"/>
        </w:rPr>
        <w:t xml:space="preserve"> and wan</w:t>
      </w:r>
      <w:r w:rsidR="00625726">
        <w:rPr>
          <w:rFonts w:ascii="Times New Roman" w:hAnsi="Times New Roman" w:cs="Times New Roman"/>
          <w:sz w:val="24"/>
          <w:szCs w:val="24"/>
        </w:rPr>
        <w:t>ing</w:t>
      </w:r>
      <w:r w:rsidR="00226D7F">
        <w:rPr>
          <w:rFonts w:ascii="Times New Roman" w:hAnsi="Times New Roman" w:cs="Times New Roman"/>
          <w:sz w:val="24"/>
          <w:szCs w:val="24"/>
        </w:rPr>
        <w:t xml:space="preserve"> of these kingdoms</w:t>
      </w:r>
      <w:r w:rsidR="00565B0A">
        <w:rPr>
          <w:rFonts w:ascii="Times New Roman" w:hAnsi="Times New Roman" w:cs="Times New Roman"/>
          <w:sz w:val="24"/>
          <w:szCs w:val="24"/>
        </w:rPr>
        <w:t xml:space="preserve"> and empires</w:t>
      </w:r>
      <w:r w:rsidR="00226D7F">
        <w:rPr>
          <w:rFonts w:ascii="Times New Roman" w:hAnsi="Times New Roman" w:cs="Times New Roman"/>
          <w:sz w:val="24"/>
          <w:szCs w:val="24"/>
        </w:rPr>
        <w:t xml:space="preserve"> (Marcus 1998</w:t>
      </w:r>
      <w:r w:rsidR="00325228">
        <w:rPr>
          <w:rFonts w:ascii="Times New Roman" w:hAnsi="Times New Roman" w:cs="Times New Roman"/>
          <w:sz w:val="24"/>
          <w:szCs w:val="24"/>
        </w:rPr>
        <w:t>).</w:t>
      </w:r>
      <w:r w:rsidR="00370755">
        <w:rPr>
          <w:rFonts w:ascii="Times New Roman" w:hAnsi="Times New Roman" w:cs="Times New Roman"/>
          <w:sz w:val="24"/>
          <w:szCs w:val="24"/>
        </w:rPr>
        <w:t xml:space="preserve"> </w:t>
      </w:r>
      <w:r w:rsidR="00325228">
        <w:rPr>
          <w:rFonts w:ascii="Times New Roman" w:hAnsi="Times New Roman" w:cs="Times New Roman"/>
          <w:sz w:val="24"/>
          <w:szCs w:val="24"/>
        </w:rPr>
        <w:t xml:space="preserve">Yoffee </w:t>
      </w:r>
      <w:r w:rsidR="009C1720">
        <w:rPr>
          <w:rFonts w:ascii="Times New Roman" w:hAnsi="Times New Roman" w:cs="Times New Roman"/>
          <w:sz w:val="24"/>
          <w:szCs w:val="24"/>
        </w:rPr>
        <w:t xml:space="preserve">(2005) </w:t>
      </w:r>
      <w:r w:rsidR="00325228">
        <w:rPr>
          <w:rFonts w:ascii="Times New Roman" w:hAnsi="Times New Roman" w:cs="Times New Roman"/>
          <w:sz w:val="24"/>
          <w:szCs w:val="24"/>
        </w:rPr>
        <w:t>argues</w:t>
      </w:r>
      <w:r w:rsidR="00226D7F">
        <w:rPr>
          <w:rFonts w:ascii="Times New Roman" w:hAnsi="Times New Roman" w:cs="Times New Roman"/>
          <w:sz w:val="24"/>
          <w:szCs w:val="24"/>
        </w:rPr>
        <w:t xml:space="preserve"> that the collapse of states never involves the total collapse of</w:t>
      </w:r>
      <w:r w:rsidR="00325228">
        <w:rPr>
          <w:rFonts w:ascii="Times New Roman" w:hAnsi="Times New Roman" w:cs="Times New Roman"/>
          <w:sz w:val="24"/>
          <w:szCs w:val="24"/>
        </w:rPr>
        <w:t xml:space="preserve"> all institutions within a society and define</w:t>
      </w:r>
      <w:r w:rsidR="00625726">
        <w:rPr>
          <w:rFonts w:ascii="Times New Roman" w:hAnsi="Times New Roman" w:cs="Times New Roman"/>
          <w:sz w:val="24"/>
          <w:szCs w:val="24"/>
        </w:rPr>
        <w:t>s</w:t>
      </w:r>
      <w:r w:rsidR="00325228">
        <w:rPr>
          <w:rFonts w:ascii="Times New Roman" w:hAnsi="Times New Roman" w:cs="Times New Roman"/>
          <w:sz w:val="24"/>
          <w:szCs w:val="24"/>
        </w:rPr>
        <w:t xml:space="preserve"> collapse as when the center can no longer secure resources from the periphery</w:t>
      </w:r>
      <w:r w:rsidR="00625726">
        <w:rPr>
          <w:rFonts w:ascii="Times New Roman" w:hAnsi="Times New Roman" w:cs="Times New Roman"/>
          <w:sz w:val="24"/>
          <w:szCs w:val="24"/>
        </w:rPr>
        <w:t>. Yoffee</w:t>
      </w:r>
      <w:r w:rsidR="00325228">
        <w:rPr>
          <w:rFonts w:ascii="Times New Roman" w:hAnsi="Times New Roman" w:cs="Times New Roman"/>
          <w:sz w:val="24"/>
          <w:szCs w:val="24"/>
        </w:rPr>
        <w:t xml:space="preserve"> also notes that collapse usually entail</w:t>
      </w:r>
      <w:r w:rsidR="00625726">
        <w:rPr>
          <w:rFonts w:ascii="Times New Roman" w:hAnsi="Times New Roman" w:cs="Times New Roman"/>
          <w:sz w:val="24"/>
          <w:szCs w:val="24"/>
        </w:rPr>
        <w:t>s</w:t>
      </w:r>
      <w:r w:rsidR="00325228">
        <w:rPr>
          <w:rFonts w:ascii="Times New Roman" w:hAnsi="Times New Roman" w:cs="Times New Roman"/>
          <w:sz w:val="24"/>
          <w:szCs w:val="24"/>
        </w:rPr>
        <w:t xml:space="preserve"> the</w:t>
      </w:r>
      <w:r w:rsidR="00370755">
        <w:rPr>
          <w:rFonts w:ascii="Times New Roman" w:hAnsi="Times New Roman" w:cs="Times New Roman"/>
          <w:sz w:val="24"/>
          <w:szCs w:val="24"/>
        </w:rPr>
        <w:t xml:space="preserve"> </w:t>
      </w:r>
      <w:r w:rsidR="00325228">
        <w:rPr>
          <w:rFonts w:ascii="Times New Roman" w:hAnsi="Times New Roman" w:cs="Times New Roman"/>
          <w:sz w:val="24"/>
          <w:szCs w:val="24"/>
        </w:rPr>
        <w:t>failure of “centralized institutions that facilitate the distribution of resources and information” (2005:</w:t>
      </w:r>
      <w:r w:rsidR="0070413C">
        <w:rPr>
          <w:rFonts w:ascii="Times New Roman" w:hAnsi="Times New Roman" w:cs="Times New Roman"/>
          <w:sz w:val="24"/>
          <w:szCs w:val="24"/>
        </w:rPr>
        <w:t>139</w:t>
      </w:r>
      <w:r w:rsidR="00325228">
        <w:rPr>
          <w:rFonts w:ascii="Times New Roman" w:hAnsi="Times New Roman" w:cs="Times New Roman"/>
          <w:sz w:val="24"/>
          <w:szCs w:val="24"/>
        </w:rPr>
        <w:t>).</w:t>
      </w:r>
      <w:r w:rsidR="00824AFE">
        <w:rPr>
          <w:rFonts w:ascii="Times New Roman" w:hAnsi="Times New Roman" w:cs="Times New Roman"/>
          <w:sz w:val="24"/>
          <w:szCs w:val="24"/>
        </w:rPr>
        <w:t xml:space="preserve"> </w:t>
      </w:r>
      <w:r w:rsidR="00070037">
        <w:rPr>
          <w:rFonts w:ascii="Times New Roman" w:hAnsi="Times New Roman" w:cs="Times New Roman"/>
          <w:sz w:val="24"/>
          <w:szCs w:val="24"/>
        </w:rPr>
        <w:t>These are just a few notable approaches; there have been others drawing from neo-evolutional theory and from the perspective of environmental causes, but these have recently been criticized as failing to account for the agency of the inhabitants of the failed state (Middleton 20</w:t>
      </w:r>
      <w:r w:rsidR="00752BC4">
        <w:rPr>
          <w:rFonts w:ascii="Times New Roman" w:hAnsi="Times New Roman" w:cs="Times New Roman"/>
          <w:sz w:val="24"/>
          <w:szCs w:val="24"/>
        </w:rPr>
        <w:t>12</w:t>
      </w:r>
      <w:r w:rsidR="00070037">
        <w:rPr>
          <w:rFonts w:ascii="Times New Roman" w:hAnsi="Times New Roman" w:cs="Times New Roman"/>
          <w:sz w:val="24"/>
          <w:szCs w:val="24"/>
        </w:rPr>
        <w:t>)</w:t>
      </w:r>
      <w:r w:rsidR="003E23C0">
        <w:rPr>
          <w:rFonts w:ascii="Times New Roman" w:hAnsi="Times New Roman" w:cs="Times New Roman"/>
          <w:sz w:val="24"/>
          <w:szCs w:val="24"/>
        </w:rPr>
        <w:t>.</w:t>
      </w:r>
      <w:r w:rsidR="00370755">
        <w:rPr>
          <w:rFonts w:ascii="Times New Roman" w:hAnsi="Times New Roman" w:cs="Times New Roman"/>
          <w:sz w:val="24"/>
          <w:szCs w:val="24"/>
        </w:rPr>
        <w:t xml:space="preserve"> </w:t>
      </w:r>
    </w:p>
    <w:p w:rsidR="00C85243" w:rsidRDefault="0070413C" w:rsidP="00913A5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When discussing the collapse of the modern Westphalian nation-state, however, there are a few key differences between these societies and the </w:t>
      </w:r>
      <w:r w:rsidR="00625726">
        <w:rPr>
          <w:rFonts w:ascii="Times New Roman" w:hAnsi="Times New Roman" w:cs="Times New Roman"/>
          <w:sz w:val="24"/>
          <w:szCs w:val="24"/>
        </w:rPr>
        <w:t xml:space="preserve">archaic states </w:t>
      </w:r>
      <w:r>
        <w:rPr>
          <w:rFonts w:ascii="Times New Roman" w:hAnsi="Times New Roman" w:cs="Times New Roman"/>
          <w:sz w:val="24"/>
          <w:szCs w:val="24"/>
        </w:rPr>
        <w:t>traditionally studied by archaeologists and historians.</w:t>
      </w:r>
      <w:r w:rsidR="00824AFE">
        <w:rPr>
          <w:rFonts w:ascii="Times New Roman" w:hAnsi="Times New Roman" w:cs="Times New Roman"/>
          <w:sz w:val="24"/>
          <w:szCs w:val="24"/>
        </w:rPr>
        <w:t xml:space="preserve"> </w:t>
      </w:r>
      <w:r w:rsidR="00625726">
        <w:rPr>
          <w:rFonts w:ascii="Times New Roman" w:hAnsi="Times New Roman" w:cs="Times New Roman"/>
          <w:sz w:val="24"/>
          <w:szCs w:val="24"/>
        </w:rPr>
        <w:t>A</w:t>
      </w:r>
      <w:r>
        <w:rPr>
          <w:rFonts w:ascii="Times New Roman" w:hAnsi="Times New Roman" w:cs="Times New Roman"/>
          <w:sz w:val="24"/>
          <w:szCs w:val="24"/>
        </w:rPr>
        <w:t xml:space="preserve">rchaic states were usually formed in regions with a shared culture, such as in Uruk and Sumer (Yoffee 2005), whereas the modern nation-state frequently </w:t>
      </w:r>
      <w:r w:rsidR="00202FB4">
        <w:rPr>
          <w:rFonts w:ascii="Times New Roman" w:hAnsi="Times New Roman" w:cs="Times New Roman"/>
          <w:sz w:val="24"/>
          <w:szCs w:val="24"/>
        </w:rPr>
        <w:t>contains</w:t>
      </w:r>
      <w:r>
        <w:rPr>
          <w:rFonts w:ascii="Times New Roman" w:hAnsi="Times New Roman" w:cs="Times New Roman"/>
          <w:sz w:val="24"/>
          <w:szCs w:val="24"/>
        </w:rPr>
        <w:t xml:space="preserve"> artificially constructed boundaries which do not always accurately reflect the </w:t>
      </w:r>
      <w:r w:rsidR="00C96691">
        <w:rPr>
          <w:rFonts w:ascii="Times New Roman" w:hAnsi="Times New Roman" w:cs="Times New Roman"/>
          <w:sz w:val="24"/>
          <w:szCs w:val="24"/>
        </w:rPr>
        <w:t xml:space="preserve">diverse </w:t>
      </w:r>
      <w:r>
        <w:rPr>
          <w:rFonts w:ascii="Times New Roman" w:hAnsi="Times New Roman" w:cs="Times New Roman"/>
          <w:sz w:val="24"/>
          <w:szCs w:val="24"/>
        </w:rPr>
        <w:t>identit</w:t>
      </w:r>
      <w:r w:rsidR="00C96691">
        <w:rPr>
          <w:rFonts w:ascii="Times New Roman" w:hAnsi="Times New Roman" w:cs="Times New Roman"/>
          <w:sz w:val="24"/>
          <w:szCs w:val="24"/>
        </w:rPr>
        <w:t>ies</w:t>
      </w:r>
      <w:r>
        <w:rPr>
          <w:rFonts w:ascii="Times New Roman" w:hAnsi="Times New Roman" w:cs="Times New Roman"/>
          <w:sz w:val="24"/>
          <w:szCs w:val="24"/>
        </w:rPr>
        <w:t xml:space="preserve"> of the citizens therein.</w:t>
      </w:r>
      <w:r w:rsidR="00995353">
        <w:rPr>
          <w:rFonts w:ascii="Times New Roman" w:hAnsi="Times New Roman" w:cs="Times New Roman"/>
          <w:sz w:val="24"/>
          <w:szCs w:val="24"/>
        </w:rPr>
        <w:t xml:space="preserve"> This is a side-effect of periods of large-scale incorporation and integration into empires and empire-like structures such as those formerly headed by Western colonizers, but it has a profound effect on the political climate of many modern states. A</w:t>
      </w:r>
      <w:r w:rsidR="00202FB4">
        <w:rPr>
          <w:rFonts w:ascii="Times New Roman" w:hAnsi="Times New Roman" w:cs="Times New Roman"/>
          <w:sz w:val="24"/>
          <w:szCs w:val="24"/>
        </w:rPr>
        <w:t>dditionally</w:t>
      </w:r>
      <w:r>
        <w:rPr>
          <w:rFonts w:ascii="Times New Roman" w:hAnsi="Times New Roman" w:cs="Times New Roman"/>
          <w:sz w:val="24"/>
          <w:szCs w:val="24"/>
        </w:rPr>
        <w:t>, while the collapse and restructuring of states can be considered a key historic process</w:t>
      </w:r>
      <w:r w:rsidR="006E4AAA">
        <w:rPr>
          <w:rFonts w:ascii="Times New Roman" w:hAnsi="Times New Roman" w:cs="Times New Roman"/>
          <w:sz w:val="24"/>
          <w:szCs w:val="24"/>
        </w:rPr>
        <w:t xml:space="preserve"> </w:t>
      </w:r>
      <w:r w:rsidR="00490B78">
        <w:rPr>
          <w:rFonts w:ascii="Times New Roman" w:hAnsi="Times New Roman" w:cs="Times New Roman"/>
          <w:sz w:val="24"/>
          <w:szCs w:val="24"/>
        </w:rPr>
        <w:t xml:space="preserve">for societies </w:t>
      </w:r>
      <w:r w:rsidR="006E4AAA">
        <w:rPr>
          <w:rFonts w:ascii="Times New Roman" w:hAnsi="Times New Roman" w:cs="Times New Roman"/>
          <w:sz w:val="24"/>
          <w:szCs w:val="24"/>
        </w:rPr>
        <w:t>(Wright 2006)</w:t>
      </w:r>
      <w:r>
        <w:rPr>
          <w:rFonts w:ascii="Times New Roman" w:hAnsi="Times New Roman" w:cs="Times New Roman"/>
          <w:sz w:val="24"/>
          <w:szCs w:val="24"/>
        </w:rPr>
        <w:t xml:space="preserve">, it is often one which </w:t>
      </w:r>
      <w:r w:rsidR="00202FB4">
        <w:rPr>
          <w:rFonts w:ascii="Times New Roman" w:hAnsi="Times New Roman" w:cs="Times New Roman"/>
          <w:sz w:val="24"/>
          <w:szCs w:val="24"/>
        </w:rPr>
        <w:t>takes a</w:t>
      </w:r>
      <w:r>
        <w:rPr>
          <w:rFonts w:ascii="Times New Roman" w:hAnsi="Times New Roman" w:cs="Times New Roman"/>
          <w:sz w:val="24"/>
          <w:szCs w:val="24"/>
        </w:rPr>
        <w:t xml:space="preserve"> long time to complete; for reference, one can consider the Dark Ages</w:t>
      </w:r>
      <w:r w:rsidR="00995353">
        <w:rPr>
          <w:rFonts w:ascii="Times New Roman" w:hAnsi="Times New Roman" w:cs="Times New Roman"/>
          <w:sz w:val="24"/>
          <w:szCs w:val="24"/>
        </w:rPr>
        <w:t xml:space="preserve"> (to use </w:t>
      </w:r>
      <w:r w:rsidR="000C3174">
        <w:rPr>
          <w:rFonts w:ascii="Times New Roman" w:hAnsi="Times New Roman" w:cs="Times New Roman"/>
          <w:sz w:val="24"/>
          <w:szCs w:val="24"/>
        </w:rPr>
        <w:t>an</w:t>
      </w:r>
      <w:r w:rsidR="00995353">
        <w:rPr>
          <w:rFonts w:ascii="Times New Roman" w:hAnsi="Times New Roman" w:cs="Times New Roman"/>
          <w:sz w:val="24"/>
          <w:szCs w:val="24"/>
        </w:rPr>
        <w:t xml:space="preserve"> archaic term)</w:t>
      </w:r>
      <w:r>
        <w:rPr>
          <w:rFonts w:ascii="Times New Roman" w:hAnsi="Times New Roman" w:cs="Times New Roman"/>
          <w:sz w:val="24"/>
          <w:szCs w:val="24"/>
        </w:rPr>
        <w:t xml:space="preserve"> following the fall of the Roman Empire</w:t>
      </w:r>
      <w:r w:rsidR="00995353">
        <w:rPr>
          <w:rFonts w:ascii="Times New Roman" w:hAnsi="Times New Roman" w:cs="Times New Roman"/>
          <w:sz w:val="24"/>
          <w:szCs w:val="24"/>
        </w:rPr>
        <w:t>, where</w:t>
      </w:r>
      <w:r w:rsidR="00EA10AB">
        <w:rPr>
          <w:rFonts w:ascii="Times New Roman" w:hAnsi="Times New Roman" w:cs="Times New Roman"/>
          <w:sz w:val="24"/>
          <w:szCs w:val="24"/>
        </w:rPr>
        <w:t xml:space="preserve"> inhabitants of</w:t>
      </w:r>
      <w:r w:rsidR="00995353">
        <w:rPr>
          <w:rFonts w:ascii="Times New Roman" w:hAnsi="Times New Roman" w:cs="Times New Roman"/>
          <w:sz w:val="24"/>
          <w:szCs w:val="24"/>
        </w:rPr>
        <w:t xml:space="preserve"> areas such as Saxon Britain</w:t>
      </w:r>
      <w:r w:rsidR="00EA10AB">
        <w:rPr>
          <w:rFonts w:ascii="Times New Roman" w:hAnsi="Times New Roman" w:cs="Times New Roman"/>
          <w:sz w:val="24"/>
          <w:szCs w:val="24"/>
        </w:rPr>
        <w:t xml:space="preserve"> did not organize into a larger polity for almost two hundred years.</w:t>
      </w:r>
      <w:r w:rsidR="00370755">
        <w:rPr>
          <w:rFonts w:ascii="Times New Roman" w:hAnsi="Times New Roman" w:cs="Times New Roman"/>
          <w:sz w:val="24"/>
          <w:szCs w:val="24"/>
        </w:rPr>
        <w:t xml:space="preserve"> </w:t>
      </w:r>
      <w:r>
        <w:rPr>
          <w:rFonts w:ascii="Times New Roman" w:hAnsi="Times New Roman" w:cs="Times New Roman"/>
          <w:sz w:val="24"/>
          <w:szCs w:val="24"/>
        </w:rPr>
        <w:t>Finally, while a globalized world is not a recent affair, the</w:t>
      </w:r>
      <w:r w:rsidR="00C85243">
        <w:rPr>
          <w:rFonts w:ascii="Times New Roman" w:hAnsi="Times New Roman" w:cs="Times New Roman"/>
          <w:sz w:val="24"/>
          <w:szCs w:val="24"/>
        </w:rPr>
        <w:t xml:space="preserve"> post-WWII ideolog</w:t>
      </w:r>
      <w:r w:rsidR="00490B78">
        <w:rPr>
          <w:rFonts w:ascii="Times New Roman" w:hAnsi="Times New Roman" w:cs="Times New Roman"/>
          <w:sz w:val="24"/>
          <w:szCs w:val="24"/>
        </w:rPr>
        <w:t>ies</w:t>
      </w:r>
      <w:r>
        <w:rPr>
          <w:rFonts w:ascii="Times New Roman" w:hAnsi="Times New Roman" w:cs="Times New Roman"/>
          <w:sz w:val="24"/>
          <w:szCs w:val="24"/>
        </w:rPr>
        <w:t xml:space="preserve"> of human rights</w:t>
      </w:r>
      <w:r w:rsidR="00C85243">
        <w:rPr>
          <w:rFonts w:ascii="Times New Roman" w:hAnsi="Times New Roman" w:cs="Times New Roman"/>
          <w:sz w:val="24"/>
          <w:szCs w:val="24"/>
        </w:rPr>
        <w:t xml:space="preserve"> and of sovereignty-as-responsibility ha</w:t>
      </w:r>
      <w:r w:rsidR="00490B78">
        <w:rPr>
          <w:rFonts w:ascii="Times New Roman" w:hAnsi="Times New Roman" w:cs="Times New Roman"/>
          <w:sz w:val="24"/>
          <w:szCs w:val="24"/>
        </w:rPr>
        <w:t>ve</w:t>
      </w:r>
      <w:r w:rsidR="00C85243">
        <w:rPr>
          <w:rFonts w:ascii="Times New Roman" w:hAnsi="Times New Roman" w:cs="Times New Roman"/>
          <w:sz w:val="24"/>
          <w:szCs w:val="24"/>
        </w:rPr>
        <w:t xml:space="preserve"> led to greater internation</w:t>
      </w:r>
      <w:r w:rsidR="006E4AAA">
        <w:rPr>
          <w:rFonts w:ascii="Times New Roman" w:hAnsi="Times New Roman" w:cs="Times New Roman"/>
          <w:sz w:val="24"/>
          <w:szCs w:val="24"/>
        </w:rPr>
        <w:t>al involvement in the historically</w:t>
      </w:r>
      <w:r w:rsidR="00C85243">
        <w:rPr>
          <w:rFonts w:ascii="Times New Roman" w:hAnsi="Times New Roman" w:cs="Times New Roman"/>
          <w:sz w:val="24"/>
          <w:szCs w:val="24"/>
        </w:rPr>
        <w:t xml:space="preserve"> secluded process</w:t>
      </w:r>
      <w:r w:rsidR="006E4AAA">
        <w:rPr>
          <w:rFonts w:ascii="Times New Roman" w:hAnsi="Times New Roman" w:cs="Times New Roman"/>
          <w:sz w:val="24"/>
          <w:szCs w:val="24"/>
        </w:rPr>
        <w:t xml:space="preserve"> of collapse</w:t>
      </w:r>
      <w:r w:rsidR="00490B78">
        <w:rPr>
          <w:rFonts w:ascii="Times New Roman" w:hAnsi="Times New Roman" w:cs="Times New Roman"/>
          <w:sz w:val="24"/>
          <w:szCs w:val="24"/>
        </w:rPr>
        <w:t>, evident through international intervention in some “failing” and “collapsing” states</w:t>
      </w:r>
      <w:r w:rsidR="00C85243">
        <w:rPr>
          <w:rFonts w:ascii="Times New Roman" w:hAnsi="Times New Roman" w:cs="Times New Roman"/>
          <w:sz w:val="24"/>
          <w:szCs w:val="24"/>
        </w:rPr>
        <w:t xml:space="preserve"> (Pantea 2013)</w:t>
      </w:r>
      <w:r w:rsidR="0001637B">
        <w:rPr>
          <w:rFonts w:ascii="Times New Roman" w:hAnsi="Times New Roman" w:cs="Times New Roman"/>
          <w:sz w:val="24"/>
          <w:szCs w:val="24"/>
        </w:rPr>
        <w:t>.</w:t>
      </w:r>
      <w:r w:rsidR="004A760C">
        <w:rPr>
          <w:rFonts w:ascii="Times New Roman" w:hAnsi="Times New Roman" w:cs="Times New Roman"/>
          <w:sz w:val="24"/>
          <w:szCs w:val="24"/>
        </w:rPr>
        <w:t xml:space="preserve"> </w:t>
      </w:r>
    </w:p>
    <w:p w:rsidR="00BE08B3" w:rsidRPr="00956F1A" w:rsidRDefault="00C85243" w:rsidP="00913A5E">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Archaeologists and historians are not the only </w:t>
      </w:r>
      <w:r w:rsidR="00202FB4">
        <w:rPr>
          <w:rFonts w:ascii="Times New Roman" w:hAnsi="Times New Roman" w:cs="Times New Roman"/>
          <w:sz w:val="24"/>
          <w:szCs w:val="24"/>
        </w:rPr>
        <w:t>researchers</w:t>
      </w:r>
      <w:r>
        <w:rPr>
          <w:rFonts w:ascii="Times New Roman" w:hAnsi="Times New Roman" w:cs="Times New Roman"/>
          <w:sz w:val="24"/>
          <w:szCs w:val="24"/>
        </w:rPr>
        <w:t xml:space="preserve"> who have been considering th</w:t>
      </w:r>
      <w:r w:rsidR="004A760C">
        <w:rPr>
          <w:rFonts w:ascii="Times New Roman" w:hAnsi="Times New Roman" w:cs="Times New Roman"/>
          <w:sz w:val="24"/>
          <w:szCs w:val="24"/>
        </w:rPr>
        <w:t>e</w:t>
      </w:r>
      <w:r>
        <w:rPr>
          <w:rFonts w:ascii="Times New Roman" w:hAnsi="Times New Roman" w:cs="Times New Roman"/>
          <w:sz w:val="24"/>
          <w:szCs w:val="24"/>
        </w:rPr>
        <w:t xml:space="preserve"> iss</w:t>
      </w:r>
      <w:r w:rsidR="00667142">
        <w:rPr>
          <w:rFonts w:ascii="Times New Roman" w:hAnsi="Times New Roman" w:cs="Times New Roman"/>
          <w:sz w:val="24"/>
          <w:szCs w:val="24"/>
        </w:rPr>
        <w:t>ue</w:t>
      </w:r>
      <w:r w:rsidR="00C96691">
        <w:rPr>
          <w:rFonts w:ascii="Times New Roman" w:hAnsi="Times New Roman" w:cs="Times New Roman"/>
          <w:sz w:val="24"/>
          <w:szCs w:val="24"/>
        </w:rPr>
        <w:t>s of the collapse and failure of states</w:t>
      </w:r>
      <w:r w:rsidR="00667142">
        <w:rPr>
          <w:rFonts w:ascii="Times New Roman" w:hAnsi="Times New Roman" w:cs="Times New Roman"/>
          <w:sz w:val="24"/>
          <w:szCs w:val="24"/>
        </w:rPr>
        <w:t>; many political scientists and international relations scholars</w:t>
      </w:r>
      <w:r>
        <w:rPr>
          <w:rFonts w:ascii="Times New Roman" w:hAnsi="Times New Roman" w:cs="Times New Roman"/>
          <w:sz w:val="24"/>
          <w:szCs w:val="24"/>
        </w:rPr>
        <w:t xml:space="preserve"> have become more interested in this phenomenon in recent years.</w:t>
      </w:r>
      <w:r w:rsidR="00370755">
        <w:rPr>
          <w:rFonts w:ascii="Times New Roman" w:hAnsi="Times New Roman" w:cs="Times New Roman"/>
          <w:sz w:val="24"/>
          <w:szCs w:val="24"/>
        </w:rPr>
        <w:t xml:space="preserve"> </w:t>
      </w:r>
      <w:r w:rsidR="00BE08B3" w:rsidRPr="00956F1A">
        <w:rPr>
          <w:rFonts w:ascii="Times New Roman" w:hAnsi="Times New Roman" w:cs="Times New Roman"/>
          <w:sz w:val="24"/>
          <w:szCs w:val="24"/>
        </w:rPr>
        <w:t>Rotberg</w:t>
      </w:r>
      <w:r w:rsidR="006E4AAA">
        <w:rPr>
          <w:rFonts w:ascii="Times New Roman" w:hAnsi="Times New Roman" w:cs="Times New Roman"/>
          <w:sz w:val="24"/>
          <w:szCs w:val="24"/>
        </w:rPr>
        <w:t xml:space="preserve"> (2003:3)</w:t>
      </w:r>
      <w:r>
        <w:rPr>
          <w:rFonts w:ascii="Times New Roman" w:hAnsi="Times New Roman" w:cs="Times New Roman"/>
          <w:sz w:val="24"/>
          <w:szCs w:val="24"/>
        </w:rPr>
        <w:t>, in his analysis of state failure,</w:t>
      </w:r>
      <w:r w:rsidR="00BE08B3" w:rsidRPr="00956F1A">
        <w:rPr>
          <w:rFonts w:ascii="Times New Roman" w:hAnsi="Times New Roman" w:cs="Times New Roman"/>
          <w:sz w:val="24"/>
          <w:szCs w:val="24"/>
        </w:rPr>
        <w:t xml:space="preserve"> imagines the state as a provider of “political goods</w:t>
      </w:r>
      <w:r w:rsidR="00202FB4">
        <w:rPr>
          <w:rFonts w:ascii="Times New Roman" w:hAnsi="Times New Roman" w:cs="Times New Roman"/>
          <w:sz w:val="24"/>
          <w:szCs w:val="24"/>
        </w:rPr>
        <w:t>,</w:t>
      </w:r>
      <w:r w:rsidR="00BE08B3" w:rsidRPr="00956F1A">
        <w:rPr>
          <w:rFonts w:ascii="Times New Roman" w:hAnsi="Times New Roman" w:cs="Times New Roman"/>
          <w:sz w:val="24"/>
          <w:szCs w:val="24"/>
        </w:rPr>
        <w:t>”</w:t>
      </w:r>
      <w:r w:rsidR="00202FB4">
        <w:rPr>
          <w:rFonts w:ascii="Times New Roman" w:hAnsi="Times New Roman" w:cs="Times New Roman"/>
          <w:sz w:val="24"/>
          <w:szCs w:val="24"/>
        </w:rPr>
        <w:t xml:space="preserve"> defined as</w:t>
      </w:r>
      <w:r w:rsidR="00686899" w:rsidRPr="00956F1A">
        <w:rPr>
          <w:rFonts w:ascii="Times New Roman" w:hAnsi="Times New Roman" w:cs="Times New Roman"/>
          <w:sz w:val="24"/>
          <w:szCs w:val="24"/>
        </w:rPr>
        <w:t xml:space="preserve"> the claims of citizens upon states such as human security and basic civ</w:t>
      </w:r>
      <w:r w:rsidR="006E4AAA">
        <w:rPr>
          <w:rFonts w:ascii="Times New Roman" w:hAnsi="Times New Roman" w:cs="Times New Roman"/>
          <w:sz w:val="24"/>
          <w:szCs w:val="24"/>
        </w:rPr>
        <w:t>il and political rights</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00686899" w:rsidRPr="00956F1A">
        <w:rPr>
          <w:rFonts w:ascii="Times New Roman" w:hAnsi="Times New Roman" w:cs="Times New Roman"/>
          <w:sz w:val="24"/>
          <w:szCs w:val="24"/>
        </w:rPr>
        <w:t xml:space="preserve">He also prescribes a hierarchy to these political goods, with the “human security” good at the top </w:t>
      </w:r>
      <w:r w:rsidR="00960422" w:rsidRPr="00956F1A">
        <w:rPr>
          <w:rFonts w:ascii="Times New Roman" w:hAnsi="Times New Roman" w:cs="Times New Roman"/>
          <w:sz w:val="24"/>
          <w:szCs w:val="24"/>
        </w:rPr>
        <w:t xml:space="preserve">and more flexible goods, or those that </w:t>
      </w:r>
      <w:r w:rsidR="00806385">
        <w:rPr>
          <w:rFonts w:ascii="Times New Roman" w:hAnsi="Times New Roman" w:cs="Times New Roman"/>
          <w:sz w:val="24"/>
          <w:szCs w:val="24"/>
        </w:rPr>
        <w:t>are able to be privatized, at the bottom</w:t>
      </w:r>
      <w:r w:rsidR="00960422" w:rsidRPr="00956F1A">
        <w:rPr>
          <w:rFonts w:ascii="Times New Roman" w:hAnsi="Times New Roman" w:cs="Times New Roman"/>
          <w:sz w:val="24"/>
          <w:szCs w:val="24"/>
        </w:rPr>
        <w:t xml:space="preserve"> (2003:3)</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00960422" w:rsidRPr="00956F1A">
        <w:rPr>
          <w:rFonts w:ascii="Times New Roman" w:hAnsi="Times New Roman" w:cs="Times New Roman"/>
          <w:sz w:val="24"/>
          <w:szCs w:val="24"/>
        </w:rPr>
        <w:t xml:space="preserve">A few other </w:t>
      </w:r>
      <w:r w:rsidR="00960422" w:rsidRPr="00956F1A">
        <w:rPr>
          <w:rFonts w:ascii="Times New Roman" w:hAnsi="Times New Roman" w:cs="Times New Roman"/>
          <w:sz w:val="24"/>
          <w:szCs w:val="24"/>
        </w:rPr>
        <w:lastRenderedPageBreak/>
        <w:t>metr</w:t>
      </w:r>
      <w:r w:rsidR="00136606" w:rsidRPr="00956F1A">
        <w:rPr>
          <w:rFonts w:ascii="Times New Roman" w:hAnsi="Times New Roman" w:cs="Times New Roman"/>
          <w:sz w:val="24"/>
          <w:szCs w:val="24"/>
        </w:rPr>
        <w:t>ics for determining the weakness</w:t>
      </w:r>
      <w:r w:rsidR="00960422" w:rsidRPr="00956F1A">
        <w:rPr>
          <w:rFonts w:ascii="Times New Roman" w:hAnsi="Times New Roman" w:cs="Times New Roman"/>
          <w:sz w:val="24"/>
          <w:szCs w:val="24"/>
        </w:rPr>
        <w:t xml:space="preserve"> of the state are listed: targeting of citizens</w:t>
      </w:r>
      <w:r w:rsidR="00202FB4">
        <w:rPr>
          <w:rFonts w:ascii="Times New Roman" w:hAnsi="Times New Roman" w:cs="Times New Roman"/>
          <w:sz w:val="24"/>
          <w:szCs w:val="24"/>
        </w:rPr>
        <w:t xml:space="preserve"> by state-sponsored violence</w:t>
      </w:r>
      <w:r w:rsidR="00960422" w:rsidRPr="00956F1A">
        <w:rPr>
          <w:rFonts w:ascii="Times New Roman" w:hAnsi="Times New Roman" w:cs="Times New Roman"/>
          <w:sz w:val="24"/>
          <w:szCs w:val="24"/>
        </w:rPr>
        <w:t xml:space="preserve">, growth of criminal networks, “flawed institutions” (power residing only in the executive branch), privatization of health and education systems, </w:t>
      </w:r>
      <w:r w:rsidR="00136606" w:rsidRPr="00956F1A">
        <w:rPr>
          <w:rFonts w:ascii="Times New Roman" w:hAnsi="Times New Roman" w:cs="Times New Roman"/>
          <w:sz w:val="24"/>
          <w:szCs w:val="24"/>
        </w:rPr>
        <w:t>excessive economic disparity, decaying infrastructure, corruption, and the loss of legitimacy</w:t>
      </w:r>
      <w:r w:rsidR="00202FB4">
        <w:rPr>
          <w:rFonts w:ascii="Times New Roman" w:hAnsi="Times New Roman" w:cs="Times New Roman"/>
          <w:sz w:val="24"/>
          <w:szCs w:val="24"/>
        </w:rPr>
        <w:t xml:space="preserve"> of the state</w:t>
      </w:r>
      <w:r w:rsidR="00136606" w:rsidRPr="00956F1A">
        <w:rPr>
          <w:rFonts w:ascii="Times New Roman" w:hAnsi="Times New Roman" w:cs="Times New Roman"/>
          <w:sz w:val="24"/>
          <w:szCs w:val="24"/>
        </w:rPr>
        <w:t xml:space="preserve"> (2003:6-9).</w:t>
      </w:r>
    </w:p>
    <w:p w:rsidR="00EA2041" w:rsidRPr="00956F1A" w:rsidRDefault="00C85243" w:rsidP="00913A5E">
      <w:pPr>
        <w:spacing w:line="480" w:lineRule="auto"/>
        <w:rPr>
          <w:rFonts w:ascii="Times New Roman" w:hAnsi="Times New Roman" w:cs="Times New Roman"/>
          <w:sz w:val="24"/>
          <w:szCs w:val="24"/>
        </w:rPr>
      </w:pPr>
      <w:r>
        <w:rPr>
          <w:rFonts w:ascii="Times New Roman" w:hAnsi="Times New Roman" w:cs="Times New Roman"/>
          <w:sz w:val="24"/>
          <w:szCs w:val="24"/>
        </w:rPr>
        <w:tab/>
        <w:t>Rotberg’s</w:t>
      </w:r>
      <w:r w:rsidR="006E4AAA">
        <w:rPr>
          <w:rFonts w:ascii="Times New Roman" w:hAnsi="Times New Roman" w:cs="Times New Roman"/>
          <w:sz w:val="24"/>
          <w:szCs w:val="24"/>
        </w:rPr>
        <w:t xml:space="preserve"> </w:t>
      </w:r>
      <w:r w:rsidR="00136606" w:rsidRPr="00956F1A">
        <w:rPr>
          <w:rFonts w:ascii="Times New Roman" w:hAnsi="Times New Roman" w:cs="Times New Roman"/>
          <w:sz w:val="24"/>
          <w:szCs w:val="24"/>
        </w:rPr>
        <w:t>model also contains four</w:t>
      </w:r>
      <w:r w:rsidR="004A760C">
        <w:rPr>
          <w:rFonts w:ascii="Times New Roman" w:hAnsi="Times New Roman" w:cs="Times New Roman"/>
          <w:sz w:val="24"/>
          <w:szCs w:val="24"/>
        </w:rPr>
        <w:t xml:space="preserve"> levels</w:t>
      </w:r>
      <w:r w:rsidR="00136606" w:rsidRPr="00956F1A">
        <w:rPr>
          <w:rFonts w:ascii="Times New Roman" w:hAnsi="Times New Roman" w:cs="Times New Roman"/>
          <w:sz w:val="24"/>
          <w:szCs w:val="24"/>
        </w:rPr>
        <w:t xml:space="preserve"> of </w:t>
      </w:r>
      <w:r w:rsidR="004A760C">
        <w:rPr>
          <w:rFonts w:ascii="Times New Roman" w:hAnsi="Times New Roman" w:cs="Times New Roman"/>
          <w:sz w:val="24"/>
          <w:szCs w:val="24"/>
        </w:rPr>
        <w:t xml:space="preserve">state </w:t>
      </w:r>
      <w:r w:rsidR="00136606" w:rsidRPr="00956F1A">
        <w:rPr>
          <w:rFonts w:ascii="Times New Roman" w:hAnsi="Times New Roman" w:cs="Times New Roman"/>
          <w:sz w:val="24"/>
          <w:szCs w:val="24"/>
        </w:rPr>
        <w:t>failure: strong, failing, failed,</w:t>
      </w:r>
      <w:r w:rsidR="009C2E3A" w:rsidRPr="00956F1A">
        <w:rPr>
          <w:rFonts w:ascii="Times New Roman" w:hAnsi="Times New Roman" w:cs="Times New Roman"/>
          <w:sz w:val="24"/>
          <w:szCs w:val="24"/>
        </w:rPr>
        <w:t xml:space="preserve"> and</w:t>
      </w:r>
      <w:r w:rsidR="006E4AAA">
        <w:rPr>
          <w:rFonts w:ascii="Times New Roman" w:hAnsi="Times New Roman" w:cs="Times New Roman"/>
          <w:sz w:val="24"/>
          <w:szCs w:val="24"/>
        </w:rPr>
        <w:t xml:space="preserve"> collapsed</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00EA2041" w:rsidRPr="00956F1A">
        <w:rPr>
          <w:rFonts w:ascii="Times New Roman" w:hAnsi="Times New Roman" w:cs="Times New Roman"/>
          <w:sz w:val="24"/>
          <w:szCs w:val="24"/>
        </w:rPr>
        <w:t>Strong states clearly control their territories and provide a suite of political</w:t>
      </w:r>
      <w:r w:rsidR="006E4AAA">
        <w:rPr>
          <w:rFonts w:ascii="Times New Roman" w:hAnsi="Times New Roman" w:cs="Times New Roman"/>
          <w:sz w:val="24"/>
          <w:szCs w:val="24"/>
        </w:rPr>
        <w:t xml:space="preserve"> goods to their citizens (Rotberg 2004:4</w:t>
      </w:r>
      <w:r w:rsidR="00EA2041" w:rsidRPr="00956F1A">
        <w:rPr>
          <w:rFonts w:ascii="Times New Roman" w:hAnsi="Times New Roman" w:cs="Times New Roman"/>
          <w:sz w:val="24"/>
          <w:szCs w:val="24"/>
        </w:rPr>
        <w:t>)</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00EA2041" w:rsidRPr="00956F1A">
        <w:rPr>
          <w:rFonts w:ascii="Times New Roman" w:hAnsi="Times New Roman" w:cs="Times New Roman"/>
          <w:sz w:val="24"/>
          <w:szCs w:val="24"/>
        </w:rPr>
        <w:t>Failing, or weak, states are essentially strong but are experiencing momentary weakness from either economic or political conditions, such as harboring potential ethnic conflict or leadership by corrupt officials (2004:4-5)</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00EA2041" w:rsidRPr="00956F1A">
        <w:rPr>
          <w:rFonts w:ascii="Times New Roman" w:hAnsi="Times New Roman" w:cs="Times New Roman"/>
          <w:sz w:val="24"/>
          <w:szCs w:val="24"/>
        </w:rPr>
        <w:t xml:space="preserve">Failed states are “tense, deeply conflicted, dangerous, and contested bitterly by warring factions,” and often may face resistance by </w:t>
      </w:r>
      <w:r w:rsidR="006E4AAA">
        <w:rPr>
          <w:rFonts w:ascii="Times New Roman" w:hAnsi="Times New Roman" w:cs="Times New Roman"/>
          <w:sz w:val="24"/>
          <w:szCs w:val="24"/>
        </w:rPr>
        <w:t>one or more insurgencies (2004:4-5).</w:t>
      </w:r>
      <w:r w:rsidR="00824AFE">
        <w:rPr>
          <w:rFonts w:ascii="Times New Roman" w:hAnsi="Times New Roman" w:cs="Times New Roman"/>
          <w:sz w:val="24"/>
          <w:szCs w:val="24"/>
        </w:rPr>
        <w:t xml:space="preserve"> </w:t>
      </w:r>
      <w:r w:rsidR="00EA2041" w:rsidRPr="00956F1A">
        <w:rPr>
          <w:rFonts w:ascii="Times New Roman" w:hAnsi="Times New Roman" w:cs="Times New Roman"/>
          <w:sz w:val="24"/>
          <w:szCs w:val="24"/>
        </w:rPr>
        <w:t xml:space="preserve">Collapsed </w:t>
      </w:r>
      <w:r w:rsidR="00CA5994" w:rsidRPr="00956F1A">
        <w:rPr>
          <w:rFonts w:ascii="Times New Roman" w:hAnsi="Times New Roman" w:cs="Times New Roman"/>
          <w:sz w:val="24"/>
          <w:szCs w:val="24"/>
        </w:rPr>
        <w:t>states are described, ra</w:t>
      </w:r>
      <w:r w:rsidR="0088405A" w:rsidRPr="00956F1A">
        <w:rPr>
          <w:rFonts w:ascii="Times New Roman" w:hAnsi="Times New Roman" w:cs="Times New Roman"/>
          <w:sz w:val="24"/>
          <w:szCs w:val="24"/>
        </w:rPr>
        <w:t>ther vividly, as somewhere</w:t>
      </w:r>
      <w:r w:rsidR="00CA5994" w:rsidRPr="00956F1A">
        <w:rPr>
          <w:rFonts w:ascii="Times New Roman" w:hAnsi="Times New Roman" w:cs="Times New Roman"/>
          <w:sz w:val="24"/>
          <w:szCs w:val="24"/>
        </w:rPr>
        <w:t xml:space="preserve"> “the forces of entropy have overwhelmed the radiance that </w:t>
      </w:r>
      <w:r w:rsidR="008C37E6" w:rsidRPr="00956F1A">
        <w:rPr>
          <w:rFonts w:ascii="Times New Roman" w:hAnsi="Times New Roman" w:cs="Times New Roman"/>
          <w:sz w:val="24"/>
          <w:szCs w:val="24"/>
        </w:rPr>
        <w:t>hitherto</w:t>
      </w:r>
      <w:r w:rsidR="00CA5994" w:rsidRPr="00956F1A">
        <w:rPr>
          <w:rFonts w:ascii="Times New Roman" w:hAnsi="Times New Roman" w:cs="Times New Roman"/>
          <w:sz w:val="24"/>
          <w:szCs w:val="24"/>
        </w:rPr>
        <w:t xml:space="preserve"> provided some </w:t>
      </w:r>
      <w:r w:rsidR="008C37E6" w:rsidRPr="00956F1A">
        <w:rPr>
          <w:rFonts w:ascii="Times New Roman" w:hAnsi="Times New Roman" w:cs="Times New Roman"/>
          <w:sz w:val="24"/>
          <w:szCs w:val="24"/>
        </w:rPr>
        <w:t>semblance</w:t>
      </w:r>
      <w:r w:rsidR="00CA5994" w:rsidRPr="00956F1A">
        <w:rPr>
          <w:rFonts w:ascii="Times New Roman" w:hAnsi="Times New Roman" w:cs="Times New Roman"/>
          <w:sz w:val="24"/>
          <w:szCs w:val="24"/>
        </w:rPr>
        <w:t xml:space="preserve"> of order and other vital political goods to the inhabitants (no longer the citizens) embraced by language</w:t>
      </w:r>
      <w:r w:rsidR="0088405A" w:rsidRPr="00956F1A">
        <w:rPr>
          <w:rFonts w:ascii="Times New Roman" w:hAnsi="Times New Roman" w:cs="Times New Roman"/>
          <w:sz w:val="24"/>
          <w:szCs w:val="24"/>
        </w:rPr>
        <w:t>, ethnic affinities, or borders” (2004:9-10).</w:t>
      </w:r>
      <w:r w:rsidR="004A760C">
        <w:rPr>
          <w:rFonts w:ascii="Times New Roman" w:hAnsi="Times New Roman" w:cs="Times New Roman"/>
          <w:sz w:val="24"/>
          <w:szCs w:val="24"/>
        </w:rPr>
        <w:t xml:space="preserve"> </w:t>
      </w:r>
    </w:p>
    <w:p w:rsidR="008334F0" w:rsidRPr="00956F1A" w:rsidRDefault="0088405A" w:rsidP="00913A5E">
      <w:pPr>
        <w:spacing w:line="480" w:lineRule="auto"/>
        <w:rPr>
          <w:rFonts w:ascii="Times New Roman" w:hAnsi="Times New Roman" w:cs="Times New Roman"/>
          <w:sz w:val="24"/>
          <w:szCs w:val="24"/>
        </w:rPr>
      </w:pPr>
      <w:r w:rsidRPr="00956F1A">
        <w:rPr>
          <w:rFonts w:ascii="Times New Roman" w:hAnsi="Times New Roman" w:cs="Times New Roman"/>
          <w:sz w:val="24"/>
          <w:szCs w:val="24"/>
        </w:rPr>
        <w:tab/>
      </w:r>
      <w:r w:rsidR="004A760C">
        <w:rPr>
          <w:rFonts w:ascii="Times New Roman" w:hAnsi="Times New Roman" w:cs="Times New Roman"/>
          <w:sz w:val="24"/>
          <w:szCs w:val="24"/>
        </w:rPr>
        <w:t>Rotberg’s analysis</w:t>
      </w:r>
      <w:r w:rsidRPr="00956F1A">
        <w:rPr>
          <w:rFonts w:ascii="Times New Roman" w:hAnsi="Times New Roman" w:cs="Times New Roman"/>
          <w:sz w:val="24"/>
          <w:szCs w:val="24"/>
        </w:rPr>
        <w:t xml:space="preserve"> differs from the model developed by the State </w:t>
      </w:r>
      <w:r w:rsidR="00667142">
        <w:rPr>
          <w:rFonts w:ascii="Times New Roman" w:hAnsi="Times New Roman" w:cs="Times New Roman"/>
          <w:sz w:val="24"/>
          <w:szCs w:val="24"/>
        </w:rPr>
        <w:t>Failure Task Force, which only</w:t>
      </w:r>
      <w:r w:rsidR="00806385">
        <w:rPr>
          <w:rFonts w:ascii="Times New Roman" w:hAnsi="Times New Roman" w:cs="Times New Roman"/>
          <w:sz w:val="24"/>
          <w:szCs w:val="24"/>
        </w:rPr>
        <w:t xml:space="preserve"> designates states as either failed or non-failed</w:t>
      </w:r>
      <w:r w:rsidRPr="00956F1A">
        <w:rPr>
          <w:rFonts w:ascii="Times New Roman" w:hAnsi="Times New Roman" w:cs="Times New Roman"/>
          <w:sz w:val="24"/>
          <w:szCs w:val="24"/>
        </w:rPr>
        <w:t xml:space="preserve"> </w:t>
      </w:r>
      <w:r w:rsidR="00202FB4">
        <w:rPr>
          <w:rFonts w:ascii="Times New Roman" w:hAnsi="Times New Roman" w:cs="Times New Roman"/>
          <w:sz w:val="24"/>
          <w:szCs w:val="24"/>
        </w:rPr>
        <w:t>for the sake of creating a more inclusive model</w:t>
      </w:r>
      <w:r w:rsidRPr="00956F1A">
        <w:rPr>
          <w:rFonts w:ascii="Times New Roman" w:hAnsi="Times New Roman" w:cs="Times New Roman"/>
          <w:sz w:val="24"/>
          <w:szCs w:val="24"/>
        </w:rPr>
        <w:t xml:space="preserve"> (Howard 2010:10)</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00107955" w:rsidRPr="00956F1A">
        <w:rPr>
          <w:rFonts w:ascii="Times New Roman" w:hAnsi="Times New Roman" w:cs="Times New Roman"/>
          <w:sz w:val="24"/>
          <w:szCs w:val="24"/>
        </w:rPr>
        <w:t xml:space="preserve">This </w:t>
      </w:r>
      <w:r w:rsidR="004A760C">
        <w:rPr>
          <w:rFonts w:ascii="Times New Roman" w:hAnsi="Times New Roman" w:cs="Times New Roman"/>
          <w:sz w:val="24"/>
          <w:szCs w:val="24"/>
        </w:rPr>
        <w:t xml:space="preserve">bifurcated </w:t>
      </w:r>
      <w:r w:rsidR="00107955" w:rsidRPr="00956F1A">
        <w:rPr>
          <w:rFonts w:ascii="Times New Roman" w:hAnsi="Times New Roman" w:cs="Times New Roman"/>
          <w:sz w:val="24"/>
          <w:szCs w:val="24"/>
        </w:rPr>
        <w:t>model defines a sta</w:t>
      </w:r>
      <w:r w:rsidR="00A470B2">
        <w:rPr>
          <w:rFonts w:ascii="Times New Roman" w:hAnsi="Times New Roman" w:cs="Times New Roman"/>
          <w:sz w:val="24"/>
          <w:szCs w:val="24"/>
        </w:rPr>
        <w:t>te as failed if it experiences</w:t>
      </w:r>
      <w:r w:rsidR="00107955" w:rsidRPr="00956F1A">
        <w:rPr>
          <w:rFonts w:ascii="Times New Roman" w:hAnsi="Times New Roman" w:cs="Times New Roman"/>
          <w:sz w:val="24"/>
          <w:szCs w:val="24"/>
        </w:rPr>
        <w:t xml:space="preserve"> </w:t>
      </w:r>
      <w:r w:rsidR="00266F29" w:rsidRPr="00956F1A">
        <w:rPr>
          <w:rFonts w:ascii="Times New Roman" w:hAnsi="Times New Roman" w:cs="Times New Roman"/>
          <w:sz w:val="24"/>
          <w:szCs w:val="24"/>
        </w:rPr>
        <w:t>revolutionary</w:t>
      </w:r>
      <w:r w:rsidR="00107955" w:rsidRPr="00956F1A">
        <w:rPr>
          <w:rFonts w:ascii="Times New Roman" w:hAnsi="Times New Roman" w:cs="Times New Roman"/>
          <w:sz w:val="24"/>
          <w:szCs w:val="24"/>
        </w:rPr>
        <w:t xml:space="preserve"> war, ethnic war,</w:t>
      </w:r>
      <w:r w:rsidR="00A470B2">
        <w:rPr>
          <w:rFonts w:ascii="Times New Roman" w:hAnsi="Times New Roman" w:cs="Times New Roman"/>
          <w:sz w:val="24"/>
          <w:szCs w:val="24"/>
        </w:rPr>
        <w:t xml:space="preserve"> an</w:t>
      </w:r>
      <w:r w:rsidR="00107955" w:rsidRPr="00956F1A">
        <w:rPr>
          <w:rFonts w:ascii="Times New Roman" w:hAnsi="Times New Roman" w:cs="Times New Roman"/>
          <w:sz w:val="24"/>
          <w:szCs w:val="24"/>
        </w:rPr>
        <w:t xml:space="preserve"> adverse or disruptive regime transition, </w:t>
      </w:r>
      <w:r w:rsidR="00266F29" w:rsidRPr="00956F1A">
        <w:rPr>
          <w:rFonts w:ascii="Times New Roman" w:hAnsi="Times New Roman" w:cs="Times New Roman"/>
          <w:sz w:val="24"/>
          <w:szCs w:val="24"/>
        </w:rPr>
        <w:t>or genocides/politicides wit</w:t>
      </w:r>
      <w:r w:rsidR="00C85243">
        <w:rPr>
          <w:rFonts w:ascii="Times New Roman" w:hAnsi="Times New Roman" w:cs="Times New Roman"/>
          <w:sz w:val="24"/>
          <w:szCs w:val="24"/>
        </w:rPr>
        <w:t xml:space="preserve">hin a given year </w:t>
      </w:r>
      <w:r w:rsidR="00667142">
        <w:rPr>
          <w:rFonts w:ascii="Times New Roman" w:hAnsi="Times New Roman" w:cs="Times New Roman"/>
          <w:sz w:val="24"/>
          <w:szCs w:val="24"/>
        </w:rPr>
        <w:t>(Howard 2010:10</w:t>
      </w:r>
      <w:r w:rsidR="00266F29" w:rsidRPr="00956F1A">
        <w:rPr>
          <w:rFonts w:ascii="Times New Roman" w:hAnsi="Times New Roman" w:cs="Times New Roman"/>
          <w:sz w:val="24"/>
          <w:szCs w:val="24"/>
        </w:rPr>
        <w:t>)</w:t>
      </w:r>
      <w:r w:rsidR="006E4AAA">
        <w:rPr>
          <w:rFonts w:ascii="Times New Roman" w:hAnsi="Times New Roman" w:cs="Times New Roman"/>
          <w:sz w:val="24"/>
          <w:szCs w:val="24"/>
        </w:rPr>
        <w:t>.</w:t>
      </w:r>
      <w:r w:rsidR="00370755">
        <w:rPr>
          <w:rFonts w:ascii="Times New Roman" w:hAnsi="Times New Roman" w:cs="Times New Roman"/>
          <w:sz w:val="24"/>
          <w:szCs w:val="24"/>
        </w:rPr>
        <w:t xml:space="preserve"> </w:t>
      </w:r>
      <w:r w:rsidR="009C2E3A" w:rsidRPr="00956F1A">
        <w:rPr>
          <w:rFonts w:ascii="Times New Roman" w:hAnsi="Times New Roman" w:cs="Times New Roman"/>
          <w:sz w:val="24"/>
          <w:szCs w:val="24"/>
        </w:rPr>
        <w:t>Howard</w:t>
      </w:r>
      <w:r w:rsidR="00266F29" w:rsidRPr="00956F1A">
        <w:rPr>
          <w:rFonts w:ascii="Times New Roman" w:hAnsi="Times New Roman" w:cs="Times New Roman"/>
          <w:sz w:val="24"/>
          <w:szCs w:val="24"/>
        </w:rPr>
        <w:t xml:space="preserve"> </w:t>
      </w:r>
      <w:r w:rsidR="006E4AAA">
        <w:rPr>
          <w:rFonts w:ascii="Times New Roman" w:hAnsi="Times New Roman" w:cs="Times New Roman"/>
          <w:sz w:val="24"/>
          <w:szCs w:val="24"/>
        </w:rPr>
        <w:t>(2010:21) puts forward the</w:t>
      </w:r>
      <w:r w:rsidR="00266F29" w:rsidRPr="00956F1A">
        <w:rPr>
          <w:rFonts w:ascii="Times New Roman" w:hAnsi="Times New Roman" w:cs="Times New Roman"/>
          <w:sz w:val="24"/>
          <w:szCs w:val="24"/>
        </w:rPr>
        <w:t xml:space="preserve"> statistically-based “Severity Stage” model which relies upon several variables, namely: dissident behavior, non-violent protest, economic decline, proximity to a state in crisis, the presence of corrupt state authority, weak institutional development, and the presence of an autocratic and/</w:t>
      </w:r>
      <w:r w:rsidR="006E4AAA">
        <w:rPr>
          <w:rFonts w:ascii="Times New Roman" w:hAnsi="Times New Roman" w:cs="Times New Roman"/>
          <w:sz w:val="24"/>
          <w:szCs w:val="24"/>
        </w:rPr>
        <w:t>or partially democratic regime</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007E5453" w:rsidRPr="00956F1A">
        <w:rPr>
          <w:rFonts w:ascii="Times New Roman" w:hAnsi="Times New Roman" w:cs="Times New Roman"/>
          <w:sz w:val="24"/>
          <w:szCs w:val="24"/>
        </w:rPr>
        <w:t xml:space="preserve">There are also other models developed by non-academic entities, </w:t>
      </w:r>
      <w:r w:rsidR="00806385">
        <w:rPr>
          <w:rFonts w:ascii="Times New Roman" w:hAnsi="Times New Roman" w:cs="Times New Roman"/>
          <w:sz w:val="24"/>
          <w:szCs w:val="24"/>
        </w:rPr>
        <w:lastRenderedPageBreak/>
        <w:t>such as the non-governmental organization (NGO)</w:t>
      </w:r>
      <w:r w:rsidR="007E5453" w:rsidRPr="00956F1A">
        <w:rPr>
          <w:rFonts w:ascii="Times New Roman" w:hAnsi="Times New Roman" w:cs="Times New Roman"/>
          <w:sz w:val="24"/>
          <w:szCs w:val="24"/>
        </w:rPr>
        <w:t xml:space="preserve"> Fund for Peace, whose model relies on several variables such as the rise of factionalized elites, amount of external intervention, number of displaced peoples, economic decline, entropy of public services, </w:t>
      </w:r>
      <w:r w:rsidR="00806385">
        <w:rPr>
          <w:rFonts w:ascii="Times New Roman" w:hAnsi="Times New Roman" w:cs="Times New Roman"/>
          <w:sz w:val="24"/>
          <w:szCs w:val="24"/>
        </w:rPr>
        <w:t xml:space="preserve">and </w:t>
      </w:r>
      <w:r w:rsidR="007E5453" w:rsidRPr="00956F1A">
        <w:rPr>
          <w:rFonts w:ascii="Times New Roman" w:hAnsi="Times New Roman" w:cs="Times New Roman"/>
          <w:sz w:val="24"/>
          <w:szCs w:val="24"/>
        </w:rPr>
        <w:t>s</w:t>
      </w:r>
      <w:r w:rsidR="00806385">
        <w:rPr>
          <w:rFonts w:ascii="Times New Roman" w:hAnsi="Times New Roman" w:cs="Times New Roman"/>
          <w:sz w:val="24"/>
          <w:szCs w:val="24"/>
        </w:rPr>
        <w:t>tate legitimacy</w:t>
      </w:r>
      <w:r w:rsidR="006E4AAA">
        <w:rPr>
          <w:rFonts w:ascii="Times New Roman" w:hAnsi="Times New Roman" w:cs="Times New Roman"/>
          <w:sz w:val="24"/>
          <w:szCs w:val="24"/>
        </w:rPr>
        <w:t xml:space="preserve"> (FFP 2014)</w:t>
      </w:r>
      <w:r w:rsidR="007E5453" w:rsidRPr="00956F1A">
        <w:rPr>
          <w:rFonts w:ascii="Times New Roman" w:hAnsi="Times New Roman" w:cs="Times New Roman"/>
          <w:sz w:val="24"/>
          <w:szCs w:val="24"/>
        </w:rPr>
        <w:t>.</w:t>
      </w:r>
    </w:p>
    <w:p w:rsidR="00F91E75" w:rsidRDefault="008C37E6" w:rsidP="00913A5E">
      <w:pPr>
        <w:spacing w:line="480" w:lineRule="auto"/>
        <w:rPr>
          <w:rFonts w:ascii="Times New Roman" w:hAnsi="Times New Roman" w:cs="Times New Roman"/>
          <w:sz w:val="24"/>
          <w:szCs w:val="24"/>
        </w:rPr>
      </w:pPr>
      <w:r w:rsidRPr="00956F1A">
        <w:rPr>
          <w:rFonts w:ascii="Times New Roman" w:hAnsi="Times New Roman" w:cs="Times New Roman"/>
          <w:sz w:val="24"/>
          <w:szCs w:val="24"/>
        </w:rPr>
        <w:tab/>
        <w:t xml:space="preserve">Thus, we can see why the previously suggested models of state failure are of limited use for this analysis: none of them properly capture </w:t>
      </w:r>
      <w:r w:rsidRPr="00C85243">
        <w:rPr>
          <w:rFonts w:ascii="Times New Roman" w:hAnsi="Times New Roman" w:cs="Times New Roman"/>
          <w:sz w:val="24"/>
          <w:szCs w:val="24"/>
        </w:rPr>
        <w:t xml:space="preserve">the ability of the state to express its </w:t>
      </w:r>
      <w:r w:rsidR="002E75E0">
        <w:rPr>
          <w:rFonts w:ascii="Times New Roman" w:hAnsi="Times New Roman" w:cs="Times New Roman"/>
          <w:sz w:val="24"/>
          <w:szCs w:val="24"/>
        </w:rPr>
        <w:t>sovereignty</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Pr="00956F1A">
        <w:rPr>
          <w:rFonts w:ascii="Times New Roman" w:hAnsi="Times New Roman" w:cs="Times New Roman"/>
          <w:sz w:val="24"/>
          <w:szCs w:val="24"/>
        </w:rPr>
        <w:t>For example, Howard’s model tracks dissident behavior and instances of non-violent protest, but does not consider the state’s response to these events</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Pr="00956F1A">
        <w:rPr>
          <w:rFonts w:ascii="Times New Roman" w:hAnsi="Times New Roman" w:cs="Times New Roman"/>
          <w:sz w:val="24"/>
          <w:szCs w:val="24"/>
        </w:rPr>
        <w:t>Did the state respond with force</w:t>
      </w:r>
      <w:r w:rsidR="00956F1A" w:rsidRPr="00956F1A">
        <w:rPr>
          <w:rFonts w:ascii="Times New Roman" w:hAnsi="Times New Roman" w:cs="Times New Roman"/>
          <w:sz w:val="24"/>
          <w:szCs w:val="24"/>
        </w:rPr>
        <w:t>?</w:t>
      </w:r>
      <w:r w:rsidR="00370755">
        <w:rPr>
          <w:rFonts w:ascii="Times New Roman" w:hAnsi="Times New Roman" w:cs="Times New Roman"/>
          <w:sz w:val="24"/>
          <w:szCs w:val="24"/>
        </w:rPr>
        <w:t xml:space="preserve"> </w:t>
      </w:r>
      <w:r w:rsidRPr="00956F1A">
        <w:rPr>
          <w:rFonts w:ascii="Times New Roman" w:hAnsi="Times New Roman" w:cs="Times New Roman"/>
          <w:sz w:val="24"/>
          <w:szCs w:val="24"/>
        </w:rPr>
        <w:t>If so, to what degree</w:t>
      </w:r>
      <w:r w:rsidR="00956F1A" w:rsidRPr="00956F1A">
        <w:rPr>
          <w:rFonts w:ascii="Times New Roman" w:hAnsi="Times New Roman" w:cs="Times New Roman"/>
          <w:sz w:val="24"/>
          <w:szCs w:val="24"/>
        </w:rPr>
        <w:t>?</w:t>
      </w:r>
      <w:r w:rsidR="00370755">
        <w:rPr>
          <w:rFonts w:ascii="Times New Roman" w:hAnsi="Times New Roman" w:cs="Times New Roman"/>
          <w:sz w:val="24"/>
          <w:szCs w:val="24"/>
        </w:rPr>
        <w:t xml:space="preserve"> </w:t>
      </w:r>
      <w:r w:rsidRPr="00956F1A">
        <w:rPr>
          <w:rFonts w:ascii="Times New Roman" w:hAnsi="Times New Roman" w:cs="Times New Roman"/>
          <w:sz w:val="24"/>
          <w:szCs w:val="24"/>
        </w:rPr>
        <w:t>Could the state respond</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Pr="00956F1A">
        <w:rPr>
          <w:rFonts w:ascii="Times New Roman" w:hAnsi="Times New Roman" w:cs="Times New Roman"/>
          <w:sz w:val="24"/>
          <w:szCs w:val="24"/>
        </w:rPr>
        <w:t>The model developed by the State Failure Task Force provides us with information about the presence of conflict, but not about the nature of said conflict</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Pr="00956F1A">
        <w:rPr>
          <w:rFonts w:ascii="Times New Roman" w:hAnsi="Times New Roman" w:cs="Times New Roman"/>
          <w:sz w:val="24"/>
          <w:szCs w:val="24"/>
        </w:rPr>
        <w:t>These models generally ignore</w:t>
      </w:r>
      <w:r w:rsidR="009C2E3A" w:rsidRPr="00956F1A">
        <w:rPr>
          <w:rFonts w:ascii="Times New Roman" w:hAnsi="Times New Roman" w:cs="Times New Roman"/>
          <w:sz w:val="24"/>
          <w:szCs w:val="24"/>
        </w:rPr>
        <w:t xml:space="preserve"> or only just consider</w:t>
      </w:r>
      <w:r w:rsidRPr="00956F1A">
        <w:rPr>
          <w:rFonts w:ascii="Times New Roman" w:hAnsi="Times New Roman" w:cs="Times New Roman"/>
          <w:sz w:val="24"/>
          <w:szCs w:val="24"/>
        </w:rPr>
        <w:t xml:space="preserve"> the state’</w:t>
      </w:r>
      <w:r w:rsidR="00E0760F" w:rsidRPr="00956F1A">
        <w:rPr>
          <w:rFonts w:ascii="Times New Roman" w:hAnsi="Times New Roman" w:cs="Times New Roman"/>
          <w:sz w:val="24"/>
          <w:szCs w:val="24"/>
        </w:rPr>
        <w:t>s ability to express its authority</w:t>
      </w:r>
      <w:r w:rsidR="00806385">
        <w:rPr>
          <w:rFonts w:ascii="Times New Roman" w:hAnsi="Times New Roman" w:cs="Times New Roman"/>
          <w:sz w:val="24"/>
          <w:szCs w:val="24"/>
        </w:rPr>
        <w:t>,</w:t>
      </w:r>
      <w:r w:rsidR="00E0760F" w:rsidRPr="00956F1A">
        <w:rPr>
          <w:rFonts w:ascii="Times New Roman" w:hAnsi="Times New Roman" w:cs="Times New Roman"/>
          <w:sz w:val="24"/>
          <w:szCs w:val="24"/>
        </w:rPr>
        <w:t xml:space="preserve"> particularly with regard to violence</w:t>
      </w:r>
      <w:r w:rsidR="005455D0" w:rsidRPr="00956F1A">
        <w:rPr>
          <w:rFonts w:ascii="Times New Roman" w:hAnsi="Times New Roman" w:cs="Times New Roman"/>
          <w:sz w:val="24"/>
          <w:szCs w:val="24"/>
        </w:rPr>
        <w:t xml:space="preserve"> (in the general sense)</w:t>
      </w:r>
      <w:r w:rsidR="00E0760F" w:rsidRPr="00956F1A">
        <w:rPr>
          <w:rFonts w:ascii="Times New Roman" w:hAnsi="Times New Roman" w:cs="Times New Roman"/>
          <w:sz w:val="24"/>
          <w:szCs w:val="24"/>
        </w:rPr>
        <w:t xml:space="preserve"> comm</w:t>
      </w:r>
      <w:r w:rsidR="009571B5" w:rsidRPr="00956F1A">
        <w:rPr>
          <w:rFonts w:ascii="Times New Roman" w:hAnsi="Times New Roman" w:cs="Times New Roman"/>
          <w:sz w:val="24"/>
          <w:szCs w:val="24"/>
        </w:rPr>
        <w:t>itted against the citizenry</w:t>
      </w:r>
      <w:r w:rsidR="00E0760F" w:rsidRPr="00956F1A">
        <w:rPr>
          <w:rFonts w:ascii="Times New Roman" w:hAnsi="Times New Roman" w:cs="Times New Roman"/>
          <w:sz w:val="24"/>
          <w:szCs w:val="24"/>
        </w:rPr>
        <w:t xml:space="preserve"> (</w:t>
      </w:r>
      <w:r w:rsidR="006E4AAA">
        <w:rPr>
          <w:rFonts w:ascii="Times New Roman" w:hAnsi="Times New Roman" w:cs="Times New Roman"/>
          <w:sz w:val="24"/>
          <w:szCs w:val="24"/>
        </w:rPr>
        <w:t xml:space="preserve">Rotberg </w:t>
      </w:r>
      <w:r w:rsidR="00E0760F" w:rsidRPr="00956F1A">
        <w:rPr>
          <w:rFonts w:ascii="Times New Roman" w:hAnsi="Times New Roman" w:cs="Times New Roman"/>
          <w:sz w:val="24"/>
          <w:szCs w:val="24"/>
        </w:rPr>
        <w:t>2003:42)</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00A80C23" w:rsidRPr="00956F1A">
        <w:rPr>
          <w:rFonts w:ascii="Times New Roman" w:hAnsi="Times New Roman" w:cs="Times New Roman"/>
          <w:sz w:val="24"/>
          <w:szCs w:val="24"/>
        </w:rPr>
        <w:t xml:space="preserve"> </w:t>
      </w:r>
    </w:p>
    <w:p w:rsidR="003161FC" w:rsidRDefault="00B06C82" w:rsidP="00741A72">
      <w:pPr>
        <w:spacing w:line="480" w:lineRule="auto"/>
        <w:ind w:firstLine="720"/>
        <w:rPr>
          <w:rFonts w:ascii="Times New Roman" w:hAnsi="Times New Roman" w:cs="Times New Roman"/>
          <w:sz w:val="24"/>
          <w:szCs w:val="24"/>
        </w:rPr>
      </w:pPr>
      <w:r>
        <w:rPr>
          <w:rFonts w:ascii="Times New Roman" w:hAnsi="Times New Roman" w:cs="Times New Roman"/>
          <w:sz w:val="24"/>
          <w:szCs w:val="24"/>
        </w:rPr>
        <w:t>W</w:t>
      </w:r>
      <w:r w:rsidR="00A80C23" w:rsidRPr="00956F1A">
        <w:rPr>
          <w:rFonts w:ascii="Times New Roman" w:hAnsi="Times New Roman" w:cs="Times New Roman"/>
          <w:sz w:val="24"/>
          <w:szCs w:val="24"/>
        </w:rPr>
        <w:t>hile these indexes may tell us about the present condition of the state in question, they do not give us the</w:t>
      </w:r>
      <w:r w:rsidR="00202FB4">
        <w:rPr>
          <w:rFonts w:ascii="Times New Roman" w:hAnsi="Times New Roman" w:cs="Times New Roman"/>
          <w:sz w:val="24"/>
          <w:szCs w:val="24"/>
        </w:rPr>
        <w:t xml:space="preserve"> necessary</w:t>
      </w:r>
      <w:r w:rsidR="00A80C23" w:rsidRPr="00956F1A">
        <w:rPr>
          <w:rFonts w:ascii="Times New Roman" w:hAnsi="Times New Roman" w:cs="Times New Roman"/>
          <w:sz w:val="24"/>
          <w:szCs w:val="24"/>
        </w:rPr>
        <w:t xml:space="preserve"> historical background to address the problems they identify</w:t>
      </w:r>
      <w:r w:rsidR="00956F1A" w:rsidRPr="00956F1A">
        <w:rPr>
          <w:rFonts w:ascii="Times New Roman" w:hAnsi="Times New Roman" w:cs="Times New Roman"/>
          <w:sz w:val="24"/>
          <w:szCs w:val="24"/>
        </w:rPr>
        <w:t>.</w:t>
      </w:r>
      <w:r w:rsidR="00370755">
        <w:rPr>
          <w:rFonts w:ascii="Times New Roman" w:hAnsi="Times New Roman" w:cs="Times New Roman"/>
          <w:sz w:val="24"/>
          <w:szCs w:val="24"/>
        </w:rPr>
        <w:t xml:space="preserve"> </w:t>
      </w:r>
      <w:r w:rsidR="00A80C23" w:rsidRPr="00956F1A">
        <w:rPr>
          <w:rFonts w:ascii="Times New Roman" w:hAnsi="Times New Roman" w:cs="Times New Roman"/>
          <w:sz w:val="24"/>
          <w:szCs w:val="24"/>
        </w:rPr>
        <w:t xml:space="preserve">Put simply: these taxonomies do a wonderful job of </w:t>
      </w:r>
      <w:r w:rsidR="00202FB4">
        <w:rPr>
          <w:rFonts w:ascii="Times New Roman" w:hAnsi="Times New Roman" w:cs="Times New Roman"/>
          <w:sz w:val="24"/>
          <w:szCs w:val="24"/>
        </w:rPr>
        <w:t>identifying the state as</w:t>
      </w:r>
      <w:r w:rsidR="009571B5" w:rsidRPr="00956F1A">
        <w:rPr>
          <w:rFonts w:ascii="Times New Roman" w:hAnsi="Times New Roman" w:cs="Times New Roman"/>
          <w:sz w:val="24"/>
          <w:szCs w:val="24"/>
        </w:rPr>
        <w:t xml:space="preserve"> broken, but what this </w:t>
      </w:r>
      <w:r w:rsidR="00202FB4">
        <w:rPr>
          <w:rFonts w:ascii="Times New Roman" w:hAnsi="Times New Roman" w:cs="Times New Roman"/>
          <w:sz w:val="24"/>
          <w:szCs w:val="24"/>
        </w:rPr>
        <w:t>level</w:t>
      </w:r>
      <w:r w:rsidR="009571B5" w:rsidRPr="00956F1A">
        <w:rPr>
          <w:rFonts w:ascii="Times New Roman" w:hAnsi="Times New Roman" w:cs="Times New Roman"/>
          <w:sz w:val="24"/>
          <w:szCs w:val="24"/>
        </w:rPr>
        <w:t xml:space="preserve"> of brokenness entails is entirely determined by </w:t>
      </w:r>
      <w:r w:rsidR="001B45A8">
        <w:rPr>
          <w:rFonts w:ascii="Times New Roman" w:hAnsi="Times New Roman" w:cs="Times New Roman"/>
          <w:sz w:val="24"/>
          <w:szCs w:val="24"/>
        </w:rPr>
        <w:t>the individual or group who is performing the examination.</w:t>
      </w:r>
      <w:r w:rsidR="00824AFE">
        <w:rPr>
          <w:rFonts w:ascii="Times New Roman" w:hAnsi="Times New Roman" w:cs="Times New Roman"/>
          <w:sz w:val="24"/>
          <w:szCs w:val="24"/>
        </w:rPr>
        <w:t xml:space="preserve"> </w:t>
      </w:r>
      <w:r w:rsidR="001B45A8">
        <w:rPr>
          <w:rFonts w:ascii="Times New Roman" w:hAnsi="Times New Roman" w:cs="Times New Roman"/>
          <w:sz w:val="24"/>
          <w:szCs w:val="24"/>
        </w:rPr>
        <w:t xml:space="preserve">As such, the demarcation of a state as “failing” or “collapsed” </w:t>
      </w:r>
      <w:r w:rsidR="00041459">
        <w:rPr>
          <w:rFonts w:ascii="Times New Roman" w:hAnsi="Times New Roman" w:cs="Times New Roman"/>
          <w:sz w:val="24"/>
          <w:szCs w:val="24"/>
        </w:rPr>
        <w:t xml:space="preserve">is </w:t>
      </w:r>
      <w:r w:rsidR="001B45A8">
        <w:rPr>
          <w:rFonts w:ascii="Times New Roman" w:hAnsi="Times New Roman" w:cs="Times New Roman"/>
          <w:sz w:val="24"/>
          <w:szCs w:val="24"/>
        </w:rPr>
        <w:t>entirely subject to the viewpoint of the researcher, who is normally writing from a W</w:t>
      </w:r>
      <w:r w:rsidR="007456A7">
        <w:rPr>
          <w:rFonts w:ascii="Times New Roman" w:hAnsi="Times New Roman" w:cs="Times New Roman"/>
          <w:sz w:val="24"/>
          <w:szCs w:val="24"/>
        </w:rPr>
        <w:t>estern perspective</w:t>
      </w:r>
      <w:r w:rsidR="001B45A8">
        <w:rPr>
          <w:rFonts w:ascii="Times New Roman" w:hAnsi="Times New Roman" w:cs="Times New Roman"/>
          <w:sz w:val="24"/>
          <w:szCs w:val="24"/>
        </w:rPr>
        <w:t xml:space="preserve"> (Biswas and Nair 2010).</w:t>
      </w:r>
      <w:r w:rsidR="00824AFE">
        <w:rPr>
          <w:rFonts w:ascii="Times New Roman" w:hAnsi="Times New Roman" w:cs="Times New Roman"/>
          <w:sz w:val="24"/>
          <w:szCs w:val="24"/>
        </w:rPr>
        <w:t xml:space="preserve"> </w:t>
      </w:r>
      <w:r w:rsidR="001B45A8">
        <w:rPr>
          <w:rFonts w:ascii="Times New Roman" w:hAnsi="Times New Roman" w:cs="Times New Roman"/>
          <w:sz w:val="24"/>
          <w:szCs w:val="24"/>
        </w:rPr>
        <w:t xml:space="preserve">The ability of these researchers to declare not only what is exceptional, but </w:t>
      </w:r>
      <w:r w:rsidR="00041459">
        <w:rPr>
          <w:rFonts w:ascii="Times New Roman" w:hAnsi="Times New Roman" w:cs="Times New Roman"/>
          <w:sz w:val="24"/>
          <w:szCs w:val="24"/>
        </w:rPr>
        <w:t xml:space="preserve">also </w:t>
      </w:r>
      <w:r w:rsidR="001B45A8">
        <w:rPr>
          <w:rFonts w:ascii="Times New Roman" w:hAnsi="Times New Roman" w:cs="Times New Roman"/>
          <w:sz w:val="24"/>
          <w:szCs w:val="24"/>
        </w:rPr>
        <w:t>what is “stable</w:t>
      </w:r>
      <w:r w:rsidR="00041459">
        <w:rPr>
          <w:rFonts w:ascii="Times New Roman" w:hAnsi="Times New Roman" w:cs="Times New Roman"/>
          <w:sz w:val="24"/>
          <w:szCs w:val="24"/>
        </w:rPr>
        <w:t>,</w:t>
      </w:r>
      <w:r w:rsidR="001B45A8">
        <w:rPr>
          <w:rFonts w:ascii="Times New Roman" w:hAnsi="Times New Roman" w:cs="Times New Roman"/>
          <w:sz w:val="24"/>
          <w:szCs w:val="24"/>
        </w:rPr>
        <w:t>” demonstrates</w:t>
      </w:r>
      <w:r w:rsidR="00041459">
        <w:rPr>
          <w:rFonts w:ascii="Times New Roman" w:hAnsi="Times New Roman" w:cs="Times New Roman"/>
          <w:sz w:val="24"/>
          <w:szCs w:val="24"/>
        </w:rPr>
        <w:t xml:space="preserve"> a position of power over the states which they observe</w:t>
      </w:r>
      <w:r w:rsidR="001B45A8">
        <w:rPr>
          <w:rFonts w:ascii="Times New Roman" w:hAnsi="Times New Roman" w:cs="Times New Roman"/>
          <w:sz w:val="24"/>
          <w:szCs w:val="24"/>
        </w:rPr>
        <w:t>.</w:t>
      </w:r>
      <w:r w:rsidR="00370755">
        <w:rPr>
          <w:rFonts w:ascii="Times New Roman" w:hAnsi="Times New Roman" w:cs="Times New Roman"/>
          <w:sz w:val="24"/>
          <w:szCs w:val="24"/>
        </w:rPr>
        <w:t xml:space="preserve"> </w:t>
      </w:r>
      <w:r w:rsidR="006E7237">
        <w:rPr>
          <w:rFonts w:ascii="Times New Roman" w:hAnsi="Times New Roman" w:cs="Times New Roman"/>
          <w:sz w:val="24"/>
          <w:szCs w:val="24"/>
        </w:rPr>
        <w:t>Moreover, the dissimilarity of these models seems to make “collapse” an ambiguous taxonomic category at best.</w:t>
      </w:r>
    </w:p>
    <w:p w:rsidR="00A80C23" w:rsidRDefault="001E5E00" w:rsidP="00913A5E">
      <w:pPr>
        <w:spacing w:line="480" w:lineRule="auto"/>
        <w:rPr>
          <w:rFonts w:ascii="Times New Roman" w:hAnsi="Times New Roman" w:cs="Times New Roman"/>
          <w:sz w:val="24"/>
          <w:szCs w:val="24"/>
        </w:rPr>
      </w:pPr>
      <w:r w:rsidRPr="00956F1A">
        <w:rPr>
          <w:rFonts w:ascii="Times New Roman" w:hAnsi="Times New Roman" w:cs="Times New Roman"/>
          <w:sz w:val="24"/>
          <w:szCs w:val="24"/>
        </w:rPr>
        <w:lastRenderedPageBreak/>
        <w:tab/>
        <w:t>There have also been criticisms leveled at the concept of “state failure” as justification for the “sovereign intervention in the exceptional third world” (</w:t>
      </w:r>
      <w:r w:rsidR="00201BEC">
        <w:rPr>
          <w:rFonts w:ascii="Times New Roman" w:hAnsi="Times New Roman" w:cs="Times New Roman"/>
          <w:sz w:val="24"/>
          <w:szCs w:val="24"/>
        </w:rPr>
        <w:t>Biswas &amp; Nair</w:t>
      </w:r>
      <w:r w:rsidRPr="00956F1A">
        <w:rPr>
          <w:rFonts w:ascii="Times New Roman" w:hAnsi="Times New Roman" w:cs="Times New Roman"/>
          <w:sz w:val="24"/>
          <w:szCs w:val="24"/>
        </w:rPr>
        <w:t xml:space="preserve"> 2010:19-22)</w:t>
      </w:r>
      <w:r w:rsidR="00956F1A" w:rsidRPr="00956F1A">
        <w:rPr>
          <w:rFonts w:ascii="Times New Roman" w:hAnsi="Times New Roman" w:cs="Times New Roman"/>
          <w:sz w:val="24"/>
          <w:szCs w:val="24"/>
        </w:rPr>
        <w:t>.</w:t>
      </w:r>
      <w:r w:rsidR="00370755">
        <w:rPr>
          <w:rFonts w:ascii="Times New Roman" w:hAnsi="Times New Roman" w:cs="Times New Roman"/>
          <w:sz w:val="24"/>
          <w:szCs w:val="24"/>
        </w:rPr>
        <w:t xml:space="preserve"> </w:t>
      </w:r>
      <w:r w:rsidR="00BB2EEC" w:rsidRPr="00956F1A">
        <w:rPr>
          <w:rFonts w:ascii="Times New Roman" w:hAnsi="Times New Roman" w:cs="Times New Roman"/>
          <w:sz w:val="24"/>
          <w:szCs w:val="24"/>
        </w:rPr>
        <w:t xml:space="preserve">Biswas and Nair </w:t>
      </w:r>
      <w:r w:rsidR="007341BC">
        <w:rPr>
          <w:rFonts w:ascii="Times New Roman" w:hAnsi="Times New Roman" w:cs="Times New Roman"/>
          <w:sz w:val="24"/>
          <w:szCs w:val="24"/>
        </w:rPr>
        <w:t xml:space="preserve">(2010:20) </w:t>
      </w:r>
      <w:r w:rsidR="00BB2EEC" w:rsidRPr="00956F1A">
        <w:rPr>
          <w:rFonts w:ascii="Times New Roman" w:hAnsi="Times New Roman" w:cs="Times New Roman"/>
          <w:sz w:val="24"/>
          <w:szCs w:val="24"/>
        </w:rPr>
        <w:t>point to the US occupations of Afghanistan and Iraq, two “failed states</w:t>
      </w:r>
      <w:r w:rsidR="00B06C82">
        <w:rPr>
          <w:rFonts w:ascii="Times New Roman" w:hAnsi="Times New Roman" w:cs="Times New Roman"/>
          <w:sz w:val="24"/>
          <w:szCs w:val="24"/>
        </w:rPr>
        <w:t>,</w:t>
      </w:r>
      <w:r w:rsidR="00BB2EEC" w:rsidRPr="00956F1A">
        <w:rPr>
          <w:rFonts w:ascii="Times New Roman" w:hAnsi="Times New Roman" w:cs="Times New Roman"/>
          <w:sz w:val="24"/>
          <w:szCs w:val="24"/>
        </w:rPr>
        <w:t>” and the discourse regarding ungoverned spaces in Africa which they deem to have “</w:t>
      </w:r>
      <w:r w:rsidR="007341BC">
        <w:rPr>
          <w:rFonts w:ascii="Times New Roman" w:hAnsi="Times New Roman" w:cs="Times New Roman"/>
          <w:sz w:val="24"/>
          <w:szCs w:val="24"/>
        </w:rPr>
        <w:t>echoes” of colonialism</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00B06C82">
        <w:rPr>
          <w:rFonts w:ascii="Times New Roman" w:hAnsi="Times New Roman" w:cs="Times New Roman"/>
          <w:sz w:val="24"/>
          <w:szCs w:val="24"/>
        </w:rPr>
        <w:t>Relatedly</w:t>
      </w:r>
      <w:r w:rsidR="00BB2EEC" w:rsidRPr="00956F1A">
        <w:rPr>
          <w:rFonts w:ascii="Times New Roman" w:hAnsi="Times New Roman" w:cs="Times New Roman"/>
          <w:sz w:val="24"/>
          <w:szCs w:val="24"/>
        </w:rPr>
        <w:t>, Perera</w:t>
      </w:r>
      <w:r w:rsidR="007341BC">
        <w:rPr>
          <w:rFonts w:ascii="Times New Roman" w:hAnsi="Times New Roman" w:cs="Times New Roman"/>
          <w:sz w:val="24"/>
          <w:szCs w:val="24"/>
        </w:rPr>
        <w:t xml:space="preserve"> (2010)</w:t>
      </w:r>
      <w:r w:rsidR="00BB2EEC" w:rsidRPr="00956F1A">
        <w:rPr>
          <w:rFonts w:ascii="Times New Roman" w:hAnsi="Times New Roman" w:cs="Times New Roman"/>
          <w:sz w:val="24"/>
          <w:szCs w:val="24"/>
        </w:rPr>
        <w:t xml:space="preserve"> points out the failures of the “international community” in Sri Lanka; that due to the “strategic inconsequentiality” of Sri Lanka</w:t>
      </w:r>
      <w:r w:rsidR="00B06C82">
        <w:rPr>
          <w:rFonts w:ascii="Times New Roman" w:hAnsi="Times New Roman" w:cs="Times New Roman"/>
          <w:sz w:val="24"/>
          <w:szCs w:val="24"/>
        </w:rPr>
        <w:t>,</w:t>
      </w:r>
      <w:r w:rsidR="00BB2EEC" w:rsidRPr="00956F1A">
        <w:rPr>
          <w:rFonts w:ascii="Times New Roman" w:hAnsi="Times New Roman" w:cs="Times New Roman"/>
          <w:sz w:val="24"/>
          <w:szCs w:val="24"/>
        </w:rPr>
        <w:t xml:space="preserve"> violence there essentially “does not matt</w:t>
      </w:r>
      <w:r w:rsidR="007341BC">
        <w:rPr>
          <w:rFonts w:ascii="Times New Roman" w:hAnsi="Times New Roman" w:cs="Times New Roman"/>
          <w:sz w:val="24"/>
          <w:szCs w:val="24"/>
        </w:rPr>
        <w:t>er” (Biswas 2010:20</w:t>
      </w:r>
      <w:r w:rsidR="00BB2EEC" w:rsidRPr="00956F1A">
        <w:rPr>
          <w:rFonts w:ascii="Times New Roman" w:hAnsi="Times New Roman" w:cs="Times New Roman"/>
          <w:sz w:val="24"/>
          <w:szCs w:val="24"/>
        </w:rPr>
        <w:t>)</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00BB2EEC" w:rsidRPr="00956F1A">
        <w:rPr>
          <w:rFonts w:ascii="Times New Roman" w:hAnsi="Times New Roman" w:cs="Times New Roman"/>
          <w:sz w:val="24"/>
          <w:szCs w:val="24"/>
        </w:rPr>
        <w:t xml:space="preserve">This formulation, however, touches on </w:t>
      </w:r>
      <w:r w:rsidR="00470396" w:rsidRPr="00956F1A">
        <w:rPr>
          <w:rFonts w:ascii="Times New Roman" w:hAnsi="Times New Roman" w:cs="Times New Roman"/>
          <w:sz w:val="24"/>
          <w:szCs w:val="24"/>
        </w:rPr>
        <w:t>a greater working of</w:t>
      </w:r>
      <w:r w:rsidR="006E4AAA">
        <w:rPr>
          <w:rFonts w:ascii="Times New Roman" w:hAnsi="Times New Roman" w:cs="Times New Roman"/>
          <w:sz w:val="24"/>
          <w:szCs w:val="24"/>
        </w:rPr>
        <w:t xml:space="preserve"> sovereign power in the modern world order</w:t>
      </w:r>
      <w:r w:rsidR="00824AFE">
        <w:rPr>
          <w:rFonts w:ascii="Times New Roman" w:hAnsi="Times New Roman" w:cs="Times New Roman"/>
          <w:sz w:val="24"/>
          <w:szCs w:val="24"/>
        </w:rPr>
        <w:t>,</w:t>
      </w:r>
      <w:r w:rsidR="006E4AAA">
        <w:rPr>
          <w:rFonts w:ascii="Times New Roman" w:hAnsi="Times New Roman" w:cs="Times New Roman"/>
          <w:sz w:val="24"/>
          <w:szCs w:val="24"/>
        </w:rPr>
        <w:t xml:space="preserve"> but</w:t>
      </w:r>
      <w:r w:rsidR="00667142">
        <w:rPr>
          <w:rFonts w:ascii="Times New Roman" w:hAnsi="Times New Roman" w:cs="Times New Roman"/>
          <w:sz w:val="24"/>
          <w:szCs w:val="24"/>
        </w:rPr>
        <w:t xml:space="preserve"> falls</w:t>
      </w:r>
      <w:r w:rsidR="00470396" w:rsidRPr="00956F1A">
        <w:rPr>
          <w:rFonts w:ascii="Times New Roman" w:hAnsi="Times New Roman" w:cs="Times New Roman"/>
          <w:sz w:val="24"/>
          <w:szCs w:val="24"/>
        </w:rPr>
        <w:t xml:space="preserve"> short </w:t>
      </w:r>
      <w:r w:rsidR="007456A7">
        <w:rPr>
          <w:rFonts w:ascii="Times New Roman" w:hAnsi="Times New Roman" w:cs="Times New Roman"/>
          <w:sz w:val="24"/>
          <w:szCs w:val="24"/>
        </w:rPr>
        <w:t>of</w:t>
      </w:r>
      <w:r w:rsidR="00470396" w:rsidRPr="00956F1A">
        <w:rPr>
          <w:rFonts w:ascii="Times New Roman" w:hAnsi="Times New Roman" w:cs="Times New Roman"/>
          <w:sz w:val="24"/>
          <w:szCs w:val="24"/>
        </w:rPr>
        <w:t xml:space="preserve"> acknowledg</w:t>
      </w:r>
      <w:r w:rsidR="007456A7">
        <w:rPr>
          <w:rFonts w:ascii="Times New Roman" w:hAnsi="Times New Roman" w:cs="Times New Roman"/>
          <w:sz w:val="24"/>
          <w:szCs w:val="24"/>
        </w:rPr>
        <w:t>ing</w:t>
      </w:r>
      <w:r w:rsidR="00470396" w:rsidRPr="00956F1A">
        <w:rPr>
          <w:rFonts w:ascii="Times New Roman" w:hAnsi="Times New Roman" w:cs="Times New Roman"/>
          <w:sz w:val="24"/>
          <w:szCs w:val="24"/>
        </w:rPr>
        <w:t xml:space="preserve"> that just as states create “bare life</w:t>
      </w:r>
      <w:r w:rsidR="00FC622D">
        <w:rPr>
          <w:rFonts w:ascii="Times New Roman" w:hAnsi="Times New Roman" w:cs="Times New Roman"/>
          <w:sz w:val="24"/>
          <w:szCs w:val="24"/>
        </w:rPr>
        <w:t>,</w:t>
      </w:r>
      <w:r w:rsidR="00470396" w:rsidRPr="00956F1A">
        <w:rPr>
          <w:rFonts w:ascii="Times New Roman" w:hAnsi="Times New Roman" w:cs="Times New Roman"/>
          <w:sz w:val="24"/>
          <w:szCs w:val="24"/>
        </w:rPr>
        <w:t>”</w:t>
      </w:r>
      <w:r w:rsidR="00FC622D">
        <w:rPr>
          <w:rFonts w:ascii="Times New Roman" w:hAnsi="Times New Roman" w:cs="Times New Roman"/>
          <w:sz w:val="24"/>
          <w:szCs w:val="24"/>
        </w:rPr>
        <w:t xml:space="preserve"> a person or population</w:t>
      </w:r>
      <w:r w:rsidR="001B45A8">
        <w:rPr>
          <w:rFonts w:ascii="Times New Roman" w:hAnsi="Times New Roman" w:cs="Times New Roman"/>
          <w:sz w:val="24"/>
          <w:szCs w:val="24"/>
        </w:rPr>
        <w:t xml:space="preserve"> stripped</w:t>
      </w:r>
      <w:r w:rsidR="00FC622D">
        <w:rPr>
          <w:rFonts w:ascii="Times New Roman" w:hAnsi="Times New Roman" w:cs="Times New Roman"/>
          <w:sz w:val="24"/>
          <w:szCs w:val="24"/>
        </w:rPr>
        <w:t xml:space="preserve"> of all rights and legal status,</w:t>
      </w:r>
      <w:r w:rsidR="002B638D" w:rsidRPr="00956F1A">
        <w:rPr>
          <w:rFonts w:ascii="Times New Roman" w:hAnsi="Times New Roman" w:cs="Times New Roman"/>
          <w:sz w:val="24"/>
          <w:szCs w:val="24"/>
        </w:rPr>
        <w:t xml:space="preserve"> within their own borders</w:t>
      </w:r>
      <w:r w:rsidR="00FC622D">
        <w:rPr>
          <w:rFonts w:ascii="Times New Roman" w:hAnsi="Times New Roman" w:cs="Times New Roman"/>
          <w:sz w:val="24"/>
          <w:szCs w:val="24"/>
        </w:rPr>
        <w:t>,</w:t>
      </w:r>
      <w:r w:rsidR="00470396" w:rsidRPr="00956F1A">
        <w:rPr>
          <w:rFonts w:ascii="Times New Roman" w:hAnsi="Times New Roman" w:cs="Times New Roman"/>
          <w:sz w:val="24"/>
          <w:szCs w:val="24"/>
        </w:rPr>
        <w:t xml:space="preserve"> other nations and international bodies with the capacity </w:t>
      </w:r>
      <w:r w:rsidR="00C67143">
        <w:rPr>
          <w:rFonts w:ascii="Times New Roman" w:hAnsi="Times New Roman" w:cs="Times New Roman"/>
          <w:sz w:val="24"/>
          <w:szCs w:val="24"/>
        </w:rPr>
        <w:t>(power, manifested in the decision</w:t>
      </w:r>
      <w:r w:rsidR="00470396" w:rsidRPr="00956F1A">
        <w:rPr>
          <w:rFonts w:ascii="Times New Roman" w:hAnsi="Times New Roman" w:cs="Times New Roman"/>
          <w:sz w:val="24"/>
          <w:szCs w:val="24"/>
        </w:rPr>
        <w:t xml:space="preserve">) to act possess the powers to both declare the “state of exception” beyond their own borders and are party to the process of the creation of </w:t>
      </w:r>
      <w:r w:rsidR="00ED3D9F">
        <w:rPr>
          <w:rFonts w:ascii="Times New Roman" w:hAnsi="Times New Roman" w:cs="Times New Roman"/>
          <w:sz w:val="24"/>
          <w:szCs w:val="24"/>
        </w:rPr>
        <w:t>“bare life”</w:t>
      </w:r>
      <w:r w:rsidR="00470396" w:rsidRPr="00956F1A">
        <w:rPr>
          <w:rFonts w:ascii="Times New Roman" w:hAnsi="Times New Roman" w:cs="Times New Roman"/>
          <w:sz w:val="24"/>
          <w:szCs w:val="24"/>
        </w:rPr>
        <w:t>, willing or not</w:t>
      </w:r>
      <w:r w:rsidR="00C67143">
        <w:rPr>
          <w:rFonts w:ascii="Times New Roman" w:hAnsi="Times New Roman" w:cs="Times New Roman"/>
          <w:sz w:val="24"/>
          <w:szCs w:val="24"/>
        </w:rPr>
        <w:t xml:space="preserve"> (Agamben 1998, 2005)</w:t>
      </w:r>
      <w:r w:rsidR="00470396" w:rsidRPr="00956F1A">
        <w:rPr>
          <w:rFonts w:ascii="Times New Roman" w:hAnsi="Times New Roman" w:cs="Times New Roman"/>
          <w:sz w:val="24"/>
          <w:szCs w:val="24"/>
        </w:rPr>
        <w:t>.</w:t>
      </w:r>
      <w:r w:rsidR="00B06C82">
        <w:rPr>
          <w:rFonts w:ascii="Times New Roman" w:hAnsi="Times New Roman" w:cs="Times New Roman"/>
          <w:sz w:val="24"/>
          <w:szCs w:val="24"/>
        </w:rPr>
        <w:t xml:space="preserve"> </w:t>
      </w:r>
      <w:r w:rsidR="00ED3D9F">
        <w:rPr>
          <w:rFonts w:ascii="Times New Roman" w:hAnsi="Times New Roman" w:cs="Times New Roman"/>
          <w:sz w:val="24"/>
          <w:szCs w:val="24"/>
        </w:rPr>
        <w:t>In the following sections I will elaborate on the ways that this phenomenon functions in the modern world order.</w:t>
      </w:r>
    </w:p>
    <w:p w:rsidR="00C2156B" w:rsidRDefault="00C2156B" w:rsidP="00913A5E">
      <w:pPr>
        <w:spacing w:line="480" w:lineRule="auto"/>
        <w:rPr>
          <w:rFonts w:ascii="Times New Roman" w:hAnsi="Times New Roman" w:cs="Times New Roman"/>
          <w:sz w:val="24"/>
          <w:szCs w:val="24"/>
        </w:rPr>
      </w:pPr>
    </w:p>
    <w:p w:rsidR="00A80C23" w:rsidRPr="008A3A16" w:rsidRDefault="00A80C23" w:rsidP="00913A5E">
      <w:pPr>
        <w:spacing w:line="480" w:lineRule="auto"/>
        <w:rPr>
          <w:rFonts w:ascii="Times New Roman" w:hAnsi="Times New Roman" w:cs="Times New Roman"/>
          <w:b/>
          <w:sz w:val="24"/>
          <w:szCs w:val="24"/>
        </w:rPr>
      </w:pPr>
      <w:r w:rsidRPr="008A3A16">
        <w:rPr>
          <w:rFonts w:ascii="Times New Roman" w:hAnsi="Times New Roman" w:cs="Times New Roman"/>
          <w:b/>
          <w:sz w:val="24"/>
          <w:szCs w:val="24"/>
        </w:rPr>
        <w:t>Defining Sovereignty</w:t>
      </w:r>
    </w:p>
    <w:p w:rsidR="00A80C23" w:rsidRPr="00956F1A" w:rsidRDefault="00A80C23" w:rsidP="00913A5E">
      <w:pPr>
        <w:spacing w:line="480" w:lineRule="auto"/>
        <w:rPr>
          <w:rFonts w:ascii="Times New Roman" w:hAnsi="Times New Roman" w:cs="Times New Roman"/>
          <w:sz w:val="24"/>
          <w:szCs w:val="24"/>
        </w:rPr>
      </w:pPr>
      <w:r w:rsidRPr="00956F1A">
        <w:rPr>
          <w:rFonts w:ascii="Times New Roman" w:hAnsi="Times New Roman" w:cs="Times New Roman"/>
          <w:sz w:val="24"/>
          <w:szCs w:val="24"/>
        </w:rPr>
        <w:tab/>
      </w:r>
      <w:r w:rsidR="00BA59F4" w:rsidRPr="00956F1A">
        <w:rPr>
          <w:rFonts w:ascii="Times New Roman" w:hAnsi="Times New Roman" w:cs="Times New Roman"/>
          <w:sz w:val="24"/>
          <w:szCs w:val="24"/>
        </w:rPr>
        <w:t>Sovereignty, in recent times, has proven difficult to define</w:t>
      </w:r>
      <w:r w:rsidR="00667142">
        <w:rPr>
          <w:rFonts w:ascii="Times New Roman" w:hAnsi="Times New Roman" w:cs="Times New Roman"/>
          <w:sz w:val="24"/>
          <w:szCs w:val="24"/>
        </w:rPr>
        <w:t xml:space="preserve">. Krasner provides the most comprehensive definition </w:t>
      </w:r>
      <w:r w:rsidR="00ED3D9F">
        <w:rPr>
          <w:rFonts w:ascii="Times New Roman" w:hAnsi="Times New Roman" w:cs="Times New Roman"/>
          <w:sz w:val="24"/>
          <w:szCs w:val="24"/>
        </w:rPr>
        <w:t>by separating</w:t>
      </w:r>
      <w:r w:rsidR="00667142">
        <w:rPr>
          <w:rFonts w:ascii="Times New Roman" w:hAnsi="Times New Roman" w:cs="Times New Roman"/>
          <w:sz w:val="24"/>
          <w:szCs w:val="24"/>
        </w:rPr>
        <w:t xml:space="preserve"> sovereignty into four categories</w:t>
      </w:r>
      <w:r w:rsidR="00CA339D" w:rsidRPr="00956F1A">
        <w:rPr>
          <w:rFonts w:ascii="Times New Roman" w:hAnsi="Times New Roman" w:cs="Times New Roman"/>
          <w:sz w:val="24"/>
          <w:szCs w:val="24"/>
        </w:rPr>
        <w:t xml:space="preserve">: </w:t>
      </w:r>
    </w:p>
    <w:p w:rsidR="00CA339D" w:rsidRPr="00956F1A" w:rsidRDefault="00CA339D" w:rsidP="00F20F9E">
      <w:pPr>
        <w:spacing w:line="240" w:lineRule="auto"/>
        <w:ind w:left="990" w:hanging="270"/>
        <w:rPr>
          <w:rFonts w:ascii="Times New Roman" w:hAnsi="Times New Roman" w:cs="Times New Roman"/>
          <w:sz w:val="24"/>
          <w:szCs w:val="24"/>
        </w:rPr>
      </w:pPr>
      <w:r w:rsidRPr="00956F1A">
        <w:rPr>
          <w:rFonts w:ascii="Times New Roman" w:hAnsi="Times New Roman" w:cs="Times New Roman"/>
          <w:sz w:val="24"/>
          <w:szCs w:val="24"/>
        </w:rPr>
        <w:t xml:space="preserve">1) Domestic Sovereignty: the </w:t>
      </w:r>
      <w:r w:rsidR="00B06C82">
        <w:rPr>
          <w:rFonts w:ascii="Times New Roman" w:hAnsi="Times New Roman" w:cs="Times New Roman"/>
          <w:sz w:val="24"/>
          <w:szCs w:val="24"/>
        </w:rPr>
        <w:t xml:space="preserve">state’s </w:t>
      </w:r>
      <w:r w:rsidRPr="00956F1A">
        <w:rPr>
          <w:rFonts w:ascii="Times New Roman" w:hAnsi="Times New Roman" w:cs="Times New Roman"/>
          <w:sz w:val="24"/>
          <w:szCs w:val="24"/>
        </w:rPr>
        <w:t>ability to name the “state of exception</w:t>
      </w:r>
      <w:r w:rsidR="00B06C82">
        <w:rPr>
          <w:rFonts w:ascii="Times New Roman" w:hAnsi="Times New Roman" w:cs="Times New Roman"/>
          <w:sz w:val="24"/>
          <w:szCs w:val="24"/>
        </w:rPr>
        <w:t>,</w:t>
      </w:r>
      <w:r w:rsidRPr="00956F1A">
        <w:rPr>
          <w:rFonts w:ascii="Times New Roman" w:hAnsi="Times New Roman" w:cs="Times New Roman"/>
          <w:sz w:val="24"/>
          <w:szCs w:val="24"/>
        </w:rPr>
        <w:t>”</w:t>
      </w:r>
      <w:r w:rsidR="00E6548D">
        <w:rPr>
          <w:rFonts w:ascii="Times New Roman" w:hAnsi="Times New Roman" w:cs="Times New Roman"/>
          <w:sz w:val="24"/>
          <w:szCs w:val="24"/>
        </w:rPr>
        <w:t xml:space="preserve"> or to exert control within its own borders</w:t>
      </w:r>
    </w:p>
    <w:p w:rsidR="00CA339D" w:rsidRPr="00956F1A" w:rsidRDefault="00CA339D" w:rsidP="00F20F9E">
      <w:pPr>
        <w:spacing w:line="240" w:lineRule="auto"/>
        <w:rPr>
          <w:rFonts w:ascii="Times New Roman" w:hAnsi="Times New Roman" w:cs="Times New Roman"/>
          <w:sz w:val="24"/>
          <w:szCs w:val="24"/>
        </w:rPr>
      </w:pPr>
      <w:r w:rsidRPr="00956F1A">
        <w:rPr>
          <w:rFonts w:ascii="Times New Roman" w:hAnsi="Times New Roman" w:cs="Times New Roman"/>
          <w:sz w:val="24"/>
          <w:szCs w:val="24"/>
        </w:rPr>
        <w:tab/>
        <w:t>2) Interdependance Sovereignty: the ability of a state to control its borders</w:t>
      </w:r>
    </w:p>
    <w:p w:rsidR="00CA339D" w:rsidRPr="00956F1A" w:rsidRDefault="00CA339D" w:rsidP="00F20F9E">
      <w:pPr>
        <w:spacing w:line="240" w:lineRule="auto"/>
        <w:rPr>
          <w:rFonts w:ascii="Times New Roman" w:hAnsi="Times New Roman" w:cs="Times New Roman"/>
          <w:sz w:val="24"/>
          <w:szCs w:val="24"/>
        </w:rPr>
      </w:pPr>
      <w:r w:rsidRPr="00956F1A">
        <w:rPr>
          <w:rFonts w:ascii="Times New Roman" w:hAnsi="Times New Roman" w:cs="Times New Roman"/>
          <w:sz w:val="24"/>
          <w:szCs w:val="24"/>
        </w:rPr>
        <w:tab/>
        <w:t xml:space="preserve">3) International Legal Sovereignty: </w:t>
      </w:r>
      <w:r w:rsidR="000827FF" w:rsidRPr="00956F1A">
        <w:rPr>
          <w:rFonts w:ascii="Times New Roman" w:hAnsi="Times New Roman" w:cs="Times New Roman"/>
          <w:sz w:val="24"/>
          <w:szCs w:val="24"/>
        </w:rPr>
        <w:t xml:space="preserve">recognition </w:t>
      </w:r>
      <w:r w:rsidR="00ED3D9F">
        <w:rPr>
          <w:rFonts w:ascii="Times New Roman" w:hAnsi="Times New Roman" w:cs="Times New Roman"/>
          <w:sz w:val="24"/>
          <w:szCs w:val="24"/>
        </w:rPr>
        <w:t xml:space="preserve">as a legitimate state </w:t>
      </w:r>
      <w:r w:rsidR="000827FF" w:rsidRPr="00956F1A">
        <w:rPr>
          <w:rFonts w:ascii="Times New Roman" w:hAnsi="Times New Roman" w:cs="Times New Roman"/>
          <w:sz w:val="24"/>
          <w:szCs w:val="24"/>
        </w:rPr>
        <w:t>by other states</w:t>
      </w:r>
    </w:p>
    <w:p w:rsidR="00FA4561" w:rsidRDefault="000827FF" w:rsidP="00F20F9E">
      <w:pPr>
        <w:tabs>
          <w:tab w:val="left" w:pos="720"/>
        </w:tabs>
        <w:spacing w:line="240" w:lineRule="auto"/>
        <w:ind w:left="990" w:hanging="990"/>
        <w:rPr>
          <w:rFonts w:ascii="Times New Roman" w:hAnsi="Times New Roman" w:cs="Times New Roman"/>
          <w:sz w:val="24"/>
          <w:szCs w:val="24"/>
        </w:rPr>
      </w:pPr>
      <w:r w:rsidRPr="00956F1A">
        <w:rPr>
          <w:rFonts w:ascii="Times New Roman" w:hAnsi="Times New Roman" w:cs="Times New Roman"/>
          <w:sz w:val="24"/>
          <w:szCs w:val="24"/>
        </w:rPr>
        <w:lastRenderedPageBreak/>
        <w:tab/>
        <w:t>4) Westphalian Sovereignty:</w:t>
      </w:r>
      <w:r w:rsidR="00370755">
        <w:rPr>
          <w:rFonts w:ascii="Times New Roman" w:hAnsi="Times New Roman" w:cs="Times New Roman"/>
          <w:sz w:val="24"/>
          <w:szCs w:val="24"/>
        </w:rPr>
        <w:t xml:space="preserve"> </w:t>
      </w:r>
      <w:r w:rsidRPr="00956F1A">
        <w:rPr>
          <w:rFonts w:ascii="Times New Roman" w:hAnsi="Times New Roman" w:cs="Times New Roman"/>
          <w:sz w:val="24"/>
          <w:szCs w:val="24"/>
        </w:rPr>
        <w:t>lack of authority over the state other than the domestic</w:t>
      </w:r>
      <w:r w:rsidR="00370755">
        <w:rPr>
          <w:rFonts w:ascii="Times New Roman" w:hAnsi="Times New Roman" w:cs="Times New Roman"/>
          <w:sz w:val="24"/>
          <w:szCs w:val="24"/>
        </w:rPr>
        <w:t xml:space="preserve"> </w:t>
      </w:r>
      <w:r w:rsidRPr="00956F1A">
        <w:rPr>
          <w:rFonts w:ascii="Times New Roman" w:hAnsi="Times New Roman" w:cs="Times New Roman"/>
          <w:sz w:val="24"/>
          <w:szCs w:val="24"/>
        </w:rPr>
        <w:t>authority (Krasner 2001:7-12; Agamben 2005)</w:t>
      </w:r>
      <w:r w:rsidR="00370755">
        <w:rPr>
          <w:rFonts w:ascii="Times New Roman" w:hAnsi="Times New Roman" w:cs="Times New Roman"/>
          <w:sz w:val="24"/>
          <w:szCs w:val="24"/>
        </w:rPr>
        <w:t xml:space="preserve"> </w:t>
      </w:r>
    </w:p>
    <w:p w:rsidR="001A15F0" w:rsidRDefault="00FC622D">
      <w:pPr>
        <w:tabs>
          <w:tab w:val="left" w:pos="720"/>
        </w:tabs>
        <w:spacing w:line="480" w:lineRule="auto"/>
        <w:rPr>
          <w:rFonts w:ascii="Times New Roman" w:hAnsi="Times New Roman" w:cs="Times New Roman"/>
          <w:sz w:val="24"/>
          <w:szCs w:val="24"/>
        </w:rPr>
      </w:pPr>
      <w:r>
        <w:rPr>
          <w:rFonts w:ascii="Times New Roman" w:hAnsi="Times New Roman" w:cs="Times New Roman"/>
          <w:sz w:val="24"/>
          <w:szCs w:val="24"/>
        </w:rPr>
        <w:t>As stated previously, these can be summarized as the ability of a state to exert authority within its territorial and political boundaries without interference from other political bodies</w:t>
      </w:r>
      <w:r w:rsidR="007456A7">
        <w:rPr>
          <w:rFonts w:ascii="Times New Roman" w:hAnsi="Times New Roman" w:cs="Times New Roman"/>
          <w:sz w:val="24"/>
          <w:szCs w:val="24"/>
        </w:rPr>
        <w:t xml:space="preserve"> (Krasner 2001)</w:t>
      </w:r>
      <w:r>
        <w:rPr>
          <w:rFonts w:ascii="Times New Roman" w:hAnsi="Times New Roman" w:cs="Times New Roman"/>
          <w:sz w:val="24"/>
          <w:szCs w:val="24"/>
        </w:rPr>
        <w:t>. This authority can take many forms, including both repressive actions such</w:t>
      </w:r>
      <w:r w:rsidR="00806385">
        <w:rPr>
          <w:rFonts w:ascii="Times New Roman" w:hAnsi="Times New Roman" w:cs="Times New Roman"/>
          <w:sz w:val="24"/>
          <w:szCs w:val="24"/>
        </w:rPr>
        <w:t xml:space="preserve"> as Jim Crow laws or apartheid policies and</w:t>
      </w:r>
      <w:r>
        <w:rPr>
          <w:rFonts w:ascii="Times New Roman" w:hAnsi="Times New Roman" w:cs="Times New Roman"/>
          <w:sz w:val="24"/>
          <w:szCs w:val="24"/>
        </w:rPr>
        <w:t xml:space="preserve"> actions by which the state provides for its citizens such as the institution of a welfare system.</w:t>
      </w:r>
      <w:r w:rsidR="00824AFE">
        <w:rPr>
          <w:rFonts w:ascii="Times New Roman" w:hAnsi="Times New Roman" w:cs="Times New Roman"/>
          <w:sz w:val="24"/>
          <w:szCs w:val="24"/>
        </w:rPr>
        <w:t xml:space="preserve"> </w:t>
      </w:r>
      <w:r>
        <w:rPr>
          <w:rFonts w:ascii="Times New Roman" w:hAnsi="Times New Roman" w:cs="Times New Roman"/>
          <w:sz w:val="24"/>
          <w:szCs w:val="24"/>
        </w:rPr>
        <w:t>For my purposes, a somewhat abstract understanding of sovereignty will be used: for a state to be sovereign it does not matter what policies it pursues, only that it is able to pursue them effectively without fear of intervention.</w:t>
      </w:r>
    </w:p>
    <w:p w:rsidR="00B76B83" w:rsidRPr="00956F1A" w:rsidRDefault="00667142" w:rsidP="00913A5E">
      <w:pPr>
        <w:spacing w:line="480" w:lineRule="auto"/>
        <w:rPr>
          <w:rFonts w:ascii="Times New Roman" w:hAnsi="Times New Roman" w:cs="Times New Roman"/>
          <w:sz w:val="24"/>
          <w:szCs w:val="24"/>
        </w:rPr>
      </w:pPr>
      <w:r>
        <w:rPr>
          <w:rFonts w:ascii="Times New Roman" w:hAnsi="Times New Roman" w:cs="Times New Roman"/>
          <w:sz w:val="24"/>
          <w:szCs w:val="24"/>
        </w:rPr>
        <w:tab/>
        <w:t>So, then, how is</w:t>
      </w:r>
      <w:r w:rsidR="009C2E3A" w:rsidRPr="00956F1A">
        <w:rPr>
          <w:rFonts w:ascii="Times New Roman" w:hAnsi="Times New Roman" w:cs="Times New Roman"/>
          <w:sz w:val="24"/>
          <w:szCs w:val="24"/>
        </w:rPr>
        <w:t xml:space="preserve"> the ability of the state to express its sovereignty</w:t>
      </w:r>
      <w:r>
        <w:rPr>
          <w:rFonts w:ascii="Times New Roman" w:hAnsi="Times New Roman" w:cs="Times New Roman"/>
          <w:sz w:val="24"/>
          <w:szCs w:val="24"/>
        </w:rPr>
        <w:t xml:space="preserve"> </w:t>
      </w:r>
      <w:r w:rsidR="00ED3D9F">
        <w:rPr>
          <w:rFonts w:ascii="Times New Roman" w:hAnsi="Times New Roman" w:cs="Times New Roman"/>
          <w:sz w:val="24"/>
          <w:szCs w:val="24"/>
        </w:rPr>
        <w:t>assessed</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Pr>
          <w:rFonts w:ascii="Times New Roman" w:hAnsi="Times New Roman" w:cs="Times New Roman"/>
          <w:sz w:val="24"/>
          <w:szCs w:val="24"/>
        </w:rPr>
        <w:t>First, a distinction must be made</w:t>
      </w:r>
      <w:r w:rsidR="00BC2331" w:rsidRPr="00956F1A">
        <w:rPr>
          <w:rFonts w:ascii="Times New Roman" w:hAnsi="Times New Roman" w:cs="Times New Roman"/>
          <w:sz w:val="24"/>
          <w:szCs w:val="24"/>
        </w:rPr>
        <w:t xml:space="preserve"> between failure and loss of authority</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00BC2331" w:rsidRPr="00956F1A">
        <w:rPr>
          <w:rFonts w:ascii="Times New Roman" w:hAnsi="Times New Roman" w:cs="Times New Roman"/>
          <w:sz w:val="24"/>
          <w:szCs w:val="24"/>
        </w:rPr>
        <w:t>A state can be classified as failing</w:t>
      </w:r>
      <w:r w:rsidR="00B76B83" w:rsidRPr="00956F1A">
        <w:rPr>
          <w:rFonts w:ascii="Times New Roman" w:hAnsi="Times New Roman" w:cs="Times New Roman"/>
          <w:sz w:val="24"/>
          <w:szCs w:val="24"/>
        </w:rPr>
        <w:t xml:space="preserve"> (weak)</w:t>
      </w:r>
      <w:r w:rsidR="00BC2331" w:rsidRPr="00956F1A">
        <w:rPr>
          <w:rFonts w:ascii="Times New Roman" w:hAnsi="Times New Roman" w:cs="Times New Roman"/>
          <w:sz w:val="24"/>
          <w:szCs w:val="24"/>
        </w:rPr>
        <w:t xml:space="preserve"> yet still</w:t>
      </w:r>
      <w:r w:rsidR="00A80C23" w:rsidRPr="00956F1A">
        <w:rPr>
          <w:rFonts w:ascii="Times New Roman" w:hAnsi="Times New Roman" w:cs="Times New Roman"/>
          <w:sz w:val="24"/>
          <w:szCs w:val="24"/>
        </w:rPr>
        <w:t xml:space="preserve"> exert a great deal of </w:t>
      </w:r>
      <w:r w:rsidR="00ED3D9F">
        <w:rPr>
          <w:rFonts w:ascii="Times New Roman" w:hAnsi="Times New Roman" w:cs="Times New Roman"/>
          <w:sz w:val="24"/>
          <w:szCs w:val="24"/>
        </w:rPr>
        <w:t>control</w:t>
      </w:r>
      <w:r w:rsidR="00A80C23" w:rsidRPr="00956F1A">
        <w:rPr>
          <w:rFonts w:ascii="Times New Roman" w:hAnsi="Times New Roman" w:cs="Times New Roman"/>
          <w:sz w:val="24"/>
          <w:szCs w:val="24"/>
        </w:rPr>
        <w:t xml:space="preserve"> over</w:t>
      </w:r>
      <w:r w:rsidR="00BC2331" w:rsidRPr="00956F1A">
        <w:rPr>
          <w:rFonts w:ascii="Times New Roman" w:hAnsi="Times New Roman" w:cs="Times New Roman"/>
          <w:sz w:val="24"/>
          <w:szCs w:val="24"/>
        </w:rPr>
        <w:t xml:space="preserve"> its population; such is t</w:t>
      </w:r>
      <w:r w:rsidR="00F549EF" w:rsidRPr="00956F1A">
        <w:rPr>
          <w:rFonts w:ascii="Times New Roman" w:hAnsi="Times New Roman" w:cs="Times New Roman"/>
          <w:sz w:val="24"/>
          <w:szCs w:val="24"/>
        </w:rPr>
        <w:t>he case of authoritarian states</w:t>
      </w:r>
      <w:r w:rsidR="00A80C23" w:rsidRPr="00956F1A">
        <w:rPr>
          <w:rFonts w:ascii="Times New Roman" w:hAnsi="Times New Roman" w:cs="Times New Roman"/>
          <w:sz w:val="24"/>
          <w:szCs w:val="24"/>
        </w:rPr>
        <w:t xml:space="preserve"> (an indicator of failure by Rotberg)</w:t>
      </w:r>
      <w:r w:rsidR="00BC2331" w:rsidRPr="00956F1A">
        <w:rPr>
          <w:rFonts w:ascii="Times New Roman" w:hAnsi="Times New Roman" w:cs="Times New Roman"/>
          <w:sz w:val="24"/>
          <w:szCs w:val="24"/>
        </w:rPr>
        <w:t xml:space="preserve"> </w:t>
      </w:r>
      <w:r w:rsidR="00ED3D9F">
        <w:rPr>
          <w:rFonts w:ascii="Times New Roman" w:hAnsi="Times New Roman" w:cs="Times New Roman"/>
          <w:sz w:val="24"/>
          <w:szCs w:val="24"/>
        </w:rPr>
        <w:t>like</w:t>
      </w:r>
      <w:r w:rsidR="00BC2331" w:rsidRPr="00956F1A">
        <w:rPr>
          <w:rFonts w:ascii="Times New Roman" w:hAnsi="Times New Roman" w:cs="Times New Roman"/>
          <w:sz w:val="24"/>
          <w:szCs w:val="24"/>
        </w:rPr>
        <w:t xml:space="preserve"> the current North Korea</w:t>
      </w:r>
      <w:r w:rsidR="00824AFE">
        <w:rPr>
          <w:rFonts w:ascii="Times New Roman" w:hAnsi="Times New Roman" w:cs="Times New Roman"/>
          <w:sz w:val="24"/>
          <w:szCs w:val="24"/>
        </w:rPr>
        <w:t>.</w:t>
      </w:r>
      <w:r w:rsidR="000470AF">
        <w:rPr>
          <w:rFonts w:ascii="Times New Roman" w:hAnsi="Times New Roman" w:cs="Times New Roman"/>
          <w:sz w:val="24"/>
          <w:szCs w:val="24"/>
        </w:rPr>
        <w:t xml:space="preserve"> </w:t>
      </w:r>
      <w:r w:rsidR="00420F88" w:rsidRPr="00956F1A">
        <w:rPr>
          <w:rFonts w:ascii="Times New Roman" w:hAnsi="Times New Roman" w:cs="Times New Roman"/>
          <w:sz w:val="24"/>
          <w:szCs w:val="24"/>
        </w:rPr>
        <w:t>While</w:t>
      </w:r>
      <w:r w:rsidR="00A80C23" w:rsidRPr="00956F1A">
        <w:rPr>
          <w:rFonts w:ascii="Times New Roman" w:hAnsi="Times New Roman" w:cs="Times New Roman"/>
          <w:sz w:val="24"/>
          <w:szCs w:val="24"/>
        </w:rPr>
        <w:t xml:space="preserve"> authoritarian or repressive state</w:t>
      </w:r>
      <w:r w:rsidR="00420F88" w:rsidRPr="00956F1A">
        <w:rPr>
          <w:rFonts w:ascii="Times New Roman" w:hAnsi="Times New Roman" w:cs="Times New Roman"/>
          <w:sz w:val="24"/>
          <w:szCs w:val="24"/>
        </w:rPr>
        <w:t>s</w:t>
      </w:r>
      <w:r w:rsidR="00ED3D9F">
        <w:rPr>
          <w:rFonts w:ascii="Times New Roman" w:hAnsi="Times New Roman" w:cs="Times New Roman"/>
          <w:sz w:val="24"/>
          <w:szCs w:val="24"/>
        </w:rPr>
        <w:t xml:space="preserve"> might be using an excessive application of state power</w:t>
      </w:r>
      <w:r w:rsidR="00A80C23" w:rsidRPr="00956F1A">
        <w:rPr>
          <w:rFonts w:ascii="Times New Roman" w:hAnsi="Times New Roman" w:cs="Times New Roman"/>
          <w:sz w:val="24"/>
          <w:szCs w:val="24"/>
        </w:rPr>
        <w:t xml:space="preserve"> to mask weaknesses or ins</w:t>
      </w:r>
      <w:r w:rsidR="00BC0FCB" w:rsidRPr="00956F1A">
        <w:rPr>
          <w:rFonts w:ascii="Times New Roman" w:hAnsi="Times New Roman" w:cs="Times New Roman"/>
          <w:sz w:val="24"/>
          <w:szCs w:val="24"/>
        </w:rPr>
        <w:t>ecurities, these state</w:t>
      </w:r>
      <w:r w:rsidR="00A80C23" w:rsidRPr="00956F1A">
        <w:rPr>
          <w:rFonts w:ascii="Times New Roman" w:hAnsi="Times New Roman" w:cs="Times New Roman"/>
          <w:sz w:val="24"/>
          <w:szCs w:val="24"/>
        </w:rPr>
        <w:t xml:space="preserve">s </w:t>
      </w:r>
      <w:r w:rsidR="00420F88" w:rsidRPr="00956F1A">
        <w:rPr>
          <w:rFonts w:ascii="Times New Roman" w:hAnsi="Times New Roman" w:cs="Times New Roman"/>
          <w:sz w:val="24"/>
          <w:szCs w:val="24"/>
        </w:rPr>
        <w:t>still normally</w:t>
      </w:r>
      <w:r w:rsidR="00FC622D">
        <w:rPr>
          <w:rFonts w:ascii="Times New Roman" w:hAnsi="Times New Roman" w:cs="Times New Roman"/>
          <w:sz w:val="24"/>
          <w:szCs w:val="24"/>
        </w:rPr>
        <w:t xml:space="preserve"> exert their authority on their populations just as much as if these same states were providing political goods.</w:t>
      </w:r>
      <w:r w:rsidR="00824AFE">
        <w:rPr>
          <w:rFonts w:ascii="Times New Roman" w:hAnsi="Times New Roman" w:cs="Times New Roman"/>
          <w:sz w:val="24"/>
          <w:szCs w:val="24"/>
        </w:rPr>
        <w:t xml:space="preserve"> </w:t>
      </w:r>
      <w:r w:rsidR="00FC622D">
        <w:rPr>
          <w:rFonts w:ascii="Times New Roman" w:hAnsi="Times New Roman" w:cs="Times New Roman"/>
          <w:sz w:val="24"/>
          <w:szCs w:val="24"/>
        </w:rPr>
        <w:t>The only difference, in this regard, between a “good” state and a repressive state is the way authority is wielded, but both types of state can be considered sovereign as long as the application of state authority is not challenged by another political body.</w:t>
      </w:r>
    </w:p>
    <w:p w:rsidR="00F549EF" w:rsidRPr="00956F1A" w:rsidRDefault="00587699" w:rsidP="00913A5E">
      <w:pPr>
        <w:spacing w:line="480" w:lineRule="auto"/>
        <w:ind w:firstLine="720"/>
        <w:rPr>
          <w:rFonts w:ascii="Times New Roman" w:hAnsi="Times New Roman" w:cs="Times New Roman"/>
          <w:sz w:val="24"/>
          <w:szCs w:val="24"/>
        </w:rPr>
      </w:pPr>
      <w:r w:rsidRPr="00956F1A">
        <w:rPr>
          <w:rFonts w:ascii="Times New Roman" w:hAnsi="Times New Roman" w:cs="Times New Roman"/>
          <w:sz w:val="24"/>
          <w:szCs w:val="24"/>
        </w:rPr>
        <w:t xml:space="preserve">On the other hand, once a state has collapsed it </w:t>
      </w:r>
      <w:r w:rsidR="00FC622D">
        <w:rPr>
          <w:rFonts w:ascii="Times New Roman" w:hAnsi="Times New Roman" w:cs="Times New Roman"/>
          <w:sz w:val="24"/>
          <w:szCs w:val="24"/>
        </w:rPr>
        <w:t>no longer possesses</w:t>
      </w:r>
      <w:r w:rsidRPr="00956F1A">
        <w:rPr>
          <w:rFonts w:ascii="Times New Roman" w:hAnsi="Times New Roman" w:cs="Times New Roman"/>
          <w:sz w:val="24"/>
          <w:szCs w:val="24"/>
        </w:rPr>
        <w:t xml:space="preserve"> sovereignty b</w:t>
      </w:r>
      <w:r w:rsidR="00BC0FCB" w:rsidRPr="00956F1A">
        <w:rPr>
          <w:rFonts w:ascii="Times New Roman" w:hAnsi="Times New Roman" w:cs="Times New Roman"/>
          <w:sz w:val="24"/>
          <w:szCs w:val="24"/>
        </w:rPr>
        <w:t>ecause</w:t>
      </w:r>
      <w:r w:rsidR="00FC622D">
        <w:rPr>
          <w:rFonts w:ascii="Times New Roman" w:hAnsi="Times New Roman" w:cs="Times New Roman"/>
          <w:sz w:val="24"/>
          <w:szCs w:val="24"/>
        </w:rPr>
        <w:t xml:space="preserve"> it no longer retains the capacity to ensure that policies or actions enacted by the state will not be subject to interference by external actors.</w:t>
      </w:r>
      <w:r w:rsidR="004140F5">
        <w:rPr>
          <w:rFonts w:ascii="Times New Roman" w:hAnsi="Times New Roman" w:cs="Times New Roman"/>
          <w:sz w:val="24"/>
          <w:szCs w:val="24"/>
        </w:rPr>
        <w:t xml:space="preserve"> An example of this loss of sovereignty is the Somalian state’s lack of ability to resist United Nations</w:t>
      </w:r>
      <w:r w:rsidR="00A2762B">
        <w:rPr>
          <w:rFonts w:ascii="Times New Roman" w:hAnsi="Times New Roman" w:cs="Times New Roman"/>
          <w:sz w:val="24"/>
          <w:szCs w:val="24"/>
        </w:rPr>
        <w:t xml:space="preserve"> (UN)</w:t>
      </w:r>
      <w:r w:rsidR="004140F5">
        <w:rPr>
          <w:rFonts w:ascii="Times New Roman" w:hAnsi="Times New Roman" w:cs="Times New Roman"/>
          <w:sz w:val="24"/>
          <w:szCs w:val="24"/>
        </w:rPr>
        <w:t xml:space="preserve"> intervention in the early 1990’s; I am quite</w:t>
      </w:r>
      <w:r w:rsidR="00A2762B">
        <w:rPr>
          <w:rFonts w:ascii="Times New Roman" w:hAnsi="Times New Roman" w:cs="Times New Roman"/>
          <w:sz w:val="24"/>
          <w:szCs w:val="24"/>
        </w:rPr>
        <w:t xml:space="preserve"> </w:t>
      </w:r>
      <w:r w:rsidR="00A2762B">
        <w:rPr>
          <w:rFonts w:ascii="Times New Roman" w:hAnsi="Times New Roman" w:cs="Times New Roman"/>
          <w:sz w:val="24"/>
          <w:szCs w:val="24"/>
        </w:rPr>
        <w:lastRenderedPageBreak/>
        <w:t>sure that if the UN</w:t>
      </w:r>
      <w:r w:rsidR="004140F5">
        <w:rPr>
          <w:rFonts w:ascii="Times New Roman" w:hAnsi="Times New Roman" w:cs="Times New Roman"/>
          <w:sz w:val="24"/>
          <w:szCs w:val="24"/>
        </w:rPr>
        <w:t xml:space="preserve"> had attempted to send a</w:t>
      </w:r>
      <w:r w:rsidR="00824AFE">
        <w:rPr>
          <w:rFonts w:ascii="Times New Roman" w:hAnsi="Times New Roman" w:cs="Times New Roman"/>
          <w:sz w:val="24"/>
          <w:szCs w:val="24"/>
        </w:rPr>
        <w:t xml:space="preserve"> </w:t>
      </w:r>
      <w:r w:rsidR="004140F5">
        <w:rPr>
          <w:rFonts w:ascii="Times New Roman" w:hAnsi="Times New Roman" w:cs="Times New Roman"/>
          <w:sz w:val="24"/>
          <w:szCs w:val="24"/>
        </w:rPr>
        <w:t>peacekeeping force to Ferguson, Missouri, during the recent riots</w:t>
      </w:r>
      <w:r w:rsidR="00A2762B">
        <w:rPr>
          <w:rFonts w:ascii="Times New Roman" w:hAnsi="Times New Roman" w:cs="Times New Roman"/>
          <w:sz w:val="24"/>
          <w:szCs w:val="24"/>
        </w:rPr>
        <w:t>, the US</w:t>
      </w:r>
      <w:r w:rsidR="004140F5">
        <w:rPr>
          <w:rFonts w:ascii="Times New Roman" w:hAnsi="Times New Roman" w:cs="Times New Roman"/>
          <w:sz w:val="24"/>
          <w:szCs w:val="24"/>
        </w:rPr>
        <w:t xml:space="preserve"> would have resisted such an incursion. Such a loss of authority</w:t>
      </w:r>
      <w:r w:rsidRPr="00956F1A">
        <w:rPr>
          <w:rFonts w:ascii="Times New Roman" w:hAnsi="Times New Roman" w:cs="Times New Roman"/>
          <w:sz w:val="24"/>
          <w:szCs w:val="24"/>
        </w:rPr>
        <w:t xml:space="preserve"> is not sudden, but rather the product of years of neglect and mistreatment </w:t>
      </w:r>
      <w:r w:rsidR="00667142">
        <w:rPr>
          <w:rFonts w:ascii="Times New Roman" w:hAnsi="Times New Roman" w:cs="Times New Roman"/>
          <w:sz w:val="24"/>
          <w:szCs w:val="24"/>
        </w:rPr>
        <w:t xml:space="preserve">of the state and its infrastructure </w:t>
      </w:r>
      <w:r w:rsidRPr="00956F1A">
        <w:rPr>
          <w:rFonts w:ascii="Times New Roman" w:hAnsi="Times New Roman" w:cs="Times New Roman"/>
          <w:sz w:val="24"/>
          <w:szCs w:val="24"/>
        </w:rPr>
        <w:t>(Rotberg 2004:15</w:t>
      </w:r>
      <w:r w:rsidR="00BC0FCB" w:rsidRPr="00956F1A">
        <w:rPr>
          <w:rFonts w:ascii="Times New Roman" w:hAnsi="Times New Roman" w:cs="Times New Roman"/>
          <w:sz w:val="24"/>
          <w:szCs w:val="24"/>
        </w:rPr>
        <w:t>)</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00BC0FCB" w:rsidRPr="00956F1A">
        <w:rPr>
          <w:rFonts w:ascii="Times New Roman" w:hAnsi="Times New Roman" w:cs="Times New Roman"/>
          <w:sz w:val="24"/>
          <w:szCs w:val="24"/>
        </w:rPr>
        <w:t>Once a state</w:t>
      </w:r>
      <w:r w:rsidR="004140F5">
        <w:rPr>
          <w:rFonts w:ascii="Times New Roman" w:hAnsi="Times New Roman" w:cs="Times New Roman"/>
          <w:sz w:val="24"/>
          <w:szCs w:val="24"/>
        </w:rPr>
        <w:t>’s sovereignty has faltered enough</w:t>
      </w:r>
      <w:r w:rsidR="00BC0FCB" w:rsidRPr="00956F1A">
        <w:rPr>
          <w:rFonts w:ascii="Times New Roman" w:hAnsi="Times New Roman" w:cs="Times New Roman"/>
          <w:sz w:val="24"/>
          <w:szCs w:val="24"/>
        </w:rPr>
        <w:t xml:space="preserve"> </w:t>
      </w:r>
      <w:r w:rsidR="004140F5">
        <w:rPr>
          <w:rFonts w:ascii="Times New Roman" w:hAnsi="Times New Roman" w:cs="Times New Roman"/>
          <w:sz w:val="24"/>
          <w:szCs w:val="24"/>
        </w:rPr>
        <w:t>to be declared</w:t>
      </w:r>
      <w:r w:rsidR="00BC0FCB" w:rsidRPr="00956F1A">
        <w:rPr>
          <w:rFonts w:ascii="Times New Roman" w:hAnsi="Times New Roman" w:cs="Times New Roman"/>
          <w:sz w:val="24"/>
          <w:szCs w:val="24"/>
        </w:rPr>
        <w:t xml:space="preserve"> collapsed</w:t>
      </w:r>
      <w:r w:rsidRPr="00956F1A">
        <w:rPr>
          <w:rFonts w:ascii="Times New Roman" w:hAnsi="Times New Roman" w:cs="Times New Roman"/>
          <w:sz w:val="24"/>
          <w:szCs w:val="24"/>
        </w:rPr>
        <w:t xml:space="preserve">, </w:t>
      </w:r>
      <w:r w:rsidR="00B76B83" w:rsidRPr="00956F1A">
        <w:rPr>
          <w:rFonts w:ascii="Times New Roman" w:hAnsi="Times New Roman" w:cs="Times New Roman"/>
          <w:sz w:val="24"/>
          <w:szCs w:val="24"/>
        </w:rPr>
        <w:t xml:space="preserve">there is usually a vacuum of power coupled with a near-complete decay of infrastructure; however, </w:t>
      </w:r>
      <w:r w:rsidR="00A80C23" w:rsidRPr="00956F1A">
        <w:rPr>
          <w:rFonts w:ascii="Times New Roman" w:hAnsi="Times New Roman" w:cs="Times New Roman"/>
          <w:sz w:val="24"/>
          <w:szCs w:val="24"/>
        </w:rPr>
        <w:t>this vacuum of power also allows the international community to intervene without violating the sovereignty of the state in question</w:t>
      </w:r>
      <w:r w:rsidR="00667142">
        <w:rPr>
          <w:rFonts w:ascii="Times New Roman" w:hAnsi="Times New Roman" w:cs="Times New Roman"/>
          <w:sz w:val="24"/>
          <w:szCs w:val="24"/>
        </w:rPr>
        <w:t xml:space="preserve"> (at least, in theory)</w:t>
      </w:r>
      <w:r w:rsidR="00A80C23" w:rsidRPr="00956F1A">
        <w:rPr>
          <w:rFonts w:ascii="Times New Roman" w:hAnsi="Times New Roman" w:cs="Times New Roman"/>
          <w:sz w:val="24"/>
          <w:szCs w:val="24"/>
        </w:rPr>
        <w:t>.</w:t>
      </w:r>
    </w:p>
    <w:p w:rsidR="007456A7" w:rsidRDefault="0066296B" w:rsidP="007456A7">
      <w:pPr>
        <w:spacing w:line="480" w:lineRule="auto"/>
        <w:ind w:firstLine="720"/>
        <w:rPr>
          <w:rFonts w:ascii="Times New Roman" w:hAnsi="Times New Roman" w:cs="Times New Roman"/>
          <w:iCs/>
          <w:sz w:val="24"/>
          <w:szCs w:val="24"/>
        </w:rPr>
      </w:pPr>
      <w:r w:rsidRPr="00956F1A">
        <w:rPr>
          <w:rFonts w:ascii="Times New Roman" w:hAnsi="Times New Roman" w:cs="Times New Roman"/>
          <w:sz w:val="24"/>
          <w:szCs w:val="24"/>
        </w:rPr>
        <w:t xml:space="preserve">It is worth noting that much of the current discussion of sovereignty actually takes the form of a discussion on </w:t>
      </w:r>
      <w:r w:rsidRPr="00956F1A">
        <w:rPr>
          <w:rFonts w:ascii="Times New Roman" w:hAnsi="Times New Roman" w:cs="Times New Roman"/>
          <w:i/>
          <w:sz w:val="24"/>
          <w:szCs w:val="24"/>
        </w:rPr>
        <w:t>sovereign power</w:t>
      </w:r>
      <w:r w:rsidR="003922F9">
        <w:rPr>
          <w:rFonts w:ascii="Times New Roman" w:hAnsi="Times New Roman" w:cs="Times New Roman"/>
          <w:sz w:val="24"/>
          <w:szCs w:val="24"/>
        </w:rPr>
        <w:t xml:space="preserve"> (see Hansen &amp;</w:t>
      </w:r>
      <w:r w:rsidRPr="00956F1A">
        <w:rPr>
          <w:rFonts w:ascii="Times New Roman" w:hAnsi="Times New Roman" w:cs="Times New Roman"/>
          <w:sz w:val="24"/>
          <w:szCs w:val="24"/>
        </w:rPr>
        <w:t xml:space="preserve"> Stepputat 2005) instead of the kinds of formal sovereignty listed above</w:t>
      </w:r>
      <w:r w:rsidR="00AD7AA1">
        <w:rPr>
          <w:rFonts w:ascii="Times New Roman" w:hAnsi="Times New Roman" w:cs="Times New Roman"/>
          <w:sz w:val="24"/>
          <w:szCs w:val="24"/>
        </w:rPr>
        <w:t xml:space="preserve">. </w:t>
      </w:r>
      <w:r w:rsidR="00413A31">
        <w:rPr>
          <w:rFonts w:ascii="Times New Roman" w:hAnsi="Times New Roman" w:cs="Times New Roman"/>
          <w:sz w:val="24"/>
          <w:szCs w:val="24"/>
        </w:rPr>
        <w:t>The creation and exertion of sovereign power as a method of study has roots in Fouc</w:t>
      </w:r>
      <w:r w:rsidR="000470AF">
        <w:rPr>
          <w:rFonts w:ascii="Times New Roman" w:hAnsi="Times New Roman" w:cs="Times New Roman"/>
          <w:sz w:val="24"/>
          <w:szCs w:val="24"/>
        </w:rPr>
        <w:t>a</w:t>
      </w:r>
      <w:r w:rsidR="00413A31">
        <w:rPr>
          <w:rFonts w:ascii="Times New Roman" w:hAnsi="Times New Roman" w:cs="Times New Roman"/>
          <w:sz w:val="24"/>
          <w:szCs w:val="24"/>
        </w:rPr>
        <w:t>uldian thought</w:t>
      </w:r>
      <w:r w:rsidR="000076E1">
        <w:rPr>
          <w:rFonts w:ascii="Times New Roman" w:hAnsi="Times New Roman" w:cs="Times New Roman"/>
          <w:sz w:val="24"/>
          <w:szCs w:val="24"/>
        </w:rPr>
        <w:t xml:space="preserve"> and</w:t>
      </w:r>
      <w:r w:rsidR="000470AF">
        <w:rPr>
          <w:rFonts w:ascii="Times New Roman" w:hAnsi="Times New Roman" w:cs="Times New Roman"/>
          <w:sz w:val="24"/>
          <w:szCs w:val="24"/>
        </w:rPr>
        <w:t xml:space="preserve"> </w:t>
      </w:r>
      <w:r w:rsidR="00413A31">
        <w:rPr>
          <w:rFonts w:ascii="Times New Roman" w:hAnsi="Times New Roman" w:cs="Times New Roman"/>
          <w:sz w:val="24"/>
          <w:szCs w:val="24"/>
        </w:rPr>
        <w:t xml:space="preserve">has been most recently </w:t>
      </w:r>
      <w:r w:rsidR="00E43E79">
        <w:rPr>
          <w:rFonts w:ascii="Times New Roman" w:hAnsi="Times New Roman" w:cs="Times New Roman"/>
          <w:sz w:val="24"/>
          <w:szCs w:val="24"/>
        </w:rPr>
        <w:t xml:space="preserve">been </w:t>
      </w:r>
      <w:r w:rsidR="000470AF">
        <w:rPr>
          <w:rFonts w:ascii="Times New Roman" w:hAnsi="Times New Roman" w:cs="Times New Roman"/>
          <w:sz w:val="24"/>
          <w:szCs w:val="24"/>
        </w:rPr>
        <w:t>exemplified</w:t>
      </w:r>
      <w:r w:rsidR="00413A31">
        <w:rPr>
          <w:rFonts w:ascii="Times New Roman" w:hAnsi="Times New Roman" w:cs="Times New Roman"/>
          <w:sz w:val="24"/>
          <w:szCs w:val="24"/>
        </w:rPr>
        <w:t xml:space="preserve"> </w:t>
      </w:r>
      <w:r w:rsidR="000470AF">
        <w:rPr>
          <w:rFonts w:ascii="Times New Roman" w:hAnsi="Times New Roman" w:cs="Times New Roman"/>
          <w:sz w:val="24"/>
          <w:szCs w:val="24"/>
        </w:rPr>
        <w:t>in</w:t>
      </w:r>
      <w:r w:rsidR="00413A31">
        <w:rPr>
          <w:rFonts w:ascii="Times New Roman" w:hAnsi="Times New Roman" w:cs="Times New Roman"/>
          <w:sz w:val="24"/>
          <w:szCs w:val="24"/>
        </w:rPr>
        <w:t xml:space="preserve"> the work of Giorgio Agamben.</w:t>
      </w:r>
      <w:r w:rsidR="00370755">
        <w:rPr>
          <w:rFonts w:ascii="Times New Roman" w:hAnsi="Times New Roman" w:cs="Times New Roman"/>
          <w:sz w:val="24"/>
          <w:szCs w:val="24"/>
        </w:rPr>
        <w:t xml:space="preserve"> </w:t>
      </w:r>
      <w:r w:rsidR="00413A31">
        <w:rPr>
          <w:rFonts w:ascii="Times New Roman" w:hAnsi="Times New Roman" w:cs="Times New Roman"/>
          <w:sz w:val="24"/>
          <w:szCs w:val="24"/>
        </w:rPr>
        <w:t>Agamben</w:t>
      </w:r>
      <w:r w:rsidR="00D33B52">
        <w:rPr>
          <w:rFonts w:ascii="Times New Roman" w:hAnsi="Times New Roman" w:cs="Times New Roman"/>
          <w:sz w:val="24"/>
          <w:szCs w:val="24"/>
        </w:rPr>
        <w:t>, drawing from the work of Carl Schmitt,</w:t>
      </w:r>
      <w:r w:rsidR="00413A31">
        <w:rPr>
          <w:rFonts w:ascii="Times New Roman" w:hAnsi="Times New Roman" w:cs="Times New Roman"/>
          <w:sz w:val="24"/>
          <w:szCs w:val="24"/>
        </w:rPr>
        <w:t xml:space="preserve"> suggests that the fundamental function of sovereig</w:t>
      </w:r>
      <w:r w:rsidR="007456A7">
        <w:rPr>
          <w:rFonts w:ascii="Times New Roman" w:hAnsi="Times New Roman" w:cs="Times New Roman"/>
          <w:iCs/>
          <w:sz w:val="24"/>
          <w:szCs w:val="24"/>
        </w:rPr>
        <w:t>n power is the creation of “sacred life”</w:t>
      </w:r>
      <w:r w:rsidR="006050CF">
        <w:rPr>
          <w:rFonts w:ascii="Times New Roman" w:hAnsi="Times New Roman" w:cs="Times New Roman"/>
          <w:iCs/>
          <w:sz w:val="24"/>
          <w:szCs w:val="24"/>
        </w:rPr>
        <w:t xml:space="preserve"> (his </w:t>
      </w:r>
      <w:r w:rsidR="006050CF">
        <w:rPr>
          <w:rFonts w:ascii="Times New Roman" w:hAnsi="Times New Roman" w:cs="Times New Roman"/>
          <w:i/>
          <w:iCs/>
          <w:sz w:val="24"/>
          <w:szCs w:val="24"/>
        </w:rPr>
        <w:t>homo sacer</w:t>
      </w:r>
      <w:r w:rsidR="006050CF">
        <w:rPr>
          <w:rFonts w:ascii="Times New Roman" w:hAnsi="Times New Roman" w:cs="Times New Roman"/>
          <w:iCs/>
          <w:sz w:val="24"/>
          <w:szCs w:val="24"/>
        </w:rPr>
        <w:t>)</w:t>
      </w:r>
      <w:r w:rsidR="007456A7">
        <w:rPr>
          <w:rFonts w:ascii="Times New Roman" w:hAnsi="Times New Roman" w:cs="Times New Roman"/>
          <w:iCs/>
          <w:sz w:val="24"/>
          <w:szCs w:val="24"/>
        </w:rPr>
        <w:t xml:space="preserve"> which may be “killed but not sacrificed”</w:t>
      </w:r>
      <w:r w:rsidR="0004245E">
        <w:rPr>
          <w:rFonts w:ascii="Times New Roman" w:hAnsi="Times New Roman" w:cs="Times New Roman"/>
          <w:iCs/>
          <w:sz w:val="24"/>
          <w:szCs w:val="24"/>
        </w:rPr>
        <w:t xml:space="preserve"> (1998:53)</w:t>
      </w:r>
      <w:r w:rsidR="006603A9">
        <w:rPr>
          <w:rFonts w:ascii="Times New Roman" w:hAnsi="Times New Roman" w:cs="Times New Roman"/>
          <w:iCs/>
          <w:sz w:val="24"/>
          <w:szCs w:val="24"/>
        </w:rPr>
        <w:t>. I</w:t>
      </w:r>
      <w:r w:rsidR="007456A7">
        <w:rPr>
          <w:rFonts w:ascii="Times New Roman" w:hAnsi="Times New Roman" w:cs="Times New Roman"/>
          <w:iCs/>
          <w:sz w:val="24"/>
          <w:szCs w:val="24"/>
        </w:rPr>
        <w:t>n other words,</w:t>
      </w:r>
      <w:r w:rsidR="00741A72">
        <w:rPr>
          <w:rFonts w:ascii="Times New Roman" w:hAnsi="Times New Roman" w:cs="Times New Roman"/>
          <w:iCs/>
          <w:sz w:val="24"/>
          <w:szCs w:val="24"/>
        </w:rPr>
        <w:t xml:space="preserve"> it is</w:t>
      </w:r>
      <w:r w:rsidR="007456A7">
        <w:rPr>
          <w:rFonts w:ascii="Times New Roman" w:hAnsi="Times New Roman" w:cs="Times New Roman"/>
          <w:iCs/>
          <w:sz w:val="24"/>
          <w:szCs w:val="24"/>
        </w:rPr>
        <w:t xml:space="preserve"> the declaration of who is considered a citizen with juridico-politcal status (</w:t>
      </w:r>
      <w:r w:rsidR="007456A7">
        <w:rPr>
          <w:rFonts w:ascii="Times New Roman" w:hAnsi="Times New Roman" w:cs="Times New Roman"/>
          <w:i/>
          <w:iCs/>
          <w:sz w:val="24"/>
          <w:szCs w:val="24"/>
        </w:rPr>
        <w:t>bios</w:t>
      </w:r>
      <w:r w:rsidR="007456A7">
        <w:rPr>
          <w:rFonts w:ascii="Times New Roman" w:hAnsi="Times New Roman" w:cs="Times New Roman"/>
          <w:iCs/>
          <w:sz w:val="24"/>
          <w:szCs w:val="24"/>
        </w:rPr>
        <w:t xml:space="preserve">), able to </w:t>
      </w:r>
      <w:r w:rsidR="0001637B">
        <w:rPr>
          <w:rFonts w:ascii="Times New Roman" w:hAnsi="Times New Roman" w:cs="Times New Roman"/>
          <w:iCs/>
          <w:sz w:val="24"/>
          <w:szCs w:val="24"/>
        </w:rPr>
        <w:t>be included in the workings of the sovereign (in this case, the state)</w:t>
      </w:r>
      <w:r w:rsidR="006603A9">
        <w:rPr>
          <w:rFonts w:ascii="Times New Roman" w:hAnsi="Times New Roman" w:cs="Times New Roman"/>
          <w:iCs/>
          <w:sz w:val="24"/>
          <w:szCs w:val="24"/>
        </w:rPr>
        <w:t xml:space="preserve"> because</w:t>
      </w:r>
      <w:r w:rsidR="00741A72">
        <w:rPr>
          <w:rFonts w:ascii="Times New Roman" w:hAnsi="Times New Roman" w:cs="Times New Roman"/>
          <w:iCs/>
          <w:sz w:val="24"/>
          <w:szCs w:val="24"/>
        </w:rPr>
        <w:t xml:space="preserve"> they have been</w:t>
      </w:r>
      <w:r w:rsidR="0001637B">
        <w:rPr>
          <w:rFonts w:ascii="Times New Roman" w:hAnsi="Times New Roman" w:cs="Times New Roman"/>
          <w:iCs/>
          <w:sz w:val="24"/>
          <w:szCs w:val="24"/>
        </w:rPr>
        <w:t xml:space="preserve"> granted such status</w:t>
      </w:r>
      <w:r w:rsidR="007456A7">
        <w:rPr>
          <w:rFonts w:ascii="Times New Roman" w:hAnsi="Times New Roman" w:cs="Times New Roman"/>
          <w:iCs/>
          <w:sz w:val="24"/>
          <w:szCs w:val="24"/>
        </w:rPr>
        <w:t>, and who is an outsider (</w:t>
      </w:r>
      <w:r w:rsidR="007456A7">
        <w:rPr>
          <w:rFonts w:ascii="Times New Roman" w:hAnsi="Times New Roman" w:cs="Times New Roman"/>
          <w:i/>
          <w:iCs/>
          <w:sz w:val="24"/>
          <w:szCs w:val="24"/>
        </w:rPr>
        <w:t>zoe</w:t>
      </w:r>
      <w:r w:rsidR="007456A7">
        <w:rPr>
          <w:rFonts w:ascii="Times New Roman" w:hAnsi="Times New Roman" w:cs="Times New Roman"/>
          <w:iCs/>
          <w:sz w:val="24"/>
          <w:szCs w:val="24"/>
        </w:rPr>
        <w:t>), who is only included in the domain of the sovereign by their exclusion.</w:t>
      </w:r>
      <w:r w:rsidR="00824AFE">
        <w:rPr>
          <w:rFonts w:ascii="Times New Roman" w:hAnsi="Times New Roman" w:cs="Times New Roman"/>
          <w:iCs/>
          <w:sz w:val="24"/>
          <w:szCs w:val="24"/>
        </w:rPr>
        <w:t xml:space="preserve"> </w:t>
      </w:r>
      <w:r w:rsidR="007456A7">
        <w:rPr>
          <w:rFonts w:ascii="Times New Roman" w:hAnsi="Times New Roman" w:cs="Times New Roman"/>
          <w:iCs/>
          <w:sz w:val="24"/>
          <w:szCs w:val="24"/>
        </w:rPr>
        <w:t xml:space="preserve">Excluded groups, which do not have claims to the rights of citizens, are what </w:t>
      </w:r>
      <w:r w:rsidR="00A2762B">
        <w:rPr>
          <w:rFonts w:ascii="Times New Roman" w:hAnsi="Times New Roman" w:cs="Times New Roman"/>
          <w:iCs/>
          <w:sz w:val="24"/>
          <w:szCs w:val="24"/>
        </w:rPr>
        <w:t>constitute</w:t>
      </w:r>
      <w:r w:rsidR="007456A7">
        <w:rPr>
          <w:rFonts w:ascii="Times New Roman" w:hAnsi="Times New Roman" w:cs="Times New Roman"/>
          <w:iCs/>
          <w:sz w:val="24"/>
          <w:szCs w:val="24"/>
        </w:rPr>
        <w:t xml:space="preserve"> “bare life” (Agamben 1998).</w:t>
      </w:r>
    </w:p>
    <w:p w:rsidR="004C4B47" w:rsidRPr="00D33B52" w:rsidRDefault="007456A7" w:rsidP="00913A5E">
      <w:pPr>
        <w:spacing w:line="480" w:lineRule="auto"/>
        <w:rPr>
          <w:rFonts w:ascii="Times New Roman" w:hAnsi="Times New Roman" w:cs="Times New Roman"/>
          <w:iCs/>
          <w:sz w:val="24"/>
          <w:szCs w:val="24"/>
        </w:rPr>
      </w:pPr>
      <w:r>
        <w:rPr>
          <w:rFonts w:ascii="Times New Roman" w:hAnsi="Times New Roman" w:cs="Times New Roman"/>
          <w:iCs/>
          <w:sz w:val="24"/>
          <w:szCs w:val="24"/>
        </w:rPr>
        <w:tab/>
      </w:r>
      <w:r w:rsidR="004C4B47">
        <w:rPr>
          <w:rFonts w:ascii="Times New Roman" w:hAnsi="Times New Roman" w:cs="Times New Roman"/>
          <w:iCs/>
          <w:sz w:val="24"/>
          <w:szCs w:val="24"/>
        </w:rPr>
        <w:t xml:space="preserve">Agamben </w:t>
      </w:r>
      <w:r w:rsidR="006E4AAA">
        <w:rPr>
          <w:rFonts w:ascii="Times New Roman" w:hAnsi="Times New Roman" w:cs="Times New Roman"/>
          <w:iCs/>
          <w:sz w:val="24"/>
          <w:szCs w:val="24"/>
        </w:rPr>
        <w:t xml:space="preserve">(2005) </w:t>
      </w:r>
      <w:r w:rsidR="004C4B47">
        <w:rPr>
          <w:rFonts w:ascii="Times New Roman" w:hAnsi="Times New Roman" w:cs="Times New Roman"/>
          <w:iCs/>
          <w:sz w:val="24"/>
          <w:szCs w:val="24"/>
        </w:rPr>
        <w:t>puts forth another argument</w:t>
      </w:r>
      <w:r w:rsidR="00656221">
        <w:rPr>
          <w:rFonts w:ascii="Times New Roman" w:hAnsi="Times New Roman" w:cs="Times New Roman"/>
          <w:iCs/>
          <w:sz w:val="24"/>
          <w:szCs w:val="24"/>
        </w:rPr>
        <w:t xml:space="preserve">, </w:t>
      </w:r>
      <w:r w:rsidR="00DB15B2">
        <w:rPr>
          <w:rFonts w:ascii="Times New Roman" w:hAnsi="Times New Roman" w:cs="Times New Roman"/>
          <w:iCs/>
          <w:sz w:val="24"/>
          <w:szCs w:val="24"/>
        </w:rPr>
        <w:t xml:space="preserve">again </w:t>
      </w:r>
      <w:r w:rsidR="00656221">
        <w:rPr>
          <w:rFonts w:ascii="Times New Roman" w:hAnsi="Times New Roman" w:cs="Times New Roman"/>
          <w:iCs/>
          <w:sz w:val="24"/>
          <w:szCs w:val="24"/>
        </w:rPr>
        <w:t>drawing from Carl Schmitt, which</w:t>
      </w:r>
      <w:r w:rsidR="004C4B47">
        <w:rPr>
          <w:rFonts w:ascii="Times New Roman" w:hAnsi="Times New Roman" w:cs="Times New Roman"/>
          <w:iCs/>
          <w:sz w:val="24"/>
          <w:szCs w:val="24"/>
        </w:rPr>
        <w:t xml:space="preserve"> is helpful when conceptualizing sovereign power:</w:t>
      </w:r>
      <w:r w:rsidR="00667142">
        <w:rPr>
          <w:rFonts w:ascii="Times New Roman" w:hAnsi="Times New Roman" w:cs="Times New Roman"/>
          <w:iCs/>
          <w:sz w:val="24"/>
          <w:szCs w:val="24"/>
        </w:rPr>
        <w:t xml:space="preserve"> the state of exception.</w:t>
      </w:r>
      <w:r w:rsidR="00370755">
        <w:rPr>
          <w:rFonts w:ascii="Times New Roman" w:hAnsi="Times New Roman" w:cs="Times New Roman"/>
          <w:iCs/>
          <w:sz w:val="24"/>
          <w:szCs w:val="24"/>
        </w:rPr>
        <w:t xml:space="preserve"> </w:t>
      </w:r>
      <w:r w:rsidR="00667142">
        <w:rPr>
          <w:rFonts w:ascii="Times New Roman" w:hAnsi="Times New Roman" w:cs="Times New Roman"/>
          <w:iCs/>
          <w:sz w:val="24"/>
          <w:szCs w:val="24"/>
        </w:rPr>
        <w:t xml:space="preserve">His argument </w:t>
      </w:r>
      <w:r w:rsidR="004C4B47">
        <w:rPr>
          <w:rFonts w:ascii="Times New Roman" w:hAnsi="Times New Roman" w:cs="Times New Roman"/>
          <w:iCs/>
          <w:sz w:val="24"/>
          <w:szCs w:val="24"/>
        </w:rPr>
        <w:t>is built upon the idea</w:t>
      </w:r>
      <w:r w:rsidR="007341BC">
        <w:rPr>
          <w:rFonts w:ascii="Times New Roman" w:hAnsi="Times New Roman" w:cs="Times New Roman"/>
          <w:iCs/>
          <w:sz w:val="24"/>
          <w:szCs w:val="24"/>
        </w:rPr>
        <w:t xml:space="preserve"> that within a legal framework</w:t>
      </w:r>
      <w:r w:rsidR="00643B40">
        <w:rPr>
          <w:rFonts w:ascii="Times New Roman" w:hAnsi="Times New Roman" w:cs="Times New Roman"/>
          <w:iCs/>
          <w:sz w:val="24"/>
          <w:szCs w:val="24"/>
        </w:rPr>
        <w:t xml:space="preserve"> there will be instances which fall under the </w:t>
      </w:r>
      <w:r w:rsidR="00643B40">
        <w:rPr>
          <w:rFonts w:ascii="Times New Roman" w:hAnsi="Times New Roman" w:cs="Times New Roman"/>
          <w:i/>
          <w:iCs/>
          <w:sz w:val="24"/>
          <w:szCs w:val="24"/>
        </w:rPr>
        <w:t>norm</w:t>
      </w:r>
      <w:r w:rsidR="00643B40">
        <w:rPr>
          <w:rFonts w:ascii="Times New Roman" w:hAnsi="Times New Roman" w:cs="Times New Roman"/>
          <w:iCs/>
          <w:sz w:val="24"/>
          <w:szCs w:val="24"/>
        </w:rPr>
        <w:t xml:space="preserve">, where a precedent has already been set, or the exception, where a decision must be made: it is in this </w:t>
      </w:r>
      <w:r w:rsidR="00643B40">
        <w:rPr>
          <w:rFonts w:ascii="Times New Roman" w:hAnsi="Times New Roman" w:cs="Times New Roman"/>
          <w:iCs/>
          <w:sz w:val="24"/>
          <w:szCs w:val="24"/>
        </w:rPr>
        <w:lastRenderedPageBreak/>
        <w:t>decision that the sovereign power lies (</w:t>
      </w:r>
      <w:r w:rsidR="006E4AAA">
        <w:rPr>
          <w:rFonts w:ascii="Times New Roman" w:hAnsi="Times New Roman" w:cs="Times New Roman"/>
          <w:iCs/>
          <w:sz w:val="24"/>
          <w:szCs w:val="24"/>
        </w:rPr>
        <w:t xml:space="preserve">Agamben </w:t>
      </w:r>
      <w:r w:rsidR="00643B40">
        <w:rPr>
          <w:rFonts w:ascii="Times New Roman" w:hAnsi="Times New Roman" w:cs="Times New Roman"/>
          <w:iCs/>
          <w:sz w:val="24"/>
          <w:szCs w:val="24"/>
        </w:rPr>
        <w:t>2005:</w:t>
      </w:r>
      <w:r w:rsidR="00D33B52">
        <w:rPr>
          <w:rFonts w:ascii="Times New Roman" w:hAnsi="Times New Roman" w:cs="Times New Roman"/>
          <w:iCs/>
          <w:sz w:val="24"/>
          <w:szCs w:val="24"/>
        </w:rPr>
        <w:t>35).</w:t>
      </w:r>
      <w:r w:rsidR="00370755">
        <w:rPr>
          <w:rFonts w:ascii="Times New Roman" w:hAnsi="Times New Roman" w:cs="Times New Roman"/>
          <w:iCs/>
          <w:sz w:val="24"/>
          <w:szCs w:val="24"/>
        </w:rPr>
        <w:t xml:space="preserve"> </w:t>
      </w:r>
      <w:r w:rsidR="00D33B52">
        <w:rPr>
          <w:rFonts w:ascii="Times New Roman" w:hAnsi="Times New Roman" w:cs="Times New Roman"/>
          <w:iCs/>
          <w:sz w:val="24"/>
          <w:szCs w:val="24"/>
        </w:rPr>
        <w:t>He argues that the state of exception, tied inexorably to the state of nature,</w:t>
      </w:r>
      <w:r w:rsidR="00370755">
        <w:rPr>
          <w:rFonts w:ascii="Times New Roman" w:hAnsi="Times New Roman" w:cs="Times New Roman"/>
          <w:iCs/>
          <w:sz w:val="24"/>
          <w:szCs w:val="24"/>
        </w:rPr>
        <w:t xml:space="preserve"> </w:t>
      </w:r>
      <w:r w:rsidR="00D33B52">
        <w:rPr>
          <w:rFonts w:ascii="Times New Roman" w:hAnsi="Times New Roman" w:cs="Times New Roman"/>
          <w:iCs/>
          <w:sz w:val="24"/>
          <w:szCs w:val="24"/>
        </w:rPr>
        <w:t>was given physical form by the creation of the concentration camp, a place where all legal norms were suspended and the subjects were rendered as “bare life” by the sovereign decision of those administering the camp (</w:t>
      </w:r>
      <w:r w:rsidR="007341BC">
        <w:rPr>
          <w:rFonts w:ascii="Times New Roman" w:hAnsi="Times New Roman" w:cs="Times New Roman"/>
          <w:iCs/>
          <w:sz w:val="24"/>
          <w:szCs w:val="24"/>
        </w:rPr>
        <w:t xml:space="preserve">Agamben </w:t>
      </w:r>
      <w:r w:rsidR="00D33B52">
        <w:rPr>
          <w:rFonts w:ascii="Times New Roman" w:hAnsi="Times New Roman" w:cs="Times New Roman"/>
          <w:iCs/>
          <w:sz w:val="24"/>
          <w:szCs w:val="24"/>
        </w:rPr>
        <w:t xml:space="preserve">2005:4). In the camp, law became inseparable from violence and </w:t>
      </w:r>
      <w:r w:rsidR="008F00EB">
        <w:rPr>
          <w:rFonts w:ascii="Times New Roman" w:hAnsi="Times New Roman" w:cs="Times New Roman"/>
          <w:iCs/>
          <w:sz w:val="24"/>
          <w:szCs w:val="24"/>
        </w:rPr>
        <w:t>those in it were declared exceptional, entirely vulnerable to the sovereign decision</w:t>
      </w:r>
      <w:r w:rsidR="00D33B52">
        <w:rPr>
          <w:rFonts w:ascii="Times New Roman" w:hAnsi="Times New Roman" w:cs="Times New Roman"/>
          <w:iCs/>
          <w:sz w:val="24"/>
          <w:szCs w:val="24"/>
        </w:rPr>
        <w:t xml:space="preserve"> (Agamben 2005</w:t>
      </w:r>
      <w:r w:rsidR="008F00EB">
        <w:rPr>
          <w:rFonts w:ascii="Times New Roman" w:hAnsi="Times New Roman" w:cs="Times New Roman"/>
          <w:iCs/>
          <w:sz w:val="24"/>
          <w:szCs w:val="24"/>
        </w:rPr>
        <w:t>:39-40</w:t>
      </w:r>
      <w:r w:rsidR="00D33B52">
        <w:rPr>
          <w:rFonts w:ascii="Times New Roman" w:hAnsi="Times New Roman" w:cs="Times New Roman"/>
          <w:iCs/>
          <w:sz w:val="24"/>
          <w:szCs w:val="24"/>
        </w:rPr>
        <w:t>; Biswas &amp; Nair 2010).</w:t>
      </w:r>
    </w:p>
    <w:p w:rsidR="00B01426" w:rsidRPr="00956F1A" w:rsidRDefault="0066296B" w:rsidP="00913A5E">
      <w:pPr>
        <w:spacing w:line="480" w:lineRule="auto"/>
        <w:ind w:firstLine="720"/>
        <w:rPr>
          <w:rFonts w:ascii="Times New Roman" w:hAnsi="Times New Roman" w:cs="Times New Roman"/>
          <w:sz w:val="24"/>
          <w:szCs w:val="24"/>
        </w:rPr>
      </w:pPr>
      <w:r w:rsidRPr="00956F1A">
        <w:rPr>
          <w:rFonts w:ascii="Times New Roman" w:hAnsi="Times New Roman" w:cs="Times New Roman"/>
          <w:sz w:val="24"/>
          <w:szCs w:val="24"/>
        </w:rPr>
        <w:t xml:space="preserve"> This method of examining dynamic power </w:t>
      </w:r>
      <w:r w:rsidR="00667142">
        <w:rPr>
          <w:rFonts w:ascii="Times New Roman" w:hAnsi="Times New Roman" w:cs="Times New Roman"/>
          <w:sz w:val="24"/>
          <w:szCs w:val="24"/>
        </w:rPr>
        <w:t xml:space="preserve">relations </w:t>
      </w:r>
      <w:r w:rsidR="000470AF">
        <w:rPr>
          <w:rFonts w:ascii="Times New Roman" w:hAnsi="Times New Roman" w:cs="Times New Roman"/>
          <w:sz w:val="24"/>
          <w:szCs w:val="24"/>
        </w:rPr>
        <w:t>as a property of social relations more broadly</w:t>
      </w:r>
      <w:r w:rsidRPr="00956F1A">
        <w:rPr>
          <w:rFonts w:ascii="Times New Roman" w:hAnsi="Times New Roman" w:cs="Times New Roman"/>
          <w:sz w:val="24"/>
          <w:szCs w:val="24"/>
        </w:rPr>
        <w:t xml:space="preserve"> enables us to</w:t>
      </w:r>
      <w:r w:rsidR="008F00EB">
        <w:rPr>
          <w:rFonts w:ascii="Times New Roman" w:hAnsi="Times New Roman" w:cs="Times New Roman"/>
          <w:sz w:val="24"/>
          <w:szCs w:val="24"/>
        </w:rPr>
        <w:t xml:space="preserve"> better</w:t>
      </w:r>
      <w:r w:rsidRPr="00956F1A">
        <w:rPr>
          <w:rFonts w:ascii="Times New Roman" w:hAnsi="Times New Roman" w:cs="Times New Roman"/>
          <w:sz w:val="24"/>
          <w:szCs w:val="24"/>
        </w:rPr>
        <w:t xml:space="preserve"> examine the </w:t>
      </w:r>
      <w:r w:rsidR="008F00EB">
        <w:rPr>
          <w:rFonts w:ascii="Times New Roman" w:hAnsi="Times New Roman" w:cs="Times New Roman"/>
          <w:sz w:val="24"/>
          <w:szCs w:val="24"/>
        </w:rPr>
        <w:t>ways</w:t>
      </w:r>
      <w:r w:rsidRPr="00956F1A">
        <w:rPr>
          <w:rFonts w:ascii="Times New Roman" w:hAnsi="Times New Roman" w:cs="Times New Roman"/>
          <w:sz w:val="24"/>
          <w:szCs w:val="24"/>
        </w:rPr>
        <w:t xml:space="preserve"> by which “bare life” is crea</w:t>
      </w:r>
      <w:r w:rsidR="003922F9">
        <w:rPr>
          <w:rFonts w:ascii="Times New Roman" w:hAnsi="Times New Roman" w:cs="Times New Roman"/>
          <w:sz w:val="24"/>
          <w:szCs w:val="24"/>
        </w:rPr>
        <w:t>ted by sovereign</w:t>
      </w:r>
      <w:r w:rsidR="000470AF">
        <w:rPr>
          <w:rFonts w:ascii="Times New Roman" w:hAnsi="Times New Roman" w:cs="Times New Roman"/>
          <w:sz w:val="24"/>
          <w:szCs w:val="24"/>
        </w:rPr>
        <w:t xml:space="preserve"> power</w:t>
      </w:r>
      <w:r w:rsidR="00CD44EC">
        <w:rPr>
          <w:rFonts w:ascii="Times New Roman" w:hAnsi="Times New Roman" w:cs="Times New Roman"/>
          <w:sz w:val="24"/>
          <w:szCs w:val="24"/>
        </w:rPr>
        <w:t xml:space="preserve">, including groups which have not been traditionally defined as “sovereign” such as non-governmental organizations </w:t>
      </w:r>
      <w:r w:rsidR="003922F9">
        <w:rPr>
          <w:rFonts w:ascii="Times New Roman" w:hAnsi="Times New Roman" w:cs="Times New Roman"/>
          <w:sz w:val="24"/>
          <w:szCs w:val="24"/>
        </w:rPr>
        <w:t>(Hansen &amp;</w:t>
      </w:r>
      <w:r w:rsidRPr="00956F1A">
        <w:rPr>
          <w:rFonts w:ascii="Times New Roman" w:hAnsi="Times New Roman" w:cs="Times New Roman"/>
          <w:sz w:val="24"/>
          <w:szCs w:val="24"/>
        </w:rPr>
        <w:t xml:space="preserve"> Stepputat 2005:17)</w:t>
      </w:r>
      <w:r w:rsidR="00956F1A" w:rsidRPr="00956F1A">
        <w:rPr>
          <w:rFonts w:ascii="Times New Roman" w:hAnsi="Times New Roman" w:cs="Times New Roman"/>
          <w:sz w:val="24"/>
          <w:szCs w:val="24"/>
        </w:rPr>
        <w:t>.</w:t>
      </w:r>
      <w:r w:rsidR="00370755">
        <w:rPr>
          <w:rFonts w:ascii="Times New Roman" w:hAnsi="Times New Roman" w:cs="Times New Roman"/>
          <w:sz w:val="24"/>
          <w:szCs w:val="24"/>
        </w:rPr>
        <w:t xml:space="preserve"> </w:t>
      </w:r>
      <w:r w:rsidR="00B01426" w:rsidRPr="00956F1A">
        <w:rPr>
          <w:rFonts w:ascii="Times New Roman" w:hAnsi="Times New Roman" w:cs="Times New Roman"/>
          <w:sz w:val="24"/>
          <w:szCs w:val="24"/>
        </w:rPr>
        <w:t>However,</w:t>
      </w:r>
      <w:r w:rsidR="008400FC" w:rsidRPr="00956F1A">
        <w:rPr>
          <w:rFonts w:ascii="Times New Roman" w:hAnsi="Times New Roman" w:cs="Times New Roman"/>
          <w:sz w:val="24"/>
          <w:szCs w:val="24"/>
        </w:rPr>
        <w:t xml:space="preserve"> the analysis provided by many anthropologists and professionals from other disciplines has been focused around applications of sovereign power by both state </w:t>
      </w:r>
      <w:r w:rsidR="00CD44EC">
        <w:rPr>
          <w:rFonts w:ascii="Times New Roman" w:hAnsi="Times New Roman" w:cs="Times New Roman"/>
          <w:sz w:val="24"/>
          <w:szCs w:val="24"/>
        </w:rPr>
        <w:t>actors and organizations such as humanitarian</w:t>
      </w:r>
      <w:r w:rsidR="00AD7AA1">
        <w:rPr>
          <w:rFonts w:ascii="Times New Roman" w:hAnsi="Times New Roman" w:cs="Times New Roman"/>
          <w:sz w:val="24"/>
          <w:szCs w:val="24"/>
        </w:rPr>
        <w:t xml:space="preserve"> groups on</w:t>
      </w:r>
      <w:r w:rsidR="00CD44EC">
        <w:rPr>
          <w:rFonts w:ascii="Times New Roman" w:hAnsi="Times New Roman" w:cs="Times New Roman"/>
          <w:sz w:val="24"/>
          <w:szCs w:val="24"/>
        </w:rPr>
        <w:t xml:space="preserve"> </w:t>
      </w:r>
      <w:r w:rsidR="00AD7AA1">
        <w:rPr>
          <w:rFonts w:ascii="Times New Roman" w:hAnsi="Times New Roman" w:cs="Times New Roman"/>
          <w:sz w:val="24"/>
          <w:szCs w:val="24"/>
        </w:rPr>
        <w:t>populations</w:t>
      </w:r>
      <w:r w:rsidR="008400FC" w:rsidRPr="00956F1A">
        <w:rPr>
          <w:rFonts w:ascii="Times New Roman" w:hAnsi="Times New Roman" w:cs="Times New Roman"/>
          <w:sz w:val="24"/>
          <w:szCs w:val="24"/>
        </w:rPr>
        <w:t xml:space="preserve"> such as minorities, migrants, and refugees (see </w:t>
      </w:r>
      <w:r w:rsidR="00201BEC">
        <w:rPr>
          <w:rFonts w:ascii="Times New Roman" w:hAnsi="Times New Roman" w:cs="Times New Roman"/>
          <w:sz w:val="24"/>
          <w:szCs w:val="24"/>
        </w:rPr>
        <w:t>Biswas &amp; Nair</w:t>
      </w:r>
      <w:r w:rsidR="00D9637B">
        <w:rPr>
          <w:rFonts w:ascii="Times New Roman" w:hAnsi="Times New Roman" w:cs="Times New Roman"/>
          <w:sz w:val="24"/>
          <w:szCs w:val="24"/>
        </w:rPr>
        <w:t xml:space="preserve"> 2010; Perera 2010; Nair 2010</w:t>
      </w:r>
      <w:r w:rsidR="008400FC" w:rsidRPr="00956F1A">
        <w:rPr>
          <w:rFonts w:ascii="Times New Roman" w:hAnsi="Times New Roman" w:cs="Times New Roman"/>
          <w:sz w:val="24"/>
          <w:szCs w:val="24"/>
        </w:rPr>
        <w:t>; Woodling 2010; Ong 2005; Chatterjee 2</w:t>
      </w:r>
      <w:r w:rsidR="00656221">
        <w:rPr>
          <w:rFonts w:ascii="Times New Roman" w:hAnsi="Times New Roman" w:cs="Times New Roman"/>
          <w:sz w:val="24"/>
          <w:szCs w:val="24"/>
        </w:rPr>
        <w:t>005; and Hepner &amp; O’Kane</w:t>
      </w:r>
      <w:r w:rsidR="008400FC" w:rsidRPr="00956F1A">
        <w:rPr>
          <w:rFonts w:ascii="Times New Roman" w:hAnsi="Times New Roman" w:cs="Times New Roman"/>
          <w:sz w:val="24"/>
          <w:szCs w:val="24"/>
        </w:rPr>
        <w:t xml:space="preserve"> 2009)</w:t>
      </w:r>
      <w:r w:rsidR="00DB15B2">
        <w:rPr>
          <w:rFonts w:ascii="Times New Roman" w:hAnsi="Times New Roman" w:cs="Times New Roman"/>
          <w:sz w:val="24"/>
          <w:szCs w:val="24"/>
        </w:rPr>
        <w:t>.</w:t>
      </w:r>
      <w:r w:rsidR="00370755">
        <w:rPr>
          <w:rFonts w:ascii="Times New Roman" w:hAnsi="Times New Roman" w:cs="Times New Roman"/>
          <w:sz w:val="24"/>
          <w:szCs w:val="24"/>
        </w:rPr>
        <w:t xml:space="preserve"> </w:t>
      </w:r>
      <w:r w:rsidR="004B184E">
        <w:rPr>
          <w:rFonts w:ascii="Times New Roman" w:hAnsi="Times New Roman" w:cs="Times New Roman"/>
          <w:sz w:val="24"/>
          <w:szCs w:val="24"/>
        </w:rPr>
        <w:t xml:space="preserve">While there has been very careful consideration about the ability of </w:t>
      </w:r>
      <w:r w:rsidR="00667142">
        <w:rPr>
          <w:rFonts w:ascii="Times New Roman" w:hAnsi="Times New Roman" w:cs="Times New Roman"/>
          <w:sz w:val="24"/>
          <w:szCs w:val="24"/>
        </w:rPr>
        <w:t xml:space="preserve">sovereign power to be exerted </w:t>
      </w:r>
      <w:r w:rsidR="008F00EB">
        <w:rPr>
          <w:rFonts w:ascii="Times New Roman" w:hAnsi="Times New Roman" w:cs="Times New Roman"/>
          <w:sz w:val="24"/>
          <w:szCs w:val="24"/>
        </w:rPr>
        <w:t>on citizens and populations</w:t>
      </w:r>
      <w:r w:rsidR="004B184E">
        <w:rPr>
          <w:rFonts w:ascii="Times New Roman" w:hAnsi="Times New Roman" w:cs="Times New Roman"/>
          <w:sz w:val="24"/>
          <w:szCs w:val="24"/>
        </w:rPr>
        <w:t>, there has been very little examination of the prospect that there are mechanisms of sovereign power that exis</w:t>
      </w:r>
      <w:r w:rsidR="006E4AAA">
        <w:rPr>
          <w:rFonts w:ascii="Times New Roman" w:hAnsi="Times New Roman" w:cs="Times New Roman"/>
          <w:sz w:val="24"/>
          <w:szCs w:val="24"/>
        </w:rPr>
        <w:t>t between states, not just within</w:t>
      </w:r>
      <w:r w:rsidR="004B184E">
        <w:rPr>
          <w:rFonts w:ascii="Times New Roman" w:hAnsi="Times New Roman" w:cs="Times New Roman"/>
          <w:sz w:val="24"/>
          <w:szCs w:val="24"/>
        </w:rPr>
        <w:t xml:space="preserve"> them.</w:t>
      </w:r>
    </w:p>
    <w:p w:rsidR="00A350C9" w:rsidRDefault="006E4AAA" w:rsidP="00A350C9">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the recent past, the world has</w:t>
      </w:r>
      <w:r w:rsidR="002B638D" w:rsidRPr="00956F1A">
        <w:rPr>
          <w:rFonts w:ascii="Times New Roman" w:hAnsi="Times New Roman" w:cs="Times New Roman"/>
          <w:sz w:val="24"/>
          <w:szCs w:val="24"/>
        </w:rPr>
        <w:t xml:space="preserve"> seen the emergence of the “humanitarian war</w:t>
      </w:r>
      <w:r w:rsidR="00887391">
        <w:rPr>
          <w:rFonts w:ascii="Times New Roman" w:hAnsi="Times New Roman" w:cs="Times New Roman"/>
          <w:sz w:val="24"/>
          <w:szCs w:val="24"/>
        </w:rPr>
        <w:t>,</w:t>
      </w:r>
      <w:r w:rsidR="002B638D" w:rsidRPr="00956F1A">
        <w:rPr>
          <w:rFonts w:ascii="Times New Roman" w:hAnsi="Times New Roman" w:cs="Times New Roman"/>
          <w:sz w:val="24"/>
          <w:szCs w:val="24"/>
        </w:rPr>
        <w:t xml:space="preserve">” which both dehumanizes the enemy and serves to legitimize the conflict in question, and a general ethos of intervention (including all forms, such as economic sanctions and medical aid, not just military </w:t>
      </w:r>
      <w:r w:rsidR="002B638D" w:rsidRPr="00956F1A">
        <w:rPr>
          <w:rFonts w:ascii="Times New Roman" w:hAnsi="Times New Roman" w:cs="Times New Roman"/>
          <w:i/>
          <w:sz w:val="24"/>
          <w:szCs w:val="24"/>
        </w:rPr>
        <w:t>per se</w:t>
      </w:r>
      <w:r w:rsidR="002B638D" w:rsidRPr="00956F1A">
        <w:rPr>
          <w:rFonts w:ascii="Times New Roman" w:hAnsi="Times New Roman" w:cs="Times New Roman"/>
          <w:sz w:val="24"/>
          <w:szCs w:val="24"/>
        </w:rPr>
        <w:t>) by the First World (</w:t>
      </w:r>
      <w:r w:rsidR="00201BEC">
        <w:rPr>
          <w:rFonts w:ascii="Times New Roman" w:hAnsi="Times New Roman" w:cs="Times New Roman"/>
          <w:sz w:val="24"/>
          <w:szCs w:val="24"/>
        </w:rPr>
        <w:t>Biswas &amp; Nair</w:t>
      </w:r>
      <w:r w:rsidR="002B638D" w:rsidRPr="00956F1A">
        <w:rPr>
          <w:rFonts w:ascii="Times New Roman" w:hAnsi="Times New Roman" w:cs="Times New Roman"/>
          <w:sz w:val="24"/>
          <w:szCs w:val="24"/>
        </w:rPr>
        <w:t xml:space="preserve"> 2010)</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002B638D" w:rsidRPr="00956F1A">
        <w:rPr>
          <w:rFonts w:ascii="Times New Roman" w:hAnsi="Times New Roman" w:cs="Times New Roman"/>
          <w:sz w:val="24"/>
          <w:szCs w:val="24"/>
        </w:rPr>
        <w:t>While the true purposes of these conflicts and interventions may or m</w:t>
      </w:r>
      <w:r w:rsidR="00FD3385" w:rsidRPr="00956F1A">
        <w:rPr>
          <w:rFonts w:ascii="Times New Roman" w:hAnsi="Times New Roman" w:cs="Times New Roman"/>
          <w:sz w:val="24"/>
          <w:szCs w:val="24"/>
        </w:rPr>
        <w:t xml:space="preserve">ay not be humanitarian in nature, the display of sovereign </w:t>
      </w:r>
      <w:r w:rsidR="00FD3385" w:rsidRPr="00956F1A">
        <w:rPr>
          <w:rFonts w:ascii="Times New Roman" w:hAnsi="Times New Roman" w:cs="Times New Roman"/>
          <w:sz w:val="24"/>
          <w:szCs w:val="24"/>
        </w:rPr>
        <w:lastRenderedPageBreak/>
        <w:t>power they produce i</w:t>
      </w:r>
      <w:r w:rsidR="008A68D7">
        <w:rPr>
          <w:rFonts w:ascii="Times New Roman" w:hAnsi="Times New Roman" w:cs="Times New Roman"/>
          <w:sz w:val="24"/>
          <w:szCs w:val="24"/>
        </w:rPr>
        <w:t>s the point of interest here</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00667142">
        <w:rPr>
          <w:rFonts w:ascii="Times New Roman" w:hAnsi="Times New Roman" w:cs="Times New Roman"/>
          <w:sz w:val="24"/>
          <w:szCs w:val="24"/>
        </w:rPr>
        <w:t>Under the Schm</w:t>
      </w:r>
      <w:r w:rsidR="00FD3385" w:rsidRPr="00956F1A">
        <w:rPr>
          <w:rFonts w:ascii="Times New Roman" w:hAnsi="Times New Roman" w:cs="Times New Roman"/>
          <w:sz w:val="24"/>
          <w:szCs w:val="24"/>
        </w:rPr>
        <w:t>ittian-Agambenian decisionist scheme, the ability of the First World to declare another region or, at times, an entir</w:t>
      </w:r>
      <w:r w:rsidR="00431238" w:rsidRPr="00956F1A">
        <w:rPr>
          <w:rFonts w:ascii="Times New Roman" w:hAnsi="Times New Roman" w:cs="Times New Roman"/>
          <w:sz w:val="24"/>
          <w:szCs w:val="24"/>
        </w:rPr>
        <w:t xml:space="preserve">e state as exceptional </w:t>
      </w:r>
      <w:r w:rsidR="008A68D7">
        <w:rPr>
          <w:rFonts w:ascii="Times New Roman" w:hAnsi="Times New Roman" w:cs="Times New Roman"/>
          <w:sz w:val="24"/>
          <w:szCs w:val="24"/>
        </w:rPr>
        <w:t>demonstrates</w:t>
      </w:r>
      <w:r w:rsidR="00431238" w:rsidRPr="00956F1A">
        <w:rPr>
          <w:rFonts w:ascii="Times New Roman" w:hAnsi="Times New Roman" w:cs="Times New Roman"/>
          <w:sz w:val="24"/>
          <w:szCs w:val="24"/>
        </w:rPr>
        <w:t xml:space="preserve"> an expression of sovereign power by the intervening body over the intervened (Agamben 2005)</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00431238" w:rsidRPr="00956F1A">
        <w:rPr>
          <w:rFonts w:ascii="Times New Roman" w:hAnsi="Times New Roman" w:cs="Times New Roman"/>
          <w:sz w:val="24"/>
          <w:szCs w:val="24"/>
        </w:rPr>
        <w:t xml:space="preserve">This can be </w:t>
      </w:r>
      <w:r w:rsidR="008A68D7">
        <w:rPr>
          <w:rFonts w:ascii="Times New Roman" w:hAnsi="Times New Roman" w:cs="Times New Roman"/>
          <w:sz w:val="24"/>
          <w:szCs w:val="24"/>
        </w:rPr>
        <w:t>most blatantly seen</w:t>
      </w:r>
      <w:r w:rsidR="00431238" w:rsidRPr="00956F1A">
        <w:rPr>
          <w:rFonts w:ascii="Times New Roman" w:hAnsi="Times New Roman" w:cs="Times New Roman"/>
          <w:sz w:val="24"/>
          <w:szCs w:val="24"/>
        </w:rPr>
        <w:t xml:space="preserve"> in situations of military intervention such as the UN intervention in Kosovo and the US</w:t>
      </w:r>
      <w:r w:rsidR="007B60F4">
        <w:rPr>
          <w:rFonts w:ascii="Times New Roman" w:hAnsi="Times New Roman" w:cs="Times New Roman"/>
          <w:sz w:val="24"/>
          <w:szCs w:val="24"/>
        </w:rPr>
        <w:t xml:space="preserve"> invasions of Iraq, wherein the</w:t>
      </w:r>
      <w:r w:rsidR="00431238" w:rsidRPr="00956F1A">
        <w:rPr>
          <w:rFonts w:ascii="Times New Roman" w:hAnsi="Times New Roman" w:cs="Times New Roman"/>
          <w:sz w:val="24"/>
          <w:szCs w:val="24"/>
        </w:rPr>
        <w:t xml:space="preserve"> </w:t>
      </w:r>
      <w:r w:rsidR="008A68D7">
        <w:rPr>
          <w:rFonts w:ascii="Times New Roman" w:hAnsi="Times New Roman" w:cs="Times New Roman"/>
          <w:sz w:val="24"/>
          <w:szCs w:val="24"/>
        </w:rPr>
        <w:t xml:space="preserve">Westphalian </w:t>
      </w:r>
      <w:r w:rsidR="00431238" w:rsidRPr="00956F1A">
        <w:rPr>
          <w:rFonts w:ascii="Times New Roman" w:hAnsi="Times New Roman" w:cs="Times New Roman"/>
          <w:sz w:val="24"/>
          <w:szCs w:val="24"/>
        </w:rPr>
        <w:t>sovereignty</w:t>
      </w:r>
      <w:r w:rsidR="008A68D7">
        <w:rPr>
          <w:rFonts w:ascii="Times New Roman" w:hAnsi="Times New Roman" w:cs="Times New Roman"/>
          <w:sz w:val="24"/>
          <w:szCs w:val="24"/>
        </w:rPr>
        <w:t>, as defined by Krasner</w:t>
      </w:r>
      <w:r w:rsidR="00E43E79">
        <w:rPr>
          <w:rFonts w:ascii="Times New Roman" w:hAnsi="Times New Roman" w:cs="Times New Roman"/>
          <w:sz w:val="24"/>
          <w:szCs w:val="24"/>
        </w:rPr>
        <w:t xml:space="preserve"> (2001)</w:t>
      </w:r>
      <w:r w:rsidR="008A68D7">
        <w:rPr>
          <w:rFonts w:ascii="Times New Roman" w:hAnsi="Times New Roman" w:cs="Times New Roman"/>
          <w:sz w:val="24"/>
          <w:szCs w:val="24"/>
        </w:rPr>
        <w:t>,</w:t>
      </w:r>
      <w:r w:rsidR="00431238" w:rsidRPr="00956F1A">
        <w:rPr>
          <w:rFonts w:ascii="Times New Roman" w:hAnsi="Times New Roman" w:cs="Times New Roman"/>
          <w:sz w:val="24"/>
          <w:szCs w:val="24"/>
        </w:rPr>
        <w:t xml:space="preserve"> of both</w:t>
      </w:r>
      <w:r w:rsidR="003922F9">
        <w:rPr>
          <w:rFonts w:ascii="Times New Roman" w:hAnsi="Times New Roman" w:cs="Times New Roman"/>
          <w:sz w:val="24"/>
          <w:szCs w:val="24"/>
        </w:rPr>
        <w:t xml:space="preserve"> states was negated</w:t>
      </w:r>
      <w:r w:rsidR="00431238" w:rsidRPr="00956F1A">
        <w:rPr>
          <w:rFonts w:ascii="Times New Roman" w:hAnsi="Times New Roman" w:cs="Times New Roman"/>
          <w:sz w:val="24"/>
          <w:szCs w:val="24"/>
        </w:rPr>
        <w:t xml:space="preserve"> by the applica</w:t>
      </w:r>
      <w:r w:rsidR="00A350C9">
        <w:rPr>
          <w:rFonts w:ascii="Times New Roman" w:hAnsi="Times New Roman" w:cs="Times New Roman"/>
          <w:sz w:val="24"/>
          <w:szCs w:val="24"/>
        </w:rPr>
        <w:t>tion of foreign</w:t>
      </w:r>
      <w:r w:rsidR="008A68D7">
        <w:rPr>
          <w:rFonts w:ascii="Times New Roman" w:hAnsi="Times New Roman" w:cs="Times New Roman"/>
          <w:sz w:val="24"/>
          <w:szCs w:val="24"/>
        </w:rPr>
        <w:t xml:space="preserve"> sovereign power</w:t>
      </w:r>
      <w:r w:rsidR="00887391">
        <w:rPr>
          <w:rFonts w:ascii="Times New Roman" w:hAnsi="Times New Roman" w:cs="Times New Roman"/>
          <w:sz w:val="24"/>
          <w:szCs w:val="24"/>
        </w:rPr>
        <w:t>.</w:t>
      </w:r>
    </w:p>
    <w:p w:rsidR="00C2156B" w:rsidRDefault="00C2156B" w:rsidP="00A350C9">
      <w:pPr>
        <w:spacing w:line="480" w:lineRule="auto"/>
        <w:ind w:firstLine="720"/>
        <w:rPr>
          <w:rFonts w:ascii="Times New Roman" w:hAnsi="Times New Roman" w:cs="Times New Roman"/>
          <w:sz w:val="24"/>
          <w:szCs w:val="24"/>
        </w:rPr>
      </w:pPr>
    </w:p>
    <w:p w:rsidR="00B570B6" w:rsidRPr="00A350C9" w:rsidRDefault="00D62016" w:rsidP="00A350C9">
      <w:pPr>
        <w:spacing w:line="480" w:lineRule="auto"/>
        <w:rPr>
          <w:rFonts w:ascii="Times New Roman" w:hAnsi="Times New Roman" w:cs="Times New Roman"/>
          <w:sz w:val="24"/>
          <w:szCs w:val="24"/>
        </w:rPr>
      </w:pPr>
      <w:r w:rsidRPr="008A3A16">
        <w:rPr>
          <w:rFonts w:ascii="Times New Roman" w:hAnsi="Times New Roman" w:cs="Times New Roman"/>
          <w:b/>
          <w:sz w:val="24"/>
          <w:szCs w:val="24"/>
        </w:rPr>
        <w:t>Sovereign Power, Sovereignty, Security, and Rights</w:t>
      </w:r>
      <w:r w:rsidR="00B570B6" w:rsidRPr="008A3A16">
        <w:rPr>
          <w:rFonts w:ascii="Times New Roman" w:hAnsi="Times New Roman" w:cs="Times New Roman"/>
          <w:b/>
          <w:sz w:val="24"/>
          <w:szCs w:val="24"/>
        </w:rPr>
        <w:t>:</w:t>
      </w:r>
    </w:p>
    <w:p w:rsidR="00DE44C4" w:rsidRPr="00956F1A" w:rsidRDefault="00DE44C4" w:rsidP="00913A5E">
      <w:pPr>
        <w:spacing w:line="480" w:lineRule="auto"/>
        <w:rPr>
          <w:rFonts w:ascii="Times New Roman" w:hAnsi="Times New Roman" w:cs="Times New Roman"/>
          <w:sz w:val="24"/>
          <w:szCs w:val="24"/>
        </w:rPr>
      </w:pPr>
      <w:r w:rsidRPr="00956F1A">
        <w:rPr>
          <w:rFonts w:ascii="Times New Roman" w:hAnsi="Times New Roman" w:cs="Times New Roman"/>
          <w:sz w:val="24"/>
          <w:szCs w:val="24"/>
        </w:rPr>
        <w:tab/>
      </w:r>
      <w:r w:rsidR="003857AF" w:rsidRPr="00956F1A">
        <w:rPr>
          <w:rFonts w:ascii="Times New Roman" w:hAnsi="Times New Roman" w:cs="Times New Roman"/>
          <w:sz w:val="24"/>
          <w:szCs w:val="24"/>
        </w:rPr>
        <w:t>Historically, human rights and the international human rights culture have been seen as a challenge to the so</w:t>
      </w:r>
      <w:r w:rsidR="000072E6" w:rsidRPr="00956F1A">
        <w:rPr>
          <w:rFonts w:ascii="Times New Roman" w:hAnsi="Times New Roman" w:cs="Times New Roman"/>
          <w:sz w:val="24"/>
          <w:szCs w:val="24"/>
        </w:rPr>
        <w:t>vereignty of</w:t>
      </w:r>
      <w:r w:rsidR="00C27423">
        <w:rPr>
          <w:rFonts w:ascii="Times New Roman" w:hAnsi="Times New Roman" w:cs="Times New Roman"/>
          <w:sz w:val="24"/>
          <w:szCs w:val="24"/>
        </w:rPr>
        <w:t xml:space="preserve"> individual states (Clapham 2007</w:t>
      </w:r>
      <w:r w:rsidR="000072E6" w:rsidRPr="00956F1A">
        <w:rPr>
          <w:rFonts w:ascii="Times New Roman" w:hAnsi="Times New Roman" w:cs="Times New Roman"/>
          <w:sz w:val="24"/>
          <w:szCs w:val="24"/>
        </w:rPr>
        <w:t>:59-60)</w:t>
      </w:r>
      <w:r w:rsidR="00956F1A" w:rsidRPr="00956F1A">
        <w:rPr>
          <w:rFonts w:ascii="Times New Roman" w:hAnsi="Times New Roman" w:cs="Times New Roman"/>
          <w:sz w:val="24"/>
          <w:szCs w:val="24"/>
        </w:rPr>
        <w:t>.</w:t>
      </w:r>
      <w:r w:rsidR="00370755">
        <w:rPr>
          <w:rFonts w:ascii="Times New Roman" w:hAnsi="Times New Roman" w:cs="Times New Roman"/>
          <w:sz w:val="24"/>
          <w:szCs w:val="24"/>
        </w:rPr>
        <w:t xml:space="preserve"> </w:t>
      </w:r>
      <w:r w:rsidR="003A5352" w:rsidRPr="00956F1A">
        <w:rPr>
          <w:rFonts w:ascii="Times New Roman" w:hAnsi="Times New Roman" w:cs="Times New Roman"/>
          <w:sz w:val="24"/>
          <w:szCs w:val="24"/>
        </w:rPr>
        <w:t xml:space="preserve">Many UN-defined human rights, however – those defined by </w:t>
      </w:r>
      <w:r w:rsidR="008F00EB">
        <w:rPr>
          <w:rFonts w:ascii="Times New Roman" w:hAnsi="Times New Roman" w:cs="Times New Roman"/>
          <w:sz w:val="24"/>
          <w:szCs w:val="24"/>
        </w:rPr>
        <w:t xml:space="preserve">International Bill of Rights </w:t>
      </w:r>
      <w:r w:rsidR="003A5352" w:rsidRPr="00956F1A">
        <w:rPr>
          <w:rFonts w:ascii="Times New Roman" w:hAnsi="Times New Roman" w:cs="Times New Roman"/>
          <w:sz w:val="24"/>
          <w:szCs w:val="24"/>
        </w:rPr>
        <w:t>– would be categorized by Rotberg</w:t>
      </w:r>
      <w:r w:rsidR="007341BC">
        <w:rPr>
          <w:rFonts w:ascii="Times New Roman" w:hAnsi="Times New Roman" w:cs="Times New Roman"/>
          <w:sz w:val="24"/>
          <w:szCs w:val="24"/>
        </w:rPr>
        <w:t xml:space="preserve"> (2003:3)</w:t>
      </w:r>
      <w:r w:rsidR="003A5352" w:rsidRPr="00956F1A">
        <w:rPr>
          <w:rFonts w:ascii="Times New Roman" w:hAnsi="Times New Roman" w:cs="Times New Roman"/>
          <w:sz w:val="24"/>
          <w:szCs w:val="24"/>
        </w:rPr>
        <w:t xml:space="preserve"> as the political good of “human security</w:t>
      </w:r>
      <w:r w:rsidR="00887391">
        <w:rPr>
          <w:rFonts w:ascii="Times New Roman" w:hAnsi="Times New Roman" w:cs="Times New Roman"/>
          <w:sz w:val="24"/>
          <w:szCs w:val="24"/>
        </w:rPr>
        <w:t>,</w:t>
      </w:r>
      <w:r w:rsidR="003A5352" w:rsidRPr="00956F1A">
        <w:rPr>
          <w:rFonts w:ascii="Times New Roman" w:hAnsi="Times New Roman" w:cs="Times New Roman"/>
          <w:sz w:val="24"/>
          <w:szCs w:val="24"/>
        </w:rPr>
        <w:t>” hi</w:t>
      </w:r>
      <w:r w:rsidR="007341BC">
        <w:rPr>
          <w:rFonts w:ascii="Times New Roman" w:hAnsi="Times New Roman" w:cs="Times New Roman"/>
          <w:sz w:val="24"/>
          <w:szCs w:val="24"/>
        </w:rPr>
        <w:t>s “most important good</w:t>
      </w:r>
      <w:r w:rsidR="00887391">
        <w:rPr>
          <w:rFonts w:ascii="Times New Roman" w:hAnsi="Times New Roman" w:cs="Times New Roman"/>
          <w:sz w:val="24"/>
          <w:szCs w:val="24"/>
        </w:rPr>
        <w:t>.</w:t>
      </w:r>
      <w:r w:rsidR="007341BC">
        <w:rPr>
          <w:rFonts w:ascii="Times New Roman" w:hAnsi="Times New Roman" w:cs="Times New Roman"/>
          <w:sz w:val="24"/>
          <w:szCs w:val="24"/>
        </w:rPr>
        <w:t>”</w:t>
      </w:r>
      <w:r w:rsidR="00824AFE">
        <w:rPr>
          <w:rFonts w:ascii="Times New Roman" w:hAnsi="Times New Roman" w:cs="Times New Roman"/>
          <w:sz w:val="24"/>
          <w:szCs w:val="24"/>
        </w:rPr>
        <w:t xml:space="preserve"> </w:t>
      </w:r>
      <w:r w:rsidR="003A5352" w:rsidRPr="00956F1A">
        <w:rPr>
          <w:rFonts w:ascii="Times New Roman" w:hAnsi="Times New Roman" w:cs="Times New Roman"/>
          <w:sz w:val="24"/>
          <w:szCs w:val="24"/>
        </w:rPr>
        <w:t>So, to Rotberg, these rights are necessary for the development of a “stable” state</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006D7570" w:rsidRPr="00956F1A">
        <w:rPr>
          <w:rFonts w:ascii="Times New Roman" w:hAnsi="Times New Roman" w:cs="Times New Roman"/>
          <w:sz w:val="24"/>
          <w:szCs w:val="24"/>
        </w:rPr>
        <w:t>Granted, this definition of stability is somewhat loaded, as it is experienced from the view of a first-world liberal democracy</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006D7570" w:rsidRPr="00956F1A">
        <w:rPr>
          <w:rFonts w:ascii="Times New Roman" w:hAnsi="Times New Roman" w:cs="Times New Roman"/>
          <w:sz w:val="24"/>
          <w:szCs w:val="24"/>
        </w:rPr>
        <w:t>Ergo, let us say that a state that provides rights to its citizens is doing so as an extension of sovereignty, just as much as if it were entirely restricting them.</w:t>
      </w:r>
    </w:p>
    <w:p w:rsidR="0066296B" w:rsidRPr="00956F1A" w:rsidRDefault="006D7570" w:rsidP="00913A5E">
      <w:pPr>
        <w:spacing w:line="480" w:lineRule="auto"/>
        <w:rPr>
          <w:rFonts w:ascii="Times New Roman" w:hAnsi="Times New Roman" w:cs="Times New Roman"/>
          <w:sz w:val="24"/>
          <w:szCs w:val="24"/>
        </w:rPr>
      </w:pPr>
      <w:r w:rsidRPr="00956F1A">
        <w:rPr>
          <w:rFonts w:ascii="Times New Roman" w:hAnsi="Times New Roman" w:cs="Times New Roman"/>
          <w:sz w:val="24"/>
          <w:szCs w:val="24"/>
        </w:rPr>
        <w:tab/>
        <w:t>This should not be a revolutionary statement, nor is it intended to be</w:t>
      </w:r>
      <w:r w:rsidR="00956F1A" w:rsidRPr="00956F1A">
        <w:rPr>
          <w:rFonts w:ascii="Times New Roman" w:hAnsi="Times New Roman" w:cs="Times New Roman"/>
          <w:sz w:val="24"/>
          <w:szCs w:val="24"/>
        </w:rPr>
        <w:t>.</w:t>
      </w:r>
      <w:r w:rsidR="00370755">
        <w:rPr>
          <w:rFonts w:ascii="Times New Roman" w:hAnsi="Times New Roman" w:cs="Times New Roman"/>
          <w:sz w:val="24"/>
          <w:szCs w:val="24"/>
        </w:rPr>
        <w:t xml:space="preserve"> </w:t>
      </w:r>
      <w:r w:rsidR="00386BDD" w:rsidRPr="00956F1A">
        <w:rPr>
          <w:rFonts w:ascii="Times New Roman" w:hAnsi="Times New Roman" w:cs="Times New Roman"/>
          <w:sz w:val="24"/>
          <w:szCs w:val="24"/>
        </w:rPr>
        <w:t>The challenge to sovereignty c</w:t>
      </w:r>
      <w:r w:rsidR="009B5387" w:rsidRPr="00956F1A">
        <w:rPr>
          <w:rFonts w:ascii="Times New Roman" w:hAnsi="Times New Roman" w:cs="Times New Roman"/>
          <w:sz w:val="24"/>
          <w:szCs w:val="24"/>
        </w:rPr>
        <w:t>omes from two fronts: the</w:t>
      </w:r>
      <w:r w:rsidR="008F00EB">
        <w:rPr>
          <w:rFonts w:ascii="Times New Roman" w:hAnsi="Times New Roman" w:cs="Times New Roman"/>
          <w:sz w:val="24"/>
          <w:szCs w:val="24"/>
        </w:rPr>
        <w:t xml:space="preserve"> guaranteed </w:t>
      </w:r>
      <w:r w:rsidR="008A68D7">
        <w:rPr>
          <w:rFonts w:ascii="Times New Roman" w:hAnsi="Times New Roman" w:cs="Times New Roman"/>
          <w:sz w:val="24"/>
          <w:szCs w:val="24"/>
        </w:rPr>
        <w:t>rights of individuals in international law</w:t>
      </w:r>
      <w:r w:rsidR="004140F5">
        <w:rPr>
          <w:rFonts w:ascii="Times New Roman" w:hAnsi="Times New Roman" w:cs="Times New Roman"/>
          <w:sz w:val="24"/>
          <w:szCs w:val="24"/>
        </w:rPr>
        <w:t>, a sphere which supersedes the domestic state</w:t>
      </w:r>
      <w:r w:rsidR="00A2762B">
        <w:rPr>
          <w:rFonts w:ascii="Times New Roman" w:hAnsi="Times New Roman" w:cs="Times New Roman"/>
          <w:sz w:val="24"/>
          <w:szCs w:val="24"/>
        </w:rPr>
        <w:t>,</w:t>
      </w:r>
      <w:r w:rsidR="008F00EB">
        <w:rPr>
          <w:rFonts w:ascii="Times New Roman" w:hAnsi="Times New Roman" w:cs="Times New Roman"/>
          <w:sz w:val="24"/>
          <w:szCs w:val="24"/>
        </w:rPr>
        <w:t xml:space="preserve"> </w:t>
      </w:r>
      <w:r w:rsidR="009B5387" w:rsidRPr="00956F1A">
        <w:rPr>
          <w:rFonts w:ascii="Times New Roman" w:hAnsi="Times New Roman" w:cs="Times New Roman"/>
          <w:sz w:val="24"/>
          <w:szCs w:val="24"/>
        </w:rPr>
        <w:t>and the potential for intervention</w:t>
      </w:r>
      <w:r w:rsidR="00E466A1" w:rsidRPr="00956F1A">
        <w:rPr>
          <w:rFonts w:ascii="Times New Roman" w:hAnsi="Times New Roman" w:cs="Times New Roman"/>
          <w:sz w:val="24"/>
          <w:szCs w:val="24"/>
        </w:rPr>
        <w:t xml:space="preserve"> (military or otherwise) by another state</w:t>
      </w:r>
      <w:r w:rsidR="004140F5">
        <w:rPr>
          <w:rFonts w:ascii="Times New Roman" w:hAnsi="Times New Roman" w:cs="Times New Roman"/>
          <w:sz w:val="24"/>
          <w:szCs w:val="24"/>
        </w:rPr>
        <w:t xml:space="preserve"> or </w:t>
      </w:r>
      <w:r w:rsidR="00E466A1" w:rsidRPr="00956F1A">
        <w:rPr>
          <w:rFonts w:ascii="Times New Roman" w:hAnsi="Times New Roman" w:cs="Times New Roman"/>
          <w:sz w:val="24"/>
          <w:szCs w:val="24"/>
        </w:rPr>
        <w:t xml:space="preserve">body of states </w:t>
      </w:r>
      <w:r w:rsidR="00386BDD" w:rsidRPr="00956F1A">
        <w:rPr>
          <w:rFonts w:ascii="Times New Roman" w:hAnsi="Times New Roman" w:cs="Times New Roman"/>
          <w:sz w:val="24"/>
          <w:szCs w:val="24"/>
        </w:rPr>
        <w:t>(Clapham 2007:62-63)</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00386BDD" w:rsidRPr="00956F1A">
        <w:rPr>
          <w:rFonts w:ascii="Times New Roman" w:hAnsi="Times New Roman" w:cs="Times New Roman"/>
          <w:sz w:val="24"/>
          <w:szCs w:val="24"/>
        </w:rPr>
        <w:t>Thusly, the dangerous connection between state security and failure becomes clear</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00386BDD" w:rsidRPr="00956F1A">
        <w:rPr>
          <w:rFonts w:ascii="Times New Roman" w:hAnsi="Times New Roman" w:cs="Times New Roman"/>
          <w:sz w:val="24"/>
          <w:szCs w:val="24"/>
        </w:rPr>
        <w:t>If a</w:t>
      </w:r>
      <w:r w:rsidR="00667142">
        <w:rPr>
          <w:rFonts w:ascii="Times New Roman" w:hAnsi="Times New Roman" w:cs="Times New Roman"/>
          <w:sz w:val="24"/>
          <w:szCs w:val="24"/>
        </w:rPr>
        <w:t xml:space="preserve"> state retains </w:t>
      </w:r>
      <w:r w:rsidR="00386BDD" w:rsidRPr="00956F1A">
        <w:rPr>
          <w:rFonts w:ascii="Times New Roman" w:hAnsi="Times New Roman" w:cs="Times New Roman"/>
          <w:sz w:val="24"/>
          <w:szCs w:val="24"/>
        </w:rPr>
        <w:t>the abi</w:t>
      </w:r>
      <w:r w:rsidR="00667142">
        <w:rPr>
          <w:rFonts w:ascii="Times New Roman" w:hAnsi="Times New Roman" w:cs="Times New Roman"/>
          <w:sz w:val="24"/>
          <w:szCs w:val="24"/>
        </w:rPr>
        <w:t xml:space="preserve">lity to </w:t>
      </w:r>
      <w:r w:rsidR="00AD7AA1">
        <w:rPr>
          <w:rFonts w:ascii="Times New Roman" w:hAnsi="Times New Roman" w:cs="Times New Roman"/>
          <w:sz w:val="24"/>
          <w:szCs w:val="24"/>
        </w:rPr>
        <w:lastRenderedPageBreak/>
        <w:t>maintain its borders and express authority within them</w:t>
      </w:r>
      <w:r w:rsidR="004140F5">
        <w:rPr>
          <w:rFonts w:ascii="Times New Roman" w:hAnsi="Times New Roman" w:cs="Times New Roman"/>
          <w:sz w:val="24"/>
          <w:szCs w:val="24"/>
        </w:rPr>
        <w:t xml:space="preserve"> </w:t>
      </w:r>
      <w:r w:rsidR="0001637B">
        <w:rPr>
          <w:rFonts w:ascii="Times New Roman" w:hAnsi="Times New Roman" w:cs="Times New Roman"/>
          <w:sz w:val="24"/>
          <w:szCs w:val="24"/>
        </w:rPr>
        <w:t>despite</w:t>
      </w:r>
      <w:r w:rsidR="00386BDD" w:rsidRPr="00956F1A">
        <w:rPr>
          <w:rFonts w:ascii="Times New Roman" w:hAnsi="Times New Roman" w:cs="Times New Roman"/>
          <w:sz w:val="24"/>
          <w:szCs w:val="24"/>
        </w:rPr>
        <w:t xml:space="preserve"> failing, the international community’s ability to respond</w:t>
      </w:r>
      <w:r w:rsidR="00A06185" w:rsidRPr="00956F1A">
        <w:rPr>
          <w:rFonts w:ascii="Times New Roman" w:hAnsi="Times New Roman" w:cs="Times New Roman"/>
          <w:sz w:val="24"/>
          <w:szCs w:val="24"/>
        </w:rPr>
        <w:t xml:space="preserve"> to humanitarian disasters</w:t>
      </w:r>
      <w:r w:rsidR="00386BDD" w:rsidRPr="00956F1A">
        <w:rPr>
          <w:rFonts w:ascii="Times New Roman" w:hAnsi="Times New Roman" w:cs="Times New Roman"/>
          <w:sz w:val="24"/>
          <w:szCs w:val="24"/>
        </w:rPr>
        <w:t xml:space="preserve"> is limited as long as the sovereignty</w:t>
      </w:r>
      <w:r w:rsidR="00E466A1" w:rsidRPr="00956F1A">
        <w:rPr>
          <w:rFonts w:ascii="Times New Roman" w:hAnsi="Times New Roman" w:cs="Times New Roman"/>
          <w:sz w:val="24"/>
          <w:szCs w:val="24"/>
        </w:rPr>
        <w:t xml:space="preserve"> (specifically, the Westphalian sovereignty)</w:t>
      </w:r>
      <w:r w:rsidR="00386BDD" w:rsidRPr="00956F1A">
        <w:rPr>
          <w:rFonts w:ascii="Times New Roman" w:hAnsi="Times New Roman" w:cs="Times New Roman"/>
          <w:sz w:val="24"/>
          <w:szCs w:val="24"/>
        </w:rPr>
        <w:t xml:space="preserve"> of the </w:t>
      </w:r>
      <w:r w:rsidR="0001637B">
        <w:rPr>
          <w:rFonts w:ascii="Times New Roman" w:hAnsi="Times New Roman" w:cs="Times New Roman"/>
          <w:sz w:val="24"/>
          <w:szCs w:val="24"/>
        </w:rPr>
        <w:t>offending</w:t>
      </w:r>
      <w:r w:rsidR="00386BDD" w:rsidRPr="00956F1A">
        <w:rPr>
          <w:rFonts w:ascii="Times New Roman" w:hAnsi="Times New Roman" w:cs="Times New Roman"/>
          <w:sz w:val="24"/>
          <w:szCs w:val="24"/>
        </w:rPr>
        <w:t xml:space="preserve"> state is paramount; notably, acc</w:t>
      </w:r>
      <w:r w:rsidR="00A06185" w:rsidRPr="00956F1A">
        <w:rPr>
          <w:rFonts w:ascii="Times New Roman" w:hAnsi="Times New Roman" w:cs="Times New Roman"/>
          <w:sz w:val="24"/>
          <w:szCs w:val="24"/>
        </w:rPr>
        <w:t>ording to the UN Charter, it is (1945:</w:t>
      </w:r>
      <w:r w:rsidR="00E466A1" w:rsidRPr="00956F1A">
        <w:rPr>
          <w:rFonts w:ascii="Times New Roman" w:hAnsi="Times New Roman" w:cs="Times New Roman"/>
          <w:sz w:val="24"/>
          <w:szCs w:val="24"/>
        </w:rPr>
        <w:t xml:space="preserve"> </w:t>
      </w:r>
      <w:r w:rsidR="00A06185" w:rsidRPr="00956F1A">
        <w:rPr>
          <w:rFonts w:ascii="Times New Roman" w:hAnsi="Times New Roman" w:cs="Times New Roman"/>
          <w:sz w:val="24"/>
          <w:szCs w:val="24"/>
        </w:rPr>
        <w:t>Article II)</w:t>
      </w:r>
      <w:r w:rsidR="00806385">
        <w:rPr>
          <w:rFonts w:ascii="Times New Roman" w:hAnsi="Times New Roman" w:cs="Times New Roman"/>
          <w:sz w:val="24"/>
          <w:szCs w:val="24"/>
        </w:rPr>
        <w:t>.</w:t>
      </w:r>
      <w:r w:rsidR="00A350C9">
        <w:rPr>
          <w:rStyle w:val="FootnoteReference"/>
          <w:rFonts w:ascii="Times New Roman" w:hAnsi="Times New Roman" w:cs="Times New Roman"/>
          <w:sz w:val="24"/>
          <w:szCs w:val="24"/>
        </w:rPr>
        <w:footnoteReference w:id="1"/>
      </w:r>
      <w:r w:rsidR="00824AFE">
        <w:rPr>
          <w:rFonts w:ascii="Times New Roman" w:hAnsi="Times New Roman" w:cs="Times New Roman"/>
          <w:sz w:val="24"/>
          <w:szCs w:val="24"/>
        </w:rPr>
        <w:t xml:space="preserve"> </w:t>
      </w:r>
      <w:r w:rsidR="00A06185" w:rsidRPr="00956F1A">
        <w:rPr>
          <w:rFonts w:ascii="Times New Roman" w:hAnsi="Times New Roman" w:cs="Times New Roman"/>
          <w:sz w:val="24"/>
          <w:szCs w:val="24"/>
        </w:rPr>
        <w:t>However, if the state has already collapsed, there is no sovereign to respect and no state to offend</w:t>
      </w:r>
      <w:r w:rsidR="007341BC">
        <w:rPr>
          <w:rFonts w:ascii="Times New Roman" w:hAnsi="Times New Roman" w:cs="Times New Roman"/>
          <w:sz w:val="24"/>
          <w:szCs w:val="24"/>
        </w:rPr>
        <w:t>, as argued by Ayoob (</w:t>
      </w:r>
      <w:r w:rsidR="00BA1E3D" w:rsidRPr="00956F1A">
        <w:rPr>
          <w:rFonts w:ascii="Times New Roman" w:hAnsi="Times New Roman" w:cs="Times New Roman"/>
          <w:sz w:val="24"/>
          <w:szCs w:val="24"/>
        </w:rPr>
        <w:t>2001:82)</w:t>
      </w:r>
      <w:r w:rsidR="00956F1A" w:rsidRPr="00956F1A">
        <w:rPr>
          <w:rFonts w:ascii="Times New Roman" w:hAnsi="Times New Roman" w:cs="Times New Roman"/>
          <w:sz w:val="24"/>
          <w:szCs w:val="24"/>
        </w:rPr>
        <w:t>.</w:t>
      </w:r>
    </w:p>
    <w:p w:rsidR="006E4AAA" w:rsidRDefault="00667142" w:rsidP="00913A5E">
      <w:pPr>
        <w:spacing w:line="480" w:lineRule="auto"/>
        <w:rPr>
          <w:rFonts w:ascii="Times New Roman" w:hAnsi="Times New Roman" w:cs="Times New Roman"/>
          <w:sz w:val="24"/>
          <w:szCs w:val="24"/>
        </w:rPr>
      </w:pPr>
      <w:r>
        <w:rPr>
          <w:rFonts w:ascii="Times New Roman" w:hAnsi="Times New Roman" w:cs="Times New Roman"/>
          <w:sz w:val="24"/>
          <w:szCs w:val="24"/>
        </w:rPr>
        <w:tab/>
        <w:t>However, if</w:t>
      </w:r>
      <w:r w:rsidR="004E1C83" w:rsidRPr="00956F1A">
        <w:rPr>
          <w:rFonts w:ascii="Times New Roman" w:hAnsi="Times New Roman" w:cs="Times New Roman"/>
          <w:sz w:val="24"/>
          <w:szCs w:val="24"/>
        </w:rPr>
        <w:t xml:space="preserve"> </w:t>
      </w:r>
      <w:r w:rsidR="008A68D7">
        <w:rPr>
          <w:rFonts w:ascii="Times New Roman" w:hAnsi="Times New Roman" w:cs="Times New Roman"/>
          <w:sz w:val="24"/>
          <w:szCs w:val="24"/>
        </w:rPr>
        <w:t>Agamben’s model of the sovereign decision</w:t>
      </w:r>
      <w:r>
        <w:rPr>
          <w:rFonts w:ascii="Times New Roman" w:hAnsi="Times New Roman" w:cs="Times New Roman"/>
          <w:sz w:val="24"/>
          <w:szCs w:val="24"/>
        </w:rPr>
        <w:t xml:space="preserve"> is taken</w:t>
      </w:r>
      <w:r w:rsidR="004E1C83" w:rsidRPr="00956F1A">
        <w:rPr>
          <w:rFonts w:ascii="Times New Roman" w:hAnsi="Times New Roman" w:cs="Times New Roman"/>
          <w:sz w:val="24"/>
          <w:szCs w:val="24"/>
        </w:rPr>
        <w:t xml:space="preserve"> into </w:t>
      </w:r>
      <w:r w:rsidR="004140F5" w:rsidRPr="00956F1A">
        <w:rPr>
          <w:rFonts w:ascii="Times New Roman" w:hAnsi="Times New Roman" w:cs="Times New Roman"/>
          <w:sz w:val="24"/>
          <w:szCs w:val="24"/>
        </w:rPr>
        <w:t>account</w:t>
      </w:r>
      <w:r w:rsidR="004E1C83" w:rsidRPr="00956F1A">
        <w:rPr>
          <w:rFonts w:ascii="Times New Roman" w:hAnsi="Times New Roman" w:cs="Times New Roman"/>
          <w:sz w:val="24"/>
          <w:szCs w:val="24"/>
        </w:rPr>
        <w:t>, then the “respectable sovereign” described by Ayoob</w:t>
      </w:r>
      <w:r w:rsidR="00E43E79">
        <w:rPr>
          <w:rFonts w:ascii="Times New Roman" w:hAnsi="Times New Roman" w:cs="Times New Roman"/>
          <w:sz w:val="24"/>
          <w:szCs w:val="24"/>
        </w:rPr>
        <w:t xml:space="preserve"> (2001:82)</w:t>
      </w:r>
      <w:r w:rsidR="004E1C83" w:rsidRPr="00956F1A">
        <w:rPr>
          <w:rFonts w:ascii="Times New Roman" w:hAnsi="Times New Roman" w:cs="Times New Roman"/>
          <w:sz w:val="24"/>
          <w:szCs w:val="24"/>
        </w:rPr>
        <w:t xml:space="preserve"> may not be as relevant as even the UN Charter might have us believe</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004E1C83" w:rsidRPr="00956F1A">
        <w:rPr>
          <w:rFonts w:ascii="Times New Roman" w:hAnsi="Times New Roman" w:cs="Times New Roman"/>
          <w:sz w:val="24"/>
          <w:szCs w:val="24"/>
        </w:rPr>
        <w:t xml:space="preserve">As elaborated earlier, </w:t>
      </w:r>
      <w:r w:rsidR="00606266">
        <w:rPr>
          <w:rFonts w:ascii="Times New Roman" w:hAnsi="Times New Roman" w:cs="Times New Roman"/>
          <w:sz w:val="24"/>
          <w:szCs w:val="24"/>
        </w:rPr>
        <w:t xml:space="preserve">if </w:t>
      </w:r>
      <w:r w:rsidR="004E1C83" w:rsidRPr="00956F1A">
        <w:rPr>
          <w:rFonts w:ascii="Times New Roman" w:hAnsi="Times New Roman" w:cs="Times New Roman"/>
          <w:sz w:val="24"/>
          <w:szCs w:val="24"/>
        </w:rPr>
        <w:t xml:space="preserve">the potentially intervening bodies (not limited to just states, but inter-state bodies such as the UN and </w:t>
      </w:r>
      <w:r w:rsidR="003B3B34">
        <w:rPr>
          <w:rFonts w:ascii="Times New Roman" w:hAnsi="Times New Roman" w:cs="Times New Roman"/>
          <w:sz w:val="24"/>
          <w:szCs w:val="24"/>
        </w:rPr>
        <w:t>NATO</w:t>
      </w:r>
      <w:r w:rsidR="004E1C83" w:rsidRPr="00956F1A">
        <w:rPr>
          <w:rFonts w:ascii="Times New Roman" w:hAnsi="Times New Roman" w:cs="Times New Roman"/>
          <w:sz w:val="24"/>
          <w:szCs w:val="24"/>
        </w:rPr>
        <w:t xml:space="preserve">) </w:t>
      </w:r>
      <w:r w:rsidR="00606266">
        <w:rPr>
          <w:rFonts w:ascii="Times New Roman" w:hAnsi="Times New Roman" w:cs="Times New Roman"/>
          <w:sz w:val="24"/>
          <w:szCs w:val="24"/>
        </w:rPr>
        <w:t>are able to make a choice regarding intervention</w:t>
      </w:r>
      <w:r w:rsidR="00074EC7">
        <w:rPr>
          <w:rFonts w:ascii="Times New Roman" w:hAnsi="Times New Roman" w:cs="Times New Roman"/>
          <w:sz w:val="24"/>
          <w:szCs w:val="24"/>
        </w:rPr>
        <w:t xml:space="preserve"> in another state</w:t>
      </w:r>
      <w:r w:rsidR="00606266">
        <w:rPr>
          <w:rFonts w:ascii="Times New Roman" w:hAnsi="Times New Roman" w:cs="Times New Roman"/>
          <w:sz w:val="24"/>
          <w:szCs w:val="24"/>
        </w:rPr>
        <w:t>, this decision is the manifestation of their sovereign power; meaning, quite frankly, that the very idea of a “sovereign” nation-state might be a flawed conception.</w:t>
      </w:r>
      <w:r w:rsidR="00824AFE">
        <w:rPr>
          <w:rFonts w:ascii="Times New Roman" w:hAnsi="Times New Roman" w:cs="Times New Roman"/>
          <w:sz w:val="24"/>
          <w:szCs w:val="24"/>
        </w:rPr>
        <w:t xml:space="preserve"> </w:t>
      </w:r>
      <w:r w:rsidR="00606266">
        <w:rPr>
          <w:rFonts w:ascii="Times New Roman" w:hAnsi="Times New Roman" w:cs="Times New Roman"/>
          <w:sz w:val="24"/>
          <w:szCs w:val="24"/>
        </w:rPr>
        <w:t xml:space="preserve">The “sovereign” nation-state, introduced with the Treaty of Westphalia, is not a natural </w:t>
      </w:r>
      <w:r w:rsidR="00074EC7">
        <w:rPr>
          <w:rFonts w:ascii="Times New Roman" w:hAnsi="Times New Roman" w:cs="Times New Roman"/>
          <w:sz w:val="24"/>
          <w:szCs w:val="24"/>
        </w:rPr>
        <w:t>means of organizing</w:t>
      </w:r>
      <w:r w:rsidR="00606266">
        <w:rPr>
          <w:rFonts w:ascii="Times New Roman" w:hAnsi="Times New Roman" w:cs="Times New Roman"/>
          <w:sz w:val="24"/>
          <w:szCs w:val="24"/>
        </w:rPr>
        <w:t xml:space="preserve"> of large groups of people, but rather a social construction</w:t>
      </w:r>
      <w:r w:rsidR="00074EC7">
        <w:rPr>
          <w:rFonts w:ascii="Times New Roman" w:hAnsi="Times New Roman" w:cs="Times New Roman"/>
          <w:sz w:val="24"/>
          <w:szCs w:val="24"/>
        </w:rPr>
        <w:t xml:space="preserve"> which depends on the willing participation of its constituents to have any </w:t>
      </w:r>
      <w:r w:rsidR="003644D8">
        <w:rPr>
          <w:rFonts w:ascii="Times New Roman" w:hAnsi="Times New Roman" w:cs="Times New Roman"/>
          <w:sz w:val="24"/>
          <w:szCs w:val="24"/>
        </w:rPr>
        <w:t>real authority.</w:t>
      </w:r>
      <w:r w:rsidR="00824AFE">
        <w:rPr>
          <w:rFonts w:ascii="Times New Roman" w:hAnsi="Times New Roman" w:cs="Times New Roman"/>
          <w:sz w:val="24"/>
          <w:szCs w:val="24"/>
        </w:rPr>
        <w:t xml:space="preserve"> </w:t>
      </w:r>
      <w:r w:rsidR="003644D8">
        <w:rPr>
          <w:rFonts w:ascii="Times New Roman" w:hAnsi="Times New Roman" w:cs="Times New Roman"/>
          <w:sz w:val="24"/>
          <w:szCs w:val="24"/>
        </w:rPr>
        <w:t>This means that in effect, the ability of a state to n</w:t>
      </w:r>
      <w:r w:rsidR="006603A9">
        <w:rPr>
          <w:rFonts w:ascii="Times New Roman" w:hAnsi="Times New Roman" w:cs="Times New Roman"/>
          <w:sz w:val="24"/>
          <w:szCs w:val="24"/>
        </w:rPr>
        <w:t>ot be interfered with by external political bodies</w:t>
      </w:r>
      <w:r w:rsidR="003644D8">
        <w:rPr>
          <w:rFonts w:ascii="Times New Roman" w:hAnsi="Times New Roman" w:cs="Times New Roman"/>
          <w:sz w:val="24"/>
          <w:szCs w:val="24"/>
        </w:rPr>
        <w:t xml:space="preserve"> constitutes a “right” of the modern nation-state rather than a property, and rights may be violated.</w:t>
      </w:r>
      <w:r w:rsidR="00824AFE">
        <w:rPr>
          <w:rFonts w:ascii="Times New Roman" w:hAnsi="Times New Roman" w:cs="Times New Roman"/>
          <w:sz w:val="24"/>
          <w:szCs w:val="24"/>
        </w:rPr>
        <w:t xml:space="preserve">  </w:t>
      </w:r>
      <w:r w:rsidR="00606266">
        <w:rPr>
          <w:rFonts w:ascii="Times New Roman" w:hAnsi="Times New Roman" w:cs="Times New Roman"/>
          <w:sz w:val="24"/>
          <w:szCs w:val="24"/>
        </w:rPr>
        <w:t xml:space="preserve"> </w:t>
      </w:r>
    </w:p>
    <w:p w:rsidR="004E1C83" w:rsidRPr="00956F1A" w:rsidRDefault="00074EC7" w:rsidP="006E4AAA">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While the previous focus was on the interactions of states with each other, the implications for inhabitants of intervened states will now be discussed. </w:t>
      </w:r>
      <w:r w:rsidR="00507353" w:rsidRPr="00956F1A">
        <w:rPr>
          <w:rFonts w:ascii="Times New Roman" w:hAnsi="Times New Roman" w:cs="Times New Roman"/>
          <w:sz w:val="24"/>
          <w:szCs w:val="24"/>
        </w:rPr>
        <w:t>If, regarding humanitarian crises such as mass starvation and poverty or even more extreme scenarios such as genocide, political persecution, or other violence-based human rights infringement</w:t>
      </w:r>
      <w:r w:rsidR="005650BC">
        <w:rPr>
          <w:rFonts w:ascii="Times New Roman" w:hAnsi="Times New Roman" w:cs="Times New Roman"/>
          <w:sz w:val="24"/>
          <w:szCs w:val="24"/>
        </w:rPr>
        <w:t>s, there is a decision regarding i</w:t>
      </w:r>
      <w:r w:rsidR="00507353" w:rsidRPr="00956F1A">
        <w:rPr>
          <w:rFonts w:ascii="Times New Roman" w:hAnsi="Times New Roman" w:cs="Times New Roman"/>
          <w:sz w:val="24"/>
          <w:szCs w:val="24"/>
        </w:rPr>
        <w:t xml:space="preserve">ntervention then the potentially intervening body is also party to the creation </w:t>
      </w:r>
      <w:r w:rsidR="00507353" w:rsidRPr="00956F1A">
        <w:rPr>
          <w:rFonts w:ascii="Times New Roman" w:hAnsi="Times New Roman" w:cs="Times New Roman"/>
          <w:sz w:val="24"/>
          <w:szCs w:val="24"/>
        </w:rPr>
        <w:lastRenderedPageBreak/>
        <w:t xml:space="preserve">of the </w:t>
      </w:r>
      <w:r w:rsidR="005650BC">
        <w:rPr>
          <w:rFonts w:ascii="Times New Roman" w:hAnsi="Times New Roman" w:cs="Times New Roman"/>
          <w:i/>
          <w:sz w:val="24"/>
          <w:szCs w:val="24"/>
        </w:rPr>
        <w:t xml:space="preserve">homo sacer </w:t>
      </w:r>
      <w:r w:rsidR="005650BC">
        <w:rPr>
          <w:rFonts w:ascii="Times New Roman" w:hAnsi="Times New Roman" w:cs="Times New Roman"/>
          <w:sz w:val="24"/>
          <w:szCs w:val="24"/>
        </w:rPr>
        <w:t xml:space="preserve">by abandonment </w:t>
      </w:r>
      <w:r w:rsidR="00507353" w:rsidRPr="00956F1A">
        <w:rPr>
          <w:rFonts w:ascii="Times New Roman" w:hAnsi="Times New Roman" w:cs="Times New Roman"/>
          <w:sz w:val="24"/>
          <w:szCs w:val="24"/>
        </w:rPr>
        <w:t>in these instances</w:t>
      </w:r>
      <w:r w:rsidR="00956F1A" w:rsidRPr="00956F1A">
        <w:rPr>
          <w:rFonts w:ascii="Times New Roman" w:hAnsi="Times New Roman" w:cs="Times New Roman"/>
          <w:sz w:val="24"/>
          <w:szCs w:val="24"/>
        </w:rPr>
        <w:t>.</w:t>
      </w:r>
      <w:r w:rsidR="00370755">
        <w:rPr>
          <w:rFonts w:ascii="Times New Roman" w:hAnsi="Times New Roman" w:cs="Times New Roman"/>
          <w:sz w:val="24"/>
          <w:szCs w:val="24"/>
        </w:rPr>
        <w:t xml:space="preserve"> </w:t>
      </w:r>
      <w:r w:rsidR="00507353" w:rsidRPr="00956F1A">
        <w:rPr>
          <w:rFonts w:ascii="Times New Roman" w:hAnsi="Times New Roman" w:cs="Times New Roman"/>
          <w:sz w:val="24"/>
          <w:szCs w:val="24"/>
        </w:rPr>
        <w:t xml:space="preserve">By choosing who is </w:t>
      </w:r>
      <w:r w:rsidR="007341BC">
        <w:rPr>
          <w:rFonts w:ascii="Times New Roman" w:hAnsi="Times New Roman" w:cs="Times New Roman"/>
          <w:sz w:val="24"/>
          <w:szCs w:val="24"/>
        </w:rPr>
        <w:t>and is not worth</w:t>
      </w:r>
      <w:r w:rsidR="005650BC">
        <w:rPr>
          <w:rFonts w:ascii="Times New Roman" w:hAnsi="Times New Roman" w:cs="Times New Roman"/>
          <w:sz w:val="24"/>
          <w:szCs w:val="24"/>
        </w:rPr>
        <w:t xml:space="preserve"> “including</w:t>
      </w:r>
      <w:r w:rsidR="00887391">
        <w:rPr>
          <w:rFonts w:ascii="Times New Roman" w:hAnsi="Times New Roman" w:cs="Times New Roman"/>
          <w:sz w:val="24"/>
          <w:szCs w:val="24"/>
        </w:rPr>
        <w:t>,</w:t>
      </w:r>
      <w:r w:rsidR="005650BC">
        <w:rPr>
          <w:rFonts w:ascii="Times New Roman" w:hAnsi="Times New Roman" w:cs="Times New Roman"/>
          <w:sz w:val="24"/>
          <w:szCs w:val="24"/>
        </w:rPr>
        <w:t>”</w:t>
      </w:r>
      <w:r w:rsidR="00507353" w:rsidRPr="00956F1A">
        <w:rPr>
          <w:rFonts w:ascii="Times New Roman" w:hAnsi="Times New Roman" w:cs="Times New Roman"/>
          <w:sz w:val="24"/>
          <w:szCs w:val="24"/>
        </w:rPr>
        <w:t xml:space="preserve"> the intervening body must </w:t>
      </w:r>
      <w:r w:rsidR="00D62016" w:rsidRPr="00956F1A">
        <w:rPr>
          <w:rFonts w:ascii="Times New Roman" w:hAnsi="Times New Roman" w:cs="Times New Roman"/>
          <w:sz w:val="24"/>
          <w:szCs w:val="24"/>
        </w:rPr>
        <w:t>decide who must be relegated to the camp and who may be liberated (Agamben 1998)</w:t>
      </w:r>
      <w:r w:rsidR="00956F1A" w:rsidRPr="00956F1A">
        <w:rPr>
          <w:rFonts w:ascii="Times New Roman" w:hAnsi="Times New Roman" w:cs="Times New Roman"/>
          <w:sz w:val="24"/>
          <w:szCs w:val="24"/>
        </w:rPr>
        <w:t>.</w:t>
      </w:r>
      <w:r w:rsidR="00370755">
        <w:rPr>
          <w:rFonts w:ascii="Times New Roman" w:hAnsi="Times New Roman" w:cs="Times New Roman"/>
          <w:sz w:val="24"/>
          <w:szCs w:val="24"/>
        </w:rPr>
        <w:t xml:space="preserve"> </w:t>
      </w:r>
      <w:r w:rsidR="00667142">
        <w:rPr>
          <w:rFonts w:ascii="Times New Roman" w:hAnsi="Times New Roman" w:cs="Times New Roman"/>
          <w:sz w:val="24"/>
          <w:szCs w:val="24"/>
        </w:rPr>
        <w:t>To continue the metaphor</w:t>
      </w:r>
      <w:r w:rsidR="00887391">
        <w:rPr>
          <w:rFonts w:ascii="Times New Roman" w:hAnsi="Times New Roman" w:cs="Times New Roman"/>
          <w:sz w:val="24"/>
          <w:szCs w:val="24"/>
        </w:rPr>
        <w:t xml:space="preserve"> </w:t>
      </w:r>
      <w:r w:rsidR="00C67143">
        <w:rPr>
          <w:rFonts w:ascii="Times New Roman" w:hAnsi="Times New Roman" w:cs="Times New Roman"/>
          <w:sz w:val="24"/>
          <w:szCs w:val="24"/>
        </w:rPr>
        <w:t>of the camp,</w:t>
      </w:r>
      <w:r w:rsidR="00D62016" w:rsidRPr="00956F1A">
        <w:rPr>
          <w:rFonts w:ascii="Times New Roman" w:hAnsi="Times New Roman" w:cs="Times New Roman"/>
          <w:sz w:val="24"/>
          <w:szCs w:val="24"/>
        </w:rPr>
        <w:t xml:space="preserve"> as i</w:t>
      </w:r>
      <w:r w:rsidR="00A81547" w:rsidRPr="00956F1A">
        <w:rPr>
          <w:rFonts w:ascii="Times New Roman" w:hAnsi="Times New Roman" w:cs="Times New Roman"/>
          <w:sz w:val="24"/>
          <w:szCs w:val="24"/>
        </w:rPr>
        <w:t>t is impossible to free all those interred to</w:t>
      </w:r>
      <w:r w:rsidR="00D62016" w:rsidRPr="00956F1A">
        <w:rPr>
          <w:rFonts w:ascii="Times New Roman" w:hAnsi="Times New Roman" w:cs="Times New Roman"/>
          <w:sz w:val="24"/>
          <w:szCs w:val="24"/>
        </w:rPr>
        <w:t xml:space="preserve"> the camp due to lack of time and resources, a fundamental action of the intervening bodies is to decide upon who may be </w:t>
      </w:r>
      <w:r w:rsidR="00806385">
        <w:rPr>
          <w:rFonts w:ascii="Times New Roman" w:hAnsi="Times New Roman" w:cs="Times New Roman"/>
          <w:sz w:val="24"/>
          <w:szCs w:val="24"/>
        </w:rPr>
        <w:t>freed and who must remain as</w:t>
      </w:r>
      <w:r w:rsidR="00D62016" w:rsidRPr="00956F1A">
        <w:rPr>
          <w:rFonts w:ascii="Times New Roman" w:hAnsi="Times New Roman" w:cs="Times New Roman"/>
          <w:sz w:val="24"/>
          <w:szCs w:val="24"/>
        </w:rPr>
        <w:t xml:space="preserve"> “bare life</w:t>
      </w:r>
      <w:r w:rsidR="00887391">
        <w:rPr>
          <w:rFonts w:ascii="Times New Roman" w:hAnsi="Times New Roman" w:cs="Times New Roman"/>
          <w:sz w:val="24"/>
          <w:szCs w:val="24"/>
        </w:rPr>
        <w:t>,</w:t>
      </w:r>
      <w:r w:rsidR="00D62016" w:rsidRPr="00956F1A">
        <w:rPr>
          <w:rFonts w:ascii="Times New Roman" w:hAnsi="Times New Roman" w:cs="Times New Roman"/>
          <w:sz w:val="24"/>
          <w:szCs w:val="24"/>
        </w:rPr>
        <w:t xml:space="preserve">” to face </w:t>
      </w:r>
      <w:r w:rsidR="009127FF">
        <w:rPr>
          <w:rFonts w:ascii="Times New Roman" w:hAnsi="Times New Roman" w:cs="Times New Roman"/>
          <w:sz w:val="24"/>
          <w:szCs w:val="24"/>
        </w:rPr>
        <w:t>the reality of either incurring imperialist charges</w:t>
      </w:r>
      <w:r w:rsidR="00D62016" w:rsidRPr="00956F1A">
        <w:rPr>
          <w:rFonts w:ascii="Times New Roman" w:hAnsi="Times New Roman" w:cs="Times New Roman"/>
          <w:sz w:val="24"/>
          <w:szCs w:val="24"/>
        </w:rPr>
        <w:t xml:space="preserve"> or being blasé to those facing the reality of the camp (Agamben 1998; </w:t>
      </w:r>
      <w:r w:rsidR="00201BEC">
        <w:rPr>
          <w:rFonts w:ascii="Times New Roman" w:hAnsi="Times New Roman" w:cs="Times New Roman"/>
          <w:sz w:val="24"/>
          <w:szCs w:val="24"/>
        </w:rPr>
        <w:t>Biswas &amp; Nair</w:t>
      </w:r>
      <w:r w:rsidR="00D62016" w:rsidRPr="00956F1A">
        <w:rPr>
          <w:rFonts w:ascii="Times New Roman" w:hAnsi="Times New Roman" w:cs="Times New Roman"/>
          <w:sz w:val="24"/>
          <w:szCs w:val="24"/>
        </w:rPr>
        <w:t xml:space="preserve"> 2010; Perera 2010)</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p>
    <w:p w:rsidR="00376E23" w:rsidRDefault="00376E23" w:rsidP="00913A5E">
      <w:pPr>
        <w:spacing w:line="480" w:lineRule="auto"/>
        <w:rPr>
          <w:rFonts w:ascii="Times New Roman" w:hAnsi="Times New Roman" w:cs="Times New Roman"/>
          <w:sz w:val="24"/>
          <w:szCs w:val="24"/>
        </w:rPr>
      </w:pPr>
      <w:r w:rsidRPr="00956F1A">
        <w:rPr>
          <w:rFonts w:ascii="Times New Roman" w:hAnsi="Times New Roman" w:cs="Times New Roman"/>
          <w:sz w:val="24"/>
          <w:szCs w:val="24"/>
        </w:rPr>
        <w:tab/>
      </w:r>
      <w:r w:rsidR="0010748F">
        <w:rPr>
          <w:rFonts w:ascii="Times New Roman" w:hAnsi="Times New Roman" w:cs="Times New Roman"/>
          <w:sz w:val="24"/>
          <w:szCs w:val="24"/>
        </w:rPr>
        <w:t>It is apparent now that under</w:t>
      </w:r>
      <w:r w:rsidRPr="00956F1A">
        <w:rPr>
          <w:rFonts w:ascii="Times New Roman" w:hAnsi="Times New Roman" w:cs="Times New Roman"/>
          <w:sz w:val="24"/>
          <w:szCs w:val="24"/>
        </w:rPr>
        <w:t xml:space="preserve"> Agamben/Schmitt’s model, t</w:t>
      </w:r>
      <w:r w:rsidR="00E01C2D">
        <w:rPr>
          <w:rFonts w:ascii="Times New Roman" w:hAnsi="Times New Roman" w:cs="Times New Roman"/>
          <w:sz w:val="24"/>
          <w:szCs w:val="24"/>
        </w:rPr>
        <w:t>he</w:t>
      </w:r>
      <w:r w:rsidRPr="00956F1A">
        <w:rPr>
          <w:rFonts w:ascii="Times New Roman" w:hAnsi="Times New Roman" w:cs="Times New Roman"/>
          <w:sz w:val="24"/>
          <w:szCs w:val="24"/>
        </w:rPr>
        <w:t xml:space="preserve"> concept and implementation of universal human rights</w:t>
      </w:r>
      <w:r w:rsidR="00E01C2D">
        <w:rPr>
          <w:rFonts w:ascii="Times New Roman" w:hAnsi="Times New Roman" w:cs="Times New Roman"/>
          <w:sz w:val="24"/>
          <w:szCs w:val="24"/>
        </w:rPr>
        <w:t xml:space="preserve"> posit</w:t>
      </w:r>
      <w:r w:rsidR="00887391">
        <w:rPr>
          <w:rFonts w:ascii="Times New Roman" w:hAnsi="Times New Roman" w:cs="Times New Roman"/>
          <w:sz w:val="24"/>
          <w:szCs w:val="24"/>
        </w:rPr>
        <w:t>s</w:t>
      </w:r>
      <w:r w:rsidR="00E01C2D">
        <w:rPr>
          <w:rFonts w:ascii="Times New Roman" w:hAnsi="Times New Roman" w:cs="Times New Roman"/>
          <w:sz w:val="24"/>
          <w:szCs w:val="24"/>
        </w:rPr>
        <w:t xml:space="preserve"> no inherent challenge</w:t>
      </w:r>
      <w:r w:rsidRPr="00956F1A">
        <w:rPr>
          <w:rFonts w:ascii="Times New Roman" w:hAnsi="Times New Roman" w:cs="Times New Roman"/>
          <w:sz w:val="24"/>
          <w:szCs w:val="24"/>
        </w:rPr>
        <w:t xml:space="preserve"> to </w:t>
      </w:r>
      <w:r w:rsidR="006E4AAA">
        <w:rPr>
          <w:rFonts w:ascii="Times New Roman" w:hAnsi="Times New Roman" w:cs="Times New Roman"/>
          <w:sz w:val="24"/>
          <w:szCs w:val="24"/>
        </w:rPr>
        <w:t>state</w:t>
      </w:r>
      <w:r w:rsidR="003B71A1">
        <w:rPr>
          <w:rFonts w:ascii="Times New Roman" w:hAnsi="Times New Roman" w:cs="Times New Roman"/>
          <w:sz w:val="24"/>
          <w:szCs w:val="24"/>
        </w:rPr>
        <w:t xml:space="preserve"> sovereignty</w:t>
      </w:r>
      <w:r w:rsidR="006E4AAA">
        <w:rPr>
          <w:rFonts w:ascii="Times New Roman" w:hAnsi="Times New Roman" w:cs="Times New Roman"/>
          <w:sz w:val="24"/>
          <w:szCs w:val="24"/>
        </w:rPr>
        <w:t>; this</w:t>
      </w:r>
      <w:r w:rsidRPr="00956F1A">
        <w:rPr>
          <w:rFonts w:ascii="Times New Roman" w:hAnsi="Times New Roman" w:cs="Times New Roman"/>
          <w:sz w:val="24"/>
          <w:szCs w:val="24"/>
        </w:rPr>
        <w:t xml:space="preserve"> is merely </w:t>
      </w:r>
      <w:r w:rsidR="003B71A1">
        <w:rPr>
          <w:rFonts w:ascii="Times New Roman" w:hAnsi="Times New Roman" w:cs="Times New Roman"/>
          <w:sz w:val="24"/>
          <w:szCs w:val="24"/>
        </w:rPr>
        <w:t>a proximate cause of the contradictory power dynamics of sovereign power as i</w:t>
      </w:r>
      <w:r w:rsidR="00806385">
        <w:rPr>
          <w:rFonts w:ascii="Times New Roman" w:hAnsi="Times New Roman" w:cs="Times New Roman"/>
          <w:sz w:val="24"/>
          <w:szCs w:val="24"/>
        </w:rPr>
        <w:t>t relates to human rights,</w:t>
      </w:r>
      <w:r w:rsidR="003B71A1">
        <w:rPr>
          <w:rFonts w:ascii="Times New Roman" w:hAnsi="Times New Roman" w:cs="Times New Roman"/>
          <w:sz w:val="24"/>
          <w:szCs w:val="24"/>
        </w:rPr>
        <w:t xml:space="preserve"> the respective values of state membership in the modern world order</w:t>
      </w:r>
      <w:r w:rsidR="00806385">
        <w:rPr>
          <w:rFonts w:ascii="Times New Roman" w:hAnsi="Times New Roman" w:cs="Times New Roman"/>
          <w:sz w:val="24"/>
          <w:szCs w:val="24"/>
        </w:rPr>
        <w:t>,</w:t>
      </w:r>
      <w:r w:rsidR="003B71A1">
        <w:rPr>
          <w:rFonts w:ascii="Times New Roman" w:hAnsi="Times New Roman" w:cs="Times New Roman"/>
          <w:sz w:val="24"/>
          <w:szCs w:val="24"/>
        </w:rPr>
        <w:t xml:space="preserve"> and the rights of individual citizens within said order</w:t>
      </w:r>
      <w:r w:rsidR="00956F1A" w:rsidRPr="00956F1A">
        <w:rPr>
          <w:rFonts w:ascii="Times New Roman" w:hAnsi="Times New Roman" w:cs="Times New Roman"/>
          <w:sz w:val="24"/>
          <w:szCs w:val="24"/>
        </w:rPr>
        <w:t>.</w:t>
      </w:r>
      <w:r w:rsidR="00370755">
        <w:rPr>
          <w:rFonts w:ascii="Times New Roman" w:hAnsi="Times New Roman" w:cs="Times New Roman"/>
          <w:sz w:val="24"/>
          <w:szCs w:val="24"/>
        </w:rPr>
        <w:t xml:space="preserve"> </w:t>
      </w:r>
      <w:r w:rsidR="0010748F">
        <w:rPr>
          <w:rFonts w:ascii="Times New Roman" w:hAnsi="Times New Roman" w:cs="Times New Roman"/>
          <w:sz w:val="24"/>
          <w:szCs w:val="24"/>
        </w:rPr>
        <w:t>In simpler terms, the rights of individual citizens and the rights of individual states as members of the international community</w:t>
      </w:r>
      <w:r w:rsidR="00086FB2">
        <w:rPr>
          <w:rFonts w:ascii="Times New Roman" w:hAnsi="Times New Roman" w:cs="Times New Roman"/>
          <w:sz w:val="24"/>
          <w:szCs w:val="24"/>
        </w:rPr>
        <w:t xml:space="preserve"> fundamentally differ and o</w:t>
      </w:r>
      <w:r w:rsidR="00907341">
        <w:rPr>
          <w:rFonts w:ascii="Times New Roman" w:hAnsi="Times New Roman" w:cs="Times New Roman"/>
          <w:sz w:val="24"/>
          <w:szCs w:val="24"/>
        </w:rPr>
        <w:t xml:space="preserve">ppose each other. When these opposing forces meet, the ensuing decisions which </w:t>
      </w:r>
      <w:r w:rsidR="00203CCF" w:rsidRPr="00203CCF">
        <w:rPr>
          <w:rFonts w:ascii="Times New Roman" w:hAnsi="Times New Roman" w:cs="Times New Roman"/>
          <w:i/>
          <w:sz w:val="24"/>
          <w:szCs w:val="24"/>
        </w:rPr>
        <w:t>must</w:t>
      </w:r>
      <w:r w:rsidR="00907341">
        <w:rPr>
          <w:rFonts w:ascii="Times New Roman" w:hAnsi="Times New Roman" w:cs="Times New Roman"/>
          <w:sz w:val="24"/>
          <w:szCs w:val="24"/>
        </w:rPr>
        <w:t xml:space="preserve"> be made have</w:t>
      </w:r>
      <w:r w:rsidR="00086FB2">
        <w:rPr>
          <w:rFonts w:ascii="Times New Roman" w:hAnsi="Times New Roman" w:cs="Times New Roman"/>
          <w:sz w:val="24"/>
          <w:szCs w:val="24"/>
        </w:rPr>
        <w:t xml:space="preserve"> produced the modern c</w:t>
      </w:r>
      <w:r w:rsidR="00907341">
        <w:rPr>
          <w:rFonts w:ascii="Times New Roman" w:hAnsi="Times New Roman" w:cs="Times New Roman"/>
          <w:sz w:val="24"/>
          <w:szCs w:val="24"/>
        </w:rPr>
        <w:t>oncepts of human rights and ways that they are implemented when the rights of individuals are prioritized over those of the state</w:t>
      </w:r>
      <w:r w:rsidR="00041459">
        <w:rPr>
          <w:rFonts w:ascii="Times New Roman" w:hAnsi="Times New Roman" w:cs="Times New Roman"/>
          <w:sz w:val="24"/>
          <w:szCs w:val="24"/>
        </w:rPr>
        <w:t>.</w:t>
      </w:r>
      <w:r w:rsidR="00F649E9">
        <w:rPr>
          <w:rFonts w:ascii="Times New Roman" w:hAnsi="Times New Roman" w:cs="Times New Roman"/>
          <w:sz w:val="24"/>
          <w:szCs w:val="24"/>
        </w:rPr>
        <w:t xml:space="preserve"> T</w:t>
      </w:r>
      <w:r w:rsidR="001E0DA3" w:rsidRPr="00956F1A">
        <w:rPr>
          <w:rFonts w:ascii="Times New Roman" w:hAnsi="Times New Roman" w:cs="Times New Roman"/>
          <w:sz w:val="24"/>
          <w:szCs w:val="24"/>
        </w:rPr>
        <w:t>he original examination</w:t>
      </w:r>
      <w:r w:rsidR="00F649E9">
        <w:rPr>
          <w:rFonts w:ascii="Times New Roman" w:hAnsi="Times New Roman" w:cs="Times New Roman"/>
          <w:sz w:val="24"/>
          <w:szCs w:val="24"/>
        </w:rPr>
        <w:t xml:space="preserve"> must now be returned to</w:t>
      </w:r>
      <w:r w:rsidRPr="00956F1A">
        <w:rPr>
          <w:rFonts w:ascii="Times New Roman" w:hAnsi="Times New Roman" w:cs="Times New Roman"/>
          <w:sz w:val="24"/>
          <w:szCs w:val="24"/>
        </w:rPr>
        <w:t>: how do the concepts and enforcement of the universal human rights ethos present themselves in the event of state failure and collapse</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00C87C22" w:rsidRPr="00956F1A">
        <w:rPr>
          <w:rFonts w:ascii="Times New Roman" w:hAnsi="Times New Roman" w:cs="Times New Roman"/>
          <w:sz w:val="24"/>
          <w:szCs w:val="24"/>
        </w:rPr>
        <w:t>More specifically, how do these state-state, state-suprastate, and internal state relations of sovereign power manifest during times of political turmoil and state failure?</w:t>
      </w:r>
    </w:p>
    <w:p w:rsidR="00901DAB" w:rsidRPr="00956F1A" w:rsidRDefault="00901DAB" w:rsidP="00913A5E">
      <w:pPr>
        <w:spacing w:line="480" w:lineRule="auto"/>
        <w:rPr>
          <w:rFonts w:ascii="Times New Roman" w:hAnsi="Times New Roman" w:cs="Times New Roman"/>
          <w:sz w:val="24"/>
          <w:szCs w:val="24"/>
        </w:rPr>
      </w:pPr>
    </w:p>
    <w:p w:rsidR="00A35CB8" w:rsidRDefault="00A35CB8" w:rsidP="00913A5E">
      <w:pPr>
        <w:spacing w:line="480" w:lineRule="auto"/>
        <w:rPr>
          <w:rFonts w:ascii="Times New Roman" w:hAnsi="Times New Roman" w:cs="Times New Roman"/>
          <w:b/>
          <w:sz w:val="24"/>
          <w:szCs w:val="24"/>
        </w:rPr>
      </w:pPr>
    </w:p>
    <w:p w:rsidR="001E0DA3" w:rsidRPr="008A3A16" w:rsidRDefault="001E0DA3" w:rsidP="00913A5E">
      <w:pPr>
        <w:spacing w:line="480" w:lineRule="auto"/>
        <w:rPr>
          <w:rFonts w:ascii="Times New Roman" w:hAnsi="Times New Roman" w:cs="Times New Roman"/>
          <w:b/>
          <w:sz w:val="24"/>
          <w:szCs w:val="24"/>
        </w:rPr>
      </w:pPr>
      <w:r w:rsidRPr="008A3A16">
        <w:rPr>
          <w:rFonts w:ascii="Times New Roman" w:hAnsi="Times New Roman" w:cs="Times New Roman"/>
          <w:b/>
          <w:sz w:val="24"/>
          <w:szCs w:val="24"/>
        </w:rPr>
        <w:lastRenderedPageBreak/>
        <w:t>Somalia: State Collapse and Intervention</w:t>
      </w:r>
    </w:p>
    <w:p w:rsidR="00E6548D" w:rsidRDefault="001E0DA3" w:rsidP="00913A5E">
      <w:pPr>
        <w:spacing w:line="480" w:lineRule="auto"/>
        <w:rPr>
          <w:rFonts w:ascii="Times New Roman" w:hAnsi="Times New Roman" w:cs="Times New Roman"/>
          <w:sz w:val="24"/>
          <w:szCs w:val="24"/>
        </w:rPr>
      </w:pPr>
      <w:r w:rsidRPr="00956F1A">
        <w:rPr>
          <w:rFonts w:ascii="Times New Roman" w:hAnsi="Times New Roman" w:cs="Times New Roman"/>
          <w:sz w:val="24"/>
          <w:szCs w:val="24"/>
        </w:rPr>
        <w:tab/>
      </w:r>
      <w:r w:rsidR="009F1DED" w:rsidRPr="00956F1A">
        <w:rPr>
          <w:rFonts w:ascii="Times New Roman" w:hAnsi="Times New Roman" w:cs="Times New Roman"/>
          <w:sz w:val="24"/>
          <w:szCs w:val="24"/>
        </w:rPr>
        <w:t xml:space="preserve">Of all the states that collapsed in the late 1980’s and early 1990’s, Somalia is the only one </w:t>
      </w:r>
      <w:r w:rsidR="002D62C9">
        <w:rPr>
          <w:rFonts w:ascii="Times New Roman" w:hAnsi="Times New Roman" w:cs="Times New Roman"/>
          <w:sz w:val="24"/>
          <w:szCs w:val="24"/>
        </w:rPr>
        <w:t>that</w:t>
      </w:r>
      <w:r w:rsidR="009F1DED" w:rsidRPr="00956F1A">
        <w:rPr>
          <w:rFonts w:ascii="Times New Roman" w:hAnsi="Times New Roman" w:cs="Times New Roman"/>
          <w:sz w:val="24"/>
          <w:szCs w:val="24"/>
        </w:rPr>
        <w:t xml:space="preserve"> remains </w:t>
      </w:r>
      <w:r w:rsidR="002D62C9">
        <w:rPr>
          <w:rFonts w:ascii="Times New Roman" w:hAnsi="Times New Roman" w:cs="Times New Roman"/>
          <w:sz w:val="24"/>
          <w:szCs w:val="24"/>
        </w:rPr>
        <w:t xml:space="preserve">without a central </w:t>
      </w:r>
      <w:r w:rsidR="00070037">
        <w:rPr>
          <w:rFonts w:ascii="Times New Roman" w:hAnsi="Times New Roman" w:cs="Times New Roman"/>
          <w:sz w:val="24"/>
          <w:szCs w:val="24"/>
        </w:rPr>
        <w:t xml:space="preserve">government. </w:t>
      </w:r>
      <w:r w:rsidR="009F1DED" w:rsidRPr="00956F1A">
        <w:rPr>
          <w:rFonts w:ascii="Times New Roman" w:hAnsi="Times New Roman" w:cs="Times New Roman"/>
          <w:sz w:val="24"/>
          <w:szCs w:val="24"/>
        </w:rPr>
        <w:t>It should be noted that t</w:t>
      </w:r>
      <w:r w:rsidR="00FC236B" w:rsidRPr="00956F1A">
        <w:rPr>
          <w:rFonts w:ascii="Times New Roman" w:hAnsi="Times New Roman" w:cs="Times New Roman"/>
          <w:sz w:val="24"/>
          <w:szCs w:val="24"/>
        </w:rPr>
        <w:t>he collapse of Somalia, as emphasized</w:t>
      </w:r>
      <w:r w:rsidR="009F1DED" w:rsidRPr="00956F1A">
        <w:rPr>
          <w:rFonts w:ascii="Times New Roman" w:hAnsi="Times New Roman" w:cs="Times New Roman"/>
          <w:sz w:val="24"/>
          <w:szCs w:val="24"/>
        </w:rPr>
        <w:t xml:space="preserve"> by both Rotberg</w:t>
      </w:r>
      <w:r w:rsidR="007341BC">
        <w:rPr>
          <w:rFonts w:ascii="Times New Roman" w:hAnsi="Times New Roman" w:cs="Times New Roman"/>
          <w:sz w:val="24"/>
          <w:szCs w:val="24"/>
        </w:rPr>
        <w:t xml:space="preserve"> (2003)</w:t>
      </w:r>
      <w:r w:rsidR="009F1DED" w:rsidRPr="00956F1A">
        <w:rPr>
          <w:rFonts w:ascii="Times New Roman" w:hAnsi="Times New Roman" w:cs="Times New Roman"/>
          <w:sz w:val="24"/>
          <w:szCs w:val="24"/>
        </w:rPr>
        <w:t xml:space="preserve"> and Mohamoud</w:t>
      </w:r>
      <w:r w:rsidR="007341BC">
        <w:rPr>
          <w:rFonts w:ascii="Times New Roman" w:hAnsi="Times New Roman" w:cs="Times New Roman"/>
          <w:sz w:val="24"/>
          <w:szCs w:val="24"/>
        </w:rPr>
        <w:t xml:space="preserve"> (2006)</w:t>
      </w:r>
      <w:r w:rsidR="009F1DED" w:rsidRPr="00956F1A">
        <w:rPr>
          <w:rFonts w:ascii="Times New Roman" w:hAnsi="Times New Roman" w:cs="Times New Roman"/>
          <w:sz w:val="24"/>
          <w:szCs w:val="24"/>
        </w:rPr>
        <w:t>, was not the result of a single event but rather the culmination of decades of mismanagement</w:t>
      </w:r>
      <w:r w:rsidR="00FF06C7" w:rsidRPr="00956F1A">
        <w:rPr>
          <w:rFonts w:ascii="Times New Roman" w:hAnsi="Times New Roman" w:cs="Times New Roman"/>
          <w:sz w:val="24"/>
          <w:szCs w:val="24"/>
        </w:rPr>
        <w:t xml:space="preserve"> with regard to economic policies, infrastructure, administration, use of state-sponsored violence, and various other causes; </w:t>
      </w:r>
      <w:r w:rsidR="003922F9">
        <w:rPr>
          <w:rFonts w:ascii="Times New Roman" w:hAnsi="Times New Roman" w:cs="Times New Roman"/>
          <w:sz w:val="24"/>
          <w:szCs w:val="24"/>
        </w:rPr>
        <w:t>essentially fulfilling all four</w:t>
      </w:r>
      <w:r w:rsidR="003867F7" w:rsidRPr="00956F1A">
        <w:rPr>
          <w:rFonts w:ascii="Times New Roman" w:hAnsi="Times New Roman" w:cs="Times New Roman"/>
          <w:sz w:val="24"/>
          <w:szCs w:val="24"/>
        </w:rPr>
        <w:t xml:space="preserve"> aforementioned</w:t>
      </w:r>
      <w:r w:rsidR="00FF06C7" w:rsidRPr="00956F1A">
        <w:rPr>
          <w:rFonts w:ascii="Times New Roman" w:hAnsi="Times New Roman" w:cs="Times New Roman"/>
          <w:sz w:val="24"/>
          <w:szCs w:val="24"/>
        </w:rPr>
        <w:t xml:space="preserve"> models of failure to the letter</w:t>
      </w:r>
      <w:r w:rsidR="003922F9">
        <w:rPr>
          <w:rFonts w:ascii="Times New Roman" w:hAnsi="Times New Roman" w:cs="Times New Roman"/>
          <w:sz w:val="24"/>
          <w:szCs w:val="24"/>
        </w:rPr>
        <w:t xml:space="preserve"> (Howard 2010)</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00FF06C7" w:rsidRPr="00956F1A">
        <w:rPr>
          <w:rFonts w:ascii="Times New Roman" w:hAnsi="Times New Roman" w:cs="Times New Roman"/>
          <w:sz w:val="24"/>
          <w:szCs w:val="24"/>
        </w:rPr>
        <w:t>However, as Rotberg</w:t>
      </w:r>
      <w:r w:rsidR="007341BC">
        <w:rPr>
          <w:rFonts w:ascii="Times New Roman" w:hAnsi="Times New Roman" w:cs="Times New Roman"/>
          <w:sz w:val="24"/>
          <w:szCs w:val="24"/>
        </w:rPr>
        <w:t xml:space="preserve"> (2003:11)</w:t>
      </w:r>
      <w:r w:rsidR="00667142">
        <w:rPr>
          <w:rFonts w:ascii="Times New Roman" w:hAnsi="Times New Roman" w:cs="Times New Roman"/>
          <w:sz w:val="24"/>
          <w:szCs w:val="24"/>
        </w:rPr>
        <w:t xml:space="preserve"> asks</w:t>
      </w:r>
      <w:r w:rsidR="00FF06C7" w:rsidRPr="00956F1A">
        <w:rPr>
          <w:rFonts w:ascii="Times New Roman" w:hAnsi="Times New Roman" w:cs="Times New Roman"/>
          <w:sz w:val="24"/>
          <w:szCs w:val="24"/>
        </w:rPr>
        <w:t xml:space="preserve">, the demarcation of a state as ‘failed’ is not a sentence; therefore, he asks, </w:t>
      </w:r>
      <w:r w:rsidR="00907341">
        <w:rPr>
          <w:rFonts w:ascii="Times New Roman" w:hAnsi="Times New Roman" w:cs="Times New Roman"/>
          <w:sz w:val="24"/>
          <w:szCs w:val="24"/>
        </w:rPr>
        <w:t>why did the Somalian state collapse</w:t>
      </w:r>
      <w:r w:rsidR="00FF06C7" w:rsidRPr="00956F1A">
        <w:rPr>
          <w:rFonts w:ascii="Times New Roman" w:hAnsi="Times New Roman" w:cs="Times New Roman"/>
          <w:sz w:val="24"/>
          <w:szCs w:val="24"/>
        </w:rPr>
        <w:t>,</w:t>
      </w:r>
      <w:r w:rsidR="00907341">
        <w:rPr>
          <w:rFonts w:ascii="Times New Roman" w:hAnsi="Times New Roman" w:cs="Times New Roman"/>
          <w:sz w:val="24"/>
          <w:szCs w:val="24"/>
        </w:rPr>
        <w:t xml:space="preserve"> </w:t>
      </w:r>
      <w:r w:rsidR="00FF06C7" w:rsidRPr="00956F1A">
        <w:rPr>
          <w:rFonts w:ascii="Times New Roman" w:hAnsi="Times New Roman" w:cs="Times New Roman"/>
          <w:sz w:val="24"/>
          <w:szCs w:val="24"/>
        </w:rPr>
        <w:t xml:space="preserve">considering the </w:t>
      </w:r>
      <w:r w:rsidR="00907341">
        <w:rPr>
          <w:rFonts w:ascii="Times New Roman" w:hAnsi="Times New Roman" w:cs="Times New Roman"/>
          <w:sz w:val="24"/>
          <w:szCs w:val="24"/>
        </w:rPr>
        <w:t xml:space="preserve">significant </w:t>
      </w:r>
      <w:r w:rsidR="00FF06C7" w:rsidRPr="00956F1A">
        <w:rPr>
          <w:rFonts w:ascii="Times New Roman" w:hAnsi="Times New Roman" w:cs="Times New Roman"/>
          <w:sz w:val="24"/>
          <w:szCs w:val="24"/>
        </w:rPr>
        <w:t>ethnic unit</w:t>
      </w:r>
      <w:r w:rsidR="007341BC">
        <w:rPr>
          <w:rFonts w:ascii="Times New Roman" w:hAnsi="Times New Roman" w:cs="Times New Roman"/>
          <w:sz w:val="24"/>
          <w:szCs w:val="24"/>
        </w:rPr>
        <w:t>y of the Somali people</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p>
    <w:p w:rsidR="001E0DA3" w:rsidRPr="00956F1A" w:rsidRDefault="00FF06C7" w:rsidP="00913A5E">
      <w:pPr>
        <w:spacing w:line="480" w:lineRule="auto"/>
        <w:ind w:firstLine="720"/>
        <w:rPr>
          <w:rFonts w:ascii="Times New Roman" w:hAnsi="Times New Roman" w:cs="Times New Roman"/>
          <w:sz w:val="24"/>
          <w:szCs w:val="24"/>
        </w:rPr>
      </w:pPr>
      <w:r w:rsidRPr="00956F1A">
        <w:rPr>
          <w:rFonts w:ascii="Times New Roman" w:hAnsi="Times New Roman" w:cs="Times New Roman"/>
          <w:sz w:val="24"/>
          <w:szCs w:val="24"/>
        </w:rPr>
        <w:t>Mohamoud</w:t>
      </w:r>
      <w:r w:rsidR="007341BC">
        <w:rPr>
          <w:rFonts w:ascii="Times New Roman" w:hAnsi="Times New Roman" w:cs="Times New Roman"/>
          <w:sz w:val="24"/>
          <w:szCs w:val="24"/>
        </w:rPr>
        <w:t xml:space="preserve"> (2006:135-136)</w:t>
      </w:r>
      <w:r w:rsidRPr="00956F1A">
        <w:rPr>
          <w:rFonts w:ascii="Times New Roman" w:hAnsi="Times New Roman" w:cs="Times New Roman"/>
          <w:sz w:val="24"/>
          <w:szCs w:val="24"/>
        </w:rPr>
        <w:t xml:space="preserve"> attributes this collapse primarily to the power vacuum left by the sudden departure of Siad Barre followed by the “Post State Civil War” in which the United Somali Congress (USC), the Somali National Alliance (SNA), and the Somali National</w:t>
      </w:r>
      <w:r w:rsidR="00B10973" w:rsidRPr="00956F1A">
        <w:rPr>
          <w:rFonts w:ascii="Times New Roman" w:hAnsi="Times New Roman" w:cs="Times New Roman"/>
          <w:sz w:val="24"/>
          <w:szCs w:val="24"/>
        </w:rPr>
        <w:t xml:space="preserve"> Movement (SNM) all sought to fill the void left</w:t>
      </w:r>
      <w:r w:rsidR="007341BC">
        <w:rPr>
          <w:rFonts w:ascii="Times New Roman" w:hAnsi="Times New Roman" w:cs="Times New Roman"/>
          <w:sz w:val="24"/>
          <w:szCs w:val="24"/>
        </w:rPr>
        <w:t xml:space="preserve"> by Barre</w:t>
      </w:r>
      <w:r w:rsidR="00956F1A" w:rsidRPr="00956F1A">
        <w:rPr>
          <w:rFonts w:ascii="Times New Roman" w:hAnsi="Times New Roman" w:cs="Times New Roman"/>
          <w:sz w:val="24"/>
          <w:szCs w:val="24"/>
        </w:rPr>
        <w:t>.</w:t>
      </w:r>
      <w:r w:rsidR="00370755">
        <w:rPr>
          <w:rFonts w:ascii="Times New Roman" w:hAnsi="Times New Roman" w:cs="Times New Roman"/>
          <w:sz w:val="24"/>
          <w:szCs w:val="24"/>
        </w:rPr>
        <w:t xml:space="preserve"> </w:t>
      </w:r>
      <w:r w:rsidR="00B10973" w:rsidRPr="00956F1A">
        <w:rPr>
          <w:rFonts w:ascii="Times New Roman" w:hAnsi="Times New Roman" w:cs="Times New Roman"/>
          <w:sz w:val="24"/>
          <w:szCs w:val="24"/>
        </w:rPr>
        <w:t>As a result of this conflict, as well as the preceding one against Siad Barre</w:t>
      </w:r>
      <w:r w:rsidR="003867F7" w:rsidRPr="00956F1A">
        <w:rPr>
          <w:rFonts w:ascii="Times New Roman" w:hAnsi="Times New Roman" w:cs="Times New Roman"/>
          <w:sz w:val="24"/>
          <w:szCs w:val="24"/>
        </w:rPr>
        <w:t xml:space="preserve"> himself</w:t>
      </w:r>
      <w:r w:rsidR="00B10973" w:rsidRPr="00956F1A">
        <w:rPr>
          <w:rFonts w:ascii="Times New Roman" w:hAnsi="Times New Roman" w:cs="Times New Roman"/>
          <w:sz w:val="24"/>
          <w:szCs w:val="24"/>
        </w:rPr>
        <w:t>, it was estimated that between 165,000 and 300,000 people were displaced within in the Bari, Nugaal, and Mudug regions combined (Kapteijns 2013:179)</w:t>
      </w:r>
      <w:r w:rsidR="007341BC">
        <w:rPr>
          <w:rFonts w:ascii="Times New Roman" w:hAnsi="Times New Roman" w:cs="Times New Roman"/>
          <w:sz w:val="24"/>
          <w:szCs w:val="24"/>
        </w:rPr>
        <w:t>.</w:t>
      </w:r>
      <w:r w:rsidR="00370755">
        <w:rPr>
          <w:rFonts w:ascii="Times New Roman" w:hAnsi="Times New Roman" w:cs="Times New Roman"/>
          <w:sz w:val="24"/>
          <w:szCs w:val="24"/>
        </w:rPr>
        <w:t xml:space="preserve"> </w:t>
      </w:r>
      <w:r w:rsidR="007341BC">
        <w:rPr>
          <w:rFonts w:ascii="Times New Roman" w:hAnsi="Times New Roman" w:cs="Times New Roman"/>
          <w:sz w:val="24"/>
          <w:szCs w:val="24"/>
        </w:rPr>
        <w:t>B</w:t>
      </w:r>
      <w:r w:rsidR="00B93EE6" w:rsidRPr="00956F1A">
        <w:rPr>
          <w:rFonts w:ascii="Times New Roman" w:hAnsi="Times New Roman" w:cs="Times New Roman"/>
          <w:sz w:val="24"/>
          <w:szCs w:val="24"/>
        </w:rPr>
        <w:t>etween November 1991 and February 1992 fighting in Mogadishu had claimed 14,000 lives and approximately 27,000</w:t>
      </w:r>
      <w:r w:rsidR="00DB15B2">
        <w:rPr>
          <w:rFonts w:ascii="Times New Roman" w:hAnsi="Times New Roman" w:cs="Times New Roman"/>
          <w:sz w:val="24"/>
          <w:szCs w:val="24"/>
        </w:rPr>
        <w:t xml:space="preserve"> people had been wounded; Kapteijns (2013:179) notes</w:t>
      </w:r>
      <w:r w:rsidR="00B93EE6" w:rsidRPr="00956F1A">
        <w:rPr>
          <w:rFonts w:ascii="Times New Roman" w:hAnsi="Times New Roman" w:cs="Times New Roman"/>
          <w:sz w:val="24"/>
          <w:szCs w:val="24"/>
        </w:rPr>
        <w:t xml:space="preserve"> hauntingly that “the </w:t>
      </w:r>
      <w:r w:rsidR="00B93EE6" w:rsidRPr="00956F1A">
        <w:rPr>
          <w:rFonts w:ascii="Times New Roman" w:hAnsi="Times New Roman" w:cs="Times New Roman"/>
          <w:i/>
          <w:sz w:val="24"/>
          <w:szCs w:val="24"/>
        </w:rPr>
        <w:t>concept</w:t>
      </w:r>
      <w:r w:rsidR="00B93EE6" w:rsidRPr="00956F1A">
        <w:rPr>
          <w:rFonts w:ascii="Times New Roman" w:hAnsi="Times New Roman" w:cs="Times New Roman"/>
          <w:sz w:val="24"/>
          <w:szCs w:val="24"/>
        </w:rPr>
        <w:t xml:space="preserve"> of civilian noncombatant had been completely abandoned by all </w:t>
      </w:r>
      <w:r w:rsidR="00DB15B2">
        <w:rPr>
          <w:rFonts w:ascii="Times New Roman" w:hAnsi="Times New Roman" w:cs="Times New Roman"/>
          <w:sz w:val="24"/>
          <w:szCs w:val="24"/>
        </w:rPr>
        <w:t>sides” (original emphasis</w:t>
      </w:r>
      <w:r w:rsidR="00B93EE6" w:rsidRPr="00956F1A">
        <w:rPr>
          <w:rFonts w:ascii="Times New Roman" w:hAnsi="Times New Roman" w:cs="Times New Roman"/>
          <w:sz w:val="24"/>
          <w:szCs w:val="24"/>
        </w:rPr>
        <w:t>).</w:t>
      </w:r>
      <w:r w:rsidR="00370755">
        <w:rPr>
          <w:rFonts w:ascii="Times New Roman" w:hAnsi="Times New Roman" w:cs="Times New Roman"/>
          <w:sz w:val="24"/>
          <w:szCs w:val="24"/>
        </w:rPr>
        <w:t xml:space="preserve"> </w:t>
      </w:r>
      <w:r w:rsidR="00C84AA3">
        <w:rPr>
          <w:rFonts w:ascii="Times New Roman" w:hAnsi="Times New Roman" w:cs="Times New Roman"/>
          <w:sz w:val="24"/>
          <w:szCs w:val="24"/>
        </w:rPr>
        <w:t>It was these factors, compiled with the essentially non-</w:t>
      </w:r>
      <w:r w:rsidR="007341BC">
        <w:rPr>
          <w:rFonts w:ascii="Times New Roman" w:hAnsi="Times New Roman" w:cs="Times New Roman"/>
          <w:sz w:val="24"/>
          <w:szCs w:val="24"/>
        </w:rPr>
        <w:t>existent</w:t>
      </w:r>
      <w:r w:rsidR="00C84AA3">
        <w:rPr>
          <w:rFonts w:ascii="Times New Roman" w:hAnsi="Times New Roman" w:cs="Times New Roman"/>
          <w:sz w:val="24"/>
          <w:szCs w:val="24"/>
        </w:rPr>
        <w:t xml:space="preserve"> Somalian infrastructure, which lead the authors of all models to describe Somalia as a collapsed state (Rotberg 2003; Howard 2010; </w:t>
      </w:r>
      <w:r w:rsidR="00DB15B2">
        <w:rPr>
          <w:rFonts w:ascii="Times New Roman" w:hAnsi="Times New Roman" w:cs="Times New Roman"/>
          <w:sz w:val="24"/>
          <w:szCs w:val="24"/>
        </w:rPr>
        <w:t>FFP 2014</w:t>
      </w:r>
      <w:r w:rsidR="00C84AA3">
        <w:rPr>
          <w:rFonts w:ascii="Times New Roman" w:hAnsi="Times New Roman" w:cs="Times New Roman"/>
          <w:sz w:val="24"/>
          <w:szCs w:val="24"/>
        </w:rPr>
        <w:t>).</w:t>
      </w:r>
      <w:r w:rsidR="002D62C9">
        <w:rPr>
          <w:rFonts w:ascii="Times New Roman" w:hAnsi="Times New Roman" w:cs="Times New Roman"/>
          <w:sz w:val="24"/>
          <w:szCs w:val="24"/>
        </w:rPr>
        <w:t xml:space="preserve"> </w:t>
      </w:r>
    </w:p>
    <w:p w:rsidR="00B93EE6" w:rsidRPr="00956F1A" w:rsidRDefault="00C84AA3" w:rsidP="00913A5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This</w:t>
      </w:r>
      <w:r w:rsidR="00B93EE6" w:rsidRPr="00956F1A">
        <w:rPr>
          <w:rFonts w:ascii="Times New Roman" w:hAnsi="Times New Roman" w:cs="Times New Roman"/>
          <w:sz w:val="24"/>
          <w:szCs w:val="24"/>
        </w:rPr>
        <w:t xml:space="preserve"> give</w:t>
      </w:r>
      <w:r>
        <w:rPr>
          <w:rFonts w:ascii="Times New Roman" w:hAnsi="Times New Roman" w:cs="Times New Roman"/>
          <w:sz w:val="24"/>
          <w:szCs w:val="24"/>
        </w:rPr>
        <w:t>s</w:t>
      </w:r>
      <w:r w:rsidR="00B93EE6" w:rsidRPr="00956F1A">
        <w:rPr>
          <w:rFonts w:ascii="Times New Roman" w:hAnsi="Times New Roman" w:cs="Times New Roman"/>
          <w:sz w:val="24"/>
          <w:szCs w:val="24"/>
        </w:rPr>
        <w:t xml:space="preserve"> us the background for the</w:t>
      </w:r>
      <w:r w:rsidR="002D58EC" w:rsidRPr="00956F1A">
        <w:rPr>
          <w:rFonts w:ascii="Times New Roman" w:hAnsi="Times New Roman" w:cs="Times New Roman"/>
          <w:sz w:val="24"/>
          <w:szCs w:val="24"/>
        </w:rPr>
        <w:t xml:space="preserve"> UNITAF</w:t>
      </w:r>
      <w:r w:rsidR="00B93EE6" w:rsidRPr="00956F1A">
        <w:rPr>
          <w:rFonts w:ascii="Times New Roman" w:hAnsi="Times New Roman" w:cs="Times New Roman"/>
          <w:sz w:val="24"/>
          <w:szCs w:val="24"/>
        </w:rPr>
        <w:t xml:space="preserve"> intervention by the </w:t>
      </w:r>
      <w:r w:rsidR="003B3B34">
        <w:rPr>
          <w:rFonts w:ascii="Times New Roman" w:hAnsi="Times New Roman" w:cs="Times New Roman"/>
          <w:sz w:val="24"/>
          <w:szCs w:val="24"/>
        </w:rPr>
        <w:t>UN</w:t>
      </w:r>
      <w:r w:rsidR="00B93EE6" w:rsidRPr="00956F1A">
        <w:rPr>
          <w:rFonts w:ascii="Times New Roman" w:hAnsi="Times New Roman" w:cs="Times New Roman"/>
          <w:sz w:val="24"/>
          <w:szCs w:val="24"/>
        </w:rPr>
        <w:t xml:space="preserve"> in December of 1992</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00B93EE6" w:rsidRPr="00956F1A">
        <w:rPr>
          <w:rFonts w:ascii="Times New Roman" w:hAnsi="Times New Roman" w:cs="Times New Roman"/>
          <w:sz w:val="24"/>
          <w:szCs w:val="24"/>
        </w:rPr>
        <w:t xml:space="preserve">However, </w:t>
      </w:r>
      <w:r w:rsidR="002D58EC" w:rsidRPr="00956F1A">
        <w:rPr>
          <w:rFonts w:ascii="Times New Roman" w:hAnsi="Times New Roman" w:cs="Times New Roman"/>
          <w:sz w:val="24"/>
          <w:szCs w:val="24"/>
        </w:rPr>
        <w:t>in a very critical analysis of the UN response to Somalia, Mohamed Sahnoun notes that there were moments of intervention possible for the UN prior to the collapse of the state in 1991 and that “if the international community had intervened earlier… much of the catastrophe that has occurred would have been avoided” (appears in Mohamoud 2006)</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002D58EC" w:rsidRPr="00956F1A">
        <w:rPr>
          <w:rFonts w:ascii="Times New Roman" w:hAnsi="Times New Roman" w:cs="Times New Roman"/>
          <w:sz w:val="24"/>
          <w:szCs w:val="24"/>
        </w:rPr>
        <w:t>These earlier points included the beginning of the clan-based uprising in 1988</w:t>
      </w:r>
      <w:r w:rsidR="003867F7" w:rsidRPr="00956F1A">
        <w:rPr>
          <w:rFonts w:ascii="Times New Roman" w:hAnsi="Times New Roman" w:cs="Times New Roman"/>
          <w:sz w:val="24"/>
          <w:szCs w:val="24"/>
        </w:rPr>
        <w:t xml:space="preserve"> (see Kapteijns 2013)</w:t>
      </w:r>
      <w:r w:rsidR="002D58EC" w:rsidRPr="00956F1A">
        <w:rPr>
          <w:rFonts w:ascii="Times New Roman" w:hAnsi="Times New Roman" w:cs="Times New Roman"/>
          <w:sz w:val="24"/>
          <w:szCs w:val="24"/>
        </w:rPr>
        <w:t>, the signing of a manifesto for reconciliation in 1990, and immediately after the overth</w:t>
      </w:r>
      <w:r w:rsidR="003867F7" w:rsidRPr="00956F1A">
        <w:rPr>
          <w:rFonts w:ascii="Times New Roman" w:hAnsi="Times New Roman" w:cs="Times New Roman"/>
          <w:sz w:val="24"/>
          <w:szCs w:val="24"/>
        </w:rPr>
        <w:t>row of Siad Barre in 1991 (Mohamoud 2006:138-139)</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003867F7" w:rsidRPr="00956F1A">
        <w:rPr>
          <w:rFonts w:ascii="Times New Roman" w:hAnsi="Times New Roman" w:cs="Times New Roman"/>
          <w:sz w:val="24"/>
          <w:szCs w:val="24"/>
        </w:rPr>
        <w:t>Assuming that the UN and its members were very much aware of the conflict in Somalia, their decision to remain inactive from 1988 to 1992 contributed to the creation of “bar</w:t>
      </w:r>
      <w:r w:rsidR="00E6548D">
        <w:rPr>
          <w:rFonts w:ascii="Times New Roman" w:hAnsi="Times New Roman" w:cs="Times New Roman"/>
          <w:sz w:val="24"/>
          <w:szCs w:val="24"/>
        </w:rPr>
        <w:t>e life”</w:t>
      </w:r>
      <w:r w:rsidR="003867F7" w:rsidRPr="00956F1A">
        <w:rPr>
          <w:rFonts w:ascii="Times New Roman" w:hAnsi="Times New Roman" w:cs="Times New Roman"/>
          <w:sz w:val="24"/>
          <w:szCs w:val="24"/>
        </w:rPr>
        <w:t xml:space="preserve"> by the conflict</w:t>
      </w:r>
      <w:r w:rsidR="001475C7">
        <w:rPr>
          <w:rFonts w:ascii="Times New Roman" w:hAnsi="Times New Roman" w:cs="Times New Roman"/>
          <w:sz w:val="24"/>
          <w:szCs w:val="24"/>
        </w:rPr>
        <w:t xml:space="preserve"> by consciously making the decision that the right of the Somalian state not to be intervened superseded the rights of Somalian citizens to live in safety</w:t>
      </w:r>
      <w:r w:rsidR="00956F1A" w:rsidRPr="00956F1A">
        <w:rPr>
          <w:rFonts w:ascii="Times New Roman" w:hAnsi="Times New Roman" w:cs="Times New Roman"/>
          <w:sz w:val="24"/>
          <w:szCs w:val="24"/>
        </w:rPr>
        <w:t>.</w:t>
      </w:r>
      <w:r w:rsidR="002765A2" w:rsidRPr="00956F1A">
        <w:rPr>
          <w:rFonts w:ascii="Times New Roman" w:hAnsi="Times New Roman" w:cs="Times New Roman"/>
          <w:sz w:val="24"/>
          <w:szCs w:val="24"/>
        </w:rPr>
        <w:t xml:space="preserve"> This is not meant to level charges of omissionary sins from the position of hindsight; however, that there was a choice, under the Schmittian-Agambenian construction, shows that the international community here exerted a level of sovereign power over the Somali people by the decis</w:t>
      </w:r>
      <w:r w:rsidR="003922F9">
        <w:rPr>
          <w:rFonts w:ascii="Times New Roman" w:hAnsi="Times New Roman" w:cs="Times New Roman"/>
          <w:sz w:val="24"/>
          <w:szCs w:val="24"/>
        </w:rPr>
        <w:t>ion of both when and how to intervene</w:t>
      </w:r>
      <w:r w:rsidR="002765A2" w:rsidRPr="00956F1A">
        <w:rPr>
          <w:rFonts w:ascii="Times New Roman" w:hAnsi="Times New Roman" w:cs="Times New Roman"/>
          <w:sz w:val="24"/>
          <w:szCs w:val="24"/>
        </w:rPr>
        <w:t xml:space="preserve"> (</w:t>
      </w:r>
      <w:r w:rsidR="00201BEC">
        <w:rPr>
          <w:rFonts w:ascii="Times New Roman" w:hAnsi="Times New Roman" w:cs="Times New Roman"/>
          <w:sz w:val="24"/>
          <w:szCs w:val="24"/>
        </w:rPr>
        <w:t>Biswas &amp; Nair</w:t>
      </w:r>
      <w:r w:rsidR="002765A2" w:rsidRPr="00956F1A">
        <w:rPr>
          <w:rFonts w:ascii="Times New Roman" w:hAnsi="Times New Roman" w:cs="Times New Roman"/>
          <w:sz w:val="24"/>
          <w:szCs w:val="24"/>
        </w:rPr>
        <w:t xml:space="preserve"> 2010).</w:t>
      </w:r>
      <w:r w:rsidR="002D62C9">
        <w:rPr>
          <w:rFonts w:ascii="Times New Roman" w:hAnsi="Times New Roman" w:cs="Times New Roman"/>
          <w:sz w:val="24"/>
          <w:szCs w:val="24"/>
        </w:rPr>
        <w:t xml:space="preserve"> </w:t>
      </w:r>
    </w:p>
    <w:p w:rsidR="002D58EC" w:rsidRPr="00956F1A" w:rsidRDefault="002D58EC" w:rsidP="00913A5E">
      <w:pPr>
        <w:spacing w:line="480" w:lineRule="auto"/>
        <w:rPr>
          <w:rFonts w:ascii="Times New Roman" w:hAnsi="Times New Roman" w:cs="Times New Roman"/>
          <w:sz w:val="24"/>
          <w:szCs w:val="24"/>
        </w:rPr>
      </w:pPr>
      <w:r w:rsidRPr="00956F1A">
        <w:rPr>
          <w:rFonts w:ascii="Times New Roman" w:hAnsi="Times New Roman" w:cs="Times New Roman"/>
          <w:sz w:val="24"/>
          <w:szCs w:val="24"/>
        </w:rPr>
        <w:tab/>
        <w:t xml:space="preserve">The military intervention by the UN and the US also led to another </w:t>
      </w:r>
      <w:r w:rsidR="00F2654D" w:rsidRPr="00956F1A">
        <w:rPr>
          <w:rFonts w:ascii="Times New Roman" w:hAnsi="Times New Roman" w:cs="Times New Roman"/>
          <w:sz w:val="24"/>
          <w:szCs w:val="24"/>
        </w:rPr>
        <w:t>paradigm shift in global politics: the advent of “armed peacekeeping” and a militarized “humanitarian intervention” (Mohamoud 2006:140)</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00F2654D" w:rsidRPr="00956F1A">
        <w:rPr>
          <w:rFonts w:ascii="Times New Roman" w:hAnsi="Times New Roman" w:cs="Times New Roman"/>
          <w:sz w:val="24"/>
          <w:szCs w:val="24"/>
        </w:rPr>
        <w:t>While the</w:t>
      </w:r>
      <w:r w:rsidR="00667142">
        <w:rPr>
          <w:rFonts w:ascii="Times New Roman" w:hAnsi="Times New Roman" w:cs="Times New Roman"/>
          <w:sz w:val="24"/>
          <w:szCs w:val="24"/>
        </w:rPr>
        <w:t xml:space="preserve"> proclaimed</w:t>
      </w:r>
      <w:r w:rsidR="00F2654D" w:rsidRPr="00956F1A">
        <w:rPr>
          <w:rFonts w:ascii="Times New Roman" w:hAnsi="Times New Roman" w:cs="Times New Roman"/>
          <w:sz w:val="24"/>
          <w:szCs w:val="24"/>
        </w:rPr>
        <w:t xml:space="preserve"> goal of these operations was to “enable the starving to be fed” (TIME Magazine, December 14, 1992:25), the post-Cold War advent of military intervention into another state provides us with one of the first examples of a “higher” state</w:t>
      </w:r>
      <w:r w:rsidR="00FC236B" w:rsidRPr="00956F1A">
        <w:rPr>
          <w:rFonts w:ascii="Times New Roman" w:hAnsi="Times New Roman" w:cs="Times New Roman"/>
          <w:sz w:val="24"/>
          <w:szCs w:val="24"/>
        </w:rPr>
        <w:t xml:space="preserve"> (or, in this instance, a conglomerate of states)</w:t>
      </w:r>
      <w:r w:rsidR="00F2654D" w:rsidRPr="00956F1A">
        <w:rPr>
          <w:rFonts w:ascii="Times New Roman" w:hAnsi="Times New Roman" w:cs="Times New Roman"/>
          <w:sz w:val="24"/>
          <w:szCs w:val="24"/>
        </w:rPr>
        <w:t xml:space="preserve"> declaring a sta</w:t>
      </w:r>
      <w:r w:rsidR="00FC236B" w:rsidRPr="00956F1A">
        <w:rPr>
          <w:rFonts w:ascii="Times New Roman" w:hAnsi="Times New Roman" w:cs="Times New Roman"/>
          <w:sz w:val="24"/>
          <w:szCs w:val="24"/>
        </w:rPr>
        <w:t>te of exception outside of its</w:t>
      </w:r>
      <w:r w:rsidR="00F2654D" w:rsidRPr="00956F1A">
        <w:rPr>
          <w:rFonts w:ascii="Times New Roman" w:hAnsi="Times New Roman" w:cs="Times New Roman"/>
          <w:sz w:val="24"/>
          <w:szCs w:val="24"/>
        </w:rPr>
        <w:t xml:space="preserve"> own borders</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008C71CD" w:rsidRPr="00956F1A">
        <w:rPr>
          <w:rFonts w:ascii="Times New Roman" w:hAnsi="Times New Roman" w:cs="Times New Roman"/>
          <w:sz w:val="24"/>
          <w:szCs w:val="24"/>
        </w:rPr>
        <w:t xml:space="preserve">It is worth noting that, in Ayoob’s (2001) terms, there is no respectable </w:t>
      </w:r>
      <w:r w:rsidR="00907341">
        <w:rPr>
          <w:rFonts w:ascii="Times New Roman" w:hAnsi="Times New Roman" w:cs="Times New Roman"/>
          <w:sz w:val="24"/>
          <w:szCs w:val="24"/>
        </w:rPr>
        <w:t>state authority</w:t>
      </w:r>
      <w:r w:rsidR="008C71CD" w:rsidRPr="00956F1A">
        <w:rPr>
          <w:rFonts w:ascii="Times New Roman" w:hAnsi="Times New Roman" w:cs="Times New Roman"/>
          <w:sz w:val="24"/>
          <w:szCs w:val="24"/>
        </w:rPr>
        <w:t xml:space="preserve"> here to offend and that the goals (at least, the proclaimed goals) of the </w:t>
      </w:r>
      <w:r w:rsidR="008C71CD" w:rsidRPr="00956F1A">
        <w:rPr>
          <w:rFonts w:ascii="Times New Roman" w:hAnsi="Times New Roman" w:cs="Times New Roman"/>
          <w:sz w:val="24"/>
          <w:szCs w:val="24"/>
        </w:rPr>
        <w:lastRenderedPageBreak/>
        <w:t>initial intervention were to provide the basic human needs for the Somali population</w:t>
      </w:r>
      <w:r w:rsidR="00BF7695">
        <w:rPr>
          <w:rFonts w:ascii="Times New Roman" w:hAnsi="Times New Roman" w:cs="Times New Roman"/>
          <w:sz w:val="24"/>
          <w:szCs w:val="24"/>
        </w:rPr>
        <w:t>, including them</w:t>
      </w:r>
      <w:r w:rsidR="008C71CD" w:rsidRPr="00956F1A">
        <w:rPr>
          <w:rFonts w:ascii="Times New Roman" w:hAnsi="Times New Roman" w:cs="Times New Roman"/>
          <w:sz w:val="24"/>
          <w:szCs w:val="24"/>
        </w:rPr>
        <w:t xml:space="preserve"> in the citizenship</w:t>
      </w:r>
      <w:r w:rsidR="001B170B">
        <w:rPr>
          <w:rFonts w:ascii="Times New Roman" w:hAnsi="Times New Roman" w:cs="Times New Roman"/>
          <w:sz w:val="24"/>
          <w:szCs w:val="24"/>
        </w:rPr>
        <w:t>, now made global,</w:t>
      </w:r>
      <w:r w:rsidR="008C71CD" w:rsidRPr="00956F1A">
        <w:rPr>
          <w:rFonts w:ascii="Times New Roman" w:hAnsi="Times New Roman" w:cs="Times New Roman"/>
          <w:sz w:val="24"/>
          <w:szCs w:val="24"/>
        </w:rPr>
        <w:t xml:space="preserve"> and </w:t>
      </w:r>
      <w:r w:rsidR="00BF7695">
        <w:rPr>
          <w:rFonts w:ascii="Times New Roman" w:hAnsi="Times New Roman" w:cs="Times New Roman"/>
          <w:sz w:val="24"/>
          <w:szCs w:val="24"/>
        </w:rPr>
        <w:t>preventing them from becoming “bare life”</w:t>
      </w:r>
      <w:r w:rsidR="001475C7">
        <w:rPr>
          <w:rFonts w:ascii="Times New Roman" w:hAnsi="Times New Roman" w:cs="Times New Roman"/>
          <w:sz w:val="24"/>
          <w:szCs w:val="24"/>
        </w:rPr>
        <w:t xml:space="preserve"> by the application of sovereign power internationally.</w:t>
      </w:r>
      <w:r w:rsidR="002D62C9">
        <w:rPr>
          <w:rFonts w:ascii="Times New Roman" w:hAnsi="Times New Roman" w:cs="Times New Roman"/>
          <w:sz w:val="24"/>
          <w:szCs w:val="24"/>
        </w:rPr>
        <w:t xml:space="preserve"> </w:t>
      </w:r>
    </w:p>
    <w:p w:rsidR="009A4271" w:rsidRDefault="009558FD" w:rsidP="00913A5E">
      <w:pPr>
        <w:spacing w:line="480" w:lineRule="auto"/>
        <w:rPr>
          <w:rFonts w:ascii="Times New Roman" w:hAnsi="Times New Roman" w:cs="Times New Roman"/>
          <w:sz w:val="24"/>
          <w:szCs w:val="24"/>
        </w:rPr>
      </w:pPr>
      <w:r w:rsidRPr="00956F1A">
        <w:rPr>
          <w:rFonts w:ascii="Times New Roman" w:hAnsi="Times New Roman" w:cs="Times New Roman"/>
          <w:sz w:val="24"/>
          <w:szCs w:val="24"/>
        </w:rPr>
        <w:tab/>
        <w:t>Two</w:t>
      </w:r>
      <w:r w:rsidR="00FC236B" w:rsidRPr="00956F1A">
        <w:rPr>
          <w:rFonts w:ascii="Times New Roman" w:hAnsi="Times New Roman" w:cs="Times New Roman"/>
          <w:sz w:val="24"/>
          <w:szCs w:val="24"/>
        </w:rPr>
        <w:t xml:space="preserve"> forms of intervention </w:t>
      </w:r>
      <w:r w:rsidRPr="00956F1A">
        <w:rPr>
          <w:rFonts w:ascii="Times New Roman" w:hAnsi="Times New Roman" w:cs="Times New Roman"/>
          <w:sz w:val="24"/>
          <w:szCs w:val="24"/>
        </w:rPr>
        <w:t xml:space="preserve">from state and supra-state based actors </w:t>
      </w:r>
      <w:r w:rsidR="00FC236B" w:rsidRPr="00956F1A">
        <w:rPr>
          <w:rFonts w:ascii="Times New Roman" w:hAnsi="Times New Roman" w:cs="Times New Roman"/>
          <w:sz w:val="24"/>
          <w:szCs w:val="24"/>
        </w:rPr>
        <w:t>were present in 1992-1993 Somalia</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00FC236B" w:rsidRPr="00956F1A">
        <w:rPr>
          <w:rFonts w:ascii="Times New Roman" w:hAnsi="Times New Roman" w:cs="Times New Roman"/>
          <w:sz w:val="24"/>
          <w:szCs w:val="24"/>
        </w:rPr>
        <w:t>On the one hand, there was the traditional “humanitarian” relief in the form of food, medical supplies, and other items designed to help during a crisis</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00FC236B" w:rsidRPr="00956F1A">
        <w:rPr>
          <w:rFonts w:ascii="Times New Roman" w:hAnsi="Times New Roman" w:cs="Times New Roman"/>
          <w:sz w:val="24"/>
          <w:szCs w:val="24"/>
        </w:rPr>
        <w:t>That the international community decided to send th</w:t>
      </w:r>
      <w:r w:rsidR="002D62C9">
        <w:rPr>
          <w:rFonts w:ascii="Times New Roman" w:hAnsi="Times New Roman" w:cs="Times New Roman"/>
          <w:sz w:val="24"/>
          <w:szCs w:val="24"/>
        </w:rPr>
        <w:t>is</w:t>
      </w:r>
      <w:r w:rsidR="00FC236B" w:rsidRPr="00956F1A">
        <w:rPr>
          <w:rFonts w:ascii="Times New Roman" w:hAnsi="Times New Roman" w:cs="Times New Roman"/>
          <w:sz w:val="24"/>
          <w:szCs w:val="24"/>
        </w:rPr>
        <w:t xml:space="preserve"> aid also implies a decision regarding the status of the Somali peo</w:t>
      </w:r>
      <w:r w:rsidRPr="00956F1A">
        <w:rPr>
          <w:rFonts w:ascii="Times New Roman" w:hAnsi="Times New Roman" w:cs="Times New Roman"/>
          <w:sz w:val="24"/>
          <w:szCs w:val="24"/>
        </w:rPr>
        <w:t xml:space="preserve">ple: </w:t>
      </w:r>
      <w:r w:rsidR="001475C7">
        <w:rPr>
          <w:rFonts w:ascii="Times New Roman" w:hAnsi="Times New Roman" w:cs="Times New Roman"/>
          <w:sz w:val="24"/>
          <w:szCs w:val="24"/>
        </w:rPr>
        <w:t>their rights to life-sust</w:t>
      </w:r>
      <w:r w:rsidR="00E17187">
        <w:rPr>
          <w:rFonts w:ascii="Times New Roman" w:hAnsi="Times New Roman" w:cs="Times New Roman"/>
          <w:sz w:val="24"/>
          <w:szCs w:val="24"/>
        </w:rPr>
        <w:t>aining processes would for the moment</w:t>
      </w:r>
      <w:r w:rsidR="001475C7">
        <w:rPr>
          <w:rFonts w:ascii="Times New Roman" w:hAnsi="Times New Roman" w:cs="Times New Roman"/>
          <w:sz w:val="24"/>
          <w:szCs w:val="24"/>
        </w:rPr>
        <w:t xml:space="preserve"> be given higher priority than the right of the Somalian state to political self-determination, regardless of the motivations of sending states. To reiterate, this was enabled by the seeming absence of a “sovereign” Somalian state.</w:t>
      </w:r>
      <w:r w:rsidR="00824AFE">
        <w:rPr>
          <w:rFonts w:ascii="Times New Roman" w:hAnsi="Times New Roman" w:cs="Times New Roman"/>
          <w:sz w:val="24"/>
          <w:szCs w:val="24"/>
        </w:rPr>
        <w:t xml:space="preserve"> </w:t>
      </w:r>
    </w:p>
    <w:p w:rsidR="00382212" w:rsidRDefault="003644D8" w:rsidP="00382212">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FC236B" w:rsidRPr="00956F1A">
        <w:rPr>
          <w:rFonts w:ascii="Times New Roman" w:hAnsi="Times New Roman" w:cs="Times New Roman"/>
          <w:sz w:val="24"/>
          <w:szCs w:val="24"/>
        </w:rPr>
        <w:t>his initial intervention was followed by a mili</w:t>
      </w:r>
      <w:r w:rsidR="009558FD" w:rsidRPr="00956F1A">
        <w:rPr>
          <w:rFonts w:ascii="Times New Roman" w:hAnsi="Times New Roman" w:cs="Times New Roman"/>
          <w:sz w:val="24"/>
          <w:szCs w:val="24"/>
        </w:rPr>
        <w:t>tary response designed not in the traditional interests of territorial or economic gain but in the interests of “peacekeepin</w:t>
      </w:r>
      <w:r w:rsidR="00DB15B2">
        <w:rPr>
          <w:rFonts w:ascii="Times New Roman" w:hAnsi="Times New Roman" w:cs="Times New Roman"/>
          <w:sz w:val="24"/>
          <w:szCs w:val="24"/>
        </w:rPr>
        <w:t>g”: notably, the same oft-cited reason for the implementation of “states of emergency” (Agamben 2005)</w:t>
      </w:r>
      <w:r>
        <w:rPr>
          <w:rFonts w:ascii="Times New Roman" w:hAnsi="Times New Roman" w:cs="Times New Roman"/>
          <w:sz w:val="24"/>
          <w:szCs w:val="24"/>
        </w:rPr>
        <w:t>.</w:t>
      </w:r>
      <w:r w:rsidR="002D62C9">
        <w:rPr>
          <w:rFonts w:ascii="Times New Roman" w:hAnsi="Times New Roman" w:cs="Times New Roman"/>
          <w:sz w:val="24"/>
          <w:szCs w:val="24"/>
        </w:rPr>
        <w:t xml:space="preserve"> </w:t>
      </w:r>
      <w:r w:rsidR="009558FD" w:rsidRPr="00956F1A">
        <w:rPr>
          <w:rFonts w:ascii="Times New Roman" w:hAnsi="Times New Roman" w:cs="Times New Roman"/>
          <w:sz w:val="24"/>
          <w:szCs w:val="24"/>
        </w:rPr>
        <w:t xml:space="preserve">The difference </w:t>
      </w:r>
      <w:r w:rsidR="00DB15B2">
        <w:rPr>
          <w:rFonts w:ascii="Times New Roman" w:hAnsi="Times New Roman" w:cs="Times New Roman"/>
          <w:sz w:val="24"/>
          <w:szCs w:val="24"/>
        </w:rPr>
        <w:t>here is that the state of</w:t>
      </w:r>
      <w:r w:rsidR="009558FD" w:rsidRPr="00956F1A">
        <w:rPr>
          <w:rFonts w:ascii="Times New Roman" w:hAnsi="Times New Roman" w:cs="Times New Roman"/>
          <w:sz w:val="24"/>
          <w:szCs w:val="24"/>
        </w:rPr>
        <w:t xml:space="preserve"> emergency was declared not by the</w:t>
      </w:r>
      <w:r w:rsidR="009C1720">
        <w:rPr>
          <w:rFonts w:ascii="Times New Roman" w:hAnsi="Times New Roman" w:cs="Times New Roman"/>
          <w:sz w:val="24"/>
          <w:szCs w:val="24"/>
        </w:rPr>
        <w:t xml:space="preserve"> Somalian</w:t>
      </w:r>
      <w:r w:rsidR="009558FD" w:rsidRPr="00956F1A">
        <w:rPr>
          <w:rFonts w:ascii="Times New Roman" w:hAnsi="Times New Roman" w:cs="Times New Roman"/>
          <w:sz w:val="24"/>
          <w:szCs w:val="24"/>
        </w:rPr>
        <w:t xml:space="preserve"> state, but by an entity (nearly) entirely separate from the state</w:t>
      </w:r>
      <w:r w:rsidR="009C1720">
        <w:rPr>
          <w:rFonts w:ascii="Times New Roman" w:hAnsi="Times New Roman" w:cs="Times New Roman"/>
          <w:sz w:val="24"/>
          <w:szCs w:val="24"/>
        </w:rPr>
        <w:t xml:space="preserve">: </w:t>
      </w:r>
      <w:r w:rsidR="002D62C9">
        <w:rPr>
          <w:rFonts w:ascii="Times New Roman" w:hAnsi="Times New Roman" w:cs="Times New Roman"/>
          <w:sz w:val="24"/>
          <w:szCs w:val="24"/>
        </w:rPr>
        <w:t>the UN</w:t>
      </w:r>
      <w:r>
        <w:rPr>
          <w:rFonts w:ascii="Times New Roman" w:hAnsi="Times New Roman" w:cs="Times New Roman"/>
          <w:sz w:val="24"/>
          <w:szCs w:val="24"/>
        </w:rPr>
        <w:t>, US,</w:t>
      </w:r>
      <w:r w:rsidR="002D62C9">
        <w:rPr>
          <w:rFonts w:ascii="Times New Roman" w:hAnsi="Times New Roman" w:cs="Times New Roman"/>
          <w:sz w:val="24"/>
          <w:szCs w:val="24"/>
        </w:rPr>
        <w:t xml:space="preserve"> and </w:t>
      </w:r>
      <w:r>
        <w:rPr>
          <w:rFonts w:ascii="Times New Roman" w:hAnsi="Times New Roman" w:cs="Times New Roman"/>
          <w:sz w:val="24"/>
          <w:szCs w:val="24"/>
        </w:rPr>
        <w:t xml:space="preserve">the </w:t>
      </w:r>
      <w:r w:rsidR="002D62C9">
        <w:rPr>
          <w:rFonts w:ascii="Times New Roman" w:hAnsi="Times New Roman" w:cs="Times New Roman"/>
          <w:sz w:val="24"/>
          <w:szCs w:val="24"/>
        </w:rPr>
        <w:t>international aid apparatus</w:t>
      </w:r>
      <w:r>
        <w:rPr>
          <w:rFonts w:ascii="Times New Roman" w:hAnsi="Times New Roman" w:cs="Times New Roman"/>
          <w:sz w:val="24"/>
          <w:szCs w:val="24"/>
        </w:rPr>
        <w:t>.</w:t>
      </w:r>
      <w:r w:rsidR="00824AFE">
        <w:rPr>
          <w:rFonts w:ascii="Times New Roman" w:hAnsi="Times New Roman" w:cs="Times New Roman"/>
          <w:sz w:val="24"/>
          <w:szCs w:val="24"/>
        </w:rPr>
        <w:t xml:space="preserve"> </w:t>
      </w:r>
      <w:r>
        <w:rPr>
          <w:rFonts w:ascii="Times New Roman" w:hAnsi="Times New Roman" w:cs="Times New Roman"/>
          <w:sz w:val="24"/>
          <w:szCs w:val="24"/>
        </w:rPr>
        <w:t>This would be the final nail in the coffin for Somalian sovereignty</w:t>
      </w:r>
      <w:r w:rsidR="00DC4899">
        <w:rPr>
          <w:rFonts w:ascii="Times New Roman" w:hAnsi="Times New Roman" w:cs="Times New Roman"/>
          <w:sz w:val="24"/>
          <w:szCs w:val="24"/>
        </w:rPr>
        <w:t>:</w:t>
      </w:r>
      <w:r w:rsidR="009A4271">
        <w:rPr>
          <w:rFonts w:ascii="Times New Roman" w:hAnsi="Times New Roman" w:cs="Times New Roman"/>
          <w:sz w:val="24"/>
          <w:szCs w:val="24"/>
        </w:rPr>
        <w:t xml:space="preserve"> the ability of the Somalian state, or the remnants of it, to exert authority within domestic borders had been eradicated.</w:t>
      </w:r>
      <w:r w:rsidR="00824AFE">
        <w:rPr>
          <w:rFonts w:ascii="Times New Roman" w:hAnsi="Times New Roman" w:cs="Times New Roman"/>
          <w:sz w:val="24"/>
          <w:szCs w:val="24"/>
        </w:rPr>
        <w:t xml:space="preserve"> </w:t>
      </w:r>
      <w:r w:rsidR="009A4271">
        <w:rPr>
          <w:rFonts w:ascii="Times New Roman" w:hAnsi="Times New Roman" w:cs="Times New Roman"/>
          <w:sz w:val="24"/>
          <w:szCs w:val="24"/>
        </w:rPr>
        <w:t xml:space="preserve">This is not to say that there were not groups </w:t>
      </w:r>
      <w:r w:rsidR="00DC4899">
        <w:rPr>
          <w:rFonts w:ascii="Times New Roman" w:hAnsi="Times New Roman" w:cs="Times New Roman"/>
          <w:sz w:val="24"/>
          <w:szCs w:val="24"/>
        </w:rPr>
        <w:t xml:space="preserve">within Somalia </w:t>
      </w:r>
      <w:r w:rsidR="009A4271">
        <w:rPr>
          <w:rFonts w:ascii="Times New Roman" w:hAnsi="Times New Roman" w:cs="Times New Roman"/>
          <w:sz w:val="24"/>
          <w:szCs w:val="24"/>
        </w:rPr>
        <w:t>able to resist this new international application of sovereign power; these groups certainly existed, but they c</w:t>
      </w:r>
      <w:r w:rsidR="001B170B">
        <w:rPr>
          <w:rFonts w:ascii="Times New Roman" w:hAnsi="Times New Roman" w:cs="Times New Roman"/>
          <w:sz w:val="24"/>
          <w:szCs w:val="24"/>
        </w:rPr>
        <w:t>ould not exert power to the same degree as the intervening forces.</w:t>
      </w:r>
    </w:p>
    <w:p w:rsidR="003161FC" w:rsidRDefault="009558FD" w:rsidP="003161FC">
      <w:pPr>
        <w:spacing w:line="480" w:lineRule="auto"/>
        <w:rPr>
          <w:rFonts w:ascii="Times New Roman" w:hAnsi="Times New Roman" w:cs="Times New Roman"/>
          <w:sz w:val="24"/>
          <w:szCs w:val="24"/>
        </w:rPr>
      </w:pPr>
      <w:r w:rsidRPr="00956F1A">
        <w:rPr>
          <w:rFonts w:ascii="Times New Roman" w:hAnsi="Times New Roman" w:cs="Times New Roman"/>
          <w:sz w:val="24"/>
          <w:szCs w:val="24"/>
        </w:rPr>
        <w:lastRenderedPageBreak/>
        <w:tab/>
      </w:r>
      <w:r w:rsidRPr="00611836">
        <w:rPr>
          <w:rFonts w:ascii="Times New Roman" w:hAnsi="Times New Roman" w:cs="Times New Roman"/>
          <w:sz w:val="24"/>
          <w:szCs w:val="24"/>
        </w:rPr>
        <w:t>However, the decisionist model</w:t>
      </w:r>
      <w:r w:rsidR="009C1720">
        <w:rPr>
          <w:rFonts w:ascii="Times New Roman" w:hAnsi="Times New Roman" w:cs="Times New Roman"/>
          <w:sz w:val="24"/>
          <w:szCs w:val="24"/>
        </w:rPr>
        <w:t>, where sovereign power lies in</w:t>
      </w:r>
      <w:r w:rsidR="00053E66">
        <w:rPr>
          <w:rFonts w:ascii="Times New Roman" w:hAnsi="Times New Roman" w:cs="Times New Roman"/>
          <w:sz w:val="24"/>
          <w:szCs w:val="24"/>
        </w:rPr>
        <w:t xml:space="preserve"> the ability to decide</w:t>
      </w:r>
      <w:r w:rsidR="001475C7">
        <w:rPr>
          <w:rFonts w:ascii="Times New Roman" w:hAnsi="Times New Roman" w:cs="Times New Roman"/>
          <w:sz w:val="24"/>
          <w:szCs w:val="24"/>
        </w:rPr>
        <w:t xml:space="preserve"> how authority can be expressed, </w:t>
      </w:r>
      <w:r w:rsidRPr="00611836">
        <w:rPr>
          <w:rFonts w:ascii="Times New Roman" w:hAnsi="Times New Roman" w:cs="Times New Roman"/>
          <w:sz w:val="24"/>
          <w:szCs w:val="24"/>
        </w:rPr>
        <w:t>may be taken even further</w:t>
      </w:r>
      <w:r w:rsidR="00956F1A" w:rsidRPr="00611836">
        <w:rPr>
          <w:rFonts w:ascii="Times New Roman" w:hAnsi="Times New Roman" w:cs="Times New Roman"/>
          <w:sz w:val="24"/>
          <w:szCs w:val="24"/>
        </w:rPr>
        <w:t>.</w:t>
      </w:r>
      <w:r w:rsidR="001475C7">
        <w:rPr>
          <w:rFonts w:ascii="Times New Roman" w:hAnsi="Times New Roman" w:cs="Times New Roman"/>
          <w:sz w:val="24"/>
          <w:szCs w:val="24"/>
        </w:rPr>
        <w:t xml:space="preserve"> </w:t>
      </w:r>
      <w:r w:rsidR="00940CD8" w:rsidRPr="00611836">
        <w:rPr>
          <w:rFonts w:ascii="Times New Roman" w:hAnsi="Times New Roman" w:cs="Times New Roman"/>
          <w:sz w:val="24"/>
          <w:szCs w:val="24"/>
        </w:rPr>
        <w:t>In the attempts at rebuilding the state performed by UNOSOM and UNOSOM II, the two UN taskforces designated with the task of reestablishing the state in Somalia, these gro</w:t>
      </w:r>
      <w:r w:rsidR="00E6548D" w:rsidRPr="00611836">
        <w:rPr>
          <w:rFonts w:ascii="Times New Roman" w:hAnsi="Times New Roman" w:cs="Times New Roman"/>
          <w:sz w:val="24"/>
          <w:szCs w:val="24"/>
        </w:rPr>
        <w:t>ups were able to exert significant</w:t>
      </w:r>
      <w:r w:rsidR="00940CD8" w:rsidRPr="00611836">
        <w:rPr>
          <w:rFonts w:ascii="Times New Roman" w:hAnsi="Times New Roman" w:cs="Times New Roman"/>
          <w:sz w:val="24"/>
          <w:szCs w:val="24"/>
        </w:rPr>
        <w:t xml:space="preserve"> power on the Somali people by deciding </w:t>
      </w:r>
      <w:r w:rsidR="00940CD8" w:rsidRPr="00611836">
        <w:rPr>
          <w:rFonts w:ascii="Times New Roman" w:hAnsi="Times New Roman" w:cs="Times New Roman"/>
          <w:i/>
          <w:sz w:val="24"/>
          <w:szCs w:val="24"/>
        </w:rPr>
        <w:t>who</w:t>
      </w:r>
      <w:r w:rsidR="00940CD8" w:rsidRPr="00611836">
        <w:rPr>
          <w:rFonts w:ascii="Times New Roman" w:hAnsi="Times New Roman" w:cs="Times New Roman"/>
          <w:sz w:val="24"/>
          <w:szCs w:val="24"/>
        </w:rPr>
        <w:t xml:space="preserve"> would be negotiated with and established as the leaders of the new state (Mohamoud 2006)</w:t>
      </w:r>
      <w:r w:rsidR="00956F1A" w:rsidRPr="00611836">
        <w:rPr>
          <w:rFonts w:ascii="Times New Roman" w:hAnsi="Times New Roman" w:cs="Times New Roman"/>
          <w:sz w:val="24"/>
          <w:szCs w:val="24"/>
        </w:rPr>
        <w:t>.</w:t>
      </w:r>
      <w:r w:rsidR="00041459">
        <w:rPr>
          <w:rFonts w:ascii="Times New Roman" w:hAnsi="Times New Roman" w:cs="Times New Roman"/>
          <w:sz w:val="24"/>
          <w:szCs w:val="24"/>
        </w:rPr>
        <w:t xml:space="preserve"> UNISOM</w:t>
      </w:r>
      <w:r w:rsidR="00940CD8" w:rsidRPr="00611836">
        <w:rPr>
          <w:rFonts w:ascii="Times New Roman" w:hAnsi="Times New Roman" w:cs="Times New Roman"/>
          <w:sz w:val="24"/>
          <w:szCs w:val="24"/>
        </w:rPr>
        <w:t xml:space="preserve"> emphasized a traditional “top-down” approach to restoring order in Somalia, choosing to negotiate with the various warlords who had taken power in the vacuum left by Siad Barre who had only the “power of the gun” and the </w:t>
      </w:r>
      <w:r w:rsidR="00F13A83" w:rsidRPr="00611836">
        <w:rPr>
          <w:rFonts w:ascii="Times New Roman" w:hAnsi="Times New Roman" w:cs="Times New Roman"/>
          <w:sz w:val="24"/>
          <w:szCs w:val="24"/>
        </w:rPr>
        <w:t>“threat of violence… to keep the population hostage” with no legitimacy in t</w:t>
      </w:r>
      <w:r w:rsidR="00DB15B2">
        <w:rPr>
          <w:rFonts w:ascii="Times New Roman" w:hAnsi="Times New Roman" w:cs="Times New Roman"/>
          <w:sz w:val="24"/>
          <w:szCs w:val="24"/>
        </w:rPr>
        <w:t>he eyes of the people (Mohamoud 2006</w:t>
      </w:r>
      <w:r w:rsidR="00F13A83" w:rsidRPr="00611836">
        <w:rPr>
          <w:rFonts w:ascii="Times New Roman" w:hAnsi="Times New Roman" w:cs="Times New Roman"/>
          <w:sz w:val="24"/>
          <w:szCs w:val="24"/>
        </w:rPr>
        <w:t>:158)</w:t>
      </w:r>
      <w:r w:rsidR="00956F1A" w:rsidRPr="00611836">
        <w:rPr>
          <w:rFonts w:ascii="Times New Roman" w:hAnsi="Times New Roman" w:cs="Times New Roman"/>
          <w:sz w:val="24"/>
          <w:szCs w:val="24"/>
        </w:rPr>
        <w:t>.</w:t>
      </w:r>
      <w:r w:rsidR="00824AFE">
        <w:rPr>
          <w:rFonts w:ascii="Times New Roman" w:hAnsi="Times New Roman" w:cs="Times New Roman"/>
          <w:sz w:val="24"/>
          <w:szCs w:val="24"/>
        </w:rPr>
        <w:t xml:space="preserve"> </w:t>
      </w:r>
    </w:p>
    <w:p w:rsidR="009558FD" w:rsidRPr="00956F1A" w:rsidRDefault="00041459" w:rsidP="00041459">
      <w:pPr>
        <w:spacing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F13A83" w:rsidRPr="00611836">
        <w:rPr>
          <w:rFonts w:ascii="Times New Roman" w:hAnsi="Times New Roman" w:cs="Times New Roman"/>
          <w:sz w:val="24"/>
          <w:szCs w:val="24"/>
        </w:rPr>
        <w:t>hese a</w:t>
      </w:r>
      <w:r w:rsidR="00A35CB8">
        <w:rPr>
          <w:rFonts w:ascii="Times New Roman" w:hAnsi="Times New Roman" w:cs="Times New Roman"/>
          <w:sz w:val="24"/>
          <w:szCs w:val="24"/>
        </w:rPr>
        <w:t>ttempts to legitimize</w:t>
      </w:r>
      <w:r w:rsidR="00F13A83" w:rsidRPr="00611836">
        <w:rPr>
          <w:rFonts w:ascii="Times New Roman" w:hAnsi="Times New Roman" w:cs="Times New Roman"/>
          <w:sz w:val="24"/>
          <w:szCs w:val="24"/>
        </w:rPr>
        <w:t xml:space="preserve"> </w:t>
      </w:r>
      <w:r w:rsidR="00A35CB8">
        <w:rPr>
          <w:rFonts w:ascii="Times New Roman" w:hAnsi="Times New Roman" w:cs="Times New Roman"/>
          <w:sz w:val="24"/>
          <w:szCs w:val="24"/>
        </w:rPr>
        <w:t xml:space="preserve">Somalian </w:t>
      </w:r>
      <w:r w:rsidR="00F13A83" w:rsidRPr="00611836">
        <w:rPr>
          <w:rFonts w:ascii="Times New Roman" w:hAnsi="Times New Roman" w:cs="Times New Roman"/>
          <w:sz w:val="24"/>
          <w:szCs w:val="24"/>
        </w:rPr>
        <w:t>warlords</w:t>
      </w:r>
      <w:r w:rsidR="00A35CB8">
        <w:rPr>
          <w:rFonts w:ascii="Times New Roman" w:hAnsi="Times New Roman" w:cs="Times New Roman"/>
          <w:sz w:val="24"/>
          <w:szCs w:val="24"/>
        </w:rPr>
        <w:t xml:space="preserve"> as leaders</w:t>
      </w:r>
      <w:r w:rsidR="00F13A83" w:rsidRPr="00611836">
        <w:rPr>
          <w:rFonts w:ascii="Times New Roman" w:hAnsi="Times New Roman" w:cs="Times New Roman"/>
          <w:sz w:val="24"/>
          <w:szCs w:val="24"/>
        </w:rPr>
        <w:t xml:space="preserve"> ultimately failed due to both the economic disparity and the escalated tensions between the various clans in Somalia</w:t>
      </w:r>
      <w:r w:rsidR="00CF68FC" w:rsidRPr="00611836">
        <w:rPr>
          <w:rFonts w:ascii="Times New Roman" w:hAnsi="Times New Roman" w:cs="Times New Roman"/>
          <w:sz w:val="24"/>
          <w:szCs w:val="24"/>
        </w:rPr>
        <w:t xml:space="preserve"> following the civil war after Siad Barre’s departure</w:t>
      </w:r>
      <w:r w:rsidR="00DB15B2">
        <w:rPr>
          <w:rFonts w:ascii="Times New Roman" w:hAnsi="Times New Roman" w:cs="Times New Roman"/>
          <w:sz w:val="24"/>
          <w:szCs w:val="24"/>
        </w:rPr>
        <w:t xml:space="preserve"> (Mohamoud 2006:158-159</w:t>
      </w:r>
      <w:r w:rsidR="00F13A83" w:rsidRPr="00611836">
        <w:rPr>
          <w:rFonts w:ascii="Times New Roman" w:hAnsi="Times New Roman" w:cs="Times New Roman"/>
          <w:sz w:val="24"/>
          <w:szCs w:val="24"/>
        </w:rPr>
        <w:t>)</w:t>
      </w:r>
      <w:r w:rsidR="00667142">
        <w:rPr>
          <w:rFonts w:ascii="Times New Roman" w:hAnsi="Times New Roman" w:cs="Times New Roman"/>
          <w:sz w:val="24"/>
          <w:szCs w:val="24"/>
        </w:rPr>
        <w:t>.</w:t>
      </w:r>
      <w:r w:rsidR="00370755">
        <w:rPr>
          <w:rFonts w:ascii="Times New Roman" w:hAnsi="Times New Roman" w:cs="Times New Roman"/>
          <w:sz w:val="24"/>
          <w:szCs w:val="24"/>
        </w:rPr>
        <w:t xml:space="preserve"> </w:t>
      </w:r>
      <w:r w:rsidR="00667142">
        <w:rPr>
          <w:rFonts w:ascii="Times New Roman" w:hAnsi="Times New Roman" w:cs="Times New Roman"/>
          <w:sz w:val="24"/>
          <w:szCs w:val="24"/>
        </w:rPr>
        <w:t>This shows that w</w:t>
      </w:r>
      <w:r w:rsidR="007341BC">
        <w:rPr>
          <w:rFonts w:ascii="Times New Roman" w:hAnsi="Times New Roman" w:cs="Times New Roman"/>
          <w:sz w:val="24"/>
          <w:szCs w:val="24"/>
        </w:rPr>
        <w:t>hile</w:t>
      </w:r>
      <w:r w:rsidR="00F13A83" w:rsidRPr="00611836">
        <w:rPr>
          <w:rFonts w:ascii="Times New Roman" w:hAnsi="Times New Roman" w:cs="Times New Roman"/>
          <w:sz w:val="24"/>
          <w:szCs w:val="24"/>
        </w:rPr>
        <w:t xml:space="preserve"> the international community does have the ability to exert sovereign power </w:t>
      </w:r>
      <w:r w:rsidR="00DB15B2">
        <w:rPr>
          <w:rFonts w:ascii="Times New Roman" w:hAnsi="Times New Roman" w:cs="Times New Roman"/>
          <w:sz w:val="24"/>
          <w:szCs w:val="24"/>
        </w:rPr>
        <w:t>on failed states</w:t>
      </w:r>
      <w:r w:rsidR="00F13A83" w:rsidRPr="00611836">
        <w:rPr>
          <w:rFonts w:ascii="Times New Roman" w:hAnsi="Times New Roman" w:cs="Times New Roman"/>
          <w:sz w:val="24"/>
          <w:szCs w:val="24"/>
        </w:rPr>
        <w:t>, this power is</w:t>
      </w:r>
      <w:r w:rsidR="00F75434">
        <w:rPr>
          <w:rFonts w:ascii="Times New Roman" w:hAnsi="Times New Roman" w:cs="Times New Roman"/>
          <w:sz w:val="24"/>
          <w:szCs w:val="24"/>
        </w:rPr>
        <w:t xml:space="preserve"> not absolute and may still</w:t>
      </w:r>
      <w:r w:rsidR="00F13A83" w:rsidRPr="00611836">
        <w:rPr>
          <w:rFonts w:ascii="Times New Roman" w:hAnsi="Times New Roman" w:cs="Times New Roman"/>
          <w:sz w:val="24"/>
          <w:szCs w:val="24"/>
        </w:rPr>
        <w:t xml:space="preserve"> be resisted</w:t>
      </w:r>
      <w:r w:rsidR="00CF68FC" w:rsidRPr="00611836">
        <w:rPr>
          <w:rFonts w:ascii="Times New Roman" w:hAnsi="Times New Roman" w:cs="Times New Roman"/>
          <w:sz w:val="24"/>
          <w:szCs w:val="24"/>
        </w:rPr>
        <w:t xml:space="preserve"> and contested</w:t>
      </w:r>
      <w:r w:rsidR="00667142">
        <w:rPr>
          <w:rFonts w:ascii="Times New Roman" w:hAnsi="Times New Roman" w:cs="Times New Roman"/>
          <w:sz w:val="24"/>
          <w:szCs w:val="24"/>
        </w:rPr>
        <w:t xml:space="preserve"> by the population it </w:t>
      </w:r>
      <w:r w:rsidR="002D62C9">
        <w:rPr>
          <w:rFonts w:ascii="Times New Roman" w:hAnsi="Times New Roman" w:cs="Times New Roman"/>
          <w:sz w:val="24"/>
          <w:szCs w:val="24"/>
        </w:rPr>
        <w:t>a</w:t>
      </w:r>
      <w:r w:rsidR="00667142">
        <w:rPr>
          <w:rFonts w:ascii="Times New Roman" w:hAnsi="Times New Roman" w:cs="Times New Roman"/>
          <w:sz w:val="24"/>
          <w:szCs w:val="24"/>
        </w:rPr>
        <w:t>ffects. Hence, t</w:t>
      </w:r>
      <w:r w:rsidR="00F75434">
        <w:rPr>
          <w:rFonts w:ascii="Times New Roman" w:hAnsi="Times New Roman" w:cs="Times New Roman"/>
          <w:sz w:val="24"/>
          <w:szCs w:val="24"/>
        </w:rPr>
        <w:t>he effect of the application of sovereign power depends greatly on</w:t>
      </w:r>
      <w:r w:rsidR="00C84AA3" w:rsidRPr="00611836">
        <w:rPr>
          <w:rFonts w:ascii="Times New Roman" w:hAnsi="Times New Roman" w:cs="Times New Roman"/>
          <w:sz w:val="24"/>
          <w:szCs w:val="24"/>
        </w:rPr>
        <w:t xml:space="preserve"> the socio-political climate in which it occurs</w:t>
      </w:r>
      <w:r w:rsidR="00F13A83" w:rsidRPr="00611836">
        <w:rPr>
          <w:rFonts w:ascii="Times New Roman" w:hAnsi="Times New Roman" w:cs="Times New Roman"/>
          <w:sz w:val="24"/>
          <w:szCs w:val="24"/>
        </w:rPr>
        <w:t xml:space="preserve"> (</w:t>
      </w:r>
      <w:r w:rsidR="00201BEC" w:rsidRPr="00611836">
        <w:rPr>
          <w:rFonts w:ascii="Times New Roman" w:hAnsi="Times New Roman" w:cs="Times New Roman"/>
          <w:sz w:val="24"/>
          <w:szCs w:val="24"/>
        </w:rPr>
        <w:t>Biswas &amp; Nair</w:t>
      </w:r>
      <w:r w:rsidR="00F13A83" w:rsidRPr="00611836">
        <w:rPr>
          <w:rFonts w:ascii="Times New Roman" w:hAnsi="Times New Roman" w:cs="Times New Roman"/>
          <w:sz w:val="24"/>
          <w:szCs w:val="24"/>
        </w:rPr>
        <w:t xml:space="preserve"> 2010</w:t>
      </w:r>
      <w:r w:rsidR="007E5453" w:rsidRPr="00611836">
        <w:rPr>
          <w:rFonts w:ascii="Times New Roman" w:hAnsi="Times New Roman" w:cs="Times New Roman"/>
          <w:sz w:val="24"/>
          <w:szCs w:val="24"/>
        </w:rPr>
        <w:t>; Connolly 2004</w:t>
      </w:r>
      <w:r w:rsidR="00F13A83" w:rsidRPr="00611836">
        <w:rPr>
          <w:rFonts w:ascii="Times New Roman" w:hAnsi="Times New Roman" w:cs="Times New Roman"/>
          <w:sz w:val="24"/>
          <w:szCs w:val="24"/>
        </w:rPr>
        <w:t>).</w:t>
      </w:r>
    </w:p>
    <w:p w:rsidR="003B71A1" w:rsidRDefault="007D00AB" w:rsidP="00BD1DE0">
      <w:pPr>
        <w:spacing w:line="480" w:lineRule="auto"/>
        <w:ind w:firstLine="720"/>
        <w:rPr>
          <w:rFonts w:ascii="Times New Roman" w:hAnsi="Times New Roman" w:cs="Times New Roman"/>
          <w:sz w:val="24"/>
          <w:szCs w:val="24"/>
        </w:rPr>
      </w:pPr>
      <w:r w:rsidRPr="00956F1A">
        <w:rPr>
          <w:rFonts w:ascii="Times New Roman" w:hAnsi="Times New Roman" w:cs="Times New Roman"/>
          <w:sz w:val="24"/>
          <w:szCs w:val="24"/>
        </w:rPr>
        <w:t xml:space="preserve">To summarize, the intervention of Somalia constituted </w:t>
      </w:r>
      <w:r w:rsidR="0006333C">
        <w:rPr>
          <w:rFonts w:ascii="Times New Roman" w:hAnsi="Times New Roman" w:cs="Times New Roman"/>
          <w:sz w:val="24"/>
          <w:szCs w:val="24"/>
        </w:rPr>
        <w:t>an</w:t>
      </w:r>
      <w:r w:rsidRPr="00956F1A">
        <w:rPr>
          <w:rFonts w:ascii="Times New Roman" w:hAnsi="Times New Roman" w:cs="Times New Roman"/>
          <w:sz w:val="24"/>
          <w:szCs w:val="24"/>
        </w:rPr>
        <w:t xml:space="preserve"> externally declared “states of exception</w:t>
      </w:r>
      <w:r w:rsidR="002D62C9">
        <w:rPr>
          <w:rFonts w:ascii="Times New Roman" w:hAnsi="Times New Roman" w:cs="Times New Roman"/>
          <w:sz w:val="24"/>
          <w:szCs w:val="24"/>
        </w:rPr>
        <w:t>.</w:t>
      </w:r>
      <w:r w:rsidRPr="00956F1A">
        <w:rPr>
          <w:rFonts w:ascii="Times New Roman" w:hAnsi="Times New Roman" w:cs="Times New Roman"/>
          <w:sz w:val="24"/>
          <w:szCs w:val="24"/>
        </w:rPr>
        <w:t xml:space="preserve">” Whereas the failure and ultimate collapse of the Somali state was caused by a myriad of both internal and external forces, the collapse itself opened the door for </w:t>
      </w:r>
      <w:r w:rsidR="00AD2EC6">
        <w:rPr>
          <w:rFonts w:ascii="Times New Roman" w:hAnsi="Times New Roman" w:cs="Times New Roman"/>
          <w:sz w:val="24"/>
          <w:szCs w:val="24"/>
        </w:rPr>
        <w:t>an emergent</w:t>
      </w:r>
      <w:r w:rsidRPr="00956F1A">
        <w:rPr>
          <w:rFonts w:ascii="Times New Roman" w:hAnsi="Times New Roman" w:cs="Times New Roman"/>
          <w:sz w:val="24"/>
          <w:szCs w:val="24"/>
        </w:rPr>
        <w:t xml:space="preserve"> </w:t>
      </w:r>
      <w:r w:rsidR="00AD2EC6">
        <w:rPr>
          <w:rFonts w:ascii="Times New Roman" w:hAnsi="Times New Roman" w:cs="Times New Roman"/>
          <w:sz w:val="24"/>
          <w:szCs w:val="24"/>
        </w:rPr>
        <w:t>type</w:t>
      </w:r>
      <w:r w:rsidRPr="00956F1A">
        <w:rPr>
          <w:rFonts w:ascii="Times New Roman" w:hAnsi="Times New Roman" w:cs="Times New Roman"/>
          <w:sz w:val="24"/>
          <w:szCs w:val="24"/>
        </w:rPr>
        <w:t xml:space="preserve"> of intervention: one where forces external to the state can openly (Cold War politics aside) govern and elect who would </w:t>
      </w:r>
      <w:r w:rsidR="00BD1DE0">
        <w:rPr>
          <w:rFonts w:ascii="Times New Roman" w:hAnsi="Times New Roman" w:cs="Times New Roman"/>
          <w:sz w:val="24"/>
          <w:szCs w:val="24"/>
        </w:rPr>
        <w:t>rule</w:t>
      </w:r>
      <w:r w:rsidRPr="00956F1A">
        <w:rPr>
          <w:rFonts w:ascii="Times New Roman" w:hAnsi="Times New Roman" w:cs="Times New Roman"/>
          <w:sz w:val="24"/>
          <w:szCs w:val="24"/>
        </w:rPr>
        <w:t xml:space="preserve"> in the a</w:t>
      </w:r>
      <w:r w:rsidR="00BD1DE0">
        <w:rPr>
          <w:rFonts w:ascii="Times New Roman" w:hAnsi="Times New Roman" w:cs="Times New Roman"/>
          <w:sz w:val="24"/>
          <w:szCs w:val="24"/>
        </w:rPr>
        <w:t>bsence</w:t>
      </w:r>
      <w:r w:rsidRPr="00956F1A">
        <w:rPr>
          <w:rFonts w:ascii="Times New Roman" w:hAnsi="Times New Roman" w:cs="Times New Roman"/>
          <w:sz w:val="24"/>
          <w:szCs w:val="24"/>
        </w:rPr>
        <w:t xml:space="preserve"> of a sovereign</w:t>
      </w:r>
      <w:r w:rsidR="009A4271">
        <w:rPr>
          <w:rFonts w:ascii="Times New Roman" w:hAnsi="Times New Roman" w:cs="Times New Roman"/>
          <w:sz w:val="24"/>
          <w:szCs w:val="24"/>
        </w:rPr>
        <w:t xml:space="preserve">, as the UN did by attempting to install </w:t>
      </w:r>
      <w:r w:rsidR="009A4271">
        <w:rPr>
          <w:rFonts w:ascii="Times New Roman" w:hAnsi="Times New Roman" w:cs="Times New Roman"/>
          <w:sz w:val="24"/>
          <w:szCs w:val="24"/>
        </w:rPr>
        <w:lastRenderedPageBreak/>
        <w:t>Somali warlords as leaders of the state</w:t>
      </w:r>
      <w:r w:rsidR="00956F1A" w:rsidRPr="00956F1A">
        <w:rPr>
          <w:rFonts w:ascii="Times New Roman" w:hAnsi="Times New Roman" w:cs="Times New Roman"/>
          <w:sz w:val="24"/>
          <w:szCs w:val="24"/>
        </w:rPr>
        <w:t>.</w:t>
      </w:r>
      <w:r w:rsidR="009A4271">
        <w:rPr>
          <w:rFonts w:ascii="Times New Roman" w:hAnsi="Times New Roman" w:cs="Times New Roman"/>
          <w:sz w:val="24"/>
          <w:szCs w:val="24"/>
        </w:rPr>
        <w:t xml:space="preserve"> I</w:t>
      </w:r>
      <w:r w:rsidRPr="00956F1A">
        <w:rPr>
          <w:rFonts w:ascii="Times New Roman" w:hAnsi="Times New Roman" w:cs="Times New Roman"/>
          <w:sz w:val="24"/>
          <w:szCs w:val="24"/>
        </w:rPr>
        <w:t>t would not be long</w:t>
      </w:r>
      <w:r w:rsidR="009A4271">
        <w:rPr>
          <w:rFonts w:ascii="Times New Roman" w:hAnsi="Times New Roman" w:cs="Times New Roman"/>
          <w:sz w:val="24"/>
          <w:szCs w:val="24"/>
        </w:rPr>
        <w:t>, however,</w:t>
      </w:r>
      <w:r w:rsidRPr="00956F1A">
        <w:rPr>
          <w:rFonts w:ascii="Times New Roman" w:hAnsi="Times New Roman" w:cs="Times New Roman"/>
          <w:sz w:val="24"/>
          <w:szCs w:val="24"/>
        </w:rPr>
        <w:t xml:space="preserve"> before this system would be applied to states </w:t>
      </w:r>
      <w:r w:rsidR="00696822" w:rsidRPr="00956F1A">
        <w:rPr>
          <w:rFonts w:ascii="Times New Roman" w:hAnsi="Times New Roman" w:cs="Times New Roman"/>
          <w:sz w:val="24"/>
          <w:szCs w:val="24"/>
        </w:rPr>
        <w:t>that</w:t>
      </w:r>
      <w:r w:rsidRPr="00956F1A">
        <w:rPr>
          <w:rFonts w:ascii="Times New Roman" w:hAnsi="Times New Roman" w:cs="Times New Roman"/>
          <w:sz w:val="24"/>
          <w:szCs w:val="24"/>
        </w:rPr>
        <w:t xml:space="preserve"> had not </w:t>
      </w:r>
      <w:r w:rsidR="00F75434">
        <w:rPr>
          <w:rFonts w:ascii="Times New Roman" w:hAnsi="Times New Roman" w:cs="Times New Roman"/>
          <w:sz w:val="24"/>
          <w:szCs w:val="24"/>
        </w:rPr>
        <w:t>yet collapsed</w:t>
      </w:r>
      <w:r w:rsidRPr="00956F1A">
        <w:rPr>
          <w:rFonts w:ascii="Times New Roman" w:hAnsi="Times New Roman" w:cs="Times New Roman"/>
          <w:sz w:val="24"/>
          <w:szCs w:val="24"/>
        </w:rPr>
        <w:t>.</w:t>
      </w:r>
      <w:r w:rsidR="00BD1DE0" w:rsidRPr="00BD1DE0">
        <w:rPr>
          <w:rFonts w:ascii="Times New Roman" w:hAnsi="Times New Roman" w:cs="Times New Roman"/>
          <w:sz w:val="24"/>
          <w:szCs w:val="24"/>
        </w:rPr>
        <w:t xml:space="preserve"> </w:t>
      </w:r>
    </w:p>
    <w:p w:rsidR="00C2156B" w:rsidRDefault="00C2156B" w:rsidP="00BD1DE0">
      <w:pPr>
        <w:spacing w:line="480" w:lineRule="auto"/>
        <w:ind w:firstLine="720"/>
        <w:rPr>
          <w:rFonts w:ascii="Times New Roman" w:hAnsi="Times New Roman" w:cs="Times New Roman"/>
          <w:sz w:val="24"/>
          <w:szCs w:val="24"/>
        </w:rPr>
      </w:pPr>
    </w:p>
    <w:p w:rsidR="00C22CFE" w:rsidRPr="008A3A16" w:rsidRDefault="00F75434" w:rsidP="00913A5E">
      <w:pPr>
        <w:spacing w:line="480" w:lineRule="auto"/>
        <w:rPr>
          <w:rFonts w:ascii="Times New Roman" w:hAnsi="Times New Roman" w:cs="Times New Roman"/>
          <w:b/>
          <w:sz w:val="24"/>
          <w:szCs w:val="24"/>
        </w:rPr>
      </w:pPr>
      <w:r>
        <w:rPr>
          <w:rFonts w:ascii="Times New Roman" w:hAnsi="Times New Roman" w:cs="Times New Roman"/>
          <w:b/>
          <w:sz w:val="24"/>
          <w:szCs w:val="24"/>
        </w:rPr>
        <w:t>Kosovo</w:t>
      </w:r>
      <w:r w:rsidR="00CA1A92">
        <w:rPr>
          <w:rFonts w:ascii="Times New Roman" w:hAnsi="Times New Roman" w:cs="Times New Roman"/>
          <w:b/>
          <w:sz w:val="24"/>
          <w:szCs w:val="24"/>
        </w:rPr>
        <w:t>: NATO Creates a New Paradigm</w:t>
      </w:r>
    </w:p>
    <w:p w:rsidR="00A350C9" w:rsidRDefault="006E4E42" w:rsidP="00913A5E">
      <w:pPr>
        <w:spacing w:line="480" w:lineRule="auto"/>
        <w:rPr>
          <w:rFonts w:ascii="Times New Roman" w:hAnsi="Times New Roman" w:cs="Times New Roman"/>
          <w:sz w:val="24"/>
          <w:szCs w:val="24"/>
        </w:rPr>
      </w:pPr>
      <w:r w:rsidRPr="00956F1A">
        <w:rPr>
          <w:rFonts w:ascii="Times New Roman" w:hAnsi="Times New Roman" w:cs="Times New Roman"/>
          <w:sz w:val="24"/>
          <w:szCs w:val="24"/>
        </w:rPr>
        <w:tab/>
        <w:t>The NATO intervention of Kosovo happened under similar preten</w:t>
      </w:r>
      <w:r w:rsidR="00BD1DE0">
        <w:rPr>
          <w:rFonts w:ascii="Times New Roman" w:hAnsi="Times New Roman" w:cs="Times New Roman"/>
          <w:sz w:val="24"/>
          <w:szCs w:val="24"/>
        </w:rPr>
        <w:t>s</w:t>
      </w:r>
      <w:r w:rsidRPr="00956F1A">
        <w:rPr>
          <w:rFonts w:ascii="Times New Roman" w:hAnsi="Times New Roman" w:cs="Times New Roman"/>
          <w:sz w:val="24"/>
          <w:szCs w:val="24"/>
        </w:rPr>
        <w:t>e as that of Somalia</w:t>
      </w:r>
      <w:r w:rsidR="009B7F2D" w:rsidRPr="00956F1A">
        <w:rPr>
          <w:rFonts w:ascii="Times New Roman" w:hAnsi="Times New Roman" w:cs="Times New Roman"/>
          <w:sz w:val="24"/>
          <w:szCs w:val="24"/>
        </w:rPr>
        <w:t>; however, somewhat ironically, the failure of the Federal Republic of Yugoslavia goes entirely unmentioned by Rotberg, Howard, the SFTP, and the FFP</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00012FCB">
        <w:rPr>
          <w:rFonts w:ascii="Times New Roman" w:hAnsi="Times New Roman" w:cs="Times New Roman"/>
          <w:sz w:val="24"/>
          <w:szCs w:val="24"/>
        </w:rPr>
        <w:t>However, by applying Rotberg’s and the SFTP’s</w:t>
      </w:r>
      <w:r w:rsidR="009B7F2D" w:rsidRPr="00956F1A">
        <w:rPr>
          <w:rFonts w:ascii="Times New Roman" w:hAnsi="Times New Roman" w:cs="Times New Roman"/>
          <w:sz w:val="24"/>
          <w:szCs w:val="24"/>
        </w:rPr>
        <w:t xml:space="preserve"> model</w:t>
      </w:r>
      <w:r w:rsidR="00012FCB">
        <w:rPr>
          <w:rFonts w:ascii="Times New Roman" w:hAnsi="Times New Roman" w:cs="Times New Roman"/>
          <w:sz w:val="24"/>
          <w:szCs w:val="24"/>
        </w:rPr>
        <w:t>s</w:t>
      </w:r>
      <w:r w:rsidR="009B7F2D" w:rsidRPr="00956F1A">
        <w:rPr>
          <w:rFonts w:ascii="Times New Roman" w:hAnsi="Times New Roman" w:cs="Times New Roman"/>
          <w:sz w:val="24"/>
          <w:szCs w:val="24"/>
        </w:rPr>
        <w:t xml:space="preserve">, we can see that the region controlled by the </w:t>
      </w:r>
      <w:r w:rsidR="00C67143">
        <w:rPr>
          <w:rFonts w:ascii="Times New Roman" w:hAnsi="Times New Roman" w:cs="Times New Roman"/>
          <w:sz w:val="24"/>
          <w:szCs w:val="24"/>
        </w:rPr>
        <w:t>Federal Republic of Yugoslavia (FRY)</w:t>
      </w:r>
      <w:r w:rsidR="009B7F2D" w:rsidRPr="00956F1A">
        <w:rPr>
          <w:rFonts w:ascii="Times New Roman" w:hAnsi="Times New Roman" w:cs="Times New Roman"/>
          <w:sz w:val="24"/>
          <w:szCs w:val="24"/>
        </w:rPr>
        <w:t xml:space="preserve"> were either failed or failing quite dangerously</w:t>
      </w:r>
      <w:r w:rsidR="00BD1DE0">
        <w:rPr>
          <w:rFonts w:ascii="Times New Roman" w:hAnsi="Times New Roman" w:cs="Times New Roman"/>
          <w:sz w:val="24"/>
          <w:szCs w:val="24"/>
        </w:rPr>
        <w:t>.</w:t>
      </w:r>
      <w:r w:rsidR="00012FCB">
        <w:rPr>
          <w:rStyle w:val="FootnoteReference"/>
          <w:rFonts w:ascii="Times New Roman" w:hAnsi="Times New Roman" w:cs="Times New Roman"/>
          <w:sz w:val="24"/>
          <w:szCs w:val="24"/>
        </w:rPr>
        <w:footnoteReference w:id="2"/>
      </w:r>
      <w:r w:rsidR="00370755">
        <w:rPr>
          <w:rFonts w:ascii="Times New Roman" w:hAnsi="Times New Roman" w:cs="Times New Roman"/>
          <w:sz w:val="24"/>
          <w:szCs w:val="24"/>
        </w:rPr>
        <w:t xml:space="preserve"> </w:t>
      </w:r>
      <w:r w:rsidRPr="00956F1A">
        <w:rPr>
          <w:rFonts w:ascii="Times New Roman" w:hAnsi="Times New Roman" w:cs="Times New Roman"/>
          <w:sz w:val="24"/>
          <w:szCs w:val="24"/>
        </w:rPr>
        <w:t>The violence associated with the Balkans during the 1990’s has been largely attributed to “ancient ethnic hatreds” between Serbs, Albanians, and Croatians; in the context of Kosovo, the primary conflict was between Albanian and Serbian grou</w:t>
      </w:r>
      <w:r w:rsidR="00961845" w:rsidRPr="00956F1A">
        <w:rPr>
          <w:rFonts w:ascii="Times New Roman" w:hAnsi="Times New Roman" w:cs="Times New Roman"/>
          <w:sz w:val="24"/>
          <w:szCs w:val="24"/>
        </w:rPr>
        <w:t>ps (Hehir 2010)</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00961845" w:rsidRPr="00956F1A">
        <w:rPr>
          <w:rFonts w:ascii="Times New Roman" w:hAnsi="Times New Roman" w:cs="Times New Roman"/>
          <w:sz w:val="24"/>
          <w:szCs w:val="24"/>
        </w:rPr>
        <w:t>T</w:t>
      </w:r>
      <w:r w:rsidRPr="00956F1A">
        <w:rPr>
          <w:rFonts w:ascii="Times New Roman" w:hAnsi="Times New Roman" w:cs="Times New Roman"/>
          <w:sz w:val="24"/>
          <w:szCs w:val="24"/>
        </w:rPr>
        <w:t xml:space="preserve">his ethnic violence eventually escalated to the scale </w:t>
      </w:r>
      <w:r w:rsidR="00961845" w:rsidRPr="00956F1A">
        <w:rPr>
          <w:rFonts w:ascii="Times New Roman" w:hAnsi="Times New Roman" w:cs="Times New Roman"/>
          <w:sz w:val="24"/>
          <w:szCs w:val="24"/>
        </w:rPr>
        <w:t>that in 1998, the World Refugee Survey Kosovo reported a total of 300,000 displaced peoples (Hehir 2010:7) and the ethnic conflict was considered to be so endemic that it threaten</w:t>
      </w:r>
      <w:r w:rsidR="00A9332C" w:rsidRPr="00956F1A">
        <w:rPr>
          <w:rFonts w:ascii="Times New Roman" w:hAnsi="Times New Roman" w:cs="Times New Roman"/>
          <w:sz w:val="24"/>
          <w:szCs w:val="24"/>
        </w:rPr>
        <w:t>ed the stability of the region</w:t>
      </w:r>
      <w:r w:rsidR="00956F1A" w:rsidRPr="00956F1A">
        <w:rPr>
          <w:rFonts w:ascii="Times New Roman" w:hAnsi="Times New Roman" w:cs="Times New Roman"/>
          <w:sz w:val="24"/>
          <w:szCs w:val="24"/>
        </w:rPr>
        <w:t>.</w:t>
      </w:r>
      <w:r w:rsidR="00370755">
        <w:rPr>
          <w:rFonts w:ascii="Times New Roman" w:hAnsi="Times New Roman" w:cs="Times New Roman"/>
          <w:sz w:val="24"/>
          <w:szCs w:val="24"/>
        </w:rPr>
        <w:t xml:space="preserve"> </w:t>
      </w:r>
      <w:r w:rsidR="00A9332C" w:rsidRPr="00956F1A">
        <w:rPr>
          <w:rFonts w:ascii="Times New Roman" w:hAnsi="Times New Roman" w:cs="Times New Roman"/>
          <w:sz w:val="24"/>
          <w:szCs w:val="24"/>
        </w:rPr>
        <w:t xml:space="preserve">Hehir </w:t>
      </w:r>
      <w:r w:rsidR="00A35CB8">
        <w:rPr>
          <w:rFonts w:ascii="Times New Roman" w:hAnsi="Times New Roman" w:cs="Times New Roman"/>
          <w:sz w:val="24"/>
          <w:szCs w:val="24"/>
        </w:rPr>
        <w:t xml:space="preserve">(2010) </w:t>
      </w:r>
      <w:r w:rsidR="00A9332C" w:rsidRPr="00956F1A">
        <w:rPr>
          <w:rFonts w:ascii="Times New Roman" w:hAnsi="Times New Roman" w:cs="Times New Roman"/>
          <w:sz w:val="24"/>
          <w:szCs w:val="24"/>
        </w:rPr>
        <w:t xml:space="preserve">also attributes the omission of Kosovo, largely supported by the Kosovar Albanians, from the 1995 Dayton Peace Accords which ended the Bosnian War and the inclusion and recognition of the </w:t>
      </w:r>
      <w:r w:rsidR="00C67143">
        <w:rPr>
          <w:rFonts w:ascii="Times New Roman" w:hAnsi="Times New Roman" w:cs="Times New Roman"/>
          <w:sz w:val="24"/>
          <w:szCs w:val="24"/>
        </w:rPr>
        <w:t>FRY</w:t>
      </w:r>
      <w:r w:rsidR="00A9332C" w:rsidRPr="00956F1A">
        <w:rPr>
          <w:rFonts w:ascii="Times New Roman" w:hAnsi="Times New Roman" w:cs="Times New Roman"/>
          <w:sz w:val="24"/>
          <w:szCs w:val="24"/>
        </w:rPr>
        <w:t xml:space="preserve"> as fuel for the conflict, leading to an open confrontation between the Kosovo Li</w:t>
      </w:r>
      <w:r w:rsidR="00A35CB8">
        <w:rPr>
          <w:rFonts w:ascii="Times New Roman" w:hAnsi="Times New Roman" w:cs="Times New Roman"/>
          <w:sz w:val="24"/>
          <w:szCs w:val="24"/>
        </w:rPr>
        <w:t>beration Army and the FRY</w:t>
      </w:r>
      <w:r w:rsidR="00A9332C"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00A350C9">
        <w:rPr>
          <w:rFonts w:ascii="Times New Roman" w:hAnsi="Times New Roman" w:cs="Times New Roman"/>
          <w:sz w:val="24"/>
          <w:szCs w:val="24"/>
        </w:rPr>
        <w:t xml:space="preserve"> </w:t>
      </w:r>
    </w:p>
    <w:p w:rsidR="00420243" w:rsidRPr="00956F1A" w:rsidRDefault="00961845" w:rsidP="00A350C9">
      <w:pPr>
        <w:spacing w:line="480" w:lineRule="auto"/>
        <w:ind w:firstLine="720"/>
        <w:rPr>
          <w:rFonts w:ascii="Times New Roman" w:hAnsi="Times New Roman" w:cs="Times New Roman"/>
          <w:sz w:val="24"/>
          <w:szCs w:val="24"/>
        </w:rPr>
      </w:pPr>
      <w:r w:rsidRPr="00956F1A">
        <w:rPr>
          <w:rFonts w:ascii="Times New Roman" w:hAnsi="Times New Roman" w:cs="Times New Roman"/>
          <w:sz w:val="24"/>
          <w:szCs w:val="24"/>
        </w:rPr>
        <w:t>The 1999 decision for NATO to intervene was not reached lightly, however</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Pr="00956F1A">
        <w:rPr>
          <w:rFonts w:ascii="Times New Roman" w:hAnsi="Times New Roman" w:cs="Times New Roman"/>
          <w:sz w:val="24"/>
          <w:szCs w:val="24"/>
        </w:rPr>
        <w:t xml:space="preserve">Lyon and Malone </w:t>
      </w:r>
      <w:r w:rsidR="00F75434">
        <w:rPr>
          <w:rFonts w:ascii="Times New Roman" w:hAnsi="Times New Roman" w:cs="Times New Roman"/>
          <w:sz w:val="24"/>
          <w:szCs w:val="24"/>
        </w:rPr>
        <w:t xml:space="preserve">(2010) </w:t>
      </w:r>
      <w:r w:rsidRPr="00956F1A">
        <w:rPr>
          <w:rFonts w:ascii="Times New Roman" w:hAnsi="Times New Roman" w:cs="Times New Roman"/>
          <w:sz w:val="24"/>
          <w:szCs w:val="24"/>
        </w:rPr>
        <w:t xml:space="preserve">note that the decision to intervene was controversial in many Western countries, </w:t>
      </w:r>
      <w:r w:rsidRPr="00956F1A">
        <w:rPr>
          <w:rFonts w:ascii="Times New Roman" w:hAnsi="Times New Roman" w:cs="Times New Roman"/>
          <w:sz w:val="24"/>
          <w:szCs w:val="24"/>
        </w:rPr>
        <w:lastRenderedPageBreak/>
        <w:t>with most people only supporting an intervention which min</w:t>
      </w:r>
      <w:r w:rsidR="00C7429F" w:rsidRPr="00956F1A">
        <w:rPr>
          <w:rFonts w:ascii="Times New Roman" w:hAnsi="Times New Roman" w:cs="Times New Roman"/>
          <w:sz w:val="24"/>
          <w:szCs w:val="24"/>
        </w:rPr>
        <w:t xml:space="preserve">imized risk to Western troops, </w:t>
      </w:r>
      <w:r w:rsidRPr="00956F1A">
        <w:rPr>
          <w:rFonts w:ascii="Times New Roman" w:hAnsi="Times New Roman" w:cs="Times New Roman"/>
          <w:sz w:val="24"/>
          <w:szCs w:val="24"/>
        </w:rPr>
        <w:t xml:space="preserve">and that the choice of intervention was an intersection of morality, national interest, and </w:t>
      </w:r>
      <w:r w:rsidR="00C7429F" w:rsidRPr="00956F1A">
        <w:rPr>
          <w:rFonts w:ascii="Times New Roman" w:hAnsi="Times New Roman" w:cs="Times New Roman"/>
          <w:sz w:val="24"/>
          <w:szCs w:val="24"/>
        </w:rPr>
        <w:t>the influence of elite dialogue a</w:t>
      </w:r>
      <w:r w:rsidR="00F75434">
        <w:rPr>
          <w:rFonts w:ascii="Times New Roman" w:hAnsi="Times New Roman" w:cs="Times New Roman"/>
          <w:sz w:val="24"/>
          <w:szCs w:val="24"/>
        </w:rPr>
        <w:t>s factors in the decision</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00C7429F" w:rsidRPr="00956F1A">
        <w:rPr>
          <w:rFonts w:ascii="Times New Roman" w:hAnsi="Times New Roman" w:cs="Times New Roman"/>
          <w:sz w:val="24"/>
          <w:szCs w:val="24"/>
        </w:rPr>
        <w:t>In March of 1999</w:t>
      </w:r>
      <w:r w:rsidR="00A35CB8">
        <w:rPr>
          <w:rFonts w:ascii="Times New Roman" w:hAnsi="Times New Roman" w:cs="Times New Roman"/>
          <w:sz w:val="24"/>
          <w:szCs w:val="24"/>
        </w:rPr>
        <w:t>,</w:t>
      </w:r>
      <w:r w:rsidR="00C7429F" w:rsidRPr="00956F1A">
        <w:rPr>
          <w:rFonts w:ascii="Times New Roman" w:hAnsi="Times New Roman" w:cs="Times New Roman"/>
          <w:sz w:val="24"/>
          <w:szCs w:val="24"/>
        </w:rPr>
        <w:t xml:space="preserve"> NATO began air raids on FRY forces</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00C7429F" w:rsidRPr="00956F1A">
        <w:rPr>
          <w:rFonts w:ascii="Times New Roman" w:hAnsi="Times New Roman" w:cs="Times New Roman"/>
          <w:sz w:val="24"/>
          <w:szCs w:val="24"/>
        </w:rPr>
        <w:t>After NATO intervention the FRY were only able to last a few months, withdra</w:t>
      </w:r>
      <w:r w:rsidR="00A35CB8">
        <w:rPr>
          <w:rFonts w:ascii="Times New Roman" w:hAnsi="Times New Roman" w:cs="Times New Roman"/>
          <w:sz w:val="24"/>
          <w:szCs w:val="24"/>
        </w:rPr>
        <w:t>wing and surrendering on June 10</w:t>
      </w:r>
      <w:r w:rsidR="00C7429F" w:rsidRPr="00956F1A">
        <w:rPr>
          <w:rFonts w:ascii="Times New Roman" w:hAnsi="Times New Roman" w:cs="Times New Roman"/>
          <w:sz w:val="24"/>
          <w:szCs w:val="24"/>
        </w:rPr>
        <w:t>, 1999 (Hehir 2010)</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00C7429F" w:rsidRPr="00956F1A">
        <w:rPr>
          <w:rFonts w:ascii="Times New Roman" w:hAnsi="Times New Roman" w:cs="Times New Roman"/>
          <w:sz w:val="24"/>
          <w:szCs w:val="24"/>
        </w:rPr>
        <w:t>After the retreat of the FRY, the UN instated the UN Interim Administration Mission in Kosovo (UNMIK), tasked with statebuilding</w:t>
      </w:r>
      <w:r w:rsidR="00F75434">
        <w:rPr>
          <w:rFonts w:ascii="Times New Roman" w:hAnsi="Times New Roman" w:cs="Times New Roman"/>
          <w:sz w:val="24"/>
          <w:szCs w:val="24"/>
        </w:rPr>
        <w:t xml:space="preserve"> in the now failed Kosovo (Hehir 2010</w:t>
      </w:r>
      <w:r w:rsidR="00C7429F" w:rsidRPr="00956F1A">
        <w:rPr>
          <w:rFonts w:ascii="Times New Roman" w:hAnsi="Times New Roman" w:cs="Times New Roman"/>
          <w:sz w:val="24"/>
          <w:szCs w:val="24"/>
        </w:rPr>
        <w:t>)</w:t>
      </w:r>
      <w:r w:rsidR="00956F1A" w:rsidRPr="00956F1A">
        <w:rPr>
          <w:rFonts w:ascii="Times New Roman" w:hAnsi="Times New Roman" w:cs="Times New Roman"/>
          <w:sz w:val="24"/>
          <w:szCs w:val="24"/>
        </w:rPr>
        <w:t>.</w:t>
      </w:r>
      <w:r w:rsidR="00370755">
        <w:rPr>
          <w:rFonts w:ascii="Times New Roman" w:hAnsi="Times New Roman" w:cs="Times New Roman"/>
          <w:sz w:val="24"/>
          <w:szCs w:val="24"/>
        </w:rPr>
        <w:t xml:space="preserve"> </w:t>
      </w:r>
      <w:r w:rsidR="00C7429F" w:rsidRPr="00956F1A">
        <w:rPr>
          <w:rFonts w:ascii="Times New Roman" w:hAnsi="Times New Roman" w:cs="Times New Roman"/>
          <w:sz w:val="24"/>
          <w:szCs w:val="24"/>
        </w:rPr>
        <w:t>UNMIK would assume responsibility of rebuilding the now-defunct judicial system, amongst other things, by training new police (</w:t>
      </w:r>
      <w:r w:rsidR="00420243" w:rsidRPr="00956F1A">
        <w:rPr>
          <w:rFonts w:ascii="Times New Roman" w:hAnsi="Times New Roman" w:cs="Times New Roman"/>
          <w:sz w:val="24"/>
          <w:szCs w:val="24"/>
        </w:rPr>
        <w:t>CIVPOL and, later, the KPS) and attempting to enforce a legal system so as to impose some semblance of order (Ryan 2010); in other words, much like in Somalia, the UN was the new sovereign</w:t>
      </w:r>
      <w:r w:rsidR="00956F1A" w:rsidRPr="00956F1A">
        <w:rPr>
          <w:rFonts w:ascii="Times New Roman" w:hAnsi="Times New Roman" w:cs="Times New Roman"/>
          <w:sz w:val="24"/>
          <w:szCs w:val="24"/>
        </w:rPr>
        <w:t xml:space="preserve">. </w:t>
      </w:r>
      <w:r w:rsidR="00D12F78">
        <w:rPr>
          <w:rFonts w:ascii="Times New Roman" w:hAnsi="Times New Roman" w:cs="Times New Roman"/>
          <w:sz w:val="24"/>
          <w:szCs w:val="24"/>
        </w:rPr>
        <w:t>However, r</w:t>
      </w:r>
      <w:r w:rsidR="00D12F78" w:rsidRPr="00956F1A">
        <w:rPr>
          <w:rFonts w:ascii="Times New Roman" w:hAnsi="Times New Roman" w:cs="Times New Roman"/>
          <w:sz w:val="24"/>
          <w:szCs w:val="24"/>
        </w:rPr>
        <w:t>ather than attempting to instate and “fix” the local government, UNMIK chose to administer Kosovo for years</w:t>
      </w:r>
      <w:r w:rsidR="00D12F78">
        <w:rPr>
          <w:rFonts w:ascii="Times New Roman" w:hAnsi="Times New Roman" w:cs="Times New Roman"/>
          <w:sz w:val="24"/>
          <w:szCs w:val="24"/>
        </w:rPr>
        <w:t xml:space="preserve"> after the surrender of the FRY.</w:t>
      </w:r>
      <w:r w:rsidR="00824AFE">
        <w:rPr>
          <w:rFonts w:ascii="Times New Roman" w:hAnsi="Times New Roman" w:cs="Times New Roman"/>
          <w:sz w:val="24"/>
          <w:szCs w:val="24"/>
        </w:rPr>
        <w:t xml:space="preserve"> </w:t>
      </w:r>
      <w:r w:rsidR="00420243" w:rsidRPr="00956F1A">
        <w:rPr>
          <w:rFonts w:ascii="Times New Roman" w:hAnsi="Times New Roman" w:cs="Times New Roman"/>
          <w:sz w:val="24"/>
          <w:szCs w:val="24"/>
        </w:rPr>
        <w:t>The UN presence in Kosovo has persisted into recent times</w:t>
      </w:r>
      <w:r w:rsidR="00BD1DE0">
        <w:rPr>
          <w:rFonts w:ascii="Times New Roman" w:hAnsi="Times New Roman" w:cs="Times New Roman"/>
          <w:sz w:val="24"/>
          <w:szCs w:val="24"/>
        </w:rPr>
        <w:t>;</w:t>
      </w:r>
      <w:r w:rsidR="00420243" w:rsidRPr="00956F1A">
        <w:rPr>
          <w:rFonts w:ascii="Times New Roman" w:hAnsi="Times New Roman" w:cs="Times New Roman"/>
          <w:sz w:val="24"/>
          <w:szCs w:val="24"/>
        </w:rPr>
        <w:t xml:space="preserve"> however, Kosovo officially declared independence in 2008 (Hehir 2010).</w:t>
      </w:r>
    </w:p>
    <w:p w:rsidR="002D4621" w:rsidRPr="00956F1A" w:rsidRDefault="00420243" w:rsidP="00913A5E">
      <w:pPr>
        <w:spacing w:line="480" w:lineRule="auto"/>
        <w:rPr>
          <w:rFonts w:ascii="Times New Roman" w:hAnsi="Times New Roman" w:cs="Times New Roman"/>
          <w:sz w:val="24"/>
          <w:szCs w:val="24"/>
        </w:rPr>
      </w:pPr>
      <w:r w:rsidRPr="00956F1A">
        <w:rPr>
          <w:rFonts w:ascii="Times New Roman" w:hAnsi="Times New Roman" w:cs="Times New Roman"/>
          <w:sz w:val="24"/>
          <w:szCs w:val="24"/>
        </w:rPr>
        <w:tab/>
        <w:t>In his analysis of the foreign-imposed state of exception in Kosovo, Ryan</w:t>
      </w:r>
      <w:r w:rsidR="007341BC">
        <w:rPr>
          <w:rFonts w:ascii="Times New Roman" w:hAnsi="Times New Roman" w:cs="Times New Roman"/>
          <w:sz w:val="24"/>
          <w:szCs w:val="24"/>
        </w:rPr>
        <w:t xml:space="preserve"> (2010:120)</w:t>
      </w:r>
      <w:r w:rsidRPr="00956F1A">
        <w:rPr>
          <w:rFonts w:ascii="Times New Roman" w:hAnsi="Times New Roman" w:cs="Times New Roman"/>
          <w:sz w:val="24"/>
          <w:szCs w:val="24"/>
        </w:rPr>
        <w:t xml:space="preserve"> proposes the idea of </w:t>
      </w:r>
      <w:r w:rsidRPr="00956F1A">
        <w:rPr>
          <w:rFonts w:ascii="Times New Roman" w:hAnsi="Times New Roman" w:cs="Times New Roman"/>
          <w:i/>
          <w:sz w:val="24"/>
          <w:szCs w:val="24"/>
        </w:rPr>
        <w:t>terra sacer</w:t>
      </w:r>
      <w:r w:rsidRPr="00956F1A">
        <w:rPr>
          <w:rFonts w:ascii="Times New Roman" w:hAnsi="Times New Roman" w:cs="Times New Roman"/>
          <w:sz w:val="24"/>
          <w:szCs w:val="24"/>
        </w:rPr>
        <w:t xml:space="preserve"> to accompany Agamben’s </w:t>
      </w:r>
      <w:r w:rsidRPr="00956F1A">
        <w:rPr>
          <w:rFonts w:ascii="Times New Roman" w:hAnsi="Times New Roman" w:cs="Times New Roman"/>
          <w:i/>
          <w:sz w:val="24"/>
          <w:szCs w:val="24"/>
        </w:rPr>
        <w:t>homo sacer</w:t>
      </w:r>
      <w:r w:rsidR="00BD1DE0">
        <w:rPr>
          <w:rFonts w:ascii="Times New Roman" w:hAnsi="Times New Roman" w:cs="Times New Roman"/>
          <w:sz w:val="24"/>
          <w:szCs w:val="24"/>
        </w:rPr>
        <w:t>.</w:t>
      </w:r>
      <w:r w:rsidRPr="00956F1A">
        <w:rPr>
          <w:rFonts w:ascii="Times New Roman" w:hAnsi="Times New Roman" w:cs="Times New Roman"/>
          <w:sz w:val="24"/>
          <w:szCs w:val="24"/>
        </w:rPr>
        <w:t xml:space="preserve"> </w:t>
      </w:r>
      <w:r w:rsidR="00BD1DE0">
        <w:rPr>
          <w:rFonts w:ascii="Times New Roman" w:hAnsi="Times New Roman" w:cs="Times New Roman"/>
          <w:sz w:val="24"/>
          <w:szCs w:val="24"/>
        </w:rPr>
        <w:t>W</w:t>
      </w:r>
      <w:r w:rsidRPr="00956F1A">
        <w:rPr>
          <w:rFonts w:ascii="Times New Roman" w:hAnsi="Times New Roman" w:cs="Times New Roman"/>
          <w:sz w:val="24"/>
          <w:szCs w:val="24"/>
        </w:rPr>
        <w:t xml:space="preserve">hile he does not define the term, it can be surmised as the </w:t>
      </w:r>
      <w:r w:rsidR="00C147B7">
        <w:rPr>
          <w:rFonts w:ascii="Times New Roman" w:hAnsi="Times New Roman" w:cs="Times New Roman"/>
          <w:sz w:val="24"/>
          <w:szCs w:val="24"/>
        </w:rPr>
        <w:t>“bare land” created by the exclusion of a political body from a larger network</w:t>
      </w:r>
      <w:r w:rsidR="006E4A07">
        <w:rPr>
          <w:rFonts w:ascii="Times New Roman" w:hAnsi="Times New Roman" w:cs="Times New Roman"/>
          <w:sz w:val="24"/>
          <w:szCs w:val="24"/>
        </w:rPr>
        <w:t xml:space="preserve"> of similar bodies; in this case, a state from a community of states</w:t>
      </w:r>
      <w:r w:rsidR="00C147B7">
        <w:rPr>
          <w:rFonts w:ascii="Times New Roman" w:hAnsi="Times New Roman" w:cs="Times New Roman"/>
          <w:sz w:val="24"/>
          <w:szCs w:val="24"/>
        </w:rPr>
        <w:t>.</w:t>
      </w:r>
      <w:r w:rsidR="00824AFE">
        <w:rPr>
          <w:rFonts w:ascii="Times New Roman" w:hAnsi="Times New Roman" w:cs="Times New Roman"/>
          <w:sz w:val="24"/>
          <w:szCs w:val="24"/>
        </w:rPr>
        <w:t xml:space="preserve"> </w:t>
      </w:r>
      <w:r w:rsidR="00C147B7">
        <w:rPr>
          <w:rFonts w:ascii="Times New Roman" w:hAnsi="Times New Roman" w:cs="Times New Roman"/>
          <w:sz w:val="24"/>
          <w:szCs w:val="24"/>
        </w:rPr>
        <w:t>This political body, and the territory they control, no longer possess the right to self-determination.</w:t>
      </w:r>
      <w:r w:rsidR="00824AFE">
        <w:rPr>
          <w:rFonts w:ascii="Times New Roman" w:hAnsi="Times New Roman" w:cs="Times New Roman"/>
          <w:sz w:val="24"/>
          <w:szCs w:val="24"/>
        </w:rPr>
        <w:t xml:space="preserve"> </w:t>
      </w:r>
      <w:r w:rsidR="00C147B7">
        <w:rPr>
          <w:rFonts w:ascii="Times New Roman" w:hAnsi="Times New Roman" w:cs="Times New Roman"/>
          <w:sz w:val="24"/>
          <w:szCs w:val="24"/>
        </w:rPr>
        <w:t>In the Westphalian nation-state, losing the right to</w:t>
      </w:r>
      <w:r w:rsidR="006E4A07">
        <w:rPr>
          <w:rFonts w:ascii="Times New Roman" w:hAnsi="Times New Roman" w:cs="Times New Roman"/>
          <w:sz w:val="24"/>
          <w:szCs w:val="24"/>
        </w:rPr>
        <w:t xml:space="preserve"> political</w:t>
      </w:r>
      <w:r w:rsidR="00C147B7">
        <w:rPr>
          <w:rFonts w:ascii="Times New Roman" w:hAnsi="Times New Roman" w:cs="Times New Roman"/>
          <w:sz w:val="24"/>
          <w:szCs w:val="24"/>
        </w:rPr>
        <w:t xml:space="preserve"> self-determination can be directly equated to the loss of sovereignty.</w:t>
      </w:r>
      <w:r w:rsidR="002D4621" w:rsidRPr="00956F1A">
        <w:rPr>
          <w:rFonts w:ascii="Times New Roman" w:hAnsi="Times New Roman" w:cs="Times New Roman"/>
          <w:sz w:val="24"/>
          <w:szCs w:val="24"/>
        </w:rPr>
        <w:t xml:space="preserve"> He writes that the FRY in the above circumstances represent this </w:t>
      </w:r>
      <w:r w:rsidR="002D4621" w:rsidRPr="00956F1A">
        <w:rPr>
          <w:rFonts w:ascii="Times New Roman" w:hAnsi="Times New Roman" w:cs="Times New Roman"/>
          <w:i/>
          <w:sz w:val="24"/>
          <w:szCs w:val="24"/>
        </w:rPr>
        <w:t>terra sacer</w:t>
      </w:r>
      <w:r w:rsidR="002D4621" w:rsidRPr="00956F1A">
        <w:rPr>
          <w:rFonts w:ascii="Times New Roman" w:hAnsi="Times New Roman" w:cs="Times New Roman"/>
          <w:sz w:val="24"/>
          <w:szCs w:val="24"/>
        </w:rPr>
        <w:t xml:space="preserve"> in the modern times, stating that </w:t>
      </w:r>
      <w:r w:rsidR="00370755" w:rsidRPr="00956F1A">
        <w:rPr>
          <w:rFonts w:ascii="Times New Roman" w:hAnsi="Times New Roman" w:cs="Times New Roman"/>
          <w:sz w:val="24"/>
          <w:szCs w:val="24"/>
        </w:rPr>
        <w:t>the:</w:t>
      </w:r>
    </w:p>
    <w:p w:rsidR="003161FC" w:rsidRDefault="002D4621" w:rsidP="006603A9">
      <w:pPr>
        <w:spacing w:line="360" w:lineRule="auto"/>
        <w:ind w:left="720"/>
        <w:rPr>
          <w:rFonts w:ascii="Times New Roman" w:hAnsi="Times New Roman" w:cs="Times New Roman"/>
          <w:sz w:val="24"/>
          <w:szCs w:val="24"/>
        </w:rPr>
      </w:pPr>
      <w:r w:rsidRPr="00956F1A">
        <w:rPr>
          <w:rFonts w:ascii="Times New Roman" w:hAnsi="Times New Roman" w:cs="Times New Roman"/>
          <w:sz w:val="24"/>
          <w:szCs w:val="24"/>
        </w:rPr>
        <w:lastRenderedPageBreak/>
        <w:t>“violence (bombing) over the FRY was an extra-juridical act perpetrated by a community upon an outsider that enabled the international community to wrest from the FRY its capacity to decide th</w:t>
      </w:r>
      <w:r w:rsidR="00F75434">
        <w:rPr>
          <w:rFonts w:ascii="Times New Roman" w:hAnsi="Times New Roman" w:cs="Times New Roman"/>
          <w:sz w:val="24"/>
          <w:szCs w:val="24"/>
        </w:rPr>
        <w:t>e state of exception” (Ryan 2010:120</w:t>
      </w:r>
      <w:r w:rsidRPr="00956F1A">
        <w:rPr>
          <w:rFonts w:ascii="Times New Roman" w:hAnsi="Times New Roman" w:cs="Times New Roman"/>
          <w:sz w:val="24"/>
          <w:szCs w:val="24"/>
        </w:rPr>
        <w:t>)</w:t>
      </w:r>
    </w:p>
    <w:p w:rsidR="00F9565A" w:rsidRDefault="00370755" w:rsidP="00913A5E">
      <w:pPr>
        <w:spacing w:line="480" w:lineRule="auto"/>
        <w:rPr>
          <w:rFonts w:ascii="Times New Roman" w:hAnsi="Times New Roman" w:cs="Times New Roman"/>
          <w:sz w:val="24"/>
          <w:szCs w:val="24"/>
        </w:rPr>
      </w:pPr>
      <w:r w:rsidRPr="00956F1A">
        <w:rPr>
          <w:rFonts w:ascii="Times New Roman" w:hAnsi="Times New Roman" w:cs="Times New Roman"/>
          <w:sz w:val="24"/>
          <w:szCs w:val="24"/>
        </w:rPr>
        <w:t xml:space="preserve">By means of humanitarian intervention, the crown of sovereignty had been transferred to the UNMIK, who </w:t>
      </w:r>
      <w:r>
        <w:rPr>
          <w:rFonts w:ascii="Times New Roman" w:hAnsi="Times New Roman" w:cs="Times New Roman"/>
          <w:sz w:val="24"/>
          <w:szCs w:val="24"/>
        </w:rPr>
        <w:t xml:space="preserve">much like UNISOM </w:t>
      </w:r>
      <w:r w:rsidRPr="00956F1A">
        <w:rPr>
          <w:rFonts w:ascii="Times New Roman" w:hAnsi="Times New Roman" w:cs="Times New Roman"/>
          <w:sz w:val="24"/>
          <w:szCs w:val="24"/>
        </w:rPr>
        <w:t>were in th</w:t>
      </w:r>
      <w:r>
        <w:rPr>
          <w:rFonts w:ascii="Times New Roman" w:hAnsi="Times New Roman" w:cs="Times New Roman"/>
          <w:sz w:val="24"/>
          <w:szCs w:val="24"/>
        </w:rPr>
        <w:t>e position to</w:t>
      </w:r>
      <w:r w:rsidRPr="00956F1A">
        <w:rPr>
          <w:rFonts w:ascii="Times New Roman" w:hAnsi="Times New Roman" w:cs="Times New Roman"/>
          <w:sz w:val="24"/>
          <w:szCs w:val="24"/>
        </w:rPr>
        <w:t xml:space="preserve"> decide upon what institutions would be promoted and what laws and ideals would be enforced.</w:t>
      </w:r>
      <w:r w:rsidR="00824AFE">
        <w:rPr>
          <w:rFonts w:ascii="Times New Roman" w:hAnsi="Times New Roman" w:cs="Times New Roman"/>
          <w:sz w:val="24"/>
          <w:szCs w:val="24"/>
        </w:rPr>
        <w:t xml:space="preserve"> </w:t>
      </w:r>
      <w:r w:rsidR="00F75434">
        <w:rPr>
          <w:rFonts w:ascii="Times New Roman" w:hAnsi="Times New Roman" w:cs="Times New Roman"/>
          <w:sz w:val="24"/>
          <w:szCs w:val="24"/>
        </w:rPr>
        <w:t>Here,</w:t>
      </w:r>
      <w:r w:rsidR="00D75B38" w:rsidRPr="00956F1A">
        <w:rPr>
          <w:rFonts w:ascii="Times New Roman" w:hAnsi="Times New Roman" w:cs="Times New Roman"/>
          <w:sz w:val="24"/>
          <w:szCs w:val="24"/>
        </w:rPr>
        <w:t xml:space="preserve"> the idea of “statebuilding” as an extension of sovereign power</w:t>
      </w:r>
      <w:r w:rsidR="00D12F78">
        <w:rPr>
          <w:rFonts w:ascii="Times New Roman" w:hAnsi="Times New Roman" w:cs="Times New Roman"/>
          <w:sz w:val="24"/>
          <w:szCs w:val="24"/>
        </w:rPr>
        <w:t xml:space="preserve"> in intervened states</w:t>
      </w:r>
      <w:r w:rsidR="00F75434">
        <w:rPr>
          <w:rFonts w:ascii="Times New Roman" w:hAnsi="Times New Roman" w:cs="Times New Roman"/>
          <w:sz w:val="24"/>
          <w:szCs w:val="24"/>
        </w:rPr>
        <w:t xml:space="preserve"> is visible once again</w:t>
      </w:r>
      <w:r w:rsidR="00D12F78">
        <w:rPr>
          <w:rFonts w:ascii="Times New Roman" w:hAnsi="Times New Roman" w:cs="Times New Roman"/>
          <w:sz w:val="24"/>
          <w:szCs w:val="24"/>
        </w:rPr>
        <w:t>.</w:t>
      </w:r>
      <w:r>
        <w:rPr>
          <w:rFonts w:ascii="Times New Roman" w:hAnsi="Times New Roman" w:cs="Times New Roman"/>
          <w:sz w:val="24"/>
          <w:szCs w:val="24"/>
        </w:rPr>
        <w:t xml:space="preserve"> </w:t>
      </w:r>
      <w:r w:rsidR="00D12F78">
        <w:rPr>
          <w:rFonts w:ascii="Times New Roman" w:hAnsi="Times New Roman" w:cs="Times New Roman"/>
          <w:sz w:val="24"/>
          <w:szCs w:val="24"/>
        </w:rPr>
        <w:t>The Yugoslav state was no more, leaving the UN to administer Kosovo with full impunity.</w:t>
      </w:r>
    </w:p>
    <w:p w:rsidR="00C2156B" w:rsidRPr="00956F1A" w:rsidRDefault="00C2156B" w:rsidP="00913A5E">
      <w:pPr>
        <w:spacing w:line="480" w:lineRule="auto"/>
        <w:rPr>
          <w:rFonts w:ascii="Times New Roman" w:hAnsi="Times New Roman" w:cs="Times New Roman"/>
          <w:sz w:val="24"/>
          <w:szCs w:val="24"/>
        </w:rPr>
      </w:pPr>
    </w:p>
    <w:p w:rsidR="000C1BA8" w:rsidRPr="008A3A16" w:rsidRDefault="00CD418C" w:rsidP="00913A5E">
      <w:pPr>
        <w:spacing w:line="480" w:lineRule="auto"/>
        <w:rPr>
          <w:rFonts w:ascii="Times New Roman" w:hAnsi="Times New Roman" w:cs="Times New Roman"/>
          <w:b/>
          <w:sz w:val="24"/>
          <w:szCs w:val="24"/>
        </w:rPr>
      </w:pPr>
      <w:r w:rsidRPr="008A3A16">
        <w:rPr>
          <w:rFonts w:ascii="Times New Roman" w:hAnsi="Times New Roman" w:cs="Times New Roman"/>
          <w:b/>
          <w:sz w:val="24"/>
          <w:szCs w:val="24"/>
        </w:rPr>
        <w:t>States as Citizens</w:t>
      </w:r>
      <w:r w:rsidR="004723F8" w:rsidRPr="008A3A16">
        <w:rPr>
          <w:rFonts w:ascii="Times New Roman" w:hAnsi="Times New Roman" w:cs="Times New Roman"/>
          <w:b/>
          <w:sz w:val="24"/>
          <w:szCs w:val="24"/>
        </w:rPr>
        <w:t xml:space="preserve"> and International Power Relations</w:t>
      </w:r>
    </w:p>
    <w:p w:rsidR="000C1BA8" w:rsidRPr="00956F1A" w:rsidRDefault="000C1BA8" w:rsidP="00913A5E">
      <w:pPr>
        <w:spacing w:line="480" w:lineRule="auto"/>
        <w:rPr>
          <w:rFonts w:ascii="Times New Roman" w:hAnsi="Times New Roman" w:cs="Times New Roman"/>
          <w:sz w:val="24"/>
          <w:szCs w:val="24"/>
        </w:rPr>
      </w:pPr>
      <w:r w:rsidRPr="00956F1A">
        <w:rPr>
          <w:rFonts w:ascii="Times New Roman" w:hAnsi="Times New Roman" w:cs="Times New Roman"/>
          <w:sz w:val="24"/>
          <w:szCs w:val="24"/>
        </w:rPr>
        <w:tab/>
        <w:t xml:space="preserve">Thus far, I have discussed two events of </w:t>
      </w:r>
      <w:r w:rsidRPr="00956F1A">
        <w:rPr>
          <w:rFonts w:ascii="Times New Roman" w:hAnsi="Times New Roman" w:cs="Times New Roman"/>
          <w:i/>
          <w:sz w:val="24"/>
          <w:szCs w:val="24"/>
        </w:rPr>
        <w:t>military</w:t>
      </w:r>
      <w:r w:rsidRPr="00956F1A">
        <w:rPr>
          <w:rFonts w:ascii="Times New Roman" w:hAnsi="Times New Roman" w:cs="Times New Roman"/>
          <w:sz w:val="24"/>
          <w:szCs w:val="24"/>
        </w:rPr>
        <w:t xml:space="preserve"> intervention under the guise of humanitarian aid to </w:t>
      </w:r>
      <w:r w:rsidR="00696822" w:rsidRPr="00956F1A">
        <w:rPr>
          <w:rFonts w:ascii="Times New Roman" w:hAnsi="Times New Roman" w:cs="Times New Roman"/>
          <w:sz w:val="24"/>
          <w:szCs w:val="24"/>
        </w:rPr>
        <w:t>show the events leading to the declaration of foreign states of exception</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00696822" w:rsidRPr="00956F1A">
        <w:rPr>
          <w:rFonts w:ascii="Times New Roman" w:hAnsi="Times New Roman" w:cs="Times New Roman"/>
          <w:sz w:val="24"/>
          <w:szCs w:val="24"/>
        </w:rPr>
        <w:t>But what of those states where there is no intervention, military or otherwise</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00CF17F2" w:rsidRPr="00956F1A">
        <w:rPr>
          <w:rFonts w:ascii="Times New Roman" w:hAnsi="Times New Roman" w:cs="Times New Roman"/>
          <w:sz w:val="24"/>
          <w:szCs w:val="24"/>
        </w:rPr>
        <w:t xml:space="preserve">Why, for example, has there been no intervention in Sri Lanka or in Colombia (neither of which is, or has been, denoted as failing although they both fall, or have come very close to falling, under many of the categories for failure present in </w:t>
      </w:r>
      <w:r w:rsidR="00CF17F2" w:rsidRPr="00956F1A">
        <w:rPr>
          <w:rFonts w:ascii="Times New Roman" w:hAnsi="Times New Roman" w:cs="Times New Roman"/>
          <w:i/>
          <w:sz w:val="24"/>
          <w:szCs w:val="24"/>
        </w:rPr>
        <w:t>all</w:t>
      </w:r>
      <w:r w:rsidR="00CF17F2" w:rsidRPr="00956F1A">
        <w:rPr>
          <w:rFonts w:ascii="Times New Roman" w:hAnsi="Times New Roman" w:cs="Times New Roman"/>
          <w:sz w:val="24"/>
          <w:szCs w:val="24"/>
        </w:rPr>
        <w:t xml:space="preserve"> </w:t>
      </w:r>
      <w:r w:rsidR="003B4A94">
        <w:rPr>
          <w:rFonts w:ascii="Times New Roman" w:hAnsi="Times New Roman" w:cs="Times New Roman"/>
          <w:sz w:val="24"/>
          <w:szCs w:val="24"/>
        </w:rPr>
        <w:t>four</w:t>
      </w:r>
      <w:r w:rsidR="00CF17F2" w:rsidRPr="00956F1A">
        <w:rPr>
          <w:rFonts w:ascii="Times New Roman" w:hAnsi="Times New Roman" w:cs="Times New Roman"/>
          <w:sz w:val="24"/>
          <w:szCs w:val="24"/>
        </w:rPr>
        <w:t xml:space="preserve"> of the previous models listed</w:t>
      </w:r>
      <w:r w:rsidR="00DD6E5A" w:rsidRPr="00956F1A">
        <w:rPr>
          <w:rFonts w:ascii="Times New Roman" w:hAnsi="Times New Roman" w:cs="Times New Roman"/>
          <w:sz w:val="24"/>
          <w:szCs w:val="24"/>
        </w:rPr>
        <w:t xml:space="preserve"> (Howard 2012)</w:t>
      </w:r>
      <w:r w:rsidR="00CF17F2" w:rsidRPr="00956F1A">
        <w:rPr>
          <w:rFonts w:ascii="Times New Roman" w:hAnsi="Times New Roman" w:cs="Times New Roman"/>
          <w:sz w:val="24"/>
          <w:szCs w:val="24"/>
        </w:rPr>
        <w:t>)</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00CF17F2" w:rsidRPr="00956F1A">
        <w:rPr>
          <w:rFonts w:ascii="Times New Roman" w:hAnsi="Times New Roman" w:cs="Times New Roman"/>
          <w:sz w:val="24"/>
          <w:szCs w:val="24"/>
        </w:rPr>
        <w:t>Ayoob</w:t>
      </w:r>
      <w:r w:rsidR="007341BC">
        <w:rPr>
          <w:rFonts w:ascii="Times New Roman" w:hAnsi="Times New Roman" w:cs="Times New Roman"/>
          <w:sz w:val="24"/>
          <w:szCs w:val="24"/>
        </w:rPr>
        <w:t xml:space="preserve"> (2002:85)</w:t>
      </w:r>
      <w:r w:rsidR="00CF17F2" w:rsidRPr="00956F1A">
        <w:rPr>
          <w:rFonts w:ascii="Times New Roman" w:hAnsi="Times New Roman" w:cs="Times New Roman"/>
          <w:sz w:val="24"/>
          <w:szCs w:val="24"/>
        </w:rPr>
        <w:t xml:space="preserve"> argues that this phenomenon is largely because decisions of intervention are made at the national level</w:t>
      </w:r>
      <w:r w:rsidR="00F75434">
        <w:rPr>
          <w:rFonts w:ascii="Times New Roman" w:hAnsi="Times New Roman" w:cs="Times New Roman"/>
          <w:sz w:val="24"/>
          <w:szCs w:val="24"/>
        </w:rPr>
        <w:t>, with national interests in mind,</w:t>
      </w:r>
      <w:r w:rsidR="00CF17F2" w:rsidRPr="00956F1A">
        <w:rPr>
          <w:rFonts w:ascii="Times New Roman" w:hAnsi="Times New Roman" w:cs="Times New Roman"/>
          <w:sz w:val="24"/>
          <w:szCs w:val="24"/>
        </w:rPr>
        <w:t xml:space="preserve"> rather than as i</w:t>
      </w:r>
      <w:r w:rsidR="007341BC">
        <w:rPr>
          <w:rFonts w:ascii="Times New Roman" w:hAnsi="Times New Roman" w:cs="Times New Roman"/>
          <w:sz w:val="24"/>
          <w:szCs w:val="24"/>
        </w:rPr>
        <w:t>nternational decisions</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00CF17F2" w:rsidRPr="00956F1A">
        <w:rPr>
          <w:rFonts w:ascii="Times New Roman" w:hAnsi="Times New Roman" w:cs="Times New Roman"/>
          <w:sz w:val="24"/>
          <w:szCs w:val="24"/>
        </w:rPr>
        <w:t xml:space="preserve">This insight, however, fails to recognize the significance of </w:t>
      </w:r>
      <w:r w:rsidR="00CF17F2" w:rsidRPr="00956F1A">
        <w:rPr>
          <w:rFonts w:ascii="Times New Roman" w:hAnsi="Times New Roman" w:cs="Times New Roman"/>
          <w:i/>
          <w:sz w:val="24"/>
          <w:szCs w:val="24"/>
        </w:rPr>
        <w:t>who</w:t>
      </w:r>
      <w:r w:rsidR="00667142">
        <w:rPr>
          <w:rFonts w:ascii="Times New Roman" w:hAnsi="Times New Roman" w:cs="Times New Roman"/>
          <w:sz w:val="24"/>
          <w:szCs w:val="24"/>
        </w:rPr>
        <w:t xml:space="preserve"> is making the</w:t>
      </w:r>
      <w:r w:rsidR="00CF17F2" w:rsidRPr="00956F1A">
        <w:rPr>
          <w:rFonts w:ascii="Times New Roman" w:hAnsi="Times New Roman" w:cs="Times New Roman"/>
          <w:sz w:val="24"/>
          <w:szCs w:val="24"/>
        </w:rPr>
        <w:t xml:space="preserve"> decisions.</w:t>
      </w:r>
    </w:p>
    <w:p w:rsidR="00561FCE" w:rsidRDefault="00CF17F2" w:rsidP="00913A5E">
      <w:pPr>
        <w:spacing w:line="480" w:lineRule="auto"/>
        <w:rPr>
          <w:rFonts w:ascii="Times New Roman" w:hAnsi="Times New Roman" w:cs="Times New Roman"/>
          <w:sz w:val="24"/>
          <w:szCs w:val="24"/>
        </w:rPr>
      </w:pPr>
      <w:r w:rsidRPr="00956F1A">
        <w:rPr>
          <w:rFonts w:ascii="Times New Roman" w:hAnsi="Times New Roman" w:cs="Times New Roman"/>
          <w:sz w:val="24"/>
          <w:szCs w:val="24"/>
        </w:rPr>
        <w:tab/>
      </w:r>
      <w:r w:rsidR="003B71A1">
        <w:rPr>
          <w:rFonts w:ascii="Times New Roman" w:hAnsi="Times New Roman" w:cs="Times New Roman"/>
          <w:sz w:val="24"/>
          <w:szCs w:val="24"/>
        </w:rPr>
        <w:t>To begin, humanitarian intervention should be viewed</w:t>
      </w:r>
      <w:r w:rsidR="007341BC">
        <w:rPr>
          <w:rFonts w:ascii="Times New Roman" w:hAnsi="Times New Roman" w:cs="Times New Roman"/>
          <w:sz w:val="24"/>
          <w:szCs w:val="24"/>
        </w:rPr>
        <w:t xml:space="preserve"> in</w:t>
      </w:r>
      <w:r w:rsidR="00E85B44" w:rsidRPr="00956F1A">
        <w:rPr>
          <w:rFonts w:ascii="Times New Roman" w:hAnsi="Times New Roman" w:cs="Times New Roman"/>
          <w:sz w:val="24"/>
          <w:szCs w:val="24"/>
        </w:rPr>
        <w:t xml:space="preserve"> terms</w:t>
      </w:r>
      <w:r w:rsidR="007341BC">
        <w:rPr>
          <w:rFonts w:ascii="Times New Roman" w:hAnsi="Times New Roman" w:cs="Times New Roman"/>
          <w:sz w:val="24"/>
          <w:szCs w:val="24"/>
        </w:rPr>
        <w:t xml:space="preserve"> of power</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00E85B44" w:rsidRPr="00956F1A">
        <w:rPr>
          <w:rFonts w:ascii="Times New Roman" w:hAnsi="Times New Roman" w:cs="Times New Roman"/>
          <w:sz w:val="24"/>
          <w:szCs w:val="24"/>
        </w:rPr>
        <w:t>The intervening states/state groups (namely, the US, UN, and NATO) are, as previously articulated, exerting sovereign power over the intervened state</w:t>
      </w:r>
      <w:r w:rsidR="00411842">
        <w:rPr>
          <w:rFonts w:ascii="Times New Roman" w:hAnsi="Times New Roman" w:cs="Times New Roman"/>
          <w:sz w:val="24"/>
          <w:szCs w:val="24"/>
        </w:rPr>
        <w:t>. Likewise,</w:t>
      </w:r>
      <w:r w:rsidR="00E85B44" w:rsidRPr="00956F1A">
        <w:rPr>
          <w:rFonts w:ascii="Times New Roman" w:hAnsi="Times New Roman" w:cs="Times New Roman"/>
          <w:sz w:val="24"/>
          <w:szCs w:val="24"/>
        </w:rPr>
        <w:t xml:space="preserve"> as the intervened </w:t>
      </w:r>
      <w:r w:rsidR="003D4FC0">
        <w:rPr>
          <w:rFonts w:ascii="Times New Roman" w:hAnsi="Times New Roman" w:cs="Times New Roman"/>
          <w:sz w:val="24"/>
          <w:szCs w:val="24"/>
        </w:rPr>
        <w:t>state and their population</w:t>
      </w:r>
      <w:r w:rsidR="00411842">
        <w:rPr>
          <w:rFonts w:ascii="Times New Roman" w:hAnsi="Times New Roman" w:cs="Times New Roman"/>
          <w:sz w:val="24"/>
          <w:szCs w:val="24"/>
        </w:rPr>
        <w:t xml:space="preserve"> </w:t>
      </w:r>
      <w:r w:rsidR="00E85B44" w:rsidRPr="00956F1A">
        <w:rPr>
          <w:rFonts w:ascii="Times New Roman" w:hAnsi="Times New Roman" w:cs="Times New Roman"/>
          <w:sz w:val="24"/>
          <w:szCs w:val="24"/>
        </w:rPr>
        <w:lastRenderedPageBreak/>
        <w:t>still possess an ability to resist the exertion of power over them</w:t>
      </w:r>
      <w:r w:rsidR="003D4FC0">
        <w:rPr>
          <w:rFonts w:ascii="Times New Roman" w:hAnsi="Times New Roman" w:cs="Times New Roman"/>
          <w:sz w:val="24"/>
          <w:szCs w:val="24"/>
        </w:rPr>
        <w:t xml:space="preserve"> to some degree</w:t>
      </w:r>
      <w:r w:rsidR="00411842">
        <w:rPr>
          <w:rFonts w:ascii="Times New Roman" w:hAnsi="Times New Roman" w:cs="Times New Roman"/>
          <w:sz w:val="24"/>
          <w:szCs w:val="24"/>
        </w:rPr>
        <w:t xml:space="preserve">, </w:t>
      </w:r>
      <w:r w:rsidR="00C770C9">
        <w:rPr>
          <w:rFonts w:ascii="Times New Roman" w:hAnsi="Times New Roman" w:cs="Times New Roman"/>
          <w:sz w:val="24"/>
          <w:szCs w:val="24"/>
        </w:rPr>
        <w:t>such an application of sovereign power should not be viewed as absolute but rather as par</w:t>
      </w:r>
      <w:r w:rsidR="00A35CB8">
        <w:rPr>
          <w:rFonts w:ascii="Times New Roman" w:hAnsi="Times New Roman" w:cs="Times New Roman"/>
          <w:sz w:val="24"/>
          <w:szCs w:val="24"/>
        </w:rPr>
        <w:t>t of a relationship between a source of</w:t>
      </w:r>
      <w:r w:rsidR="00C770C9">
        <w:rPr>
          <w:rFonts w:ascii="Times New Roman" w:hAnsi="Times New Roman" w:cs="Times New Roman"/>
          <w:sz w:val="24"/>
          <w:szCs w:val="24"/>
        </w:rPr>
        <w:t xml:space="preserve"> authority and social powers which might resist them </w:t>
      </w:r>
      <w:r w:rsidR="00E85B44" w:rsidRPr="00956F1A">
        <w:rPr>
          <w:rFonts w:ascii="Times New Roman" w:hAnsi="Times New Roman" w:cs="Times New Roman"/>
          <w:sz w:val="24"/>
          <w:szCs w:val="24"/>
        </w:rPr>
        <w:t>(</w:t>
      </w:r>
      <w:r w:rsidR="00C770C9">
        <w:rPr>
          <w:rFonts w:ascii="Times New Roman" w:hAnsi="Times New Roman" w:cs="Times New Roman"/>
          <w:sz w:val="24"/>
          <w:szCs w:val="24"/>
        </w:rPr>
        <w:t xml:space="preserve">Connolly 2004:30; </w:t>
      </w:r>
      <w:r w:rsidR="00E85B44" w:rsidRPr="00956F1A">
        <w:rPr>
          <w:rFonts w:ascii="Times New Roman" w:hAnsi="Times New Roman" w:cs="Times New Roman"/>
          <w:sz w:val="24"/>
          <w:szCs w:val="24"/>
        </w:rPr>
        <w:t>Dillon 2004:42)</w:t>
      </w:r>
      <w:r w:rsidR="00956F1A" w:rsidRPr="00956F1A">
        <w:rPr>
          <w:rFonts w:ascii="Times New Roman" w:hAnsi="Times New Roman" w:cs="Times New Roman"/>
          <w:sz w:val="24"/>
          <w:szCs w:val="24"/>
        </w:rPr>
        <w:t>.</w:t>
      </w:r>
      <w:r w:rsidR="00370755">
        <w:rPr>
          <w:rFonts w:ascii="Times New Roman" w:hAnsi="Times New Roman" w:cs="Times New Roman"/>
          <w:sz w:val="24"/>
          <w:szCs w:val="24"/>
        </w:rPr>
        <w:t xml:space="preserve"> </w:t>
      </w:r>
      <w:r w:rsidR="00E85B44" w:rsidRPr="00956F1A">
        <w:rPr>
          <w:rFonts w:ascii="Times New Roman" w:hAnsi="Times New Roman" w:cs="Times New Roman"/>
          <w:sz w:val="24"/>
          <w:szCs w:val="24"/>
        </w:rPr>
        <w:t>In the cases of Somalia and Kosovo, the intervening states and groups of st</w:t>
      </w:r>
      <w:r w:rsidR="00BC0A00">
        <w:rPr>
          <w:rFonts w:ascii="Times New Roman" w:hAnsi="Times New Roman" w:cs="Times New Roman"/>
          <w:sz w:val="24"/>
          <w:szCs w:val="24"/>
        </w:rPr>
        <w:t>ates were largely the same set</w:t>
      </w:r>
      <w:r w:rsidR="00E85B44" w:rsidRPr="00956F1A">
        <w:rPr>
          <w:rFonts w:ascii="Times New Roman" w:hAnsi="Times New Roman" w:cs="Times New Roman"/>
          <w:sz w:val="24"/>
          <w:szCs w:val="24"/>
        </w:rPr>
        <w:t xml:space="preserve"> of actors</w:t>
      </w:r>
      <w:r w:rsidR="00956F1A" w:rsidRPr="00956F1A">
        <w:rPr>
          <w:rFonts w:ascii="Times New Roman" w:hAnsi="Times New Roman" w:cs="Times New Roman"/>
          <w:sz w:val="24"/>
          <w:szCs w:val="24"/>
        </w:rPr>
        <w:t>.</w:t>
      </w:r>
      <w:r w:rsidR="00370755">
        <w:rPr>
          <w:rFonts w:ascii="Times New Roman" w:hAnsi="Times New Roman" w:cs="Times New Roman"/>
          <w:sz w:val="24"/>
          <w:szCs w:val="24"/>
        </w:rPr>
        <w:t xml:space="preserve"> </w:t>
      </w:r>
      <w:r w:rsidR="00E85B44" w:rsidRPr="00956F1A">
        <w:rPr>
          <w:rFonts w:ascii="Times New Roman" w:hAnsi="Times New Roman" w:cs="Times New Roman"/>
          <w:sz w:val="24"/>
          <w:szCs w:val="24"/>
        </w:rPr>
        <w:t>This can also be said for nearly every “humanitarian” intervention since the end of the Cold War: if one looks closely, they c</w:t>
      </w:r>
      <w:r w:rsidR="00F75434">
        <w:rPr>
          <w:rFonts w:ascii="Times New Roman" w:hAnsi="Times New Roman" w:cs="Times New Roman"/>
          <w:sz w:val="24"/>
          <w:szCs w:val="24"/>
        </w:rPr>
        <w:t>an begin to see the hubs of</w:t>
      </w:r>
      <w:r w:rsidR="00E85B44" w:rsidRPr="00956F1A">
        <w:rPr>
          <w:rFonts w:ascii="Times New Roman" w:hAnsi="Times New Roman" w:cs="Times New Roman"/>
          <w:sz w:val="24"/>
          <w:szCs w:val="24"/>
        </w:rPr>
        <w:t xml:space="preserve"> sovereign power at play</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00E85B44" w:rsidRPr="00956F1A">
        <w:rPr>
          <w:rFonts w:ascii="Times New Roman" w:hAnsi="Times New Roman" w:cs="Times New Roman"/>
          <w:sz w:val="24"/>
          <w:szCs w:val="24"/>
        </w:rPr>
        <w:t xml:space="preserve">Hardt and Negri touch upon this power relationship in their </w:t>
      </w:r>
      <w:r w:rsidR="00E85B44" w:rsidRPr="00956F1A">
        <w:rPr>
          <w:rFonts w:ascii="Times New Roman" w:hAnsi="Times New Roman" w:cs="Times New Roman"/>
          <w:i/>
          <w:sz w:val="24"/>
          <w:szCs w:val="24"/>
        </w:rPr>
        <w:t>Empire</w:t>
      </w:r>
      <w:r w:rsidR="00E85B44" w:rsidRPr="00956F1A">
        <w:rPr>
          <w:rFonts w:ascii="Times New Roman" w:hAnsi="Times New Roman" w:cs="Times New Roman"/>
          <w:sz w:val="24"/>
          <w:szCs w:val="24"/>
        </w:rPr>
        <w:t xml:space="preserve">, where there is a “network of powers and counterpowers </w:t>
      </w:r>
      <w:r w:rsidR="00561FCE" w:rsidRPr="00956F1A">
        <w:rPr>
          <w:rFonts w:ascii="Times New Roman" w:hAnsi="Times New Roman" w:cs="Times New Roman"/>
          <w:sz w:val="24"/>
          <w:szCs w:val="24"/>
        </w:rPr>
        <w:t>structured in a boundless and inclusive architecture” and “power has no actual and localizable terrain or structure..</w:t>
      </w:r>
      <w:r w:rsidR="00956F1A" w:rsidRPr="00956F1A">
        <w:rPr>
          <w:rFonts w:ascii="Times New Roman" w:hAnsi="Times New Roman" w:cs="Times New Roman"/>
          <w:sz w:val="24"/>
          <w:szCs w:val="24"/>
        </w:rPr>
        <w:t>.</w:t>
      </w:r>
      <w:r w:rsidR="00370755">
        <w:rPr>
          <w:rFonts w:ascii="Times New Roman" w:hAnsi="Times New Roman" w:cs="Times New Roman"/>
          <w:sz w:val="24"/>
          <w:szCs w:val="24"/>
        </w:rPr>
        <w:t xml:space="preserve"> </w:t>
      </w:r>
      <w:r w:rsidR="00561FCE" w:rsidRPr="00956F1A">
        <w:rPr>
          <w:rFonts w:ascii="Times New Roman" w:hAnsi="Times New Roman" w:cs="Times New Roman"/>
          <w:sz w:val="24"/>
          <w:szCs w:val="24"/>
        </w:rPr>
        <w:t>[but] is distributed… through mobile and articulated mechanisms of control” (2000, appears in Connolly 2004)</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p>
    <w:p w:rsidR="00177B7D" w:rsidRDefault="00B762C5" w:rsidP="00913A5E">
      <w:pPr>
        <w:spacing w:line="480" w:lineRule="auto"/>
        <w:rPr>
          <w:rFonts w:ascii="Times New Roman" w:hAnsi="Times New Roman" w:cs="Times New Roman"/>
          <w:sz w:val="24"/>
          <w:szCs w:val="24"/>
        </w:rPr>
      </w:pPr>
      <w:r>
        <w:rPr>
          <w:rFonts w:ascii="Times New Roman" w:hAnsi="Times New Roman" w:cs="Times New Roman"/>
          <w:sz w:val="24"/>
          <w:szCs w:val="24"/>
        </w:rPr>
        <w:tab/>
        <w:t>This conception, however, is not entirely correct.</w:t>
      </w:r>
      <w:r w:rsidR="00370755">
        <w:rPr>
          <w:rFonts w:ascii="Times New Roman" w:hAnsi="Times New Roman" w:cs="Times New Roman"/>
          <w:sz w:val="24"/>
          <w:szCs w:val="24"/>
        </w:rPr>
        <w:t xml:space="preserve"> </w:t>
      </w:r>
      <w:r>
        <w:rPr>
          <w:rFonts w:ascii="Times New Roman" w:hAnsi="Times New Roman" w:cs="Times New Roman"/>
          <w:sz w:val="24"/>
          <w:szCs w:val="24"/>
        </w:rPr>
        <w:t xml:space="preserve">Many criticisms of </w:t>
      </w:r>
      <w:r>
        <w:rPr>
          <w:rFonts w:ascii="Times New Roman" w:hAnsi="Times New Roman" w:cs="Times New Roman"/>
          <w:i/>
          <w:sz w:val="24"/>
          <w:szCs w:val="24"/>
        </w:rPr>
        <w:t>Empire</w:t>
      </w:r>
      <w:r>
        <w:rPr>
          <w:rFonts w:ascii="Times New Roman" w:hAnsi="Times New Roman" w:cs="Times New Roman"/>
          <w:sz w:val="24"/>
          <w:szCs w:val="24"/>
        </w:rPr>
        <w:t xml:space="preserve"> have centered </w:t>
      </w:r>
      <w:r w:rsidR="004F66E0">
        <w:rPr>
          <w:rFonts w:ascii="Times New Roman" w:hAnsi="Times New Roman" w:cs="Times New Roman"/>
          <w:sz w:val="24"/>
          <w:szCs w:val="24"/>
        </w:rPr>
        <w:t>on</w:t>
      </w:r>
      <w:r>
        <w:rPr>
          <w:rFonts w:ascii="Times New Roman" w:hAnsi="Times New Roman" w:cs="Times New Roman"/>
          <w:sz w:val="24"/>
          <w:szCs w:val="24"/>
        </w:rPr>
        <w:t xml:space="preserve"> the resemblance between this “new world order” and the previous colonial world domination by European agents</w:t>
      </w:r>
      <w:r w:rsidR="004F66E0">
        <w:rPr>
          <w:rFonts w:ascii="Times New Roman" w:hAnsi="Times New Roman" w:cs="Times New Roman"/>
          <w:sz w:val="24"/>
          <w:szCs w:val="24"/>
        </w:rPr>
        <w:t>, terming it as a “liberal world order”</w:t>
      </w:r>
      <w:r>
        <w:rPr>
          <w:rFonts w:ascii="Times New Roman" w:hAnsi="Times New Roman" w:cs="Times New Roman"/>
          <w:sz w:val="24"/>
          <w:szCs w:val="24"/>
        </w:rPr>
        <w:t xml:space="preserve"> (Hindness 2005</w:t>
      </w:r>
      <w:r w:rsidR="004F66E0">
        <w:rPr>
          <w:rFonts w:ascii="Times New Roman" w:hAnsi="Times New Roman" w:cs="Times New Roman"/>
          <w:sz w:val="24"/>
          <w:szCs w:val="24"/>
        </w:rPr>
        <w:t>:242</w:t>
      </w:r>
      <w:r>
        <w:rPr>
          <w:rFonts w:ascii="Times New Roman" w:hAnsi="Times New Roman" w:cs="Times New Roman"/>
          <w:sz w:val="24"/>
          <w:szCs w:val="24"/>
        </w:rPr>
        <w:t>).</w:t>
      </w:r>
      <w:r w:rsidR="00370755">
        <w:rPr>
          <w:rFonts w:ascii="Times New Roman" w:hAnsi="Times New Roman" w:cs="Times New Roman"/>
          <w:sz w:val="24"/>
          <w:szCs w:val="24"/>
        </w:rPr>
        <w:t xml:space="preserve"> </w:t>
      </w:r>
      <w:r w:rsidR="004F66E0">
        <w:rPr>
          <w:rFonts w:ascii="Times New Roman" w:hAnsi="Times New Roman" w:cs="Times New Roman"/>
          <w:sz w:val="24"/>
          <w:szCs w:val="24"/>
        </w:rPr>
        <w:t>However, both models rely on the same ideologies of territoriality and citizenship</w:t>
      </w:r>
      <w:r w:rsidR="00CD418C">
        <w:rPr>
          <w:rFonts w:ascii="Times New Roman" w:hAnsi="Times New Roman" w:cs="Times New Roman"/>
          <w:sz w:val="24"/>
          <w:szCs w:val="24"/>
        </w:rPr>
        <w:t>, only with differ</w:t>
      </w:r>
      <w:r w:rsidR="00F75434">
        <w:rPr>
          <w:rFonts w:ascii="Times New Roman" w:hAnsi="Times New Roman" w:cs="Times New Roman"/>
          <w:sz w:val="24"/>
          <w:szCs w:val="24"/>
        </w:rPr>
        <w:t>ent emphasis. The concept of</w:t>
      </w:r>
      <w:r w:rsidR="00CD418C">
        <w:rPr>
          <w:rFonts w:ascii="Times New Roman" w:hAnsi="Times New Roman" w:cs="Times New Roman"/>
          <w:sz w:val="24"/>
          <w:szCs w:val="24"/>
        </w:rPr>
        <w:t xml:space="preserve"> citizen</w:t>
      </w:r>
      <w:r w:rsidR="00F75434">
        <w:rPr>
          <w:rFonts w:ascii="Times New Roman" w:hAnsi="Times New Roman" w:cs="Times New Roman"/>
          <w:sz w:val="24"/>
          <w:szCs w:val="24"/>
        </w:rPr>
        <w:t>ship</w:t>
      </w:r>
      <w:r w:rsidR="00CD418C">
        <w:rPr>
          <w:rFonts w:ascii="Times New Roman" w:hAnsi="Times New Roman" w:cs="Times New Roman"/>
          <w:sz w:val="24"/>
          <w:szCs w:val="24"/>
        </w:rPr>
        <w:t xml:space="preserve"> is what is of interest here.</w:t>
      </w:r>
      <w:r w:rsidR="00370755">
        <w:rPr>
          <w:rFonts w:ascii="Times New Roman" w:hAnsi="Times New Roman" w:cs="Times New Roman"/>
          <w:sz w:val="24"/>
          <w:szCs w:val="24"/>
        </w:rPr>
        <w:t xml:space="preserve"> </w:t>
      </w:r>
      <w:r w:rsidR="00CD418C">
        <w:rPr>
          <w:rFonts w:ascii="Times New Roman" w:hAnsi="Times New Roman" w:cs="Times New Roman"/>
          <w:sz w:val="24"/>
          <w:szCs w:val="24"/>
        </w:rPr>
        <w:t>Citizenship is typically defined as “</w:t>
      </w:r>
      <w:r w:rsidR="00A82BF2">
        <w:rPr>
          <w:rFonts w:ascii="Times New Roman" w:hAnsi="Times New Roman" w:cs="Times New Roman"/>
          <w:sz w:val="24"/>
          <w:szCs w:val="24"/>
        </w:rPr>
        <w:t>a matter of</w:t>
      </w:r>
      <w:r w:rsidR="00CD418C">
        <w:rPr>
          <w:rFonts w:ascii="Times New Roman" w:hAnsi="Times New Roman" w:cs="Times New Roman"/>
          <w:sz w:val="24"/>
          <w:szCs w:val="24"/>
        </w:rPr>
        <w:t xml:space="preserve"> relations between individuals and the state to which they belong” as well as “one of the markers used by states in their attempts to regulate the movement of people across borders” (Hindness 2005:243).</w:t>
      </w:r>
      <w:r w:rsidR="00370755">
        <w:rPr>
          <w:rFonts w:ascii="Times New Roman" w:hAnsi="Times New Roman" w:cs="Times New Roman"/>
          <w:sz w:val="24"/>
          <w:szCs w:val="24"/>
        </w:rPr>
        <w:t xml:space="preserve"> </w:t>
      </w:r>
      <w:r w:rsidR="00CD418C">
        <w:rPr>
          <w:rFonts w:ascii="Times New Roman" w:hAnsi="Times New Roman" w:cs="Times New Roman"/>
          <w:sz w:val="24"/>
          <w:szCs w:val="24"/>
        </w:rPr>
        <w:t>From this, it would seem that citizenship is phrased in terms of the state.</w:t>
      </w:r>
      <w:r w:rsidR="00177B7D">
        <w:rPr>
          <w:rFonts w:ascii="Times New Roman" w:hAnsi="Times New Roman" w:cs="Times New Roman"/>
          <w:sz w:val="24"/>
          <w:szCs w:val="24"/>
        </w:rPr>
        <w:tab/>
      </w:r>
    </w:p>
    <w:p w:rsidR="00CD418C" w:rsidRDefault="00177B7D" w:rsidP="00913A5E">
      <w:pPr>
        <w:spacing w:line="480" w:lineRule="auto"/>
        <w:rPr>
          <w:rFonts w:ascii="Times New Roman" w:hAnsi="Times New Roman" w:cs="Times New Roman"/>
          <w:sz w:val="24"/>
          <w:szCs w:val="24"/>
        </w:rPr>
      </w:pPr>
      <w:r>
        <w:rPr>
          <w:rFonts w:ascii="Times New Roman" w:hAnsi="Times New Roman" w:cs="Times New Roman"/>
          <w:sz w:val="24"/>
          <w:szCs w:val="24"/>
        </w:rPr>
        <w:tab/>
      </w:r>
      <w:r w:rsidR="00CD418C">
        <w:rPr>
          <w:rFonts w:ascii="Times New Roman" w:hAnsi="Times New Roman" w:cs="Times New Roman"/>
          <w:sz w:val="24"/>
          <w:szCs w:val="24"/>
        </w:rPr>
        <w:t xml:space="preserve">Agamben </w:t>
      </w:r>
      <w:r w:rsidR="003B71A1">
        <w:rPr>
          <w:rFonts w:ascii="Times New Roman" w:hAnsi="Times New Roman" w:cs="Times New Roman"/>
          <w:sz w:val="24"/>
          <w:szCs w:val="24"/>
        </w:rPr>
        <w:t xml:space="preserve">(1998) </w:t>
      </w:r>
      <w:r w:rsidR="00CD418C">
        <w:rPr>
          <w:rFonts w:ascii="Times New Roman" w:hAnsi="Times New Roman" w:cs="Times New Roman"/>
          <w:sz w:val="24"/>
          <w:szCs w:val="24"/>
        </w:rPr>
        <w:t xml:space="preserve">likewise considers the making and unmaking of citizens, his </w:t>
      </w:r>
      <w:r w:rsidR="00A35CB8">
        <w:rPr>
          <w:rFonts w:ascii="Times New Roman" w:hAnsi="Times New Roman" w:cs="Times New Roman"/>
          <w:i/>
          <w:sz w:val="24"/>
          <w:szCs w:val="24"/>
        </w:rPr>
        <w:t xml:space="preserve">bios </w:t>
      </w:r>
      <w:r w:rsidR="00A35CB8">
        <w:rPr>
          <w:rFonts w:ascii="Times New Roman" w:hAnsi="Times New Roman" w:cs="Times New Roman"/>
          <w:sz w:val="24"/>
          <w:szCs w:val="24"/>
        </w:rPr>
        <w:t xml:space="preserve">and </w:t>
      </w:r>
      <w:r w:rsidR="00A35CB8">
        <w:rPr>
          <w:rFonts w:ascii="Times New Roman" w:hAnsi="Times New Roman" w:cs="Times New Roman"/>
          <w:i/>
          <w:sz w:val="24"/>
          <w:szCs w:val="24"/>
        </w:rPr>
        <w:t>zoe</w:t>
      </w:r>
      <w:r w:rsidR="00CD418C">
        <w:rPr>
          <w:rFonts w:ascii="Times New Roman" w:hAnsi="Times New Roman" w:cs="Times New Roman"/>
          <w:sz w:val="24"/>
          <w:szCs w:val="24"/>
        </w:rPr>
        <w:t>, the fundamental fu</w:t>
      </w:r>
      <w:r w:rsidR="003B71A1">
        <w:rPr>
          <w:rFonts w:ascii="Times New Roman" w:hAnsi="Times New Roman" w:cs="Times New Roman"/>
          <w:sz w:val="24"/>
          <w:szCs w:val="24"/>
        </w:rPr>
        <w:t>nction of sovereign power</w:t>
      </w:r>
      <w:r w:rsidR="00CD418C">
        <w:rPr>
          <w:rFonts w:ascii="Times New Roman" w:hAnsi="Times New Roman" w:cs="Times New Roman"/>
          <w:sz w:val="24"/>
          <w:szCs w:val="24"/>
        </w:rPr>
        <w:t>.</w:t>
      </w:r>
      <w:r w:rsidR="00BD1DE0">
        <w:rPr>
          <w:rFonts w:ascii="Times New Roman" w:hAnsi="Times New Roman" w:cs="Times New Roman"/>
          <w:sz w:val="24"/>
          <w:szCs w:val="24"/>
        </w:rPr>
        <w:t xml:space="preserve"> </w:t>
      </w:r>
      <w:r w:rsidR="003D4FC0">
        <w:rPr>
          <w:rFonts w:ascii="Times New Roman" w:hAnsi="Times New Roman" w:cs="Times New Roman"/>
          <w:sz w:val="24"/>
          <w:szCs w:val="24"/>
        </w:rPr>
        <w:t>In other words, sovereign power is the ability to decide who has rights and who does not (Agamben 1998).</w:t>
      </w:r>
      <w:r w:rsidR="00370755">
        <w:rPr>
          <w:rFonts w:ascii="Times New Roman" w:hAnsi="Times New Roman" w:cs="Times New Roman"/>
          <w:sz w:val="24"/>
          <w:szCs w:val="24"/>
        </w:rPr>
        <w:t xml:space="preserve"> </w:t>
      </w:r>
      <w:r w:rsidR="00CD418C">
        <w:rPr>
          <w:rFonts w:ascii="Times New Roman" w:hAnsi="Times New Roman" w:cs="Times New Roman"/>
          <w:sz w:val="24"/>
          <w:szCs w:val="24"/>
        </w:rPr>
        <w:t xml:space="preserve">However, the previous argument </w:t>
      </w:r>
      <w:r w:rsidR="00CD418C">
        <w:rPr>
          <w:rFonts w:ascii="Times New Roman" w:hAnsi="Times New Roman" w:cs="Times New Roman"/>
          <w:sz w:val="24"/>
          <w:szCs w:val="24"/>
        </w:rPr>
        <w:lastRenderedPageBreak/>
        <w:t>p</w:t>
      </w:r>
      <w:r w:rsidR="00BD1DE0">
        <w:rPr>
          <w:rFonts w:ascii="Times New Roman" w:hAnsi="Times New Roman" w:cs="Times New Roman"/>
          <w:sz w:val="24"/>
          <w:szCs w:val="24"/>
        </w:rPr>
        <w:t>ut</w:t>
      </w:r>
      <w:r w:rsidR="00CD418C">
        <w:rPr>
          <w:rFonts w:ascii="Times New Roman" w:hAnsi="Times New Roman" w:cs="Times New Roman"/>
          <w:sz w:val="24"/>
          <w:szCs w:val="24"/>
        </w:rPr>
        <w:t xml:space="preserve"> forward by Ryan</w:t>
      </w:r>
      <w:r w:rsidR="00C436A3">
        <w:rPr>
          <w:rFonts w:ascii="Times New Roman" w:hAnsi="Times New Roman" w:cs="Times New Roman"/>
          <w:sz w:val="24"/>
          <w:szCs w:val="24"/>
        </w:rPr>
        <w:t xml:space="preserve"> (2010)</w:t>
      </w:r>
      <w:r w:rsidR="00CD418C">
        <w:rPr>
          <w:rFonts w:ascii="Times New Roman" w:hAnsi="Times New Roman" w:cs="Times New Roman"/>
          <w:sz w:val="24"/>
          <w:szCs w:val="24"/>
        </w:rPr>
        <w:t xml:space="preserve"> of </w:t>
      </w:r>
      <w:r w:rsidR="00CD418C">
        <w:rPr>
          <w:rFonts w:ascii="Times New Roman" w:hAnsi="Times New Roman" w:cs="Times New Roman"/>
          <w:i/>
          <w:sz w:val="24"/>
          <w:szCs w:val="24"/>
        </w:rPr>
        <w:t>terra sacer</w:t>
      </w:r>
      <w:r w:rsidR="00C436A3">
        <w:rPr>
          <w:rFonts w:ascii="Times New Roman" w:hAnsi="Times New Roman" w:cs="Times New Roman"/>
          <w:sz w:val="24"/>
          <w:szCs w:val="24"/>
        </w:rPr>
        <w:t xml:space="preserve"> seems to presume </w:t>
      </w:r>
      <w:r w:rsidR="003D4FC0">
        <w:rPr>
          <w:rFonts w:ascii="Times New Roman" w:hAnsi="Times New Roman" w:cs="Times New Roman"/>
          <w:sz w:val="24"/>
          <w:szCs w:val="24"/>
        </w:rPr>
        <w:t>that states and territories experience sovereign power in a similar fashion to individuals</w:t>
      </w:r>
      <w:r w:rsidR="00C436A3">
        <w:rPr>
          <w:rFonts w:ascii="Times New Roman" w:hAnsi="Times New Roman" w:cs="Times New Roman"/>
          <w:sz w:val="24"/>
          <w:szCs w:val="24"/>
        </w:rPr>
        <w:t>.</w:t>
      </w:r>
      <w:r w:rsidR="00370755">
        <w:rPr>
          <w:rFonts w:ascii="Times New Roman" w:hAnsi="Times New Roman" w:cs="Times New Roman"/>
          <w:sz w:val="24"/>
          <w:szCs w:val="24"/>
        </w:rPr>
        <w:t xml:space="preserve"> </w:t>
      </w:r>
      <w:r w:rsidR="00C436A3">
        <w:rPr>
          <w:rFonts w:ascii="Times New Roman" w:hAnsi="Times New Roman" w:cs="Times New Roman"/>
          <w:sz w:val="24"/>
          <w:szCs w:val="24"/>
        </w:rPr>
        <w:t xml:space="preserve">If we accept that territories themselves may be made exceptional and reduced to “bare land” by a sovereign power, and that these territories can include entire states, then an exceptional state as </w:t>
      </w:r>
      <w:r w:rsidR="00C436A3">
        <w:rPr>
          <w:rFonts w:ascii="Times New Roman" w:hAnsi="Times New Roman" w:cs="Times New Roman"/>
          <w:i/>
          <w:sz w:val="24"/>
          <w:szCs w:val="24"/>
        </w:rPr>
        <w:t>terra sacer</w:t>
      </w:r>
      <w:r w:rsidR="00F75434">
        <w:rPr>
          <w:rFonts w:ascii="Times New Roman" w:hAnsi="Times New Roman" w:cs="Times New Roman"/>
          <w:sz w:val="24"/>
          <w:szCs w:val="24"/>
        </w:rPr>
        <w:t xml:space="preserve"> is</w:t>
      </w:r>
      <w:r w:rsidR="00C436A3">
        <w:rPr>
          <w:rFonts w:ascii="Times New Roman" w:hAnsi="Times New Roman" w:cs="Times New Roman"/>
          <w:sz w:val="24"/>
          <w:szCs w:val="24"/>
        </w:rPr>
        <w:t xml:space="preserve"> directly analogous to the </w:t>
      </w:r>
      <w:r w:rsidR="00C436A3">
        <w:rPr>
          <w:rFonts w:ascii="Times New Roman" w:hAnsi="Times New Roman" w:cs="Times New Roman"/>
          <w:i/>
          <w:sz w:val="24"/>
          <w:szCs w:val="24"/>
        </w:rPr>
        <w:t>homo sacer</w:t>
      </w:r>
      <w:r w:rsidR="00C436A3">
        <w:rPr>
          <w:rFonts w:ascii="Times New Roman" w:hAnsi="Times New Roman" w:cs="Times New Roman"/>
          <w:sz w:val="24"/>
          <w:szCs w:val="24"/>
        </w:rPr>
        <w:t>.</w:t>
      </w:r>
      <w:r w:rsidR="00370755">
        <w:rPr>
          <w:rFonts w:ascii="Times New Roman" w:hAnsi="Times New Roman" w:cs="Times New Roman"/>
          <w:sz w:val="24"/>
          <w:szCs w:val="24"/>
        </w:rPr>
        <w:t xml:space="preserve"> </w:t>
      </w:r>
      <w:r w:rsidR="00C436A3">
        <w:rPr>
          <w:rFonts w:ascii="Times New Roman" w:hAnsi="Times New Roman" w:cs="Times New Roman"/>
          <w:sz w:val="24"/>
          <w:szCs w:val="24"/>
        </w:rPr>
        <w:t xml:space="preserve">From </w:t>
      </w:r>
      <w:r w:rsidR="00400196">
        <w:rPr>
          <w:rFonts w:ascii="Times New Roman" w:hAnsi="Times New Roman" w:cs="Times New Roman"/>
          <w:sz w:val="24"/>
          <w:szCs w:val="24"/>
        </w:rPr>
        <w:t>t</w:t>
      </w:r>
      <w:r w:rsidR="00092B20">
        <w:rPr>
          <w:rFonts w:ascii="Times New Roman" w:hAnsi="Times New Roman" w:cs="Times New Roman"/>
          <w:sz w:val="24"/>
          <w:szCs w:val="24"/>
        </w:rPr>
        <w:t>his, I put forth the suggestion</w:t>
      </w:r>
      <w:r w:rsidR="00400196">
        <w:rPr>
          <w:rFonts w:ascii="Times New Roman" w:hAnsi="Times New Roman" w:cs="Times New Roman"/>
          <w:sz w:val="24"/>
          <w:szCs w:val="24"/>
        </w:rPr>
        <w:t xml:space="preserve"> similar to that of Kustermans</w:t>
      </w:r>
      <w:r w:rsidR="00A82BF2">
        <w:rPr>
          <w:rFonts w:ascii="Times New Roman" w:hAnsi="Times New Roman" w:cs="Times New Roman"/>
          <w:sz w:val="24"/>
          <w:szCs w:val="24"/>
        </w:rPr>
        <w:t xml:space="preserve"> (2010) </w:t>
      </w:r>
      <w:r w:rsidR="00C436A3">
        <w:rPr>
          <w:rFonts w:ascii="Times New Roman" w:hAnsi="Times New Roman" w:cs="Times New Roman"/>
          <w:sz w:val="24"/>
          <w:szCs w:val="24"/>
        </w:rPr>
        <w:t>that just as individuals are made and unmade as citizens, that</w:t>
      </w:r>
      <w:r w:rsidR="00587348">
        <w:rPr>
          <w:rFonts w:ascii="Times New Roman" w:hAnsi="Times New Roman" w:cs="Times New Roman"/>
          <w:sz w:val="24"/>
          <w:szCs w:val="24"/>
        </w:rPr>
        <w:t xml:space="preserve"> the ability of entire states to</w:t>
      </w:r>
      <w:r w:rsidR="00C436A3">
        <w:rPr>
          <w:rFonts w:ascii="Times New Roman" w:hAnsi="Times New Roman" w:cs="Times New Roman"/>
          <w:sz w:val="24"/>
          <w:szCs w:val="24"/>
        </w:rPr>
        <w:t xml:space="preserve"> be declared exceptional </w:t>
      </w:r>
      <w:r w:rsidR="00400196">
        <w:rPr>
          <w:rFonts w:ascii="Times New Roman" w:hAnsi="Times New Roman" w:cs="Times New Roman"/>
          <w:sz w:val="24"/>
          <w:szCs w:val="24"/>
        </w:rPr>
        <w:t>implies that the same citizen-making powers being applied to</w:t>
      </w:r>
      <w:r w:rsidR="00587348">
        <w:rPr>
          <w:rFonts w:ascii="Times New Roman" w:hAnsi="Times New Roman" w:cs="Times New Roman"/>
          <w:sz w:val="24"/>
          <w:szCs w:val="24"/>
        </w:rPr>
        <w:t xml:space="preserve"> individuals</w:t>
      </w:r>
      <w:r w:rsidR="00400196">
        <w:rPr>
          <w:rFonts w:ascii="Times New Roman" w:hAnsi="Times New Roman" w:cs="Times New Roman"/>
          <w:sz w:val="24"/>
          <w:szCs w:val="24"/>
        </w:rPr>
        <w:t xml:space="preserve"> are</w:t>
      </w:r>
      <w:r w:rsidR="00F75434">
        <w:rPr>
          <w:rFonts w:ascii="Times New Roman" w:hAnsi="Times New Roman" w:cs="Times New Roman"/>
          <w:sz w:val="24"/>
          <w:szCs w:val="24"/>
        </w:rPr>
        <w:t xml:space="preserve"> also</w:t>
      </w:r>
      <w:r w:rsidR="00400196">
        <w:rPr>
          <w:rFonts w:ascii="Times New Roman" w:hAnsi="Times New Roman" w:cs="Times New Roman"/>
          <w:sz w:val="24"/>
          <w:szCs w:val="24"/>
        </w:rPr>
        <w:t xml:space="preserve"> applied to states, making them </w:t>
      </w:r>
      <w:r w:rsidR="00400196">
        <w:rPr>
          <w:rFonts w:ascii="Times New Roman" w:hAnsi="Times New Roman" w:cs="Times New Roman"/>
          <w:i/>
          <w:sz w:val="24"/>
          <w:szCs w:val="24"/>
        </w:rPr>
        <w:t>de facto</w:t>
      </w:r>
      <w:r w:rsidR="00400196">
        <w:rPr>
          <w:rFonts w:ascii="Times New Roman" w:hAnsi="Times New Roman" w:cs="Times New Roman"/>
          <w:sz w:val="24"/>
          <w:szCs w:val="24"/>
        </w:rPr>
        <w:t xml:space="preserve"> citizens in the modern world order</w:t>
      </w:r>
      <w:r w:rsidR="00BD1DE0">
        <w:rPr>
          <w:rFonts w:ascii="Times New Roman" w:hAnsi="Times New Roman" w:cs="Times New Roman"/>
          <w:sz w:val="24"/>
          <w:szCs w:val="24"/>
        </w:rPr>
        <w:t>.</w:t>
      </w:r>
      <w:r w:rsidR="00092B20">
        <w:rPr>
          <w:rStyle w:val="FootnoteReference"/>
          <w:rFonts w:ascii="Times New Roman" w:hAnsi="Times New Roman" w:cs="Times New Roman"/>
          <w:sz w:val="24"/>
          <w:szCs w:val="24"/>
        </w:rPr>
        <w:footnoteReference w:id="3"/>
      </w:r>
    </w:p>
    <w:p w:rsidR="00CF17F2" w:rsidRPr="00587348" w:rsidRDefault="00400196" w:rsidP="00913A5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Using this paradigm, if we consider that the same centers of sovereign power are exerting their authority beyond their own </w:t>
      </w:r>
      <w:r w:rsidR="00F75434">
        <w:rPr>
          <w:rFonts w:ascii="Times New Roman" w:hAnsi="Times New Roman" w:cs="Times New Roman"/>
          <w:sz w:val="24"/>
          <w:szCs w:val="24"/>
        </w:rPr>
        <w:t xml:space="preserve">national </w:t>
      </w:r>
      <w:r>
        <w:rPr>
          <w:rFonts w:ascii="Times New Roman" w:hAnsi="Times New Roman" w:cs="Times New Roman"/>
          <w:sz w:val="24"/>
          <w:szCs w:val="24"/>
        </w:rPr>
        <w:t xml:space="preserve">boundaries, then the unlocatable structure of power discussed by Hardt and Negri becomes </w:t>
      </w:r>
      <w:r w:rsidR="00714275">
        <w:rPr>
          <w:rFonts w:ascii="Times New Roman" w:hAnsi="Times New Roman" w:cs="Times New Roman"/>
          <w:sz w:val="24"/>
          <w:szCs w:val="24"/>
        </w:rPr>
        <w:t xml:space="preserve">more </w:t>
      </w:r>
      <w:r>
        <w:rPr>
          <w:rFonts w:ascii="Times New Roman" w:hAnsi="Times New Roman" w:cs="Times New Roman"/>
          <w:sz w:val="24"/>
          <w:szCs w:val="24"/>
        </w:rPr>
        <w:t>apparent.</w:t>
      </w:r>
      <w:r w:rsidR="00370755">
        <w:rPr>
          <w:rFonts w:ascii="Times New Roman" w:hAnsi="Times New Roman" w:cs="Times New Roman"/>
          <w:sz w:val="24"/>
          <w:szCs w:val="24"/>
        </w:rPr>
        <w:t xml:space="preserve"> </w:t>
      </w:r>
      <w:r>
        <w:rPr>
          <w:rFonts w:ascii="Times New Roman" w:hAnsi="Times New Roman" w:cs="Times New Roman"/>
          <w:sz w:val="24"/>
          <w:szCs w:val="24"/>
        </w:rPr>
        <w:t xml:space="preserve">However, just as with individuals, the sovereign power to declare the </w:t>
      </w:r>
      <w:r>
        <w:rPr>
          <w:rFonts w:ascii="Times New Roman" w:hAnsi="Times New Roman" w:cs="Times New Roman"/>
          <w:i/>
          <w:sz w:val="24"/>
          <w:szCs w:val="24"/>
        </w:rPr>
        <w:t>terra sacer</w:t>
      </w:r>
      <w:r w:rsidR="00587348">
        <w:rPr>
          <w:rFonts w:ascii="Times New Roman" w:hAnsi="Times New Roman" w:cs="Times New Roman"/>
          <w:sz w:val="24"/>
          <w:szCs w:val="24"/>
        </w:rPr>
        <w:t xml:space="preserve"> is not absolute; the decision is reliant on the social, cultural, and political climate in which it emerg</w:t>
      </w:r>
      <w:r w:rsidR="003255A7">
        <w:rPr>
          <w:rFonts w:ascii="Times New Roman" w:hAnsi="Times New Roman" w:cs="Times New Roman"/>
          <w:sz w:val="24"/>
          <w:szCs w:val="24"/>
        </w:rPr>
        <w:t>es (Connolly 2004).</w:t>
      </w:r>
      <w:r w:rsidR="00370755">
        <w:rPr>
          <w:rFonts w:ascii="Times New Roman" w:hAnsi="Times New Roman" w:cs="Times New Roman"/>
          <w:sz w:val="24"/>
          <w:szCs w:val="24"/>
        </w:rPr>
        <w:t xml:space="preserve"> </w:t>
      </w:r>
      <w:r w:rsidR="003255A7">
        <w:rPr>
          <w:rFonts w:ascii="Times New Roman" w:hAnsi="Times New Roman" w:cs="Times New Roman"/>
          <w:sz w:val="24"/>
          <w:szCs w:val="24"/>
        </w:rPr>
        <w:t>The ways by</w:t>
      </w:r>
      <w:r w:rsidR="00587348">
        <w:rPr>
          <w:rFonts w:ascii="Times New Roman" w:hAnsi="Times New Roman" w:cs="Times New Roman"/>
          <w:sz w:val="24"/>
          <w:szCs w:val="24"/>
        </w:rPr>
        <w:t xml:space="preserve"> which the decision to create </w:t>
      </w:r>
      <w:r w:rsidR="00587348">
        <w:rPr>
          <w:rFonts w:ascii="Times New Roman" w:hAnsi="Times New Roman" w:cs="Times New Roman"/>
          <w:i/>
          <w:sz w:val="24"/>
          <w:szCs w:val="24"/>
        </w:rPr>
        <w:t>terra sacer</w:t>
      </w:r>
      <w:r w:rsidR="003255A7">
        <w:rPr>
          <w:rFonts w:ascii="Times New Roman" w:hAnsi="Times New Roman" w:cs="Times New Roman"/>
          <w:sz w:val="24"/>
          <w:szCs w:val="24"/>
        </w:rPr>
        <w:t xml:space="preserve"> is</w:t>
      </w:r>
      <w:r w:rsidR="00587348">
        <w:rPr>
          <w:rFonts w:ascii="Times New Roman" w:hAnsi="Times New Roman" w:cs="Times New Roman"/>
          <w:sz w:val="24"/>
          <w:szCs w:val="24"/>
        </w:rPr>
        <w:t xml:space="preserve"> legitimized and given power must therefore be analyzed.</w:t>
      </w:r>
    </w:p>
    <w:p w:rsidR="002225F5" w:rsidRDefault="00BA59F4" w:rsidP="00913A5E">
      <w:pPr>
        <w:spacing w:line="480" w:lineRule="auto"/>
        <w:rPr>
          <w:rFonts w:ascii="Times New Roman" w:hAnsi="Times New Roman" w:cs="Times New Roman"/>
          <w:sz w:val="24"/>
          <w:szCs w:val="24"/>
        </w:rPr>
      </w:pPr>
      <w:r w:rsidRPr="00956F1A">
        <w:rPr>
          <w:rFonts w:ascii="Times New Roman" w:hAnsi="Times New Roman" w:cs="Times New Roman"/>
          <w:sz w:val="24"/>
          <w:szCs w:val="24"/>
        </w:rPr>
        <w:tab/>
        <w:t xml:space="preserve">Ayoob </w:t>
      </w:r>
      <w:r w:rsidR="007341BC">
        <w:rPr>
          <w:rFonts w:ascii="Times New Roman" w:hAnsi="Times New Roman" w:cs="Times New Roman"/>
          <w:sz w:val="24"/>
          <w:szCs w:val="24"/>
        </w:rPr>
        <w:t xml:space="preserve">(2002:87) </w:t>
      </w:r>
      <w:r w:rsidRPr="00956F1A">
        <w:rPr>
          <w:rFonts w:ascii="Times New Roman" w:hAnsi="Times New Roman" w:cs="Times New Roman"/>
          <w:sz w:val="24"/>
          <w:szCs w:val="24"/>
        </w:rPr>
        <w:t>touches on this idea, speaking to the “double standard” in interventio</w:t>
      </w:r>
      <w:r w:rsidR="00714275">
        <w:rPr>
          <w:rFonts w:ascii="Times New Roman" w:hAnsi="Times New Roman" w:cs="Times New Roman"/>
          <w:sz w:val="24"/>
          <w:szCs w:val="24"/>
        </w:rPr>
        <w:t>nist</w:t>
      </w:r>
      <w:r w:rsidRPr="00956F1A">
        <w:rPr>
          <w:rFonts w:ascii="Times New Roman" w:hAnsi="Times New Roman" w:cs="Times New Roman"/>
          <w:sz w:val="24"/>
          <w:szCs w:val="24"/>
        </w:rPr>
        <w:t xml:space="preserve"> policies</w:t>
      </w:r>
      <w:r w:rsidR="008334F0" w:rsidRPr="00956F1A">
        <w:rPr>
          <w:rFonts w:ascii="Times New Roman" w:hAnsi="Times New Roman" w:cs="Times New Roman"/>
          <w:sz w:val="24"/>
          <w:szCs w:val="24"/>
        </w:rPr>
        <w:t xml:space="preserve"> between countries with greater and lesser influence globally</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008334F0" w:rsidRPr="00956F1A">
        <w:rPr>
          <w:rFonts w:ascii="Times New Roman" w:hAnsi="Times New Roman" w:cs="Times New Roman"/>
          <w:sz w:val="24"/>
          <w:szCs w:val="24"/>
        </w:rPr>
        <w:t xml:space="preserve">This trend can be seen visibly in which states have been declared as “failed” and which states have simply fallen into </w:t>
      </w:r>
      <w:r w:rsidR="00A82BF2">
        <w:rPr>
          <w:rFonts w:ascii="Times New Roman" w:hAnsi="Times New Roman" w:cs="Times New Roman"/>
          <w:sz w:val="24"/>
          <w:szCs w:val="24"/>
        </w:rPr>
        <w:t>a status of “weakness”: the former</w:t>
      </w:r>
      <w:r w:rsidR="008334F0" w:rsidRPr="00956F1A">
        <w:rPr>
          <w:rFonts w:ascii="Times New Roman" w:hAnsi="Times New Roman" w:cs="Times New Roman"/>
          <w:sz w:val="24"/>
          <w:szCs w:val="24"/>
        </w:rPr>
        <w:t xml:space="preserve"> is largely constructed of polities that are from, in economic terms, the periphery (FFP 2014)</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00415680" w:rsidRPr="00956F1A">
        <w:rPr>
          <w:rFonts w:ascii="Times New Roman" w:hAnsi="Times New Roman" w:cs="Times New Roman"/>
          <w:sz w:val="24"/>
          <w:szCs w:val="24"/>
        </w:rPr>
        <w:t>If we compare these models of state failure with instances of intervention by external forces, we see a striking corollary</w:t>
      </w:r>
      <w:r w:rsidR="00A82BF2">
        <w:rPr>
          <w:rFonts w:ascii="Times New Roman" w:hAnsi="Times New Roman" w:cs="Times New Roman"/>
          <w:sz w:val="24"/>
          <w:szCs w:val="24"/>
        </w:rPr>
        <w:t xml:space="preserve">: while not all failed states </w:t>
      </w:r>
      <w:r w:rsidR="00A82BF2">
        <w:rPr>
          <w:rFonts w:ascii="Times New Roman" w:hAnsi="Times New Roman" w:cs="Times New Roman"/>
          <w:sz w:val="24"/>
          <w:szCs w:val="24"/>
        </w:rPr>
        <w:lastRenderedPageBreak/>
        <w:t>have been intervened, intervention has only occurred in failed states (Rotberg 2002)</w:t>
      </w:r>
      <w:r w:rsidR="004B184E">
        <w:rPr>
          <w:rFonts w:ascii="Times New Roman" w:hAnsi="Times New Roman" w:cs="Times New Roman"/>
          <w:sz w:val="24"/>
          <w:szCs w:val="24"/>
        </w:rPr>
        <w:t>. The</w:t>
      </w:r>
      <w:r w:rsidR="00415680" w:rsidRPr="00956F1A">
        <w:rPr>
          <w:rFonts w:ascii="Times New Roman" w:hAnsi="Times New Roman" w:cs="Times New Roman"/>
          <w:sz w:val="24"/>
          <w:szCs w:val="24"/>
        </w:rPr>
        <w:t xml:space="preserve"> perceived failure of another state provides justification for intervention without becoming bogged down in a debate about the legitimacy of such distinctions or their usage</w:t>
      </w:r>
      <w:r w:rsidR="004B184E">
        <w:rPr>
          <w:rFonts w:ascii="Times New Roman" w:hAnsi="Times New Roman" w:cs="Times New Roman"/>
          <w:sz w:val="24"/>
          <w:szCs w:val="24"/>
        </w:rPr>
        <w:t xml:space="preserve"> (Biswas and Nair 2010)</w:t>
      </w:r>
      <w:r w:rsidR="00956F1A" w:rsidRPr="00956F1A">
        <w:rPr>
          <w:rFonts w:ascii="Times New Roman" w:hAnsi="Times New Roman" w:cs="Times New Roman"/>
          <w:sz w:val="24"/>
          <w:szCs w:val="24"/>
        </w:rPr>
        <w:t>.</w:t>
      </w:r>
      <w:r w:rsidR="00370755">
        <w:rPr>
          <w:rFonts w:ascii="Times New Roman" w:hAnsi="Times New Roman" w:cs="Times New Roman"/>
          <w:sz w:val="24"/>
          <w:szCs w:val="24"/>
        </w:rPr>
        <w:t xml:space="preserve"> </w:t>
      </w:r>
      <w:r w:rsidR="00BC0A00">
        <w:rPr>
          <w:rFonts w:ascii="Times New Roman" w:hAnsi="Times New Roman" w:cs="Times New Roman"/>
          <w:sz w:val="24"/>
          <w:szCs w:val="24"/>
        </w:rPr>
        <w:t>Likewise, it</w:t>
      </w:r>
      <w:r w:rsidR="00415680" w:rsidRPr="00956F1A">
        <w:rPr>
          <w:rFonts w:ascii="Times New Roman" w:hAnsi="Times New Roman" w:cs="Times New Roman"/>
          <w:sz w:val="24"/>
          <w:szCs w:val="24"/>
        </w:rPr>
        <w:t xml:space="preserve"> can </w:t>
      </w:r>
      <w:r w:rsidR="00BC0A00">
        <w:rPr>
          <w:rFonts w:ascii="Times New Roman" w:hAnsi="Times New Roman" w:cs="Times New Roman"/>
          <w:sz w:val="24"/>
          <w:szCs w:val="24"/>
        </w:rPr>
        <w:t xml:space="preserve">be </w:t>
      </w:r>
      <w:r w:rsidR="00415680" w:rsidRPr="00956F1A">
        <w:rPr>
          <w:rFonts w:ascii="Times New Roman" w:hAnsi="Times New Roman" w:cs="Times New Roman"/>
          <w:sz w:val="24"/>
          <w:szCs w:val="24"/>
        </w:rPr>
        <w:t>see</w:t>
      </w:r>
      <w:r w:rsidR="00BC0A00">
        <w:rPr>
          <w:rFonts w:ascii="Times New Roman" w:hAnsi="Times New Roman" w:cs="Times New Roman"/>
          <w:sz w:val="24"/>
          <w:szCs w:val="24"/>
        </w:rPr>
        <w:t>n</w:t>
      </w:r>
      <w:r w:rsidR="00415680" w:rsidRPr="00956F1A">
        <w:rPr>
          <w:rFonts w:ascii="Times New Roman" w:hAnsi="Times New Roman" w:cs="Times New Roman"/>
          <w:sz w:val="24"/>
          <w:szCs w:val="24"/>
        </w:rPr>
        <w:t xml:space="preserve"> that intervention</w:t>
      </w:r>
      <w:r w:rsidR="00C67143">
        <w:rPr>
          <w:rFonts w:ascii="Times New Roman" w:hAnsi="Times New Roman" w:cs="Times New Roman"/>
          <w:sz w:val="24"/>
          <w:szCs w:val="24"/>
        </w:rPr>
        <w:t>al</w:t>
      </w:r>
      <w:r w:rsidR="00415680" w:rsidRPr="00956F1A">
        <w:rPr>
          <w:rFonts w:ascii="Times New Roman" w:hAnsi="Times New Roman" w:cs="Times New Roman"/>
          <w:sz w:val="24"/>
          <w:szCs w:val="24"/>
        </w:rPr>
        <w:t xml:space="preserve"> politics are much less prevalent in states which have not collapsed or failed, such as Colombia or Sri Lanka (Rotberg 2004;Ayoob 2002;Perera 2010).</w:t>
      </w:r>
      <w:r w:rsidR="00370755">
        <w:rPr>
          <w:rFonts w:ascii="Times New Roman" w:hAnsi="Times New Roman" w:cs="Times New Roman"/>
          <w:sz w:val="24"/>
          <w:szCs w:val="24"/>
        </w:rPr>
        <w:t xml:space="preserve"> </w:t>
      </w:r>
      <w:r w:rsidR="002225F5">
        <w:rPr>
          <w:rFonts w:ascii="Times New Roman" w:hAnsi="Times New Roman" w:cs="Times New Roman"/>
          <w:sz w:val="24"/>
          <w:szCs w:val="24"/>
        </w:rPr>
        <w:t>The demarcation of a state as failed, however, serves to do more than justify intervention</w:t>
      </w:r>
      <w:r w:rsidR="00611836">
        <w:rPr>
          <w:rFonts w:ascii="Times New Roman" w:hAnsi="Times New Roman" w:cs="Times New Roman"/>
          <w:sz w:val="24"/>
          <w:szCs w:val="24"/>
        </w:rPr>
        <w:t>.</w:t>
      </w:r>
      <w:r w:rsidR="002225F5" w:rsidRPr="00956F1A">
        <w:rPr>
          <w:rFonts w:ascii="Times New Roman" w:hAnsi="Times New Roman" w:cs="Times New Roman"/>
          <w:sz w:val="24"/>
          <w:szCs w:val="24"/>
        </w:rPr>
        <w:tab/>
      </w:r>
    </w:p>
    <w:p w:rsidR="002225F5" w:rsidRDefault="002225F5" w:rsidP="00913A5E">
      <w:pPr>
        <w:spacing w:line="480" w:lineRule="auto"/>
        <w:ind w:firstLine="720"/>
        <w:rPr>
          <w:rFonts w:ascii="Times New Roman" w:hAnsi="Times New Roman" w:cs="Times New Roman"/>
          <w:sz w:val="24"/>
          <w:szCs w:val="24"/>
        </w:rPr>
      </w:pPr>
      <w:r w:rsidRPr="00956F1A">
        <w:rPr>
          <w:rFonts w:ascii="Times New Roman" w:hAnsi="Times New Roman" w:cs="Times New Roman"/>
          <w:sz w:val="24"/>
          <w:szCs w:val="24"/>
        </w:rPr>
        <w:t>This legitimization of intervention by the sovereign centers also requires the delegitimization of the soverei</w:t>
      </w:r>
      <w:r w:rsidR="0094549A">
        <w:rPr>
          <w:rFonts w:ascii="Times New Roman" w:hAnsi="Times New Roman" w:cs="Times New Roman"/>
          <w:sz w:val="24"/>
          <w:szCs w:val="24"/>
        </w:rPr>
        <w:t>gnty of the now-intervened body</w:t>
      </w:r>
      <w:r w:rsidR="00714275">
        <w:rPr>
          <w:rFonts w:ascii="Times New Roman" w:hAnsi="Times New Roman" w:cs="Times New Roman"/>
          <w:sz w:val="24"/>
          <w:szCs w:val="24"/>
        </w:rPr>
        <w:t>,</w:t>
      </w:r>
      <w:r w:rsidRPr="00956F1A">
        <w:rPr>
          <w:rFonts w:ascii="Times New Roman" w:hAnsi="Times New Roman" w:cs="Times New Roman"/>
          <w:sz w:val="24"/>
          <w:szCs w:val="24"/>
        </w:rPr>
        <w:t xml:space="preserve"> as </w:t>
      </w:r>
      <w:r w:rsidR="00611836">
        <w:rPr>
          <w:rFonts w:ascii="Times New Roman" w:hAnsi="Times New Roman" w:cs="Times New Roman"/>
          <w:sz w:val="24"/>
          <w:szCs w:val="24"/>
        </w:rPr>
        <w:t>it is now a state of exception</w:t>
      </w:r>
      <w:r w:rsidR="00B91EB3">
        <w:rPr>
          <w:rFonts w:ascii="Times New Roman" w:hAnsi="Times New Roman" w:cs="Times New Roman"/>
          <w:sz w:val="24"/>
          <w:szCs w:val="24"/>
        </w:rPr>
        <w:t xml:space="preserve">, making it a </w:t>
      </w:r>
      <w:r w:rsidR="00B91EB3">
        <w:rPr>
          <w:rFonts w:ascii="Times New Roman" w:hAnsi="Times New Roman" w:cs="Times New Roman"/>
          <w:i/>
          <w:sz w:val="24"/>
          <w:szCs w:val="24"/>
        </w:rPr>
        <w:t>de facto</w:t>
      </w:r>
      <w:r w:rsidR="00B91EB3">
        <w:rPr>
          <w:rFonts w:ascii="Times New Roman" w:hAnsi="Times New Roman" w:cs="Times New Roman"/>
          <w:sz w:val="24"/>
          <w:szCs w:val="24"/>
        </w:rPr>
        <w:t xml:space="preserve"> sovereign-less state</w:t>
      </w:r>
      <w:r w:rsidRPr="00956F1A">
        <w:rPr>
          <w:rFonts w:ascii="Times New Roman" w:hAnsi="Times New Roman" w:cs="Times New Roman"/>
          <w:sz w:val="24"/>
          <w:szCs w:val="24"/>
        </w:rPr>
        <w:t xml:space="preserve"> (Agamben 2005).</w:t>
      </w:r>
      <w:r w:rsidR="00824AFE">
        <w:rPr>
          <w:rFonts w:ascii="Times New Roman" w:hAnsi="Times New Roman" w:cs="Times New Roman"/>
          <w:sz w:val="24"/>
          <w:szCs w:val="24"/>
        </w:rPr>
        <w:t xml:space="preserve"> </w:t>
      </w:r>
      <w:r w:rsidRPr="00956F1A">
        <w:rPr>
          <w:rFonts w:ascii="Times New Roman" w:hAnsi="Times New Roman" w:cs="Times New Roman"/>
          <w:sz w:val="24"/>
          <w:szCs w:val="24"/>
        </w:rPr>
        <w:t xml:space="preserve">However, if we do away with the </w:t>
      </w:r>
      <w:r>
        <w:rPr>
          <w:rFonts w:ascii="Times New Roman" w:hAnsi="Times New Roman" w:cs="Times New Roman"/>
          <w:sz w:val="24"/>
          <w:szCs w:val="24"/>
        </w:rPr>
        <w:t xml:space="preserve">previous </w:t>
      </w:r>
      <w:r w:rsidRPr="00956F1A">
        <w:rPr>
          <w:rFonts w:ascii="Times New Roman" w:hAnsi="Times New Roman" w:cs="Times New Roman"/>
          <w:sz w:val="24"/>
          <w:szCs w:val="24"/>
        </w:rPr>
        <w:t>abstraction, this system has the very real implication that the sovereignty of the periphery is entirely subject to the</w:t>
      </w:r>
      <w:r>
        <w:rPr>
          <w:rFonts w:ascii="Times New Roman" w:hAnsi="Times New Roman" w:cs="Times New Roman"/>
          <w:sz w:val="24"/>
          <w:szCs w:val="24"/>
        </w:rPr>
        <w:t xml:space="preserve"> sovereign will of </w:t>
      </w:r>
      <w:r w:rsidR="00A82BF2">
        <w:rPr>
          <w:rFonts w:ascii="Times New Roman" w:hAnsi="Times New Roman" w:cs="Times New Roman"/>
          <w:sz w:val="24"/>
          <w:szCs w:val="24"/>
        </w:rPr>
        <w:t>the West (Biswas &amp; Nair 2010)</w:t>
      </w:r>
      <w:r w:rsidR="00A35CB8">
        <w:rPr>
          <w:rFonts w:ascii="Times New Roman" w:hAnsi="Times New Roman" w:cs="Times New Roman"/>
          <w:sz w:val="24"/>
          <w:szCs w:val="24"/>
        </w:rPr>
        <w:t>.</w:t>
      </w:r>
      <w:r w:rsidR="00370755">
        <w:rPr>
          <w:rFonts w:ascii="Times New Roman" w:hAnsi="Times New Roman" w:cs="Times New Roman"/>
          <w:sz w:val="24"/>
          <w:szCs w:val="24"/>
        </w:rPr>
        <w:t xml:space="preserve"> </w:t>
      </w:r>
      <w:r w:rsidR="003B71A1">
        <w:rPr>
          <w:rFonts w:ascii="Times New Roman" w:hAnsi="Times New Roman" w:cs="Times New Roman"/>
          <w:sz w:val="24"/>
          <w:szCs w:val="24"/>
        </w:rPr>
        <w:t xml:space="preserve">From this, it is apparent </w:t>
      </w:r>
      <w:r w:rsidRPr="00956F1A">
        <w:rPr>
          <w:rFonts w:ascii="Times New Roman" w:hAnsi="Times New Roman" w:cs="Times New Roman"/>
          <w:sz w:val="24"/>
          <w:szCs w:val="24"/>
        </w:rPr>
        <w:t>that modern interventionist pol</w:t>
      </w:r>
      <w:r>
        <w:rPr>
          <w:rFonts w:ascii="Times New Roman" w:hAnsi="Times New Roman" w:cs="Times New Roman"/>
          <w:sz w:val="24"/>
          <w:szCs w:val="24"/>
        </w:rPr>
        <w:t>icies are not part of a violent</w:t>
      </w:r>
      <w:r w:rsidRPr="00956F1A">
        <w:rPr>
          <w:rFonts w:ascii="Times New Roman" w:hAnsi="Times New Roman" w:cs="Times New Roman"/>
          <w:sz w:val="24"/>
          <w:szCs w:val="24"/>
        </w:rPr>
        <w:t xml:space="preserve"> relation vis a vis colonial interactions, but rather part of a relationship of power between the sovereign centers and the periphery</w:t>
      </w:r>
      <w:r w:rsidR="003B71A1">
        <w:rPr>
          <w:rFonts w:ascii="Times New Roman" w:hAnsi="Times New Roman" w:cs="Times New Roman"/>
          <w:sz w:val="24"/>
          <w:szCs w:val="24"/>
        </w:rPr>
        <w:t xml:space="preserve"> (borrowing the phrase from world systems theory)</w:t>
      </w:r>
      <w:r w:rsidRPr="00956F1A">
        <w:rPr>
          <w:rFonts w:ascii="Times New Roman" w:hAnsi="Times New Roman" w:cs="Times New Roman"/>
          <w:sz w:val="24"/>
          <w:szCs w:val="24"/>
        </w:rPr>
        <w:t>, wherein the loss of stability or failure</w:t>
      </w:r>
      <w:r w:rsidR="00587348">
        <w:rPr>
          <w:rFonts w:ascii="Times New Roman" w:hAnsi="Times New Roman" w:cs="Times New Roman"/>
          <w:sz w:val="24"/>
          <w:szCs w:val="24"/>
        </w:rPr>
        <w:t xml:space="preserve"> of a state</w:t>
      </w:r>
      <w:r w:rsidRPr="00956F1A">
        <w:rPr>
          <w:rFonts w:ascii="Times New Roman" w:hAnsi="Times New Roman" w:cs="Times New Roman"/>
          <w:sz w:val="24"/>
          <w:szCs w:val="24"/>
        </w:rPr>
        <w:t xml:space="preserve"> to provide the proper securities to citizens may warrant the same wresting of sovereignty that Ryan</w:t>
      </w:r>
      <w:r w:rsidR="003255A7">
        <w:rPr>
          <w:rFonts w:ascii="Times New Roman" w:hAnsi="Times New Roman" w:cs="Times New Roman"/>
          <w:sz w:val="24"/>
          <w:szCs w:val="24"/>
        </w:rPr>
        <w:t xml:space="preserve"> (2010:120)</w:t>
      </w:r>
      <w:r w:rsidRPr="00956F1A">
        <w:rPr>
          <w:rFonts w:ascii="Times New Roman" w:hAnsi="Times New Roman" w:cs="Times New Roman"/>
          <w:sz w:val="24"/>
          <w:szCs w:val="24"/>
        </w:rPr>
        <w:t xml:space="preserve"> describes in his interpretation of </w:t>
      </w:r>
      <w:r>
        <w:rPr>
          <w:rFonts w:ascii="Times New Roman" w:hAnsi="Times New Roman" w:cs="Times New Roman"/>
          <w:sz w:val="24"/>
          <w:szCs w:val="24"/>
        </w:rPr>
        <w:t xml:space="preserve">the NATO management of </w:t>
      </w:r>
      <w:r w:rsidR="003255A7">
        <w:rPr>
          <w:rFonts w:ascii="Times New Roman" w:hAnsi="Times New Roman" w:cs="Times New Roman"/>
          <w:sz w:val="24"/>
          <w:szCs w:val="24"/>
        </w:rPr>
        <w:t>Kosovo</w:t>
      </w:r>
      <w:r w:rsidR="00A82BF2">
        <w:rPr>
          <w:rFonts w:ascii="Times New Roman" w:hAnsi="Times New Roman" w:cs="Times New Roman"/>
          <w:sz w:val="24"/>
          <w:szCs w:val="24"/>
        </w:rPr>
        <w:t>.</w:t>
      </w:r>
      <w:r w:rsidR="00370755">
        <w:rPr>
          <w:rFonts w:ascii="Times New Roman" w:hAnsi="Times New Roman" w:cs="Times New Roman"/>
          <w:sz w:val="24"/>
          <w:szCs w:val="24"/>
        </w:rPr>
        <w:t xml:space="preserve"> </w:t>
      </w:r>
      <w:r w:rsidR="00A82BF2">
        <w:rPr>
          <w:rFonts w:ascii="Times New Roman" w:hAnsi="Times New Roman" w:cs="Times New Roman"/>
          <w:sz w:val="24"/>
          <w:szCs w:val="24"/>
        </w:rPr>
        <w:t>This elucidates the</w:t>
      </w:r>
      <w:r w:rsidRPr="00956F1A">
        <w:rPr>
          <w:rFonts w:ascii="Times New Roman" w:hAnsi="Times New Roman" w:cs="Times New Roman"/>
          <w:sz w:val="24"/>
          <w:szCs w:val="24"/>
        </w:rPr>
        <w:t xml:space="preserve"> system which demands </w:t>
      </w:r>
      <w:r w:rsidR="00277E8D">
        <w:rPr>
          <w:rFonts w:ascii="Times New Roman" w:hAnsi="Times New Roman" w:cs="Times New Roman"/>
          <w:sz w:val="24"/>
          <w:szCs w:val="24"/>
        </w:rPr>
        <w:t>both legitimization and delegitimization</w:t>
      </w:r>
      <w:r w:rsidRPr="00956F1A">
        <w:rPr>
          <w:rFonts w:ascii="Times New Roman" w:hAnsi="Times New Roman" w:cs="Times New Roman"/>
          <w:sz w:val="24"/>
          <w:szCs w:val="24"/>
        </w:rPr>
        <w:t xml:space="preserve"> for</w:t>
      </w:r>
      <w:r w:rsidR="00DB15B2">
        <w:rPr>
          <w:rFonts w:ascii="Times New Roman" w:hAnsi="Times New Roman" w:cs="Times New Roman"/>
          <w:sz w:val="24"/>
          <w:szCs w:val="24"/>
        </w:rPr>
        <w:t xml:space="preserve"> such actions to occur (Ryan 2010:120</w:t>
      </w:r>
      <w:r>
        <w:rPr>
          <w:rFonts w:ascii="Times New Roman" w:hAnsi="Times New Roman" w:cs="Times New Roman"/>
          <w:sz w:val="24"/>
          <w:szCs w:val="24"/>
        </w:rPr>
        <w:t>); as such, the relationship between the centers of sovereign power and states whom would be intervened is not one of Fouc</w:t>
      </w:r>
      <w:r w:rsidR="00714275">
        <w:rPr>
          <w:rFonts w:ascii="Times New Roman" w:hAnsi="Times New Roman" w:cs="Times New Roman"/>
          <w:sz w:val="24"/>
          <w:szCs w:val="24"/>
        </w:rPr>
        <w:t>a</w:t>
      </w:r>
      <w:r>
        <w:rPr>
          <w:rFonts w:ascii="Times New Roman" w:hAnsi="Times New Roman" w:cs="Times New Roman"/>
          <w:sz w:val="24"/>
          <w:szCs w:val="24"/>
        </w:rPr>
        <w:t>uldian violence until such a state has failed or been weakened to the point where it can no longer retain sovereignty at the hands of an intervening factor.</w:t>
      </w:r>
      <w:r w:rsidR="00370755">
        <w:rPr>
          <w:rFonts w:ascii="Times New Roman" w:hAnsi="Times New Roman" w:cs="Times New Roman"/>
          <w:sz w:val="24"/>
          <w:szCs w:val="24"/>
        </w:rPr>
        <w:t xml:space="preserve"> </w:t>
      </w:r>
      <w:r>
        <w:rPr>
          <w:rFonts w:ascii="Times New Roman" w:hAnsi="Times New Roman" w:cs="Times New Roman"/>
          <w:sz w:val="24"/>
          <w:szCs w:val="24"/>
        </w:rPr>
        <w:t xml:space="preserve">The reason that this relationship appears as </w:t>
      </w:r>
      <w:r w:rsidR="00177B7D">
        <w:rPr>
          <w:rFonts w:ascii="Times New Roman" w:hAnsi="Times New Roman" w:cs="Times New Roman"/>
          <w:sz w:val="24"/>
          <w:szCs w:val="24"/>
        </w:rPr>
        <w:t>one</w:t>
      </w:r>
      <w:r>
        <w:rPr>
          <w:rFonts w:ascii="Times New Roman" w:hAnsi="Times New Roman" w:cs="Times New Roman"/>
          <w:sz w:val="24"/>
          <w:szCs w:val="24"/>
        </w:rPr>
        <w:t xml:space="preserve"> of violence rather than one </w:t>
      </w:r>
      <w:r>
        <w:rPr>
          <w:rFonts w:ascii="Times New Roman" w:hAnsi="Times New Roman" w:cs="Times New Roman"/>
          <w:sz w:val="24"/>
          <w:szCs w:val="24"/>
        </w:rPr>
        <w:lastRenderedPageBreak/>
        <w:t xml:space="preserve">of power is </w:t>
      </w:r>
      <w:r w:rsidR="00177B7D">
        <w:rPr>
          <w:rFonts w:ascii="Times New Roman" w:hAnsi="Times New Roman" w:cs="Times New Roman"/>
          <w:sz w:val="24"/>
          <w:szCs w:val="24"/>
        </w:rPr>
        <w:t>because it is most visible after the transition to violence, where phenomenon such as militarized humanitarian intervention begin to occur.</w:t>
      </w:r>
    </w:p>
    <w:p w:rsidR="00643B26" w:rsidRPr="00643B26" w:rsidRDefault="00BC0A00" w:rsidP="00643B26">
      <w:pPr>
        <w:spacing w:line="480" w:lineRule="auto"/>
        <w:ind w:firstLine="720"/>
        <w:rPr>
          <w:rFonts w:ascii="Times New Roman" w:hAnsi="Times New Roman" w:cs="Times New Roman"/>
          <w:sz w:val="24"/>
          <w:szCs w:val="24"/>
        </w:rPr>
      </w:pPr>
      <w:r>
        <w:rPr>
          <w:rFonts w:ascii="Times New Roman" w:hAnsi="Times New Roman" w:cs="Times New Roman"/>
          <w:sz w:val="24"/>
          <w:szCs w:val="24"/>
        </w:rPr>
        <w:t>While</w:t>
      </w:r>
      <w:r w:rsidR="00415680" w:rsidRPr="00956F1A">
        <w:rPr>
          <w:rFonts w:ascii="Times New Roman" w:hAnsi="Times New Roman" w:cs="Times New Roman"/>
          <w:sz w:val="24"/>
          <w:szCs w:val="24"/>
        </w:rPr>
        <w:t xml:space="preserve"> the decision, and thu</w:t>
      </w:r>
      <w:r>
        <w:rPr>
          <w:rFonts w:ascii="Times New Roman" w:hAnsi="Times New Roman" w:cs="Times New Roman"/>
          <w:sz w:val="24"/>
          <w:szCs w:val="24"/>
        </w:rPr>
        <w:t>s</w:t>
      </w:r>
      <w:r w:rsidR="00E97F3F">
        <w:rPr>
          <w:rFonts w:ascii="Times New Roman" w:hAnsi="Times New Roman" w:cs="Times New Roman"/>
          <w:sz w:val="24"/>
          <w:szCs w:val="24"/>
        </w:rPr>
        <w:t>ly</w:t>
      </w:r>
      <w:r>
        <w:rPr>
          <w:rFonts w:ascii="Times New Roman" w:hAnsi="Times New Roman" w:cs="Times New Roman"/>
          <w:sz w:val="24"/>
          <w:szCs w:val="24"/>
        </w:rPr>
        <w:t xml:space="preserve"> the sovereign choice, toward</w:t>
      </w:r>
      <w:r w:rsidR="00415680" w:rsidRPr="00956F1A">
        <w:rPr>
          <w:rFonts w:ascii="Times New Roman" w:hAnsi="Times New Roman" w:cs="Times New Roman"/>
          <w:sz w:val="24"/>
          <w:szCs w:val="24"/>
        </w:rPr>
        <w:t xml:space="preserve"> intervention rests in the hands of a few central polities</w:t>
      </w:r>
      <w:r w:rsidR="00786CA6" w:rsidRPr="00956F1A">
        <w:rPr>
          <w:rFonts w:ascii="Times New Roman" w:hAnsi="Times New Roman" w:cs="Times New Roman"/>
          <w:sz w:val="24"/>
          <w:szCs w:val="24"/>
        </w:rPr>
        <w:t>, the ability to expr</w:t>
      </w:r>
      <w:r w:rsidR="00A82BF2">
        <w:rPr>
          <w:rFonts w:ascii="Times New Roman" w:hAnsi="Times New Roman" w:cs="Times New Roman"/>
          <w:sz w:val="24"/>
          <w:szCs w:val="24"/>
        </w:rPr>
        <w:t>ess this decision can be expressed in terms of power relations between sovereign powers</w:t>
      </w:r>
      <w:r w:rsidR="00411842">
        <w:rPr>
          <w:rFonts w:ascii="Times New Roman" w:hAnsi="Times New Roman" w:cs="Times New Roman"/>
          <w:sz w:val="24"/>
          <w:szCs w:val="24"/>
        </w:rPr>
        <w:t xml:space="preserve">, which </w:t>
      </w:r>
      <w:r w:rsidR="00E97F3F">
        <w:rPr>
          <w:rFonts w:ascii="Times New Roman" w:hAnsi="Times New Roman" w:cs="Times New Roman"/>
          <w:sz w:val="24"/>
          <w:szCs w:val="24"/>
        </w:rPr>
        <w:t>are exerting a force or power internationally,</w:t>
      </w:r>
      <w:r w:rsidR="00A82BF2">
        <w:rPr>
          <w:rFonts w:ascii="Times New Roman" w:hAnsi="Times New Roman" w:cs="Times New Roman"/>
          <w:sz w:val="24"/>
          <w:szCs w:val="24"/>
        </w:rPr>
        <w:t xml:space="preserve"> and sovereignties</w:t>
      </w:r>
      <w:r w:rsidR="00E97F3F">
        <w:rPr>
          <w:rFonts w:ascii="Times New Roman" w:hAnsi="Times New Roman" w:cs="Times New Roman"/>
          <w:sz w:val="24"/>
          <w:szCs w:val="24"/>
        </w:rPr>
        <w:t xml:space="preserve">, </w:t>
      </w:r>
      <w:r w:rsidR="00576FBA">
        <w:rPr>
          <w:rFonts w:ascii="Times New Roman" w:hAnsi="Times New Roman" w:cs="Times New Roman"/>
          <w:sz w:val="24"/>
          <w:szCs w:val="24"/>
        </w:rPr>
        <w:t>nation-states with “citizenship” in the international community</w:t>
      </w:r>
      <w:r w:rsidR="00786CA6" w:rsidRPr="00956F1A">
        <w:rPr>
          <w:rFonts w:ascii="Times New Roman" w:hAnsi="Times New Roman" w:cs="Times New Roman"/>
          <w:sz w:val="24"/>
          <w:szCs w:val="24"/>
        </w:rPr>
        <w:t xml:space="preserve"> (Agamben 2005;Connolly 2004)</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00786CA6" w:rsidRPr="00956F1A">
        <w:rPr>
          <w:rFonts w:ascii="Times New Roman" w:hAnsi="Times New Roman" w:cs="Times New Roman"/>
          <w:sz w:val="24"/>
          <w:szCs w:val="24"/>
        </w:rPr>
        <w:t>As, in Agamben’s</w:t>
      </w:r>
      <w:r w:rsidR="007341BC">
        <w:rPr>
          <w:rFonts w:ascii="Times New Roman" w:hAnsi="Times New Roman" w:cs="Times New Roman"/>
          <w:sz w:val="24"/>
          <w:szCs w:val="24"/>
        </w:rPr>
        <w:t xml:space="preserve"> (1998)</w:t>
      </w:r>
      <w:r w:rsidR="00786CA6" w:rsidRPr="00956F1A">
        <w:rPr>
          <w:rFonts w:ascii="Times New Roman" w:hAnsi="Times New Roman" w:cs="Times New Roman"/>
          <w:sz w:val="24"/>
          <w:szCs w:val="24"/>
        </w:rPr>
        <w:t xml:space="preserve"> terms, the work of humanitarian groups is inexorabl</w:t>
      </w:r>
      <w:r w:rsidR="007341BC">
        <w:rPr>
          <w:rFonts w:ascii="Times New Roman" w:hAnsi="Times New Roman" w:cs="Times New Roman"/>
          <w:sz w:val="24"/>
          <w:szCs w:val="24"/>
        </w:rPr>
        <w:t>y linked to the sovereign</w:t>
      </w:r>
      <w:r w:rsidR="00786CA6" w:rsidRPr="00956F1A">
        <w:rPr>
          <w:rFonts w:ascii="Times New Roman" w:hAnsi="Times New Roman" w:cs="Times New Roman"/>
          <w:sz w:val="24"/>
          <w:szCs w:val="24"/>
        </w:rPr>
        <w:t>, this paradigm has serious implications for any ideas or enforcement of universal human rights</w:t>
      </w:r>
      <w:r w:rsidR="003D4FC0">
        <w:rPr>
          <w:rFonts w:ascii="Times New Roman" w:hAnsi="Times New Roman" w:cs="Times New Roman"/>
          <w:sz w:val="24"/>
          <w:szCs w:val="24"/>
        </w:rPr>
        <w:t>: in many cases, humanitarian groups will depend upon the exertion of sovereign power to some extent in order to operate.</w:t>
      </w:r>
      <w:r w:rsidR="00786CA6" w:rsidRPr="00956F1A">
        <w:rPr>
          <w:rFonts w:ascii="Times New Roman" w:hAnsi="Times New Roman" w:cs="Times New Roman"/>
          <w:sz w:val="24"/>
          <w:szCs w:val="24"/>
        </w:rPr>
        <w:t xml:space="preserve"> </w:t>
      </w:r>
      <w:r w:rsidR="00174F6A" w:rsidRPr="00956F1A">
        <w:rPr>
          <w:rFonts w:ascii="Times New Roman" w:hAnsi="Times New Roman" w:cs="Times New Roman"/>
          <w:sz w:val="24"/>
          <w:szCs w:val="24"/>
        </w:rPr>
        <w:t>The dilemma presented earlier still remains: the choice presented to these sovereign hubs of power is either to intervene on behalf of human rights (if we assume that true humanitarian intervention is possible) or to abandon those rendered bare life to the camp</w:t>
      </w:r>
      <w:r w:rsidR="00956F1A" w:rsidRPr="00956F1A">
        <w:rPr>
          <w:rFonts w:ascii="Times New Roman" w:hAnsi="Times New Roman" w:cs="Times New Roman"/>
          <w:sz w:val="24"/>
          <w:szCs w:val="24"/>
        </w:rPr>
        <w:t>.</w:t>
      </w:r>
      <w:r w:rsidR="00370755">
        <w:rPr>
          <w:rFonts w:ascii="Times New Roman" w:hAnsi="Times New Roman" w:cs="Times New Roman"/>
          <w:sz w:val="24"/>
          <w:szCs w:val="24"/>
        </w:rPr>
        <w:t xml:space="preserve"> </w:t>
      </w:r>
    </w:p>
    <w:p w:rsidR="00382212" w:rsidRDefault="0083675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It should be noted that </w:t>
      </w:r>
      <w:r w:rsidR="00DD6E5A" w:rsidRPr="00956F1A">
        <w:rPr>
          <w:rFonts w:ascii="Times New Roman" w:hAnsi="Times New Roman" w:cs="Times New Roman"/>
          <w:sz w:val="24"/>
          <w:szCs w:val="24"/>
        </w:rPr>
        <w:t>this conversation also entails some discussion of the rules that accompany order</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00DD6E5A" w:rsidRPr="00956F1A">
        <w:rPr>
          <w:rFonts w:ascii="Times New Roman" w:hAnsi="Times New Roman" w:cs="Times New Roman"/>
          <w:sz w:val="24"/>
          <w:szCs w:val="24"/>
        </w:rPr>
        <w:t>Some authors, particularly those in IR or International Law, have discussed the concept of rules being the normative concepts which govern international relations (Lang 2010:66-67)</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00DD6E5A" w:rsidRPr="00956F1A">
        <w:rPr>
          <w:rFonts w:ascii="Times New Roman" w:hAnsi="Times New Roman" w:cs="Times New Roman"/>
          <w:sz w:val="24"/>
          <w:szCs w:val="24"/>
        </w:rPr>
        <w:t>These authors do not consider that a discussion of rules also entails a discussion of power, and to paraphrase Agamben</w:t>
      </w:r>
      <w:r w:rsidR="007341BC">
        <w:rPr>
          <w:rFonts w:ascii="Times New Roman" w:hAnsi="Times New Roman" w:cs="Times New Roman"/>
          <w:sz w:val="24"/>
          <w:szCs w:val="24"/>
        </w:rPr>
        <w:t xml:space="preserve"> (2005)</w:t>
      </w:r>
      <w:r w:rsidR="003B71A1">
        <w:rPr>
          <w:rFonts w:ascii="Times New Roman" w:hAnsi="Times New Roman" w:cs="Times New Roman"/>
          <w:sz w:val="24"/>
          <w:szCs w:val="24"/>
        </w:rPr>
        <w:t>:</w:t>
      </w:r>
      <w:r w:rsidR="00DD6E5A" w:rsidRPr="00956F1A">
        <w:rPr>
          <w:rFonts w:ascii="Times New Roman" w:hAnsi="Times New Roman" w:cs="Times New Roman"/>
          <w:sz w:val="24"/>
          <w:szCs w:val="24"/>
        </w:rPr>
        <w:t xml:space="preserve"> if those who make the rules break the rules</w:t>
      </w:r>
      <w:r w:rsidR="007341BC">
        <w:rPr>
          <w:rFonts w:ascii="Times New Roman" w:hAnsi="Times New Roman" w:cs="Times New Roman"/>
          <w:sz w:val="24"/>
          <w:szCs w:val="24"/>
        </w:rPr>
        <w:t>, then who is to stop them</w:t>
      </w:r>
      <w:r w:rsidR="00956F1A" w:rsidRPr="00956F1A">
        <w:rPr>
          <w:rFonts w:ascii="Times New Roman" w:hAnsi="Times New Roman" w:cs="Times New Roman"/>
          <w:sz w:val="24"/>
          <w:szCs w:val="24"/>
        </w:rPr>
        <w:t>?</w:t>
      </w:r>
      <w:r w:rsidR="00370755">
        <w:rPr>
          <w:rFonts w:ascii="Times New Roman" w:hAnsi="Times New Roman" w:cs="Times New Roman"/>
          <w:sz w:val="24"/>
          <w:szCs w:val="24"/>
        </w:rPr>
        <w:t xml:space="preserve"> </w:t>
      </w:r>
      <w:r>
        <w:rPr>
          <w:rFonts w:ascii="Times New Roman" w:hAnsi="Times New Roman" w:cs="Times New Roman"/>
          <w:sz w:val="24"/>
          <w:szCs w:val="24"/>
        </w:rPr>
        <w:t>The sovereign entity, by definition, is both included and excluded from the normal system of laws and rules which it adjudicates</w:t>
      </w:r>
      <w:r w:rsidR="00DB15B2">
        <w:rPr>
          <w:rFonts w:ascii="Times New Roman" w:hAnsi="Times New Roman" w:cs="Times New Roman"/>
          <w:sz w:val="24"/>
          <w:szCs w:val="24"/>
        </w:rPr>
        <w:t xml:space="preserve"> (Agamben 2005</w:t>
      </w:r>
      <w:r w:rsidR="00ED4AF0">
        <w:rPr>
          <w:rFonts w:ascii="Times New Roman" w:hAnsi="Times New Roman" w:cs="Times New Roman"/>
          <w:sz w:val="24"/>
          <w:szCs w:val="24"/>
        </w:rPr>
        <w:t>).</w:t>
      </w:r>
      <w:r>
        <w:rPr>
          <w:rFonts w:ascii="Times New Roman" w:hAnsi="Times New Roman" w:cs="Times New Roman"/>
          <w:sz w:val="24"/>
          <w:szCs w:val="24"/>
        </w:rPr>
        <w:t xml:space="preserve"> </w:t>
      </w:r>
      <w:r w:rsidR="00123AD7">
        <w:rPr>
          <w:rFonts w:ascii="Times New Roman" w:hAnsi="Times New Roman" w:cs="Times New Roman"/>
          <w:sz w:val="24"/>
          <w:szCs w:val="24"/>
        </w:rPr>
        <w:t>In the international sense, while these intervening actors must abide by the “rules” of international involvement to some extent</w:t>
      </w:r>
      <w:r w:rsidR="00BC0A00">
        <w:rPr>
          <w:rFonts w:ascii="Times New Roman" w:hAnsi="Times New Roman" w:cs="Times New Roman"/>
          <w:sz w:val="24"/>
          <w:szCs w:val="24"/>
        </w:rPr>
        <w:t>,</w:t>
      </w:r>
      <w:r w:rsidR="00123AD7">
        <w:rPr>
          <w:rFonts w:ascii="Times New Roman" w:hAnsi="Times New Roman" w:cs="Times New Roman"/>
          <w:sz w:val="24"/>
          <w:szCs w:val="24"/>
        </w:rPr>
        <w:t xml:space="preserve"> the breaking of said rules has </w:t>
      </w:r>
      <w:r w:rsidR="00A82BF2">
        <w:rPr>
          <w:rFonts w:ascii="Times New Roman" w:hAnsi="Times New Roman" w:cs="Times New Roman"/>
          <w:sz w:val="24"/>
          <w:szCs w:val="24"/>
        </w:rPr>
        <w:t xml:space="preserve">often </w:t>
      </w:r>
      <w:r w:rsidR="00123AD7">
        <w:rPr>
          <w:rFonts w:ascii="Times New Roman" w:hAnsi="Times New Roman" w:cs="Times New Roman"/>
          <w:sz w:val="24"/>
          <w:szCs w:val="24"/>
        </w:rPr>
        <w:t xml:space="preserve">gone unpunished. While NATO, for example, was admonished by Russia over their intervention in Kosovo, the only form of authority Russia was </w:t>
      </w:r>
      <w:r w:rsidR="00123AD7">
        <w:rPr>
          <w:rFonts w:ascii="Times New Roman" w:hAnsi="Times New Roman" w:cs="Times New Roman"/>
          <w:sz w:val="24"/>
          <w:szCs w:val="24"/>
        </w:rPr>
        <w:lastRenderedPageBreak/>
        <w:t>able to enact was in the form of a resolution to the UN Security Council which was firmly rejected (Bellamy 2010:48).</w:t>
      </w:r>
    </w:p>
    <w:p w:rsidR="00A35CB8" w:rsidRDefault="00A35CB8" w:rsidP="00913A5E">
      <w:pPr>
        <w:spacing w:line="480" w:lineRule="auto"/>
        <w:rPr>
          <w:rFonts w:ascii="Times New Roman" w:hAnsi="Times New Roman" w:cs="Times New Roman"/>
          <w:sz w:val="24"/>
          <w:szCs w:val="24"/>
        </w:rPr>
      </w:pPr>
    </w:p>
    <w:p w:rsidR="004723F8" w:rsidRPr="008A3A16" w:rsidRDefault="004723F8" w:rsidP="00913A5E">
      <w:pPr>
        <w:spacing w:line="480" w:lineRule="auto"/>
        <w:rPr>
          <w:rFonts w:ascii="Times New Roman" w:hAnsi="Times New Roman" w:cs="Times New Roman"/>
          <w:b/>
          <w:sz w:val="24"/>
          <w:szCs w:val="24"/>
        </w:rPr>
      </w:pPr>
      <w:r w:rsidRPr="008A3A16">
        <w:rPr>
          <w:rFonts w:ascii="Times New Roman" w:hAnsi="Times New Roman" w:cs="Times New Roman"/>
          <w:b/>
          <w:sz w:val="24"/>
          <w:szCs w:val="24"/>
        </w:rPr>
        <w:t>Conclusion</w:t>
      </w:r>
    </w:p>
    <w:p w:rsidR="00012FCB" w:rsidRDefault="00123AD7" w:rsidP="00913A5E">
      <w:pPr>
        <w:spacing w:line="480" w:lineRule="auto"/>
        <w:rPr>
          <w:rFonts w:ascii="Times New Roman" w:hAnsi="Times New Roman" w:cs="Times New Roman"/>
          <w:sz w:val="24"/>
          <w:szCs w:val="24"/>
        </w:rPr>
      </w:pPr>
      <w:r>
        <w:rPr>
          <w:rFonts w:ascii="Times New Roman" w:hAnsi="Times New Roman" w:cs="Times New Roman"/>
          <w:sz w:val="24"/>
          <w:szCs w:val="24"/>
        </w:rPr>
        <w:tab/>
        <w:t>At the international level, it can be observed that sovereign power</w:t>
      </w:r>
      <w:r w:rsidR="00DB15B2">
        <w:rPr>
          <w:rFonts w:ascii="Times New Roman" w:hAnsi="Times New Roman" w:cs="Times New Roman"/>
          <w:sz w:val="24"/>
          <w:szCs w:val="24"/>
        </w:rPr>
        <w:t xml:space="preserve"> between states</w:t>
      </w:r>
      <w:r>
        <w:rPr>
          <w:rFonts w:ascii="Times New Roman" w:hAnsi="Times New Roman" w:cs="Times New Roman"/>
          <w:sz w:val="24"/>
          <w:szCs w:val="24"/>
        </w:rPr>
        <w:t xml:space="preserve"> operates much as it does within a state.</w:t>
      </w:r>
      <w:r w:rsidR="00370755">
        <w:rPr>
          <w:rFonts w:ascii="Times New Roman" w:hAnsi="Times New Roman" w:cs="Times New Roman"/>
          <w:sz w:val="24"/>
          <w:szCs w:val="24"/>
        </w:rPr>
        <w:t xml:space="preserve"> </w:t>
      </w:r>
      <w:r>
        <w:rPr>
          <w:rFonts w:ascii="Times New Roman" w:hAnsi="Times New Roman" w:cs="Times New Roman"/>
          <w:sz w:val="24"/>
          <w:szCs w:val="24"/>
        </w:rPr>
        <w:t xml:space="preserve">Just as individuals are rendered as citizen or </w:t>
      </w:r>
      <w:r>
        <w:rPr>
          <w:rFonts w:ascii="Times New Roman" w:hAnsi="Times New Roman" w:cs="Times New Roman"/>
          <w:i/>
          <w:sz w:val="24"/>
          <w:szCs w:val="24"/>
        </w:rPr>
        <w:t>homo sacer</w:t>
      </w:r>
      <w:r>
        <w:rPr>
          <w:rFonts w:ascii="Times New Roman" w:hAnsi="Times New Roman" w:cs="Times New Roman"/>
          <w:sz w:val="24"/>
          <w:szCs w:val="24"/>
        </w:rPr>
        <w:t xml:space="preserve"> within the state, states themselves are made and unmade as </w:t>
      </w:r>
      <w:r>
        <w:rPr>
          <w:rFonts w:ascii="Times New Roman" w:hAnsi="Times New Roman" w:cs="Times New Roman"/>
          <w:i/>
          <w:sz w:val="24"/>
          <w:szCs w:val="24"/>
        </w:rPr>
        <w:t>terra sacer</w:t>
      </w:r>
      <w:r w:rsidR="00012FCB">
        <w:rPr>
          <w:rFonts w:ascii="Times New Roman" w:hAnsi="Times New Roman" w:cs="Times New Roman"/>
          <w:sz w:val="24"/>
          <w:szCs w:val="24"/>
        </w:rPr>
        <w:t xml:space="preserve"> (or, more accurately</w:t>
      </w:r>
      <w:r>
        <w:rPr>
          <w:rFonts w:ascii="Times New Roman" w:hAnsi="Times New Roman" w:cs="Times New Roman"/>
          <w:sz w:val="24"/>
          <w:szCs w:val="24"/>
        </w:rPr>
        <w:t xml:space="preserve">, </w:t>
      </w:r>
      <w:r>
        <w:rPr>
          <w:rFonts w:ascii="Times New Roman" w:hAnsi="Times New Roman" w:cs="Times New Roman"/>
          <w:i/>
          <w:sz w:val="24"/>
          <w:szCs w:val="24"/>
        </w:rPr>
        <w:t>civitas sacer</w:t>
      </w:r>
      <w:r>
        <w:rPr>
          <w:rFonts w:ascii="Times New Roman" w:hAnsi="Times New Roman" w:cs="Times New Roman"/>
          <w:sz w:val="24"/>
          <w:szCs w:val="24"/>
        </w:rPr>
        <w:t xml:space="preserve">) by the global relations of </w:t>
      </w:r>
      <w:r w:rsidR="00012FCB">
        <w:rPr>
          <w:rFonts w:ascii="Times New Roman" w:hAnsi="Times New Roman" w:cs="Times New Roman"/>
          <w:sz w:val="24"/>
          <w:szCs w:val="24"/>
        </w:rPr>
        <w:t>sovereign power mentioned above (Ryan 2010;</w:t>
      </w:r>
      <w:r w:rsidR="00714275">
        <w:rPr>
          <w:rFonts w:ascii="Times New Roman" w:hAnsi="Times New Roman" w:cs="Times New Roman"/>
          <w:sz w:val="24"/>
          <w:szCs w:val="24"/>
        </w:rPr>
        <w:t xml:space="preserve"> </w:t>
      </w:r>
      <w:r w:rsidR="00012FCB">
        <w:rPr>
          <w:rFonts w:ascii="Times New Roman" w:hAnsi="Times New Roman" w:cs="Times New Roman"/>
          <w:sz w:val="24"/>
          <w:szCs w:val="24"/>
        </w:rPr>
        <w:t>Agamben 1998).</w:t>
      </w:r>
      <w:r w:rsidR="00370755">
        <w:rPr>
          <w:rFonts w:ascii="Times New Roman" w:hAnsi="Times New Roman" w:cs="Times New Roman"/>
          <w:sz w:val="24"/>
          <w:szCs w:val="24"/>
        </w:rPr>
        <w:t xml:space="preserve"> </w:t>
      </w:r>
      <w:r w:rsidR="00012FCB">
        <w:rPr>
          <w:rFonts w:ascii="Times New Roman" w:hAnsi="Times New Roman" w:cs="Times New Roman"/>
          <w:sz w:val="24"/>
          <w:szCs w:val="24"/>
        </w:rPr>
        <w:t>The failure or collapse of the state is but one mechanism by which global sovereign centers both legitimize their own authority and delegitimize the targets of intervention; one which is inseparably joined to ideas about the responsibility of sovereignty and the humanitarian nature of international law (Bellamy 2010).</w:t>
      </w:r>
      <w:r w:rsidR="00370755">
        <w:rPr>
          <w:rFonts w:ascii="Times New Roman" w:hAnsi="Times New Roman" w:cs="Times New Roman"/>
          <w:sz w:val="24"/>
          <w:szCs w:val="24"/>
        </w:rPr>
        <w:t xml:space="preserve"> </w:t>
      </w:r>
      <w:r w:rsidR="003922F9">
        <w:rPr>
          <w:rFonts w:ascii="Times New Roman" w:hAnsi="Times New Roman" w:cs="Times New Roman"/>
          <w:sz w:val="24"/>
          <w:szCs w:val="24"/>
        </w:rPr>
        <w:t>It is for this reason that we must reject thinking about international intervention in terms of justification and instead consider it in terms of the dynamic power/violence relations at play.</w:t>
      </w:r>
      <w:r w:rsidR="00370755">
        <w:rPr>
          <w:rFonts w:ascii="Times New Roman" w:hAnsi="Times New Roman" w:cs="Times New Roman"/>
          <w:sz w:val="24"/>
          <w:szCs w:val="24"/>
        </w:rPr>
        <w:t xml:space="preserve"> </w:t>
      </w:r>
      <w:r w:rsidR="00937656">
        <w:rPr>
          <w:rFonts w:ascii="Times New Roman" w:hAnsi="Times New Roman" w:cs="Times New Roman"/>
          <w:sz w:val="24"/>
          <w:szCs w:val="24"/>
        </w:rPr>
        <w:t>Therefore,</w:t>
      </w:r>
      <w:r w:rsidR="0004320C">
        <w:rPr>
          <w:rFonts w:ascii="Times New Roman" w:hAnsi="Times New Roman" w:cs="Times New Roman"/>
          <w:sz w:val="24"/>
          <w:szCs w:val="24"/>
        </w:rPr>
        <w:t xml:space="preserve"> I must disagree with Biswas and Nair </w:t>
      </w:r>
      <w:r w:rsidR="007341BC">
        <w:rPr>
          <w:rFonts w:ascii="Times New Roman" w:hAnsi="Times New Roman" w:cs="Times New Roman"/>
          <w:sz w:val="24"/>
          <w:szCs w:val="24"/>
        </w:rPr>
        <w:t xml:space="preserve">(2010) </w:t>
      </w:r>
      <w:r w:rsidR="0004320C">
        <w:rPr>
          <w:rFonts w:ascii="Times New Roman" w:hAnsi="Times New Roman" w:cs="Times New Roman"/>
          <w:sz w:val="24"/>
          <w:szCs w:val="24"/>
        </w:rPr>
        <w:t>in their contention that any attempt to impose a “world order” would hinge upon the declaration of an “exceptional Third World</w:t>
      </w:r>
      <w:r w:rsidR="00714275">
        <w:rPr>
          <w:rFonts w:ascii="Times New Roman" w:hAnsi="Times New Roman" w:cs="Times New Roman"/>
          <w:sz w:val="24"/>
          <w:szCs w:val="24"/>
        </w:rPr>
        <w:t>,</w:t>
      </w:r>
      <w:r w:rsidR="0004320C">
        <w:rPr>
          <w:rFonts w:ascii="Times New Roman" w:hAnsi="Times New Roman" w:cs="Times New Roman"/>
          <w:sz w:val="24"/>
          <w:szCs w:val="24"/>
        </w:rPr>
        <w:t>” but rather</w:t>
      </w:r>
      <w:r w:rsidR="00DB15B2">
        <w:rPr>
          <w:rFonts w:ascii="Times New Roman" w:hAnsi="Times New Roman" w:cs="Times New Roman"/>
          <w:sz w:val="24"/>
          <w:szCs w:val="24"/>
        </w:rPr>
        <w:t xml:space="preserve"> argue</w:t>
      </w:r>
      <w:r w:rsidR="0004320C">
        <w:rPr>
          <w:rFonts w:ascii="Times New Roman" w:hAnsi="Times New Roman" w:cs="Times New Roman"/>
          <w:sz w:val="24"/>
          <w:szCs w:val="24"/>
        </w:rPr>
        <w:t xml:space="preserve"> that many of the sovereign centers have already made clear their ability to decide upon the exceptionality</w:t>
      </w:r>
      <w:r w:rsidR="00A82BF2">
        <w:rPr>
          <w:rFonts w:ascii="Times New Roman" w:hAnsi="Times New Roman" w:cs="Times New Roman"/>
          <w:sz w:val="24"/>
          <w:szCs w:val="24"/>
        </w:rPr>
        <w:t>, and thus the citizenship,</w:t>
      </w:r>
      <w:r w:rsidR="0004320C">
        <w:rPr>
          <w:rFonts w:ascii="Times New Roman" w:hAnsi="Times New Roman" w:cs="Times New Roman"/>
          <w:sz w:val="24"/>
          <w:szCs w:val="24"/>
        </w:rPr>
        <w:t xml:space="preserve"> of any state without the adequate</w:t>
      </w:r>
      <w:r w:rsidR="00277E8D">
        <w:rPr>
          <w:rFonts w:ascii="Times New Roman" w:hAnsi="Times New Roman" w:cs="Times New Roman"/>
          <w:sz w:val="24"/>
          <w:szCs w:val="24"/>
        </w:rPr>
        <w:t xml:space="preserve"> stability and ability to contest or resist their exceptionality, and ha</w:t>
      </w:r>
      <w:r w:rsidR="007341BC">
        <w:rPr>
          <w:rFonts w:ascii="Times New Roman" w:hAnsi="Times New Roman" w:cs="Times New Roman"/>
          <w:sz w:val="24"/>
          <w:szCs w:val="24"/>
        </w:rPr>
        <w:t>ve done so for many years</w:t>
      </w:r>
      <w:r w:rsidR="00277E8D">
        <w:rPr>
          <w:rFonts w:ascii="Times New Roman" w:hAnsi="Times New Roman" w:cs="Times New Roman"/>
          <w:sz w:val="24"/>
          <w:szCs w:val="24"/>
        </w:rPr>
        <w:t>.</w:t>
      </w:r>
      <w:r w:rsidR="00370755">
        <w:rPr>
          <w:rFonts w:ascii="Times New Roman" w:hAnsi="Times New Roman" w:cs="Times New Roman"/>
          <w:sz w:val="24"/>
          <w:szCs w:val="24"/>
        </w:rPr>
        <w:t xml:space="preserve"> </w:t>
      </w:r>
      <w:r w:rsidR="00937656">
        <w:rPr>
          <w:rFonts w:ascii="Times New Roman" w:hAnsi="Times New Roman" w:cs="Times New Roman"/>
          <w:sz w:val="24"/>
          <w:szCs w:val="24"/>
        </w:rPr>
        <w:t>That stat</w:t>
      </w:r>
      <w:r w:rsidR="00DB15B2">
        <w:rPr>
          <w:rFonts w:ascii="Times New Roman" w:hAnsi="Times New Roman" w:cs="Times New Roman"/>
          <w:sz w:val="24"/>
          <w:szCs w:val="24"/>
        </w:rPr>
        <w:t>es, or groups of states, can</w:t>
      </w:r>
      <w:r w:rsidR="00937656">
        <w:rPr>
          <w:rFonts w:ascii="Times New Roman" w:hAnsi="Times New Roman" w:cs="Times New Roman"/>
          <w:sz w:val="24"/>
          <w:szCs w:val="24"/>
        </w:rPr>
        <w:t xml:space="preserve"> decide upon the legitimacy of the sovereignty of</w:t>
      </w:r>
      <w:r w:rsidR="00A82BF2">
        <w:rPr>
          <w:rFonts w:ascii="Times New Roman" w:hAnsi="Times New Roman" w:cs="Times New Roman"/>
          <w:sz w:val="24"/>
          <w:szCs w:val="24"/>
        </w:rPr>
        <w:t xml:space="preserve"> other polities</w:t>
      </w:r>
      <w:r w:rsidR="00DB15B2">
        <w:rPr>
          <w:rFonts w:ascii="Times New Roman" w:hAnsi="Times New Roman" w:cs="Times New Roman"/>
          <w:sz w:val="24"/>
          <w:szCs w:val="24"/>
        </w:rPr>
        <w:t xml:space="preserve"> is a</w:t>
      </w:r>
      <w:r w:rsidR="00BC0A00">
        <w:rPr>
          <w:rFonts w:ascii="Times New Roman" w:hAnsi="Times New Roman" w:cs="Times New Roman"/>
          <w:sz w:val="24"/>
          <w:szCs w:val="24"/>
        </w:rPr>
        <w:t xml:space="preserve"> phenomenon that</w:t>
      </w:r>
      <w:r w:rsidR="00937656">
        <w:rPr>
          <w:rFonts w:ascii="Times New Roman" w:hAnsi="Times New Roman" w:cs="Times New Roman"/>
          <w:sz w:val="24"/>
          <w:szCs w:val="24"/>
        </w:rPr>
        <w:t xml:space="preserve"> should not be ignored.</w:t>
      </w:r>
      <w:r w:rsidR="00370755">
        <w:rPr>
          <w:rFonts w:ascii="Times New Roman" w:hAnsi="Times New Roman" w:cs="Times New Roman"/>
          <w:sz w:val="24"/>
          <w:szCs w:val="24"/>
        </w:rPr>
        <w:t xml:space="preserve"> </w:t>
      </w:r>
      <w:r w:rsidR="00D12F78">
        <w:rPr>
          <w:rFonts w:ascii="Times New Roman" w:hAnsi="Times New Roman" w:cs="Times New Roman"/>
          <w:sz w:val="24"/>
          <w:szCs w:val="24"/>
        </w:rPr>
        <w:tab/>
      </w:r>
    </w:p>
    <w:p w:rsidR="00012FCB" w:rsidRDefault="003A4BC5" w:rsidP="00913A5E">
      <w:pPr>
        <w:spacing w:line="480" w:lineRule="auto"/>
        <w:rPr>
          <w:rFonts w:ascii="Times New Roman" w:hAnsi="Times New Roman" w:cs="Times New Roman"/>
          <w:sz w:val="24"/>
          <w:szCs w:val="24"/>
        </w:rPr>
      </w:pPr>
      <w:r w:rsidRPr="00956F1A">
        <w:rPr>
          <w:rFonts w:ascii="Times New Roman" w:hAnsi="Times New Roman" w:cs="Times New Roman"/>
          <w:sz w:val="24"/>
          <w:szCs w:val="24"/>
        </w:rPr>
        <w:tab/>
        <w:t>Thusly, we once again r</w:t>
      </w:r>
      <w:r w:rsidR="00F4739E" w:rsidRPr="00956F1A">
        <w:rPr>
          <w:rFonts w:ascii="Times New Roman" w:hAnsi="Times New Roman" w:cs="Times New Roman"/>
          <w:sz w:val="24"/>
          <w:szCs w:val="24"/>
        </w:rPr>
        <w:t>eturn to universal</w:t>
      </w:r>
      <w:r w:rsidRPr="00956F1A">
        <w:rPr>
          <w:rFonts w:ascii="Times New Roman" w:hAnsi="Times New Roman" w:cs="Times New Roman"/>
          <w:sz w:val="24"/>
          <w:szCs w:val="24"/>
        </w:rPr>
        <w:t xml:space="preserve"> human rights</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Pr="00956F1A">
        <w:rPr>
          <w:rFonts w:ascii="Times New Roman" w:hAnsi="Times New Roman" w:cs="Times New Roman"/>
          <w:sz w:val="24"/>
          <w:szCs w:val="24"/>
        </w:rPr>
        <w:t>As we have seen, the sovereign decision for intervention rests in the global centers of sovereign power</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Pr="00956F1A">
        <w:rPr>
          <w:rFonts w:ascii="Times New Roman" w:hAnsi="Times New Roman" w:cs="Times New Roman"/>
          <w:sz w:val="24"/>
          <w:szCs w:val="24"/>
        </w:rPr>
        <w:t xml:space="preserve">While many authors </w:t>
      </w:r>
      <w:r w:rsidRPr="00956F1A">
        <w:rPr>
          <w:rFonts w:ascii="Times New Roman" w:hAnsi="Times New Roman" w:cs="Times New Roman"/>
          <w:sz w:val="24"/>
          <w:szCs w:val="24"/>
        </w:rPr>
        <w:lastRenderedPageBreak/>
        <w:t>write about humanitarian intervention in a negative light, without the capacity for such</w:t>
      </w:r>
      <w:r w:rsidR="00A35CB8">
        <w:rPr>
          <w:rFonts w:ascii="Times New Roman" w:hAnsi="Times New Roman" w:cs="Times New Roman"/>
          <w:sz w:val="24"/>
          <w:szCs w:val="24"/>
        </w:rPr>
        <w:t xml:space="preserve"> intervention the very idea of</w:t>
      </w:r>
      <w:r w:rsidRPr="00956F1A">
        <w:rPr>
          <w:rFonts w:ascii="Times New Roman" w:hAnsi="Times New Roman" w:cs="Times New Roman"/>
          <w:sz w:val="24"/>
          <w:szCs w:val="24"/>
        </w:rPr>
        <w:t xml:space="preserve"> universal human rights is p</w:t>
      </w:r>
      <w:r w:rsidR="00C84AA3">
        <w:rPr>
          <w:rFonts w:ascii="Times New Roman" w:hAnsi="Times New Roman" w:cs="Times New Roman"/>
          <w:sz w:val="24"/>
          <w:szCs w:val="24"/>
        </w:rPr>
        <w:t>owerless; ergo, many of the current mechanisms of the enforcement of human rights internationally rely on these “imperial” mechanisms of power</w:t>
      </w:r>
      <w:r w:rsidR="00140F12">
        <w:rPr>
          <w:rFonts w:ascii="Times New Roman" w:hAnsi="Times New Roman" w:cs="Times New Roman"/>
          <w:sz w:val="24"/>
          <w:szCs w:val="24"/>
        </w:rPr>
        <w:t>.</w:t>
      </w:r>
      <w:r w:rsidR="00E97F3F">
        <w:rPr>
          <w:rFonts w:ascii="Times New Roman" w:hAnsi="Times New Roman" w:cs="Times New Roman"/>
          <w:sz w:val="24"/>
          <w:szCs w:val="24"/>
        </w:rPr>
        <w:t xml:space="preserve"> </w:t>
      </w:r>
      <w:r w:rsidR="009127FF">
        <w:rPr>
          <w:rFonts w:ascii="Times New Roman" w:hAnsi="Times New Roman" w:cs="Times New Roman"/>
          <w:sz w:val="24"/>
          <w:szCs w:val="24"/>
        </w:rPr>
        <w:t>This is not to discount the social power of motivated groups or cultural norms, but rather to expose the means by which human rights are given political power.</w:t>
      </w:r>
      <w:r w:rsidR="00140F12">
        <w:rPr>
          <w:rFonts w:ascii="Times New Roman" w:hAnsi="Times New Roman" w:cs="Times New Roman"/>
          <w:sz w:val="24"/>
          <w:szCs w:val="24"/>
        </w:rPr>
        <w:t xml:space="preserve"> </w:t>
      </w:r>
      <w:r w:rsidRPr="00956F1A">
        <w:rPr>
          <w:rFonts w:ascii="Times New Roman" w:hAnsi="Times New Roman" w:cs="Times New Roman"/>
          <w:sz w:val="24"/>
          <w:szCs w:val="24"/>
        </w:rPr>
        <w:t>Without any mean</w:t>
      </w:r>
      <w:r w:rsidR="00A35CB8">
        <w:rPr>
          <w:rFonts w:ascii="Times New Roman" w:hAnsi="Times New Roman" w:cs="Times New Roman"/>
          <w:sz w:val="24"/>
          <w:szCs w:val="24"/>
        </w:rPr>
        <w:t>s</w:t>
      </w:r>
      <w:r w:rsidRPr="00956F1A">
        <w:rPr>
          <w:rFonts w:ascii="Times New Roman" w:hAnsi="Times New Roman" w:cs="Times New Roman"/>
          <w:sz w:val="24"/>
          <w:szCs w:val="24"/>
        </w:rPr>
        <w:t xml:space="preserve"> to declare the exceptionality discussed above, intervening bodies may only look inside the camp from the outside and lament it</w:t>
      </w:r>
      <w:r w:rsidR="00DE565B" w:rsidRPr="00956F1A">
        <w:rPr>
          <w:rFonts w:ascii="Times New Roman" w:hAnsi="Times New Roman" w:cs="Times New Roman"/>
          <w:sz w:val="24"/>
          <w:szCs w:val="24"/>
        </w:rPr>
        <w:t>s tragedies</w:t>
      </w:r>
      <w:r w:rsidR="00956F1A"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00DE565B" w:rsidRPr="00956F1A">
        <w:rPr>
          <w:rFonts w:ascii="Times New Roman" w:hAnsi="Times New Roman" w:cs="Times New Roman"/>
          <w:sz w:val="24"/>
          <w:szCs w:val="24"/>
        </w:rPr>
        <w:t>However, should intervention on humanitarian behalf be allowed, there is no guarantee that another camp is not simply being constructed</w:t>
      </w:r>
      <w:r w:rsidR="00DD6E5A" w:rsidRPr="00956F1A">
        <w:rPr>
          <w:rFonts w:ascii="Times New Roman" w:hAnsi="Times New Roman" w:cs="Times New Roman"/>
          <w:sz w:val="24"/>
          <w:szCs w:val="24"/>
        </w:rPr>
        <w:t xml:space="preserve"> on the new </w:t>
      </w:r>
      <w:r w:rsidR="00DD6E5A" w:rsidRPr="00956F1A">
        <w:rPr>
          <w:rFonts w:ascii="Times New Roman" w:hAnsi="Times New Roman" w:cs="Times New Roman"/>
          <w:i/>
          <w:sz w:val="24"/>
          <w:szCs w:val="24"/>
        </w:rPr>
        <w:t>terra sacer</w:t>
      </w:r>
      <w:r w:rsidR="009127FF">
        <w:rPr>
          <w:rFonts w:ascii="Times New Roman" w:hAnsi="Times New Roman" w:cs="Times New Roman"/>
          <w:sz w:val="24"/>
          <w:szCs w:val="24"/>
        </w:rPr>
        <w:t>.</w:t>
      </w:r>
    </w:p>
    <w:p w:rsidR="00E115E0" w:rsidRDefault="00DD7C89" w:rsidP="00913A5E">
      <w:pPr>
        <w:spacing w:line="480" w:lineRule="auto"/>
        <w:ind w:firstLine="720"/>
        <w:rPr>
          <w:rFonts w:ascii="Times New Roman" w:hAnsi="Times New Roman" w:cs="Times New Roman"/>
          <w:sz w:val="24"/>
          <w:szCs w:val="24"/>
        </w:rPr>
      </w:pPr>
      <w:r w:rsidRPr="00956F1A">
        <w:rPr>
          <w:rFonts w:ascii="Times New Roman" w:hAnsi="Times New Roman" w:cs="Times New Roman"/>
          <w:sz w:val="24"/>
          <w:szCs w:val="24"/>
        </w:rPr>
        <w:t>We cannot escape the fact that our current systems of the enforcement of human rights are built upon these systems of sovereign power</w:t>
      </w:r>
      <w:r w:rsidR="00392436" w:rsidRPr="00956F1A">
        <w:rPr>
          <w:rFonts w:ascii="Times New Roman" w:hAnsi="Times New Roman" w:cs="Times New Roman"/>
          <w:sz w:val="24"/>
          <w:szCs w:val="24"/>
        </w:rPr>
        <w:t xml:space="preserve"> (Agamben 1998)</w:t>
      </w:r>
      <w:r w:rsidRPr="00956F1A">
        <w:rPr>
          <w:rFonts w:ascii="Times New Roman" w:hAnsi="Times New Roman" w:cs="Times New Roman"/>
          <w:sz w:val="24"/>
          <w:szCs w:val="24"/>
        </w:rPr>
        <w:t>; in fact, starting with the U</w:t>
      </w:r>
      <w:r w:rsidR="003D4FC0">
        <w:rPr>
          <w:rFonts w:ascii="Times New Roman" w:hAnsi="Times New Roman" w:cs="Times New Roman"/>
          <w:sz w:val="24"/>
          <w:szCs w:val="24"/>
        </w:rPr>
        <w:t xml:space="preserve">niversal </w:t>
      </w:r>
      <w:r w:rsidRPr="00956F1A">
        <w:rPr>
          <w:rFonts w:ascii="Times New Roman" w:hAnsi="Times New Roman" w:cs="Times New Roman"/>
          <w:sz w:val="24"/>
          <w:szCs w:val="24"/>
        </w:rPr>
        <w:t>D</w:t>
      </w:r>
      <w:r w:rsidR="003D4FC0">
        <w:rPr>
          <w:rFonts w:ascii="Times New Roman" w:hAnsi="Times New Roman" w:cs="Times New Roman"/>
          <w:sz w:val="24"/>
          <w:szCs w:val="24"/>
        </w:rPr>
        <w:t xml:space="preserve">eclaration of </w:t>
      </w:r>
      <w:r w:rsidRPr="00956F1A">
        <w:rPr>
          <w:rFonts w:ascii="Times New Roman" w:hAnsi="Times New Roman" w:cs="Times New Roman"/>
          <w:sz w:val="24"/>
          <w:szCs w:val="24"/>
        </w:rPr>
        <w:t>H</w:t>
      </w:r>
      <w:r w:rsidR="003D4FC0">
        <w:rPr>
          <w:rFonts w:ascii="Times New Roman" w:hAnsi="Times New Roman" w:cs="Times New Roman"/>
          <w:sz w:val="24"/>
          <w:szCs w:val="24"/>
        </w:rPr>
        <w:t xml:space="preserve">uman </w:t>
      </w:r>
      <w:r w:rsidR="00576FBA" w:rsidRPr="00956F1A">
        <w:rPr>
          <w:rFonts w:ascii="Times New Roman" w:hAnsi="Times New Roman" w:cs="Times New Roman"/>
          <w:sz w:val="24"/>
          <w:szCs w:val="24"/>
        </w:rPr>
        <w:t>R</w:t>
      </w:r>
      <w:r w:rsidR="00576FBA">
        <w:rPr>
          <w:rFonts w:ascii="Times New Roman" w:hAnsi="Times New Roman" w:cs="Times New Roman"/>
          <w:sz w:val="24"/>
          <w:szCs w:val="24"/>
        </w:rPr>
        <w:t>ights</w:t>
      </w:r>
      <w:r w:rsidRPr="00956F1A">
        <w:rPr>
          <w:rFonts w:ascii="Times New Roman" w:hAnsi="Times New Roman" w:cs="Times New Roman"/>
          <w:sz w:val="24"/>
          <w:szCs w:val="24"/>
        </w:rPr>
        <w:t xml:space="preserve">, these concepts of universal human rights and the need to enforce them </w:t>
      </w:r>
      <w:r w:rsidRPr="00956F1A">
        <w:rPr>
          <w:rFonts w:ascii="Times New Roman" w:hAnsi="Times New Roman" w:cs="Times New Roman"/>
          <w:i/>
          <w:sz w:val="24"/>
          <w:szCs w:val="24"/>
        </w:rPr>
        <w:t>may have helped construct</w:t>
      </w:r>
      <w:r w:rsidR="00392436" w:rsidRPr="00956F1A">
        <w:rPr>
          <w:rFonts w:ascii="Times New Roman" w:hAnsi="Times New Roman" w:cs="Times New Roman"/>
          <w:sz w:val="24"/>
          <w:szCs w:val="24"/>
        </w:rPr>
        <w:t xml:space="preserve"> these power relations</w:t>
      </w:r>
      <w:r w:rsidR="00E97F3F">
        <w:rPr>
          <w:rFonts w:ascii="Times New Roman" w:hAnsi="Times New Roman" w:cs="Times New Roman"/>
          <w:sz w:val="24"/>
          <w:szCs w:val="24"/>
        </w:rPr>
        <w:t>.</w:t>
      </w:r>
      <w:r w:rsidR="00714275">
        <w:rPr>
          <w:rFonts w:ascii="Times New Roman" w:hAnsi="Times New Roman" w:cs="Times New Roman"/>
          <w:sz w:val="24"/>
          <w:szCs w:val="24"/>
        </w:rPr>
        <w:t xml:space="preserve"> </w:t>
      </w:r>
      <w:r w:rsidR="003922F9">
        <w:rPr>
          <w:rFonts w:ascii="Times New Roman" w:hAnsi="Times New Roman" w:cs="Times New Roman"/>
          <w:sz w:val="24"/>
          <w:szCs w:val="24"/>
        </w:rPr>
        <w:t xml:space="preserve">If we reflect back to the ways that “stable” states are defined, many of the defining political goods fall under the </w:t>
      </w:r>
      <w:r w:rsidR="00714275">
        <w:rPr>
          <w:rFonts w:ascii="Times New Roman" w:hAnsi="Times New Roman" w:cs="Times New Roman"/>
          <w:sz w:val="24"/>
          <w:szCs w:val="24"/>
        </w:rPr>
        <w:t xml:space="preserve">purview </w:t>
      </w:r>
      <w:r w:rsidR="003922F9">
        <w:rPr>
          <w:rFonts w:ascii="Times New Roman" w:hAnsi="Times New Roman" w:cs="Times New Roman"/>
          <w:sz w:val="24"/>
          <w:szCs w:val="24"/>
        </w:rPr>
        <w:t>of human rights</w:t>
      </w:r>
      <w:r w:rsidR="00714275">
        <w:rPr>
          <w:rFonts w:ascii="Times New Roman" w:hAnsi="Times New Roman" w:cs="Times New Roman"/>
          <w:sz w:val="24"/>
          <w:szCs w:val="24"/>
        </w:rPr>
        <w:t>.</w:t>
      </w:r>
      <w:r w:rsidR="003922F9">
        <w:rPr>
          <w:rStyle w:val="FootnoteReference"/>
          <w:rFonts w:ascii="Times New Roman" w:hAnsi="Times New Roman" w:cs="Times New Roman"/>
          <w:sz w:val="24"/>
          <w:szCs w:val="24"/>
        </w:rPr>
        <w:footnoteReference w:id="4"/>
      </w:r>
      <w:r w:rsidR="00370755">
        <w:rPr>
          <w:rFonts w:ascii="Times New Roman" w:hAnsi="Times New Roman" w:cs="Times New Roman"/>
          <w:sz w:val="24"/>
          <w:szCs w:val="24"/>
        </w:rPr>
        <w:t xml:space="preserve"> </w:t>
      </w:r>
      <w:r w:rsidRPr="00956F1A">
        <w:rPr>
          <w:rFonts w:ascii="Times New Roman" w:hAnsi="Times New Roman" w:cs="Times New Roman"/>
          <w:sz w:val="24"/>
          <w:szCs w:val="24"/>
        </w:rPr>
        <w:t>Ergo, while many authors are critical of the current mechanisms of sovereign power, those who seek</w:t>
      </w:r>
      <w:r w:rsidR="00B7332F" w:rsidRPr="00956F1A">
        <w:rPr>
          <w:rFonts w:ascii="Times New Roman" w:hAnsi="Times New Roman" w:cs="Times New Roman"/>
          <w:sz w:val="24"/>
          <w:szCs w:val="24"/>
        </w:rPr>
        <w:t xml:space="preserve"> something be</w:t>
      </w:r>
      <w:r w:rsidR="00C27423">
        <w:rPr>
          <w:rFonts w:ascii="Times New Roman" w:hAnsi="Times New Roman" w:cs="Times New Roman"/>
          <w:sz w:val="24"/>
          <w:szCs w:val="24"/>
        </w:rPr>
        <w:t>yond the existing</w:t>
      </w:r>
      <w:r w:rsidR="00B7332F" w:rsidRPr="00956F1A">
        <w:rPr>
          <w:rFonts w:ascii="Times New Roman" w:hAnsi="Times New Roman" w:cs="Times New Roman"/>
          <w:sz w:val="24"/>
          <w:szCs w:val="24"/>
        </w:rPr>
        <w:t xml:space="preserve"> system of power must also consider the systems conjoined to </w:t>
      </w:r>
      <w:r w:rsidR="00F83DC7" w:rsidRPr="00956F1A">
        <w:rPr>
          <w:rFonts w:ascii="Times New Roman" w:hAnsi="Times New Roman" w:cs="Times New Roman"/>
          <w:sz w:val="24"/>
          <w:szCs w:val="24"/>
        </w:rPr>
        <w:t>it</w:t>
      </w:r>
      <w:r w:rsidR="00F83DC7">
        <w:rPr>
          <w:rFonts w:ascii="Times New Roman" w:hAnsi="Times New Roman" w:cs="Times New Roman"/>
          <w:sz w:val="24"/>
          <w:szCs w:val="24"/>
        </w:rPr>
        <w:t xml:space="preserve">. </w:t>
      </w:r>
      <w:r w:rsidR="00547C9C" w:rsidRPr="00956F1A">
        <w:rPr>
          <w:rFonts w:ascii="Times New Roman" w:hAnsi="Times New Roman" w:cs="Times New Roman"/>
          <w:sz w:val="24"/>
          <w:szCs w:val="24"/>
        </w:rPr>
        <w:t xml:space="preserve">Furthermore, the ability of the international community to delegitimize the sovereignty of another state </w:t>
      </w:r>
      <w:r w:rsidR="00547C9C" w:rsidRPr="00956F1A">
        <w:rPr>
          <w:rFonts w:ascii="Times New Roman" w:hAnsi="Times New Roman" w:cs="Times New Roman"/>
          <w:i/>
          <w:sz w:val="24"/>
          <w:szCs w:val="24"/>
        </w:rPr>
        <w:t>under the correct conditions</w:t>
      </w:r>
      <w:r w:rsidR="00547C9C" w:rsidRPr="00956F1A">
        <w:rPr>
          <w:rFonts w:ascii="Times New Roman" w:hAnsi="Times New Roman" w:cs="Times New Roman"/>
          <w:sz w:val="24"/>
          <w:szCs w:val="24"/>
        </w:rPr>
        <w:t xml:space="preserve"> represents a </w:t>
      </w:r>
      <w:r w:rsidR="00012FCB">
        <w:rPr>
          <w:rFonts w:ascii="Times New Roman" w:hAnsi="Times New Roman" w:cs="Times New Roman"/>
          <w:sz w:val="24"/>
          <w:szCs w:val="24"/>
        </w:rPr>
        <w:t>fundamental function of this “new world order” based upon humanitarian</w:t>
      </w:r>
      <w:r w:rsidR="00547C9C" w:rsidRPr="00956F1A">
        <w:rPr>
          <w:rFonts w:ascii="Times New Roman" w:hAnsi="Times New Roman" w:cs="Times New Roman"/>
          <w:sz w:val="24"/>
          <w:szCs w:val="24"/>
        </w:rPr>
        <w:t xml:space="preserve"> intervention</w:t>
      </w:r>
      <w:r w:rsidR="00E115E0">
        <w:rPr>
          <w:rFonts w:ascii="Times New Roman" w:hAnsi="Times New Roman" w:cs="Times New Roman"/>
          <w:sz w:val="24"/>
          <w:szCs w:val="24"/>
        </w:rPr>
        <w:t xml:space="preserve"> (Edkins 2005)</w:t>
      </w:r>
      <w:r w:rsidR="00956F1A" w:rsidRPr="00956F1A">
        <w:rPr>
          <w:rFonts w:ascii="Times New Roman" w:hAnsi="Times New Roman" w:cs="Times New Roman"/>
          <w:sz w:val="24"/>
          <w:szCs w:val="24"/>
        </w:rPr>
        <w:t>.</w:t>
      </w:r>
      <w:r w:rsidR="00370755">
        <w:rPr>
          <w:rFonts w:ascii="Times New Roman" w:hAnsi="Times New Roman" w:cs="Times New Roman"/>
          <w:sz w:val="24"/>
          <w:szCs w:val="24"/>
        </w:rPr>
        <w:t xml:space="preserve"> </w:t>
      </w:r>
    </w:p>
    <w:p w:rsidR="00714689" w:rsidRDefault="00E115E0" w:rsidP="00643B26">
      <w:pPr>
        <w:spacing w:line="480" w:lineRule="auto"/>
        <w:ind w:firstLine="720"/>
        <w:rPr>
          <w:rFonts w:ascii="Times New Roman" w:hAnsi="Times New Roman" w:cs="Times New Roman"/>
          <w:sz w:val="24"/>
          <w:szCs w:val="24"/>
        </w:rPr>
      </w:pPr>
      <w:r>
        <w:rPr>
          <w:rFonts w:ascii="Times New Roman" w:hAnsi="Times New Roman" w:cs="Times New Roman"/>
          <w:sz w:val="24"/>
          <w:szCs w:val="24"/>
        </w:rPr>
        <w:t>Finally, the oft-overlooked capacity of international bodies such as the UN to participate</w:t>
      </w:r>
      <w:r w:rsidR="00A35CB8">
        <w:rPr>
          <w:rFonts w:ascii="Times New Roman" w:hAnsi="Times New Roman" w:cs="Times New Roman"/>
          <w:sz w:val="24"/>
          <w:szCs w:val="24"/>
        </w:rPr>
        <w:t xml:space="preserve"> in</w:t>
      </w:r>
      <w:r>
        <w:rPr>
          <w:rFonts w:ascii="Times New Roman" w:hAnsi="Times New Roman" w:cs="Times New Roman"/>
          <w:sz w:val="24"/>
          <w:szCs w:val="24"/>
        </w:rPr>
        <w:t xml:space="preserve"> and dictate statebuilding activities is another massive extension of sovereign power; that we </w:t>
      </w:r>
      <w:r>
        <w:rPr>
          <w:rFonts w:ascii="Times New Roman" w:hAnsi="Times New Roman" w:cs="Times New Roman"/>
          <w:sz w:val="24"/>
          <w:szCs w:val="24"/>
        </w:rPr>
        <w:lastRenderedPageBreak/>
        <w:t>even have a literature on how to mold a state in its infantile stages tells a great deal about the ability of certain sovereign centers and groups to express their authority.</w:t>
      </w:r>
      <w:r w:rsidR="00370755">
        <w:rPr>
          <w:rFonts w:ascii="Times New Roman" w:hAnsi="Times New Roman" w:cs="Times New Roman"/>
          <w:sz w:val="24"/>
          <w:szCs w:val="24"/>
        </w:rPr>
        <w:t xml:space="preserve"> </w:t>
      </w:r>
      <w:r w:rsidR="00226D7F">
        <w:rPr>
          <w:rFonts w:ascii="Times New Roman" w:hAnsi="Times New Roman" w:cs="Times New Roman"/>
          <w:sz w:val="24"/>
          <w:szCs w:val="24"/>
        </w:rPr>
        <w:t>This exertion of sovereignty comes at a price, however; if, following from the ethnographic and archaeological models, the collapse of states</w:t>
      </w:r>
      <w:r w:rsidR="00325228">
        <w:rPr>
          <w:rFonts w:ascii="Times New Roman" w:hAnsi="Times New Roman" w:cs="Times New Roman"/>
          <w:sz w:val="24"/>
          <w:szCs w:val="24"/>
        </w:rPr>
        <w:t xml:space="preserve"> is part of a natural cycle of wax and wane</w:t>
      </w:r>
      <w:r w:rsidR="00611836">
        <w:rPr>
          <w:rFonts w:ascii="Times New Roman" w:hAnsi="Times New Roman" w:cs="Times New Roman"/>
          <w:sz w:val="24"/>
          <w:szCs w:val="24"/>
        </w:rPr>
        <w:t xml:space="preserve"> then the forced, rather than facilitated, rebuilding of collapsed states is likely to fail because it</w:t>
      </w:r>
      <w:r w:rsidR="009127FF">
        <w:rPr>
          <w:rFonts w:ascii="Times New Roman" w:hAnsi="Times New Roman" w:cs="Times New Roman"/>
          <w:sz w:val="24"/>
          <w:szCs w:val="24"/>
        </w:rPr>
        <w:t xml:space="preserve"> either</w:t>
      </w:r>
      <w:r w:rsidR="00611836">
        <w:rPr>
          <w:rFonts w:ascii="Times New Roman" w:hAnsi="Times New Roman" w:cs="Times New Roman"/>
          <w:sz w:val="24"/>
          <w:szCs w:val="24"/>
        </w:rPr>
        <w:t xml:space="preserve"> makes the fundamental assumption that the new state will be identical to the original (failed) one</w:t>
      </w:r>
      <w:r w:rsidR="00BC0A00">
        <w:rPr>
          <w:rFonts w:ascii="Times New Roman" w:hAnsi="Times New Roman" w:cs="Times New Roman"/>
          <w:sz w:val="24"/>
          <w:szCs w:val="24"/>
        </w:rPr>
        <w:t xml:space="preserve"> or will see the state</w:t>
      </w:r>
      <w:r w:rsidR="009127FF">
        <w:rPr>
          <w:rFonts w:ascii="Times New Roman" w:hAnsi="Times New Roman" w:cs="Times New Roman"/>
          <w:sz w:val="24"/>
          <w:szCs w:val="24"/>
        </w:rPr>
        <w:t xml:space="preserve"> recreated in such as way as to stabilize or benefit existing power structures (Ayoob 2002</w:t>
      </w:r>
      <w:r w:rsidR="00714689">
        <w:rPr>
          <w:rFonts w:ascii="Times New Roman" w:hAnsi="Times New Roman" w:cs="Times New Roman"/>
          <w:sz w:val="24"/>
          <w:szCs w:val="24"/>
        </w:rPr>
        <w:t>)</w:t>
      </w:r>
      <w:r w:rsidR="00611836">
        <w:rPr>
          <w:rFonts w:ascii="Times New Roman" w:hAnsi="Times New Roman" w:cs="Times New Roman"/>
          <w:sz w:val="24"/>
          <w:szCs w:val="24"/>
        </w:rPr>
        <w:t>.</w:t>
      </w:r>
    </w:p>
    <w:p w:rsidR="009F0E95" w:rsidRDefault="00E115E0" w:rsidP="00643B2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This authority, as no</w:t>
      </w:r>
      <w:r w:rsidR="00DB15B2">
        <w:rPr>
          <w:rFonts w:ascii="Times New Roman" w:hAnsi="Times New Roman" w:cs="Times New Roman"/>
          <w:sz w:val="24"/>
          <w:szCs w:val="24"/>
        </w:rPr>
        <w:t>ted above, is not final</w:t>
      </w:r>
      <w:r>
        <w:rPr>
          <w:rFonts w:ascii="Times New Roman" w:hAnsi="Times New Roman" w:cs="Times New Roman"/>
          <w:sz w:val="24"/>
          <w:szCs w:val="24"/>
        </w:rPr>
        <w:t>. It exists only as part of a relationship of power, one which requires the failure of the state in question or an equivalent form of delegitimizing force to be</w:t>
      </w:r>
      <w:r w:rsidR="00B72C30">
        <w:rPr>
          <w:rFonts w:ascii="Times New Roman" w:hAnsi="Times New Roman" w:cs="Times New Roman"/>
          <w:sz w:val="24"/>
          <w:szCs w:val="24"/>
        </w:rPr>
        <w:t>come a relationship of violence.</w:t>
      </w:r>
      <w:r w:rsidR="00370755">
        <w:rPr>
          <w:rFonts w:ascii="Times New Roman" w:hAnsi="Times New Roman" w:cs="Times New Roman"/>
          <w:sz w:val="24"/>
          <w:szCs w:val="24"/>
        </w:rPr>
        <w:t xml:space="preserve"> </w:t>
      </w:r>
      <w:r w:rsidR="00B72C30">
        <w:rPr>
          <w:rFonts w:ascii="Times New Roman" w:hAnsi="Times New Roman" w:cs="Times New Roman"/>
          <w:sz w:val="24"/>
          <w:szCs w:val="24"/>
        </w:rPr>
        <w:t xml:space="preserve">Perhaps sovereignty in the Westphalian nation-state is not, and has never been, a contractual obligation to observe and respect </w:t>
      </w:r>
      <w:r w:rsidR="00BC0A00">
        <w:rPr>
          <w:rFonts w:ascii="Times New Roman" w:hAnsi="Times New Roman" w:cs="Times New Roman"/>
          <w:sz w:val="24"/>
          <w:szCs w:val="24"/>
        </w:rPr>
        <w:t>the boundaries of another state</w:t>
      </w:r>
      <w:r w:rsidR="00B72C30">
        <w:rPr>
          <w:rFonts w:ascii="Times New Roman" w:hAnsi="Times New Roman" w:cs="Times New Roman"/>
          <w:sz w:val="24"/>
          <w:szCs w:val="24"/>
        </w:rPr>
        <w:t xml:space="preserve"> but rather a tenuous agreement between multiple factions seeking the upper hand against their adversaries and allies; one which dissolves upon the transition from power to violence.</w:t>
      </w:r>
    </w:p>
    <w:p w:rsidR="008930CF" w:rsidRDefault="008930CF" w:rsidP="00812DC3">
      <w:pPr>
        <w:spacing w:line="240" w:lineRule="auto"/>
        <w:rPr>
          <w:rFonts w:ascii="Times New Roman" w:hAnsi="Times New Roman" w:cs="Times New Roman"/>
          <w:b/>
          <w:sz w:val="24"/>
          <w:szCs w:val="24"/>
        </w:rPr>
      </w:pPr>
    </w:p>
    <w:p w:rsidR="007341BC" w:rsidRDefault="007341BC" w:rsidP="00812DC3">
      <w:pPr>
        <w:spacing w:line="240" w:lineRule="auto"/>
        <w:rPr>
          <w:rFonts w:ascii="Times New Roman" w:hAnsi="Times New Roman" w:cs="Times New Roman"/>
          <w:b/>
          <w:sz w:val="24"/>
          <w:szCs w:val="24"/>
        </w:rPr>
      </w:pPr>
    </w:p>
    <w:p w:rsidR="00C27423" w:rsidRDefault="00C27423" w:rsidP="00812DC3">
      <w:pPr>
        <w:spacing w:line="240" w:lineRule="auto"/>
        <w:rPr>
          <w:rFonts w:ascii="Times New Roman" w:hAnsi="Times New Roman" w:cs="Times New Roman"/>
          <w:b/>
          <w:sz w:val="24"/>
          <w:szCs w:val="24"/>
        </w:rPr>
      </w:pPr>
    </w:p>
    <w:p w:rsidR="00C2156B" w:rsidRDefault="00C2156B" w:rsidP="00812DC3">
      <w:pPr>
        <w:spacing w:line="240" w:lineRule="auto"/>
        <w:rPr>
          <w:rFonts w:ascii="Times New Roman" w:hAnsi="Times New Roman" w:cs="Times New Roman"/>
          <w:b/>
          <w:sz w:val="24"/>
          <w:szCs w:val="24"/>
        </w:rPr>
      </w:pPr>
    </w:p>
    <w:p w:rsidR="00C2156B" w:rsidRDefault="00C2156B" w:rsidP="00812DC3">
      <w:pPr>
        <w:spacing w:line="240" w:lineRule="auto"/>
        <w:rPr>
          <w:rFonts w:ascii="Times New Roman" w:hAnsi="Times New Roman" w:cs="Times New Roman"/>
          <w:b/>
          <w:sz w:val="24"/>
          <w:szCs w:val="24"/>
        </w:rPr>
      </w:pPr>
    </w:p>
    <w:p w:rsidR="00C2156B" w:rsidRDefault="00C2156B" w:rsidP="00812DC3">
      <w:pPr>
        <w:spacing w:line="240" w:lineRule="auto"/>
        <w:rPr>
          <w:rFonts w:ascii="Times New Roman" w:hAnsi="Times New Roman" w:cs="Times New Roman"/>
          <w:b/>
          <w:sz w:val="24"/>
          <w:szCs w:val="24"/>
        </w:rPr>
      </w:pPr>
    </w:p>
    <w:p w:rsidR="00A35CB8" w:rsidRDefault="00A35CB8" w:rsidP="00812DC3">
      <w:pPr>
        <w:spacing w:line="240" w:lineRule="auto"/>
        <w:rPr>
          <w:rFonts w:ascii="Times New Roman" w:hAnsi="Times New Roman" w:cs="Times New Roman"/>
          <w:b/>
          <w:sz w:val="24"/>
          <w:szCs w:val="24"/>
        </w:rPr>
      </w:pPr>
    </w:p>
    <w:p w:rsidR="00A35CB8" w:rsidRDefault="00A35CB8" w:rsidP="00812DC3">
      <w:pPr>
        <w:spacing w:line="240" w:lineRule="auto"/>
        <w:rPr>
          <w:rFonts w:ascii="Times New Roman" w:hAnsi="Times New Roman" w:cs="Times New Roman"/>
          <w:b/>
          <w:sz w:val="24"/>
          <w:szCs w:val="24"/>
        </w:rPr>
      </w:pPr>
    </w:p>
    <w:p w:rsidR="00A35CB8" w:rsidRDefault="00A35CB8" w:rsidP="00812DC3">
      <w:pPr>
        <w:spacing w:line="240" w:lineRule="auto"/>
        <w:rPr>
          <w:rFonts w:ascii="Times New Roman" w:hAnsi="Times New Roman" w:cs="Times New Roman"/>
          <w:b/>
          <w:sz w:val="24"/>
          <w:szCs w:val="24"/>
        </w:rPr>
      </w:pPr>
    </w:p>
    <w:p w:rsidR="009F0E95" w:rsidRPr="003A2113" w:rsidRDefault="003A2113" w:rsidP="00812DC3">
      <w:pPr>
        <w:spacing w:line="240" w:lineRule="auto"/>
        <w:rPr>
          <w:rFonts w:ascii="Times New Roman" w:hAnsi="Times New Roman" w:cs="Times New Roman"/>
          <w:b/>
          <w:sz w:val="24"/>
          <w:szCs w:val="24"/>
        </w:rPr>
      </w:pPr>
      <w:r>
        <w:rPr>
          <w:rFonts w:ascii="Times New Roman" w:hAnsi="Times New Roman" w:cs="Times New Roman"/>
          <w:b/>
          <w:sz w:val="24"/>
          <w:szCs w:val="24"/>
        </w:rPr>
        <w:lastRenderedPageBreak/>
        <w:t>References</w:t>
      </w:r>
    </w:p>
    <w:p w:rsidR="004A3F24" w:rsidRDefault="004A3F24" w:rsidP="006E7237">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Agamben, Giorgio</w:t>
      </w:r>
    </w:p>
    <w:p w:rsidR="004A3F24" w:rsidRDefault="004A3F24" w:rsidP="001F441C">
      <w:pPr>
        <w:spacing w:line="240" w:lineRule="auto"/>
        <w:ind w:left="720" w:hanging="360"/>
        <w:rPr>
          <w:rFonts w:ascii="Times New Roman" w:hAnsi="Times New Roman" w:cs="Times New Roman"/>
          <w:sz w:val="24"/>
          <w:szCs w:val="24"/>
        </w:rPr>
      </w:pPr>
      <w:r>
        <w:rPr>
          <w:rFonts w:ascii="Times New Roman" w:hAnsi="Times New Roman" w:cs="Times New Roman"/>
          <w:sz w:val="24"/>
          <w:szCs w:val="24"/>
        </w:rPr>
        <w:t xml:space="preserve">1998. </w:t>
      </w:r>
      <w:r w:rsidRPr="0044039A">
        <w:rPr>
          <w:rFonts w:ascii="Times New Roman" w:hAnsi="Times New Roman" w:cs="Times New Roman"/>
          <w:i/>
          <w:sz w:val="24"/>
          <w:szCs w:val="24"/>
        </w:rPr>
        <w:t>Homo Sacer: Sovereign Power and Bare Life</w:t>
      </w:r>
      <w:r w:rsidR="0044039A">
        <w:rPr>
          <w:rFonts w:ascii="Times New Roman" w:hAnsi="Times New Roman" w:cs="Times New Roman"/>
          <w:sz w:val="24"/>
          <w:szCs w:val="24"/>
        </w:rPr>
        <w:t>.</w:t>
      </w:r>
      <w:r w:rsidR="00370755">
        <w:rPr>
          <w:rFonts w:ascii="Times New Roman" w:hAnsi="Times New Roman" w:cs="Times New Roman"/>
          <w:sz w:val="24"/>
          <w:szCs w:val="24"/>
        </w:rPr>
        <w:t xml:space="preserve"> </w:t>
      </w:r>
      <w:r>
        <w:rPr>
          <w:rFonts w:ascii="Times New Roman" w:hAnsi="Times New Roman" w:cs="Times New Roman"/>
          <w:sz w:val="24"/>
          <w:szCs w:val="24"/>
        </w:rPr>
        <w:t>Stanford: Stanford University Press. (Translated by Daniel Heller-Roazen)</w:t>
      </w:r>
    </w:p>
    <w:p w:rsidR="008A3A16" w:rsidRPr="008A3A16" w:rsidRDefault="008A3A16" w:rsidP="001F441C">
      <w:pPr>
        <w:spacing w:line="240" w:lineRule="auto"/>
        <w:ind w:left="720" w:hanging="360"/>
        <w:rPr>
          <w:rFonts w:ascii="Times New Roman" w:hAnsi="Times New Roman" w:cs="Times New Roman"/>
          <w:sz w:val="24"/>
          <w:szCs w:val="24"/>
        </w:rPr>
      </w:pPr>
      <w:r>
        <w:rPr>
          <w:rFonts w:ascii="Times New Roman" w:hAnsi="Times New Roman" w:cs="Times New Roman"/>
          <w:sz w:val="24"/>
          <w:szCs w:val="24"/>
        </w:rPr>
        <w:t xml:space="preserve">2005. </w:t>
      </w:r>
      <w:r>
        <w:rPr>
          <w:rFonts w:ascii="Times New Roman" w:hAnsi="Times New Roman" w:cs="Times New Roman"/>
          <w:i/>
          <w:sz w:val="24"/>
          <w:szCs w:val="24"/>
        </w:rPr>
        <w:t>State of Exception</w:t>
      </w:r>
      <w:r>
        <w:rPr>
          <w:rFonts w:ascii="Times New Roman" w:hAnsi="Times New Roman" w:cs="Times New Roman"/>
          <w:sz w:val="24"/>
          <w:szCs w:val="24"/>
        </w:rPr>
        <w:t>. Chicago: The University of Chicago Press. (Translated by Kevin Attell)</w:t>
      </w:r>
    </w:p>
    <w:p w:rsidR="006E7237" w:rsidRDefault="006E7237" w:rsidP="006E7237">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 xml:space="preserve">Ayoob, Mohammed </w:t>
      </w:r>
    </w:p>
    <w:p w:rsidR="006E7237" w:rsidRDefault="001F441C" w:rsidP="001F441C">
      <w:pPr>
        <w:tabs>
          <w:tab w:val="left" w:pos="900"/>
          <w:tab w:val="left" w:pos="990"/>
        </w:tabs>
        <w:spacing w:line="240" w:lineRule="auto"/>
        <w:ind w:left="720" w:hanging="360"/>
        <w:rPr>
          <w:rFonts w:ascii="Times New Roman" w:hAnsi="Times New Roman" w:cs="Times New Roman"/>
          <w:sz w:val="24"/>
          <w:szCs w:val="24"/>
        </w:rPr>
      </w:pPr>
      <w:r>
        <w:rPr>
          <w:rFonts w:ascii="Times New Roman" w:hAnsi="Times New Roman" w:cs="Times New Roman"/>
          <w:sz w:val="24"/>
          <w:szCs w:val="24"/>
        </w:rPr>
        <w:t>2002</w:t>
      </w:r>
      <w:r w:rsidR="00370755">
        <w:rPr>
          <w:rFonts w:ascii="Times New Roman" w:hAnsi="Times New Roman" w:cs="Times New Roman"/>
          <w:sz w:val="24"/>
          <w:szCs w:val="24"/>
        </w:rPr>
        <w:t xml:space="preserve"> </w:t>
      </w:r>
      <w:r w:rsidR="006E7237">
        <w:rPr>
          <w:rFonts w:ascii="Times New Roman" w:hAnsi="Times New Roman" w:cs="Times New Roman"/>
          <w:sz w:val="24"/>
          <w:szCs w:val="24"/>
        </w:rPr>
        <w:t xml:space="preserve">Humanitarian Intervention and State Sovereignty. </w:t>
      </w:r>
      <w:r w:rsidR="006E7237" w:rsidRPr="00E06DAB">
        <w:rPr>
          <w:rFonts w:ascii="Times New Roman" w:hAnsi="Times New Roman" w:cs="Times New Roman"/>
          <w:i/>
          <w:sz w:val="24"/>
          <w:szCs w:val="24"/>
        </w:rPr>
        <w:t>The International Journal of Human Rights</w:t>
      </w:r>
      <w:r w:rsidR="00E06DAB">
        <w:rPr>
          <w:rFonts w:ascii="Times New Roman" w:hAnsi="Times New Roman" w:cs="Times New Roman"/>
          <w:sz w:val="24"/>
          <w:szCs w:val="24"/>
        </w:rPr>
        <w:t>, Vol. 6, pp.</w:t>
      </w:r>
      <w:r w:rsidR="006E7237">
        <w:rPr>
          <w:rFonts w:ascii="Times New Roman" w:hAnsi="Times New Roman" w:cs="Times New Roman"/>
          <w:sz w:val="24"/>
          <w:szCs w:val="24"/>
        </w:rPr>
        <w:t xml:space="preserve"> 81-102.</w:t>
      </w:r>
    </w:p>
    <w:p w:rsidR="00C27423" w:rsidRDefault="00C27423" w:rsidP="006E7237">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Bellamy, Alex</w:t>
      </w:r>
    </w:p>
    <w:p w:rsidR="00C27423" w:rsidRPr="004B0C74" w:rsidRDefault="001F441C" w:rsidP="001F441C">
      <w:pPr>
        <w:spacing w:line="240" w:lineRule="auto"/>
        <w:ind w:left="720" w:hanging="360"/>
        <w:rPr>
          <w:rFonts w:ascii="Times New Roman" w:hAnsi="Times New Roman" w:cs="Times New Roman"/>
          <w:sz w:val="24"/>
          <w:szCs w:val="24"/>
        </w:rPr>
      </w:pPr>
      <w:r>
        <w:rPr>
          <w:rFonts w:ascii="Times New Roman" w:hAnsi="Times New Roman" w:cs="Times New Roman"/>
          <w:sz w:val="24"/>
          <w:szCs w:val="24"/>
        </w:rPr>
        <w:t>2010</w:t>
      </w:r>
      <w:r w:rsidR="00C27423">
        <w:rPr>
          <w:rFonts w:ascii="Times New Roman" w:hAnsi="Times New Roman" w:cs="Times New Roman"/>
          <w:sz w:val="24"/>
          <w:szCs w:val="24"/>
        </w:rPr>
        <w:t xml:space="preserve"> Kosovo and the Advent of Sovereignty as Responsibility. </w:t>
      </w:r>
      <w:r w:rsidR="004B0C74">
        <w:rPr>
          <w:rFonts w:ascii="Times New Roman" w:hAnsi="Times New Roman" w:cs="Times New Roman"/>
          <w:sz w:val="24"/>
          <w:szCs w:val="24"/>
        </w:rPr>
        <w:t xml:space="preserve">In </w:t>
      </w:r>
      <w:r w:rsidR="004B0C74">
        <w:rPr>
          <w:rFonts w:ascii="Times New Roman" w:hAnsi="Times New Roman" w:cs="Times New Roman"/>
          <w:i/>
          <w:sz w:val="24"/>
          <w:szCs w:val="24"/>
        </w:rPr>
        <w:t>Kosovo, Intervention and Statebuilding: The international community and the transition to independence.</w:t>
      </w:r>
      <w:r w:rsidR="004B0C74">
        <w:rPr>
          <w:rFonts w:ascii="Times New Roman" w:hAnsi="Times New Roman" w:cs="Times New Roman"/>
          <w:sz w:val="24"/>
          <w:szCs w:val="24"/>
        </w:rPr>
        <w:t xml:space="preserve"> Hehir, A. ed. 38-59.</w:t>
      </w:r>
      <w:r w:rsidR="00E06DAB">
        <w:rPr>
          <w:rFonts w:ascii="Times New Roman" w:hAnsi="Times New Roman" w:cs="Times New Roman"/>
          <w:sz w:val="24"/>
          <w:szCs w:val="24"/>
        </w:rPr>
        <w:t xml:space="preserve"> U.S.A. and Canada: Routledge.</w:t>
      </w:r>
    </w:p>
    <w:p w:rsidR="006E7237" w:rsidRDefault="0044039A" w:rsidP="006E7237">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Biswas, Shampa and Nair, Sheila</w:t>
      </w:r>
      <w:r w:rsidR="00370755">
        <w:rPr>
          <w:rFonts w:ascii="Times New Roman" w:hAnsi="Times New Roman" w:cs="Times New Roman"/>
          <w:sz w:val="24"/>
          <w:szCs w:val="24"/>
        </w:rPr>
        <w:t xml:space="preserve"> </w:t>
      </w:r>
    </w:p>
    <w:p w:rsidR="006E7237" w:rsidRDefault="001F441C" w:rsidP="001F441C">
      <w:pPr>
        <w:spacing w:line="240" w:lineRule="auto"/>
        <w:ind w:left="720" w:hanging="360"/>
        <w:rPr>
          <w:rFonts w:ascii="Times New Roman" w:hAnsi="Times New Roman" w:cs="Times New Roman"/>
          <w:sz w:val="24"/>
          <w:szCs w:val="24"/>
        </w:rPr>
      </w:pPr>
      <w:r>
        <w:rPr>
          <w:rFonts w:ascii="Times New Roman" w:hAnsi="Times New Roman" w:cs="Times New Roman"/>
          <w:sz w:val="24"/>
          <w:szCs w:val="24"/>
        </w:rPr>
        <w:t>2010</w:t>
      </w:r>
      <w:r w:rsidR="00370755">
        <w:rPr>
          <w:rFonts w:ascii="Times New Roman" w:hAnsi="Times New Roman" w:cs="Times New Roman"/>
          <w:sz w:val="24"/>
          <w:szCs w:val="24"/>
        </w:rPr>
        <w:t xml:space="preserve"> </w:t>
      </w:r>
      <w:r w:rsidR="006E7237" w:rsidRPr="00956F1A">
        <w:rPr>
          <w:rFonts w:ascii="Times New Roman" w:hAnsi="Times New Roman" w:cs="Times New Roman"/>
          <w:sz w:val="24"/>
          <w:szCs w:val="24"/>
        </w:rPr>
        <w:t>Introduction.</w:t>
      </w:r>
      <w:r w:rsidR="00370755">
        <w:rPr>
          <w:rFonts w:ascii="Times New Roman" w:hAnsi="Times New Roman" w:cs="Times New Roman"/>
          <w:sz w:val="24"/>
          <w:szCs w:val="24"/>
        </w:rPr>
        <w:t xml:space="preserve"> </w:t>
      </w:r>
      <w:r w:rsidR="006E7237" w:rsidRPr="00956F1A">
        <w:rPr>
          <w:rFonts w:ascii="Times New Roman" w:hAnsi="Times New Roman" w:cs="Times New Roman"/>
          <w:sz w:val="24"/>
          <w:szCs w:val="24"/>
        </w:rPr>
        <w:t xml:space="preserve">In </w:t>
      </w:r>
      <w:r w:rsidR="006E7237" w:rsidRPr="0044039A">
        <w:rPr>
          <w:rFonts w:ascii="Times New Roman" w:hAnsi="Times New Roman" w:cs="Times New Roman"/>
          <w:i/>
          <w:sz w:val="24"/>
          <w:szCs w:val="24"/>
        </w:rPr>
        <w:t>International Relations and States of Exception: Margins, Peripheries, and External Bodies</w:t>
      </w:r>
      <w:r w:rsidR="006E7237" w:rsidRPr="00956F1A">
        <w:rPr>
          <w:rFonts w:ascii="Times New Roman" w:hAnsi="Times New Roman" w:cs="Times New Roman"/>
          <w:sz w:val="24"/>
          <w:szCs w:val="24"/>
        </w:rPr>
        <w:t>.</w:t>
      </w:r>
      <w:r w:rsidR="00370755">
        <w:rPr>
          <w:rFonts w:ascii="Times New Roman" w:hAnsi="Times New Roman" w:cs="Times New Roman"/>
          <w:sz w:val="24"/>
          <w:szCs w:val="24"/>
        </w:rPr>
        <w:t xml:space="preserve"> </w:t>
      </w:r>
      <w:r w:rsidR="006E7237" w:rsidRPr="00956F1A">
        <w:rPr>
          <w:rFonts w:ascii="Times New Roman" w:hAnsi="Times New Roman" w:cs="Times New Roman"/>
          <w:sz w:val="24"/>
          <w:szCs w:val="24"/>
        </w:rPr>
        <w:t>Biswas, S.</w:t>
      </w:r>
      <w:r w:rsidR="00370755">
        <w:rPr>
          <w:rFonts w:ascii="Times New Roman" w:hAnsi="Times New Roman" w:cs="Times New Roman"/>
          <w:sz w:val="24"/>
          <w:szCs w:val="24"/>
        </w:rPr>
        <w:t xml:space="preserve"> </w:t>
      </w:r>
      <w:r w:rsidR="006E7237" w:rsidRPr="00956F1A">
        <w:rPr>
          <w:rFonts w:ascii="Times New Roman" w:hAnsi="Times New Roman" w:cs="Times New Roman"/>
          <w:sz w:val="24"/>
          <w:szCs w:val="24"/>
        </w:rPr>
        <w:t>and Nair, S.</w:t>
      </w:r>
      <w:r w:rsidR="00370755">
        <w:rPr>
          <w:rFonts w:ascii="Times New Roman" w:hAnsi="Times New Roman" w:cs="Times New Roman"/>
          <w:sz w:val="24"/>
          <w:szCs w:val="24"/>
        </w:rPr>
        <w:t xml:space="preserve"> </w:t>
      </w:r>
      <w:r w:rsidR="006E7237" w:rsidRPr="00956F1A">
        <w:rPr>
          <w:rFonts w:ascii="Times New Roman" w:hAnsi="Times New Roman" w:cs="Times New Roman"/>
          <w:sz w:val="24"/>
          <w:szCs w:val="24"/>
        </w:rPr>
        <w:t>eds.</w:t>
      </w:r>
      <w:r w:rsidR="00E06DAB">
        <w:rPr>
          <w:rFonts w:ascii="Times New Roman" w:hAnsi="Times New Roman" w:cs="Times New Roman"/>
          <w:sz w:val="24"/>
          <w:szCs w:val="24"/>
        </w:rPr>
        <w:t xml:space="preserve"> pp. 1-30.</w:t>
      </w:r>
      <w:r w:rsidR="00370755">
        <w:rPr>
          <w:rFonts w:ascii="Times New Roman" w:hAnsi="Times New Roman" w:cs="Times New Roman"/>
          <w:sz w:val="24"/>
          <w:szCs w:val="24"/>
        </w:rPr>
        <w:t xml:space="preserve"> </w:t>
      </w:r>
      <w:r w:rsidR="006E7237" w:rsidRPr="00956F1A">
        <w:rPr>
          <w:rFonts w:ascii="Times New Roman" w:hAnsi="Times New Roman" w:cs="Times New Roman"/>
          <w:sz w:val="24"/>
          <w:szCs w:val="24"/>
        </w:rPr>
        <w:t>Great Britain: Routledge.</w:t>
      </w:r>
    </w:p>
    <w:p w:rsidR="00D9637B" w:rsidRDefault="00D9637B" w:rsidP="00D9637B">
      <w:pPr>
        <w:tabs>
          <w:tab w:val="left" w:pos="4320"/>
        </w:tabs>
        <w:spacing w:line="240" w:lineRule="auto"/>
        <w:ind w:left="720" w:hanging="720"/>
        <w:rPr>
          <w:rFonts w:ascii="Times New Roman" w:hAnsi="Times New Roman" w:cs="Times New Roman"/>
          <w:sz w:val="24"/>
          <w:szCs w:val="24"/>
        </w:rPr>
      </w:pPr>
      <w:r>
        <w:rPr>
          <w:rFonts w:ascii="Times New Roman" w:hAnsi="Times New Roman" w:cs="Times New Roman"/>
          <w:sz w:val="24"/>
          <w:szCs w:val="24"/>
        </w:rPr>
        <w:t>Chatterjee, Partha</w:t>
      </w:r>
    </w:p>
    <w:p w:rsidR="00D9637B" w:rsidRPr="00956F1A" w:rsidRDefault="00D9637B" w:rsidP="001F441C">
      <w:pPr>
        <w:spacing w:line="240" w:lineRule="auto"/>
        <w:ind w:left="720" w:hanging="360"/>
        <w:rPr>
          <w:rFonts w:ascii="Times New Roman" w:hAnsi="Times New Roman" w:cs="Times New Roman"/>
          <w:sz w:val="24"/>
          <w:szCs w:val="24"/>
        </w:rPr>
      </w:pPr>
      <w:r>
        <w:rPr>
          <w:rFonts w:ascii="Times New Roman" w:hAnsi="Times New Roman" w:cs="Times New Roman"/>
          <w:sz w:val="24"/>
          <w:szCs w:val="24"/>
        </w:rPr>
        <w:t>2005</w:t>
      </w:r>
      <w:r w:rsidRPr="00D9637B">
        <w:t xml:space="preserve"> </w:t>
      </w:r>
      <w:r w:rsidRPr="00D9637B">
        <w:rPr>
          <w:rFonts w:ascii="Times New Roman" w:hAnsi="Times New Roman" w:cs="Times New Roman"/>
          <w:sz w:val="24"/>
          <w:szCs w:val="24"/>
        </w:rPr>
        <w:t>Sovereign Violence and the Domain of the Political</w:t>
      </w:r>
      <w:r>
        <w:rPr>
          <w:rFonts w:ascii="Times New Roman" w:hAnsi="Times New Roman" w:cs="Times New Roman"/>
          <w:sz w:val="24"/>
          <w:szCs w:val="24"/>
        </w:rPr>
        <w:t xml:space="preserve">. </w:t>
      </w:r>
      <w:r w:rsidRPr="00956F1A">
        <w:rPr>
          <w:rFonts w:ascii="Times New Roman" w:hAnsi="Times New Roman" w:cs="Times New Roman"/>
          <w:sz w:val="24"/>
          <w:szCs w:val="24"/>
        </w:rPr>
        <w:t xml:space="preserve">In </w:t>
      </w:r>
      <w:r w:rsidRPr="0044039A">
        <w:rPr>
          <w:rFonts w:ascii="Times New Roman" w:hAnsi="Times New Roman" w:cs="Times New Roman"/>
          <w:i/>
          <w:sz w:val="24"/>
          <w:szCs w:val="24"/>
        </w:rPr>
        <w:t>Sovereign Bodies: Citizens, Migrants, and States in the Postcolonial World</w:t>
      </w:r>
      <w:r w:rsidRPr="00956F1A">
        <w:rPr>
          <w:rFonts w:ascii="Times New Roman" w:hAnsi="Times New Roman" w:cs="Times New Roman"/>
          <w:sz w:val="24"/>
          <w:szCs w:val="24"/>
        </w:rPr>
        <w:t>.</w:t>
      </w:r>
      <w:r w:rsidR="00370755">
        <w:rPr>
          <w:rFonts w:ascii="Times New Roman" w:hAnsi="Times New Roman" w:cs="Times New Roman"/>
          <w:sz w:val="24"/>
          <w:szCs w:val="24"/>
        </w:rPr>
        <w:t xml:space="preserve"> </w:t>
      </w:r>
      <w:r w:rsidRPr="00956F1A">
        <w:rPr>
          <w:rFonts w:ascii="Times New Roman" w:hAnsi="Times New Roman" w:cs="Times New Roman"/>
          <w:sz w:val="24"/>
          <w:szCs w:val="24"/>
        </w:rPr>
        <w:t>Hansen, T.</w:t>
      </w:r>
      <w:r w:rsidR="00370755">
        <w:rPr>
          <w:rFonts w:ascii="Times New Roman" w:hAnsi="Times New Roman" w:cs="Times New Roman"/>
          <w:sz w:val="24"/>
          <w:szCs w:val="24"/>
        </w:rPr>
        <w:t xml:space="preserve"> </w:t>
      </w:r>
      <w:r w:rsidRPr="00956F1A">
        <w:rPr>
          <w:rFonts w:ascii="Times New Roman" w:hAnsi="Times New Roman" w:cs="Times New Roman"/>
          <w:sz w:val="24"/>
          <w:szCs w:val="24"/>
        </w:rPr>
        <w:t>and Stepputat, F.</w:t>
      </w:r>
      <w:r w:rsidR="00370755">
        <w:rPr>
          <w:rFonts w:ascii="Times New Roman" w:hAnsi="Times New Roman" w:cs="Times New Roman"/>
          <w:sz w:val="24"/>
          <w:szCs w:val="24"/>
        </w:rPr>
        <w:t xml:space="preserve"> </w:t>
      </w:r>
      <w:r w:rsidRPr="00956F1A">
        <w:rPr>
          <w:rFonts w:ascii="Times New Roman" w:hAnsi="Times New Roman" w:cs="Times New Roman"/>
          <w:sz w:val="24"/>
          <w:szCs w:val="24"/>
        </w:rPr>
        <w:t>eds.</w:t>
      </w:r>
      <w:r w:rsidR="00370755">
        <w:rPr>
          <w:rFonts w:ascii="Times New Roman" w:hAnsi="Times New Roman" w:cs="Times New Roman"/>
          <w:sz w:val="24"/>
          <w:szCs w:val="24"/>
        </w:rPr>
        <w:t xml:space="preserve"> </w:t>
      </w:r>
      <w:r w:rsidR="00E06DAB">
        <w:rPr>
          <w:rFonts w:ascii="Times New Roman" w:hAnsi="Times New Roman" w:cs="Times New Roman"/>
          <w:sz w:val="24"/>
          <w:szCs w:val="24"/>
        </w:rPr>
        <w:t xml:space="preserve">pp. 82-102. </w:t>
      </w:r>
      <w:r w:rsidRPr="00956F1A">
        <w:rPr>
          <w:rFonts w:ascii="Times New Roman" w:hAnsi="Times New Roman" w:cs="Times New Roman"/>
          <w:sz w:val="24"/>
          <w:szCs w:val="24"/>
        </w:rPr>
        <w:t>New Jersey: Princeton University Press.</w:t>
      </w:r>
    </w:p>
    <w:p w:rsidR="00C27423" w:rsidRDefault="00C27423" w:rsidP="00D9637B">
      <w:pPr>
        <w:spacing w:line="240" w:lineRule="auto"/>
        <w:rPr>
          <w:rFonts w:ascii="Times New Roman" w:hAnsi="Times New Roman" w:cs="Times New Roman"/>
          <w:sz w:val="24"/>
          <w:szCs w:val="24"/>
        </w:rPr>
      </w:pPr>
      <w:r>
        <w:rPr>
          <w:rFonts w:ascii="Times New Roman" w:hAnsi="Times New Roman" w:cs="Times New Roman"/>
          <w:sz w:val="24"/>
          <w:szCs w:val="24"/>
        </w:rPr>
        <w:t>Clapham, Andrew</w:t>
      </w:r>
    </w:p>
    <w:p w:rsidR="00C27423" w:rsidRPr="00C27423" w:rsidRDefault="001F441C" w:rsidP="001F441C">
      <w:pPr>
        <w:spacing w:line="240" w:lineRule="auto"/>
        <w:ind w:left="720" w:hanging="360"/>
        <w:rPr>
          <w:rFonts w:ascii="Times New Roman" w:hAnsi="Times New Roman" w:cs="Times New Roman"/>
          <w:sz w:val="24"/>
          <w:szCs w:val="24"/>
        </w:rPr>
      </w:pPr>
      <w:r>
        <w:rPr>
          <w:rFonts w:ascii="Times New Roman" w:hAnsi="Times New Roman" w:cs="Times New Roman"/>
          <w:sz w:val="24"/>
          <w:szCs w:val="24"/>
        </w:rPr>
        <w:t>2007</w:t>
      </w:r>
      <w:r w:rsidR="00370755">
        <w:rPr>
          <w:rFonts w:ascii="Times New Roman" w:hAnsi="Times New Roman" w:cs="Times New Roman"/>
          <w:sz w:val="24"/>
          <w:szCs w:val="24"/>
        </w:rPr>
        <w:t xml:space="preserve"> </w:t>
      </w:r>
      <w:r w:rsidR="00C27423">
        <w:rPr>
          <w:rFonts w:ascii="Times New Roman" w:hAnsi="Times New Roman" w:cs="Times New Roman"/>
          <w:i/>
          <w:sz w:val="24"/>
          <w:szCs w:val="24"/>
        </w:rPr>
        <w:t xml:space="preserve">Human Rights: A Very Short Introduction. </w:t>
      </w:r>
      <w:r w:rsidR="00C27423">
        <w:rPr>
          <w:rFonts w:ascii="Times New Roman" w:hAnsi="Times New Roman" w:cs="Times New Roman"/>
          <w:sz w:val="24"/>
          <w:szCs w:val="24"/>
        </w:rPr>
        <w:t>U.S.A.: Oxford University Press.</w:t>
      </w:r>
    </w:p>
    <w:p w:rsidR="00E93DDE" w:rsidRDefault="0083139A" w:rsidP="0083139A">
      <w:pPr>
        <w:spacing w:line="240" w:lineRule="auto"/>
        <w:ind w:left="720" w:hanging="720"/>
        <w:rPr>
          <w:rFonts w:ascii="Times New Roman" w:hAnsi="Times New Roman" w:cs="Times New Roman"/>
          <w:sz w:val="24"/>
          <w:szCs w:val="24"/>
        </w:rPr>
      </w:pPr>
      <w:r w:rsidRPr="00956F1A">
        <w:rPr>
          <w:rFonts w:ascii="Times New Roman" w:hAnsi="Times New Roman" w:cs="Times New Roman"/>
          <w:sz w:val="24"/>
          <w:szCs w:val="24"/>
        </w:rPr>
        <w:t>Connolly, William</w:t>
      </w:r>
      <w:r w:rsidR="00370755">
        <w:rPr>
          <w:rFonts w:ascii="Times New Roman" w:hAnsi="Times New Roman" w:cs="Times New Roman"/>
          <w:sz w:val="24"/>
          <w:szCs w:val="24"/>
        </w:rPr>
        <w:t xml:space="preserve"> </w:t>
      </w:r>
    </w:p>
    <w:p w:rsidR="00C156B6" w:rsidRPr="00956F1A" w:rsidRDefault="0083139A" w:rsidP="001F441C">
      <w:pPr>
        <w:spacing w:line="240" w:lineRule="auto"/>
        <w:ind w:left="720" w:hanging="360"/>
        <w:rPr>
          <w:rFonts w:ascii="Times New Roman" w:hAnsi="Times New Roman" w:cs="Times New Roman"/>
          <w:sz w:val="24"/>
          <w:szCs w:val="24"/>
        </w:rPr>
      </w:pPr>
      <w:r w:rsidRPr="00956F1A">
        <w:rPr>
          <w:rFonts w:ascii="Times New Roman" w:hAnsi="Times New Roman" w:cs="Times New Roman"/>
          <w:sz w:val="24"/>
          <w:szCs w:val="24"/>
        </w:rPr>
        <w:t>2004</w:t>
      </w:r>
      <w:r w:rsidR="00370755">
        <w:rPr>
          <w:rFonts w:ascii="Times New Roman" w:hAnsi="Times New Roman" w:cs="Times New Roman"/>
          <w:sz w:val="24"/>
          <w:szCs w:val="24"/>
        </w:rPr>
        <w:t xml:space="preserve"> </w:t>
      </w:r>
      <w:r w:rsidRPr="00956F1A">
        <w:rPr>
          <w:rFonts w:ascii="Times New Roman" w:hAnsi="Times New Roman" w:cs="Times New Roman"/>
          <w:sz w:val="24"/>
          <w:szCs w:val="24"/>
        </w:rPr>
        <w:t>The Complexity of Sovereignty</w:t>
      </w:r>
      <w:r w:rsidR="00956F1A" w:rsidRPr="00956F1A">
        <w:rPr>
          <w:rFonts w:ascii="Times New Roman" w:hAnsi="Times New Roman" w:cs="Times New Roman"/>
          <w:sz w:val="24"/>
          <w:szCs w:val="24"/>
        </w:rPr>
        <w:t>.</w:t>
      </w:r>
      <w:r w:rsidR="00370755">
        <w:rPr>
          <w:rFonts w:ascii="Times New Roman" w:hAnsi="Times New Roman" w:cs="Times New Roman"/>
          <w:sz w:val="24"/>
          <w:szCs w:val="24"/>
        </w:rPr>
        <w:t xml:space="preserve"> </w:t>
      </w:r>
      <w:r w:rsidRPr="00956F1A">
        <w:rPr>
          <w:rFonts w:ascii="Times New Roman" w:hAnsi="Times New Roman" w:cs="Times New Roman"/>
          <w:sz w:val="24"/>
          <w:szCs w:val="24"/>
        </w:rPr>
        <w:t xml:space="preserve">In </w:t>
      </w:r>
      <w:r w:rsidRPr="0044039A">
        <w:rPr>
          <w:rFonts w:ascii="Times New Roman" w:hAnsi="Times New Roman" w:cs="Times New Roman"/>
          <w:i/>
          <w:sz w:val="24"/>
          <w:szCs w:val="24"/>
        </w:rPr>
        <w:t>Sovereign Lives: Power in Global Politics</w:t>
      </w:r>
      <w:r w:rsidR="00956F1A" w:rsidRPr="00956F1A">
        <w:rPr>
          <w:rFonts w:ascii="Times New Roman" w:hAnsi="Times New Roman" w:cs="Times New Roman"/>
          <w:sz w:val="24"/>
          <w:szCs w:val="24"/>
        </w:rPr>
        <w:t>.</w:t>
      </w:r>
      <w:r w:rsidR="00370755">
        <w:rPr>
          <w:rFonts w:ascii="Times New Roman" w:hAnsi="Times New Roman" w:cs="Times New Roman"/>
          <w:sz w:val="24"/>
          <w:szCs w:val="24"/>
        </w:rPr>
        <w:t xml:space="preserve"> </w:t>
      </w:r>
      <w:r w:rsidRPr="00956F1A">
        <w:rPr>
          <w:rFonts w:ascii="Times New Roman" w:hAnsi="Times New Roman" w:cs="Times New Roman"/>
          <w:sz w:val="24"/>
          <w:szCs w:val="24"/>
        </w:rPr>
        <w:t>Edkins, J, Pin-Fat</w:t>
      </w:r>
      <w:r w:rsidR="00E6200A" w:rsidRPr="00956F1A">
        <w:rPr>
          <w:rFonts w:ascii="Times New Roman" w:hAnsi="Times New Roman" w:cs="Times New Roman"/>
          <w:sz w:val="24"/>
          <w:szCs w:val="24"/>
        </w:rPr>
        <w:t>, V</w:t>
      </w:r>
      <w:r w:rsidRPr="00956F1A">
        <w:rPr>
          <w:rFonts w:ascii="Times New Roman" w:hAnsi="Times New Roman" w:cs="Times New Roman"/>
          <w:sz w:val="24"/>
          <w:szCs w:val="24"/>
        </w:rPr>
        <w:t>., and Shapiro, M</w:t>
      </w:r>
      <w:r w:rsidR="00956F1A" w:rsidRPr="00956F1A">
        <w:rPr>
          <w:rFonts w:ascii="Times New Roman" w:hAnsi="Times New Roman" w:cs="Times New Roman"/>
          <w:sz w:val="24"/>
          <w:szCs w:val="24"/>
        </w:rPr>
        <w:t>.</w:t>
      </w:r>
      <w:r w:rsidR="00370755">
        <w:rPr>
          <w:rFonts w:ascii="Times New Roman" w:hAnsi="Times New Roman" w:cs="Times New Roman"/>
          <w:sz w:val="24"/>
          <w:szCs w:val="24"/>
        </w:rPr>
        <w:t xml:space="preserve"> </w:t>
      </w:r>
      <w:r w:rsidRPr="00956F1A">
        <w:rPr>
          <w:rFonts w:ascii="Times New Roman" w:hAnsi="Times New Roman" w:cs="Times New Roman"/>
          <w:sz w:val="24"/>
          <w:szCs w:val="24"/>
        </w:rPr>
        <w:t>eds</w:t>
      </w:r>
      <w:r w:rsidR="00956F1A" w:rsidRPr="00956F1A">
        <w:rPr>
          <w:rFonts w:ascii="Times New Roman" w:hAnsi="Times New Roman" w:cs="Times New Roman"/>
          <w:sz w:val="24"/>
          <w:szCs w:val="24"/>
        </w:rPr>
        <w:t>.</w:t>
      </w:r>
      <w:r w:rsidR="00E06DAB">
        <w:rPr>
          <w:rFonts w:ascii="Times New Roman" w:hAnsi="Times New Roman" w:cs="Times New Roman"/>
          <w:sz w:val="24"/>
          <w:szCs w:val="24"/>
        </w:rPr>
        <w:t xml:space="preserve"> pp. 23-40.</w:t>
      </w:r>
      <w:r w:rsidR="00824AFE">
        <w:rPr>
          <w:rFonts w:ascii="Times New Roman" w:hAnsi="Times New Roman" w:cs="Times New Roman"/>
          <w:sz w:val="24"/>
          <w:szCs w:val="24"/>
        </w:rPr>
        <w:t xml:space="preserve"> </w:t>
      </w:r>
      <w:r w:rsidRPr="00956F1A">
        <w:rPr>
          <w:rFonts w:ascii="Times New Roman" w:hAnsi="Times New Roman" w:cs="Times New Roman"/>
          <w:sz w:val="24"/>
          <w:szCs w:val="24"/>
        </w:rPr>
        <w:t>U.S.A.: Routledge.</w:t>
      </w:r>
    </w:p>
    <w:p w:rsidR="006E7237" w:rsidRDefault="0044039A" w:rsidP="006E7237">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Dillon, Michael</w:t>
      </w:r>
      <w:r w:rsidR="00370755">
        <w:rPr>
          <w:rFonts w:ascii="Times New Roman" w:hAnsi="Times New Roman" w:cs="Times New Roman"/>
          <w:sz w:val="24"/>
          <w:szCs w:val="24"/>
        </w:rPr>
        <w:t xml:space="preserve"> </w:t>
      </w:r>
    </w:p>
    <w:p w:rsidR="006E7237" w:rsidRPr="00956F1A" w:rsidRDefault="001F441C" w:rsidP="001F441C">
      <w:pPr>
        <w:spacing w:line="240" w:lineRule="auto"/>
        <w:ind w:left="720" w:hanging="360"/>
        <w:rPr>
          <w:rFonts w:ascii="Times New Roman" w:hAnsi="Times New Roman" w:cs="Times New Roman"/>
          <w:sz w:val="24"/>
          <w:szCs w:val="24"/>
        </w:rPr>
      </w:pPr>
      <w:r>
        <w:rPr>
          <w:rFonts w:ascii="Times New Roman" w:hAnsi="Times New Roman" w:cs="Times New Roman"/>
          <w:sz w:val="24"/>
          <w:szCs w:val="24"/>
        </w:rPr>
        <w:t>2004</w:t>
      </w:r>
      <w:r w:rsidR="00370755">
        <w:rPr>
          <w:rFonts w:ascii="Times New Roman" w:hAnsi="Times New Roman" w:cs="Times New Roman"/>
          <w:sz w:val="24"/>
          <w:szCs w:val="24"/>
        </w:rPr>
        <w:t xml:space="preserve"> </w:t>
      </w:r>
      <w:r w:rsidR="006E7237" w:rsidRPr="00956F1A">
        <w:rPr>
          <w:rFonts w:ascii="Times New Roman" w:hAnsi="Times New Roman" w:cs="Times New Roman"/>
          <w:sz w:val="24"/>
          <w:szCs w:val="24"/>
        </w:rPr>
        <w:t>Correlating Sovereign and Biopower.</w:t>
      </w:r>
      <w:r w:rsidR="00370755">
        <w:rPr>
          <w:rFonts w:ascii="Times New Roman" w:hAnsi="Times New Roman" w:cs="Times New Roman"/>
          <w:sz w:val="24"/>
          <w:szCs w:val="24"/>
        </w:rPr>
        <w:t xml:space="preserve"> </w:t>
      </w:r>
      <w:r w:rsidR="006E7237" w:rsidRPr="00956F1A">
        <w:rPr>
          <w:rFonts w:ascii="Times New Roman" w:hAnsi="Times New Roman" w:cs="Times New Roman"/>
          <w:sz w:val="24"/>
          <w:szCs w:val="24"/>
        </w:rPr>
        <w:t xml:space="preserve">In </w:t>
      </w:r>
      <w:r w:rsidR="006E7237" w:rsidRPr="0044039A">
        <w:rPr>
          <w:rFonts w:ascii="Times New Roman" w:hAnsi="Times New Roman" w:cs="Times New Roman"/>
          <w:i/>
          <w:sz w:val="24"/>
          <w:szCs w:val="24"/>
        </w:rPr>
        <w:t>Sovereign Lives: Power in Global Politics</w:t>
      </w:r>
      <w:r w:rsidR="006E7237" w:rsidRPr="00956F1A">
        <w:rPr>
          <w:rFonts w:ascii="Times New Roman" w:hAnsi="Times New Roman" w:cs="Times New Roman"/>
          <w:sz w:val="24"/>
          <w:szCs w:val="24"/>
        </w:rPr>
        <w:t>.</w:t>
      </w:r>
      <w:r w:rsidR="00370755">
        <w:rPr>
          <w:rFonts w:ascii="Times New Roman" w:hAnsi="Times New Roman" w:cs="Times New Roman"/>
          <w:sz w:val="24"/>
          <w:szCs w:val="24"/>
        </w:rPr>
        <w:t xml:space="preserve"> </w:t>
      </w:r>
      <w:r w:rsidR="006E7237" w:rsidRPr="00956F1A">
        <w:rPr>
          <w:rFonts w:ascii="Times New Roman" w:hAnsi="Times New Roman" w:cs="Times New Roman"/>
          <w:sz w:val="24"/>
          <w:szCs w:val="24"/>
        </w:rPr>
        <w:t>Edkins, J, Pin-Fat</w:t>
      </w:r>
      <w:r w:rsidR="00E6200A" w:rsidRPr="00956F1A">
        <w:rPr>
          <w:rFonts w:ascii="Times New Roman" w:hAnsi="Times New Roman" w:cs="Times New Roman"/>
          <w:sz w:val="24"/>
          <w:szCs w:val="24"/>
        </w:rPr>
        <w:t>, V</w:t>
      </w:r>
      <w:r w:rsidR="006E7237" w:rsidRPr="00956F1A">
        <w:rPr>
          <w:rFonts w:ascii="Times New Roman" w:hAnsi="Times New Roman" w:cs="Times New Roman"/>
          <w:sz w:val="24"/>
          <w:szCs w:val="24"/>
        </w:rPr>
        <w:t>., and Shapiro, M.</w:t>
      </w:r>
      <w:r w:rsidR="00370755">
        <w:rPr>
          <w:rFonts w:ascii="Times New Roman" w:hAnsi="Times New Roman" w:cs="Times New Roman"/>
          <w:sz w:val="24"/>
          <w:szCs w:val="24"/>
        </w:rPr>
        <w:t xml:space="preserve"> </w:t>
      </w:r>
      <w:r w:rsidR="006E7237" w:rsidRPr="00956F1A">
        <w:rPr>
          <w:rFonts w:ascii="Times New Roman" w:hAnsi="Times New Roman" w:cs="Times New Roman"/>
          <w:sz w:val="24"/>
          <w:szCs w:val="24"/>
        </w:rPr>
        <w:t>eds.</w:t>
      </w:r>
      <w:r w:rsidR="00E06DAB">
        <w:rPr>
          <w:rFonts w:ascii="Times New Roman" w:hAnsi="Times New Roman" w:cs="Times New Roman"/>
          <w:sz w:val="24"/>
          <w:szCs w:val="24"/>
        </w:rPr>
        <w:t xml:space="preserve"> pp. 41-60.</w:t>
      </w:r>
      <w:r w:rsidR="00824AFE">
        <w:rPr>
          <w:rFonts w:ascii="Times New Roman" w:hAnsi="Times New Roman" w:cs="Times New Roman"/>
          <w:sz w:val="24"/>
          <w:szCs w:val="24"/>
        </w:rPr>
        <w:t xml:space="preserve"> </w:t>
      </w:r>
      <w:r w:rsidR="006E7237" w:rsidRPr="00956F1A">
        <w:rPr>
          <w:rFonts w:ascii="Times New Roman" w:hAnsi="Times New Roman" w:cs="Times New Roman"/>
          <w:sz w:val="24"/>
          <w:szCs w:val="24"/>
        </w:rPr>
        <w:t>U.S.A.: Routledge.</w:t>
      </w:r>
    </w:p>
    <w:p w:rsidR="00E93DDE" w:rsidRDefault="0083139A" w:rsidP="006E7237">
      <w:pPr>
        <w:spacing w:line="240" w:lineRule="auto"/>
        <w:rPr>
          <w:rFonts w:ascii="Times New Roman" w:hAnsi="Times New Roman" w:cs="Times New Roman"/>
          <w:sz w:val="24"/>
          <w:szCs w:val="24"/>
        </w:rPr>
      </w:pPr>
      <w:r w:rsidRPr="00956F1A">
        <w:rPr>
          <w:rFonts w:ascii="Times New Roman" w:hAnsi="Times New Roman" w:cs="Times New Roman"/>
          <w:sz w:val="24"/>
          <w:szCs w:val="24"/>
        </w:rPr>
        <w:t>Edkins, Jenny and Pin-Fat Veronique</w:t>
      </w:r>
      <w:r w:rsidR="00956F1A" w:rsidRPr="00956F1A">
        <w:rPr>
          <w:rFonts w:ascii="Times New Roman" w:hAnsi="Times New Roman" w:cs="Times New Roman"/>
          <w:sz w:val="24"/>
          <w:szCs w:val="24"/>
        </w:rPr>
        <w:t xml:space="preserve"> </w:t>
      </w:r>
    </w:p>
    <w:p w:rsidR="0083139A" w:rsidRPr="00956F1A" w:rsidRDefault="0083139A" w:rsidP="001F441C">
      <w:pPr>
        <w:spacing w:line="240" w:lineRule="auto"/>
        <w:ind w:left="720" w:hanging="360"/>
        <w:rPr>
          <w:rFonts w:ascii="Times New Roman" w:hAnsi="Times New Roman" w:cs="Times New Roman"/>
          <w:sz w:val="24"/>
          <w:szCs w:val="24"/>
        </w:rPr>
      </w:pPr>
      <w:r w:rsidRPr="00956F1A">
        <w:rPr>
          <w:rFonts w:ascii="Times New Roman" w:hAnsi="Times New Roman" w:cs="Times New Roman"/>
          <w:sz w:val="24"/>
          <w:szCs w:val="24"/>
        </w:rPr>
        <w:t>2004</w:t>
      </w:r>
      <w:r w:rsidR="00370755">
        <w:rPr>
          <w:rFonts w:ascii="Times New Roman" w:hAnsi="Times New Roman" w:cs="Times New Roman"/>
          <w:sz w:val="24"/>
          <w:szCs w:val="24"/>
        </w:rPr>
        <w:t xml:space="preserve"> </w:t>
      </w:r>
      <w:r w:rsidRPr="00956F1A">
        <w:rPr>
          <w:rFonts w:ascii="Times New Roman" w:hAnsi="Times New Roman" w:cs="Times New Roman"/>
          <w:sz w:val="24"/>
          <w:szCs w:val="24"/>
        </w:rPr>
        <w:t>Introduction</w:t>
      </w:r>
      <w:r w:rsidR="00956F1A" w:rsidRPr="00956F1A">
        <w:rPr>
          <w:rFonts w:ascii="Times New Roman" w:hAnsi="Times New Roman" w:cs="Times New Roman"/>
          <w:sz w:val="24"/>
          <w:szCs w:val="24"/>
        </w:rPr>
        <w:t>.</w:t>
      </w:r>
      <w:r w:rsidR="00370755">
        <w:rPr>
          <w:rFonts w:ascii="Times New Roman" w:hAnsi="Times New Roman" w:cs="Times New Roman"/>
          <w:sz w:val="24"/>
          <w:szCs w:val="24"/>
        </w:rPr>
        <w:t xml:space="preserve"> </w:t>
      </w:r>
      <w:r w:rsidRPr="00956F1A">
        <w:rPr>
          <w:rFonts w:ascii="Times New Roman" w:hAnsi="Times New Roman" w:cs="Times New Roman"/>
          <w:sz w:val="24"/>
          <w:szCs w:val="24"/>
        </w:rPr>
        <w:t xml:space="preserve">In </w:t>
      </w:r>
      <w:r w:rsidRPr="0044039A">
        <w:rPr>
          <w:rFonts w:ascii="Times New Roman" w:hAnsi="Times New Roman" w:cs="Times New Roman"/>
          <w:i/>
          <w:sz w:val="24"/>
          <w:szCs w:val="24"/>
        </w:rPr>
        <w:t>Sovereign Lives: Power in Global Politics</w:t>
      </w:r>
      <w:r w:rsidR="00956F1A" w:rsidRPr="00956F1A">
        <w:rPr>
          <w:rFonts w:ascii="Times New Roman" w:hAnsi="Times New Roman" w:cs="Times New Roman"/>
          <w:sz w:val="24"/>
          <w:szCs w:val="24"/>
        </w:rPr>
        <w:t>.</w:t>
      </w:r>
      <w:r w:rsidR="00370755">
        <w:rPr>
          <w:rFonts w:ascii="Times New Roman" w:hAnsi="Times New Roman" w:cs="Times New Roman"/>
          <w:sz w:val="24"/>
          <w:szCs w:val="24"/>
        </w:rPr>
        <w:t xml:space="preserve"> </w:t>
      </w:r>
      <w:r w:rsidRPr="00956F1A">
        <w:rPr>
          <w:rFonts w:ascii="Times New Roman" w:hAnsi="Times New Roman" w:cs="Times New Roman"/>
          <w:sz w:val="24"/>
          <w:szCs w:val="24"/>
        </w:rPr>
        <w:t>Edkins, J, Pin-Fat</w:t>
      </w:r>
      <w:r w:rsidR="00E6200A" w:rsidRPr="00956F1A">
        <w:rPr>
          <w:rFonts w:ascii="Times New Roman" w:hAnsi="Times New Roman" w:cs="Times New Roman"/>
          <w:sz w:val="24"/>
          <w:szCs w:val="24"/>
        </w:rPr>
        <w:t>, V</w:t>
      </w:r>
      <w:r w:rsidRPr="00956F1A">
        <w:rPr>
          <w:rFonts w:ascii="Times New Roman" w:hAnsi="Times New Roman" w:cs="Times New Roman"/>
          <w:sz w:val="24"/>
          <w:szCs w:val="24"/>
        </w:rPr>
        <w:t>., and Shapiro, M</w:t>
      </w:r>
      <w:r w:rsidR="00956F1A" w:rsidRPr="00956F1A">
        <w:rPr>
          <w:rFonts w:ascii="Times New Roman" w:hAnsi="Times New Roman" w:cs="Times New Roman"/>
          <w:sz w:val="24"/>
          <w:szCs w:val="24"/>
        </w:rPr>
        <w:t>.</w:t>
      </w:r>
      <w:r w:rsidR="00370755">
        <w:rPr>
          <w:rFonts w:ascii="Times New Roman" w:hAnsi="Times New Roman" w:cs="Times New Roman"/>
          <w:sz w:val="24"/>
          <w:szCs w:val="24"/>
        </w:rPr>
        <w:t xml:space="preserve"> </w:t>
      </w:r>
      <w:r w:rsidRPr="00956F1A">
        <w:rPr>
          <w:rFonts w:ascii="Times New Roman" w:hAnsi="Times New Roman" w:cs="Times New Roman"/>
          <w:sz w:val="24"/>
          <w:szCs w:val="24"/>
        </w:rPr>
        <w:t>eds</w:t>
      </w:r>
      <w:r w:rsidR="00956F1A" w:rsidRPr="00956F1A">
        <w:rPr>
          <w:rFonts w:ascii="Times New Roman" w:hAnsi="Times New Roman" w:cs="Times New Roman"/>
          <w:sz w:val="24"/>
          <w:szCs w:val="24"/>
        </w:rPr>
        <w:t>.</w:t>
      </w:r>
      <w:r w:rsidR="00E06DAB">
        <w:rPr>
          <w:rFonts w:ascii="Times New Roman" w:hAnsi="Times New Roman" w:cs="Times New Roman"/>
          <w:sz w:val="24"/>
          <w:szCs w:val="24"/>
        </w:rPr>
        <w:t xml:space="preserve"> pp. 1-22.</w:t>
      </w:r>
      <w:r w:rsidR="00824AFE">
        <w:rPr>
          <w:rFonts w:ascii="Times New Roman" w:hAnsi="Times New Roman" w:cs="Times New Roman"/>
          <w:sz w:val="24"/>
          <w:szCs w:val="24"/>
        </w:rPr>
        <w:t xml:space="preserve"> </w:t>
      </w:r>
      <w:r w:rsidRPr="00956F1A">
        <w:rPr>
          <w:rFonts w:ascii="Times New Roman" w:hAnsi="Times New Roman" w:cs="Times New Roman"/>
          <w:sz w:val="24"/>
          <w:szCs w:val="24"/>
        </w:rPr>
        <w:t>U.S.A.: Routledge.</w:t>
      </w:r>
    </w:p>
    <w:p w:rsidR="006921F2" w:rsidRDefault="006921F2" w:rsidP="006E7237">
      <w:pPr>
        <w:spacing w:line="240" w:lineRule="auto"/>
        <w:ind w:left="720" w:hanging="720"/>
        <w:rPr>
          <w:rFonts w:ascii="Times New Roman" w:hAnsi="Times New Roman" w:cs="Times New Roman"/>
          <w:sz w:val="24"/>
          <w:szCs w:val="24"/>
        </w:rPr>
      </w:pPr>
    </w:p>
    <w:p w:rsidR="00DB15B2" w:rsidRDefault="00DB15B2" w:rsidP="006E7237">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Fund For Peace</w:t>
      </w:r>
    </w:p>
    <w:p w:rsidR="00DB15B2" w:rsidRDefault="001F441C" w:rsidP="001F441C">
      <w:pPr>
        <w:spacing w:line="240" w:lineRule="auto"/>
        <w:ind w:left="720" w:hanging="360"/>
        <w:rPr>
          <w:rFonts w:ascii="Times New Roman" w:hAnsi="Times New Roman" w:cs="Times New Roman"/>
          <w:sz w:val="24"/>
          <w:szCs w:val="24"/>
        </w:rPr>
      </w:pPr>
      <w:r>
        <w:rPr>
          <w:rFonts w:ascii="Times New Roman" w:hAnsi="Times New Roman" w:cs="Times New Roman"/>
          <w:sz w:val="24"/>
          <w:szCs w:val="24"/>
        </w:rPr>
        <w:t>2014</w:t>
      </w:r>
      <w:r w:rsidR="00DB15B2">
        <w:rPr>
          <w:rFonts w:ascii="Times New Roman" w:hAnsi="Times New Roman" w:cs="Times New Roman"/>
          <w:sz w:val="24"/>
          <w:szCs w:val="24"/>
        </w:rPr>
        <w:t xml:space="preserve"> Fragile States Index 2014. </w:t>
      </w:r>
      <w:r w:rsidR="00DB15B2" w:rsidRPr="00DB15B2">
        <w:rPr>
          <w:rFonts w:ascii="Times New Roman" w:hAnsi="Times New Roman" w:cs="Times New Roman"/>
          <w:sz w:val="24"/>
          <w:szCs w:val="24"/>
        </w:rPr>
        <w:t>http://ffp.statesindex.org/</w:t>
      </w:r>
    </w:p>
    <w:p w:rsidR="006E7237" w:rsidRDefault="006E7237" w:rsidP="006E7237">
      <w:pPr>
        <w:spacing w:line="240" w:lineRule="auto"/>
        <w:ind w:left="720" w:hanging="720"/>
        <w:rPr>
          <w:rFonts w:ascii="Times New Roman" w:hAnsi="Times New Roman" w:cs="Times New Roman"/>
          <w:sz w:val="24"/>
          <w:szCs w:val="24"/>
        </w:rPr>
      </w:pPr>
      <w:r w:rsidRPr="00956F1A">
        <w:rPr>
          <w:rFonts w:ascii="Times New Roman" w:hAnsi="Times New Roman" w:cs="Times New Roman"/>
          <w:sz w:val="24"/>
          <w:szCs w:val="24"/>
        </w:rPr>
        <w:t xml:space="preserve">Hansen, Thomas and Stepputat, </w:t>
      </w:r>
      <w:r w:rsidR="0044039A">
        <w:rPr>
          <w:rFonts w:ascii="Times New Roman" w:hAnsi="Times New Roman" w:cs="Times New Roman"/>
          <w:sz w:val="24"/>
          <w:szCs w:val="24"/>
        </w:rPr>
        <w:t>Finn</w:t>
      </w:r>
      <w:r w:rsidR="00370755">
        <w:rPr>
          <w:rFonts w:ascii="Times New Roman" w:hAnsi="Times New Roman" w:cs="Times New Roman"/>
          <w:sz w:val="24"/>
          <w:szCs w:val="24"/>
        </w:rPr>
        <w:t xml:space="preserve"> </w:t>
      </w:r>
    </w:p>
    <w:p w:rsidR="006E7237" w:rsidRPr="00956F1A" w:rsidRDefault="001F441C" w:rsidP="001F441C">
      <w:pPr>
        <w:spacing w:line="240" w:lineRule="auto"/>
        <w:ind w:left="720" w:hanging="360"/>
        <w:rPr>
          <w:rFonts w:ascii="Times New Roman" w:hAnsi="Times New Roman" w:cs="Times New Roman"/>
          <w:sz w:val="24"/>
          <w:szCs w:val="24"/>
        </w:rPr>
      </w:pPr>
      <w:r>
        <w:rPr>
          <w:rFonts w:ascii="Times New Roman" w:hAnsi="Times New Roman" w:cs="Times New Roman"/>
          <w:sz w:val="24"/>
          <w:szCs w:val="24"/>
        </w:rPr>
        <w:t>2005</w:t>
      </w:r>
      <w:r w:rsidR="00824AFE">
        <w:rPr>
          <w:rFonts w:ascii="Times New Roman" w:hAnsi="Times New Roman" w:cs="Times New Roman"/>
          <w:sz w:val="24"/>
          <w:szCs w:val="24"/>
        </w:rPr>
        <w:t xml:space="preserve"> </w:t>
      </w:r>
      <w:r w:rsidR="006E7237" w:rsidRPr="00956F1A">
        <w:rPr>
          <w:rFonts w:ascii="Times New Roman" w:hAnsi="Times New Roman" w:cs="Times New Roman"/>
          <w:sz w:val="24"/>
          <w:szCs w:val="24"/>
        </w:rPr>
        <w:t>Introduction.</w:t>
      </w:r>
      <w:r w:rsidR="00370755">
        <w:rPr>
          <w:rFonts w:ascii="Times New Roman" w:hAnsi="Times New Roman" w:cs="Times New Roman"/>
          <w:sz w:val="24"/>
          <w:szCs w:val="24"/>
        </w:rPr>
        <w:t xml:space="preserve"> </w:t>
      </w:r>
      <w:r w:rsidR="006E7237" w:rsidRPr="00956F1A">
        <w:rPr>
          <w:rFonts w:ascii="Times New Roman" w:hAnsi="Times New Roman" w:cs="Times New Roman"/>
          <w:sz w:val="24"/>
          <w:szCs w:val="24"/>
        </w:rPr>
        <w:t xml:space="preserve">In </w:t>
      </w:r>
      <w:r w:rsidR="006E7237" w:rsidRPr="0044039A">
        <w:rPr>
          <w:rFonts w:ascii="Times New Roman" w:hAnsi="Times New Roman" w:cs="Times New Roman"/>
          <w:i/>
          <w:sz w:val="24"/>
          <w:szCs w:val="24"/>
        </w:rPr>
        <w:t>Sovereign Bodies: Citizens, Migrants, and States in the Postcolonial World</w:t>
      </w:r>
      <w:r w:rsidR="006E7237" w:rsidRPr="00956F1A">
        <w:rPr>
          <w:rFonts w:ascii="Times New Roman" w:hAnsi="Times New Roman" w:cs="Times New Roman"/>
          <w:sz w:val="24"/>
          <w:szCs w:val="24"/>
        </w:rPr>
        <w:t>.</w:t>
      </w:r>
      <w:r w:rsidR="00370755">
        <w:rPr>
          <w:rFonts w:ascii="Times New Roman" w:hAnsi="Times New Roman" w:cs="Times New Roman"/>
          <w:sz w:val="24"/>
          <w:szCs w:val="24"/>
        </w:rPr>
        <w:t xml:space="preserve"> </w:t>
      </w:r>
      <w:r w:rsidR="006E7237" w:rsidRPr="00956F1A">
        <w:rPr>
          <w:rFonts w:ascii="Times New Roman" w:hAnsi="Times New Roman" w:cs="Times New Roman"/>
          <w:sz w:val="24"/>
          <w:szCs w:val="24"/>
        </w:rPr>
        <w:t>Hansen, T.</w:t>
      </w:r>
      <w:r w:rsidR="00370755">
        <w:rPr>
          <w:rFonts w:ascii="Times New Roman" w:hAnsi="Times New Roman" w:cs="Times New Roman"/>
          <w:sz w:val="24"/>
          <w:szCs w:val="24"/>
        </w:rPr>
        <w:t xml:space="preserve"> </w:t>
      </w:r>
      <w:r w:rsidR="006E7237" w:rsidRPr="00956F1A">
        <w:rPr>
          <w:rFonts w:ascii="Times New Roman" w:hAnsi="Times New Roman" w:cs="Times New Roman"/>
          <w:sz w:val="24"/>
          <w:szCs w:val="24"/>
        </w:rPr>
        <w:t>and Stepputat, F.</w:t>
      </w:r>
      <w:r w:rsidR="00370755">
        <w:rPr>
          <w:rFonts w:ascii="Times New Roman" w:hAnsi="Times New Roman" w:cs="Times New Roman"/>
          <w:sz w:val="24"/>
          <w:szCs w:val="24"/>
        </w:rPr>
        <w:t xml:space="preserve"> </w:t>
      </w:r>
      <w:r w:rsidR="006E7237" w:rsidRPr="00956F1A">
        <w:rPr>
          <w:rFonts w:ascii="Times New Roman" w:hAnsi="Times New Roman" w:cs="Times New Roman"/>
          <w:sz w:val="24"/>
          <w:szCs w:val="24"/>
        </w:rPr>
        <w:t>eds.</w:t>
      </w:r>
      <w:r w:rsidR="00E06DAB">
        <w:rPr>
          <w:rFonts w:ascii="Times New Roman" w:hAnsi="Times New Roman" w:cs="Times New Roman"/>
          <w:sz w:val="24"/>
          <w:szCs w:val="24"/>
        </w:rPr>
        <w:t xml:space="preserve"> pp. 1-38.</w:t>
      </w:r>
      <w:r w:rsidR="00370755">
        <w:rPr>
          <w:rFonts w:ascii="Times New Roman" w:hAnsi="Times New Roman" w:cs="Times New Roman"/>
          <w:sz w:val="24"/>
          <w:szCs w:val="24"/>
        </w:rPr>
        <w:t xml:space="preserve"> </w:t>
      </w:r>
      <w:r w:rsidR="006E7237" w:rsidRPr="00956F1A">
        <w:rPr>
          <w:rFonts w:ascii="Times New Roman" w:hAnsi="Times New Roman" w:cs="Times New Roman"/>
          <w:sz w:val="24"/>
          <w:szCs w:val="24"/>
        </w:rPr>
        <w:t>New Jersey: Princeton University Press.</w:t>
      </w:r>
    </w:p>
    <w:p w:rsidR="00D62880" w:rsidRDefault="00D62880" w:rsidP="006E7237">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Hehir, Aidan</w:t>
      </w:r>
    </w:p>
    <w:p w:rsidR="00D62880" w:rsidRDefault="001F441C" w:rsidP="001F441C">
      <w:pPr>
        <w:spacing w:line="240" w:lineRule="auto"/>
        <w:ind w:left="720" w:hanging="360"/>
        <w:rPr>
          <w:rFonts w:ascii="Times New Roman" w:hAnsi="Times New Roman" w:cs="Times New Roman"/>
          <w:sz w:val="24"/>
          <w:szCs w:val="24"/>
        </w:rPr>
      </w:pPr>
      <w:r>
        <w:rPr>
          <w:rFonts w:ascii="Times New Roman" w:hAnsi="Times New Roman" w:cs="Times New Roman"/>
          <w:sz w:val="24"/>
          <w:szCs w:val="24"/>
        </w:rPr>
        <w:t>2010</w:t>
      </w:r>
      <w:r w:rsidR="00D62880">
        <w:rPr>
          <w:rFonts w:ascii="Times New Roman" w:hAnsi="Times New Roman" w:cs="Times New Roman"/>
          <w:sz w:val="24"/>
          <w:szCs w:val="24"/>
        </w:rPr>
        <w:t xml:space="preserve"> Introduction: Kosovo and th</w:t>
      </w:r>
      <w:r w:rsidR="00370755">
        <w:rPr>
          <w:rFonts w:ascii="Times New Roman" w:hAnsi="Times New Roman" w:cs="Times New Roman"/>
          <w:sz w:val="24"/>
          <w:szCs w:val="24"/>
        </w:rPr>
        <w:t>e international community. In</w:t>
      </w:r>
      <w:r w:rsidR="00D62880">
        <w:rPr>
          <w:rFonts w:ascii="Times New Roman" w:hAnsi="Times New Roman" w:cs="Times New Roman"/>
          <w:sz w:val="24"/>
          <w:szCs w:val="24"/>
        </w:rPr>
        <w:t xml:space="preserve"> </w:t>
      </w:r>
      <w:r w:rsidR="00D62880">
        <w:rPr>
          <w:rFonts w:ascii="Times New Roman" w:hAnsi="Times New Roman" w:cs="Times New Roman"/>
          <w:i/>
          <w:sz w:val="24"/>
          <w:szCs w:val="24"/>
        </w:rPr>
        <w:t>Kosovo, Intervention and Statebuilding: The international community and the transition to independence.</w:t>
      </w:r>
      <w:r w:rsidR="00D62880">
        <w:rPr>
          <w:rFonts w:ascii="Times New Roman" w:hAnsi="Times New Roman" w:cs="Times New Roman"/>
          <w:sz w:val="24"/>
          <w:szCs w:val="24"/>
        </w:rPr>
        <w:t xml:space="preserve"> Hehir, A. ed. 1-16.</w:t>
      </w:r>
      <w:r w:rsidR="00E06DAB">
        <w:rPr>
          <w:rFonts w:ascii="Times New Roman" w:hAnsi="Times New Roman" w:cs="Times New Roman"/>
          <w:sz w:val="24"/>
          <w:szCs w:val="24"/>
        </w:rPr>
        <w:t xml:space="preserve"> U.S.A. and Canada: Routledge.</w:t>
      </w:r>
    </w:p>
    <w:p w:rsidR="006E7237" w:rsidRDefault="006E7237" w:rsidP="006E7237">
      <w:pPr>
        <w:spacing w:line="240" w:lineRule="auto"/>
        <w:ind w:left="720" w:hanging="720"/>
        <w:rPr>
          <w:rFonts w:ascii="Times New Roman" w:hAnsi="Times New Roman" w:cs="Times New Roman"/>
          <w:sz w:val="24"/>
          <w:szCs w:val="24"/>
        </w:rPr>
      </w:pPr>
      <w:r w:rsidRPr="00956F1A">
        <w:rPr>
          <w:rFonts w:ascii="Times New Roman" w:hAnsi="Times New Roman" w:cs="Times New Roman"/>
          <w:sz w:val="24"/>
          <w:szCs w:val="24"/>
        </w:rPr>
        <w:t>H</w:t>
      </w:r>
      <w:r w:rsidR="0044039A">
        <w:rPr>
          <w:rFonts w:ascii="Times New Roman" w:hAnsi="Times New Roman" w:cs="Times New Roman"/>
          <w:sz w:val="24"/>
          <w:szCs w:val="24"/>
        </w:rPr>
        <w:t>epner, Tricia and O’Kane, David</w:t>
      </w:r>
    </w:p>
    <w:p w:rsidR="008930CF" w:rsidRDefault="001F441C" w:rsidP="001F441C">
      <w:pPr>
        <w:spacing w:line="240" w:lineRule="auto"/>
        <w:ind w:left="720" w:hanging="360"/>
        <w:rPr>
          <w:rFonts w:ascii="Times New Roman" w:hAnsi="Times New Roman" w:cs="Times New Roman"/>
          <w:sz w:val="24"/>
          <w:szCs w:val="24"/>
        </w:rPr>
      </w:pPr>
      <w:r>
        <w:rPr>
          <w:rFonts w:ascii="Times New Roman" w:hAnsi="Times New Roman" w:cs="Times New Roman"/>
          <w:sz w:val="24"/>
          <w:szCs w:val="24"/>
        </w:rPr>
        <w:t>2009</w:t>
      </w:r>
      <w:r w:rsidR="00824AFE">
        <w:rPr>
          <w:rFonts w:ascii="Times New Roman" w:hAnsi="Times New Roman" w:cs="Times New Roman"/>
          <w:sz w:val="24"/>
          <w:szCs w:val="24"/>
        </w:rPr>
        <w:t xml:space="preserve"> </w:t>
      </w:r>
      <w:r w:rsidR="006E7237" w:rsidRPr="00956F1A">
        <w:rPr>
          <w:rFonts w:ascii="Times New Roman" w:hAnsi="Times New Roman" w:cs="Times New Roman"/>
          <w:sz w:val="24"/>
          <w:szCs w:val="24"/>
        </w:rPr>
        <w:t>Biopolitics, Militarism, and Development in Contemporary Eritrea.</w:t>
      </w:r>
      <w:r w:rsidR="00370755">
        <w:rPr>
          <w:rFonts w:ascii="Times New Roman" w:hAnsi="Times New Roman" w:cs="Times New Roman"/>
          <w:sz w:val="24"/>
          <w:szCs w:val="24"/>
        </w:rPr>
        <w:t xml:space="preserve"> </w:t>
      </w:r>
      <w:r w:rsidR="006E7237" w:rsidRPr="00956F1A">
        <w:rPr>
          <w:rFonts w:ascii="Times New Roman" w:hAnsi="Times New Roman" w:cs="Times New Roman"/>
          <w:sz w:val="24"/>
          <w:szCs w:val="24"/>
        </w:rPr>
        <w:t xml:space="preserve">In </w:t>
      </w:r>
      <w:r w:rsidR="006E7237" w:rsidRPr="0044039A">
        <w:rPr>
          <w:rFonts w:ascii="Times New Roman" w:hAnsi="Times New Roman" w:cs="Times New Roman"/>
          <w:i/>
          <w:sz w:val="24"/>
          <w:szCs w:val="24"/>
        </w:rPr>
        <w:t>Biopolitics, Militarism, and Development in Contemporary Eritrea: Eritrea in the Twenty-First Century</w:t>
      </w:r>
      <w:r w:rsidR="006E7237" w:rsidRPr="00956F1A">
        <w:rPr>
          <w:rFonts w:ascii="Times New Roman" w:hAnsi="Times New Roman" w:cs="Times New Roman"/>
          <w:sz w:val="24"/>
          <w:szCs w:val="24"/>
        </w:rPr>
        <w:t>.</w:t>
      </w:r>
      <w:r w:rsidR="00370755">
        <w:rPr>
          <w:rFonts w:ascii="Times New Roman" w:hAnsi="Times New Roman" w:cs="Times New Roman"/>
          <w:sz w:val="24"/>
          <w:szCs w:val="24"/>
        </w:rPr>
        <w:t xml:space="preserve"> </w:t>
      </w:r>
      <w:r w:rsidR="006E7237" w:rsidRPr="00956F1A">
        <w:rPr>
          <w:rFonts w:ascii="Times New Roman" w:hAnsi="Times New Roman" w:cs="Times New Roman"/>
          <w:sz w:val="24"/>
          <w:szCs w:val="24"/>
        </w:rPr>
        <w:t>Hepner, T.</w:t>
      </w:r>
      <w:r w:rsidR="00370755">
        <w:rPr>
          <w:rFonts w:ascii="Times New Roman" w:hAnsi="Times New Roman" w:cs="Times New Roman"/>
          <w:sz w:val="24"/>
          <w:szCs w:val="24"/>
        </w:rPr>
        <w:t xml:space="preserve"> </w:t>
      </w:r>
      <w:r w:rsidR="006E7237" w:rsidRPr="00956F1A">
        <w:rPr>
          <w:rFonts w:ascii="Times New Roman" w:hAnsi="Times New Roman" w:cs="Times New Roman"/>
          <w:sz w:val="24"/>
          <w:szCs w:val="24"/>
        </w:rPr>
        <w:t>and O’Kane, D.</w:t>
      </w:r>
      <w:r w:rsidR="00370755">
        <w:rPr>
          <w:rFonts w:ascii="Times New Roman" w:hAnsi="Times New Roman" w:cs="Times New Roman"/>
          <w:sz w:val="24"/>
          <w:szCs w:val="24"/>
        </w:rPr>
        <w:t xml:space="preserve"> </w:t>
      </w:r>
      <w:r w:rsidR="006E7237" w:rsidRPr="00956F1A">
        <w:rPr>
          <w:rFonts w:ascii="Times New Roman" w:hAnsi="Times New Roman" w:cs="Times New Roman"/>
          <w:sz w:val="24"/>
          <w:szCs w:val="24"/>
        </w:rPr>
        <w:t>eds.</w:t>
      </w:r>
      <w:r w:rsidR="00E6200A">
        <w:rPr>
          <w:rFonts w:ascii="Times New Roman" w:hAnsi="Times New Roman" w:cs="Times New Roman"/>
          <w:sz w:val="24"/>
          <w:szCs w:val="24"/>
        </w:rPr>
        <w:t xml:space="preserve"> pp. ix-xxxvii.</w:t>
      </w:r>
      <w:r w:rsidR="00824AFE">
        <w:rPr>
          <w:rFonts w:ascii="Times New Roman" w:hAnsi="Times New Roman" w:cs="Times New Roman"/>
          <w:sz w:val="24"/>
          <w:szCs w:val="24"/>
        </w:rPr>
        <w:t xml:space="preserve"> </w:t>
      </w:r>
      <w:r w:rsidR="006E7237" w:rsidRPr="00956F1A">
        <w:rPr>
          <w:rFonts w:ascii="Times New Roman" w:hAnsi="Times New Roman" w:cs="Times New Roman"/>
          <w:sz w:val="24"/>
          <w:szCs w:val="24"/>
        </w:rPr>
        <w:t>New York: Berghahn Books</w:t>
      </w:r>
    </w:p>
    <w:p w:rsidR="006E7237" w:rsidRDefault="006E7237" w:rsidP="006E7237">
      <w:pPr>
        <w:spacing w:line="240" w:lineRule="auto"/>
        <w:rPr>
          <w:rFonts w:ascii="Times New Roman" w:hAnsi="Times New Roman" w:cs="Times New Roman"/>
          <w:sz w:val="24"/>
          <w:szCs w:val="24"/>
        </w:rPr>
      </w:pPr>
      <w:r>
        <w:rPr>
          <w:rFonts w:ascii="Times New Roman" w:hAnsi="Times New Roman" w:cs="Times New Roman"/>
          <w:sz w:val="24"/>
          <w:szCs w:val="24"/>
        </w:rPr>
        <w:t>Hindness, Barry</w:t>
      </w:r>
    </w:p>
    <w:p w:rsidR="006E7237" w:rsidRDefault="001F441C" w:rsidP="001F441C">
      <w:pPr>
        <w:spacing w:line="240" w:lineRule="auto"/>
        <w:ind w:left="720" w:hanging="360"/>
        <w:rPr>
          <w:rFonts w:ascii="Times New Roman" w:hAnsi="Times New Roman" w:cs="Times New Roman"/>
          <w:sz w:val="24"/>
          <w:szCs w:val="24"/>
        </w:rPr>
      </w:pPr>
      <w:r>
        <w:rPr>
          <w:rFonts w:ascii="Times New Roman" w:hAnsi="Times New Roman" w:cs="Times New Roman"/>
          <w:sz w:val="24"/>
          <w:szCs w:val="24"/>
        </w:rPr>
        <w:t>2005</w:t>
      </w:r>
      <w:r w:rsidR="006E7237">
        <w:rPr>
          <w:rFonts w:ascii="Times New Roman" w:hAnsi="Times New Roman" w:cs="Times New Roman"/>
          <w:sz w:val="24"/>
          <w:szCs w:val="24"/>
        </w:rPr>
        <w:t xml:space="preserve"> Citizenship and Empire.</w:t>
      </w:r>
      <w:r w:rsidR="00370755">
        <w:rPr>
          <w:rFonts w:ascii="Times New Roman" w:hAnsi="Times New Roman" w:cs="Times New Roman"/>
          <w:sz w:val="24"/>
          <w:szCs w:val="24"/>
        </w:rPr>
        <w:t xml:space="preserve"> </w:t>
      </w:r>
      <w:r w:rsidR="006E7237">
        <w:rPr>
          <w:rFonts w:ascii="Times New Roman" w:hAnsi="Times New Roman" w:cs="Times New Roman"/>
          <w:sz w:val="24"/>
          <w:szCs w:val="24"/>
        </w:rPr>
        <w:t xml:space="preserve">In </w:t>
      </w:r>
      <w:r w:rsidR="006E7237" w:rsidRPr="0044039A">
        <w:rPr>
          <w:rFonts w:ascii="Times New Roman" w:hAnsi="Times New Roman" w:cs="Times New Roman"/>
          <w:i/>
          <w:sz w:val="24"/>
          <w:szCs w:val="24"/>
        </w:rPr>
        <w:t>Sovereign Bodies: Citizens, Migrants, and States in the Postcolonial World</w:t>
      </w:r>
      <w:r w:rsidR="006E7237">
        <w:rPr>
          <w:rFonts w:ascii="Times New Roman" w:hAnsi="Times New Roman" w:cs="Times New Roman"/>
          <w:sz w:val="24"/>
          <w:szCs w:val="24"/>
        </w:rPr>
        <w:t xml:space="preserve">, Thomas Blom Hansen and Finn Stepputat eds. </w:t>
      </w:r>
      <w:r w:rsidR="00E06DAB">
        <w:rPr>
          <w:rFonts w:ascii="Times New Roman" w:hAnsi="Times New Roman" w:cs="Times New Roman"/>
          <w:sz w:val="24"/>
          <w:szCs w:val="24"/>
        </w:rPr>
        <w:t xml:space="preserve">pp. 241-256. </w:t>
      </w:r>
      <w:r w:rsidR="006E7237">
        <w:rPr>
          <w:rFonts w:ascii="Times New Roman" w:hAnsi="Times New Roman" w:cs="Times New Roman"/>
          <w:sz w:val="24"/>
          <w:szCs w:val="24"/>
        </w:rPr>
        <w:t>Princeton University Press: Princeton NJ.</w:t>
      </w:r>
    </w:p>
    <w:p w:rsidR="006E7237" w:rsidRDefault="0044039A" w:rsidP="006E7237">
      <w:pPr>
        <w:spacing w:line="240" w:lineRule="auto"/>
        <w:rPr>
          <w:rFonts w:ascii="Times New Roman" w:hAnsi="Times New Roman" w:cs="Times New Roman"/>
          <w:sz w:val="24"/>
          <w:szCs w:val="24"/>
        </w:rPr>
      </w:pPr>
      <w:r>
        <w:rPr>
          <w:rFonts w:ascii="Times New Roman" w:hAnsi="Times New Roman" w:cs="Times New Roman"/>
          <w:sz w:val="24"/>
          <w:szCs w:val="24"/>
        </w:rPr>
        <w:t>Howard, Tiffany</w:t>
      </w:r>
      <w:r w:rsidR="00370755">
        <w:rPr>
          <w:rFonts w:ascii="Times New Roman" w:hAnsi="Times New Roman" w:cs="Times New Roman"/>
          <w:sz w:val="24"/>
          <w:szCs w:val="24"/>
        </w:rPr>
        <w:t xml:space="preserve"> </w:t>
      </w:r>
    </w:p>
    <w:p w:rsidR="006E7237" w:rsidRDefault="001F441C" w:rsidP="001F441C">
      <w:pPr>
        <w:spacing w:line="240" w:lineRule="auto"/>
        <w:ind w:left="720" w:hanging="360"/>
        <w:rPr>
          <w:rFonts w:ascii="Times New Roman" w:hAnsi="Times New Roman" w:cs="Times New Roman"/>
          <w:sz w:val="24"/>
          <w:szCs w:val="24"/>
        </w:rPr>
      </w:pPr>
      <w:r>
        <w:rPr>
          <w:rFonts w:ascii="Times New Roman" w:hAnsi="Times New Roman" w:cs="Times New Roman"/>
          <w:sz w:val="24"/>
          <w:szCs w:val="24"/>
        </w:rPr>
        <w:t>2010</w:t>
      </w:r>
      <w:r w:rsidR="00370755">
        <w:rPr>
          <w:rFonts w:ascii="Times New Roman" w:hAnsi="Times New Roman" w:cs="Times New Roman"/>
          <w:sz w:val="24"/>
          <w:szCs w:val="24"/>
        </w:rPr>
        <w:t xml:space="preserve"> </w:t>
      </w:r>
      <w:r w:rsidR="006E7237" w:rsidRPr="0044039A">
        <w:rPr>
          <w:rFonts w:ascii="Times New Roman" w:hAnsi="Times New Roman" w:cs="Times New Roman"/>
          <w:i/>
          <w:sz w:val="24"/>
          <w:szCs w:val="24"/>
        </w:rPr>
        <w:t>The Tragedy of Failure: Evaluating State Failure and its Impact on the Spread of Refugees, Terrorism, and War</w:t>
      </w:r>
      <w:r w:rsidR="006E7237" w:rsidRPr="00956F1A">
        <w:rPr>
          <w:rFonts w:ascii="Times New Roman" w:hAnsi="Times New Roman" w:cs="Times New Roman"/>
          <w:sz w:val="24"/>
          <w:szCs w:val="24"/>
        </w:rPr>
        <w:t>.</w:t>
      </w:r>
      <w:r w:rsidR="00370755">
        <w:rPr>
          <w:rFonts w:ascii="Times New Roman" w:hAnsi="Times New Roman" w:cs="Times New Roman"/>
          <w:sz w:val="24"/>
          <w:szCs w:val="24"/>
        </w:rPr>
        <w:t xml:space="preserve"> </w:t>
      </w:r>
      <w:r w:rsidR="006E7237" w:rsidRPr="00956F1A">
        <w:rPr>
          <w:rFonts w:ascii="Times New Roman" w:hAnsi="Times New Roman" w:cs="Times New Roman"/>
          <w:sz w:val="24"/>
          <w:szCs w:val="24"/>
        </w:rPr>
        <w:t>Santa Barbara: Praeger.</w:t>
      </w:r>
    </w:p>
    <w:p w:rsidR="006E7237" w:rsidRDefault="0044039A" w:rsidP="006E7237">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Kapteijns, Lidwein</w:t>
      </w:r>
      <w:r w:rsidR="00370755">
        <w:rPr>
          <w:rFonts w:ascii="Times New Roman" w:hAnsi="Times New Roman" w:cs="Times New Roman"/>
          <w:sz w:val="24"/>
          <w:szCs w:val="24"/>
        </w:rPr>
        <w:t xml:space="preserve"> </w:t>
      </w:r>
    </w:p>
    <w:p w:rsidR="006E7237" w:rsidRPr="00956F1A" w:rsidRDefault="006E7237" w:rsidP="001F441C">
      <w:pPr>
        <w:spacing w:line="240" w:lineRule="auto"/>
        <w:ind w:left="720" w:hanging="360"/>
        <w:rPr>
          <w:rFonts w:ascii="Times New Roman" w:hAnsi="Times New Roman" w:cs="Times New Roman"/>
          <w:sz w:val="24"/>
          <w:szCs w:val="24"/>
        </w:rPr>
      </w:pPr>
      <w:r w:rsidRPr="00956F1A">
        <w:rPr>
          <w:rFonts w:ascii="Times New Roman" w:hAnsi="Times New Roman" w:cs="Times New Roman"/>
          <w:sz w:val="24"/>
          <w:szCs w:val="24"/>
        </w:rPr>
        <w:t>2013</w:t>
      </w:r>
      <w:r w:rsidR="00370755">
        <w:rPr>
          <w:rFonts w:ascii="Times New Roman" w:hAnsi="Times New Roman" w:cs="Times New Roman"/>
          <w:sz w:val="24"/>
          <w:szCs w:val="24"/>
        </w:rPr>
        <w:t xml:space="preserve"> </w:t>
      </w:r>
      <w:r w:rsidRPr="0044039A">
        <w:rPr>
          <w:rFonts w:ascii="Times New Roman" w:hAnsi="Times New Roman" w:cs="Times New Roman"/>
          <w:i/>
          <w:sz w:val="24"/>
          <w:szCs w:val="24"/>
        </w:rPr>
        <w:t>Clan Cleansing in Somalia</w:t>
      </w:r>
      <w:r w:rsidRPr="00956F1A">
        <w:rPr>
          <w:rFonts w:ascii="Times New Roman" w:hAnsi="Times New Roman" w:cs="Times New Roman"/>
          <w:sz w:val="24"/>
          <w:szCs w:val="24"/>
        </w:rPr>
        <w:t>.</w:t>
      </w:r>
      <w:r w:rsidR="00370755">
        <w:rPr>
          <w:rFonts w:ascii="Times New Roman" w:hAnsi="Times New Roman" w:cs="Times New Roman"/>
          <w:sz w:val="24"/>
          <w:szCs w:val="24"/>
        </w:rPr>
        <w:t xml:space="preserve"> </w:t>
      </w:r>
      <w:r w:rsidR="00CE3BA6" w:rsidRPr="00956F1A">
        <w:rPr>
          <w:rFonts w:ascii="Times New Roman" w:hAnsi="Times New Roman" w:cs="Times New Roman"/>
          <w:sz w:val="24"/>
          <w:szCs w:val="24"/>
        </w:rPr>
        <w:t>P</w:t>
      </w:r>
      <w:r w:rsidR="00CE3BA6">
        <w:rPr>
          <w:rFonts w:ascii="Times New Roman" w:hAnsi="Times New Roman" w:cs="Times New Roman"/>
          <w:sz w:val="24"/>
          <w:szCs w:val="24"/>
        </w:rPr>
        <w:t>hiladelphia</w:t>
      </w:r>
      <w:r w:rsidRPr="00956F1A">
        <w:rPr>
          <w:rFonts w:ascii="Times New Roman" w:hAnsi="Times New Roman" w:cs="Times New Roman"/>
          <w:sz w:val="24"/>
          <w:szCs w:val="24"/>
        </w:rPr>
        <w:t>: University of Pennsylvania Press.</w:t>
      </w:r>
    </w:p>
    <w:p w:rsidR="006E7237" w:rsidRDefault="006E7237" w:rsidP="006E7237">
      <w:pPr>
        <w:spacing w:line="240" w:lineRule="auto"/>
        <w:ind w:left="720" w:hanging="720"/>
        <w:rPr>
          <w:rFonts w:ascii="Times New Roman" w:hAnsi="Times New Roman" w:cs="Times New Roman"/>
          <w:color w:val="252525"/>
          <w:sz w:val="24"/>
          <w:szCs w:val="24"/>
          <w:shd w:val="clear" w:color="auto" w:fill="FFFFFF"/>
        </w:rPr>
      </w:pPr>
      <w:r>
        <w:rPr>
          <w:rFonts w:ascii="Times New Roman" w:hAnsi="Times New Roman" w:cs="Times New Roman"/>
          <w:color w:val="252525"/>
          <w:sz w:val="24"/>
          <w:szCs w:val="24"/>
          <w:shd w:val="clear" w:color="auto" w:fill="FFFFFF"/>
        </w:rPr>
        <w:t xml:space="preserve">Krasner, </w:t>
      </w:r>
      <w:r w:rsidR="0044039A">
        <w:rPr>
          <w:rFonts w:ascii="Times New Roman" w:hAnsi="Times New Roman" w:cs="Times New Roman"/>
          <w:color w:val="252525"/>
          <w:sz w:val="24"/>
          <w:szCs w:val="24"/>
          <w:shd w:val="clear" w:color="auto" w:fill="FFFFFF"/>
        </w:rPr>
        <w:t>Stephen</w:t>
      </w:r>
      <w:r w:rsidR="00370755">
        <w:rPr>
          <w:rFonts w:ascii="Times New Roman" w:hAnsi="Times New Roman" w:cs="Times New Roman"/>
          <w:color w:val="252525"/>
          <w:sz w:val="24"/>
          <w:szCs w:val="24"/>
          <w:shd w:val="clear" w:color="auto" w:fill="FFFFFF"/>
        </w:rPr>
        <w:t xml:space="preserve"> </w:t>
      </w:r>
    </w:p>
    <w:p w:rsidR="006E7237" w:rsidRDefault="006E7237" w:rsidP="001F441C">
      <w:pPr>
        <w:spacing w:line="240" w:lineRule="auto"/>
        <w:ind w:left="720" w:hanging="360"/>
      </w:pPr>
      <w:r>
        <w:rPr>
          <w:rFonts w:ascii="Times New Roman" w:hAnsi="Times New Roman" w:cs="Times New Roman"/>
          <w:color w:val="252525"/>
          <w:sz w:val="24"/>
          <w:szCs w:val="24"/>
          <w:shd w:val="clear" w:color="auto" w:fill="FFFFFF"/>
        </w:rPr>
        <w:t>2001</w:t>
      </w:r>
      <w:r w:rsidR="00370755">
        <w:rPr>
          <w:rFonts w:ascii="Times New Roman" w:hAnsi="Times New Roman" w:cs="Times New Roman"/>
          <w:i/>
          <w:color w:val="252525"/>
          <w:sz w:val="24"/>
          <w:szCs w:val="24"/>
          <w:shd w:val="clear" w:color="auto" w:fill="FFFFFF"/>
        </w:rPr>
        <w:t xml:space="preserve"> </w:t>
      </w:r>
      <w:r w:rsidRPr="0044039A">
        <w:rPr>
          <w:rFonts w:ascii="Times New Roman" w:hAnsi="Times New Roman" w:cs="Times New Roman"/>
          <w:i/>
          <w:iCs/>
          <w:sz w:val="24"/>
          <w:szCs w:val="24"/>
        </w:rPr>
        <w:t>Problematic Sovereignty: Contested Rules and Political Possibilities</w:t>
      </w:r>
      <w:r w:rsidRPr="008423E0">
        <w:rPr>
          <w:rFonts w:ascii="Times New Roman" w:hAnsi="Times New Roman" w:cs="Times New Roman"/>
          <w:i/>
          <w:color w:val="252525"/>
          <w:sz w:val="24"/>
          <w:szCs w:val="24"/>
          <w:shd w:val="clear" w:color="auto" w:fill="FFFFFF"/>
        </w:rPr>
        <w:t>.</w:t>
      </w:r>
      <w:r w:rsidR="00370755">
        <w:rPr>
          <w:rFonts w:ascii="Times New Roman" w:hAnsi="Times New Roman" w:cs="Times New Roman"/>
          <w:i/>
          <w:color w:val="252525"/>
          <w:sz w:val="24"/>
          <w:szCs w:val="24"/>
          <w:shd w:val="clear" w:color="auto" w:fill="FFFFFF"/>
        </w:rPr>
        <w:t xml:space="preserve"> </w:t>
      </w:r>
      <w:r w:rsidR="008930CF">
        <w:rPr>
          <w:rFonts w:ascii="Times New Roman" w:hAnsi="Times New Roman" w:cs="Times New Roman"/>
          <w:color w:val="252525"/>
          <w:sz w:val="24"/>
          <w:szCs w:val="24"/>
          <w:shd w:val="clear" w:color="auto" w:fill="FFFFFF"/>
        </w:rPr>
        <w:t>Columbia University Press: New York.</w:t>
      </w:r>
    </w:p>
    <w:p w:rsidR="006E7237" w:rsidRDefault="006E7237" w:rsidP="006E7237">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Kustermans, Jorg</w:t>
      </w:r>
    </w:p>
    <w:p w:rsidR="006E7237" w:rsidRPr="00956F1A" w:rsidRDefault="001F441C" w:rsidP="001F441C">
      <w:pPr>
        <w:spacing w:line="240" w:lineRule="auto"/>
        <w:ind w:left="720" w:hanging="360"/>
        <w:rPr>
          <w:rFonts w:ascii="Times New Roman" w:hAnsi="Times New Roman" w:cs="Times New Roman"/>
          <w:sz w:val="24"/>
          <w:szCs w:val="24"/>
        </w:rPr>
      </w:pPr>
      <w:r>
        <w:rPr>
          <w:rFonts w:ascii="Times New Roman" w:hAnsi="Times New Roman" w:cs="Times New Roman"/>
          <w:sz w:val="24"/>
          <w:szCs w:val="24"/>
        </w:rPr>
        <w:t>2011</w:t>
      </w:r>
      <w:r w:rsidR="00370755">
        <w:rPr>
          <w:rFonts w:ascii="Times New Roman" w:hAnsi="Times New Roman" w:cs="Times New Roman"/>
          <w:sz w:val="24"/>
          <w:szCs w:val="24"/>
        </w:rPr>
        <w:t xml:space="preserve"> </w:t>
      </w:r>
      <w:r w:rsidR="006E7237">
        <w:rPr>
          <w:rFonts w:ascii="Times New Roman" w:hAnsi="Times New Roman" w:cs="Times New Roman"/>
          <w:sz w:val="24"/>
          <w:szCs w:val="24"/>
        </w:rPr>
        <w:t xml:space="preserve">The state as citizen: state personhood and ideology. </w:t>
      </w:r>
      <w:r w:rsidR="006E7237" w:rsidRPr="005C2A44">
        <w:rPr>
          <w:rFonts w:ascii="Times New Roman" w:hAnsi="Times New Roman" w:cs="Times New Roman"/>
          <w:i/>
          <w:sz w:val="24"/>
          <w:szCs w:val="24"/>
        </w:rPr>
        <w:t>Journal of International Relations and Development</w:t>
      </w:r>
      <w:r w:rsidR="005C2A44">
        <w:rPr>
          <w:rFonts w:ascii="Times New Roman" w:hAnsi="Times New Roman" w:cs="Times New Roman"/>
          <w:i/>
          <w:sz w:val="24"/>
          <w:szCs w:val="24"/>
        </w:rPr>
        <w:t>,</w:t>
      </w:r>
      <w:r w:rsidR="005C2A44">
        <w:rPr>
          <w:rFonts w:ascii="Times New Roman" w:hAnsi="Times New Roman" w:cs="Times New Roman"/>
          <w:sz w:val="24"/>
          <w:szCs w:val="24"/>
        </w:rPr>
        <w:t xml:space="preserve"> Vol. 14</w:t>
      </w:r>
      <w:r w:rsidR="006E7237">
        <w:rPr>
          <w:rFonts w:ascii="Times New Roman" w:hAnsi="Times New Roman" w:cs="Times New Roman"/>
          <w:sz w:val="24"/>
          <w:szCs w:val="24"/>
        </w:rPr>
        <w:t xml:space="preserve">, </w:t>
      </w:r>
      <w:r w:rsidR="005C2A44">
        <w:rPr>
          <w:rFonts w:ascii="Times New Roman" w:hAnsi="Times New Roman" w:cs="Times New Roman"/>
          <w:sz w:val="24"/>
          <w:szCs w:val="24"/>
        </w:rPr>
        <w:t xml:space="preserve">pp. </w:t>
      </w:r>
      <w:r w:rsidR="006E7237">
        <w:rPr>
          <w:rFonts w:ascii="Times New Roman" w:hAnsi="Times New Roman" w:cs="Times New Roman"/>
          <w:sz w:val="24"/>
          <w:szCs w:val="24"/>
        </w:rPr>
        <w:t>1-27</w:t>
      </w:r>
      <w:r w:rsidR="00E06DAB">
        <w:rPr>
          <w:rFonts w:ascii="Times New Roman" w:hAnsi="Times New Roman" w:cs="Times New Roman"/>
          <w:sz w:val="24"/>
          <w:szCs w:val="24"/>
        </w:rPr>
        <w:t>.</w:t>
      </w:r>
    </w:p>
    <w:p w:rsidR="00E6200A" w:rsidRDefault="00E6200A" w:rsidP="006E7237">
      <w:pPr>
        <w:spacing w:line="240" w:lineRule="auto"/>
        <w:ind w:left="720" w:hanging="720"/>
        <w:rPr>
          <w:rFonts w:ascii="Times New Roman" w:hAnsi="Times New Roman" w:cs="Times New Roman"/>
          <w:sz w:val="24"/>
          <w:szCs w:val="24"/>
        </w:rPr>
      </w:pPr>
    </w:p>
    <w:p w:rsidR="00E6200A" w:rsidRDefault="00E6200A" w:rsidP="006E7237">
      <w:pPr>
        <w:spacing w:line="240" w:lineRule="auto"/>
        <w:ind w:left="720" w:hanging="720"/>
        <w:rPr>
          <w:rFonts w:ascii="Times New Roman" w:hAnsi="Times New Roman" w:cs="Times New Roman"/>
          <w:sz w:val="24"/>
          <w:szCs w:val="24"/>
        </w:rPr>
      </w:pPr>
    </w:p>
    <w:p w:rsidR="00E6200A" w:rsidRDefault="00E6200A" w:rsidP="006E7237">
      <w:pPr>
        <w:spacing w:line="240" w:lineRule="auto"/>
        <w:ind w:left="720" w:hanging="720"/>
        <w:rPr>
          <w:rFonts w:ascii="Times New Roman" w:hAnsi="Times New Roman" w:cs="Times New Roman"/>
          <w:sz w:val="24"/>
          <w:szCs w:val="24"/>
        </w:rPr>
      </w:pPr>
    </w:p>
    <w:p w:rsidR="00C60EB9" w:rsidRDefault="001F441C" w:rsidP="006E7237">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lastRenderedPageBreak/>
        <w:t>Lyon, Alynna and Mary Malone</w:t>
      </w:r>
    </w:p>
    <w:p w:rsidR="00FA087A" w:rsidRDefault="001F441C">
      <w:pPr>
        <w:spacing w:line="240" w:lineRule="auto"/>
        <w:ind w:left="720" w:hanging="360"/>
        <w:rPr>
          <w:rFonts w:ascii="Times New Roman" w:hAnsi="Times New Roman" w:cs="Times New Roman"/>
          <w:sz w:val="24"/>
          <w:szCs w:val="24"/>
        </w:rPr>
      </w:pPr>
      <w:r>
        <w:rPr>
          <w:rFonts w:ascii="Times New Roman" w:hAnsi="Times New Roman" w:cs="Times New Roman"/>
          <w:sz w:val="24"/>
          <w:szCs w:val="24"/>
        </w:rPr>
        <w:t>2010</w:t>
      </w:r>
      <w:r w:rsidR="00370755">
        <w:rPr>
          <w:rFonts w:ascii="Times New Roman" w:hAnsi="Times New Roman" w:cs="Times New Roman"/>
          <w:sz w:val="24"/>
          <w:szCs w:val="24"/>
        </w:rPr>
        <w:t xml:space="preserve"> </w:t>
      </w:r>
      <w:r w:rsidR="00D62880">
        <w:rPr>
          <w:rFonts w:ascii="Times New Roman" w:hAnsi="Times New Roman" w:cs="Times New Roman"/>
          <w:sz w:val="24"/>
          <w:szCs w:val="24"/>
        </w:rPr>
        <w:t xml:space="preserve">Responding to Kosovo’s call for humanitarian intervention: public opinion, partisanship, and policy objectives. In </w:t>
      </w:r>
      <w:r w:rsidR="00D62880">
        <w:rPr>
          <w:rFonts w:ascii="Times New Roman" w:hAnsi="Times New Roman" w:cs="Times New Roman"/>
          <w:i/>
          <w:sz w:val="24"/>
          <w:szCs w:val="24"/>
        </w:rPr>
        <w:t>Kosovo, Intervention and Statebuilding: The international community and the transition to independence.</w:t>
      </w:r>
      <w:r w:rsidR="00D62880">
        <w:rPr>
          <w:rFonts w:ascii="Times New Roman" w:hAnsi="Times New Roman" w:cs="Times New Roman"/>
          <w:sz w:val="24"/>
          <w:szCs w:val="24"/>
        </w:rPr>
        <w:t xml:space="preserve"> Hehir, A. ed.</w:t>
      </w:r>
      <w:r w:rsidR="005C2A44">
        <w:rPr>
          <w:rFonts w:ascii="Times New Roman" w:hAnsi="Times New Roman" w:cs="Times New Roman"/>
          <w:sz w:val="24"/>
          <w:szCs w:val="24"/>
        </w:rPr>
        <w:t xml:space="preserve"> pp.</w:t>
      </w:r>
      <w:r w:rsidR="00D62880">
        <w:rPr>
          <w:rFonts w:ascii="Times New Roman" w:hAnsi="Times New Roman" w:cs="Times New Roman"/>
          <w:sz w:val="24"/>
          <w:szCs w:val="24"/>
        </w:rPr>
        <w:t xml:space="preserve"> 17-37.</w:t>
      </w:r>
      <w:r w:rsidR="005C2A44">
        <w:rPr>
          <w:rFonts w:ascii="Times New Roman" w:hAnsi="Times New Roman" w:cs="Times New Roman"/>
          <w:sz w:val="24"/>
          <w:szCs w:val="24"/>
        </w:rPr>
        <w:t xml:space="preserve"> U.S.A and Canada: Routledge.</w:t>
      </w:r>
    </w:p>
    <w:p w:rsidR="006E7237" w:rsidRDefault="006E7237" w:rsidP="006E7237">
      <w:pPr>
        <w:spacing w:line="240" w:lineRule="auto"/>
        <w:ind w:left="720" w:hanging="720"/>
        <w:rPr>
          <w:rFonts w:ascii="Times New Roman" w:hAnsi="Times New Roman" w:cs="Times New Roman"/>
          <w:sz w:val="24"/>
          <w:szCs w:val="24"/>
        </w:rPr>
      </w:pPr>
      <w:r w:rsidRPr="009F0E95">
        <w:rPr>
          <w:rFonts w:ascii="Times New Roman" w:hAnsi="Times New Roman" w:cs="Times New Roman"/>
          <w:sz w:val="24"/>
          <w:szCs w:val="24"/>
        </w:rPr>
        <w:t>Marcus, Joyce</w:t>
      </w:r>
      <w:r>
        <w:rPr>
          <w:rFonts w:ascii="Times New Roman" w:hAnsi="Times New Roman" w:cs="Times New Roman"/>
          <w:sz w:val="24"/>
          <w:szCs w:val="24"/>
        </w:rPr>
        <w:t xml:space="preserve"> </w:t>
      </w:r>
    </w:p>
    <w:p w:rsidR="006E7237" w:rsidRDefault="006E7237" w:rsidP="001F441C">
      <w:pPr>
        <w:spacing w:line="240" w:lineRule="auto"/>
        <w:ind w:left="720" w:hanging="360"/>
        <w:rPr>
          <w:rFonts w:ascii="Times New Roman" w:hAnsi="Times New Roman" w:cs="Times New Roman"/>
          <w:sz w:val="24"/>
          <w:szCs w:val="24"/>
        </w:rPr>
      </w:pPr>
      <w:r w:rsidRPr="009F0E95">
        <w:rPr>
          <w:rFonts w:ascii="Times New Roman" w:hAnsi="Times New Roman" w:cs="Times New Roman"/>
          <w:sz w:val="24"/>
          <w:szCs w:val="24"/>
        </w:rPr>
        <w:t>1998</w:t>
      </w:r>
      <w:r w:rsidR="00370755">
        <w:rPr>
          <w:rFonts w:ascii="Times New Roman" w:hAnsi="Times New Roman" w:cs="Times New Roman"/>
          <w:sz w:val="24"/>
          <w:szCs w:val="24"/>
        </w:rPr>
        <w:t xml:space="preserve"> </w:t>
      </w:r>
      <w:r w:rsidRPr="009F0E95">
        <w:rPr>
          <w:rFonts w:ascii="Times New Roman" w:hAnsi="Times New Roman" w:cs="Times New Roman"/>
          <w:sz w:val="24"/>
          <w:szCs w:val="24"/>
        </w:rPr>
        <w:t>The Peaks and Valleys of Ancient States</w:t>
      </w:r>
      <w:r w:rsidR="001F441C">
        <w:rPr>
          <w:rFonts w:ascii="Times New Roman" w:hAnsi="Times New Roman" w:cs="Times New Roman"/>
          <w:sz w:val="24"/>
          <w:szCs w:val="24"/>
        </w:rPr>
        <w:t>:</w:t>
      </w:r>
      <w:r w:rsidRPr="009F0E95">
        <w:rPr>
          <w:rFonts w:ascii="Times New Roman" w:hAnsi="Times New Roman" w:cs="Times New Roman"/>
          <w:sz w:val="24"/>
          <w:szCs w:val="24"/>
        </w:rPr>
        <w:t xml:space="preserve"> An Extension of the Dynamic Mod</w:t>
      </w:r>
      <w:r>
        <w:rPr>
          <w:rFonts w:ascii="Times New Roman" w:hAnsi="Times New Roman" w:cs="Times New Roman"/>
          <w:sz w:val="24"/>
          <w:szCs w:val="24"/>
        </w:rPr>
        <w:t xml:space="preserve">el. In </w:t>
      </w:r>
      <w:r w:rsidRPr="0044039A">
        <w:rPr>
          <w:rFonts w:ascii="Times New Roman" w:hAnsi="Times New Roman" w:cs="Times New Roman"/>
          <w:i/>
          <w:sz w:val="24"/>
          <w:szCs w:val="24"/>
        </w:rPr>
        <w:t>Archaic States</w:t>
      </w:r>
      <w:r w:rsidR="00D62880">
        <w:rPr>
          <w:rFonts w:ascii="Times New Roman" w:hAnsi="Times New Roman" w:cs="Times New Roman"/>
          <w:sz w:val="24"/>
          <w:szCs w:val="24"/>
        </w:rPr>
        <w:t>.</w:t>
      </w:r>
      <w:r>
        <w:rPr>
          <w:rFonts w:ascii="Times New Roman" w:hAnsi="Times New Roman" w:cs="Times New Roman"/>
          <w:sz w:val="24"/>
          <w:szCs w:val="24"/>
        </w:rPr>
        <w:t xml:space="preserve"> </w:t>
      </w:r>
      <w:r w:rsidR="00D62880">
        <w:rPr>
          <w:rFonts w:ascii="Times New Roman" w:hAnsi="Times New Roman" w:cs="Times New Roman"/>
          <w:sz w:val="24"/>
          <w:szCs w:val="24"/>
        </w:rPr>
        <w:t>Feinman, G. and Marcus, J.</w:t>
      </w:r>
      <w:r w:rsidR="005C2A44">
        <w:rPr>
          <w:rFonts w:ascii="Times New Roman" w:hAnsi="Times New Roman" w:cs="Times New Roman"/>
          <w:sz w:val="24"/>
          <w:szCs w:val="24"/>
        </w:rPr>
        <w:t xml:space="preserve"> eds., pp. </w:t>
      </w:r>
      <w:r w:rsidRPr="009F0E95">
        <w:rPr>
          <w:rFonts w:ascii="Times New Roman" w:hAnsi="Times New Roman" w:cs="Times New Roman"/>
          <w:sz w:val="24"/>
          <w:szCs w:val="24"/>
        </w:rPr>
        <w:t>59–94. SAR Press, Santa Fe, New Mexico.</w:t>
      </w:r>
    </w:p>
    <w:p w:rsidR="00147A2A" w:rsidRDefault="00147A2A" w:rsidP="00147A2A">
      <w:pPr>
        <w:spacing w:line="240" w:lineRule="auto"/>
        <w:rPr>
          <w:rFonts w:ascii="Times New Roman" w:hAnsi="Times New Roman" w:cs="Times New Roman"/>
          <w:sz w:val="24"/>
          <w:szCs w:val="24"/>
        </w:rPr>
      </w:pPr>
      <w:r>
        <w:rPr>
          <w:rFonts w:ascii="Times New Roman" w:hAnsi="Times New Roman" w:cs="Times New Roman"/>
          <w:sz w:val="24"/>
          <w:szCs w:val="24"/>
        </w:rPr>
        <w:t>Middleton, Guy</w:t>
      </w:r>
    </w:p>
    <w:p w:rsidR="00147A2A" w:rsidRPr="00147A2A" w:rsidRDefault="00147A2A" w:rsidP="00147A2A">
      <w:pPr>
        <w:spacing w:line="240" w:lineRule="auto"/>
        <w:ind w:left="720" w:hanging="360"/>
        <w:rPr>
          <w:rFonts w:ascii="Times New Roman" w:hAnsi="Times New Roman" w:cs="Times New Roman"/>
          <w:sz w:val="24"/>
          <w:szCs w:val="24"/>
        </w:rPr>
      </w:pPr>
      <w:r>
        <w:rPr>
          <w:rFonts w:ascii="Times New Roman" w:hAnsi="Times New Roman" w:cs="Times New Roman"/>
          <w:sz w:val="24"/>
          <w:szCs w:val="24"/>
        </w:rPr>
        <w:t xml:space="preserve">2012 Nothing Lasts Forever: Environmental Discourses on the Collapse of Past Societies. In </w:t>
      </w:r>
      <w:r>
        <w:rPr>
          <w:rFonts w:ascii="Times New Roman" w:hAnsi="Times New Roman" w:cs="Times New Roman"/>
          <w:i/>
          <w:sz w:val="24"/>
          <w:szCs w:val="24"/>
        </w:rPr>
        <w:t>Journal of Archaeological Research</w:t>
      </w:r>
      <w:r w:rsidR="005C2A44">
        <w:rPr>
          <w:rFonts w:ascii="Times New Roman" w:hAnsi="Times New Roman" w:cs="Times New Roman"/>
          <w:i/>
          <w:sz w:val="24"/>
          <w:szCs w:val="24"/>
        </w:rPr>
        <w:t xml:space="preserve">, </w:t>
      </w:r>
      <w:r w:rsidR="005C2A44">
        <w:rPr>
          <w:rFonts w:ascii="Times New Roman" w:hAnsi="Times New Roman" w:cs="Times New Roman"/>
          <w:sz w:val="24"/>
          <w:szCs w:val="24"/>
        </w:rPr>
        <w:t>Vol. 20, pp.</w:t>
      </w:r>
      <w:r>
        <w:rPr>
          <w:rFonts w:ascii="Times New Roman" w:hAnsi="Times New Roman" w:cs="Times New Roman"/>
          <w:sz w:val="24"/>
          <w:szCs w:val="24"/>
        </w:rPr>
        <w:t xml:space="preserve"> 257-303.</w:t>
      </w:r>
      <w:r>
        <w:rPr>
          <w:rFonts w:ascii="Times New Roman" w:hAnsi="Times New Roman" w:cs="Times New Roman"/>
          <w:i/>
          <w:sz w:val="24"/>
          <w:szCs w:val="24"/>
        </w:rPr>
        <w:t xml:space="preserve"> </w:t>
      </w:r>
    </w:p>
    <w:p w:rsidR="006E7237" w:rsidRDefault="0044039A" w:rsidP="006E7237">
      <w:pPr>
        <w:spacing w:line="240" w:lineRule="auto"/>
        <w:ind w:left="720" w:hanging="720"/>
        <w:rPr>
          <w:rFonts w:ascii="Times New Roman" w:hAnsi="Times New Roman" w:cs="Times New Roman"/>
          <w:sz w:val="24"/>
          <w:szCs w:val="24"/>
        </w:rPr>
      </w:pPr>
      <w:r>
        <w:rPr>
          <w:rFonts w:ascii="Times New Roman" w:hAnsi="Times New Roman" w:cs="Times New Roman"/>
          <w:sz w:val="24"/>
          <w:szCs w:val="24"/>
        </w:rPr>
        <w:t>Mohamoud, Abdullah</w:t>
      </w:r>
    </w:p>
    <w:p w:rsidR="006E7237" w:rsidRPr="00956F1A" w:rsidRDefault="001F441C" w:rsidP="001F441C">
      <w:pPr>
        <w:spacing w:line="240" w:lineRule="auto"/>
        <w:ind w:left="720" w:hanging="360"/>
        <w:rPr>
          <w:rFonts w:ascii="Times New Roman" w:hAnsi="Times New Roman" w:cs="Times New Roman"/>
          <w:sz w:val="24"/>
          <w:szCs w:val="24"/>
        </w:rPr>
      </w:pPr>
      <w:r>
        <w:rPr>
          <w:rFonts w:ascii="Times New Roman" w:hAnsi="Times New Roman" w:cs="Times New Roman"/>
          <w:sz w:val="24"/>
          <w:szCs w:val="24"/>
        </w:rPr>
        <w:t>2006</w:t>
      </w:r>
      <w:r w:rsidR="00370755">
        <w:rPr>
          <w:rFonts w:ascii="Times New Roman" w:hAnsi="Times New Roman" w:cs="Times New Roman"/>
          <w:sz w:val="24"/>
          <w:szCs w:val="24"/>
        </w:rPr>
        <w:t xml:space="preserve"> </w:t>
      </w:r>
      <w:r w:rsidR="006E7237" w:rsidRPr="0044039A">
        <w:rPr>
          <w:rFonts w:ascii="Times New Roman" w:hAnsi="Times New Roman" w:cs="Times New Roman"/>
          <w:i/>
          <w:sz w:val="24"/>
          <w:szCs w:val="24"/>
        </w:rPr>
        <w:t>State Collapse and Conflict Development in Africa: The Case of Somalia (1960-2001)</w:t>
      </w:r>
      <w:r w:rsidR="006E7237" w:rsidRPr="00956F1A">
        <w:rPr>
          <w:rFonts w:ascii="Times New Roman" w:hAnsi="Times New Roman" w:cs="Times New Roman"/>
          <w:sz w:val="24"/>
          <w:szCs w:val="24"/>
        </w:rPr>
        <w:t>.</w:t>
      </w:r>
      <w:r w:rsidR="00824AFE">
        <w:rPr>
          <w:rFonts w:ascii="Times New Roman" w:hAnsi="Times New Roman" w:cs="Times New Roman"/>
          <w:sz w:val="24"/>
          <w:szCs w:val="24"/>
        </w:rPr>
        <w:t xml:space="preserve"> </w:t>
      </w:r>
      <w:r w:rsidR="006E7237" w:rsidRPr="00956F1A">
        <w:rPr>
          <w:rFonts w:ascii="Times New Roman" w:hAnsi="Times New Roman" w:cs="Times New Roman"/>
          <w:sz w:val="24"/>
          <w:szCs w:val="24"/>
        </w:rPr>
        <w:t>Indiana: Perdue University Press.</w:t>
      </w:r>
    </w:p>
    <w:p w:rsidR="008930CF" w:rsidRDefault="008930CF" w:rsidP="006E7237">
      <w:pPr>
        <w:spacing w:line="240" w:lineRule="auto"/>
        <w:rPr>
          <w:rFonts w:ascii="Times New Roman" w:hAnsi="Times New Roman" w:cs="Times New Roman"/>
          <w:sz w:val="24"/>
          <w:szCs w:val="24"/>
        </w:rPr>
      </w:pPr>
      <w:r>
        <w:rPr>
          <w:rFonts w:ascii="Times New Roman" w:hAnsi="Times New Roman" w:cs="Times New Roman"/>
          <w:sz w:val="24"/>
          <w:szCs w:val="24"/>
        </w:rPr>
        <w:t>Nair, Sheila</w:t>
      </w:r>
    </w:p>
    <w:p w:rsidR="00D9637B" w:rsidRDefault="001F441C" w:rsidP="001F441C">
      <w:pPr>
        <w:spacing w:line="240" w:lineRule="auto"/>
        <w:ind w:left="720" w:hanging="360"/>
        <w:rPr>
          <w:rFonts w:ascii="Times New Roman" w:hAnsi="Times New Roman" w:cs="Times New Roman"/>
          <w:sz w:val="24"/>
          <w:szCs w:val="24"/>
        </w:rPr>
      </w:pPr>
      <w:r>
        <w:rPr>
          <w:rFonts w:ascii="Times New Roman" w:hAnsi="Times New Roman" w:cs="Times New Roman"/>
          <w:sz w:val="24"/>
          <w:szCs w:val="24"/>
        </w:rPr>
        <w:t>2010</w:t>
      </w:r>
      <w:r w:rsidR="00370755">
        <w:rPr>
          <w:rFonts w:ascii="Times New Roman" w:hAnsi="Times New Roman" w:cs="Times New Roman"/>
          <w:sz w:val="24"/>
          <w:szCs w:val="24"/>
        </w:rPr>
        <w:t xml:space="preserve"> </w:t>
      </w:r>
      <w:r w:rsidR="008930CF">
        <w:rPr>
          <w:rFonts w:ascii="Times New Roman" w:hAnsi="Times New Roman" w:cs="Times New Roman"/>
          <w:sz w:val="24"/>
          <w:szCs w:val="24"/>
        </w:rPr>
        <w:t xml:space="preserve">Sovereignty, security, </w:t>
      </w:r>
      <w:r w:rsidR="005C2A44">
        <w:rPr>
          <w:rFonts w:ascii="Times New Roman" w:hAnsi="Times New Roman" w:cs="Times New Roman"/>
          <w:sz w:val="24"/>
          <w:szCs w:val="24"/>
        </w:rPr>
        <w:t>and migrants</w:t>
      </w:r>
      <w:r w:rsidR="008930CF">
        <w:rPr>
          <w:rFonts w:ascii="Times New Roman" w:hAnsi="Times New Roman" w:cs="Times New Roman"/>
          <w:sz w:val="24"/>
          <w:szCs w:val="24"/>
        </w:rPr>
        <w:t>: making bare life.</w:t>
      </w:r>
      <w:r w:rsidR="00370755">
        <w:rPr>
          <w:rFonts w:ascii="Times New Roman" w:hAnsi="Times New Roman" w:cs="Times New Roman"/>
          <w:sz w:val="24"/>
          <w:szCs w:val="24"/>
        </w:rPr>
        <w:t xml:space="preserve"> </w:t>
      </w:r>
      <w:r w:rsidR="008930CF" w:rsidRPr="00956F1A">
        <w:rPr>
          <w:rFonts w:ascii="Times New Roman" w:hAnsi="Times New Roman" w:cs="Times New Roman"/>
          <w:sz w:val="24"/>
          <w:szCs w:val="24"/>
        </w:rPr>
        <w:t xml:space="preserve">In </w:t>
      </w:r>
      <w:r w:rsidR="008930CF" w:rsidRPr="0044039A">
        <w:rPr>
          <w:rFonts w:ascii="Times New Roman" w:hAnsi="Times New Roman" w:cs="Times New Roman"/>
          <w:i/>
          <w:sz w:val="24"/>
          <w:szCs w:val="24"/>
        </w:rPr>
        <w:t>International Relations and States of Exception: Margins, Peripheries, and External Bodies</w:t>
      </w:r>
      <w:r w:rsidR="008930CF" w:rsidRPr="00956F1A">
        <w:rPr>
          <w:rFonts w:ascii="Times New Roman" w:hAnsi="Times New Roman" w:cs="Times New Roman"/>
          <w:sz w:val="24"/>
          <w:szCs w:val="24"/>
        </w:rPr>
        <w:t>.</w:t>
      </w:r>
      <w:r w:rsidR="00370755">
        <w:rPr>
          <w:rFonts w:ascii="Times New Roman" w:hAnsi="Times New Roman" w:cs="Times New Roman"/>
          <w:sz w:val="24"/>
          <w:szCs w:val="24"/>
        </w:rPr>
        <w:t xml:space="preserve"> </w:t>
      </w:r>
      <w:r w:rsidR="008930CF" w:rsidRPr="00956F1A">
        <w:rPr>
          <w:rFonts w:ascii="Times New Roman" w:hAnsi="Times New Roman" w:cs="Times New Roman"/>
          <w:sz w:val="24"/>
          <w:szCs w:val="24"/>
        </w:rPr>
        <w:t>Biswas, S.</w:t>
      </w:r>
      <w:r w:rsidR="00370755">
        <w:rPr>
          <w:rFonts w:ascii="Times New Roman" w:hAnsi="Times New Roman" w:cs="Times New Roman"/>
          <w:sz w:val="24"/>
          <w:szCs w:val="24"/>
        </w:rPr>
        <w:t xml:space="preserve"> </w:t>
      </w:r>
      <w:r w:rsidR="008930CF" w:rsidRPr="00956F1A">
        <w:rPr>
          <w:rFonts w:ascii="Times New Roman" w:hAnsi="Times New Roman" w:cs="Times New Roman"/>
          <w:sz w:val="24"/>
          <w:szCs w:val="24"/>
        </w:rPr>
        <w:t>and Nair, S.</w:t>
      </w:r>
      <w:r w:rsidR="00370755">
        <w:rPr>
          <w:rFonts w:ascii="Times New Roman" w:hAnsi="Times New Roman" w:cs="Times New Roman"/>
          <w:sz w:val="24"/>
          <w:szCs w:val="24"/>
        </w:rPr>
        <w:t xml:space="preserve"> </w:t>
      </w:r>
      <w:r w:rsidR="008930CF" w:rsidRPr="00956F1A">
        <w:rPr>
          <w:rFonts w:ascii="Times New Roman" w:hAnsi="Times New Roman" w:cs="Times New Roman"/>
          <w:sz w:val="24"/>
          <w:szCs w:val="24"/>
        </w:rPr>
        <w:t>eds.</w:t>
      </w:r>
      <w:r w:rsidR="005C2A44">
        <w:rPr>
          <w:rFonts w:ascii="Times New Roman" w:hAnsi="Times New Roman" w:cs="Times New Roman"/>
          <w:sz w:val="24"/>
          <w:szCs w:val="24"/>
        </w:rPr>
        <w:t xml:space="preserve"> pp. 95-115.</w:t>
      </w:r>
      <w:r w:rsidR="00370755">
        <w:rPr>
          <w:rFonts w:ascii="Times New Roman" w:hAnsi="Times New Roman" w:cs="Times New Roman"/>
          <w:sz w:val="24"/>
          <w:szCs w:val="24"/>
        </w:rPr>
        <w:t xml:space="preserve"> </w:t>
      </w:r>
      <w:r w:rsidR="008930CF" w:rsidRPr="00956F1A">
        <w:rPr>
          <w:rFonts w:ascii="Times New Roman" w:hAnsi="Times New Roman" w:cs="Times New Roman"/>
          <w:sz w:val="24"/>
          <w:szCs w:val="24"/>
        </w:rPr>
        <w:t>Great Britain: Routledge.</w:t>
      </w:r>
    </w:p>
    <w:p w:rsidR="004B0C74" w:rsidRDefault="004B0C74" w:rsidP="00D9637B">
      <w:pPr>
        <w:spacing w:line="240" w:lineRule="auto"/>
        <w:rPr>
          <w:rFonts w:ascii="Times New Roman" w:hAnsi="Times New Roman" w:cs="Times New Roman"/>
          <w:sz w:val="24"/>
          <w:szCs w:val="24"/>
        </w:rPr>
      </w:pPr>
      <w:r>
        <w:rPr>
          <w:rFonts w:ascii="Times New Roman" w:hAnsi="Times New Roman" w:cs="Times New Roman"/>
          <w:sz w:val="24"/>
          <w:szCs w:val="24"/>
        </w:rPr>
        <w:t>Ong, Aihwa</w:t>
      </w:r>
    </w:p>
    <w:p w:rsidR="004B0C74" w:rsidRPr="00956F1A" w:rsidRDefault="001F441C" w:rsidP="001F441C">
      <w:pPr>
        <w:spacing w:line="240" w:lineRule="auto"/>
        <w:ind w:left="720" w:hanging="360"/>
        <w:rPr>
          <w:rFonts w:ascii="Times New Roman" w:hAnsi="Times New Roman" w:cs="Times New Roman"/>
          <w:sz w:val="24"/>
          <w:szCs w:val="24"/>
        </w:rPr>
      </w:pPr>
      <w:r>
        <w:rPr>
          <w:rFonts w:ascii="Times New Roman" w:hAnsi="Times New Roman" w:cs="Times New Roman"/>
          <w:sz w:val="24"/>
          <w:szCs w:val="24"/>
        </w:rPr>
        <w:t>2005</w:t>
      </w:r>
      <w:r w:rsidR="004B0C74">
        <w:rPr>
          <w:rFonts w:ascii="Times New Roman" w:hAnsi="Times New Roman" w:cs="Times New Roman"/>
          <w:sz w:val="24"/>
          <w:szCs w:val="24"/>
        </w:rPr>
        <w:t xml:space="preserve"> </w:t>
      </w:r>
      <w:r w:rsidR="004B0C74" w:rsidRPr="004B0C74">
        <w:rPr>
          <w:rFonts w:ascii="Times New Roman" w:hAnsi="Times New Roman" w:cs="Times New Roman"/>
          <w:sz w:val="24"/>
          <w:szCs w:val="24"/>
        </w:rPr>
        <w:t>Splintering Cosmopolitanism: Asian Immigrants and Zones of Autonomy in the American Wes</w:t>
      </w:r>
      <w:r w:rsidR="004B0C74">
        <w:rPr>
          <w:rFonts w:ascii="Times New Roman" w:hAnsi="Times New Roman" w:cs="Times New Roman"/>
          <w:sz w:val="24"/>
          <w:szCs w:val="24"/>
        </w:rPr>
        <w:t>t. In</w:t>
      </w:r>
      <w:r w:rsidR="004B0C74" w:rsidRPr="004B0C74">
        <w:rPr>
          <w:rFonts w:ascii="Times New Roman" w:hAnsi="Times New Roman" w:cs="Times New Roman"/>
          <w:i/>
          <w:sz w:val="24"/>
          <w:szCs w:val="24"/>
        </w:rPr>
        <w:t xml:space="preserve"> </w:t>
      </w:r>
      <w:r w:rsidR="004B0C74" w:rsidRPr="0044039A">
        <w:rPr>
          <w:rFonts w:ascii="Times New Roman" w:hAnsi="Times New Roman" w:cs="Times New Roman"/>
          <w:i/>
          <w:sz w:val="24"/>
          <w:szCs w:val="24"/>
        </w:rPr>
        <w:t>Sovereign Bodies: Citizens, Migrants, and States in the Postcolonial World</w:t>
      </w:r>
      <w:r w:rsidR="004B0C74" w:rsidRPr="00956F1A">
        <w:rPr>
          <w:rFonts w:ascii="Times New Roman" w:hAnsi="Times New Roman" w:cs="Times New Roman"/>
          <w:sz w:val="24"/>
          <w:szCs w:val="24"/>
        </w:rPr>
        <w:t>.</w:t>
      </w:r>
      <w:r w:rsidR="00370755">
        <w:rPr>
          <w:rFonts w:ascii="Times New Roman" w:hAnsi="Times New Roman" w:cs="Times New Roman"/>
          <w:sz w:val="24"/>
          <w:szCs w:val="24"/>
        </w:rPr>
        <w:t xml:space="preserve"> </w:t>
      </w:r>
      <w:r w:rsidR="004B0C74" w:rsidRPr="00956F1A">
        <w:rPr>
          <w:rFonts w:ascii="Times New Roman" w:hAnsi="Times New Roman" w:cs="Times New Roman"/>
          <w:sz w:val="24"/>
          <w:szCs w:val="24"/>
        </w:rPr>
        <w:t>Hansen, T.</w:t>
      </w:r>
      <w:r w:rsidR="00370755">
        <w:rPr>
          <w:rFonts w:ascii="Times New Roman" w:hAnsi="Times New Roman" w:cs="Times New Roman"/>
          <w:sz w:val="24"/>
          <w:szCs w:val="24"/>
        </w:rPr>
        <w:t xml:space="preserve"> </w:t>
      </w:r>
      <w:r w:rsidR="004B0C74" w:rsidRPr="00956F1A">
        <w:rPr>
          <w:rFonts w:ascii="Times New Roman" w:hAnsi="Times New Roman" w:cs="Times New Roman"/>
          <w:sz w:val="24"/>
          <w:szCs w:val="24"/>
        </w:rPr>
        <w:t>and Stepputat, F.</w:t>
      </w:r>
      <w:r w:rsidR="00370755">
        <w:rPr>
          <w:rFonts w:ascii="Times New Roman" w:hAnsi="Times New Roman" w:cs="Times New Roman"/>
          <w:sz w:val="24"/>
          <w:szCs w:val="24"/>
        </w:rPr>
        <w:t xml:space="preserve"> </w:t>
      </w:r>
      <w:r w:rsidR="004B0C74" w:rsidRPr="00956F1A">
        <w:rPr>
          <w:rFonts w:ascii="Times New Roman" w:hAnsi="Times New Roman" w:cs="Times New Roman"/>
          <w:sz w:val="24"/>
          <w:szCs w:val="24"/>
        </w:rPr>
        <w:t>eds.</w:t>
      </w:r>
      <w:r w:rsidR="005C2A44">
        <w:rPr>
          <w:rFonts w:ascii="Times New Roman" w:hAnsi="Times New Roman" w:cs="Times New Roman"/>
          <w:sz w:val="24"/>
          <w:szCs w:val="24"/>
        </w:rPr>
        <w:t xml:space="preserve"> pp. 257-275.</w:t>
      </w:r>
      <w:r w:rsidR="00370755">
        <w:rPr>
          <w:rFonts w:ascii="Times New Roman" w:hAnsi="Times New Roman" w:cs="Times New Roman"/>
          <w:sz w:val="24"/>
          <w:szCs w:val="24"/>
        </w:rPr>
        <w:t xml:space="preserve"> </w:t>
      </w:r>
      <w:r w:rsidR="004B0C74" w:rsidRPr="00956F1A">
        <w:rPr>
          <w:rFonts w:ascii="Times New Roman" w:hAnsi="Times New Roman" w:cs="Times New Roman"/>
          <w:sz w:val="24"/>
          <w:szCs w:val="24"/>
        </w:rPr>
        <w:t>New Jersey: Princeton University Press.</w:t>
      </w:r>
    </w:p>
    <w:p w:rsidR="00E93DDE" w:rsidRDefault="0083139A" w:rsidP="00D9637B">
      <w:pPr>
        <w:spacing w:line="240" w:lineRule="auto"/>
        <w:rPr>
          <w:rFonts w:ascii="Times New Roman" w:hAnsi="Times New Roman" w:cs="Times New Roman"/>
          <w:sz w:val="24"/>
          <w:szCs w:val="24"/>
        </w:rPr>
      </w:pPr>
      <w:r w:rsidRPr="00956F1A">
        <w:rPr>
          <w:rFonts w:ascii="Times New Roman" w:hAnsi="Times New Roman" w:cs="Times New Roman"/>
          <w:sz w:val="24"/>
          <w:szCs w:val="24"/>
        </w:rPr>
        <w:t>Perera, Suvendrini</w:t>
      </w:r>
      <w:r w:rsidR="00370755">
        <w:rPr>
          <w:rFonts w:ascii="Times New Roman" w:hAnsi="Times New Roman" w:cs="Times New Roman"/>
          <w:sz w:val="24"/>
          <w:szCs w:val="24"/>
        </w:rPr>
        <w:t xml:space="preserve"> </w:t>
      </w:r>
    </w:p>
    <w:p w:rsidR="0083139A" w:rsidRPr="00956F1A" w:rsidRDefault="00B5652D" w:rsidP="001F441C">
      <w:pPr>
        <w:spacing w:line="240" w:lineRule="auto"/>
        <w:ind w:left="720" w:hanging="360"/>
        <w:rPr>
          <w:rFonts w:ascii="Times New Roman" w:hAnsi="Times New Roman" w:cs="Times New Roman"/>
          <w:sz w:val="24"/>
          <w:szCs w:val="24"/>
        </w:rPr>
      </w:pPr>
      <w:r w:rsidRPr="00956F1A">
        <w:rPr>
          <w:rFonts w:ascii="Times New Roman" w:hAnsi="Times New Roman" w:cs="Times New Roman"/>
          <w:sz w:val="24"/>
          <w:szCs w:val="24"/>
        </w:rPr>
        <w:t>2010</w:t>
      </w:r>
      <w:r w:rsidR="00370755">
        <w:rPr>
          <w:rFonts w:ascii="Times New Roman" w:hAnsi="Times New Roman" w:cs="Times New Roman"/>
          <w:sz w:val="24"/>
          <w:szCs w:val="24"/>
        </w:rPr>
        <w:t xml:space="preserve"> </w:t>
      </w:r>
      <w:r w:rsidRPr="00956F1A">
        <w:rPr>
          <w:rFonts w:ascii="Times New Roman" w:hAnsi="Times New Roman" w:cs="Times New Roman"/>
          <w:sz w:val="24"/>
          <w:szCs w:val="24"/>
        </w:rPr>
        <w:t>Uncivil zones: terror and territoriality in the geopolitical shadowlands</w:t>
      </w:r>
      <w:r w:rsidR="00956F1A" w:rsidRPr="00956F1A">
        <w:rPr>
          <w:rFonts w:ascii="Times New Roman" w:hAnsi="Times New Roman" w:cs="Times New Roman"/>
          <w:sz w:val="24"/>
          <w:szCs w:val="24"/>
        </w:rPr>
        <w:t>.</w:t>
      </w:r>
      <w:r w:rsidR="00370755">
        <w:rPr>
          <w:rFonts w:ascii="Times New Roman" w:hAnsi="Times New Roman" w:cs="Times New Roman"/>
          <w:sz w:val="24"/>
          <w:szCs w:val="24"/>
        </w:rPr>
        <w:t xml:space="preserve"> </w:t>
      </w:r>
      <w:r w:rsidRPr="00956F1A">
        <w:rPr>
          <w:rFonts w:ascii="Times New Roman" w:hAnsi="Times New Roman" w:cs="Times New Roman"/>
          <w:sz w:val="24"/>
          <w:szCs w:val="24"/>
        </w:rPr>
        <w:t xml:space="preserve">In </w:t>
      </w:r>
      <w:r w:rsidRPr="0044039A">
        <w:rPr>
          <w:rFonts w:ascii="Times New Roman" w:hAnsi="Times New Roman" w:cs="Times New Roman"/>
          <w:i/>
          <w:sz w:val="24"/>
          <w:szCs w:val="24"/>
        </w:rPr>
        <w:t>International Relations and States of Exception: Margins, Peripheries, and External Bodies</w:t>
      </w:r>
      <w:r w:rsidR="00956F1A" w:rsidRPr="00956F1A">
        <w:rPr>
          <w:rFonts w:ascii="Times New Roman" w:hAnsi="Times New Roman" w:cs="Times New Roman"/>
          <w:sz w:val="24"/>
          <w:szCs w:val="24"/>
        </w:rPr>
        <w:t>.</w:t>
      </w:r>
      <w:r w:rsidR="00370755">
        <w:rPr>
          <w:rFonts w:ascii="Times New Roman" w:hAnsi="Times New Roman" w:cs="Times New Roman"/>
          <w:sz w:val="24"/>
          <w:szCs w:val="24"/>
        </w:rPr>
        <w:t xml:space="preserve"> </w:t>
      </w:r>
      <w:r w:rsidRPr="00956F1A">
        <w:rPr>
          <w:rFonts w:ascii="Times New Roman" w:hAnsi="Times New Roman" w:cs="Times New Roman"/>
          <w:sz w:val="24"/>
          <w:szCs w:val="24"/>
        </w:rPr>
        <w:t>Biswas, S</w:t>
      </w:r>
      <w:r w:rsidR="00956F1A" w:rsidRPr="00956F1A">
        <w:rPr>
          <w:rFonts w:ascii="Times New Roman" w:hAnsi="Times New Roman" w:cs="Times New Roman"/>
          <w:sz w:val="24"/>
          <w:szCs w:val="24"/>
        </w:rPr>
        <w:t>.</w:t>
      </w:r>
      <w:r w:rsidR="00370755">
        <w:rPr>
          <w:rFonts w:ascii="Times New Roman" w:hAnsi="Times New Roman" w:cs="Times New Roman"/>
          <w:sz w:val="24"/>
          <w:szCs w:val="24"/>
        </w:rPr>
        <w:t xml:space="preserve"> </w:t>
      </w:r>
      <w:r w:rsidRPr="00956F1A">
        <w:rPr>
          <w:rFonts w:ascii="Times New Roman" w:hAnsi="Times New Roman" w:cs="Times New Roman"/>
          <w:sz w:val="24"/>
          <w:szCs w:val="24"/>
        </w:rPr>
        <w:t>and Nair, S</w:t>
      </w:r>
      <w:r w:rsidR="00956F1A" w:rsidRPr="00956F1A">
        <w:rPr>
          <w:rFonts w:ascii="Times New Roman" w:hAnsi="Times New Roman" w:cs="Times New Roman"/>
          <w:sz w:val="24"/>
          <w:szCs w:val="24"/>
        </w:rPr>
        <w:t>.</w:t>
      </w:r>
      <w:r w:rsidR="00370755">
        <w:rPr>
          <w:rFonts w:ascii="Times New Roman" w:hAnsi="Times New Roman" w:cs="Times New Roman"/>
          <w:sz w:val="24"/>
          <w:szCs w:val="24"/>
        </w:rPr>
        <w:t xml:space="preserve"> </w:t>
      </w:r>
      <w:r w:rsidRPr="00956F1A">
        <w:rPr>
          <w:rFonts w:ascii="Times New Roman" w:hAnsi="Times New Roman" w:cs="Times New Roman"/>
          <w:sz w:val="24"/>
          <w:szCs w:val="24"/>
        </w:rPr>
        <w:t>eds</w:t>
      </w:r>
      <w:r w:rsidR="00956F1A" w:rsidRPr="00956F1A">
        <w:rPr>
          <w:rFonts w:ascii="Times New Roman" w:hAnsi="Times New Roman" w:cs="Times New Roman"/>
          <w:sz w:val="24"/>
          <w:szCs w:val="24"/>
        </w:rPr>
        <w:t>.</w:t>
      </w:r>
      <w:r w:rsidR="005C2A44">
        <w:rPr>
          <w:rFonts w:ascii="Times New Roman" w:hAnsi="Times New Roman" w:cs="Times New Roman"/>
          <w:sz w:val="24"/>
          <w:szCs w:val="24"/>
        </w:rPr>
        <w:t xml:space="preserve"> pp. 31-47.</w:t>
      </w:r>
      <w:r w:rsidR="00370755">
        <w:rPr>
          <w:rFonts w:ascii="Times New Roman" w:hAnsi="Times New Roman" w:cs="Times New Roman"/>
          <w:sz w:val="24"/>
          <w:szCs w:val="24"/>
        </w:rPr>
        <w:t xml:space="preserve"> </w:t>
      </w:r>
      <w:r w:rsidRPr="00956F1A">
        <w:rPr>
          <w:rFonts w:ascii="Times New Roman" w:hAnsi="Times New Roman" w:cs="Times New Roman"/>
          <w:sz w:val="24"/>
          <w:szCs w:val="24"/>
        </w:rPr>
        <w:t>Great Britain: Routledge.</w:t>
      </w:r>
    </w:p>
    <w:p w:rsidR="00E93DDE" w:rsidRDefault="0044039A" w:rsidP="006E7237">
      <w:pPr>
        <w:spacing w:line="240" w:lineRule="auto"/>
        <w:rPr>
          <w:rFonts w:ascii="Times New Roman" w:hAnsi="Times New Roman" w:cs="Times New Roman"/>
          <w:sz w:val="24"/>
          <w:szCs w:val="24"/>
        </w:rPr>
      </w:pPr>
      <w:r>
        <w:rPr>
          <w:rFonts w:ascii="Times New Roman" w:hAnsi="Times New Roman" w:cs="Times New Roman"/>
          <w:sz w:val="24"/>
          <w:szCs w:val="24"/>
        </w:rPr>
        <w:t>Pantea, Ana</w:t>
      </w:r>
      <w:r w:rsidR="0094549A">
        <w:rPr>
          <w:rFonts w:ascii="Times New Roman" w:hAnsi="Times New Roman" w:cs="Times New Roman"/>
          <w:sz w:val="24"/>
          <w:szCs w:val="24"/>
        </w:rPr>
        <w:t xml:space="preserve"> </w:t>
      </w:r>
    </w:p>
    <w:p w:rsidR="008930CF" w:rsidRDefault="001F441C" w:rsidP="001F441C">
      <w:pPr>
        <w:spacing w:line="240" w:lineRule="auto"/>
        <w:ind w:left="720" w:hanging="360"/>
        <w:rPr>
          <w:rFonts w:ascii="Times New Roman" w:hAnsi="Times New Roman" w:cs="Times New Roman"/>
          <w:sz w:val="24"/>
          <w:szCs w:val="24"/>
        </w:rPr>
      </w:pPr>
      <w:r>
        <w:rPr>
          <w:rFonts w:ascii="Times New Roman" w:hAnsi="Times New Roman" w:cs="Times New Roman"/>
          <w:sz w:val="24"/>
          <w:szCs w:val="24"/>
        </w:rPr>
        <w:t>2013</w:t>
      </w:r>
      <w:r w:rsidR="0094549A">
        <w:rPr>
          <w:rFonts w:ascii="Times New Roman" w:hAnsi="Times New Roman" w:cs="Times New Roman"/>
          <w:sz w:val="24"/>
          <w:szCs w:val="24"/>
        </w:rPr>
        <w:t xml:space="preserve"> The Moral Dimension of Humanitarian Intervention: The Dialectics of Justification. </w:t>
      </w:r>
      <w:r w:rsidR="00A04AE6" w:rsidRPr="005C2A44">
        <w:rPr>
          <w:rFonts w:ascii="Times New Roman" w:hAnsi="Times New Roman" w:cs="Times New Roman"/>
          <w:i/>
          <w:sz w:val="24"/>
          <w:szCs w:val="24"/>
        </w:rPr>
        <w:t>Studea UBB. Europaea</w:t>
      </w:r>
      <w:r w:rsidR="00A04AE6">
        <w:rPr>
          <w:rFonts w:ascii="Times New Roman" w:hAnsi="Times New Roman" w:cs="Times New Roman"/>
          <w:sz w:val="24"/>
          <w:szCs w:val="24"/>
        </w:rPr>
        <w:t xml:space="preserve"> (108) 49-62.</w:t>
      </w:r>
    </w:p>
    <w:p w:rsidR="00A04AE6" w:rsidRDefault="0044039A" w:rsidP="008930CF">
      <w:pPr>
        <w:spacing w:line="240" w:lineRule="auto"/>
        <w:rPr>
          <w:rFonts w:ascii="Times New Roman" w:hAnsi="Times New Roman" w:cs="Times New Roman"/>
          <w:sz w:val="24"/>
          <w:szCs w:val="24"/>
        </w:rPr>
      </w:pPr>
      <w:r>
        <w:rPr>
          <w:rFonts w:ascii="Times New Roman" w:hAnsi="Times New Roman" w:cs="Times New Roman"/>
          <w:sz w:val="24"/>
          <w:szCs w:val="24"/>
        </w:rPr>
        <w:t>Rotberg, Robert</w:t>
      </w:r>
      <w:r w:rsidR="00A04AE6">
        <w:rPr>
          <w:rFonts w:ascii="Times New Roman" w:hAnsi="Times New Roman" w:cs="Times New Roman"/>
          <w:sz w:val="24"/>
          <w:szCs w:val="24"/>
        </w:rPr>
        <w:t xml:space="preserve"> </w:t>
      </w:r>
    </w:p>
    <w:p w:rsidR="00A04AE6" w:rsidRDefault="001F441C" w:rsidP="001F441C">
      <w:pPr>
        <w:spacing w:line="240" w:lineRule="auto"/>
        <w:ind w:left="720" w:hanging="360"/>
        <w:rPr>
          <w:rFonts w:ascii="Times New Roman" w:hAnsi="Times New Roman" w:cs="Times New Roman"/>
          <w:sz w:val="24"/>
          <w:szCs w:val="24"/>
        </w:rPr>
      </w:pPr>
      <w:r>
        <w:rPr>
          <w:rFonts w:ascii="Times New Roman" w:hAnsi="Times New Roman" w:cs="Times New Roman"/>
          <w:sz w:val="24"/>
          <w:szCs w:val="24"/>
        </w:rPr>
        <w:t>2003</w:t>
      </w:r>
      <w:r w:rsidR="00A04AE6">
        <w:rPr>
          <w:rFonts w:ascii="Times New Roman" w:hAnsi="Times New Roman" w:cs="Times New Roman"/>
          <w:sz w:val="24"/>
          <w:szCs w:val="24"/>
        </w:rPr>
        <w:t xml:space="preserve"> </w:t>
      </w:r>
      <w:r w:rsidR="00A04AE6" w:rsidRPr="00C27423">
        <w:rPr>
          <w:rFonts w:ascii="Times New Roman" w:hAnsi="Times New Roman" w:cs="Times New Roman"/>
          <w:i/>
          <w:sz w:val="24"/>
          <w:szCs w:val="24"/>
        </w:rPr>
        <w:t>State Failure and State Weakness in a Time of Terror</w:t>
      </w:r>
      <w:r w:rsidR="00A04AE6">
        <w:rPr>
          <w:rFonts w:ascii="Times New Roman" w:hAnsi="Times New Roman" w:cs="Times New Roman"/>
          <w:sz w:val="24"/>
          <w:szCs w:val="24"/>
        </w:rPr>
        <w:t>. Brookings Institution Press/WPF.</w:t>
      </w:r>
    </w:p>
    <w:p w:rsidR="00A04AE6" w:rsidRDefault="00A04AE6" w:rsidP="001F441C">
      <w:pPr>
        <w:spacing w:line="240" w:lineRule="auto"/>
        <w:ind w:left="720" w:hanging="360"/>
        <w:rPr>
          <w:rFonts w:ascii="Times New Roman" w:hAnsi="Times New Roman" w:cs="Times New Roman"/>
          <w:sz w:val="24"/>
          <w:szCs w:val="24"/>
        </w:rPr>
      </w:pPr>
      <w:r>
        <w:rPr>
          <w:rFonts w:ascii="Times New Roman" w:hAnsi="Times New Roman" w:cs="Times New Roman"/>
          <w:sz w:val="24"/>
          <w:szCs w:val="24"/>
        </w:rPr>
        <w:lastRenderedPageBreak/>
        <w:t>2004</w:t>
      </w:r>
      <w:r w:rsidR="009F0E95">
        <w:rPr>
          <w:rFonts w:ascii="Times New Roman" w:hAnsi="Times New Roman" w:cs="Times New Roman"/>
          <w:sz w:val="24"/>
          <w:szCs w:val="24"/>
        </w:rPr>
        <w:t xml:space="preserve"> The Failure and Collapse of Nation-States: Breakdown, Prevention, and Repair. In </w:t>
      </w:r>
      <w:r w:rsidR="009F0E95" w:rsidRPr="0044039A">
        <w:rPr>
          <w:rFonts w:ascii="Times New Roman" w:hAnsi="Times New Roman" w:cs="Times New Roman"/>
          <w:i/>
          <w:sz w:val="24"/>
          <w:szCs w:val="24"/>
        </w:rPr>
        <w:t>When States Fail</w:t>
      </w:r>
      <w:r w:rsidR="009F0E95">
        <w:rPr>
          <w:rFonts w:ascii="Times New Roman" w:hAnsi="Times New Roman" w:cs="Times New Roman"/>
          <w:sz w:val="24"/>
          <w:szCs w:val="24"/>
        </w:rPr>
        <w:t>, Robert Rotberg eds.</w:t>
      </w:r>
      <w:r w:rsidR="005C2A44">
        <w:rPr>
          <w:rFonts w:ascii="Times New Roman" w:hAnsi="Times New Roman" w:cs="Times New Roman"/>
          <w:sz w:val="24"/>
          <w:szCs w:val="24"/>
        </w:rPr>
        <w:t xml:space="preserve"> pp. 1-51.</w:t>
      </w:r>
    </w:p>
    <w:p w:rsidR="00D62880" w:rsidRDefault="00D62880" w:rsidP="00D62880">
      <w:pPr>
        <w:spacing w:line="240" w:lineRule="auto"/>
        <w:rPr>
          <w:rFonts w:ascii="Times New Roman" w:hAnsi="Times New Roman" w:cs="Times New Roman"/>
          <w:sz w:val="24"/>
          <w:szCs w:val="24"/>
        </w:rPr>
      </w:pPr>
      <w:r>
        <w:rPr>
          <w:rFonts w:ascii="Times New Roman" w:hAnsi="Times New Roman" w:cs="Times New Roman"/>
          <w:sz w:val="24"/>
          <w:szCs w:val="24"/>
        </w:rPr>
        <w:t>Ryan, Barry</w:t>
      </w:r>
    </w:p>
    <w:p w:rsidR="00D62880" w:rsidRPr="004B0C74" w:rsidRDefault="001F441C" w:rsidP="001F441C">
      <w:pPr>
        <w:spacing w:line="240" w:lineRule="auto"/>
        <w:ind w:left="720" w:hanging="360"/>
        <w:rPr>
          <w:rFonts w:ascii="Times New Roman" w:hAnsi="Times New Roman" w:cs="Times New Roman"/>
          <w:sz w:val="24"/>
          <w:szCs w:val="24"/>
        </w:rPr>
      </w:pPr>
      <w:r>
        <w:rPr>
          <w:rFonts w:ascii="Times New Roman" w:hAnsi="Times New Roman" w:cs="Times New Roman"/>
          <w:sz w:val="24"/>
          <w:szCs w:val="24"/>
        </w:rPr>
        <w:t>2010</w:t>
      </w:r>
      <w:r w:rsidR="00D62880">
        <w:rPr>
          <w:rFonts w:ascii="Times New Roman" w:hAnsi="Times New Roman" w:cs="Times New Roman"/>
          <w:sz w:val="24"/>
          <w:szCs w:val="24"/>
        </w:rPr>
        <w:t xml:space="preserve"> Policing the state of exception in Kosovo.</w:t>
      </w:r>
      <w:r w:rsidR="00370755">
        <w:rPr>
          <w:rFonts w:ascii="Times New Roman" w:hAnsi="Times New Roman" w:cs="Times New Roman"/>
          <w:sz w:val="24"/>
          <w:szCs w:val="24"/>
        </w:rPr>
        <w:t xml:space="preserve"> </w:t>
      </w:r>
      <w:r w:rsidR="00D62880">
        <w:rPr>
          <w:rFonts w:ascii="Times New Roman" w:hAnsi="Times New Roman" w:cs="Times New Roman"/>
          <w:sz w:val="24"/>
          <w:szCs w:val="24"/>
        </w:rPr>
        <w:t xml:space="preserve">In </w:t>
      </w:r>
      <w:r w:rsidR="00D62880">
        <w:rPr>
          <w:rFonts w:ascii="Times New Roman" w:hAnsi="Times New Roman" w:cs="Times New Roman"/>
          <w:i/>
          <w:sz w:val="24"/>
          <w:szCs w:val="24"/>
        </w:rPr>
        <w:t>Kosovo, Intervention and Statebuilding: The international community and the transition to independence.</w:t>
      </w:r>
      <w:r w:rsidR="00D62880">
        <w:rPr>
          <w:rFonts w:ascii="Times New Roman" w:hAnsi="Times New Roman" w:cs="Times New Roman"/>
          <w:sz w:val="24"/>
          <w:szCs w:val="24"/>
        </w:rPr>
        <w:t xml:space="preserve"> Hehir, A. ed. 114-131.</w:t>
      </w:r>
      <w:r w:rsidR="005C2A44">
        <w:rPr>
          <w:rFonts w:ascii="Times New Roman" w:hAnsi="Times New Roman" w:cs="Times New Roman"/>
          <w:sz w:val="24"/>
          <w:szCs w:val="24"/>
        </w:rPr>
        <w:t xml:space="preserve"> U.S.A. and Canada: Routledge.</w:t>
      </w:r>
    </w:p>
    <w:p w:rsidR="00D9637B" w:rsidRDefault="00D9637B" w:rsidP="004B0C74">
      <w:pPr>
        <w:spacing w:line="240" w:lineRule="auto"/>
        <w:rPr>
          <w:rFonts w:ascii="Times New Roman" w:hAnsi="Times New Roman" w:cs="Times New Roman"/>
          <w:sz w:val="24"/>
          <w:szCs w:val="24"/>
        </w:rPr>
      </w:pPr>
      <w:r>
        <w:rPr>
          <w:rFonts w:ascii="Times New Roman" w:hAnsi="Times New Roman" w:cs="Times New Roman"/>
          <w:sz w:val="24"/>
          <w:szCs w:val="24"/>
        </w:rPr>
        <w:t>TIME Magazine. 2001. December 12, 21.</w:t>
      </w:r>
    </w:p>
    <w:p w:rsidR="004B0C74" w:rsidRDefault="004B0C74" w:rsidP="004B0C74">
      <w:pPr>
        <w:spacing w:line="240" w:lineRule="auto"/>
        <w:rPr>
          <w:rFonts w:ascii="Times New Roman" w:hAnsi="Times New Roman" w:cs="Times New Roman"/>
          <w:sz w:val="24"/>
          <w:szCs w:val="24"/>
        </w:rPr>
      </w:pPr>
      <w:r>
        <w:rPr>
          <w:rFonts w:ascii="Times New Roman" w:hAnsi="Times New Roman" w:cs="Times New Roman"/>
          <w:sz w:val="24"/>
          <w:szCs w:val="24"/>
        </w:rPr>
        <w:t>Woodling, Marie</w:t>
      </w:r>
    </w:p>
    <w:p w:rsidR="004B0C74" w:rsidRDefault="001F441C" w:rsidP="001F441C">
      <w:pPr>
        <w:spacing w:line="240" w:lineRule="auto"/>
        <w:ind w:left="720" w:hanging="360"/>
        <w:rPr>
          <w:rFonts w:ascii="Times New Roman" w:hAnsi="Times New Roman" w:cs="Times New Roman"/>
          <w:sz w:val="24"/>
          <w:szCs w:val="24"/>
        </w:rPr>
      </w:pPr>
      <w:r>
        <w:rPr>
          <w:rFonts w:ascii="Times New Roman" w:hAnsi="Times New Roman" w:cs="Times New Roman"/>
          <w:sz w:val="24"/>
          <w:szCs w:val="24"/>
        </w:rPr>
        <w:t>2010</w:t>
      </w:r>
      <w:r w:rsidR="004B0C74">
        <w:rPr>
          <w:rFonts w:ascii="Times New Roman" w:hAnsi="Times New Roman" w:cs="Times New Roman"/>
          <w:sz w:val="24"/>
          <w:szCs w:val="24"/>
        </w:rPr>
        <w:t xml:space="preserve"> Marginal life: the production of Undocumented and (il)legality at the U.S.-Mexican border</w:t>
      </w:r>
      <w:r w:rsidR="004B0C74" w:rsidRPr="00956F1A">
        <w:rPr>
          <w:rFonts w:ascii="Times New Roman" w:hAnsi="Times New Roman" w:cs="Times New Roman"/>
          <w:sz w:val="24"/>
          <w:szCs w:val="24"/>
        </w:rPr>
        <w:t>.</w:t>
      </w:r>
      <w:r w:rsidR="00370755">
        <w:rPr>
          <w:rFonts w:ascii="Times New Roman" w:hAnsi="Times New Roman" w:cs="Times New Roman"/>
          <w:sz w:val="24"/>
          <w:szCs w:val="24"/>
        </w:rPr>
        <w:t xml:space="preserve"> </w:t>
      </w:r>
      <w:r w:rsidR="004B0C74" w:rsidRPr="00956F1A">
        <w:rPr>
          <w:rFonts w:ascii="Times New Roman" w:hAnsi="Times New Roman" w:cs="Times New Roman"/>
          <w:sz w:val="24"/>
          <w:szCs w:val="24"/>
        </w:rPr>
        <w:t xml:space="preserve">In </w:t>
      </w:r>
      <w:r w:rsidR="004B0C74" w:rsidRPr="0044039A">
        <w:rPr>
          <w:rFonts w:ascii="Times New Roman" w:hAnsi="Times New Roman" w:cs="Times New Roman"/>
          <w:i/>
          <w:sz w:val="24"/>
          <w:szCs w:val="24"/>
        </w:rPr>
        <w:t>International Relations and States of Exception: Margins, Peripheries, and External Bodies</w:t>
      </w:r>
      <w:r w:rsidR="004B0C74" w:rsidRPr="00956F1A">
        <w:rPr>
          <w:rFonts w:ascii="Times New Roman" w:hAnsi="Times New Roman" w:cs="Times New Roman"/>
          <w:sz w:val="24"/>
          <w:szCs w:val="24"/>
        </w:rPr>
        <w:t>.</w:t>
      </w:r>
      <w:r w:rsidR="00370755">
        <w:rPr>
          <w:rFonts w:ascii="Times New Roman" w:hAnsi="Times New Roman" w:cs="Times New Roman"/>
          <w:sz w:val="24"/>
          <w:szCs w:val="24"/>
        </w:rPr>
        <w:t xml:space="preserve"> </w:t>
      </w:r>
      <w:r w:rsidR="004B0C74" w:rsidRPr="00956F1A">
        <w:rPr>
          <w:rFonts w:ascii="Times New Roman" w:hAnsi="Times New Roman" w:cs="Times New Roman"/>
          <w:sz w:val="24"/>
          <w:szCs w:val="24"/>
        </w:rPr>
        <w:t>Biswas, S.</w:t>
      </w:r>
      <w:r w:rsidR="00370755">
        <w:rPr>
          <w:rFonts w:ascii="Times New Roman" w:hAnsi="Times New Roman" w:cs="Times New Roman"/>
          <w:sz w:val="24"/>
          <w:szCs w:val="24"/>
        </w:rPr>
        <w:t xml:space="preserve"> </w:t>
      </w:r>
      <w:r w:rsidR="004B0C74" w:rsidRPr="00956F1A">
        <w:rPr>
          <w:rFonts w:ascii="Times New Roman" w:hAnsi="Times New Roman" w:cs="Times New Roman"/>
          <w:sz w:val="24"/>
          <w:szCs w:val="24"/>
        </w:rPr>
        <w:t>and Nair, S.</w:t>
      </w:r>
      <w:r w:rsidR="00370755">
        <w:rPr>
          <w:rFonts w:ascii="Times New Roman" w:hAnsi="Times New Roman" w:cs="Times New Roman"/>
          <w:sz w:val="24"/>
          <w:szCs w:val="24"/>
        </w:rPr>
        <w:t xml:space="preserve"> </w:t>
      </w:r>
      <w:r w:rsidR="004B0C74" w:rsidRPr="00956F1A">
        <w:rPr>
          <w:rFonts w:ascii="Times New Roman" w:hAnsi="Times New Roman" w:cs="Times New Roman"/>
          <w:sz w:val="24"/>
          <w:szCs w:val="24"/>
        </w:rPr>
        <w:t>eds.</w:t>
      </w:r>
      <w:r w:rsidR="005C2A44">
        <w:rPr>
          <w:rFonts w:ascii="Times New Roman" w:hAnsi="Times New Roman" w:cs="Times New Roman"/>
          <w:sz w:val="24"/>
          <w:szCs w:val="24"/>
        </w:rPr>
        <w:t xml:space="preserve"> pp.140-160.</w:t>
      </w:r>
      <w:r w:rsidR="00370755">
        <w:rPr>
          <w:rFonts w:ascii="Times New Roman" w:hAnsi="Times New Roman" w:cs="Times New Roman"/>
          <w:sz w:val="24"/>
          <w:szCs w:val="24"/>
        </w:rPr>
        <w:t xml:space="preserve"> </w:t>
      </w:r>
      <w:r w:rsidR="004B0C74" w:rsidRPr="00956F1A">
        <w:rPr>
          <w:rFonts w:ascii="Times New Roman" w:hAnsi="Times New Roman" w:cs="Times New Roman"/>
          <w:sz w:val="24"/>
          <w:szCs w:val="24"/>
        </w:rPr>
        <w:t>Great Britain: Routledge.</w:t>
      </w:r>
    </w:p>
    <w:p w:rsidR="00C27423" w:rsidRDefault="00C27423" w:rsidP="008930CF">
      <w:pPr>
        <w:spacing w:line="240" w:lineRule="auto"/>
        <w:rPr>
          <w:rFonts w:ascii="Times New Roman" w:hAnsi="Times New Roman" w:cs="Times New Roman"/>
          <w:sz w:val="24"/>
          <w:szCs w:val="24"/>
        </w:rPr>
      </w:pPr>
      <w:r>
        <w:rPr>
          <w:rFonts w:ascii="Times New Roman" w:hAnsi="Times New Roman" w:cs="Times New Roman"/>
          <w:sz w:val="24"/>
          <w:szCs w:val="24"/>
        </w:rPr>
        <w:t>Wright, Henry</w:t>
      </w:r>
    </w:p>
    <w:p w:rsidR="00C27423" w:rsidRPr="00C27423" w:rsidRDefault="001F441C" w:rsidP="001F441C">
      <w:pPr>
        <w:spacing w:line="240" w:lineRule="auto"/>
        <w:ind w:left="720" w:hanging="360"/>
        <w:rPr>
          <w:rFonts w:ascii="Times New Roman" w:hAnsi="Times New Roman" w:cs="Times New Roman"/>
          <w:sz w:val="24"/>
          <w:szCs w:val="24"/>
        </w:rPr>
      </w:pPr>
      <w:r>
        <w:rPr>
          <w:rFonts w:ascii="Times New Roman" w:hAnsi="Times New Roman" w:cs="Times New Roman"/>
          <w:sz w:val="24"/>
          <w:szCs w:val="24"/>
        </w:rPr>
        <w:t>2006</w:t>
      </w:r>
      <w:r w:rsidR="00C27423">
        <w:rPr>
          <w:rFonts w:ascii="Times New Roman" w:hAnsi="Times New Roman" w:cs="Times New Roman"/>
          <w:sz w:val="24"/>
          <w:szCs w:val="24"/>
        </w:rPr>
        <w:t xml:space="preserve"> Early States Dynamics as Political Experiment. </w:t>
      </w:r>
      <w:r w:rsidR="00C27423">
        <w:rPr>
          <w:rFonts w:ascii="Times New Roman" w:hAnsi="Times New Roman" w:cs="Times New Roman"/>
          <w:i/>
          <w:sz w:val="24"/>
          <w:szCs w:val="24"/>
        </w:rPr>
        <w:t>Journal of Anthropological Research</w:t>
      </w:r>
      <w:r w:rsidR="005C2A44">
        <w:rPr>
          <w:rFonts w:ascii="Times New Roman" w:hAnsi="Times New Roman" w:cs="Times New Roman"/>
          <w:i/>
          <w:sz w:val="24"/>
          <w:szCs w:val="24"/>
        </w:rPr>
        <w:t xml:space="preserve">, </w:t>
      </w:r>
      <w:r w:rsidR="005C2A44">
        <w:rPr>
          <w:rFonts w:ascii="Times New Roman" w:hAnsi="Times New Roman" w:cs="Times New Roman"/>
          <w:sz w:val="24"/>
          <w:szCs w:val="24"/>
        </w:rPr>
        <w:t>Vol.</w:t>
      </w:r>
      <w:r w:rsidR="00C27423">
        <w:rPr>
          <w:rFonts w:ascii="Times New Roman" w:hAnsi="Times New Roman" w:cs="Times New Roman"/>
          <w:sz w:val="24"/>
          <w:szCs w:val="24"/>
        </w:rPr>
        <w:t xml:space="preserve"> 62(3)</w:t>
      </w:r>
      <w:r w:rsidR="005C2A44">
        <w:rPr>
          <w:rFonts w:ascii="Times New Roman" w:hAnsi="Times New Roman" w:cs="Times New Roman"/>
          <w:sz w:val="24"/>
          <w:szCs w:val="24"/>
        </w:rPr>
        <w:t>, pp.</w:t>
      </w:r>
      <w:r w:rsidR="00C27423">
        <w:rPr>
          <w:rFonts w:ascii="Times New Roman" w:hAnsi="Times New Roman" w:cs="Times New Roman"/>
          <w:sz w:val="24"/>
          <w:szCs w:val="24"/>
        </w:rPr>
        <w:t xml:space="preserve"> 305-319.</w:t>
      </w:r>
    </w:p>
    <w:p w:rsidR="00E93DDE" w:rsidRDefault="0044039A" w:rsidP="008930CF">
      <w:pPr>
        <w:spacing w:line="240" w:lineRule="auto"/>
        <w:rPr>
          <w:rFonts w:ascii="Times New Roman" w:hAnsi="Times New Roman" w:cs="Times New Roman"/>
          <w:sz w:val="24"/>
          <w:szCs w:val="24"/>
        </w:rPr>
      </w:pPr>
      <w:r>
        <w:rPr>
          <w:rFonts w:ascii="Times New Roman" w:hAnsi="Times New Roman" w:cs="Times New Roman"/>
          <w:sz w:val="24"/>
          <w:szCs w:val="24"/>
        </w:rPr>
        <w:t>Yoffee, Norman</w:t>
      </w:r>
      <w:r w:rsidR="009F0E95">
        <w:rPr>
          <w:rFonts w:ascii="Times New Roman" w:hAnsi="Times New Roman" w:cs="Times New Roman"/>
          <w:sz w:val="24"/>
          <w:szCs w:val="24"/>
        </w:rPr>
        <w:t xml:space="preserve"> </w:t>
      </w:r>
    </w:p>
    <w:p w:rsidR="009F0E95" w:rsidRDefault="001F441C" w:rsidP="001F441C">
      <w:pPr>
        <w:spacing w:line="240" w:lineRule="auto"/>
        <w:ind w:left="720" w:hanging="360"/>
        <w:rPr>
          <w:rFonts w:ascii="Times New Roman" w:hAnsi="Times New Roman" w:cs="Times New Roman"/>
          <w:sz w:val="24"/>
          <w:szCs w:val="24"/>
        </w:rPr>
      </w:pPr>
      <w:r>
        <w:rPr>
          <w:rFonts w:ascii="Times New Roman" w:hAnsi="Times New Roman" w:cs="Times New Roman"/>
          <w:sz w:val="24"/>
          <w:szCs w:val="24"/>
        </w:rPr>
        <w:t>2005</w:t>
      </w:r>
      <w:r w:rsidR="009F0E95">
        <w:rPr>
          <w:rFonts w:ascii="Times New Roman" w:hAnsi="Times New Roman" w:cs="Times New Roman"/>
          <w:sz w:val="24"/>
          <w:szCs w:val="24"/>
        </w:rPr>
        <w:t xml:space="preserve"> </w:t>
      </w:r>
      <w:r w:rsidR="009F0E95" w:rsidRPr="0044039A">
        <w:rPr>
          <w:rFonts w:ascii="Times New Roman" w:hAnsi="Times New Roman" w:cs="Times New Roman"/>
          <w:i/>
          <w:sz w:val="24"/>
          <w:szCs w:val="24"/>
        </w:rPr>
        <w:t>Myths of the Archaic State: Evolution of the Earliest Cities, States, and Civilizations</w:t>
      </w:r>
      <w:r w:rsidR="009F0E95">
        <w:rPr>
          <w:rFonts w:ascii="Times New Roman" w:hAnsi="Times New Roman" w:cs="Times New Roman"/>
          <w:sz w:val="24"/>
          <w:szCs w:val="24"/>
        </w:rPr>
        <w:t>. Cambridge University Press, UK.</w:t>
      </w:r>
    </w:p>
    <w:p w:rsidR="006E7237" w:rsidRDefault="0001637B" w:rsidP="006E7237">
      <w:pPr>
        <w:spacing w:line="240" w:lineRule="auto"/>
        <w:rPr>
          <w:rFonts w:ascii="Times New Roman" w:hAnsi="Times New Roman" w:cs="Times New Roman"/>
          <w:sz w:val="24"/>
          <w:szCs w:val="24"/>
        </w:rPr>
      </w:pPr>
      <w:r>
        <w:rPr>
          <w:rFonts w:ascii="Times New Roman" w:hAnsi="Times New Roman" w:cs="Times New Roman"/>
          <w:sz w:val="24"/>
          <w:szCs w:val="24"/>
        </w:rPr>
        <w:t>United Nations</w:t>
      </w:r>
    </w:p>
    <w:p w:rsidR="0001637B" w:rsidRPr="0001637B" w:rsidRDefault="0001637B" w:rsidP="0001637B">
      <w:pPr>
        <w:spacing w:line="240" w:lineRule="auto"/>
        <w:ind w:firstLine="360"/>
        <w:rPr>
          <w:rFonts w:ascii="Times New Roman" w:hAnsi="Times New Roman" w:cs="Times New Roman"/>
          <w:sz w:val="24"/>
          <w:szCs w:val="24"/>
        </w:rPr>
      </w:pPr>
      <w:r>
        <w:rPr>
          <w:rFonts w:ascii="Times New Roman" w:hAnsi="Times New Roman" w:cs="Times New Roman"/>
          <w:sz w:val="24"/>
          <w:szCs w:val="24"/>
        </w:rPr>
        <w:t xml:space="preserve">1945 </w:t>
      </w:r>
      <w:r w:rsidRPr="0001637B">
        <w:rPr>
          <w:rFonts w:ascii="Times New Roman" w:hAnsi="Times New Roman" w:cs="Times New Roman"/>
          <w:sz w:val="24"/>
          <w:szCs w:val="24"/>
        </w:rPr>
        <w:t>Charter of the United Nations</w:t>
      </w:r>
      <w:r>
        <w:rPr>
          <w:rFonts w:ascii="Times New Roman" w:hAnsi="Times New Roman" w:cs="Times New Roman"/>
          <w:sz w:val="24"/>
          <w:szCs w:val="24"/>
        </w:rPr>
        <w:t>.</w:t>
      </w:r>
    </w:p>
    <w:sectPr w:rsidR="0001637B" w:rsidRPr="0001637B" w:rsidSect="007B789C">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815E9" w:rsidRDefault="00F815E9" w:rsidP="00012FCB">
      <w:pPr>
        <w:spacing w:after="0" w:line="240" w:lineRule="auto"/>
      </w:pPr>
      <w:r>
        <w:separator/>
      </w:r>
    </w:p>
  </w:endnote>
  <w:endnote w:type="continuationSeparator" w:id="0">
    <w:p w:rsidR="00F815E9" w:rsidRDefault="00F815E9" w:rsidP="00012F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33568881"/>
      <w:docPartObj>
        <w:docPartGallery w:val="Page Numbers (Bottom of Page)"/>
        <w:docPartUnique/>
      </w:docPartObj>
    </w:sdtPr>
    <w:sdtEndPr/>
    <w:sdtContent>
      <w:p w:rsidR="005C2A44" w:rsidRDefault="00F815E9">
        <w:pPr>
          <w:pStyle w:val="Footer"/>
          <w:jc w:val="center"/>
        </w:pPr>
        <w:r>
          <w:fldChar w:fldCharType="begin"/>
        </w:r>
        <w:r>
          <w:instrText xml:space="preserve"> PAGE   \* MERGEFORMAT </w:instrText>
        </w:r>
        <w:r>
          <w:fldChar w:fldCharType="separate"/>
        </w:r>
        <w:r w:rsidR="007701CA">
          <w:rPr>
            <w:noProof/>
          </w:rPr>
          <w:t>2</w:t>
        </w:r>
        <w:r>
          <w:rPr>
            <w:noProof/>
          </w:rPr>
          <w:fldChar w:fldCharType="end"/>
        </w:r>
      </w:p>
    </w:sdtContent>
  </w:sdt>
  <w:p w:rsidR="005C2A44" w:rsidRDefault="005C2A4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815E9" w:rsidRDefault="00F815E9" w:rsidP="00012FCB">
      <w:pPr>
        <w:spacing w:after="0" w:line="240" w:lineRule="auto"/>
      </w:pPr>
      <w:r>
        <w:separator/>
      </w:r>
    </w:p>
  </w:footnote>
  <w:footnote w:type="continuationSeparator" w:id="0">
    <w:p w:rsidR="00F815E9" w:rsidRDefault="00F815E9" w:rsidP="00012FCB">
      <w:pPr>
        <w:spacing w:after="0" w:line="240" w:lineRule="auto"/>
      </w:pPr>
      <w:r>
        <w:continuationSeparator/>
      </w:r>
    </w:p>
  </w:footnote>
  <w:footnote w:id="1">
    <w:p w:rsidR="005C2A44" w:rsidRDefault="005C2A44">
      <w:pPr>
        <w:pStyle w:val="FootnoteText"/>
      </w:pPr>
      <w:r>
        <w:rPr>
          <w:rStyle w:val="FootnoteReference"/>
        </w:rPr>
        <w:footnoteRef/>
      </w:r>
      <w:r>
        <w:t xml:space="preserve"> While much has been written about the “paternalistic” nature of humanitarian aid and intervention, and the topic itself is paramount that we consider, it is not what is of issue here.</w:t>
      </w:r>
    </w:p>
  </w:footnote>
  <w:footnote w:id="2">
    <w:p w:rsidR="005C2A44" w:rsidRDefault="005C2A44">
      <w:pPr>
        <w:pStyle w:val="FootnoteText"/>
      </w:pPr>
      <w:r>
        <w:rPr>
          <w:rStyle w:val="FootnoteReference"/>
        </w:rPr>
        <w:footnoteRef/>
      </w:r>
      <w:r>
        <w:t xml:space="preserve"> The models proposed by Howard and FFP were not applied here as they are both statistical models and require a truly massive amount of data to obtain a usable result. While I have full confidence that these models would support the results from Rotberg’s model as well as the SFTF’s, the necessary data was unable to be obtained.</w:t>
      </w:r>
    </w:p>
  </w:footnote>
  <w:footnote w:id="3">
    <w:p w:rsidR="005C2A44" w:rsidRDefault="005C2A44">
      <w:pPr>
        <w:pStyle w:val="FootnoteText"/>
      </w:pPr>
      <w:r>
        <w:rPr>
          <w:rStyle w:val="FootnoteReference"/>
        </w:rPr>
        <w:footnoteRef/>
      </w:r>
      <w:r>
        <w:t xml:space="preserve"> I should be clear that I am not choosing a side here in the state-as-citizen debate. I am merely stating that in this instance it can be useful to think of the state as such; moreover, the dichotometric designation of states as citizens or not-citizens is artificial and ignores the complexity of the ways the state interacts with social, economic, and political realms as an entity.</w:t>
      </w:r>
    </w:p>
  </w:footnote>
  <w:footnote w:id="4">
    <w:p w:rsidR="005C2A44" w:rsidRDefault="005C2A44">
      <w:pPr>
        <w:pStyle w:val="FootnoteText"/>
      </w:pPr>
      <w:r>
        <w:rPr>
          <w:rStyle w:val="FootnoteReference"/>
        </w:rPr>
        <w:footnoteRef/>
      </w:r>
      <w:r>
        <w:t xml:space="preserve"> While the models of state failure present were actually created in the early 21</w:t>
      </w:r>
      <w:r w:rsidRPr="003922F9">
        <w:rPr>
          <w:vertAlign w:val="superscript"/>
        </w:rPr>
        <w:t>st</w:t>
      </w:r>
      <w:r>
        <w:t xml:space="preserve"> century (10 years after the collapse of Somalia, 4 after the intervention into Yugoslavia) I feel that these concepts can be considered roughly contemporary.</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2A44" w:rsidRDefault="005C2A44">
    <w:pPr>
      <w:pStyle w:val="Header"/>
    </w:pPr>
    <w:r>
      <w:t>International Power Relations and State Collapse</w:t>
    </w:r>
    <w:r>
      <w:ptab w:relativeTo="margin" w:alignment="center" w:leader="none"/>
    </w:r>
    <w:r>
      <w:ptab w:relativeTo="margin" w:alignment="right" w:leader="none"/>
    </w:r>
    <w:r>
      <w:t>Reese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45CC7885"/>
    <w:multiLevelType w:val="hybridMultilevel"/>
    <w:tmpl w:val="E9026DC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BE08B3"/>
    <w:rsid w:val="00001392"/>
    <w:rsid w:val="00003986"/>
    <w:rsid w:val="000048B7"/>
    <w:rsid w:val="00004D7B"/>
    <w:rsid w:val="000050FA"/>
    <w:rsid w:val="00005AFB"/>
    <w:rsid w:val="000072E6"/>
    <w:rsid w:val="000076E1"/>
    <w:rsid w:val="00011E3B"/>
    <w:rsid w:val="00012FCB"/>
    <w:rsid w:val="0001637B"/>
    <w:rsid w:val="000172B6"/>
    <w:rsid w:val="00017A7F"/>
    <w:rsid w:val="00021C12"/>
    <w:rsid w:val="0002202B"/>
    <w:rsid w:val="0002726A"/>
    <w:rsid w:val="00027B9A"/>
    <w:rsid w:val="0003524B"/>
    <w:rsid w:val="00040055"/>
    <w:rsid w:val="00041459"/>
    <w:rsid w:val="0004185E"/>
    <w:rsid w:val="0004245E"/>
    <w:rsid w:val="0004320C"/>
    <w:rsid w:val="00046503"/>
    <w:rsid w:val="000470AF"/>
    <w:rsid w:val="000505A7"/>
    <w:rsid w:val="00053E66"/>
    <w:rsid w:val="00057AAE"/>
    <w:rsid w:val="00057E95"/>
    <w:rsid w:val="000607DC"/>
    <w:rsid w:val="000621F5"/>
    <w:rsid w:val="00062751"/>
    <w:rsid w:val="00062BE4"/>
    <w:rsid w:val="0006333C"/>
    <w:rsid w:val="00070037"/>
    <w:rsid w:val="00070925"/>
    <w:rsid w:val="00071833"/>
    <w:rsid w:val="00074B08"/>
    <w:rsid w:val="00074EC7"/>
    <w:rsid w:val="00074EE5"/>
    <w:rsid w:val="000808F1"/>
    <w:rsid w:val="000827FF"/>
    <w:rsid w:val="00083901"/>
    <w:rsid w:val="00083B97"/>
    <w:rsid w:val="0008421B"/>
    <w:rsid w:val="00086C45"/>
    <w:rsid w:val="00086FB2"/>
    <w:rsid w:val="00090012"/>
    <w:rsid w:val="000913F4"/>
    <w:rsid w:val="00092B20"/>
    <w:rsid w:val="00093C39"/>
    <w:rsid w:val="00094968"/>
    <w:rsid w:val="000A1A81"/>
    <w:rsid w:val="000A3436"/>
    <w:rsid w:val="000A68FC"/>
    <w:rsid w:val="000A7629"/>
    <w:rsid w:val="000A7ADA"/>
    <w:rsid w:val="000B10C5"/>
    <w:rsid w:val="000B4E0E"/>
    <w:rsid w:val="000B7952"/>
    <w:rsid w:val="000C14D6"/>
    <w:rsid w:val="000C1BA8"/>
    <w:rsid w:val="000C1C1D"/>
    <w:rsid w:val="000C28A6"/>
    <w:rsid w:val="000C3174"/>
    <w:rsid w:val="000C5468"/>
    <w:rsid w:val="000C6E0C"/>
    <w:rsid w:val="000C773D"/>
    <w:rsid w:val="000D0045"/>
    <w:rsid w:val="000D0710"/>
    <w:rsid w:val="000D0B87"/>
    <w:rsid w:val="000D1412"/>
    <w:rsid w:val="000D2277"/>
    <w:rsid w:val="000D3071"/>
    <w:rsid w:val="000D76AE"/>
    <w:rsid w:val="000E53E2"/>
    <w:rsid w:val="000E64B0"/>
    <w:rsid w:val="000E6A7B"/>
    <w:rsid w:val="000E6B73"/>
    <w:rsid w:val="000F3B4A"/>
    <w:rsid w:val="000F4821"/>
    <w:rsid w:val="000F597A"/>
    <w:rsid w:val="000F5F66"/>
    <w:rsid w:val="000F6C3A"/>
    <w:rsid w:val="00101B28"/>
    <w:rsid w:val="001026D4"/>
    <w:rsid w:val="001069A1"/>
    <w:rsid w:val="0010748F"/>
    <w:rsid w:val="00107955"/>
    <w:rsid w:val="00107961"/>
    <w:rsid w:val="00107C0B"/>
    <w:rsid w:val="00110FF4"/>
    <w:rsid w:val="00111D78"/>
    <w:rsid w:val="001125F8"/>
    <w:rsid w:val="00113DAF"/>
    <w:rsid w:val="00113E97"/>
    <w:rsid w:val="001155E8"/>
    <w:rsid w:val="00117679"/>
    <w:rsid w:val="0012180A"/>
    <w:rsid w:val="00123AD7"/>
    <w:rsid w:val="00123DFA"/>
    <w:rsid w:val="001255C4"/>
    <w:rsid w:val="00126548"/>
    <w:rsid w:val="0013119D"/>
    <w:rsid w:val="00134F2C"/>
    <w:rsid w:val="001363CB"/>
    <w:rsid w:val="00136606"/>
    <w:rsid w:val="00140318"/>
    <w:rsid w:val="00140F12"/>
    <w:rsid w:val="001415FD"/>
    <w:rsid w:val="00147358"/>
    <w:rsid w:val="001475C7"/>
    <w:rsid w:val="00147A2A"/>
    <w:rsid w:val="0015220E"/>
    <w:rsid w:val="00154ECB"/>
    <w:rsid w:val="00156ABC"/>
    <w:rsid w:val="00163858"/>
    <w:rsid w:val="0017250E"/>
    <w:rsid w:val="001741F3"/>
    <w:rsid w:val="00174C62"/>
    <w:rsid w:val="00174F6A"/>
    <w:rsid w:val="0017511E"/>
    <w:rsid w:val="00177B7D"/>
    <w:rsid w:val="001840DE"/>
    <w:rsid w:val="001848C5"/>
    <w:rsid w:val="00184FA2"/>
    <w:rsid w:val="0018512E"/>
    <w:rsid w:val="00185DC6"/>
    <w:rsid w:val="00187BD7"/>
    <w:rsid w:val="0019011F"/>
    <w:rsid w:val="001907B1"/>
    <w:rsid w:val="00193D17"/>
    <w:rsid w:val="00194E14"/>
    <w:rsid w:val="00196057"/>
    <w:rsid w:val="00196E3C"/>
    <w:rsid w:val="001971A5"/>
    <w:rsid w:val="001A15F0"/>
    <w:rsid w:val="001A2122"/>
    <w:rsid w:val="001A2A41"/>
    <w:rsid w:val="001A328E"/>
    <w:rsid w:val="001A3592"/>
    <w:rsid w:val="001A4041"/>
    <w:rsid w:val="001A4700"/>
    <w:rsid w:val="001A529A"/>
    <w:rsid w:val="001A54B8"/>
    <w:rsid w:val="001A7C56"/>
    <w:rsid w:val="001B0B30"/>
    <w:rsid w:val="001B170B"/>
    <w:rsid w:val="001B2D71"/>
    <w:rsid w:val="001B3BBA"/>
    <w:rsid w:val="001B45A8"/>
    <w:rsid w:val="001C3FB0"/>
    <w:rsid w:val="001C4C5E"/>
    <w:rsid w:val="001C54D5"/>
    <w:rsid w:val="001C658E"/>
    <w:rsid w:val="001D0F18"/>
    <w:rsid w:val="001D2424"/>
    <w:rsid w:val="001D2647"/>
    <w:rsid w:val="001D31AC"/>
    <w:rsid w:val="001D342F"/>
    <w:rsid w:val="001D4371"/>
    <w:rsid w:val="001D7324"/>
    <w:rsid w:val="001E0961"/>
    <w:rsid w:val="001E0DA3"/>
    <w:rsid w:val="001E11C0"/>
    <w:rsid w:val="001E3106"/>
    <w:rsid w:val="001E5E00"/>
    <w:rsid w:val="001E6541"/>
    <w:rsid w:val="001E67D4"/>
    <w:rsid w:val="001E6D62"/>
    <w:rsid w:val="001E6F72"/>
    <w:rsid w:val="001F29B1"/>
    <w:rsid w:val="001F3FF6"/>
    <w:rsid w:val="001F441C"/>
    <w:rsid w:val="001F52C5"/>
    <w:rsid w:val="002002BF"/>
    <w:rsid w:val="00200556"/>
    <w:rsid w:val="00201BC8"/>
    <w:rsid w:val="00201BEC"/>
    <w:rsid w:val="0020219D"/>
    <w:rsid w:val="00202FB4"/>
    <w:rsid w:val="00203CCF"/>
    <w:rsid w:val="00204270"/>
    <w:rsid w:val="00205339"/>
    <w:rsid w:val="002069AB"/>
    <w:rsid w:val="00207D15"/>
    <w:rsid w:val="00216737"/>
    <w:rsid w:val="00221986"/>
    <w:rsid w:val="00221D02"/>
    <w:rsid w:val="00222126"/>
    <w:rsid w:val="002225F5"/>
    <w:rsid w:val="00222939"/>
    <w:rsid w:val="00225404"/>
    <w:rsid w:val="00226D7F"/>
    <w:rsid w:val="00227AF0"/>
    <w:rsid w:val="0023001C"/>
    <w:rsid w:val="00233885"/>
    <w:rsid w:val="00236609"/>
    <w:rsid w:val="002457D5"/>
    <w:rsid w:val="00252BDF"/>
    <w:rsid w:val="00253194"/>
    <w:rsid w:val="00253EFB"/>
    <w:rsid w:val="00255475"/>
    <w:rsid w:val="00262B94"/>
    <w:rsid w:val="0026309C"/>
    <w:rsid w:val="0026500E"/>
    <w:rsid w:val="00265022"/>
    <w:rsid w:val="00266F29"/>
    <w:rsid w:val="00267E0A"/>
    <w:rsid w:val="00270728"/>
    <w:rsid w:val="00272610"/>
    <w:rsid w:val="0027430D"/>
    <w:rsid w:val="002765A2"/>
    <w:rsid w:val="002772E4"/>
    <w:rsid w:val="00277E8D"/>
    <w:rsid w:val="002803B5"/>
    <w:rsid w:val="00283D16"/>
    <w:rsid w:val="00285418"/>
    <w:rsid w:val="0028626F"/>
    <w:rsid w:val="00286DE8"/>
    <w:rsid w:val="00287DFC"/>
    <w:rsid w:val="0029142B"/>
    <w:rsid w:val="002919E2"/>
    <w:rsid w:val="0029252B"/>
    <w:rsid w:val="002939EA"/>
    <w:rsid w:val="002958C3"/>
    <w:rsid w:val="002A4F2A"/>
    <w:rsid w:val="002A5D00"/>
    <w:rsid w:val="002B2BFF"/>
    <w:rsid w:val="002B2F81"/>
    <w:rsid w:val="002B4183"/>
    <w:rsid w:val="002B4F56"/>
    <w:rsid w:val="002B638D"/>
    <w:rsid w:val="002B6EA6"/>
    <w:rsid w:val="002C61CE"/>
    <w:rsid w:val="002C7D1C"/>
    <w:rsid w:val="002D0C90"/>
    <w:rsid w:val="002D1E87"/>
    <w:rsid w:val="002D4621"/>
    <w:rsid w:val="002D514F"/>
    <w:rsid w:val="002D5359"/>
    <w:rsid w:val="002D58EC"/>
    <w:rsid w:val="002D62C9"/>
    <w:rsid w:val="002D7DC7"/>
    <w:rsid w:val="002E0EDC"/>
    <w:rsid w:val="002E357D"/>
    <w:rsid w:val="002E5560"/>
    <w:rsid w:val="002E5ACA"/>
    <w:rsid w:val="002E75E0"/>
    <w:rsid w:val="002E7DD7"/>
    <w:rsid w:val="002F35DC"/>
    <w:rsid w:val="002F416E"/>
    <w:rsid w:val="002F469E"/>
    <w:rsid w:val="002F64CA"/>
    <w:rsid w:val="002F79B7"/>
    <w:rsid w:val="002F7EC4"/>
    <w:rsid w:val="00300FDD"/>
    <w:rsid w:val="00301780"/>
    <w:rsid w:val="00302FBA"/>
    <w:rsid w:val="0030382F"/>
    <w:rsid w:val="0030384C"/>
    <w:rsid w:val="00310769"/>
    <w:rsid w:val="00313AB7"/>
    <w:rsid w:val="0031531D"/>
    <w:rsid w:val="003161FC"/>
    <w:rsid w:val="0031620B"/>
    <w:rsid w:val="00325228"/>
    <w:rsid w:val="003255A7"/>
    <w:rsid w:val="00330B26"/>
    <w:rsid w:val="003339C5"/>
    <w:rsid w:val="003358E6"/>
    <w:rsid w:val="003406AE"/>
    <w:rsid w:val="00341C1C"/>
    <w:rsid w:val="00344099"/>
    <w:rsid w:val="003441CA"/>
    <w:rsid w:val="0034736A"/>
    <w:rsid w:val="003566A6"/>
    <w:rsid w:val="00363334"/>
    <w:rsid w:val="003644D8"/>
    <w:rsid w:val="0036605D"/>
    <w:rsid w:val="003664BD"/>
    <w:rsid w:val="00370755"/>
    <w:rsid w:val="0037141F"/>
    <w:rsid w:val="0037366B"/>
    <w:rsid w:val="00373A72"/>
    <w:rsid w:val="003754BC"/>
    <w:rsid w:val="00375E48"/>
    <w:rsid w:val="00376722"/>
    <w:rsid w:val="00376E23"/>
    <w:rsid w:val="00377054"/>
    <w:rsid w:val="00382212"/>
    <w:rsid w:val="00383E02"/>
    <w:rsid w:val="00384DC7"/>
    <w:rsid w:val="003857AF"/>
    <w:rsid w:val="00385B48"/>
    <w:rsid w:val="003867F7"/>
    <w:rsid w:val="00386BDD"/>
    <w:rsid w:val="0039044B"/>
    <w:rsid w:val="003922F9"/>
    <w:rsid w:val="00392436"/>
    <w:rsid w:val="00395BC9"/>
    <w:rsid w:val="003968C4"/>
    <w:rsid w:val="00396C97"/>
    <w:rsid w:val="003A0973"/>
    <w:rsid w:val="003A2113"/>
    <w:rsid w:val="003A2EA5"/>
    <w:rsid w:val="003A4BC5"/>
    <w:rsid w:val="003A5352"/>
    <w:rsid w:val="003A649C"/>
    <w:rsid w:val="003B1B4D"/>
    <w:rsid w:val="003B3B34"/>
    <w:rsid w:val="003B3BCB"/>
    <w:rsid w:val="003B4A94"/>
    <w:rsid w:val="003B5295"/>
    <w:rsid w:val="003B5326"/>
    <w:rsid w:val="003B5DAF"/>
    <w:rsid w:val="003B6172"/>
    <w:rsid w:val="003B6324"/>
    <w:rsid w:val="003B6648"/>
    <w:rsid w:val="003B6663"/>
    <w:rsid w:val="003B71A1"/>
    <w:rsid w:val="003B73D8"/>
    <w:rsid w:val="003C0D23"/>
    <w:rsid w:val="003C3CE8"/>
    <w:rsid w:val="003C43B2"/>
    <w:rsid w:val="003C679B"/>
    <w:rsid w:val="003C6919"/>
    <w:rsid w:val="003D3C9B"/>
    <w:rsid w:val="003D4FC0"/>
    <w:rsid w:val="003D6992"/>
    <w:rsid w:val="003D6F0E"/>
    <w:rsid w:val="003E23C0"/>
    <w:rsid w:val="003E37E1"/>
    <w:rsid w:val="003E6441"/>
    <w:rsid w:val="003E7618"/>
    <w:rsid w:val="003F0991"/>
    <w:rsid w:val="003F0C0C"/>
    <w:rsid w:val="003F65BA"/>
    <w:rsid w:val="00400196"/>
    <w:rsid w:val="00401032"/>
    <w:rsid w:val="00404672"/>
    <w:rsid w:val="00406228"/>
    <w:rsid w:val="00407790"/>
    <w:rsid w:val="00411842"/>
    <w:rsid w:val="00412E69"/>
    <w:rsid w:val="00413A31"/>
    <w:rsid w:val="004140F5"/>
    <w:rsid w:val="00414124"/>
    <w:rsid w:val="0041434E"/>
    <w:rsid w:val="00415680"/>
    <w:rsid w:val="00416D59"/>
    <w:rsid w:val="00416F43"/>
    <w:rsid w:val="00420243"/>
    <w:rsid w:val="00420F88"/>
    <w:rsid w:val="004247AD"/>
    <w:rsid w:val="00430CA9"/>
    <w:rsid w:val="00431238"/>
    <w:rsid w:val="0043225C"/>
    <w:rsid w:val="00432B6D"/>
    <w:rsid w:val="0044039A"/>
    <w:rsid w:val="00440F6C"/>
    <w:rsid w:val="0044236C"/>
    <w:rsid w:val="0044289C"/>
    <w:rsid w:val="0044345E"/>
    <w:rsid w:val="004626F7"/>
    <w:rsid w:val="00465B3E"/>
    <w:rsid w:val="00466162"/>
    <w:rsid w:val="00467E9D"/>
    <w:rsid w:val="00470396"/>
    <w:rsid w:val="004705AA"/>
    <w:rsid w:val="004723F8"/>
    <w:rsid w:val="00474BD7"/>
    <w:rsid w:val="004823EF"/>
    <w:rsid w:val="00482DDE"/>
    <w:rsid w:val="00490B78"/>
    <w:rsid w:val="00491E9B"/>
    <w:rsid w:val="00494E68"/>
    <w:rsid w:val="0049746C"/>
    <w:rsid w:val="00497E8B"/>
    <w:rsid w:val="004A2ADD"/>
    <w:rsid w:val="004A32F3"/>
    <w:rsid w:val="004A375C"/>
    <w:rsid w:val="004A3C3C"/>
    <w:rsid w:val="004A3F24"/>
    <w:rsid w:val="004A41E7"/>
    <w:rsid w:val="004A760C"/>
    <w:rsid w:val="004B0701"/>
    <w:rsid w:val="004B0C74"/>
    <w:rsid w:val="004B184E"/>
    <w:rsid w:val="004B556E"/>
    <w:rsid w:val="004B72D0"/>
    <w:rsid w:val="004B7456"/>
    <w:rsid w:val="004C0EA7"/>
    <w:rsid w:val="004C4B47"/>
    <w:rsid w:val="004C5511"/>
    <w:rsid w:val="004D069F"/>
    <w:rsid w:val="004D39DD"/>
    <w:rsid w:val="004D5CC5"/>
    <w:rsid w:val="004D624E"/>
    <w:rsid w:val="004E173E"/>
    <w:rsid w:val="004E1C83"/>
    <w:rsid w:val="004E41A7"/>
    <w:rsid w:val="004F05DF"/>
    <w:rsid w:val="004F0E3F"/>
    <w:rsid w:val="004F0F3F"/>
    <w:rsid w:val="004F39BA"/>
    <w:rsid w:val="004F3CCF"/>
    <w:rsid w:val="004F40CA"/>
    <w:rsid w:val="004F4128"/>
    <w:rsid w:val="004F66E0"/>
    <w:rsid w:val="00500EB5"/>
    <w:rsid w:val="00501EB7"/>
    <w:rsid w:val="005020E9"/>
    <w:rsid w:val="0050613A"/>
    <w:rsid w:val="00507353"/>
    <w:rsid w:val="00511BDB"/>
    <w:rsid w:val="00516DB5"/>
    <w:rsid w:val="0052035E"/>
    <w:rsid w:val="0052643A"/>
    <w:rsid w:val="00532668"/>
    <w:rsid w:val="00532F69"/>
    <w:rsid w:val="00533261"/>
    <w:rsid w:val="00533E9A"/>
    <w:rsid w:val="00534759"/>
    <w:rsid w:val="0053485D"/>
    <w:rsid w:val="00536B1B"/>
    <w:rsid w:val="005403D0"/>
    <w:rsid w:val="0054081E"/>
    <w:rsid w:val="0054149F"/>
    <w:rsid w:val="00543845"/>
    <w:rsid w:val="005455D0"/>
    <w:rsid w:val="00547C9C"/>
    <w:rsid w:val="005500F4"/>
    <w:rsid w:val="00550677"/>
    <w:rsid w:val="00551A4E"/>
    <w:rsid w:val="00553B7A"/>
    <w:rsid w:val="005545F5"/>
    <w:rsid w:val="005575D9"/>
    <w:rsid w:val="00561FCE"/>
    <w:rsid w:val="005650BC"/>
    <w:rsid w:val="00565B0A"/>
    <w:rsid w:val="00574FFB"/>
    <w:rsid w:val="00576C57"/>
    <w:rsid w:val="00576FBA"/>
    <w:rsid w:val="00577D73"/>
    <w:rsid w:val="005802A7"/>
    <w:rsid w:val="0058639A"/>
    <w:rsid w:val="00586E7A"/>
    <w:rsid w:val="005872B2"/>
    <w:rsid w:val="00587348"/>
    <w:rsid w:val="0058749B"/>
    <w:rsid w:val="00587699"/>
    <w:rsid w:val="005915E4"/>
    <w:rsid w:val="00591B37"/>
    <w:rsid w:val="00591C2B"/>
    <w:rsid w:val="005938A6"/>
    <w:rsid w:val="005944B1"/>
    <w:rsid w:val="005A2004"/>
    <w:rsid w:val="005A2985"/>
    <w:rsid w:val="005A33DF"/>
    <w:rsid w:val="005A520E"/>
    <w:rsid w:val="005A55F7"/>
    <w:rsid w:val="005A79B8"/>
    <w:rsid w:val="005B1307"/>
    <w:rsid w:val="005B2645"/>
    <w:rsid w:val="005C0291"/>
    <w:rsid w:val="005C2A44"/>
    <w:rsid w:val="005C3596"/>
    <w:rsid w:val="005C3779"/>
    <w:rsid w:val="005C38D4"/>
    <w:rsid w:val="005C6E34"/>
    <w:rsid w:val="005C6EF3"/>
    <w:rsid w:val="005D06B6"/>
    <w:rsid w:val="005D192A"/>
    <w:rsid w:val="005D57ED"/>
    <w:rsid w:val="005D5EB4"/>
    <w:rsid w:val="005D7260"/>
    <w:rsid w:val="005E661D"/>
    <w:rsid w:val="005F264E"/>
    <w:rsid w:val="005F2DDA"/>
    <w:rsid w:val="005F7288"/>
    <w:rsid w:val="005F7628"/>
    <w:rsid w:val="006050CF"/>
    <w:rsid w:val="00606266"/>
    <w:rsid w:val="00611836"/>
    <w:rsid w:val="00611C52"/>
    <w:rsid w:val="00613210"/>
    <w:rsid w:val="006154AD"/>
    <w:rsid w:val="00615FF9"/>
    <w:rsid w:val="0062066B"/>
    <w:rsid w:val="0062188B"/>
    <w:rsid w:val="006256F9"/>
    <w:rsid w:val="00625726"/>
    <w:rsid w:val="00630948"/>
    <w:rsid w:val="00631A20"/>
    <w:rsid w:val="0063497B"/>
    <w:rsid w:val="00634CC0"/>
    <w:rsid w:val="0063748D"/>
    <w:rsid w:val="0064062A"/>
    <w:rsid w:val="00640647"/>
    <w:rsid w:val="006434C0"/>
    <w:rsid w:val="00643B26"/>
    <w:rsid w:val="00643B40"/>
    <w:rsid w:val="006449B3"/>
    <w:rsid w:val="00645657"/>
    <w:rsid w:val="00650CF3"/>
    <w:rsid w:val="00651C72"/>
    <w:rsid w:val="00652810"/>
    <w:rsid w:val="00656221"/>
    <w:rsid w:val="006603A9"/>
    <w:rsid w:val="00662088"/>
    <w:rsid w:val="0066296B"/>
    <w:rsid w:val="00662EAC"/>
    <w:rsid w:val="006635E6"/>
    <w:rsid w:val="0066372D"/>
    <w:rsid w:val="0066612B"/>
    <w:rsid w:val="00667142"/>
    <w:rsid w:val="00667F0C"/>
    <w:rsid w:val="00670989"/>
    <w:rsid w:val="00671444"/>
    <w:rsid w:val="0067556B"/>
    <w:rsid w:val="0068050E"/>
    <w:rsid w:val="00686022"/>
    <w:rsid w:val="006862E4"/>
    <w:rsid w:val="00686732"/>
    <w:rsid w:val="00686899"/>
    <w:rsid w:val="00690D74"/>
    <w:rsid w:val="00691F14"/>
    <w:rsid w:val="006921F2"/>
    <w:rsid w:val="00694D9B"/>
    <w:rsid w:val="00694E2B"/>
    <w:rsid w:val="00696822"/>
    <w:rsid w:val="0069761E"/>
    <w:rsid w:val="006A3425"/>
    <w:rsid w:val="006A50FB"/>
    <w:rsid w:val="006A633E"/>
    <w:rsid w:val="006B0493"/>
    <w:rsid w:val="006B39D7"/>
    <w:rsid w:val="006B51C1"/>
    <w:rsid w:val="006B6027"/>
    <w:rsid w:val="006C01BD"/>
    <w:rsid w:val="006C1270"/>
    <w:rsid w:val="006C3094"/>
    <w:rsid w:val="006C37CC"/>
    <w:rsid w:val="006C382F"/>
    <w:rsid w:val="006C67CC"/>
    <w:rsid w:val="006C6BD0"/>
    <w:rsid w:val="006C7586"/>
    <w:rsid w:val="006D3050"/>
    <w:rsid w:val="006D3301"/>
    <w:rsid w:val="006D3793"/>
    <w:rsid w:val="006D4A06"/>
    <w:rsid w:val="006D4F33"/>
    <w:rsid w:val="006D56FB"/>
    <w:rsid w:val="006D7570"/>
    <w:rsid w:val="006E27B8"/>
    <w:rsid w:val="006E4A07"/>
    <w:rsid w:val="006E4AAA"/>
    <w:rsid w:val="006E4E42"/>
    <w:rsid w:val="006E5077"/>
    <w:rsid w:val="006E5325"/>
    <w:rsid w:val="006E70CC"/>
    <w:rsid w:val="006E7237"/>
    <w:rsid w:val="006E78BE"/>
    <w:rsid w:val="006F3D7E"/>
    <w:rsid w:val="00703839"/>
    <w:rsid w:val="0070413C"/>
    <w:rsid w:val="0070781B"/>
    <w:rsid w:val="007136B5"/>
    <w:rsid w:val="00714275"/>
    <w:rsid w:val="00714689"/>
    <w:rsid w:val="007159C8"/>
    <w:rsid w:val="00716EF3"/>
    <w:rsid w:val="0072254D"/>
    <w:rsid w:val="00724021"/>
    <w:rsid w:val="0072480F"/>
    <w:rsid w:val="0072636B"/>
    <w:rsid w:val="00730AE2"/>
    <w:rsid w:val="007341BC"/>
    <w:rsid w:val="007353FC"/>
    <w:rsid w:val="00735822"/>
    <w:rsid w:val="00736915"/>
    <w:rsid w:val="00740AC2"/>
    <w:rsid w:val="00741A72"/>
    <w:rsid w:val="007448E8"/>
    <w:rsid w:val="007456A7"/>
    <w:rsid w:val="0074723D"/>
    <w:rsid w:val="00747CB1"/>
    <w:rsid w:val="00747D93"/>
    <w:rsid w:val="00751460"/>
    <w:rsid w:val="00752BC4"/>
    <w:rsid w:val="00754198"/>
    <w:rsid w:val="00756666"/>
    <w:rsid w:val="00756A34"/>
    <w:rsid w:val="00764D1D"/>
    <w:rsid w:val="00766277"/>
    <w:rsid w:val="007701CA"/>
    <w:rsid w:val="00770EEF"/>
    <w:rsid w:val="00782C67"/>
    <w:rsid w:val="007859D5"/>
    <w:rsid w:val="00786CA6"/>
    <w:rsid w:val="00786DF7"/>
    <w:rsid w:val="0079629E"/>
    <w:rsid w:val="007A0C9B"/>
    <w:rsid w:val="007A25F7"/>
    <w:rsid w:val="007A5EF4"/>
    <w:rsid w:val="007B4B6B"/>
    <w:rsid w:val="007B60F4"/>
    <w:rsid w:val="007B6997"/>
    <w:rsid w:val="007B771F"/>
    <w:rsid w:val="007B789C"/>
    <w:rsid w:val="007C08AB"/>
    <w:rsid w:val="007C155A"/>
    <w:rsid w:val="007C1624"/>
    <w:rsid w:val="007D00AB"/>
    <w:rsid w:val="007D00C5"/>
    <w:rsid w:val="007D5016"/>
    <w:rsid w:val="007D7977"/>
    <w:rsid w:val="007E000D"/>
    <w:rsid w:val="007E0EF2"/>
    <w:rsid w:val="007E5453"/>
    <w:rsid w:val="007E5A61"/>
    <w:rsid w:val="007F1027"/>
    <w:rsid w:val="007F30E5"/>
    <w:rsid w:val="007F4BD2"/>
    <w:rsid w:val="007F5430"/>
    <w:rsid w:val="007F6B06"/>
    <w:rsid w:val="008041C7"/>
    <w:rsid w:val="00806385"/>
    <w:rsid w:val="00807160"/>
    <w:rsid w:val="00807DB2"/>
    <w:rsid w:val="008118C9"/>
    <w:rsid w:val="00811B45"/>
    <w:rsid w:val="00812C9D"/>
    <w:rsid w:val="00812DC3"/>
    <w:rsid w:val="00812E01"/>
    <w:rsid w:val="008145F0"/>
    <w:rsid w:val="008241F9"/>
    <w:rsid w:val="00824253"/>
    <w:rsid w:val="00824AFE"/>
    <w:rsid w:val="00825CBD"/>
    <w:rsid w:val="00827094"/>
    <w:rsid w:val="008276B8"/>
    <w:rsid w:val="0083139A"/>
    <w:rsid w:val="0083273F"/>
    <w:rsid w:val="00832D05"/>
    <w:rsid w:val="008334F0"/>
    <w:rsid w:val="00834BDF"/>
    <w:rsid w:val="00835D1D"/>
    <w:rsid w:val="00836753"/>
    <w:rsid w:val="008400FC"/>
    <w:rsid w:val="008423E0"/>
    <w:rsid w:val="0084598D"/>
    <w:rsid w:val="00846BAF"/>
    <w:rsid w:val="008537B6"/>
    <w:rsid w:val="008567B8"/>
    <w:rsid w:val="0086104B"/>
    <w:rsid w:val="008617BE"/>
    <w:rsid w:val="00861DC8"/>
    <w:rsid w:val="00864130"/>
    <w:rsid w:val="00864CC3"/>
    <w:rsid w:val="008658EE"/>
    <w:rsid w:val="0086637A"/>
    <w:rsid w:val="0087058D"/>
    <w:rsid w:val="00871465"/>
    <w:rsid w:val="0087227C"/>
    <w:rsid w:val="00875977"/>
    <w:rsid w:val="00880EB7"/>
    <w:rsid w:val="00881FBB"/>
    <w:rsid w:val="008826F2"/>
    <w:rsid w:val="00882FA0"/>
    <w:rsid w:val="0088405A"/>
    <w:rsid w:val="008853B2"/>
    <w:rsid w:val="00886B10"/>
    <w:rsid w:val="008870DB"/>
    <w:rsid w:val="00887391"/>
    <w:rsid w:val="0089268C"/>
    <w:rsid w:val="00892F3A"/>
    <w:rsid w:val="008930CF"/>
    <w:rsid w:val="00894264"/>
    <w:rsid w:val="00895339"/>
    <w:rsid w:val="008977E3"/>
    <w:rsid w:val="008A05F7"/>
    <w:rsid w:val="008A3094"/>
    <w:rsid w:val="008A35BD"/>
    <w:rsid w:val="008A3A16"/>
    <w:rsid w:val="008A53D0"/>
    <w:rsid w:val="008A68D7"/>
    <w:rsid w:val="008B34EB"/>
    <w:rsid w:val="008B3E59"/>
    <w:rsid w:val="008B5F3E"/>
    <w:rsid w:val="008B6115"/>
    <w:rsid w:val="008C1F0E"/>
    <w:rsid w:val="008C37E6"/>
    <w:rsid w:val="008C5666"/>
    <w:rsid w:val="008C5A37"/>
    <w:rsid w:val="008C71CD"/>
    <w:rsid w:val="008C78E3"/>
    <w:rsid w:val="008C7C6B"/>
    <w:rsid w:val="008D0A11"/>
    <w:rsid w:val="008D25EC"/>
    <w:rsid w:val="008D3BE7"/>
    <w:rsid w:val="008E0E44"/>
    <w:rsid w:val="008E1640"/>
    <w:rsid w:val="008E37BC"/>
    <w:rsid w:val="008E406A"/>
    <w:rsid w:val="008E520B"/>
    <w:rsid w:val="008E5788"/>
    <w:rsid w:val="008F00EB"/>
    <w:rsid w:val="009000B6"/>
    <w:rsid w:val="00900C0C"/>
    <w:rsid w:val="00901DAB"/>
    <w:rsid w:val="009036C2"/>
    <w:rsid w:val="00904BDD"/>
    <w:rsid w:val="00904EB9"/>
    <w:rsid w:val="00907341"/>
    <w:rsid w:val="00911C04"/>
    <w:rsid w:val="009127FF"/>
    <w:rsid w:val="00913A5E"/>
    <w:rsid w:val="00915AF9"/>
    <w:rsid w:val="00927BF7"/>
    <w:rsid w:val="00931538"/>
    <w:rsid w:val="0093428A"/>
    <w:rsid w:val="00934923"/>
    <w:rsid w:val="0093492B"/>
    <w:rsid w:val="009351BD"/>
    <w:rsid w:val="00937656"/>
    <w:rsid w:val="00940CD8"/>
    <w:rsid w:val="00944ED5"/>
    <w:rsid w:val="00945261"/>
    <w:rsid w:val="0094549A"/>
    <w:rsid w:val="009459F1"/>
    <w:rsid w:val="009538A9"/>
    <w:rsid w:val="0095516C"/>
    <w:rsid w:val="009558FD"/>
    <w:rsid w:val="00956F1A"/>
    <w:rsid w:val="00956F23"/>
    <w:rsid w:val="009571B5"/>
    <w:rsid w:val="009572DF"/>
    <w:rsid w:val="00960422"/>
    <w:rsid w:val="00961845"/>
    <w:rsid w:val="00962472"/>
    <w:rsid w:val="0096403F"/>
    <w:rsid w:val="0097108C"/>
    <w:rsid w:val="009725A0"/>
    <w:rsid w:val="009735CC"/>
    <w:rsid w:val="00977D9B"/>
    <w:rsid w:val="00977DFE"/>
    <w:rsid w:val="00982CFE"/>
    <w:rsid w:val="009855C4"/>
    <w:rsid w:val="00986CF6"/>
    <w:rsid w:val="00987444"/>
    <w:rsid w:val="009916A3"/>
    <w:rsid w:val="00991BAF"/>
    <w:rsid w:val="00995353"/>
    <w:rsid w:val="009A2FFF"/>
    <w:rsid w:val="009A4271"/>
    <w:rsid w:val="009A58B0"/>
    <w:rsid w:val="009A75D2"/>
    <w:rsid w:val="009B2EE4"/>
    <w:rsid w:val="009B5387"/>
    <w:rsid w:val="009B7F2D"/>
    <w:rsid w:val="009C1720"/>
    <w:rsid w:val="009C1964"/>
    <w:rsid w:val="009C202D"/>
    <w:rsid w:val="009C217E"/>
    <w:rsid w:val="009C2E3A"/>
    <w:rsid w:val="009C51D8"/>
    <w:rsid w:val="009C723F"/>
    <w:rsid w:val="009C725B"/>
    <w:rsid w:val="009D5318"/>
    <w:rsid w:val="009E1CF5"/>
    <w:rsid w:val="009E414E"/>
    <w:rsid w:val="009E4A13"/>
    <w:rsid w:val="009E5141"/>
    <w:rsid w:val="009E5EC9"/>
    <w:rsid w:val="009F0E95"/>
    <w:rsid w:val="009F1DED"/>
    <w:rsid w:val="009F4901"/>
    <w:rsid w:val="009F4E80"/>
    <w:rsid w:val="009F7CEA"/>
    <w:rsid w:val="00A00B5A"/>
    <w:rsid w:val="00A03CF1"/>
    <w:rsid w:val="00A04AE6"/>
    <w:rsid w:val="00A06185"/>
    <w:rsid w:val="00A10729"/>
    <w:rsid w:val="00A145C3"/>
    <w:rsid w:val="00A15D09"/>
    <w:rsid w:val="00A163F3"/>
    <w:rsid w:val="00A165C9"/>
    <w:rsid w:val="00A17965"/>
    <w:rsid w:val="00A17A10"/>
    <w:rsid w:val="00A17C54"/>
    <w:rsid w:val="00A17C7A"/>
    <w:rsid w:val="00A20C42"/>
    <w:rsid w:val="00A21BE7"/>
    <w:rsid w:val="00A2261A"/>
    <w:rsid w:val="00A2515D"/>
    <w:rsid w:val="00A25271"/>
    <w:rsid w:val="00A25B6B"/>
    <w:rsid w:val="00A26AD8"/>
    <w:rsid w:val="00A2762B"/>
    <w:rsid w:val="00A30967"/>
    <w:rsid w:val="00A32CB8"/>
    <w:rsid w:val="00A3393D"/>
    <w:rsid w:val="00A350C9"/>
    <w:rsid w:val="00A35CB8"/>
    <w:rsid w:val="00A4294F"/>
    <w:rsid w:val="00A432B3"/>
    <w:rsid w:val="00A44273"/>
    <w:rsid w:val="00A44991"/>
    <w:rsid w:val="00A462DB"/>
    <w:rsid w:val="00A46FBC"/>
    <w:rsid w:val="00A470B2"/>
    <w:rsid w:val="00A479B5"/>
    <w:rsid w:val="00A51840"/>
    <w:rsid w:val="00A5300A"/>
    <w:rsid w:val="00A575B2"/>
    <w:rsid w:val="00A600AF"/>
    <w:rsid w:val="00A61F74"/>
    <w:rsid w:val="00A620F7"/>
    <w:rsid w:val="00A635BF"/>
    <w:rsid w:val="00A64BD0"/>
    <w:rsid w:val="00A71270"/>
    <w:rsid w:val="00A712B7"/>
    <w:rsid w:val="00A7222D"/>
    <w:rsid w:val="00A72D62"/>
    <w:rsid w:val="00A74842"/>
    <w:rsid w:val="00A74957"/>
    <w:rsid w:val="00A762EE"/>
    <w:rsid w:val="00A80C23"/>
    <w:rsid w:val="00A812E9"/>
    <w:rsid w:val="00A81547"/>
    <w:rsid w:val="00A82BF2"/>
    <w:rsid w:val="00A85D22"/>
    <w:rsid w:val="00A878F4"/>
    <w:rsid w:val="00A901DC"/>
    <w:rsid w:val="00A90A7D"/>
    <w:rsid w:val="00A92EB9"/>
    <w:rsid w:val="00A9332C"/>
    <w:rsid w:val="00A95A62"/>
    <w:rsid w:val="00A95D43"/>
    <w:rsid w:val="00A972C7"/>
    <w:rsid w:val="00AA05E5"/>
    <w:rsid w:val="00AA1726"/>
    <w:rsid w:val="00AA2302"/>
    <w:rsid w:val="00AA71EE"/>
    <w:rsid w:val="00AB3B76"/>
    <w:rsid w:val="00AB4108"/>
    <w:rsid w:val="00AB552D"/>
    <w:rsid w:val="00AB7725"/>
    <w:rsid w:val="00AC11E9"/>
    <w:rsid w:val="00AC1F97"/>
    <w:rsid w:val="00AC24F3"/>
    <w:rsid w:val="00AC428E"/>
    <w:rsid w:val="00AC4DAB"/>
    <w:rsid w:val="00AD0030"/>
    <w:rsid w:val="00AD0AEB"/>
    <w:rsid w:val="00AD14A0"/>
    <w:rsid w:val="00AD16A4"/>
    <w:rsid w:val="00AD2EC6"/>
    <w:rsid w:val="00AD5A50"/>
    <w:rsid w:val="00AD5E9D"/>
    <w:rsid w:val="00AD69C7"/>
    <w:rsid w:val="00AD70DE"/>
    <w:rsid w:val="00AD792B"/>
    <w:rsid w:val="00AD7AA1"/>
    <w:rsid w:val="00AE1D3A"/>
    <w:rsid w:val="00AE2B61"/>
    <w:rsid w:val="00AE6AA3"/>
    <w:rsid w:val="00AF06A4"/>
    <w:rsid w:val="00AF587E"/>
    <w:rsid w:val="00AF7286"/>
    <w:rsid w:val="00AF76DF"/>
    <w:rsid w:val="00B01426"/>
    <w:rsid w:val="00B06C82"/>
    <w:rsid w:val="00B07275"/>
    <w:rsid w:val="00B101B3"/>
    <w:rsid w:val="00B10699"/>
    <w:rsid w:val="00B10973"/>
    <w:rsid w:val="00B1151C"/>
    <w:rsid w:val="00B1162F"/>
    <w:rsid w:val="00B12D00"/>
    <w:rsid w:val="00B14AEA"/>
    <w:rsid w:val="00B15BF4"/>
    <w:rsid w:val="00B17400"/>
    <w:rsid w:val="00B24EF5"/>
    <w:rsid w:val="00B26F87"/>
    <w:rsid w:val="00B32DCC"/>
    <w:rsid w:val="00B33AA2"/>
    <w:rsid w:val="00B35A0E"/>
    <w:rsid w:val="00B4646A"/>
    <w:rsid w:val="00B512A9"/>
    <w:rsid w:val="00B5162C"/>
    <w:rsid w:val="00B5291D"/>
    <w:rsid w:val="00B547EC"/>
    <w:rsid w:val="00B55E94"/>
    <w:rsid w:val="00B5652D"/>
    <w:rsid w:val="00B570B6"/>
    <w:rsid w:val="00B675DC"/>
    <w:rsid w:val="00B72C30"/>
    <w:rsid w:val="00B7332F"/>
    <w:rsid w:val="00B74398"/>
    <w:rsid w:val="00B7524C"/>
    <w:rsid w:val="00B762C5"/>
    <w:rsid w:val="00B76B83"/>
    <w:rsid w:val="00B77C2E"/>
    <w:rsid w:val="00B77E20"/>
    <w:rsid w:val="00B827B3"/>
    <w:rsid w:val="00B91E61"/>
    <w:rsid w:val="00B91EB3"/>
    <w:rsid w:val="00B92B2F"/>
    <w:rsid w:val="00B93EE6"/>
    <w:rsid w:val="00B942CF"/>
    <w:rsid w:val="00B97B4E"/>
    <w:rsid w:val="00BA1E3D"/>
    <w:rsid w:val="00BA3534"/>
    <w:rsid w:val="00BA59F4"/>
    <w:rsid w:val="00BA6218"/>
    <w:rsid w:val="00BA6394"/>
    <w:rsid w:val="00BA6CB9"/>
    <w:rsid w:val="00BB1EBF"/>
    <w:rsid w:val="00BB2EEC"/>
    <w:rsid w:val="00BB4A7D"/>
    <w:rsid w:val="00BB779D"/>
    <w:rsid w:val="00BC0A00"/>
    <w:rsid w:val="00BC0FCB"/>
    <w:rsid w:val="00BC1D1D"/>
    <w:rsid w:val="00BC2331"/>
    <w:rsid w:val="00BC53A5"/>
    <w:rsid w:val="00BC6F9D"/>
    <w:rsid w:val="00BC738C"/>
    <w:rsid w:val="00BD0621"/>
    <w:rsid w:val="00BD077D"/>
    <w:rsid w:val="00BD1DE0"/>
    <w:rsid w:val="00BD351B"/>
    <w:rsid w:val="00BD57B3"/>
    <w:rsid w:val="00BD7180"/>
    <w:rsid w:val="00BE08B3"/>
    <w:rsid w:val="00BE2748"/>
    <w:rsid w:val="00BE38BC"/>
    <w:rsid w:val="00BE3AF8"/>
    <w:rsid w:val="00BF096F"/>
    <w:rsid w:val="00BF0FE7"/>
    <w:rsid w:val="00BF2A05"/>
    <w:rsid w:val="00BF40B4"/>
    <w:rsid w:val="00BF7695"/>
    <w:rsid w:val="00C04A16"/>
    <w:rsid w:val="00C0616D"/>
    <w:rsid w:val="00C06245"/>
    <w:rsid w:val="00C06D33"/>
    <w:rsid w:val="00C11702"/>
    <w:rsid w:val="00C12A6E"/>
    <w:rsid w:val="00C147B7"/>
    <w:rsid w:val="00C156B6"/>
    <w:rsid w:val="00C15CBA"/>
    <w:rsid w:val="00C15E24"/>
    <w:rsid w:val="00C20B0E"/>
    <w:rsid w:val="00C214D0"/>
    <w:rsid w:val="00C2156B"/>
    <w:rsid w:val="00C21B7E"/>
    <w:rsid w:val="00C2265C"/>
    <w:rsid w:val="00C22CFE"/>
    <w:rsid w:val="00C26A7E"/>
    <w:rsid w:val="00C26EAF"/>
    <w:rsid w:val="00C27423"/>
    <w:rsid w:val="00C3144C"/>
    <w:rsid w:val="00C343C7"/>
    <w:rsid w:val="00C3461A"/>
    <w:rsid w:val="00C35127"/>
    <w:rsid w:val="00C3642F"/>
    <w:rsid w:val="00C365DC"/>
    <w:rsid w:val="00C436A3"/>
    <w:rsid w:val="00C44DC5"/>
    <w:rsid w:val="00C450B9"/>
    <w:rsid w:val="00C45508"/>
    <w:rsid w:val="00C47593"/>
    <w:rsid w:val="00C47A0C"/>
    <w:rsid w:val="00C5273C"/>
    <w:rsid w:val="00C56045"/>
    <w:rsid w:val="00C60782"/>
    <w:rsid w:val="00C60EB9"/>
    <w:rsid w:val="00C65597"/>
    <w:rsid w:val="00C67143"/>
    <w:rsid w:val="00C7429F"/>
    <w:rsid w:val="00C770C9"/>
    <w:rsid w:val="00C804A5"/>
    <w:rsid w:val="00C81A05"/>
    <w:rsid w:val="00C82997"/>
    <w:rsid w:val="00C84AA3"/>
    <w:rsid w:val="00C85243"/>
    <w:rsid w:val="00C85792"/>
    <w:rsid w:val="00C86E0A"/>
    <w:rsid w:val="00C86E87"/>
    <w:rsid w:val="00C87C22"/>
    <w:rsid w:val="00C93385"/>
    <w:rsid w:val="00C933BC"/>
    <w:rsid w:val="00C9392C"/>
    <w:rsid w:val="00C93B04"/>
    <w:rsid w:val="00C93CC7"/>
    <w:rsid w:val="00C94EE0"/>
    <w:rsid w:val="00C953E4"/>
    <w:rsid w:val="00C96691"/>
    <w:rsid w:val="00C970A0"/>
    <w:rsid w:val="00C972D6"/>
    <w:rsid w:val="00CA1A92"/>
    <w:rsid w:val="00CA339D"/>
    <w:rsid w:val="00CA39B8"/>
    <w:rsid w:val="00CA52F6"/>
    <w:rsid w:val="00CA5994"/>
    <w:rsid w:val="00CA59EB"/>
    <w:rsid w:val="00CA6EDD"/>
    <w:rsid w:val="00CB2E7A"/>
    <w:rsid w:val="00CB6576"/>
    <w:rsid w:val="00CC1D63"/>
    <w:rsid w:val="00CC2648"/>
    <w:rsid w:val="00CC47A5"/>
    <w:rsid w:val="00CD001A"/>
    <w:rsid w:val="00CD07B2"/>
    <w:rsid w:val="00CD29E1"/>
    <w:rsid w:val="00CD3133"/>
    <w:rsid w:val="00CD418C"/>
    <w:rsid w:val="00CD44EC"/>
    <w:rsid w:val="00CE1A37"/>
    <w:rsid w:val="00CE3BA6"/>
    <w:rsid w:val="00CF17F2"/>
    <w:rsid w:val="00CF4F04"/>
    <w:rsid w:val="00CF5123"/>
    <w:rsid w:val="00CF68FC"/>
    <w:rsid w:val="00D00C28"/>
    <w:rsid w:val="00D01A4B"/>
    <w:rsid w:val="00D02FF3"/>
    <w:rsid w:val="00D03376"/>
    <w:rsid w:val="00D035A6"/>
    <w:rsid w:val="00D039A0"/>
    <w:rsid w:val="00D05358"/>
    <w:rsid w:val="00D059F1"/>
    <w:rsid w:val="00D07BA1"/>
    <w:rsid w:val="00D07C5F"/>
    <w:rsid w:val="00D11D01"/>
    <w:rsid w:val="00D12554"/>
    <w:rsid w:val="00D12F78"/>
    <w:rsid w:val="00D147C0"/>
    <w:rsid w:val="00D15581"/>
    <w:rsid w:val="00D20040"/>
    <w:rsid w:val="00D22AAE"/>
    <w:rsid w:val="00D23BD0"/>
    <w:rsid w:val="00D25634"/>
    <w:rsid w:val="00D25A3E"/>
    <w:rsid w:val="00D27E12"/>
    <w:rsid w:val="00D3056D"/>
    <w:rsid w:val="00D31D51"/>
    <w:rsid w:val="00D326B0"/>
    <w:rsid w:val="00D33B52"/>
    <w:rsid w:val="00D35EA3"/>
    <w:rsid w:val="00D406FE"/>
    <w:rsid w:val="00D4192F"/>
    <w:rsid w:val="00D41B4B"/>
    <w:rsid w:val="00D4424A"/>
    <w:rsid w:val="00D447EB"/>
    <w:rsid w:val="00D46FC0"/>
    <w:rsid w:val="00D47E3C"/>
    <w:rsid w:val="00D54BE0"/>
    <w:rsid w:val="00D56DFD"/>
    <w:rsid w:val="00D60379"/>
    <w:rsid w:val="00D62016"/>
    <w:rsid w:val="00D6237C"/>
    <w:rsid w:val="00D62880"/>
    <w:rsid w:val="00D63499"/>
    <w:rsid w:val="00D63536"/>
    <w:rsid w:val="00D637F5"/>
    <w:rsid w:val="00D643DC"/>
    <w:rsid w:val="00D66213"/>
    <w:rsid w:val="00D70E16"/>
    <w:rsid w:val="00D75B38"/>
    <w:rsid w:val="00D804AB"/>
    <w:rsid w:val="00D80CCA"/>
    <w:rsid w:val="00D810AE"/>
    <w:rsid w:val="00D82697"/>
    <w:rsid w:val="00D82785"/>
    <w:rsid w:val="00D84C76"/>
    <w:rsid w:val="00D84ED1"/>
    <w:rsid w:val="00D85142"/>
    <w:rsid w:val="00D87BED"/>
    <w:rsid w:val="00D87EFB"/>
    <w:rsid w:val="00D900B8"/>
    <w:rsid w:val="00D925C2"/>
    <w:rsid w:val="00D9637B"/>
    <w:rsid w:val="00DA12F4"/>
    <w:rsid w:val="00DA6F8F"/>
    <w:rsid w:val="00DB15B2"/>
    <w:rsid w:val="00DB172F"/>
    <w:rsid w:val="00DB2065"/>
    <w:rsid w:val="00DB2EDA"/>
    <w:rsid w:val="00DB4845"/>
    <w:rsid w:val="00DB4EC5"/>
    <w:rsid w:val="00DB728B"/>
    <w:rsid w:val="00DC060C"/>
    <w:rsid w:val="00DC1A07"/>
    <w:rsid w:val="00DC2399"/>
    <w:rsid w:val="00DC4899"/>
    <w:rsid w:val="00DC6AB8"/>
    <w:rsid w:val="00DC7C82"/>
    <w:rsid w:val="00DD03FE"/>
    <w:rsid w:val="00DD0C8F"/>
    <w:rsid w:val="00DD28F8"/>
    <w:rsid w:val="00DD4AE0"/>
    <w:rsid w:val="00DD561C"/>
    <w:rsid w:val="00DD6E5A"/>
    <w:rsid w:val="00DD6F64"/>
    <w:rsid w:val="00DD7C89"/>
    <w:rsid w:val="00DE0315"/>
    <w:rsid w:val="00DE44C4"/>
    <w:rsid w:val="00DE4A56"/>
    <w:rsid w:val="00DE565B"/>
    <w:rsid w:val="00DE5FA4"/>
    <w:rsid w:val="00DE6ADF"/>
    <w:rsid w:val="00DF4725"/>
    <w:rsid w:val="00E01C2D"/>
    <w:rsid w:val="00E04BD1"/>
    <w:rsid w:val="00E05200"/>
    <w:rsid w:val="00E06DAB"/>
    <w:rsid w:val="00E0760F"/>
    <w:rsid w:val="00E0789C"/>
    <w:rsid w:val="00E115E0"/>
    <w:rsid w:val="00E12500"/>
    <w:rsid w:val="00E17187"/>
    <w:rsid w:val="00E17791"/>
    <w:rsid w:val="00E17C55"/>
    <w:rsid w:val="00E204D4"/>
    <w:rsid w:val="00E222BB"/>
    <w:rsid w:val="00E31744"/>
    <w:rsid w:val="00E32196"/>
    <w:rsid w:val="00E3385C"/>
    <w:rsid w:val="00E34EFA"/>
    <w:rsid w:val="00E350B6"/>
    <w:rsid w:val="00E35129"/>
    <w:rsid w:val="00E36F47"/>
    <w:rsid w:val="00E43E79"/>
    <w:rsid w:val="00E44160"/>
    <w:rsid w:val="00E466A1"/>
    <w:rsid w:val="00E47E06"/>
    <w:rsid w:val="00E50A5B"/>
    <w:rsid w:val="00E50FED"/>
    <w:rsid w:val="00E51E33"/>
    <w:rsid w:val="00E54E39"/>
    <w:rsid w:val="00E56ACC"/>
    <w:rsid w:val="00E57B71"/>
    <w:rsid w:val="00E6200A"/>
    <w:rsid w:val="00E635D7"/>
    <w:rsid w:val="00E63733"/>
    <w:rsid w:val="00E647F1"/>
    <w:rsid w:val="00E64CD8"/>
    <w:rsid w:val="00E65296"/>
    <w:rsid w:val="00E6548D"/>
    <w:rsid w:val="00E655FC"/>
    <w:rsid w:val="00E67C8D"/>
    <w:rsid w:val="00E73F0B"/>
    <w:rsid w:val="00E844AD"/>
    <w:rsid w:val="00E847F1"/>
    <w:rsid w:val="00E85B44"/>
    <w:rsid w:val="00E85C48"/>
    <w:rsid w:val="00E93DDE"/>
    <w:rsid w:val="00E95FA4"/>
    <w:rsid w:val="00E96B8A"/>
    <w:rsid w:val="00E96D35"/>
    <w:rsid w:val="00E978D8"/>
    <w:rsid w:val="00E97F3F"/>
    <w:rsid w:val="00EA00EE"/>
    <w:rsid w:val="00EA10AB"/>
    <w:rsid w:val="00EA16D2"/>
    <w:rsid w:val="00EA2041"/>
    <w:rsid w:val="00EA3142"/>
    <w:rsid w:val="00EA469A"/>
    <w:rsid w:val="00EB0051"/>
    <w:rsid w:val="00EB2133"/>
    <w:rsid w:val="00EB2A45"/>
    <w:rsid w:val="00EB681C"/>
    <w:rsid w:val="00EB7B48"/>
    <w:rsid w:val="00EC09B2"/>
    <w:rsid w:val="00EC16C0"/>
    <w:rsid w:val="00EC438D"/>
    <w:rsid w:val="00EC66DB"/>
    <w:rsid w:val="00ED3725"/>
    <w:rsid w:val="00ED3D9F"/>
    <w:rsid w:val="00ED4AF0"/>
    <w:rsid w:val="00EE1A1B"/>
    <w:rsid w:val="00EE56C2"/>
    <w:rsid w:val="00EE5E56"/>
    <w:rsid w:val="00EE5ED0"/>
    <w:rsid w:val="00EE6E62"/>
    <w:rsid w:val="00EE71B4"/>
    <w:rsid w:val="00EF109D"/>
    <w:rsid w:val="00EF397F"/>
    <w:rsid w:val="00F01338"/>
    <w:rsid w:val="00F01F81"/>
    <w:rsid w:val="00F0408D"/>
    <w:rsid w:val="00F04430"/>
    <w:rsid w:val="00F06C52"/>
    <w:rsid w:val="00F1030C"/>
    <w:rsid w:val="00F11749"/>
    <w:rsid w:val="00F12D09"/>
    <w:rsid w:val="00F13A83"/>
    <w:rsid w:val="00F20231"/>
    <w:rsid w:val="00F20F9E"/>
    <w:rsid w:val="00F24272"/>
    <w:rsid w:val="00F2526D"/>
    <w:rsid w:val="00F2654D"/>
    <w:rsid w:val="00F30DA9"/>
    <w:rsid w:val="00F31EC5"/>
    <w:rsid w:val="00F43407"/>
    <w:rsid w:val="00F436A1"/>
    <w:rsid w:val="00F4739E"/>
    <w:rsid w:val="00F52121"/>
    <w:rsid w:val="00F54809"/>
    <w:rsid w:val="00F549EF"/>
    <w:rsid w:val="00F5696E"/>
    <w:rsid w:val="00F573FD"/>
    <w:rsid w:val="00F61228"/>
    <w:rsid w:val="00F61461"/>
    <w:rsid w:val="00F6222A"/>
    <w:rsid w:val="00F6274A"/>
    <w:rsid w:val="00F639C5"/>
    <w:rsid w:val="00F649E9"/>
    <w:rsid w:val="00F65FAE"/>
    <w:rsid w:val="00F66D26"/>
    <w:rsid w:val="00F67F49"/>
    <w:rsid w:val="00F7075A"/>
    <w:rsid w:val="00F75434"/>
    <w:rsid w:val="00F76B0E"/>
    <w:rsid w:val="00F815E9"/>
    <w:rsid w:val="00F83DC7"/>
    <w:rsid w:val="00F86330"/>
    <w:rsid w:val="00F866FD"/>
    <w:rsid w:val="00F876BF"/>
    <w:rsid w:val="00F90787"/>
    <w:rsid w:val="00F90844"/>
    <w:rsid w:val="00F913F5"/>
    <w:rsid w:val="00F91E75"/>
    <w:rsid w:val="00F93920"/>
    <w:rsid w:val="00F941C8"/>
    <w:rsid w:val="00F945FD"/>
    <w:rsid w:val="00F9565A"/>
    <w:rsid w:val="00FA087A"/>
    <w:rsid w:val="00FA0CC4"/>
    <w:rsid w:val="00FA2299"/>
    <w:rsid w:val="00FA4561"/>
    <w:rsid w:val="00FA53AB"/>
    <w:rsid w:val="00FA5675"/>
    <w:rsid w:val="00FA5F90"/>
    <w:rsid w:val="00FB57D5"/>
    <w:rsid w:val="00FB58AA"/>
    <w:rsid w:val="00FC236B"/>
    <w:rsid w:val="00FC3987"/>
    <w:rsid w:val="00FC4490"/>
    <w:rsid w:val="00FC5B8E"/>
    <w:rsid w:val="00FC622D"/>
    <w:rsid w:val="00FC73AB"/>
    <w:rsid w:val="00FD057A"/>
    <w:rsid w:val="00FD05FC"/>
    <w:rsid w:val="00FD3143"/>
    <w:rsid w:val="00FD3385"/>
    <w:rsid w:val="00FD4493"/>
    <w:rsid w:val="00FD47AF"/>
    <w:rsid w:val="00FD490F"/>
    <w:rsid w:val="00FD77E1"/>
    <w:rsid w:val="00FE2ABF"/>
    <w:rsid w:val="00FF06C7"/>
    <w:rsid w:val="00FF1526"/>
    <w:rsid w:val="00FF3829"/>
    <w:rsid w:val="00FF4CEF"/>
    <w:rsid w:val="00FF557E"/>
    <w:rsid w:val="00FF5A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DD45C5F-C1CF-4832-A45F-3366FB2FEE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309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0827FF"/>
  </w:style>
  <w:style w:type="character" w:styleId="Hyperlink">
    <w:name w:val="Hyperlink"/>
    <w:basedOn w:val="DefaultParagraphFont"/>
    <w:uiPriority w:val="99"/>
    <w:semiHidden/>
    <w:unhideWhenUsed/>
    <w:rsid w:val="000827FF"/>
    <w:rPr>
      <w:color w:val="0000FF"/>
      <w:u w:val="single"/>
    </w:rPr>
  </w:style>
  <w:style w:type="paragraph" w:styleId="NormalWeb">
    <w:name w:val="Normal (Web)"/>
    <w:basedOn w:val="Normal"/>
    <w:uiPriority w:val="99"/>
    <w:semiHidden/>
    <w:unhideWhenUsed/>
    <w:rsid w:val="0066296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tab-span">
    <w:name w:val="apple-tab-span"/>
    <w:basedOn w:val="DefaultParagraphFont"/>
    <w:rsid w:val="0066296B"/>
  </w:style>
  <w:style w:type="character" w:styleId="CommentReference">
    <w:name w:val="annotation reference"/>
    <w:basedOn w:val="DefaultParagraphFont"/>
    <w:uiPriority w:val="99"/>
    <w:semiHidden/>
    <w:unhideWhenUsed/>
    <w:rsid w:val="00786CA6"/>
    <w:rPr>
      <w:sz w:val="16"/>
      <w:szCs w:val="16"/>
    </w:rPr>
  </w:style>
  <w:style w:type="paragraph" w:styleId="CommentText">
    <w:name w:val="annotation text"/>
    <w:basedOn w:val="Normal"/>
    <w:link w:val="CommentTextChar"/>
    <w:uiPriority w:val="99"/>
    <w:semiHidden/>
    <w:unhideWhenUsed/>
    <w:rsid w:val="00786CA6"/>
    <w:pPr>
      <w:spacing w:line="240" w:lineRule="auto"/>
    </w:pPr>
    <w:rPr>
      <w:sz w:val="20"/>
      <w:szCs w:val="20"/>
    </w:rPr>
  </w:style>
  <w:style w:type="character" w:customStyle="1" w:styleId="CommentTextChar">
    <w:name w:val="Comment Text Char"/>
    <w:basedOn w:val="DefaultParagraphFont"/>
    <w:link w:val="CommentText"/>
    <w:uiPriority w:val="99"/>
    <w:semiHidden/>
    <w:rsid w:val="00786CA6"/>
    <w:rPr>
      <w:sz w:val="20"/>
      <w:szCs w:val="20"/>
    </w:rPr>
  </w:style>
  <w:style w:type="paragraph" w:styleId="CommentSubject">
    <w:name w:val="annotation subject"/>
    <w:basedOn w:val="CommentText"/>
    <w:next w:val="CommentText"/>
    <w:link w:val="CommentSubjectChar"/>
    <w:uiPriority w:val="99"/>
    <w:semiHidden/>
    <w:unhideWhenUsed/>
    <w:rsid w:val="00786CA6"/>
    <w:rPr>
      <w:b/>
      <w:bCs/>
    </w:rPr>
  </w:style>
  <w:style w:type="character" w:customStyle="1" w:styleId="CommentSubjectChar">
    <w:name w:val="Comment Subject Char"/>
    <w:basedOn w:val="CommentTextChar"/>
    <w:link w:val="CommentSubject"/>
    <w:uiPriority w:val="99"/>
    <w:semiHidden/>
    <w:rsid w:val="00786CA6"/>
    <w:rPr>
      <w:b/>
      <w:bCs/>
      <w:sz w:val="20"/>
      <w:szCs w:val="20"/>
    </w:rPr>
  </w:style>
  <w:style w:type="paragraph" w:styleId="BalloonText">
    <w:name w:val="Balloon Text"/>
    <w:basedOn w:val="Normal"/>
    <w:link w:val="BalloonTextChar"/>
    <w:uiPriority w:val="99"/>
    <w:semiHidden/>
    <w:unhideWhenUsed/>
    <w:rsid w:val="00786C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86CA6"/>
    <w:rPr>
      <w:rFonts w:ascii="Tahoma" w:hAnsi="Tahoma" w:cs="Tahoma"/>
      <w:sz w:val="16"/>
      <w:szCs w:val="16"/>
    </w:rPr>
  </w:style>
  <w:style w:type="paragraph" w:styleId="FootnoteText">
    <w:name w:val="footnote text"/>
    <w:basedOn w:val="Normal"/>
    <w:link w:val="FootnoteTextChar"/>
    <w:uiPriority w:val="99"/>
    <w:semiHidden/>
    <w:unhideWhenUsed/>
    <w:rsid w:val="00012FC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12FCB"/>
    <w:rPr>
      <w:sz w:val="20"/>
      <w:szCs w:val="20"/>
    </w:rPr>
  </w:style>
  <w:style w:type="character" w:styleId="FootnoteReference">
    <w:name w:val="footnote reference"/>
    <w:basedOn w:val="DefaultParagraphFont"/>
    <w:uiPriority w:val="99"/>
    <w:semiHidden/>
    <w:unhideWhenUsed/>
    <w:rsid w:val="00012FCB"/>
    <w:rPr>
      <w:vertAlign w:val="superscript"/>
    </w:rPr>
  </w:style>
  <w:style w:type="paragraph" w:styleId="Header">
    <w:name w:val="header"/>
    <w:basedOn w:val="Normal"/>
    <w:link w:val="HeaderChar"/>
    <w:uiPriority w:val="99"/>
    <w:unhideWhenUsed/>
    <w:rsid w:val="00F548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4809"/>
  </w:style>
  <w:style w:type="paragraph" w:styleId="Footer">
    <w:name w:val="footer"/>
    <w:basedOn w:val="Normal"/>
    <w:link w:val="FooterChar"/>
    <w:uiPriority w:val="99"/>
    <w:unhideWhenUsed/>
    <w:rsid w:val="00F548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4809"/>
  </w:style>
  <w:style w:type="paragraph" w:styleId="NoSpacing">
    <w:name w:val="No Spacing"/>
    <w:link w:val="NoSpacingChar"/>
    <w:uiPriority w:val="1"/>
    <w:qFormat/>
    <w:rsid w:val="00C21B7E"/>
    <w:pPr>
      <w:spacing w:after="0" w:line="240" w:lineRule="auto"/>
    </w:pPr>
    <w:rPr>
      <w:rFonts w:eastAsiaTheme="minorEastAsia"/>
    </w:rPr>
  </w:style>
  <w:style w:type="character" w:customStyle="1" w:styleId="NoSpacingChar">
    <w:name w:val="No Spacing Char"/>
    <w:basedOn w:val="DefaultParagraphFont"/>
    <w:link w:val="NoSpacing"/>
    <w:uiPriority w:val="1"/>
    <w:rsid w:val="00C21B7E"/>
    <w:rPr>
      <w:rFonts w:eastAsiaTheme="minorEastAsia"/>
    </w:rPr>
  </w:style>
  <w:style w:type="paragraph" w:styleId="ListParagraph">
    <w:name w:val="List Paragraph"/>
    <w:basedOn w:val="Normal"/>
    <w:uiPriority w:val="34"/>
    <w:qFormat/>
    <w:rsid w:val="00CA1A92"/>
    <w:pPr>
      <w:ind w:left="720"/>
      <w:contextualSpacing/>
    </w:pPr>
  </w:style>
  <w:style w:type="paragraph" w:styleId="Revision">
    <w:name w:val="Revision"/>
    <w:hidden/>
    <w:uiPriority w:val="99"/>
    <w:semiHidden/>
    <w:rsid w:val="003B4A9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24104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DF4DB"/>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85D670-ED28-4D9F-8CCE-2BE06C700B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8852</Words>
  <Characters>50459</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International Power Relations and State Collapse</vt:lpstr>
    </vt:vector>
  </TitlesOfParts>
  <Company/>
  <LinksUpToDate>false</LinksUpToDate>
  <CharactersWithSpaces>59193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Power Relations and State Collapse</dc:title>
  <dc:subject>The Ephemeral State of Sovereignty in the Modern World Order</dc:subject>
  <dc:creator>Christopher Reese</dc:creator>
  <cp:lastModifiedBy>Cantin, Kristina Marie</cp:lastModifiedBy>
  <cp:revision>2</cp:revision>
  <dcterms:created xsi:type="dcterms:W3CDTF">2014-12-03T16:01:00Z</dcterms:created>
  <dcterms:modified xsi:type="dcterms:W3CDTF">2014-12-03T16:01:00Z</dcterms:modified>
</cp:coreProperties>
</file>