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C4486C" w14:textId="77777777" w:rsidR="00CA574F" w:rsidRDefault="00CA574F" w:rsidP="00CA574F">
      <w:pPr>
        <w:jc w:val="center"/>
        <w:rPr>
          <w:b/>
        </w:rPr>
      </w:pPr>
    </w:p>
    <w:p w14:paraId="71AFAA69" w14:textId="77777777" w:rsidR="00426171" w:rsidRDefault="00426171" w:rsidP="00CA574F">
      <w:pPr>
        <w:jc w:val="center"/>
        <w:rPr>
          <w:b/>
        </w:rPr>
      </w:pPr>
    </w:p>
    <w:p w14:paraId="7B296398" w14:textId="77777777" w:rsidR="00426171" w:rsidRDefault="00426171" w:rsidP="00CA574F">
      <w:pPr>
        <w:jc w:val="center"/>
        <w:rPr>
          <w:b/>
        </w:rPr>
      </w:pPr>
    </w:p>
    <w:p w14:paraId="7DDEBC52" w14:textId="77777777" w:rsidR="00426171" w:rsidRDefault="00426171" w:rsidP="00CA574F">
      <w:pPr>
        <w:jc w:val="center"/>
        <w:rPr>
          <w:b/>
        </w:rPr>
      </w:pPr>
    </w:p>
    <w:p w14:paraId="64EB8A9A" w14:textId="77777777" w:rsidR="00426171" w:rsidRDefault="00426171" w:rsidP="00CA574F">
      <w:pPr>
        <w:jc w:val="center"/>
        <w:rPr>
          <w:b/>
        </w:rPr>
      </w:pPr>
    </w:p>
    <w:p w14:paraId="3B3116AE" w14:textId="77777777" w:rsidR="00426171" w:rsidRDefault="00426171" w:rsidP="00CA574F">
      <w:pPr>
        <w:jc w:val="center"/>
        <w:rPr>
          <w:b/>
        </w:rPr>
      </w:pPr>
    </w:p>
    <w:p w14:paraId="653FD7CB" w14:textId="77777777" w:rsidR="00426171" w:rsidRDefault="00426171" w:rsidP="00CA574F">
      <w:pPr>
        <w:jc w:val="center"/>
        <w:rPr>
          <w:b/>
        </w:rPr>
      </w:pPr>
    </w:p>
    <w:p w14:paraId="5D4664A1" w14:textId="77777777" w:rsidR="00426171" w:rsidRDefault="00426171" w:rsidP="00CA574F">
      <w:pPr>
        <w:jc w:val="center"/>
        <w:rPr>
          <w:b/>
        </w:rPr>
      </w:pPr>
    </w:p>
    <w:p w14:paraId="708F652E" w14:textId="77777777" w:rsidR="00426171" w:rsidRDefault="00426171" w:rsidP="00CA574F">
      <w:pPr>
        <w:jc w:val="center"/>
        <w:rPr>
          <w:b/>
        </w:rPr>
      </w:pPr>
    </w:p>
    <w:p w14:paraId="482976BE" w14:textId="77777777" w:rsidR="00426171" w:rsidRDefault="00426171" w:rsidP="00CA574F">
      <w:pPr>
        <w:jc w:val="center"/>
        <w:rPr>
          <w:b/>
        </w:rPr>
      </w:pPr>
    </w:p>
    <w:p w14:paraId="79BD398D" w14:textId="77777777" w:rsidR="00426171" w:rsidRPr="00E33F12" w:rsidRDefault="00426171" w:rsidP="00CA574F">
      <w:pPr>
        <w:jc w:val="center"/>
        <w:rPr>
          <w:rFonts w:ascii="Times New Roman" w:hAnsi="Times New Roman" w:cs="Times New Roman"/>
          <w:b/>
        </w:rPr>
      </w:pPr>
    </w:p>
    <w:p w14:paraId="261B0385" w14:textId="77777777" w:rsidR="00CA574F" w:rsidRPr="00E33F12" w:rsidRDefault="00CA574F" w:rsidP="00CA574F">
      <w:pPr>
        <w:jc w:val="center"/>
        <w:rPr>
          <w:rFonts w:ascii="Times New Roman" w:hAnsi="Times New Roman" w:cs="Times New Roman"/>
          <w:b/>
        </w:rPr>
      </w:pPr>
    </w:p>
    <w:p w14:paraId="7562C634" w14:textId="2B0A72AE" w:rsidR="00CA574F" w:rsidRPr="00E33F12" w:rsidRDefault="000A48DB" w:rsidP="00CA574F">
      <w:pPr>
        <w:jc w:val="center"/>
        <w:rPr>
          <w:rFonts w:ascii="Times New Roman" w:hAnsi="Times New Roman" w:cs="Times New Roman"/>
          <w:b/>
        </w:rPr>
      </w:pPr>
      <w:r>
        <w:rPr>
          <w:rFonts w:ascii="Times New Roman" w:hAnsi="Times New Roman" w:cs="Times New Roman"/>
          <w:b/>
        </w:rPr>
        <w:t xml:space="preserve">Addressing the Challenges of Identifying </w:t>
      </w:r>
      <w:r w:rsidR="00CA574F" w:rsidRPr="00E33F12">
        <w:rPr>
          <w:rFonts w:ascii="Times New Roman" w:hAnsi="Times New Roman" w:cs="Times New Roman"/>
          <w:b/>
        </w:rPr>
        <w:t>Skeletal Remains of Migrants at the United States-Mexico Border</w:t>
      </w:r>
    </w:p>
    <w:p w14:paraId="695A9E44" w14:textId="77777777" w:rsidR="00CA574F" w:rsidRPr="00E33F12" w:rsidRDefault="00CA574F" w:rsidP="00CA574F">
      <w:pPr>
        <w:jc w:val="center"/>
        <w:rPr>
          <w:rFonts w:ascii="Times New Roman" w:hAnsi="Times New Roman" w:cs="Times New Roman"/>
          <w:b/>
        </w:rPr>
      </w:pPr>
    </w:p>
    <w:p w14:paraId="54768DC3" w14:textId="77777777" w:rsidR="00CA574F" w:rsidRPr="00E33F12" w:rsidRDefault="00CA574F" w:rsidP="00CA574F">
      <w:pPr>
        <w:jc w:val="center"/>
        <w:rPr>
          <w:rFonts w:ascii="Times New Roman" w:hAnsi="Times New Roman" w:cs="Times New Roman"/>
          <w:b/>
        </w:rPr>
      </w:pPr>
    </w:p>
    <w:p w14:paraId="632963BB" w14:textId="77777777" w:rsidR="00CA574F" w:rsidRPr="00E33F12" w:rsidRDefault="00CA574F" w:rsidP="00CA574F">
      <w:pPr>
        <w:jc w:val="center"/>
        <w:rPr>
          <w:rFonts w:ascii="Times New Roman" w:hAnsi="Times New Roman" w:cs="Times New Roman"/>
          <w:b/>
        </w:rPr>
      </w:pPr>
    </w:p>
    <w:p w14:paraId="45E3DA5E" w14:textId="77777777" w:rsidR="00CA574F" w:rsidRPr="00E33F12" w:rsidRDefault="00CA574F" w:rsidP="00CA574F">
      <w:pPr>
        <w:jc w:val="center"/>
        <w:rPr>
          <w:rFonts w:ascii="Times New Roman" w:hAnsi="Times New Roman" w:cs="Times New Roman"/>
          <w:b/>
        </w:rPr>
      </w:pPr>
    </w:p>
    <w:p w14:paraId="513D3565" w14:textId="77777777" w:rsidR="00CA574F" w:rsidRPr="00E33F12" w:rsidRDefault="00CA574F" w:rsidP="00CA574F">
      <w:pPr>
        <w:jc w:val="center"/>
        <w:rPr>
          <w:rFonts w:ascii="Times New Roman" w:hAnsi="Times New Roman" w:cs="Times New Roman"/>
        </w:rPr>
      </w:pPr>
      <w:r w:rsidRPr="00E33F12">
        <w:rPr>
          <w:rFonts w:ascii="Times New Roman" w:hAnsi="Times New Roman" w:cs="Times New Roman"/>
        </w:rPr>
        <w:t xml:space="preserve">Jamie Bazen </w:t>
      </w:r>
    </w:p>
    <w:p w14:paraId="34363716" w14:textId="77777777" w:rsidR="00CA574F" w:rsidRPr="00E33F12" w:rsidRDefault="00CA574F" w:rsidP="00CA574F">
      <w:pPr>
        <w:jc w:val="center"/>
        <w:rPr>
          <w:rFonts w:ascii="Times New Roman" w:hAnsi="Times New Roman" w:cs="Times New Roman"/>
        </w:rPr>
      </w:pPr>
    </w:p>
    <w:p w14:paraId="1EEC2734" w14:textId="77777777" w:rsidR="00CA574F" w:rsidRPr="00E33F12" w:rsidRDefault="00CA574F" w:rsidP="00CA574F">
      <w:pPr>
        <w:jc w:val="center"/>
        <w:rPr>
          <w:rFonts w:ascii="Times New Roman" w:hAnsi="Times New Roman" w:cs="Times New Roman"/>
        </w:rPr>
      </w:pPr>
    </w:p>
    <w:p w14:paraId="64A8B20E" w14:textId="77777777" w:rsidR="00CA574F" w:rsidRPr="00E33F12" w:rsidRDefault="00CA574F" w:rsidP="00CA574F">
      <w:pPr>
        <w:jc w:val="center"/>
        <w:rPr>
          <w:rFonts w:ascii="Times New Roman" w:hAnsi="Times New Roman" w:cs="Times New Roman"/>
        </w:rPr>
      </w:pPr>
    </w:p>
    <w:p w14:paraId="36C3BDD2" w14:textId="77777777" w:rsidR="00CA574F" w:rsidRPr="00E33F12" w:rsidRDefault="00CA574F" w:rsidP="00CA574F">
      <w:pPr>
        <w:jc w:val="center"/>
        <w:rPr>
          <w:rFonts w:ascii="Times New Roman" w:hAnsi="Times New Roman" w:cs="Times New Roman"/>
        </w:rPr>
      </w:pPr>
    </w:p>
    <w:p w14:paraId="0E55E900" w14:textId="77777777" w:rsidR="00CA574F" w:rsidRPr="00E33F12" w:rsidRDefault="00CA574F" w:rsidP="00CA574F">
      <w:pPr>
        <w:jc w:val="center"/>
        <w:rPr>
          <w:rFonts w:ascii="Times New Roman" w:hAnsi="Times New Roman" w:cs="Times New Roman"/>
        </w:rPr>
      </w:pPr>
      <w:r w:rsidRPr="00E33F12">
        <w:rPr>
          <w:rFonts w:ascii="Times New Roman" w:hAnsi="Times New Roman" w:cs="Times New Roman"/>
        </w:rPr>
        <w:t>Faculty Advisor: Dr. Amy Mundorff</w:t>
      </w:r>
    </w:p>
    <w:p w14:paraId="10D851F6" w14:textId="77777777" w:rsidR="000E5A96" w:rsidRDefault="000E5A96"/>
    <w:p w14:paraId="55CCFD3E" w14:textId="77777777" w:rsidR="00CA574F" w:rsidRDefault="00CA574F"/>
    <w:p w14:paraId="341C1A2D" w14:textId="77777777" w:rsidR="00CA574F" w:rsidRDefault="00CA574F"/>
    <w:p w14:paraId="35250458" w14:textId="77777777" w:rsidR="00CA574F" w:rsidRDefault="00CA574F"/>
    <w:p w14:paraId="68246F32" w14:textId="77777777" w:rsidR="00CA574F" w:rsidRDefault="00CA574F"/>
    <w:p w14:paraId="58CAB917" w14:textId="77777777" w:rsidR="00CA574F" w:rsidRDefault="00CA574F"/>
    <w:p w14:paraId="742B7EB8" w14:textId="77777777" w:rsidR="00CA574F" w:rsidRDefault="00CA574F"/>
    <w:p w14:paraId="43A9511B" w14:textId="77777777" w:rsidR="00CA574F" w:rsidRDefault="00CA574F"/>
    <w:p w14:paraId="519940D0" w14:textId="77777777" w:rsidR="00CA574F" w:rsidRDefault="00CA574F"/>
    <w:p w14:paraId="7F585AC1" w14:textId="77777777" w:rsidR="00CA574F" w:rsidRDefault="00CA574F"/>
    <w:p w14:paraId="7B9E8D3B" w14:textId="77777777" w:rsidR="00CA574F" w:rsidRDefault="00CA574F"/>
    <w:p w14:paraId="0C9CF8AA" w14:textId="77777777" w:rsidR="00CA574F" w:rsidRDefault="00CA574F"/>
    <w:p w14:paraId="7CFC3858" w14:textId="77777777" w:rsidR="00CA574F" w:rsidRDefault="00CA574F"/>
    <w:p w14:paraId="730A76B6" w14:textId="77777777" w:rsidR="00CA574F" w:rsidRDefault="00CA574F"/>
    <w:p w14:paraId="73790FF0" w14:textId="77777777" w:rsidR="00CA574F" w:rsidRDefault="00CA574F"/>
    <w:p w14:paraId="066552B7" w14:textId="77777777" w:rsidR="00CA574F" w:rsidRDefault="00CA574F"/>
    <w:p w14:paraId="7822F8F0" w14:textId="77777777" w:rsidR="00CA574F" w:rsidRDefault="00CA574F"/>
    <w:p w14:paraId="70B513CF" w14:textId="77777777" w:rsidR="00CA574F" w:rsidRDefault="00CA574F"/>
    <w:p w14:paraId="6DC5D984" w14:textId="77777777" w:rsidR="00CA574F" w:rsidRDefault="00CA574F"/>
    <w:p w14:paraId="5A369DC1" w14:textId="77777777" w:rsidR="00CA574F" w:rsidRDefault="00CA574F"/>
    <w:p w14:paraId="7C4ED83D" w14:textId="77777777" w:rsidR="00CA574F" w:rsidRDefault="00CA574F"/>
    <w:p w14:paraId="77CAA846" w14:textId="77777777" w:rsidR="00CA574F" w:rsidRDefault="00CA574F"/>
    <w:p w14:paraId="34A6790C" w14:textId="4B89D1D8" w:rsidR="00CA574F" w:rsidRDefault="00BD398D">
      <w:pPr>
        <w:rPr>
          <w:rFonts w:ascii="Times New Roman" w:hAnsi="Times New Roman" w:cs="Times New Roman"/>
          <w:b/>
          <w:u w:val="single"/>
        </w:rPr>
      </w:pPr>
      <w:r>
        <w:rPr>
          <w:rFonts w:ascii="Times New Roman" w:hAnsi="Times New Roman" w:cs="Times New Roman"/>
          <w:b/>
          <w:u w:val="single"/>
        </w:rPr>
        <w:lastRenderedPageBreak/>
        <w:t>Introduction</w:t>
      </w:r>
    </w:p>
    <w:p w14:paraId="4ADE431E" w14:textId="77777777" w:rsidR="000A48DB" w:rsidRDefault="000A48DB">
      <w:pPr>
        <w:rPr>
          <w:rFonts w:ascii="Times New Roman" w:hAnsi="Times New Roman" w:cs="Times New Roman"/>
          <w:b/>
          <w:u w:val="single"/>
        </w:rPr>
      </w:pPr>
    </w:p>
    <w:p w14:paraId="415D6A92" w14:textId="17E8D4D3" w:rsidR="004E0C2A" w:rsidRPr="004E0C2A" w:rsidRDefault="004E0C2A" w:rsidP="004E0C2A">
      <w:pPr>
        <w:spacing w:line="480" w:lineRule="auto"/>
        <w:rPr>
          <w:rFonts w:ascii="Times New Roman" w:hAnsi="Times New Roman" w:cs="Times New Roman"/>
        </w:rPr>
      </w:pPr>
      <w:r>
        <w:rPr>
          <w:rFonts w:ascii="Times New Roman" w:hAnsi="Times New Roman" w:cs="Times New Roman"/>
        </w:rPr>
        <w:tab/>
      </w:r>
      <w:r w:rsidR="000A0790">
        <w:rPr>
          <w:rFonts w:ascii="Times New Roman" w:hAnsi="Times New Roman" w:cs="Times New Roman"/>
        </w:rPr>
        <w:t>Deaths at the United States-Mexico border are on the rise, and many migrant remains go unidentified.</w:t>
      </w:r>
      <w:r w:rsidR="00200F30" w:rsidRPr="00200F30">
        <w:rPr>
          <w:rFonts w:ascii="Times New Roman" w:hAnsi="Times New Roman" w:cs="Times New Roman"/>
        </w:rPr>
        <w:t xml:space="preserve"> </w:t>
      </w:r>
      <w:r w:rsidR="00200F30">
        <w:rPr>
          <w:rFonts w:ascii="Times New Roman" w:hAnsi="Times New Roman" w:cs="Times New Roman"/>
        </w:rPr>
        <w:t>The United States’ government’s Prevention through Deterrence has not discouraged migration, it has only made it more dangerous. Since 2000, at least 2649 people have died in the Sonoran desert in an attempt to reach the United States. The government does not have a plan in place to recover these remains, so they are often reported by migrants.</w:t>
      </w:r>
      <w:r w:rsidR="000A0790">
        <w:rPr>
          <w:rFonts w:ascii="Times New Roman" w:hAnsi="Times New Roman" w:cs="Times New Roman"/>
        </w:rPr>
        <w:t xml:space="preserve"> The goal of this project is to evaluate current anthropological methods used to aid in the identification of border crossers in hopes of making the process easier. </w:t>
      </w:r>
      <w:r>
        <w:rPr>
          <w:rFonts w:ascii="Times New Roman" w:hAnsi="Times New Roman" w:cs="Times New Roman"/>
        </w:rPr>
        <w:t xml:space="preserve">Forensic anthropology is the application of anthropological method and theory to the medico-legal field. Forensic anthropologists </w:t>
      </w:r>
      <w:r w:rsidR="000A48DB">
        <w:rPr>
          <w:rFonts w:ascii="Times New Roman" w:hAnsi="Times New Roman" w:cs="Times New Roman"/>
        </w:rPr>
        <w:t xml:space="preserve">assist in </w:t>
      </w:r>
      <w:r>
        <w:rPr>
          <w:rFonts w:ascii="Times New Roman" w:hAnsi="Times New Roman" w:cs="Times New Roman"/>
        </w:rPr>
        <w:t>identify</w:t>
      </w:r>
      <w:r w:rsidR="000A48DB">
        <w:rPr>
          <w:rFonts w:ascii="Times New Roman" w:hAnsi="Times New Roman" w:cs="Times New Roman"/>
        </w:rPr>
        <w:t>ing</w:t>
      </w:r>
      <w:r>
        <w:rPr>
          <w:rFonts w:ascii="Times New Roman" w:hAnsi="Times New Roman" w:cs="Times New Roman"/>
        </w:rPr>
        <w:t xml:space="preserve"> human skeletal remains by build</w:t>
      </w:r>
      <w:r w:rsidR="000A48DB">
        <w:rPr>
          <w:rFonts w:ascii="Times New Roman" w:hAnsi="Times New Roman" w:cs="Times New Roman"/>
        </w:rPr>
        <w:t>ing a biological profile, which, depending on the skeletal elements present for analysis, may consist</w:t>
      </w:r>
      <w:r>
        <w:rPr>
          <w:rFonts w:ascii="Times New Roman" w:hAnsi="Times New Roman" w:cs="Times New Roman"/>
        </w:rPr>
        <w:t xml:space="preserve"> of age, sex, ancestry and stature</w:t>
      </w:r>
      <w:r w:rsidR="000A48DB">
        <w:rPr>
          <w:rFonts w:ascii="Times New Roman" w:hAnsi="Times New Roman" w:cs="Times New Roman"/>
        </w:rPr>
        <w:t xml:space="preserve"> estimations</w:t>
      </w:r>
      <w:r>
        <w:rPr>
          <w:rFonts w:ascii="Times New Roman" w:hAnsi="Times New Roman" w:cs="Times New Roman"/>
        </w:rPr>
        <w:t>. Any un</w:t>
      </w:r>
      <w:r w:rsidR="000A48DB">
        <w:rPr>
          <w:rFonts w:ascii="Times New Roman" w:hAnsi="Times New Roman" w:cs="Times New Roman"/>
        </w:rPr>
        <w:t xml:space="preserve">ique skeletal features, </w:t>
      </w:r>
      <w:r>
        <w:rPr>
          <w:rFonts w:ascii="Times New Roman" w:hAnsi="Times New Roman" w:cs="Times New Roman"/>
        </w:rPr>
        <w:t>evidence of trauma</w:t>
      </w:r>
      <w:r w:rsidR="000A48DB">
        <w:rPr>
          <w:rFonts w:ascii="Times New Roman" w:hAnsi="Times New Roman" w:cs="Times New Roman"/>
        </w:rPr>
        <w:t>, or pathological conditions are also recorded. These data provide the analyst with an idea of the individual’s life history</w:t>
      </w:r>
      <w:r>
        <w:rPr>
          <w:rFonts w:ascii="Times New Roman" w:hAnsi="Times New Roman" w:cs="Times New Roman"/>
        </w:rPr>
        <w:t xml:space="preserve"> recorded in their bones. Forensic anthropologists </w:t>
      </w:r>
      <w:r w:rsidR="000A48DB">
        <w:rPr>
          <w:rFonts w:ascii="Times New Roman" w:hAnsi="Times New Roman" w:cs="Times New Roman"/>
        </w:rPr>
        <w:t xml:space="preserve">can make significant contributions to </w:t>
      </w:r>
      <w:r w:rsidR="000A0790">
        <w:rPr>
          <w:rFonts w:ascii="Times New Roman" w:hAnsi="Times New Roman" w:cs="Times New Roman"/>
        </w:rPr>
        <w:t xml:space="preserve">the identification of presumptive migrant remains found </w:t>
      </w:r>
      <w:r>
        <w:rPr>
          <w:rFonts w:ascii="Times New Roman" w:hAnsi="Times New Roman" w:cs="Times New Roman"/>
        </w:rPr>
        <w:t>at the United States-Mexico border</w:t>
      </w:r>
      <w:r w:rsidR="000A0790">
        <w:rPr>
          <w:rFonts w:ascii="Times New Roman" w:hAnsi="Times New Roman" w:cs="Times New Roman"/>
        </w:rPr>
        <w:t>, particularly if the remains are decomposed or skeletonized</w:t>
      </w:r>
      <w:r>
        <w:rPr>
          <w:rFonts w:ascii="Times New Roman" w:hAnsi="Times New Roman" w:cs="Times New Roman"/>
        </w:rPr>
        <w:t xml:space="preserve">. Identification of migrants is important </w:t>
      </w:r>
      <w:r w:rsidR="000A0790">
        <w:rPr>
          <w:rFonts w:ascii="Times New Roman" w:hAnsi="Times New Roman" w:cs="Times New Roman"/>
        </w:rPr>
        <w:t xml:space="preserve">for humanitarian reasons, such as </w:t>
      </w:r>
      <w:r w:rsidR="001719D6">
        <w:rPr>
          <w:rFonts w:ascii="Times New Roman" w:hAnsi="Times New Roman" w:cs="Times New Roman"/>
        </w:rPr>
        <w:t>information</w:t>
      </w:r>
      <w:r>
        <w:rPr>
          <w:rFonts w:ascii="Times New Roman" w:hAnsi="Times New Roman" w:cs="Times New Roman"/>
        </w:rPr>
        <w:t xml:space="preserve"> for families and humanizing immigrants. </w:t>
      </w:r>
    </w:p>
    <w:p w14:paraId="327F67FE" w14:textId="77777777" w:rsidR="00BD398D" w:rsidRDefault="00BD398D">
      <w:pPr>
        <w:rPr>
          <w:rFonts w:ascii="Times New Roman" w:hAnsi="Times New Roman" w:cs="Times New Roman"/>
          <w:b/>
          <w:u w:val="single"/>
        </w:rPr>
      </w:pPr>
    </w:p>
    <w:p w14:paraId="5CC53CC2" w14:textId="77777777" w:rsidR="00BD398D" w:rsidRDefault="00BD398D">
      <w:pPr>
        <w:rPr>
          <w:rFonts w:ascii="Times New Roman" w:hAnsi="Times New Roman" w:cs="Times New Roman"/>
          <w:b/>
          <w:u w:val="single"/>
        </w:rPr>
      </w:pPr>
    </w:p>
    <w:p w14:paraId="15B8D53E" w14:textId="1AC12F46" w:rsidR="00BD398D" w:rsidRDefault="00BD615D">
      <w:pPr>
        <w:rPr>
          <w:rFonts w:ascii="Times New Roman" w:hAnsi="Times New Roman" w:cs="Times New Roman"/>
          <w:b/>
          <w:u w:val="single"/>
        </w:rPr>
      </w:pPr>
      <w:r>
        <w:rPr>
          <w:rFonts w:ascii="Times New Roman" w:hAnsi="Times New Roman" w:cs="Times New Roman"/>
          <w:b/>
          <w:u w:val="single"/>
        </w:rPr>
        <w:t xml:space="preserve">Background </w:t>
      </w:r>
    </w:p>
    <w:p w14:paraId="6ED95B2D" w14:textId="77777777" w:rsidR="00BD398D" w:rsidRDefault="00BD398D">
      <w:pPr>
        <w:rPr>
          <w:rFonts w:ascii="Times New Roman" w:hAnsi="Times New Roman" w:cs="Times New Roman"/>
          <w:b/>
          <w:u w:val="single"/>
        </w:rPr>
      </w:pPr>
    </w:p>
    <w:p w14:paraId="092D1192" w14:textId="05907EE6" w:rsidR="004E0C2A" w:rsidRDefault="004E0C2A" w:rsidP="004E0C2A">
      <w:pPr>
        <w:spacing w:line="480" w:lineRule="auto"/>
        <w:ind w:firstLine="720"/>
        <w:rPr>
          <w:rFonts w:ascii="Times New Roman" w:hAnsi="Times New Roman" w:cs="Times New Roman"/>
        </w:rPr>
      </w:pPr>
      <w:r>
        <w:rPr>
          <w:rFonts w:ascii="Times New Roman" w:hAnsi="Times New Roman" w:cs="Times New Roman"/>
        </w:rPr>
        <w:t>In recent years, the United States has seen an influx of immigrants from Latin America, particularly Mex</w:t>
      </w:r>
      <w:r w:rsidR="005075D3">
        <w:rPr>
          <w:rFonts w:ascii="Times New Roman" w:hAnsi="Times New Roman" w:cs="Times New Roman"/>
        </w:rPr>
        <w:t>ico, Honduras and El Salvador. Fleeing violence, limited economic opportunities and oftentimes a corrupt government, p</w:t>
      </w:r>
      <w:r>
        <w:rPr>
          <w:rFonts w:ascii="Times New Roman" w:hAnsi="Times New Roman" w:cs="Times New Roman"/>
        </w:rPr>
        <w:t xml:space="preserve">eople from these countries come to the </w:t>
      </w:r>
      <w:r>
        <w:rPr>
          <w:rFonts w:ascii="Times New Roman" w:hAnsi="Times New Roman" w:cs="Times New Roman"/>
        </w:rPr>
        <w:lastRenderedPageBreak/>
        <w:t xml:space="preserve">United States with the </w:t>
      </w:r>
      <w:r w:rsidR="005075D3">
        <w:rPr>
          <w:rFonts w:ascii="Times New Roman" w:hAnsi="Times New Roman" w:cs="Times New Roman"/>
        </w:rPr>
        <w:t xml:space="preserve">hope of building a better life or </w:t>
      </w:r>
      <w:r w:rsidR="00AB078B">
        <w:rPr>
          <w:rFonts w:ascii="Times New Roman" w:hAnsi="Times New Roman" w:cs="Times New Roman"/>
        </w:rPr>
        <w:t>to earn money to send back to their families</w:t>
      </w:r>
      <w:r w:rsidR="005075D3">
        <w:rPr>
          <w:rFonts w:ascii="Times New Roman" w:hAnsi="Times New Roman" w:cs="Times New Roman"/>
        </w:rPr>
        <w:t xml:space="preserve"> so they can survive back home</w:t>
      </w:r>
      <w:r w:rsidR="00052665">
        <w:rPr>
          <w:rFonts w:ascii="Times New Roman" w:hAnsi="Times New Roman" w:cs="Times New Roman"/>
        </w:rPr>
        <w:t>. T</w:t>
      </w:r>
      <w:r w:rsidR="00AB078B">
        <w:rPr>
          <w:rFonts w:ascii="Times New Roman" w:hAnsi="Times New Roman" w:cs="Times New Roman"/>
        </w:rPr>
        <w:t xml:space="preserve">he journey </w:t>
      </w:r>
      <w:r w:rsidR="00052665">
        <w:rPr>
          <w:rFonts w:ascii="Times New Roman" w:hAnsi="Times New Roman" w:cs="Times New Roman"/>
        </w:rPr>
        <w:t xml:space="preserve">across the United States- Mexico border is dangerous, and migrants die en route, but the situation is desperate enough that even the threat of death is not slowing attempts to cross (de Leon 2015). Moreover, even after death, the harsh desert environment takes a toll on victims’ remains. </w:t>
      </w:r>
    </w:p>
    <w:p w14:paraId="1286026A" w14:textId="7A9A52F1" w:rsidR="00D36915" w:rsidRDefault="00D36915" w:rsidP="004E0C2A">
      <w:pPr>
        <w:spacing w:line="480" w:lineRule="auto"/>
        <w:ind w:firstLine="720"/>
        <w:rPr>
          <w:rFonts w:ascii="Times New Roman" w:hAnsi="Times New Roman" w:cs="Times New Roman"/>
        </w:rPr>
      </w:pPr>
      <w:r>
        <w:rPr>
          <w:rFonts w:ascii="Times New Roman" w:hAnsi="Times New Roman" w:cs="Times New Roman"/>
        </w:rPr>
        <w:t>The goa</w:t>
      </w:r>
      <w:r w:rsidR="00990E41">
        <w:rPr>
          <w:rFonts w:ascii="Times New Roman" w:hAnsi="Times New Roman" w:cs="Times New Roman"/>
        </w:rPr>
        <w:t xml:space="preserve">l of this project is to explore </w:t>
      </w:r>
      <w:r>
        <w:rPr>
          <w:rFonts w:ascii="Times New Roman" w:hAnsi="Times New Roman" w:cs="Times New Roman"/>
        </w:rPr>
        <w:t xml:space="preserve">techniques </w:t>
      </w:r>
      <w:r w:rsidR="00990E41">
        <w:rPr>
          <w:rFonts w:ascii="Times New Roman" w:hAnsi="Times New Roman" w:cs="Times New Roman"/>
        </w:rPr>
        <w:t xml:space="preserve">employed in identifying the skeletal remains of border crossers to determine whether or not these techniques are adequate. </w:t>
      </w:r>
    </w:p>
    <w:p w14:paraId="22E934B5" w14:textId="77777777" w:rsidR="00990E41" w:rsidRDefault="00990E41" w:rsidP="004E0C2A">
      <w:pPr>
        <w:spacing w:line="480" w:lineRule="auto"/>
        <w:ind w:firstLine="720"/>
        <w:rPr>
          <w:rFonts w:ascii="Times New Roman" w:hAnsi="Times New Roman" w:cs="Times New Roman"/>
        </w:rPr>
      </w:pPr>
    </w:p>
    <w:p w14:paraId="0D6CE249" w14:textId="2A397F5A" w:rsidR="00990E41" w:rsidRDefault="00990E41" w:rsidP="00990E41">
      <w:pPr>
        <w:spacing w:line="480" w:lineRule="auto"/>
        <w:rPr>
          <w:rFonts w:ascii="Times New Roman" w:hAnsi="Times New Roman" w:cs="Times New Roman"/>
          <w:b/>
          <w:u w:val="single"/>
        </w:rPr>
      </w:pPr>
      <w:r>
        <w:rPr>
          <w:rFonts w:ascii="Times New Roman" w:hAnsi="Times New Roman" w:cs="Times New Roman"/>
          <w:b/>
          <w:u w:val="single"/>
        </w:rPr>
        <w:t xml:space="preserve">Research Questions </w:t>
      </w:r>
    </w:p>
    <w:p w14:paraId="7AD760BB" w14:textId="50B26CCF" w:rsidR="00990E41" w:rsidRPr="00990E41" w:rsidRDefault="00990E41" w:rsidP="00990E41">
      <w:pPr>
        <w:pStyle w:val="ListParagraph"/>
        <w:numPr>
          <w:ilvl w:val="0"/>
          <w:numId w:val="1"/>
        </w:numPr>
        <w:spacing w:line="480" w:lineRule="auto"/>
        <w:rPr>
          <w:rFonts w:ascii="Times New Roman" w:hAnsi="Times New Roman" w:cs="Times New Roman"/>
        </w:rPr>
      </w:pPr>
      <w:r w:rsidRPr="00990E41">
        <w:rPr>
          <w:rFonts w:ascii="Times New Roman" w:hAnsi="Times New Roman" w:cs="Times New Roman"/>
        </w:rPr>
        <w:t>Do current anthropological methods suffice for developing a biological profile from skeletal remains of presumptive migrants recovered along the US-Mexico border?</w:t>
      </w:r>
    </w:p>
    <w:p w14:paraId="70969ADE" w14:textId="01F5CB7D" w:rsidR="00990E41" w:rsidRPr="00990E41" w:rsidRDefault="00774622" w:rsidP="00990E41">
      <w:pPr>
        <w:pStyle w:val="ListParagraph"/>
        <w:numPr>
          <w:ilvl w:val="0"/>
          <w:numId w:val="1"/>
        </w:numPr>
        <w:spacing w:line="480" w:lineRule="auto"/>
        <w:rPr>
          <w:rFonts w:ascii="Times New Roman" w:hAnsi="Times New Roman" w:cs="Times New Roman"/>
        </w:rPr>
      </w:pPr>
      <w:r>
        <w:rPr>
          <w:rFonts w:ascii="Times New Roman" w:hAnsi="Times New Roman" w:cs="Times New Roman"/>
        </w:rPr>
        <w:t>Does context and material culture contribute to the identification of skeletal remains recovered along the US-Mexico border?</w:t>
      </w:r>
    </w:p>
    <w:p w14:paraId="17DD58C8" w14:textId="77777777" w:rsidR="00BD615D" w:rsidRDefault="00BD615D" w:rsidP="00BD615D">
      <w:pPr>
        <w:spacing w:line="480" w:lineRule="auto"/>
        <w:rPr>
          <w:rFonts w:ascii="Times New Roman" w:hAnsi="Times New Roman" w:cs="Times New Roman"/>
        </w:rPr>
      </w:pPr>
    </w:p>
    <w:p w14:paraId="21A3ACFA" w14:textId="057783E4" w:rsidR="00BD615D" w:rsidRDefault="00BD615D" w:rsidP="00BD615D">
      <w:pPr>
        <w:spacing w:line="480" w:lineRule="auto"/>
        <w:rPr>
          <w:rFonts w:ascii="Times New Roman" w:hAnsi="Times New Roman" w:cs="Times New Roman"/>
          <w:b/>
          <w:u w:val="single"/>
        </w:rPr>
      </w:pPr>
      <w:r>
        <w:rPr>
          <w:rFonts w:ascii="Times New Roman" w:hAnsi="Times New Roman" w:cs="Times New Roman"/>
          <w:b/>
          <w:u w:val="single"/>
        </w:rPr>
        <w:t>Materials and Methods</w:t>
      </w:r>
    </w:p>
    <w:p w14:paraId="648C144D" w14:textId="62D35541" w:rsidR="00555060" w:rsidRDefault="00BD615D" w:rsidP="00181362">
      <w:pPr>
        <w:spacing w:line="480" w:lineRule="auto"/>
        <w:rPr>
          <w:rFonts w:ascii="Times New Roman" w:hAnsi="Times New Roman" w:cs="Times New Roman"/>
        </w:rPr>
      </w:pPr>
      <w:r>
        <w:rPr>
          <w:rFonts w:ascii="Times New Roman" w:hAnsi="Times New Roman" w:cs="Times New Roman"/>
        </w:rPr>
        <w:tab/>
        <w:t>I have collected information regarding the process of identification of skeletal remains of migrants at the United States- Mexico border</w:t>
      </w:r>
      <w:r w:rsidR="00555060">
        <w:rPr>
          <w:rFonts w:ascii="Times New Roman" w:hAnsi="Times New Roman" w:cs="Times New Roman"/>
        </w:rPr>
        <w:t xml:space="preserve"> using existing anthropological literature</w:t>
      </w:r>
      <w:r>
        <w:rPr>
          <w:rFonts w:ascii="Times New Roman" w:hAnsi="Times New Roman" w:cs="Times New Roman"/>
        </w:rPr>
        <w:t xml:space="preserve">. </w:t>
      </w:r>
      <w:r w:rsidR="00181362">
        <w:rPr>
          <w:rFonts w:ascii="Times New Roman" w:hAnsi="Times New Roman" w:cs="Times New Roman"/>
        </w:rPr>
        <w:t xml:space="preserve">I have taken note of the ways that these techniques differ from those normally utilized to identify missing persons. </w:t>
      </w:r>
    </w:p>
    <w:p w14:paraId="607A7D3F" w14:textId="77777777" w:rsidR="00752329" w:rsidRDefault="00752329" w:rsidP="00181362">
      <w:pPr>
        <w:spacing w:line="480" w:lineRule="auto"/>
        <w:rPr>
          <w:rFonts w:ascii="Times New Roman" w:hAnsi="Times New Roman" w:cs="Times New Roman"/>
        </w:rPr>
      </w:pPr>
    </w:p>
    <w:p w14:paraId="6CF3C27C" w14:textId="5623C389" w:rsidR="00555060" w:rsidRDefault="00555060" w:rsidP="00181362">
      <w:pPr>
        <w:spacing w:line="480" w:lineRule="auto"/>
        <w:rPr>
          <w:rFonts w:ascii="Times New Roman" w:hAnsi="Times New Roman" w:cs="Times New Roman"/>
          <w:b/>
          <w:u w:val="single"/>
        </w:rPr>
      </w:pPr>
      <w:r>
        <w:rPr>
          <w:rFonts w:ascii="Times New Roman" w:hAnsi="Times New Roman" w:cs="Times New Roman"/>
          <w:b/>
          <w:u w:val="single"/>
        </w:rPr>
        <w:t>Discussion</w:t>
      </w:r>
      <w:r w:rsidR="00752329">
        <w:rPr>
          <w:rFonts w:ascii="Times New Roman" w:hAnsi="Times New Roman" w:cs="Times New Roman"/>
          <w:b/>
          <w:u w:val="single"/>
        </w:rPr>
        <w:t xml:space="preserve"> and Results</w:t>
      </w:r>
    </w:p>
    <w:p w14:paraId="2FCFA20D" w14:textId="492ACC8E" w:rsidR="00310BF8" w:rsidRDefault="007C0B9B" w:rsidP="00310BF8">
      <w:pPr>
        <w:spacing w:line="480" w:lineRule="auto"/>
        <w:rPr>
          <w:rFonts w:ascii="Times New Roman" w:hAnsi="Times New Roman" w:cs="Times New Roman"/>
        </w:rPr>
      </w:pPr>
      <w:r>
        <w:rPr>
          <w:rFonts w:ascii="Times New Roman" w:hAnsi="Times New Roman" w:cs="Times New Roman"/>
        </w:rPr>
        <w:tab/>
      </w:r>
      <w:r w:rsidR="00F26845">
        <w:rPr>
          <w:rFonts w:ascii="Times New Roman" w:hAnsi="Times New Roman" w:cs="Times New Roman"/>
        </w:rPr>
        <w:t>As forensic anthropologist for the Pima County Office of t</w:t>
      </w:r>
      <w:r w:rsidR="00325BEF">
        <w:rPr>
          <w:rFonts w:ascii="Times New Roman" w:hAnsi="Times New Roman" w:cs="Times New Roman"/>
        </w:rPr>
        <w:t>he Medical Examiner (PCOME), Bru</w:t>
      </w:r>
      <w:r w:rsidR="00F26845">
        <w:rPr>
          <w:rFonts w:ascii="Times New Roman" w:hAnsi="Times New Roman" w:cs="Times New Roman"/>
        </w:rPr>
        <w:t xml:space="preserve">ce Anderson often responds to found remains of presumptive border crossers </w:t>
      </w:r>
      <w:r w:rsidR="00F26845">
        <w:rPr>
          <w:rFonts w:ascii="Times New Roman" w:hAnsi="Times New Roman" w:cs="Times New Roman"/>
        </w:rPr>
        <w:lastRenderedPageBreak/>
        <w:t>because of the office’s proximity to the</w:t>
      </w:r>
      <w:r w:rsidR="00C52758">
        <w:rPr>
          <w:rFonts w:ascii="Times New Roman" w:hAnsi="Times New Roman" w:cs="Times New Roman"/>
        </w:rPr>
        <w:t xml:space="preserve"> US-Mexico border. T</w:t>
      </w:r>
      <w:r w:rsidR="00F26845">
        <w:rPr>
          <w:rFonts w:ascii="Times New Roman" w:hAnsi="Times New Roman" w:cs="Times New Roman"/>
        </w:rPr>
        <w:t xml:space="preserve">he importance of identifying </w:t>
      </w:r>
      <w:r w:rsidR="00726F3A">
        <w:rPr>
          <w:rFonts w:ascii="Times New Roman" w:hAnsi="Times New Roman" w:cs="Times New Roman"/>
        </w:rPr>
        <w:t>these remains is to provide information</w:t>
      </w:r>
      <w:r w:rsidR="00F26845">
        <w:rPr>
          <w:rFonts w:ascii="Times New Roman" w:hAnsi="Times New Roman" w:cs="Times New Roman"/>
        </w:rPr>
        <w:t xml:space="preserve"> to their families and because identifications can help our understanding of migrants’ motives for risking illegal and often dangerous entry into the United States</w:t>
      </w:r>
      <w:r w:rsidR="00C52758">
        <w:rPr>
          <w:rFonts w:ascii="Times New Roman" w:hAnsi="Times New Roman" w:cs="Times New Roman"/>
        </w:rPr>
        <w:t xml:space="preserve"> (Anderson 2008)</w:t>
      </w:r>
      <w:r w:rsidR="00F26845">
        <w:rPr>
          <w:rFonts w:ascii="Times New Roman" w:hAnsi="Times New Roman" w:cs="Times New Roman"/>
        </w:rPr>
        <w:t xml:space="preserve">. </w:t>
      </w:r>
      <w:r w:rsidR="00310BF8">
        <w:rPr>
          <w:rFonts w:ascii="Times New Roman" w:hAnsi="Times New Roman" w:cs="Times New Roman"/>
        </w:rPr>
        <w:t>Over time it i</w:t>
      </w:r>
      <w:r w:rsidR="00690B78">
        <w:rPr>
          <w:rFonts w:ascii="Times New Roman" w:hAnsi="Times New Roman" w:cs="Times New Roman"/>
        </w:rPr>
        <w:t>s possible that this will influence</w:t>
      </w:r>
      <w:r w:rsidR="00310BF8">
        <w:rPr>
          <w:rFonts w:ascii="Times New Roman" w:hAnsi="Times New Roman" w:cs="Times New Roman"/>
        </w:rPr>
        <w:t xml:space="preserve"> United States </w:t>
      </w:r>
      <w:r w:rsidR="00A278E2">
        <w:rPr>
          <w:rFonts w:ascii="Times New Roman" w:hAnsi="Times New Roman" w:cs="Times New Roman"/>
        </w:rPr>
        <w:t xml:space="preserve">immigration policy </w:t>
      </w:r>
      <w:r w:rsidR="00F26845">
        <w:rPr>
          <w:rFonts w:ascii="Times New Roman" w:hAnsi="Times New Roman" w:cs="Times New Roman"/>
        </w:rPr>
        <w:t xml:space="preserve">by humanizing the unnamed mass of immigrants. </w:t>
      </w:r>
    </w:p>
    <w:p w14:paraId="40B0CE87" w14:textId="13391B56" w:rsidR="007C0B9B" w:rsidRDefault="00F26845" w:rsidP="007C0B9B">
      <w:pPr>
        <w:spacing w:line="480" w:lineRule="auto"/>
        <w:ind w:firstLine="720"/>
        <w:rPr>
          <w:rFonts w:ascii="Times New Roman" w:hAnsi="Times New Roman" w:cs="Times New Roman"/>
        </w:rPr>
      </w:pPr>
      <w:r>
        <w:rPr>
          <w:rFonts w:ascii="Times New Roman" w:hAnsi="Times New Roman" w:cs="Times New Roman"/>
        </w:rPr>
        <w:t>In the 1990’s, individuals</w:t>
      </w:r>
      <w:r w:rsidR="00310BF8">
        <w:rPr>
          <w:rFonts w:ascii="Times New Roman" w:hAnsi="Times New Roman" w:cs="Times New Roman"/>
        </w:rPr>
        <w:t xml:space="preserve"> w</w:t>
      </w:r>
      <w:r>
        <w:rPr>
          <w:rFonts w:ascii="Times New Roman" w:hAnsi="Times New Roman" w:cs="Times New Roman"/>
        </w:rPr>
        <w:t xml:space="preserve">ere more likely to cross at the California border (Hinkes 2008). </w:t>
      </w:r>
      <w:r w:rsidR="00251C4F">
        <w:rPr>
          <w:rFonts w:ascii="Times New Roman" w:hAnsi="Times New Roman" w:cs="Times New Roman"/>
        </w:rPr>
        <w:t>The Border Patrol Search Trauma and Rescue initiative</w:t>
      </w:r>
      <w:r w:rsidR="00690B78">
        <w:rPr>
          <w:rFonts w:ascii="Times New Roman" w:hAnsi="Times New Roman" w:cs="Times New Roman"/>
        </w:rPr>
        <w:t xml:space="preserve"> began in 1998, and included</w:t>
      </w:r>
      <w:r>
        <w:rPr>
          <w:rFonts w:ascii="Times New Roman" w:hAnsi="Times New Roman" w:cs="Times New Roman"/>
        </w:rPr>
        <w:t xml:space="preserve"> </w:t>
      </w:r>
      <w:r w:rsidR="00251C4F">
        <w:rPr>
          <w:rFonts w:ascii="Times New Roman" w:hAnsi="Times New Roman" w:cs="Times New Roman"/>
        </w:rPr>
        <w:t xml:space="preserve">a search and rescue element, a prevention element, and an identification element. </w:t>
      </w:r>
      <w:r>
        <w:rPr>
          <w:rFonts w:ascii="Times New Roman" w:hAnsi="Times New Roman" w:cs="Times New Roman"/>
        </w:rPr>
        <w:t>Between 1993 and 2004 over 500 migrant deaths were recorded in San Diego County, most of them males aged 20-29. Common causes of death include</w:t>
      </w:r>
      <w:r w:rsidR="00251C4F">
        <w:rPr>
          <w:rFonts w:ascii="Times New Roman" w:hAnsi="Times New Roman" w:cs="Times New Roman"/>
        </w:rPr>
        <w:t xml:space="preserve"> dehydration, exposure, and mot</w:t>
      </w:r>
      <w:r>
        <w:rPr>
          <w:rFonts w:ascii="Times New Roman" w:hAnsi="Times New Roman" w:cs="Times New Roman"/>
        </w:rPr>
        <w:t>or vehicle accidents. The San Diego County Office of the Medical Examiner</w:t>
      </w:r>
      <w:r w:rsidR="00251C4F">
        <w:rPr>
          <w:rFonts w:ascii="Times New Roman" w:hAnsi="Times New Roman" w:cs="Times New Roman"/>
        </w:rPr>
        <w:t xml:space="preserve"> uses personal effects</w:t>
      </w:r>
      <w:r>
        <w:rPr>
          <w:rFonts w:ascii="Times New Roman" w:hAnsi="Times New Roman" w:cs="Times New Roman"/>
        </w:rPr>
        <w:t>, like distinctive belt buckles</w:t>
      </w:r>
      <w:r w:rsidR="00251C4F">
        <w:rPr>
          <w:rFonts w:ascii="Times New Roman" w:hAnsi="Times New Roman" w:cs="Times New Roman"/>
        </w:rPr>
        <w:t xml:space="preserve"> an</w:t>
      </w:r>
      <w:r w:rsidR="00487351">
        <w:rPr>
          <w:rFonts w:ascii="Times New Roman" w:hAnsi="Times New Roman" w:cs="Times New Roman"/>
        </w:rPr>
        <w:t xml:space="preserve">d </w:t>
      </w:r>
      <w:r>
        <w:rPr>
          <w:rFonts w:ascii="Times New Roman" w:hAnsi="Times New Roman" w:cs="Times New Roman"/>
        </w:rPr>
        <w:t xml:space="preserve">other types of material culture </w:t>
      </w:r>
      <w:r w:rsidR="00251C4F">
        <w:rPr>
          <w:rFonts w:ascii="Times New Roman" w:hAnsi="Times New Roman" w:cs="Times New Roman"/>
        </w:rPr>
        <w:t xml:space="preserve">to make identifications.  </w:t>
      </w:r>
      <w:r w:rsidR="007C0B9B">
        <w:rPr>
          <w:rFonts w:ascii="Times New Roman" w:hAnsi="Times New Roman" w:cs="Times New Roman"/>
        </w:rPr>
        <w:t xml:space="preserve">As of 2008, twenty-one migrants </w:t>
      </w:r>
      <w:r w:rsidR="00251C4F">
        <w:rPr>
          <w:rFonts w:ascii="Times New Roman" w:hAnsi="Times New Roman" w:cs="Times New Roman"/>
        </w:rPr>
        <w:t>remain</w:t>
      </w:r>
      <w:r w:rsidR="00487351">
        <w:rPr>
          <w:rFonts w:ascii="Times New Roman" w:hAnsi="Times New Roman" w:cs="Times New Roman"/>
        </w:rPr>
        <w:t>ed</w:t>
      </w:r>
      <w:r w:rsidR="00251C4F">
        <w:rPr>
          <w:rFonts w:ascii="Times New Roman" w:hAnsi="Times New Roman" w:cs="Times New Roman"/>
        </w:rPr>
        <w:t xml:space="preserve"> unidentified in San Diego County. </w:t>
      </w:r>
    </w:p>
    <w:p w14:paraId="05AC5A8F" w14:textId="49CD936E" w:rsidR="001A1CF2" w:rsidRDefault="00F26845" w:rsidP="00487351">
      <w:pPr>
        <w:spacing w:line="480" w:lineRule="auto"/>
        <w:ind w:firstLine="720"/>
        <w:rPr>
          <w:rFonts w:ascii="Times New Roman" w:hAnsi="Times New Roman" w:cs="Times New Roman"/>
        </w:rPr>
      </w:pPr>
      <w:r>
        <w:rPr>
          <w:rFonts w:ascii="Times New Roman" w:hAnsi="Times New Roman" w:cs="Times New Roman"/>
        </w:rPr>
        <w:t>There is an even greater volume of casework regarding border crossers in Imperial County</w:t>
      </w:r>
      <w:r w:rsidR="00690B78">
        <w:rPr>
          <w:rFonts w:ascii="Times New Roman" w:hAnsi="Times New Roman" w:cs="Times New Roman"/>
        </w:rPr>
        <w:t>, CA</w:t>
      </w:r>
      <w:r>
        <w:rPr>
          <w:rFonts w:ascii="Times New Roman" w:hAnsi="Times New Roman" w:cs="Times New Roman"/>
        </w:rPr>
        <w:t xml:space="preserve"> than in San Diego County. </w:t>
      </w:r>
      <w:r w:rsidR="00AB6E8B">
        <w:rPr>
          <w:rFonts w:ascii="Times New Roman" w:hAnsi="Times New Roman" w:cs="Times New Roman"/>
        </w:rPr>
        <w:t>As Imperial County</w:t>
      </w:r>
      <w:r w:rsidR="00251C4F">
        <w:rPr>
          <w:rFonts w:ascii="Times New Roman" w:hAnsi="Times New Roman" w:cs="Times New Roman"/>
        </w:rPr>
        <w:t xml:space="preserve"> is mainly desert</w:t>
      </w:r>
      <w:r w:rsidR="00AB6E8B">
        <w:rPr>
          <w:rFonts w:ascii="Times New Roman" w:hAnsi="Times New Roman" w:cs="Times New Roman"/>
        </w:rPr>
        <w:t>, migrants turn to waterways as a safer w</w:t>
      </w:r>
      <w:r w:rsidR="00690B78">
        <w:rPr>
          <w:rFonts w:ascii="Times New Roman" w:hAnsi="Times New Roman" w:cs="Times New Roman"/>
        </w:rPr>
        <w:t xml:space="preserve">ay to enter the United States. Migrants attempt to float into the US on New River, which is polluted with diseases, or drown in the aqueduct known as the All American Canal. </w:t>
      </w:r>
      <w:r w:rsidR="00934820">
        <w:rPr>
          <w:rFonts w:ascii="Times New Roman" w:hAnsi="Times New Roman" w:cs="Times New Roman"/>
        </w:rPr>
        <w:t>Border patro</w:t>
      </w:r>
      <w:r w:rsidR="00AB6E8B">
        <w:rPr>
          <w:rFonts w:ascii="Times New Roman" w:hAnsi="Times New Roman" w:cs="Times New Roman"/>
        </w:rPr>
        <w:t xml:space="preserve">l will not </w:t>
      </w:r>
      <w:r w:rsidR="00EA2FA4">
        <w:rPr>
          <w:rFonts w:ascii="Times New Roman" w:hAnsi="Times New Roman" w:cs="Times New Roman"/>
        </w:rPr>
        <w:t>help</w:t>
      </w:r>
      <w:r w:rsidR="00690B78">
        <w:rPr>
          <w:rFonts w:ascii="Times New Roman" w:hAnsi="Times New Roman" w:cs="Times New Roman"/>
        </w:rPr>
        <w:t xml:space="preserve"> drowning migrants</w:t>
      </w:r>
      <w:r w:rsidR="00EA2FA4">
        <w:rPr>
          <w:rFonts w:ascii="Times New Roman" w:hAnsi="Times New Roman" w:cs="Times New Roman"/>
        </w:rPr>
        <w:t>, further increasi</w:t>
      </w:r>
      <w:r w:rsidR="00690B78">
        <w:rPr>
          <w:rFonts w:ascii="Times New Roman" w:hAnsi="Times New Roman" w:cs="Times New Roman"/>
        </w:rPr>
        <w:t>ng their chances of death</w:t>
      </w:r>
      <w:r w:rsidR="00EA2FA4">
        <w:rPr>
          <w:rFonts w:ascii="Times New Roman" w:hAnsi="Times New Roman" w:cs="Times New Roman"/>
        </w:rPr>
        <w:t xml:space="preserve">. </w:t>
      </w:r>
    </w:p>
    <w:p w14:paraId="1D6112F5" w14:textId="77777777" w:rsidR="00EB6E65" w:rsidRDefault="00897236" w:rsidP="00EB6E65">
      <w:pPr>
        <w:spacing w:line="480" w:lineRule="auto"/>
        <w:ind w:firstLine="720"/>
        <w:rPr>
          <w:rFonts w:ascii="Times New Roman" w:hAnsi="Times New Roman" w:cs="Times New Roman"/>
        </w:rPr>
      </w:pPr>
      <w:r>
        <w:rPr>
          <w:rFonts w:ascii="Times New Roman" w:hAnsi="Times New Roman" w:cs="Times New Roman"/>
        </w:rPr>
        <w:t xml:space="preserve">Arizona has seen a rise in illegal border crossings during recent years. United States efforts to increase border security, such as Operation Gatekeeper, have pushed migrants from California to Arizona, putting the PCOME on the front lines of the crisis. According to Anderson (2008), securing United States borders has been a priority since 9/11 because border crossers </w:t>
      </w:r>
      <w:r>
        <w:rPr>
          <w:rFonts w:ascii="Times New Roman" w:hAnsi="Times New Roman" w:cs="Times New Roman"/>
        </w:rPr>
        <w:lastRenderedPageBreak/>
        <w:t xml:space="preserve">could be potential terrorists, gang members, drug dealers, or any other type of criminal. </w:t>
      </w:r>
      <w:r w:rsidR="00EB6E65">
        <w:rPr>
          <w:rFonts w:ascii="Times New Roman" w:hAnsi="Times New Roman" w:cs="Times New Roman"/>
        </w:rPr>
        <w:t>In reality, m</w:t>
      </w:r>
      <w:r w:rsidR="00223DB0">
        <w:rPr>
          <w:rFonts w:ascii="Times New Roman" w:hAnsi="Times New Roman" w:cs="Times New Roman"/>
        </w:rPr>
        <w:t xml:space="preserve">ost border crossers identified by the Pima County Office of the Medical Examiner come from impoverished, crime-stricken areas of Mexico and other Latin American countries. Their ancestry is an admixture of European and Native American (Anderson et al. 2008). They are usually shorter in stature with poor dental health (Anderson et al. 2008). Mirroring the statistics from California in the 1990s, the Arizona border crossers are also typically males between 21 and 30 years old. Currently, 75% of the individuals at the PCOME are unidentified. </w:t>
      </w:r>
    </w:p>
    <w:p w14:paraId="14F8C78B" w14:textId="3020F7E4" w:rsidR="00223DB0" w:rsidRDefault="00223DB0" w:rsidP="00EB6E65">
      <w:pPr>
        <w:spacing w:line="480" w:lineRule="auto"/>
        <w:ind w:firstLine="720"/>
        <w:rPr>
          <w:rFonts w:ascii="Times New Roman" w:hAnsi="Times New Roman" w:cs="Times New Roman"/>
        </w:rPr>
      </w:pPr>
      <w:r>
        <w:rPr>
          <w:rFonts w:ascii="Times New Roman" w:hAnsi="Times New Roman" w:cs="Times New Roman"/>
        </w:rPr>
        <w:t xml:space="preserve">The distinction between presumptive border crossers and United States citizens is important to the identification process. The National Crime Information Center (NCIC) is a computerized database of missing persons used by law enforcement to make identifications in the United States. However, if remains belong to a missing migrant, identification is more problematic because missing migrants are not recorded in the NCIC database. In these instances, the PCOME needs to work with the Mexican consulate in cases that involve Mexican citizens. </w:t>
      </w:r>
    </w:p>
    <w:p w14:paraId="4B888837" w14:textId="57C96199" w:rsidR="00310BF8" w:rsidRDefault="00897236" w:rsidP="00A278E2">
      <w:pPr>
        <w:spacing w:line="480" w:lineRule="auto"/>
        <w:ind w:firstLine="720"/>
        <w:rPr>
          <w:rFonts w:ascii="Times New Roman" w:hAnsi="Times New Roman" w:cs="Times New Roman"/>
        </w:rPr>
      </w:pPr>
      <w:r>
        <w:rPr>
          <w:rFonts w:ascii="Times New Roman" w:hAnsi="Times New Roman" w:cs="Times New Roman"/>
        </w:rPr>
        <w:t>Deaths along the Arizona border often result from heat related illnesses because the desert can be above 110 degrees Fahrenheit. The extreme</w:t>
      </w:r>
      <w:r w:rsidR="00310BF8">
        <w:rPr>
          <w:rFonts w:ascii="Times New Roman" w:hAnsi="Times New Roman" w:cs="Times New Roman"/>
        </w:rPr>
        <w:t xml:space="preserve"> heat </w:t>
      </w:r>
      <w:r>
        <w:rPr>
          <w:rFonts w:ascii="Times New Roman" w:hAnsi="Times New Roman" w:cs="Times New Roman"/>
        </w:rPr>
        <w:t>accelerates decomposition, further complicating identifications. A</w:t>
      </w:r>
      <w:r w:rsidR="00310BF8">
        <w:rPr>
          <w:rFonts w:ascii="Times New Roman" w:hAnsi="Times New Roman" w:cs="Times New Roman"/>
        </w:rPr>
        <w:t xml:space="preserve"> positive identification</w:t>
      </w:r>
      <w:r>
        <w:rPr>
          <w:rFonts w:ascii="Times New Roman" w:hAnsi="Times New Roman" w:cs="Times New Roman"/>
        </w:rPr>
        <w:t xml:space="preserve"> is usually established one of two ways. Either family members are able to visually</w:t>
      </w:r>
      <w:r w:rsidR="00310BF8">
        <w:rPr>
          <w:rFonts w:ascii="Times New Roman" w:hAnsi="Times New Roman" w:cs="Times New Roman"/>
        </w:rPr>
        <w:t xml:space="preserve"> identify the decedent, or a forensic </w:t>
      </w:r>
      <w:r w:rsidR="006D54EE">
        <w:rPr>
          <w:rFonts w:ascii="Times New Roman" w:hAnsi="Times New Roman" w:cs="Times New Roman"/>
        </w:rPr>
        <w:t xml:space="preserve">investigator </w:t>
      </w:r>
      <w:r w:rsidR="00310BF8">
        <w:rPr>
          <w:rFonts w:ascii="Times New Roman" w:hAnsi="Times New Roman" w:cs="Times New Roman"/>
        </w:rPr>
        <w:t>must do a point-by-point comparison of antemortem and postmortem records. Methods</w:t>
      </w:r>
      <w:r>
        <w:rPr>
          <w:rFonts w:ascii="Times New Roman" w:hAnsi="Times New Roman" w:cs="Times New Roman"/>
        </w:rPr>
        <w:t xml:space="preserve"> of comparison</w:t>
      </w:r>
      <w:r w:rsidR="00310BF8">
        <w:rPr>
          <w:rFonts w:ascii="Times New Roman" w:hAnsi="Times New Roman" w:cs="Times New Roman"/>
        </w:rPr>
        <w:t xml:space="preserve"> include radiographs, fingerprints, DNA, and dental records. </w:t>
      </w:r>
      <w:r>
        <w:rPr>
          <w:rFonts w:ascii="Times New Roman" w:hAnsi="Times New Roman" w:cs="Times New Roman"/>
        </w:rPr>
        <w:t xml:space="preserve">However, these documents frequently are not available, and therefore a positive identification can be </w:t>
      </w:r>
      <w:r w:rsidR="00A64A87">
        <w:rPr>
          <w:rFonts w:ascii="Times New Roman" w:hAnsi="Times New Roman" w:cs="Times New Roman"/>
        </w:rPr>
        <w:t xml:space="preserve">difficult to establish. Visual identification can also be difficult to establish because of extreme decomposition or because families are unable to come to the United States, or are unwilling to do so for fear of consequences. In such circumstances presumptive or putative identification can still be </w:t>
      </w:r>
      <w:r w:rsidR="00A64A87">
        <w:rPr>
          <w:rFonts w:ascii="Times New Roman" w:hAnsi="Times New Roman" w:cs="Times New Roman"/>
        </w:rPr>
        <w:lastRenderedPageBreak/>
        <w:t xml:space="preserve">established when enough specific consistencies are found between the decedent and the missing person. </w:t>
      </w:r>
    </w:p>
    <w:p w14:paraId="441E5ED2" w14:textId="61615586" w:rsidR="00525682" w:rsidRPr="00670B0E" w:rsidRDefault="0022753D" w:rsidP="00525682">
      <w:pPr>
        <w:spacing w:line="480" w:lineRule="auto"/>
        <w:ind w:firstLine="720"/>
        <w:rPr>
          <w:rFonts w:ascii="Times New Roman" w:hAnsi="Times New Roman" w:cs="Times New Roman"/>
        </w:rPr>
      </w:pPr>
      <w:r>
        <w:rPr>
          <w:rFonts w:ascii="Times New Roman" w:hAnsi="Times New Roman" w:cs="Times New Roman"/>
        </w:rPr>
        <w:t>Anderson et a</w:t>
      </w:r>
      <w:r w:rsidR="00BD5D07">
        <w:rPr>
          <w:rFonts w:ascii="Times New Roman" w:hAnsi="Times New Roman" w:cs="Times New Roman"/>
        </w:rPr>
        <w:t xml:space="preserve">l. (2008) discuss </w:t>
      </w:r>
      <w:r>
        <w:rPr>
          <w:rFonts w:ascii="Times New Roman" w:hAnsi="Times New Roman" w:cs="Times New Roman"/>
        </w:rPr>
        <w:t>building a cultural profile</w:t>
      </w:r>
      <w:r w:rsidR="00BD5D07">
        <w:rPr>
          <w:rFonts w:ascii="Times New Roman" w:hAnsi="Times New Roman" w:cs="Times New Roman"/>
        </w:rPr>
        <w:t xml:space="preserve"> to assist anthropologists in identifying the remains of border crossers. A cultural profile</w:t>
      </w:r>
      <w:r w:rsidR="00D9619B">
        <w:rPr>
          <w:rFonts w:ascii="Times New Roman" w:hAnsi="Times New Roman" w:cs="Times New Roman"/>
        </w:rPr>
        <w:t xml:space="preserve"> </w:t>
      </w:r>
      <w:r w:rsidR="00907CBF" w:rsidRPr="00670B0E">
        <w:rPr>
          <w:rFonts w:ascii="Times New Roman" w:hAnsi="Times New Roman" w:cs="Times New Roman"/>
        </w:rPr>
        <w:t>consists of the geographic context of the recovery, personal effects, dental health and cultural accouterments</w:t>
      </w:r>
      <w:r w:rsidR="00BD5D07">
        <w:rPr>
          <w:rFonts w:ascii="Times New Roman" w:hAnsi="Times New Roman" w:cs="Times New Roman"/>
        </w:rPr>
        <w:t>, which</w:t>
      </w:r>
      <w:r w:rsidR="00907CBF" w:rsidRPr="00670B0E">
        <w:rPr>
          <w:rFonts w:ascii="Times New Roman" w:hAnsi="Times New Roman" w:cs="Times New Roman"/>
        </w:rPr>
        <w:t xml:space="preserve"> sets the identification of the remains of migrants apart from the identification of other missing persons. </w:t>
      </w:r>
      <w:r w:rsidR="00525682" w:rsidRPr="00670B0E">
        <w:rPr>
          <w:rFonts w:ascii="Times New Roman" w:hAnsi="Times New Roman" w:cs="Times New Roman"/>
        </w:rPr>
        <w:t xml:space="preserve">For example, remains found in areas that </w:t>
      </w:r>
      <w:r w:rsidR="00BD5D07">
        <w:rPr>
          <w:rFonts w:ascii="Times New Roman" w:hAnsi="Times New Roman" w:cs="Times New Roman"/>
        </w:rPr>
        <w:t>are known pathways</w:t>
      </w:r>
      <w:r w:rsidR="00525682" w:rsidRPr="00670B0E">
        <w:rPr>
          <w:rFonts w:ascii="Times New Roman" w:hAnsi="Times New Roman" w:cs="Times New Roman"/>
        </w:rPr>
        <w:t xml:space="preserve"> into the United States </w:t>
      </w:r>
      <w:r w:rsidR="00BD5D07">
        <w:rPr>
          <w:rFonts w:ascii="Times New Roman" w:hAnsi="Times New Roman" w:cs="Times New Roman"/>
        </w:rPr>
        <w:t xml:space="preserve">or those </w:t>
      </w:r>
      <w:r w:rsidR="00525682" w:rsidRPr="00670B0E">
        <w:rPr>
          <w:rFonts w:ascii="Times New Roman" w:hAnsi="Times New Roman" w:cs="Times New Roman"/>
        </w:rPr>
        <w:t>carrying personal effects like packets for good luck, identification cards, or religious cards like the Virgen</w:t>
      </w:r>
      <w:r w:rsidR="00BD5D07">
        <w:rPr>
          <w:rFonts w:ascii="Times New Roman" w:hAnsi="Times New Roman" w:cs="Times New Roman"/>
        </w:rPr>
        <w:t xml:space="preserve"> de Guadalupe. The remains may also exhibit</w:t>
      </w:r>
      <w:r w:rsidR="00525682" w:rsidRPr="00670B0E">
        <w:rPr>
          <w:rFonts w:ascii="Times New Roman" w:hAnsi="Times New Roman" w:cs="Times New Roman"/>
        </w:rPr>
        <w:t xml:space="preserve"> distinguishing cultural accouter</w:t>
      </w:r>
      <w:r>
        <w:rPr>
          <w:rFonts w:ascii="Times New Roman" w:hAnsi="Times New Roman" w:cs="Times New Roman"/>
        </w:rPr>
        <w:t>ments, such as unique</w:t>
      </w:r>
      <w:r w:rsidR="00EE29D9" w:rsidRPr="00670B0E">
        <w:rPr>
          <w:rFonts w:ascii="Times New Roman" w:hAnsi="Times New Roman" w:cs="Times New Roman"/>
        </w:rPr>
        <w:t xml:space="preserve"> dental work and </w:t>
      </w:r>
      <w:r>
        <w:rPr>
          <w:rFonts w:ascii="Times New Roman" w:hAnsi="Times New Roman" w:cs="Times New Roman"/>
        </w:rPr>
        <w:t xml:space="preserve">culturally specific </w:t>
      </w:r>
      <w:r w:rsidR="00525682" w:rsidRPr="00670B0E">
        <w:rPr>
          <w:rFonts w:ascii="Times New Roman" w:hAnsi="Times New Roman" w:cs="Times New Roman"/>
        </w:rPr>
        <w:t>tattoos.</w:t>
      </w:r>
      <w:r w:rsidR="00383B41" w:rsidRPr="00670B0E">
        <w:rPr>
          <w:rFonts w:ascii="Times New Roman" w:hAnsi="Times New Roman" w:cs="Times New Roman"/>
        </w:rPr>
        <w:t xml:space="preserve"> </w:t>
      </w:r>
    </w:p>
    <w:p w14:paraId="167F3709" w14:textId="50A958FD" w:rsidR="00DE0A27" w:rsidRDefault="00BD5D07" w:rsidP="00177098">
      <w:pPr>
        <w:spacing w:line="480" w:lineRule="auto"/>
        <w:ind w:firstLine="720"/>
        <w:rPr>
          <w:rFonts w:ascii="Times New Roman" w:hAnsi="Times New Roman" w:cs="Times New Roman"/>
        </w:rPr>
      </w:pPr>
      <w:r>
        <w:rPr>
          <w:rFonts w:ascii="Times New Roman" w:hAnsi="Times New Roman" w:cs="Times New Roman"/>
        </w:rPr>
        <w:t>Nonmetric traits, which are traits exhibited skeletally, are assessed as an indicator of ancestry to identify migrant remains</w:t>
      </w:r>
      <w:r w:rsidR="00007600">
        <w:rPr>
          <w:rFonts w:ascii="Times New Roman" w:hAnsi="Times New Roman" w:cs="Times New Roman"/>
        </w:rPr>
        <w:t xml:space="preserve">. These traits are observed and recorded as present, absent, or degree present- they are not measured. </w:t>
      </w:r>
      <w:r w:rsidR="00907CBF">
        <w:rPr>
          <w:rFonts w:ascii="Times New Roman" w:hAnsi="Times New Roman" w:cs="Times New Roman"/>
        </w:rPr>
        <w:t>Hefner</w:t>
      </w:r>
      <w:r w:rsidR="00987078">
        <w:rPr>
          <w:rFonts w:ascii="Times New Roman" w:hAnsi="Times New Roman" w:cs="Times New Roman"/>
        </w:rPr>
        <w:t xml:space="preserve"> (2004</w:t>
      </w:r>
      <w:r w:rsidR="00007600">
        <w:rPr>
          <w:rFonts w:ascii="Times New Roman" w:hAnsi="Times New Roman" w:cs="Times New Roman"/>
        </w:rPr>
        <w:t>)</w:t>
      </w:r>
      <w:r>
        <w:rPr>
          <w:rFonts w:ascii="Times New Roman" w:hAnsi="Times New Roman" w:cs="Times New Roman"/>
        </w:rPr>
        <w:t xml:space="preserve"> determined that </w:t>
      </w:r>
      <w:r w:rsidR="00907CBF">
        <w:rPr>
          <w:rFonts w:ascii="Times New Roman" w:hAnsi="Times New Roman" w:cs="Times New Roman"/>
        </w:rPr>
        <w:t>certain nonmetric traits are more useful than others in determining ancestry</w:t>
      </w:r>
      <w:r>
        <w:rPr>
          <w:rFonts w:ascii="Times New Roman" w:hAnsi="Times New Roman" w:cs="Times New Roman"/>
        </w:rPr>
        <w:t xml:space="preserve">. Using features </w:t>
      </w:r>
      <w:r w:rsidR="00987078">
        <w:rPr>
          <w:rFonts w:ascii="Times New Roman" w:hAnsi="Times New Roman" w:cs="Times New Roman"/>
        </w:rPr>
        <w:t>such as malar tubercle and nasal spine prominence</w:t>
      </w:r>
      <w:r>
        <w:rPr>
          <w:rFonts w:ascii="Times New Roman" w:hAnsi="Times New Roman" w:cs="Times New Roman"/>
        </w:rPr>
        <w:t xml:space="preserve">, </w:t>
      </w:r>
      <w:r w:rsidR="00F25CB5">
        <w:rPr>
          <w:rFonts w:ascii="Times New Roman" w:hAnsi="Times New Roman" w:cs="Times New Roman"/>
        </w:rPr>
        <w:t xml:space="preserve">Hefner (2004) attempted to classify Hispanics as their own group, while </w:t>
      </w:r>
      <w:r w:rsidR="00907CBF">
        <w:rPr>
          <w:rFonts w:ascii="Times New Roman" w:hAnsi="Times New Roman" w:cs="Times New Roman"/>
        </w:rPr>
        <w:t xml:space="preserve">Rhine </w:t>
      </w:r>
      <w:r w:rsidR="00DE0A27">
        <w:rPr>
          <w:rFonts w:ascii="Times New Roman" w:hAnsi="Times New Roman" w:cs="Times New Roman"/>
        </w:rPr>
        <w:t>(</w:t>
      </w:r>
      <w:r w:rsidR="00987078">
        <w:rPr>
          <w:rFonts w:ascii="Times New Roman" w:hAnsi="Times New Roman" w:cs="Times New Roman"/>
        </w:rPr>
        <w:t xml:space="preserve">1990) </w:t>
      </w:r>
      <w:r w:rsidR="00907CBF">
        <w:rPr>
          <w:rFonts w:ascii="Times New Roman" w:hAnsi="Times New Roman" w:cs="Times New Roman"/>
        </w:rPr>
        <w:t>included Hisp</w:t>
      </w:r>
      <w:r>
        <w:rPr>
          <w:rFonts w:ascii="Times New Roman" w:hAnsi="Times New Roman" w:cs="Times New Roman"/>
        </w:rPr>
        <w:t>anics in the Caucasoid group, because they express traits</w:t>
      </w:r>
      <w:r w:rsidR="00907CBF">
        <w:rPr>
          <w:rFonts w:ascii="Times New Roman" w:hAnsi="Times New Roman" w:cs="Times New Roman"/>
        </w:rPr>
        <w:t xml:space="preserve"> of </w:t>
      </w:r>
      <w:r>
        <w:rPr>
          <w:rFonts w:ascii="Times New Roman" w:hAnsi="Times New Roman" w:cs="Times New Roman"/>
        </w:rPr>
        <w:t xml:space="preserve">both </w:t>
      </w:r>
      <w:r w:rsidR="00907CBF">
        <w:rPr>
          <w:rFonts w:ascii="Times New Roman" w:hAnsi="Times New Roman" w:cs="Times New Roman"/>
        </w:rPr>
        <w:t xml:space="preserve">Europeans and Amerindians. </w:t>
      </w:r>
      <w:r>
        <w:rPr>
          <w:rFonts w:ascii="Times New Roman" w:hAnsi="Times New Roman" w:cs="Times New Roman"/>
        </w:rPr>
        <w:t xml:space="preserve">Along with these complications in determining group affiliation, the term </w:t>
      </w:r>
      <w:r w:rsidR="00907CBF">
        <w:rPr>
          <w:rFonts w:ascii="Times New Roman" w:hAnsi="Times New Roman" w:cs="Times New Roman"/>
        </w:rPr>
        <w:t xml:space="preserve">Hispanic is </w:t>
      </w:r>
      <w:r>
        <w:rPr>
          <w:rFonts w:ascii="Times New Roman" w:hAnsi="Times New Roman" w:cs="Times New Roman"/>
        </w:rPr>
        <w:t xml:space="preserve">also problematic. Hispanic </w:t>
      </w:r>
      <w:r w:rsidR="00907CBF">
        <w:rPr>
          <w:rFonts w:ascii="Times New Roman" w:hAnsi="Times New Roman" w:cs="Times New Roman"/>
        </w:rPr>
        <w:t>is an umbrella term</w:t>
      </w:r>
      <w:r w:rsidR="00177098">
        <w:rPr>
          <w:rFonts w:ascii="Times New Roman" w:hAnsi="Times New Roman" w:cs="Times New Roman"/>
        </w:rPr>
        <w:t xml:space="preserve"> that refers to Spanish-speaking people</w:t>
      </w:r>
      <w:r>
        <w:rPr>
          <w:rFonts w:ascii="Times New Roman" w:hAnsi="Times New Roman" w:cs="Times New Roman"/>
        </w:rPr>
        <w:t xml:space="preserve"> who are not from Spain, as they are considered European. Hispanic individuals vary dramatically in their expressed traits and ancestral history</w:t>
      </w:r>
      <w:r w:rsidR="00177098">
        <w:rPr>
          <w:rFonts w:ascii="Times New Roman" w:hAnsi="Times New Roman" w:cs="Times New Roman"/>
        </w:rPr>
        <w:t>, but the term Hispanic is used in this paper to garner political understanding</w:t>
      </w:r>
      <w:r w:rsidR="00907CBF">
        <w:rPr>
          <w:rFonts w:ascii="Times New Roman" w:hAnsi="Times New Roman" w:cs="Times New Roman"/>
        </w:rPr>
        <w:t>.</w:t>
      </w:r>
    </w:p>
    <w:p w14:paraId="11CE7008" w14:textId="2B3402BA" w:rsidR="00907CBF" w:rsidRDefault="00BD5D07" w:rsidP="00DE0A27">
      <w:pPr>
        <w:spacing w:line="480" w:lineRule="auto"/>
        <w:ind w:firstLine="720"/>
        <w:rPr>
          <w:rFonts w:ascii="Times New Roman" w:hAnsi="Times New Roman" w:cs="Times New Roman"/>
        </w:rPr>
      </w:pPr>
      <w:r>
        <w:rPr>
          <w:rFonts w:ascii="Times New Roman" w:hAnsi="Times New Roman" w:cs="Times New Roman"/>
        </w:rPr>
        <w:t xml:space="preserve"> Spradley and colleagues’ </w:t>
      </w:r>
      <w:r w:rsidR="00907CBF">
        <w:rPr>
          <w:rFonts w:ascii="Times New Roman" w:hAnsi="Times New Roman" w:cs="Times New Roman"/>
        </w:rPr>
        <w:t>research</w:t>
      </w:r>
      <w:r>
        <w:rPr>
          <w:rFonts w:ascii="Times New Roman" w:hAnsi="Times New Roman" w:cs="Times New Roman"/>
        </w:rPr>
        <w:t xml:space="preserve"> revealed that Hispanics from Mexico are morphologically distinctive from other groups of Hispanics (Spradley et al. 2008). They argue </w:t>
      </w:r>
      <w:r>
        <w:rPr>
          <w:rFonts w:ascii="Times New Roman" w:hAnsi="Times New Roman" w:cs="Times New Roman"/>
        </w:rPr>
        <w:lastRenderedPageBreak/>
        <w:t xml:space="preserve">for a standard population analysis. </w:t>
      </w:r>
      <w:r w:rsidR="00177098">
        <w:rPr>
          <w:rFonts w:ascii="Times New Roman" w:hAnsi="Times New Roman" w:cs="Times New Roman"/>
        </w:rPr>
        <w:t>Nonmetric traits associated with European ancestry include s</w:t>
      </w:r>
      <w:r w:rsidR="00907CBF">
        <w:rPr>
          <w:rFonts w:ascii="Times New Roman" w:hAnsi="Times New Roman" w:cs="Times New Roman"/>
        </w:rPr>
        <w:t>harp nasal sill, long nasal spine, n</w:t>
      </w:r>
      <w:r w:rsidR="00C706D6">
        <w:rPr>
          <w:rFonts w:ascii="Times New Roman" w:hAnsi="Times New Roman" w:cs="Times New Roman"/>
        </w:rPr>
        <w:t>arrow nasal aperture, visibly wide oval window</w:t>
      </w:r>
      <w:r w:rsidR="00907CBF">
        <w:rPr>
          <w:rFonts w:ascii="Times New Roman" w:hAnsi="Times New Roman" w:cs="Times New Roman"/>
        </w:rPr>
        <w:t>, long posterior occipital shelf, rec</w:t>
      </w:r>
      <w:r w:rsidR="0058658C">
        <w:rPr>
          <w:rFonts w:ascii="Times New Roman" w:hAnsi="Times New Roman" w:cs="Times New Roman"/>
        </w:rPr>
        <w:t xml:space="preserve">eding molars, pinched nasal root, </w:t>
      </w:r>
      <w:r w:rsidR="00907CBF">
        <w:rPr>
          <w:rFonts w:ascii="Times New Roman" w:hAnsi="Times New Roman" w:cs="Times New Roman"/>
        </w:rPr>
        <w:t>elongate</w:t>
      </w:r>
      <w:r w:rsidR="00177098">
        <w:rPr>
          <w:rFonts w:ascii="Times New Roman" w:hAnsi="Times New Roman" w:cs="Times New Roman"/>
        </w:rPr>
        <w:t>d</w:t>
      </w:r>
      <w:r w:rsidR="0058658C">
        <w:rPr>
          <w:rFonts w:ascii="Times New Roman" w:hAnsi="Times New Roman" w:cs="Times New Roman"/>
        </w:rPr>
        <w:t xml:space="preserve"> vault shape</w:t>
      </w:r>
      <w:r w:rsidR="00907CBF">
        <w:rPr>
          <w:rFonts w:ascii="Times New Roman" w:hAnsi="Times New Roman" w:cs="Times New Roman"/>
        </w:rPr>
        <w:t>, narrow frontal process of the zygomatic,</w:t>
      </w:r>
      <w:r w:rsidR="00177098">
        <w:rPr>
          <w:rFonts w:ascii="Times New Roman" w:hAnsi="Times New Roman" w:cs="Times New Roman"/>
        </w:rPr>
        <w:t xml:space="preserve"> and</w:t>
      </w:r>
      <w:r w:rsidR="00907CBF">
        <w:rPr>
          <w:rFonts w:ascii="Times New Roman" w:hAnsi="Times New Roman" w:cs="Times New Roman"/>
        </w:rPr>
        <w:t xml:space="preserve"> rounded subtrochanteric region of the femur. </w:t>
      </w:r>
      <w:r w:rsidR="00177098">
        <w:rPr>
          <w:rFonts w:ascii="Times New Roman" w:hAnsi="Times New Roman" w:cs="Times New Roman"/>
        </w:rPr>
        <w:t>Nonmetric traits associated with Amerindian ancestry include</w:t>
      </w:r>
      <w:r w:rsidR="00907CBF">
        <w:rPr>
          <w:rFonts w:ascii="Times New Roman" w:hAnsi="Times New Roman" w:cs="Times New Roman"/>
        </w:rPr>
        <w:t xml:space="preserve"> blunt nasal sill, sm</w:t>
      </w:r>
      <w:r w:rsidR="00A5355F">
        <w:rPr>
          <w:rFonts w:ascii="Times New Roman" w:hAnsi="Times New Roman" w:cs="Times New Roman"/>
        </w:rPr>
        <w:t xml:space="preserve">all nasal spine, </w:t>
      </w:r>
      <w:r w:rsidR="00907CBF">
        <w:rPr>
          <w:rFonts w:ascii="Times New Roman" w:hAnsi="Times New Roman" w:cs="Times New Roman"/>
        </w:rPr>
        <w:t>moderately wide</w:t>
      </w:r>
      <w:r w:rsidR="00A5355F">
        <w:rPr>
          <w:rFonts w:ascii="Times New Roman" w:hAnsi="Times New Roman" w:cs="Times New Roman"/>
        </w:rPr>
        <w:t xml:space="preserve"> nasal aperture</w:t>
      </w:r>
      <w:r w:rsidR="00907CBF">
        <w:rPr>
          <w:rFonts w:ascii="Times New Roman" w:hAnsi="Times New Roman" w:cs="Times New Roman"/>
        </w:rPr>
        <w:t>, oval window</w:t>
      </w:r>
      <w:r w:rsidR="00A5355F">
        <w:rPr>
          <w:rFonts w:ascii="Times New Roman" w:hAnsi="Times New Roman" w:cs="Times New Roman"/>
        </w:rPr>
        <w:t xml:space="preserve"> is</w:t>
      </w:r>
      <w:r w:rsidR="00907CBF">
        <w:rPr>
          <w:rFonts w:ascii="Times New Roman" w:hAnsi="Times New Roman" w:cs="Times New Roman"/>
        </w:rPr>
        <w:t xml:space="preserve"> not visible and porous opening is pinched, nasal root</w:t>
      </w:r>
      <w:r w:rsidR="00A5355F">
        <w:rPr>
          <w:rFonts w:ascii="Times New Roman" w:hAnsi="Times New Roman" w:cs="Times New Roman"/>
        </w:rPr>
        <w:t xml:space="preserve"> is</w:t>
      </w:r>
      <w:r w:rsidR="00907CBF">
        <w:rPr>
          <w:rFonts w:ascii="Times New Roman" w:hAnsi="Times New Roman" w:cs="Times New Roman"/>
        </w:rPr>
        <w:t xml:space="preserve"> broader</w:t>
      </w:r>
      <w:r w:rsidR="00177098">
        <w:rPr>
          <w:rFonts w:ascii="Times New Roman" w:hAnsi="Times New Roman" w:cs="Times New Roman"/>
        </w:rPr>
        <w:t>, and anterior malar projection</w:t>
      </w:r>
      <w:r w:rsidR="00907CBF">
        <w:rPr>
          <w:rFonts w:ascii="Times New Roman" w:hAnsi="Times New Roman" w:cs="Times New Roman"/>
        </w:rPr>
        <w:t>. A combination of these</w:t>
      </w:r>
      <w:r w:rsidR="00177098">
        <w:rPr>
          <w:rFonts w:ascii="Times New Roman" w:hAnsi="Times New Roman" w:cs="Times New Roman"/>
        </w:rPr>
        <w:t xml:space="preserve"> two groups</w:t>
      </w:r>
      <w:r w:rsidR="00B948AE">
        <w:rPr>
          <w:rFonts w:ascii="Times New Roman" w:hAnsi="Times New Roman" w:cs="Times New Roman"/>
        </w:rPr>
        <w:t>’</w:t>
      </w:r>
      <w:r w:rsidR="00907CBF">
        <w:rPr>
          <w:rFonts w:ascii="Times New Roman" w:hAnsi="Times New Roman" w:cs="Times New Roman"/>
        </w:rPr>
        <w:t xml:space="preserve"> traits is found in Southwest Hispanics. </w:t>
      </w:r>
    </w:p>
    <w:p w14:paraId="15C170B1" w14:textId="38D9623C" w:rsidR="00177098" w:rsidRDefault="00C706D6" w:rsidP="00177098">
      <w:pPr>
        <w:spacing w:line="480" w:lineRule="auto"/>
        <w:ind w:firstLine="720"/>
        <w:rPr>
          <w:rFonts w:ascii="Times New Roman" w:hAnsi="Times New Roman" w:cs="Times New Roman"/>
        </w:rPr>
      </w:pPr>
      <w:proofErr w:type="spellStart"/>
      <w:r>
        <w:rPr>
          <w:rFonts w:ascii="Times New Roman" w:hAnsi="Times New Roman" w:cs="Times New Roman"/>
        </w:rPr>
        <w:t>Birkby</w:t>
      </w:r>
      <w:proofErr w:type="spellEnd"/>
      <w:r>
        <w:rPr>
          <w:rFonts w:ascii="Times New Roman" w:hAnsi="Times New Roman" w:cs="Times New Roman"/>
        </w:rPr>
        <w:t xml:space="preserve"> et al.</w:t>
      </w:r>
      <w:r w:rsidR="00177098">
        <w:rPr>
          <w:rFonts w:ascii="Times New Roman" w:hAnsi="Times New Roman" w:cs="Times New Roman"/>
        </w:rPr>
        <w:t xml:space="preserve"> </w:t>
      </w:r>
      <w:r w:rsidR="003610F4">
        <w:rPr>
          <w:rFonts w:ascii="Times New Roman" w:hAnsi="Times New Roman" w:cs="Times New Roman"/>
        </w:rPr>
        <w:t xml:space="preserve">(2008) </w:t>
      </w:r>
      <w:r w:rsidR="00177098">
        <w:rPr>
          <w:rFonts w:ascii="Times New Roman" w:hAnsi="Times New Roman" w:cs="Times New Roman"/>
        </w:rPr>
        <w:t>develop</w:t>
      </w:r>
      <w:r>
        <w:rPr>
          <w:rFonts w:ascii="Times New Roman" w:hAnsi="Times New Roman" w:cs="Times New Roman"/>
        </w:rPr>
        <w:t>ed</w:t>
      </w:r>
      <w:r w:rsidR="00177098">
        <w:rPr>
          <w:rFonts w:ascii="Times New Roman" w:hAnsi="Times New Roman" w:cs="Times New Roman"/>
        </w:rPr>
        <w:t xml:space="preserve"> a list of n</w:t>
      </w:r>
      <w:r w:rsidR="00907CBF">
        <w:rPr>
          <w:rFonts w:ascii="Times New Roman" w:hAnsi="Times New Roman" w:cs="Times New Roman"/>
        </w:rPr>
        <w:t>onmetric traits that are the most effective in identifying individuals as Southwestern Hispanics</w:t>
      </w:r>
      <w:r w:rsidR="00177098">
        <w:rPr>
          <w:rFonts w:ascii="Times New Roman" w:hAnsi="Times New Roman" w:cs="Times New Roman"/>
        </w:rPr>
        <w:t xml:space="preserve"> in hopes of reducing </w:t>
      </w:r>
      <w:r w:rsidR="002E4F88">
        <w:rPr>
          <w:rFonts w:ascii="Times New Roman" w:hAnsi="Times New Roman" w:cs="Times New Roman"/>
        </w:rPr>
        <w:t>inter-</w:t>
      </w:r>
      <w:r w:rsidR="00177098">
        <w:rPr>
          <w:rFonts w:ascii="Times New Roman" w:hAnsi="Times New Roman" w:cs="Times New Roman"/>
        </w:rPr>
        <w:t xml:space="preserve">observer error. Their trait list includes </w:t>
      </w:r>
      <w:r w:rsidR="00907CBF">
        <w:rPr>
          <w:rFonts w:ascii="Times New Roman" w:hAnsi="Times New Roman" w:cs="Times New Roman"/>
        </w:rPr>
        <w:t xml:space="preserve">nasal growth, wide frontal process of the zygomatic, shoveled anterior teeth, anterior malar projection, short posterior occipital shelf, less elaborate nasal sill, oval window visualization between zero and partial, enamel extensions on molars, </w:t>
      </w:r>
      <w:r>
        <w:rPr>
          <w:rFonts w:ascii="Times New Roman" w:hAnsi="Times New Roman" w:cs="Times New Roman"/>
        </w:rPr>
        <w:t xml:space="preserve">and a sharp medial crest. </w:t>
      </w:r>
      <w:r w:rsidR="00177098">
        <w:rPr>
          <w:rFonts w:ascii="Times New Roman" w:hAnsi="Times New Roman" w:cs="Times New Roman"/>
        </w:rPr>
        <w:t xml:space="preserve">The </w:t>
      </w:r>
      <w:r>
        <w:rPr>
          <w:rFonts w:ascii="Times New Roman" w:hAnsi="Times New Roman" w:cs="Times New Roman"/>
        </w:rPr>
        <w:t xml:space="preserve">trait lists </w:t>
      </w:r>
      <w:r w:rsidR="00177098">
        <w:rPr>
          <w:rFonts w:ascii="Times New Roman" w:hAnsi="Times New Roman" w:cs="Times New Roman"/>
        </w:rPr>
        <w:t xml:space="preserve">compiled here will </w:t>
      </w:r>
      <w:r>
        <w:rPr>
          <w:rFonts w:ascii="Times New Roman" w:hAnsi="Times New Roman" w:cs="Times New Roman"/>
        </w:rPr>
        <w:t xml:space="preserve">assist anthropologists with ancestry assessment as they attempt to identify the remains of border crossers. </w:t>
      </w:r>
    </w:p>
    <w:p w14:paraId="1E1EAB88" w14:textId="212490EA" w:rsidR="00823A69" w:rsidRDefault="00C706D6" w:rsidP="00823A69">
      <w:pPr>
        <w:spacing w:line="480" w:lineRule="auto"/>
        <w:ind w:firstLine="720"/>
        <w:rPr>
          <w:rFonts w:ascii="Times New Roman" w:hAnsi="Times New Roman" w:cs="Times New Roman"/>
        </w:rPr>
      </w:pPr>
      <w:r>
        <w:rPr>
          <w:rFonts w:ascii="Times New Roman" w:hAnsi="Times New Roman" w:cs="Times New Roman"/>
        </w:rPr>
        <w:t xml:space="preserve">Hughes et al. </w:t>
      </w:r>
      <w:r w:rsidR="003610F4">
        <w:rPr>
          <w:rFonts w:ascii="Times New Roman" w:hAnsi="Times New Roman" w:cs="Times New Roman"/>
        </w:rPr>
        <w:t xml:space="preserve">(2013) </w:t>
      </w:r>
      <w:r w:rsidR="002E4F88">
        <w:rPr>
          <w:rFonts w:ascii="Times New Roman" w:hAnsi="Times New Roman" w:cs="Times New Roman"/>
        </w:rPr>
        <w:t>examine</w:t>
      </w:r>
      <w:r>
        <w:rPr>
          <w:rFonts w:ascii="Times New Roman" w:hAnsi="Times New Roman" w:cs="Times New Roman"/>
        </w:rPr>
        <w:t>d</w:t>
      </w:r>
      <w:r w:rsidR="002E4F88">
        <w:rPr>
          <w:rFonts w:ascii="Times New Roman" w:hAnsi="Times New Roman" w:cs="Times New Roman"/>
        </w:rPr>
        <w:t xml:space="preserve"> patterns of variation among </w:t>
      </w:r>
      <w:r w:rsidR="003610F4">
        <w:rPr>
          <w:rFonts w:ascii="Times New Roman" w:hAnsi="Times New Roman" w:cs="Times New Roman"/>
        </w:rPr>
        <w:t>individuals of Mexican ancestry</w:t>
      </w:r>
      <w:r>
        <w:rPr>
          <w:rFonts w:ascii="Times New Roman" w:hAnsi="Times New Roman" w:cs="Times New Roman"/>
        </w:rPr>
        <w:t xml:space="preserve"> and found that the proportion of Amerindian ancestry increases from north to south, while the proportion of European ancestry increased from south to north. Using craniometric data from a contemporary collection at the PCOME, they further examined whether regional clustering exists. Differences in the regional groups’ craniometric data were statistically significant, indicating that metrics may be used to narrow down the region of origin.</w:t>
      </w:r>
      <w:r w:rsidR="002E4F88">
        <w:rPr>
          <w:rFonts w:ascii="Times New Roman" w:hAnsi="Times New Roman" w:cs="Times New Roman"/>
        </w:rPr>
        <w:t xml:space="preserve"> </w:t>
      </w:r>
    </w:p>
    <w:p w14:paraId="06E7F96C" w14:textId="12D81828" w:rsidR="009E28E4" w:rsidRDefault="007067B4" w:rsidP="00BB761C">
      <w:pPr>
        <w:spacing w:line="480" w:lineRule="auto"/>
        <w:ind w:firstLine="720"/>
        <w:rPr>
          <w:rFonts w:ascii="Times New Roman" w:hAnsi="Times New Roman" w:cs="Times New Roman"/>
        </w:rPr>
      </w:pPr>
      <w:r>
        <w:rPr>
          <w:rFonts w:ascii="Times New Roman" w:hAnsi="Times New Roman" w:cs="Times New Roman"/>
        </w:rPr>
        <w:t>Spradley et al.</w:t>
      </w:r>
      <w:r w:rsidR="00BA6397">
        <w:rPr>
          <w:rFonts w:ascii="Times New Roman" w:hAnsi="Times New Roman" w:cs="Times New Roman"/>
        </w:rPr>
        <w:t xml:space="preserve"> </w:t>
      </w:r>
      <w:r w:rsidR="00BB761C">
        <w:rPr>
          <w:rFonts w:ascii="Times New Roman" w:hAnsi="Times New Roman" w:cs="Times New Roman"/>
        </w:rPr>
        <w:t>(2008)</w:t>
      </w:r>
      <w:r w:rsidR="009E28E4">
        <w:rPr>
          <w:rFonts w:ascii="Times New Roman" w:hAnsi="Times New Roman" w:cs="Times New Roman"/>
        </w:rPr>
        <w:t xml:space="preserve"> discuss the difficulties associated with using metrics for </w:t>
      </w:r>
      <w:r w:rsidR="00BB761C">
        <w:rPr>
          <w:rFonts w:ascii="Times New Roman" w:hAnsi="Times New Roman" w:cs="Times New Roman"/>
        </w:rPr>
        <w:t xml:space="preserve">the identification of Hispanics. </w:t>
      </w:r>
      <w:r w:rsidR="009E28E4">
        <w:rPr>
          <w:rFonts w:ascii="Times New Roman" w:hAnsi="Times New Roman" w:cs="Times New Roman"/>
        </w:rPr>
        <w:t xml:space="preserve">Although Hispanics have become the largest minority in the US, the </w:t>
      </w:r>
      <w:r w:rsidR="009E28E4">
        <w:rPr>
          <w:rFonts w:ascii="Times New Roman" w:hAnsi="Times New Roman" w:cs="Times New Roman"/>
        </w:rPr>
        <w:lastRenderedPageBreak/>
        <w:t>skeletal data is not present to reflect this. Hispanic crania are more gracile than other groups’, and are therefore often incorrectly sexed as female when os coxae</w:t>
      </w:r>
      <w:r>
        <w:rPr>
          <w:rFonts w:ascii="Times New Roman" w:hAnsi="Times New Roman" w:cs="Times New Roman"/>
        </w:rPr>
        <w:t xml:space="preserve"> are not present. Hispanics exhibit</w:t>
      </w:r>
      <w:r w:rsidR="009E28E4">
        <w:rPr>
          <w:rFonts w:ascii="Times New Roman" w:hAnsi="Times New Roman" w:cs="Times New Roman"/>
        </w:rPr>
        <w:t xml:space="preserve"> a differing degr</w:t>
      </w:r>
      <w:r w:rsidR="00571846">
        <w:rPr>
          <w:rFonts w:ascii="Times New Roman" w:hAnsi="Times New Roman" w:cs="Times New Roman"/>
        </w:rPr>
        <w:t xml:space="preserve">ee of Native American, European, </w:t>
      </w:r>
      <w:r w:rsidR="009E28E4">
        <w:rPr>
          <w:rFonts w:ascii="Times New Roman" w:hAnsi="Times New Roman" w:cs="Times New Roman"/>
        </w:rPr>
        <w:t xml:space="preserve">and African traits, which makes ancestry estimation difficult. </w:t>
      </w:r>
    </w:p>
    <w:p w14:paraId="670C64A7" w14:textId="32A22323" w:rsidR="002E4F88" w:rsidRDefault="0054082E" w:rsidP="00E92E02">
      <w:pPr>
        <w:spacing w:line="480" w:lineRule="auto"/>
        <w:ind w:firstLine="720"/>
        <w:rPr>
          <w:rFonts w:ascii="Times New Roman" w:hAnsi="Times New Roman" w:cs="Times New Roman"/>
        </w:rPr>
      </w:pPr>
      <w:r>
        <w:rPr>
          <w:rFonts w:ascii="Times New Roman" w:hAnsi="Times New Roman" w:cs="Times New Roman"/>
        </w:rPr>
        <w:t xml:space="preserve">Spradley et al.’s (2008) </w:t>
      </w:r>
      <w:r w:rsidR="004A7F33">
        <w:rPr>
          <w:rFonts w:ascii="Times New Roman" w:hAnsi="Times New Roman" w:cs="Times New Roman"/>
        </w:rPr>
        <w:t>study uses FDB Hispanics</w:t>
      </w:r>
      <w:r w:rsidR="00D84E82">
        <w:rPr>
          <w:rFonts w:ascii="Times New Roman" w:hAnsi="Times New Roman" w:cs="Times New Roman"/>
        </w:rPr>
        <w:t>, those</w:t>
      </w:r>
      <w:r w:rsidR="00E06F3B">
        <w:rPr>
          <w:rFonts w:ascii="Times New Roman" w:hAnsi="Times New Roman" w:cs="Times New Roman"/>
        </w:rPr>
        <w:t xml:space="preserve"> positively identified Hispanics from border crossing fatalities</w:t>
      </w:r>
      <w:r w:rsidR="00D84E82">
        <w:rPr>
          <w:rFonts w:ascii="Times New Roman" w:hAnsi="Times New Roman" w:cs="Times New Roman"/>
        </w:rPr>
        <w:t xml:space="preserve"> that have been entered into the Forensic Data Bank,</w:t>
      </w:r>
      <w:r w:rsidR="004A7F33">
        <w:rPr>
          <w:rFonts w:ascii="Times New Roman" w:hAnsi="Times New Roman" w:cs="Times New Roman"/>
        </w:rPr>
        <w:t xml:space="preserve"> as a control. A</w:t>
      </w:r>
      <w:r w:rsidR="009E28E4">
        <w:rPr>
          <w:rFonts w:ascii="Times New Roman" w:hAnsi="Times New Roman" w:cs="Times New Roman"/>
        </w:rPr>
        <w:t xml:space="preserve"> sample from the PCOME is used to determine sex using craniometric data. </w:t>
      </w:r>
      <w:r w:rsidR="00F475B2">
        <w:rPr>
          <w:rFonts w:ascii="Times New Roman" w:hAnsi="Times New Roman" w:cs="Times New Roman"/>
        </w:rPr>
        <w:t>S</w:t>
      </w:r>
      <w:r w:rsidR="009E28E4">
        <w:rPr>
          <w:rFonts w:ascii="Times New Roman" w:hAnsi="Times New Roman" w:cs="Times New Roman"/>
        </w:rPr>
        <w:t>exing criteria for American whites cannot be applied to Hispanics because although it correctly sexes all females, it is not reliable for males</w:t>
      </w:r>
      <w:r w:rsidR="00F475B2">
        <w:rPr>
          <w:rFonts w:ascii="Times New Roman" w:hAnsi="Times New Roman" w:cs="Times New Roman"/>
        </w:rPr>
        <w:t xml:space="preserve"> (Spradley et al. 2008)</w:t>
      </w:r>
      <w:r w:rsidR="009E28E4">
        <w:rPr>
          <w:rFonts w:ascii="Times New Roman" w:hAnsi="Times New Roman" w:cs="Times New Roman"/>
        </w:rPr>
        <w:t xml:space="preserve">. Population specific formulae are needed to provide mean stature estimations for Hispanics. </w:t>
      </w:r>
      <w:r>
        <w:rPr>
          <w:rFonts w:ascii="Times New Roman" w:hAnsi="Times New Roman" w:cs="Times New Roman"/>
        </w:rPr>
        <w:t xml:space="preserve">As the death toll in the </w:t>
      </w:r>
      <w:r w:rsidR="004A7F33">
        <w:rPr>
          <w:rFonts w:ascii="Times New Roman" w:hAnsi="Times New Roman" w:cs="Times New Roman"/>
        </w:rPr>
        <w:t>Sonoran desert</w:t>
      </w:r>
      <w:r>
        <w:rPr>
          <w:rFonts w:ascii="Times New Roman" w:hAnsi="Times New Roman" w:cs="Times New Roman"/>
        </w:rPr>
        <w:t xml:space="preserve"> rises</w:t>
      </w:r>
      <w:r w:rsidR="004A7F33">
        <w:rPr>
          <w:rFonts w:ascii="Times New Roman" w:hAnsi="Times New Roman" w:cs="Times New Roman"/>
        </w:rPr>
        <w:t>, anthropologists will need</w:t>
      </w:r>
      <w:r w:rsidR="00E92E02">
        <w:rPr>
          <w:rFonts w:ascii="Times New Roman" w:hAnsi="Times New Roman" w:cs="Times New Roman"/>
        </w:rPr>
        <w:t xml:space="preserve"> to</w:t>
      </w:r>
      <w:r w:rsidR="004A7F33">
        <w:rPr>
          <w:rFonts w:ascii="Times New Roman" w:hAnsi="Times New Roman" w:cs="Times New Roman"/>
        </w:rPr>
        <w:t xml:space="preserve"> develop new practices in order to correctly identify the remains of migrants. </w:t>
      </w:r>
    </w:p>
    <w:p w14:paraId="1441A187" w14:textId="223FBAC5" w:rsidR="00C95491" w:rsidRDefault="00C95491" w:rsidP="00E92E02">
      <w:pPr>
        <w:spacing w:line="480" w:lineRule="auto"/>
        <w:ind w:firstLine="720"/>
        <w:rPr>
          <w:rFonts w:ascii="Times New Roman" w:hAnsi="Times New Roman" w:cs="Times New Roman"/>
        </w:rPr>
      </w:pPr>
      <w:r>
        <w:rPr>
          <w:rFonts w:ascii="Times New Roman" w:hAnsi="Times New Roman" w:cs="Times New Roman"/>
        </w:rPr>
        <w:t xml:space="preserve">Craniometrics and morphological studies have shown that there is a need for population specific formulae for individuals </w:t>
      </w:r>
      <w:r w:rsidR="00333289">
        <w:rPr>
          <w:rFonts w:ascii="Times New Roman" w:hAnsi="Times New Roman" w:cs="Times New Roman"/>
        </w:rPr>
        <w:t xml:space="preserve">of Hispanic ancestry. Much variation exists within the population, and although the above studies have scratched the surface of the research that needs to be done, the identification of border crossers would be made easier if more patterns could be found in morphology and craniometrics. </w:t>
      </w:r>
    </w:p>
    <w:p w14:paraId="699AC28A" w14:textId="78A3BABD" w:rsidR="007067B4" w:rsidRDefault="00995835" w:rsidP="00995835">
      <w:pPr>
        <w:spacing w:line="480" w:lineRule="auto"/>
        <w:ind w:firstLine="720"/>
        <w:rPr>
          <w:rFonts w:ascii="Times New Roman" w:hAnsi="Times New Roman" w:cs="Times New Roman"/>
        </w:rPr>
      </w:pPr>
      <w:r>
        <w:rPr>
          <w:rFonts w:ascii="Times New Roman" w:hAnsi="Times New Roman" w:cs="Times New Roman"/>
        </w:rPr>
        <w:t xml:space="preserve">Dental restorations may be another feature useful for individualizing Hispanic ancestry. Teeth are often the </w:t>
      </w:r>
      <w:proofErr w:type="gramStart"/>
      <w:r>
        <w:rPr>
          <w:rFonts w:ascii="Times New Roman" w:hAnsi="Times New Roman" w:cs="Times New Roman"/>
        </w:rPr>
        <w:t>best preserved</w:t>
      </w:r>
      <w:proofErr w:type="gramEnd"/>
      <w:r>
        <w:rPr>
          <w:rFonts w:ascii="Times New Roman" w:hAnsi="Times New Roman" w:cs="Times New Roman"/>
        </w:rPr>
        <w:t xml:space="preserve"> skeletal remains and certain dental features could help identify Hispanic ancestry. Using traits outlined by Turner, George (2015) compared the dentition of known Mexicans to known Southwestern Hispanics and unidentified border crossers (UBC). The results indicate that the Mexican and UBC samples are more similar to one another than they are to the Southwest Hispanic sample, which is consistent with the idea that most border crossers are </w:t>
      </w:r>
      <w:r>
        <w:rPr>
          <w:rFonts w:ascii="Times New Roman" w:hAnsi="Times New Roman" w:cs="Times New Roman"/>
        </w:rPr>
        <w:lastRenderedPageBreak/>
        <w:t xml:space="preserve">Mexican nationals. Overall, dental nonmetric traits are useful in the identification of Hispanics from particular regions and therefore in the identification of border crossers (George 2015). </w:t>
      </w:r>
    </w:p>
    <w:p w14:paraId="491F8218" w14:textId="73C84E55" w:rsidR="007E3464" w:rsidRDefault="007067B4" w:rsidP="00995835">
      <w:pPr>
        <w:spacing w:line="480" w:lineRule="auto"/>
        <w:ind w:firstLine="720"/>
        <w:rPr>
          <w:rFonts w:ascii="Times New Roman" w:hAnsi="Times New Roman" w:cs="Times New Roman"/>
        </w:rPr>
      </w:pPr>
      <w:r>
        <w:rPr>
          <w:rFonts w:ascii="Times New Roman" w:hAnsi="Times New Roman" w:cs="Times New Roman"/>
        </w:rPr>
        <w:t xml:space="preserve"> </w:t>
      </w:r>
      <w:r w:rsidR="00995835">
        <w:rPr>
          <w:rFonts w:ascii="Times New Roman" w:hAnsi="Times New Roman" w:cs="Times New Roman"/>
        </w:rPr>
        <w:t>Taphonomy, which is the post-mortem fate of human remains, may influence recoverability and subsequently identification of skeletal remains (Beck et al.2014). Recreating</w:t>
      </w:r>
      <w:r w:rsidR="0069651F">
        <w:rPr>
          <w:rFonts w:ascii="Times New Roman" w:hAnsi="Times New Roman" w:cs="Times New Roman"/>
        </w:rPr>
        <w:t xml:space="preserve"> the taphonomic c</w:t>
      </w:r>
      <w:r w:rsidR="00F87B65">
        <w:rPr>
          <w:rFonts w:ascii="Times New Roman" w:hAnsi="Times New Roman" w:cs="Times New Roman"/>
        </w:rPr>
        <w:t xml:space="preserve">onditions of the desert, Beck et al. (2014) used pig carcasses to simulate the condition of decomposing remains from the Sonoran desert and better understand </w:t>
      </w:r>
      <w:proofErr w:type="spellStart"/>
      <w:r w:rsidR="00F87B65">
        <w:rPr>
          <w:rFonts w:ascii="Times New Roman" w:hAnsi="Times New Roman" w:cs="Times New Roman"/>
        </w:rPr>
        <w:t>taphonomic</w:t>
      </w:r>
      <w:proofErr w:type="spellEnd"/>
      <w:r w:rsidR="00F87B65">
        <w:rPr>
          <w:rFonts w:ascii="Times New Roman" w:hAnsi="Times New Roman" w:cs="Times New Roman"/>
        </w:rPr>
        <w:t xml:space="preserve"> influences on post mortem interval. The authors were able to show how animal scavenging affected human remains in the desert, from which scavengers fed on the remains, to which animals were responsible for the wide dispersal (~25 meters) of remains from the site of death. Moreover, they found that personal effects, often relied on for identification, may be moved far away from the body or disappear all together as scavengers attempt to access the carcass as food. </w:t>
      </w:r>
      <w:r w:rsidR="0069651F">
        <w:rPr>
          <w:rFonts w:ascii="Times New Roman" w:hAnsi="Times New Roman" w:cs="Times New Roman"/>
        </w:rPr>
        <w:t>This research is necessary so that anthropologists will know what to expect when recov</w:t>
      </w:r>
      <w:r w:rsidR="00C02062">
        <w:rPr>
          <w:rFonts w:ascii="Times New Roman" w:hAnsi="Times New Roman" w:cs="Times New Roman"/>
        </w:rPr>
        <w:t xml:space="preserve">ering remains from the Sonoran desert, and is part of the Undocumented Migration Project. </w:t>
      </w:r>
    </w:p>
    <w:p w14:paraId="7F294434" w14:textId="29A1A71E" w:rsidR="00174FEA" w:rsidRDefault="00EC18A1" w:rsidP="007C6776">
      <w:pPr>
        <w:spacing w:line="480" w:lineRule="auto"/>
        <w:ind w:firstLine="720"/>
        <w:rPr>
          <w:rFonts w:ascii="Times New Roman" w:hAnsi="Times New Roman" w:cs="Times New Roman"/>
        </w:rPr>
      </w:pPr>
      <w:r w:rsidRPr="00F87B65">
        <w:rPr>
          <w:rFonts w:ascii="Times New Roman" w:hAnsi="Times New Roman" w:cs="Times New Roman"/>
        </w:rPr>
        <w:t>The issue of identifying</w:t>
      </w:r>
      <w:r w:rsidR="00F041F1">
        <w:rPr>
          <w:rFonts w:ascii="Times New Roman" w:hAnsi="Times New Roman" w:cs="Times New Roman"/>
        </w:rPr>
        <w:t xml:space="preserve"> migrant remains</w:t>
      </w:r>
      <w:r>
        <w:rPr>
          <w:rFonts w:ascii="Times New Roman" w:hAnsi="Times New Roman" w:cs="Times New Roman"/>
        </w:rPr>
        <w:t xml:space="preserve"> is not unique to the</w:t>
      </w:r>
      <w:r w:rsidR="00F041F1">
        <w:rPr>
          <w:rFonts w:ascii="Times New Roman" w:hAnsi="Times New Roman" w:cs="Times New Roman"/>
        </w:rPr>
        <w:t xml:space="preserve"> United-States. Migration</w:t>
      </w:r>
      <w:r>
        <w:rPr>
          <w:rFonts w:ascii="Times New Roman" w:hAnsi="Times New Roman" w:cs="Times New Roman"/>
        </w:rPr>
        <w:t xml:space="preserve"> is taking place </w:t>
      </w:r>
      <w:r w:rsidRPr="00F041F1">
        <w:rPr>
          <w:rFonts w:ascii="Times New Roman" w:hAnsi="Times New Roman" w:cs="Times New Roman"/>
          <w:i/>
        </w:rPr>
        <w:t>en masse</w:t>
      </w:r>
      <w:r w:rsidR="00F041F1">
        <w:rPr>
          <w:rFonts w:ascii="Times New Roman" w:hAnsi="Times New Roman" w:cs="Times New Roman"/>
        </w:rPr>
        <w:t xml:space="preserve"> throughout</w:t>
      </w:r>
      <w:r>
        <w:rPr>
          <w:rFonts w:ascii="Times New Roman" w:hAnsi="Times New Roman" w:cs="Times New Roman"/>
        </w:rPr>
        <w:t xml:space="preserve"> the Mediterranean, where</w:t>
      </w:r>
      <w:r w:rsidR="00F041F1">
        <w:rPr>
          <w:rFonts w:ascii="Times New Roman" w:hAnsi="Times New Roman" w:cs="Times New Roman"/>
        </w:rPr>
        <w:t xml:space="preserve"> over 1500 immigrants died crossing the </w:t>
      </w:r>
      <w:proofErr w:type="gramStart"/>
      <w:r w:rsidR="00F041F1">
        <w:rPr>
          <w:rFonts w:ascii="Times New Roman" w:hAnsi="Times New Roman" w:cs="Times New Roman"/>
        </w:rPr>
        <w:t xml:space="preserve">ocean </w:t>
      </w:r>
      <w:r w:rsidR="008B7D74">
        <w:rPr>
          <w:rFonts w:ascii="Times New Roman" w:hAnsi="Times New Roman" w:cs="Times New Roman"/>
        </w:rPr>
        <w:t xml:space="preserve"> fleeing</w:t>
      </w:r>
      <w:proofErr w:type="gramEnd"/>
      <w:r w:rsidR="008B7D74">
        <w:rPr>
          <w:rFonts w:ascii="Times New Roman" w:hAnsi="Times New Roman" w:cs="Times New Roman"/>
        </w:rPr>
        <w:t xml:space="preserve"> persecution </w:t>
      </w:r>
      <w:bookmarkStart w:id="0" w:name="_GoBack"/>
      <w:bookmarkEnd w:id="0"/>
      <w:r w:rsidR="00F041F1">
        <w:rPr>
          <w:rFonts w:ascii="Times New Roman" w:hAnsi="Times New Roman" w:cs="Times New Roman"/>
        </w:rPr>
        <w:t>(Introna et al. 2012)</w:t>
      </w:r>
      <w:r w:rsidR="007C6776">
        <w:rPr>
          <w:rFonts w:ascii="Times New Roman" w:hAnsi="Times New Roman" w:cs="Times New Roman"/>
        </w:rPr>
        <w:t xml:space="preserve">. </w:t>
      </w:r>
      <w:r w:rsidR="00F041F1">
        <w:rPr>
          <w:rFonts w:ascii="Times New Roman" w:hAnsi="Times New Roman" w:cs="Times New Roman"/>
        </w:rPr>
        <w:t xml:space="preserve">In a similar approach to that taken in the United States, investigators use personal effects and clothing to make identifications, as dental records are not available and DNA is not an option for a number of reasons. </w:t>
      </w:r>
    </w:p>
    <w:p w14:paraId="01FA037C" w14:textId="2FC64783" w:rsidR="007B0030" w:rsidRDefault="00355248" w:rsidP="007B0030">
      <w:pPr>
        <w:spacing w:line="480" w:lineRule="auto"/>
        <w:ind w:firstLine="720"/>
        <w:rPr>
          <w:rFonts w:ascii="Times New Roman" w:hAnsi="Times New Roman" w:cs="Times New Roman"/>
        </w:rPr>
      </w:pPr>
      <w:r>
        <w:rPr>
          <w:rFonts w:ascii="Times New Roman" w:hAnsi="Times New Roman" w:cs="Times New Roman"/>
        </w:rPr>
        <w:t>Medi</w:t>
      </w:r>
      <w:r w:rsidR="00CE1D29">
        <w:rPr>
          <w:rFonts w:ascii="Times New Roman" w:hAnsi="Times New Roman" w:cs="Times New Roman"/>
        </w:rPr>
        <w:t>terranean Missing</w:t>
      </w:r>
      <w:r w:rsidR="003D6433">
        <w:rPr>
          <w:rFonts w:ascii="Times New Roman" w:hAnsi="Times New Roman" w:cs="Times New Roman"/>
        </w:rPr>
        <w:t xml:space="preserve"> (2016)</w:t>
      </w:r>
      <w:r w:rsidR="00CE1D29">
        <w:rPr>
          <w:rFonts w:ascii="Times New Roman" w:hAnsi="Times New Roman" w:cs="Times New Roman"/>
        </w:rPr>
        <w:t>, a yearl</w:t>
      </w:r>
      <w:r w:rsidR="00DB3194">
        <w:rPr>
          <w:rFonts w:ascii="Times New Roman" w:hAnsi="Times New Roman" w:cs="Times New Roman"/>
        </w:rPr>
        <w:t>ong research project investigating</w:t>
      </w:r>
      <w:r>
        <w:rPr>
          <w:rFonts w:ascii="Times New Roman" w:hAnsi="Times New Roman" w:cs="Times New Roman"/>
        </w:rPr>
        <w:t xml:space="preserve"> the Mediterranean refugee crisis, </w:t>
      </w:r>
      <w:r w:rsidR="00DB3194">
        <w:rPr>
          <w:rFonts w:ascii="Times New Roman" w:hAnsi="Times New Roman" w:cs="Times New Roman"/>
        </w:rPr>
        <w:t xml:space="preserve">documented its effects on </w:t>
      </w:r>
      <w:r w:rsidR="003D6433">
        <w:rPr>
          <w:rFonts w:ascii="Times New Roman" w:hAnsi="Times New Roman" w:cs="Times New Roman"/>
        </w:rPr>
        <w:t xml:space="preserve">families of the missing. </w:t>
      </w:r>
      <w:r w:rsidR="007B0030">
        <w:rPr>
          <w:rFonts w:ascii="Times New Roman" w:hAnsi="Times New Roman" w:cs="Times New Roman"/>
        </w:rPr>
        <w:t xml:space="preserve">The report </w:t>
      </w:r>
      <w:r w:rsidR="00DB3194">
        <w:rPr>
          <w:rFonts w:ascii="Times New Roman" w:hAnsi="Times New Roman" w:cs="Times New Roman"/>
        </w:rPr>
        <w:t>detailed severe emotional distress</w:t>
      </w:r>
      <w:r w:rsidR="00F869BB">
        <w:rPr>
          <w:rFonts w:ascii="Times New Roman" w:hAnsi="Times New Roman" w:cs="Times New Roman"/>
        </w:rPr>
        <w:t xml:space="preserve"> and a deep sense of loss</w:t>
      </w:r>
      <w:r w:rsidR="00DB3194">
        <w:rPr>
          <w:rFonts w:ascii="Times New Roman" w:hAnsi="Times New Roman" w:cs="Times New Roman"/>
        </w:rPr>
        <w:t xml:space="preserve"> felt by the families of the mi</w:t>
      </w:r>
      <w:r w:rsidR="00F869BB">
        <w:rPr>
          <w:rFonts w:ascii="Times New Roman" w:hAnsi="Times New Roman" w:cs="Times New Roman"/>
        </w:rPr>
        <w:t xml:space="preserve">ssing. Obsessive thoughts, isolation and an inability to remarry are other repercussions suffered by family members of missing (Mediterranean Missing 2016). During interviews conduced during </w:t>
      </w:r>
      <w:r w:rsidR="00F869BB">
        <w:rPr>
          <w:rFonts w:ascii="Times New Roman" w:hAnsi="Times New Roman" w:cs="Times New Roman"/>
        </w:rPr>
        <w:lastRenderedPageBreak/>
        <w:t xml:space="preserve">this research, family members expressed feelings of discomfort with the ambiguity over the fate of their relatives, acknowledging that it would be better to know, even if that meant learning that their loved one had died. Ultimately, the goal of the Mediterranean Missing report is to effect policy changes in response to missing migrants. </w:t>
      </w:r>
    </w:p>
    <w:p w14:paraId="64B22B4E" w14:textId="51B6DB03" w:rsidR="00F869BB" w:rsidRDefault="00F869BB" w:rsidP="007B0030">
      <w:pPr>
        <w:spacing w:line="480" w:lineRule="auto"/>
        <w:ind w:firstLine="720"/>
        <w:rPr>
          <w:rFonts w:ascii="Times New Roman" w:hAnsi="Times New Roman" w:cs="Times New Roman"/>
        </w:rPr>
      </w:pPr>
      <w:r>
        <w:rPr>
          <w:rFonts w:ascii="Times New Roman" w:hAnsi="Times New Roman" w:cs="Times New Roman"/>
        </w:rPr>
        <w:t xml:space="preserve">While interviewing family members of the missing is an integral aspect of identifying victims, it is a process that can be difficult for both the interviewees and the interviewers (Mladina 2016). Mladina (2016) uses the term “flashbulb memory” to talk about traumatic memory. These are memories that are vivid, do not dull over time, and are remembered as a multi-sensory experience. When one remembers the trauma, one relives it. It can be hard for someone to talk about these memories, since they are not stored verbally and it is difficult to describe smells and emotions to other people. Traumatized individuals are used to avoiding these thoughts, which can hinder an interviewee’s ability to express their memories in full detail. While some family members may have already considered the possibility that their loved one might be dead, special care must be taken during the interview process, as viewing images of their loved one’s personal effects or remains may be re-traumatizing. Other organizations have recognized and addressed these challenges. For example, The Office of the Prosecutor of the International Criminal Court has psychological experts present during family interviews (Mladina 2016). </w:t>
      </w:r>
    </w:p>
    <w:p w14:paraId="14E8FD18" w14:textId="17E64F0C" w:rsidR="0046052F" w:rsidRDefault="00F869BB" w:rsidP="0046052F">
      <w:pPr>
        <w:spacing w:line="480" w:lineRule="auto"/>
        <w:ind w:firstLine="720"/>
        <w:rPr>
          <w:rFonts w:ascii="Times New Roman" w:hAnsi="Times New Roman" w:cs="Times New Roman"/>
        </w:rPr>
      </w:pPr>
      <w:r>
        <w:rPr>
          <w:rFonts w:ascii="Times New Roman" w:hAnsi="Times New Roman" w:cs="Times New Roman"/>
        </w:rPr>
        <w:t xml:space="preserve">Family members of the </w:t>
      </w:r>
      <w:r w:rsidR="0046052F">
        <w:rPr>
          <w:rFonts w:ascii="Times New Roman" w:hAnsi="Times New Roman" w:cs="Times New Roman"/>
        </w:rPr>
        <w:t>disappeared</w:t>
      </w:r>
      <w:r w:rsidR="00536736">
        <w:rPr>
          <w:rFonts w:ascii="Times New Roman" w:hAnsi="Times New Roman" w:cs="Times New Roman"/>
        </w:rPr>
        <w:t xml:space="preserve"> experience a particular type of psychological trauma (Mladina 2016)</w:t>
      </w:r>
      <w:r>
        <w:rPr>
          <w:rFonts w:ascii="Times New Roman" w:hAnsi="Times New Roman" w:cs="Times New Roman"/>
        </w:rPr>
        <w:t xml:space="preserve"> and divergent attitudes about the fate of the missing are a point of contention among families (Mediterranean Missing 2016)</w:t>
      </w:r>
      <w:r w:rsidR="0046052F">
        <w:rPr>
          <w:rFonts w:ascii="Times New Roman" w:hAnsi="Times New Roman" w:cs="Times New Roman"/>
        </w:rPr>
        <w:t xml:space="preserve">. </w:t>
      </w:r>
      <w:r w:rsidR="001A252F">
        <w:rPr>
          <w:rFonts w:ascii="Times New Roman" w:hAnsi="Times New Roman" w:cs="Times New Roman"/>
        </w:rPr>
        <w:t xml:space="preserve">Some believe their missing relative is dead, as they may have received information from smugglers, while others refuse to believe their relative is deceased without seeing the body. Other individuals feel that accepting that their missing </w:t>
      </w:r>
      <w:r w:rsidR="001A252F">
        <w:rPr>
          <w:rFonts w:ascii="Times New Roman" w:hAnsi="Times New Roman" w:cs="Times New Roman"/>
        </w:rPr>
        <w:lastRenderedPageBreak/>
        <w:t xml:space="preserve">relative is dead is akin to actually killing them, resulting in feelings of guilt. These reactions are similar to what had been reported by families of migrants from Latin America. Many give up hope and do not participate in religious holidays or other normal activities (Mediterranean Missing 2016). In response, Tunisia developed the Commission of Inquiry to investigate the missing, but to date no information has emerged (Mediterranean Missing 2016). </w:t>
      </w:r>
    </w:p>
    <w:p w14:paraId="47716431" w14:textId="20AC7210" w:rsidR="00A108F8" w:rsidRDefault="00A108F8" w:rsidP="0046052F">
      <w:pPr>
        <w:spacing w:line="480" w:lineRule="auto"/>
        <w:ind w:firstLine="720"/>
        <w:rPr>
          <w:rFonts w:ascii="Times New Roman" w:hAnsi="Times New Roman" w:cs="Times New Roman"/>
        </w:rPr>
      </w:pPr>
      <w:r>
        <w:rPr>
          <w:rFonts w:ascii="Times New Roman" w:hAnsi="Times New Roman" w:cs="Times New Roman"/>
        </w:rPr>
        <w:t xml:space="preserve">Allowing family members to take part in the missing person identification process empowers family members. In the case of those migrating across the Sonoran desert, many family members are eager to help the identification process. However, without a centralized repository information flowing between families of the missing and agencies involved in the identification process is unreliable. Moreover, family members may be afraid to report </w:t>
      </w:r>
      <w:proofErr w:type="gramStart"/>
      <w:r>
        <w:rPr>
          <w:rFonts w:ascii="Times New Roman" w:hAnsi="Times New Roman" w:cs="Times New Roman"/>
        </w:rPr>
        <w:t>their</w:t>
      </w:r>
      <w:proofErr w:type="gramEnd"/>
      <w:r>
        <w:rPr>
          <w:rFonts w:ascii="Times New Roman" w:hAnsi="Times New Roman" w:cs="Times New Roman"/>
        </w:rPr>
        <w:t xml:space="preserve"> loved one as missing for myriad reasons including United States policies, threats from drug cartels of corrupt police departments (Mediterranean Missing 2016). To facilitate easier exchange of information the PCOME opened up collaborations with consulates from Mexico, Honduras, Ecuador, El Salvador, and Guatemala. This cooperation emphasizes a shared humanity and desire to move despite the volatile context. </w:t>
      </w:r>
    </w:p>
    <w:p w14:paraId="60F7BC90" w14:textId="71622C38" w:rsidR="0023463D" w:rsidRDefault="00293D03" w:rsidP="00360605">
      <w:pPr>
        <w:spacing w:line="480" w:lineRule="auto"/>
        <w:ind w:firstLine="720"/>
        <w:rPr>
          <w:rFonts w:ascii="Times New Roman" w:hAnsi="Times New Roman" w:cs="Times New Roman"/>
        </w:rPr>
      </w:pPr>
      <w:r>
        <w:rPr>
          <w:rFonts w:ascii="Times New Roman" w:hAnsi="Times New Roman" w:cs="Times New Roman"/>
        </w:rPr>
        <w:t xml:space="preserve">Along with family participation and inter-country cooperation, Reineke and Anderson (2016) believe the missing individuals and their situation must be recognized to facilitate action and change. To do this, they detail the experience of “Diego” and the process of identifying his remains. By putting a name to a story, migrants are humanized in the public. Diego died attempting to reach South Carolina to reunite with his brothers from Mexico. In 2008, Diego’s brother called the Medical Examiner’s office to report Diego missing. He described his brother’s clothing, which matched those recently found with remains. Also with the remains was a card with the Apostle James on it. Diego’s bother explained that this was the patron saint of their </w:t>
      </w:r>
      <w:r>
        <w:rPr>
          <w:rFonts w:ascii="Times New Roman" w:hAnsi="Times New Roman" w:cs="Times New Roman"/>
        </w:rPr>
        <w:lastRenderedPageBreak/>
        <w:t xml:space="preserve">hometown in Mexico. The biological profile of the remains was also consistent with the information the family had provided about Diego, complete with evidence of knee surgery. Skeletal evidence and cultural markers were used in conjunction to identify Diego. </w:t>
      </w:r>
    </w:p>
    <w:p w14:paraId="5E4754C8" w14:textId="475DD9F7" w:rsidR="00293D03" w:rsidRDefault="00293D03" w:rsidP="00360605">
      <w:pPr>
        <w:spacing w:line="480" w:lineRule="auto"/>
        <w:ind w:firstLine="720"/>
        <w:rPr>
          <w:rFonts w:ascii="Times New Roman" w:hAnsi="Times New Roman" w:cs="Times New Roman"/>
        </w:rPr>
      </w:pPr>
      <w:r>
        <w:rPr>
          <w:rFonts w:ascii="Times New Roman" w:hAnsi="Times New Roman" w:cs="Times New Roman"/>
        </w:rPr>
        <w:t xml:space="preserve">Jason de Leon (2015) further humanizes immigrants by providing detailed stories of attempts to cross the border. De Leon met Memo and Lucho at a migrant shelter in Nogales, Mexico where they were staying after recently being deported- and while they prepared to cross again. </w:t>
      </w:r>
      <w:r w:rsidR="00A925F0">
        <w:rPr>
          <w:rFonts w:ascii="Times New Roman" w:hAnsi="Times New Roman" w:cs="Times New Roman"/>
        </w:rPr>
        <w:t xml:space="preserve">Over a period of years both men would cross back and forth to work in the United States to send money home to support their families. Prior to his most recent deportation, Lucho lived in Arizona where he had a secure job and a family. After 9/11, border security became tighter and crossing into the United States became more difficult. Despite the challenges and danger, Lucho continues to try to return to his family in the US. More recent border patrol regulations relegates migrants caught trying to cross the border, to be sent back to different points in Mexico in hopes of deterring further attempts to cross. </w:t>
      </w:r>
    </w:p>
    <w:p w14:paraId="60AD4AB0" w14:textId="77777777" w:rsidR="00A925F0" w:rsidRDefault="00A925F0" w:rsidP="00360605">
      <w:pPr>
        <w:spacing w:line="480" w:lineRule="auto"/>
        <w:ind w:firstLine="720"/>
        <w:rPr>
          <w:rFonts w:ascii="Times New Roman" w:hAnsi="Times New Roman" w:cs="Times New Roman"/>
        </w:rPr>
      </w:pPr>
    </w:p>
    <w:p w14:paraId="60CC899A" w14:textId="09F982F5" w:rsidR="0023463D" w:rsidRDefault="0023463D" w:rsidP="0023463D">
      <w:pPr>
        <w:spacing w:line="480" w:lineRule="auto"/>
        <w:rPr>
          <w:rFonts w:ascii="Times New Roman" w:hAnsi="Times New Roman" w:cs="Times New Roman"/>
          <w:b/>
          <w:u w:val="single"/>
        </w:rPr>
      </w:pPr>
      <w:r>
        <w:rPr>
          <w:rFonts w:ascii="Times New Roman" w:hAnsi="Times New Roman" w:cs="Times New Roman"/>
          <w:b/>
          <w:u w:val="single"/>
        </w:rPr>
        <w:t xml:space="preserve">Conclusion </w:t>
      </w:r>
    </w:p>
    <w:p w14:paraId="4B150B8F" w14:textId="21133F4E" w:rsidR="00E93DC6" w:rsidRPr="00083D9C" w:rsidRDefault="00083D9C" w:rsidP="00A925F0">
      <w:pPr>
        <w:spacing w:line="480" w:lineRule="auto"/>
        <w:rPr>
          <w:rFonts w:ascii="Times New Roman" w:hAnsi="Times New Roman" w:cs="Times New Roman"/>
        </w:rPr>
      </w:pPr>
      <w:r>
        <w:rPr>
          <w:rFonts w:ascii="Times New Roman" w:hAnsi="Times New Roman" w:cs="Times New Roman"/>
        </w:rPr>
        <w:tab/>
      </w:r>
      <w:r w:rsidR="00A925F0">
        <w:rPr>
          <w:rFonts w:ascii="Times New Roman" w:hAnsi="Times New Roman" w:cs="Times New Roman"/>
        </w:rPr>
        <w:t xml:space="preserve">Both de Leon (2015) and Reineke and Anderson (2016) argue that the high number of migrant deaths at the US-Mexico border constitutes a disaster. They further argue that the disaster has been engineered by social and political forces in both the United States and the countries from which individuals are migrating. The death toll at the United States-Mexico border is rising and without policy change it will likely continue to do so. The current methods employed by anthropologists to identify remains recovered along the US-Mexico border are complicated and hindered by the unique circumstances presented by the desert environment and the difficulties presented by working with US and foreign governments. It is clear, however, that </w:t>
      </w:r>
      <w:r w:rsidR="00A925F0">
        <w:rPr>
          <w:rFonts w:ascii="Times New Roman" w:hAnsi="Times New Roman" w:cs="Times New Roman"/>
        </w:rPr>
        <w:lastRenderedPageBreak/>
        <w:t xml:space="preserve">context and material culture are integral to their identification as skeletal remains are often incomplete. </w:t>
      </w:r>
    </w:p>
    <w:p w14:paraId="21C7D315" w14:textId="77777777" w:rsidR="0023463D" w:rsidRDefault="0023463D" w:rsidP="0023463D">
      <w:pPr>
        <w:spacing w:line="480" w:lineRule="auto"/>
        <w:rPr>
          <w:rFonts w:ascii="Times New Roman" w:hAnsi="Times New Roman" w:cs="Times New Roman"/>
          <w:b/>
          <w:u w:val="single"/>
        </w:rPr>
      </w:pPr>
    </w:p>
    <w:p w14:paraId="44219891" w14:textId="77777777" w:rsidR="0023463D" w:rsidRDefault="0023463D" w:rsidP="0023463D">
      <w:pPr>
        <w:spacing w:line="480" w:lineRule="auto"/>
        <w:rPr>
          <w:rFonts w:ascii="Times New Roman" w:hAnsi="Times New Roman" w:cs="Times New Roman"/>
          <w:b/>
          <w:u w:val="single"/>
        </w:rPr>
      </w:pPr>
    </w:p>
    <w:p w14:paraId="7A85FD58" w14:textId="77777777" w:rsidR="0023463D" w:rsidRDefault="0023463D" w:rsidP="0023463D">
      <w:pPr>
        <w:spacing w:line="480" w:lineRule="auto"/>
        <w:rPr>
          <w:rFonts w:ascii="Times New Roman" w:hAnsi="Times New Roman" w:cs="Times New Roman"/>
          <w:b/>
          <w:u w:val="single"/>
        </w:rPr>
      </w:pPr>
    </w:p>
    <w:p w14:paraId="7793770D" w14:textId="77777777" w:rsidR="00F900C5" w:rsidRDefault="00F900C5" w:rsidP="0023463D">
      <w:pPr>
        <w:spacing w:line="480" w:lineRule="auto"/>
        <w:rPr>
          <w:rFonts w:ascii="Times New Roman" w:hAnsi="Times New Roman" w:cs="Times New Roman"/>
        </w:rPr>
      </w:pPr>
    </w:p>
    <w:p w14:paraId="3DFADB02" w14:textId="77777777" w:rsidR="00B948AE" w:rsidRDefault="00B948AE" w:rsidP="0023463D">
      <w:pPr>
        <w:spacing w:line="480" w:lineRule="auto"/>
        <w:rPr>
          <w:rFonts w:ascii="Times New Roman" w:hAnsi="Times New Roman" w:cs="Times New Roman"/>
        </w:rPr>
      </w:pPr>
    </w:p>
    <w:p w14:paraId="5BB0B723" w14:textId="77777777" w:rsidR="00B948AE" w:rsidRDefault="00B948AE" w:rsidP="0023463D">
      <w:pPr>
        <w:spacing w:line="480" w:lineRule="auto"/>
        <w:rPr>
          <w:rFonts w:ascii="Times New Roman" w:hAnsi="Times New Roman" w:cs="Times New Roman"/>
        </w:rPr>
      </w:pPr>
    </w:p>
    <w:p w14:paraId="256EAAA2" w14:textId="77777777" w:rsidR="00B948AE" w:rsidRDefault="00B948AE" w:rsidP="0023463D">
      <w:pPr>
        <w:spacing w:line="480" w:lineRule="auto"/>
        <w:rPr>
          <w:rFonts w:ascii="Times New Roman" w:hAnsi="Times New Roman" w:cs="Times New Roman"/>
        </w:rPr>
      </w:pPr>
    </w:p>
    <w:p w14:paraId="2194D86D" w14:textId="77777777" w:rsidR="00B948AE" w:rsidRDefault="00B948AE" w:rsidP="0023463D">
      <w:pPr>
        <w:spacing w:line="480" w:lineRule="auto"/>
        <w:rPr>
          <w:rFonts w:ascii="Times New Roman" w:hAnsi="Times New Roman" w:cs="Times New Roman"/>
        </w:rPr>
      </w:pPr>
    </w:p>
    <w:p w14:paraId="663FA3B0" w14:textId="77777777" w:rsidR="00B948AE" w:rsidRDefault="00B948AE" w:rsidP="0023463D">
      <w:pPr>
        <w:spacing w:line="480" w:lineRule="auto"/>
        <w:rPr>
          <w:rFonts w:ascii="Times New Roman" w:hAnsi="Times New Roman" w:cs="Times New Roman"/>
        </w:rPr>
      </w:pPr>
    </w:p>
    <w:p w14:paraId="02E24900" w14:textId="77777777" w:rsidR="000F243A" w:rsidRDefault="000F243A" w:rsidP="0023463D">
      <w:pPr>
        <w:spacing w:line="480" w:lineRule="auto"/>
        <w:rPr>
          <w:rFonts w:ascii="Times New Roman" w:hAnsi="Times New Roman" w:cs="Times New Roman"/>
        </w:rPr>
      </w:pPr>
    </w:p>
    <w:p w14:paraId="3E173D0C" w14:textId="77777777" w:rsidR="000F243A" w:rsidRDefault="000F243A" w:rsidP="0023463D">
      <w:pPr>
        <w:spacing w:line="480" w:lineRule="auto"/>
        <w:rPr>
          <w:rFonts w:ascii="Times New Roman" w:hAnsi="Times New Roman" w:cs="Times New Roman"/>
        </w:rPr>
      </w:pPr>
    </w:p>
    <w:p w14:paraId="7A70484F" w14:textId="77777777" w:rsidR="00A925F0" w:rsidRDefault="00A925F0" w:rsidP="0023463D">
      <w:pPr>
        <w:spacing w:line="480" w:lineRule="auto"/>
        <w:rPr>
          <w:rFonts w:ascii="Times New Roman" w:hAnsi="Times New Roman" w:cs="Times New Roman"/>
        </w:rPr>
      </w:pPr>
    </w:p>
    <w:p w14:paraId="4092E8A6" w14:textId="77777777" w:rsidR="00A925F0" w:rsidRDefault="00A925F0" w:rsidP="0023463D">
      <w:pPr>
        <w:spacing w:line="480" w:lineRule="auto"/>
        <w:rPr>
          <w:rFonts w:ascii="Times New Roman" w:hAnsi="Times New Roman" w:cs="Times New Roman"/>
        </w:rPr>
      </w:pPr>
    </w:p>
    <w:p w14:paraId="5EF3FC26" w14:textId="77777777" w:rsidR="00A925F0" w:rsidRDefault="00A925F0" w:rsidP="0023463D">
      <w:pPr>
        <w:spacing w:line="480" w:lineRule="auto"/>
        <w:rPr>
          <w:rFonts w:ascii="Times New Roman" w:hAnsi="Times New Roman" w:cs="Times New Roman"/>
        </w:rPr>
      </w:pPr>
    </w:p>
    <w:p w14:paraId="511D2175" w14:textId="77777777" w:rsidR="00A925F0" w:rsidRDefault="00A925F0" w:rsidP="0023463D">
      <w:pPr>
        <w:spacing w:line="480" w:lineRule="auto"/>
        <w:rPr>
          <w:rFonts w:ascii="Times New Roman" w:hAnsi="Times New Roman" w:cs="Times New Roman"/>
        </w:rPr>
      </w:pPr>
    </w:p>
    <w:p w14:paraId="659975AB" w14:textId="77777777" w:rsidR="00A925F0" w:rsidRDefault="00A925F0" w:rsidP="0023463D">
      <w:pPr>
        <w:spacing w:line="480" w:lineRule="auto"/>
        <w:rPr>
          <w:rFonts w:ascii="Times New Roman" w:hAnsi="Times New Roman" w:cs="Times New Roman"/>
        </w:rPr>
      </w:pPr>
    </w:p>
    <w:p w14:paraId="4B441E1A" w14:textId="77777777" w:rsidR="00A925F0" w:rsidRDefault="00A925F0" w:rsidP="0023463D">
      <w:pPr>
        <w:spacing w:line="480" w:lineRule="auto"/>
        <w:rPr>
          <w:rFonts w:ascii="Times New Roman" w:hAnsi="Times New Roman" w:cs="Times New Roman"/>
        </w:rPr>
      </w:pPr>
    </w:p>
    <w:p w14:paraId="0F43A463" w14:textId="77777777" w:rsidR="00A925F0" w:rsidRDefault="00A925F0" w:rsidP="0023463D">
      <w:pPr>
        <w:spacing w:line="480" w:lineRule="auto"/>
        <w:rPr>
          <w:rFonts w:ascii="Times New Roman" w:hAnsi="Times New Roman" w:cs="Times New Roman"/>
        </w:rPr>
      </w:pPr>
    </w:p>
    <w:p w14:paraId="310634BF" w14:textId="77777777" w:rsidR="00A925F0" w:rsidRDefault="00A925F0" w:rsidP="0023463D">
      <w:pPr>
        <w:spacing w:line="480" w:lineRule="auto"/>
        <w:rPr>
          <w:rFonts w:ascii="Times New Roman" w:hAnsi="Times New Roman" w:cs="Times New Roman"/>
        </w:rPr>
      </w:pPr>
    </w:p>
    <w:p w14:paraId="1C8DCA1C" w14:textId="77777777" w:rsidR="000F243A" w:rsidRPr="008510F7" w:rsidRDefault="000F243A" w:rsidP="0023463D">
      <w:pPr>
        <w:spacing w:line="480" w:lineRule="auto"/>
        <w:rPr>
          <w:rFonts w:ascii="Times New Roman" w:hAnsi="Times New Roman" w:cs="Times New Roman"/>
        </w:rPr>
      </w:pPr>
    </w:p>
    <w:p w14:paraId="015511AF" w14:textId="77777777" w:rsidR="0023463D" w:rsidRDefault="0023463D" w:rsidP="0023463D">
      <w:pPr>
        <w:spacing w:line="480" w:lineRule="auto"/>
        <w:rPr>
          <w:rFonts w:ascii="Times New Roman" w:hAnsi="Times New Roman" w:cs="Times New Roman"/>
          <w:b/>
          <w:u w:val="single"/>
        </w:rPr>
      </w:pPr>
    </w:p>
    <w:p w14:paraId="4799D62A" w14:textId="73B9E1D2" w:rsidR="003C7F27" w:rsidRDefault="0023463D" w:rsidP="003C7F27">
      <w:pPr>
        <w:spacing w:line="480" w:lineRule="auto"/>
        <w:jc w:val="center"/>
        <w:rPr>
          <w:rFonts w:ascii="Times New Roman" w:hAnsi="Times New Roman" w:cs="Times New Roman"/>
          <w:u w:val="single"/>
        </w:rPr>
      </w:pPr>
      <w:r>
        <w:rPr>
          <w:rFonts w:ascii="Times New Roman" w:hAnsi="Times New Roman" w:cs="Times New Roman"/>
          <w:u w:val="single"/>
        </w:rPr>
        <w:lastRenderedPageBreak/>
        <w:t xml:space="preserve">References </w:t>
      </w:r>
    </w:p>
    <w:p w14:paraId="183E21E6" w14:textId="77777777" w:rsidR="003C7F27" w:rsidRDefault="003C7F27" w:rsidP="003C7F27">
      <w:pPr>
        <w:spacing w:line="480" w:lineRule="auto"/>
        <w:jc w:val="center"/>
        <w:rPr>
          <w:rFonts w:ascii="Times New Roman" w:hAnsi="Times New Roman" w:cs="Times New Roman"/>
          <w:u w:val="single"/>
        </w:rPr>
      </w:pPr>
    </w:p>
    <w:p w14:paraId="22A72E07" w14:textId="6F99FA68" w:rsidR="003C7F27" w:rsidRDefault="003C7F27" w:rsidP="002A145B">
      <w:pPr>
        <w:spacing w:line="360" w:lineRule="auto"/>
        <w:rPr>
          <w:rFonts w:ascii="Times New Roman" w:hAnsi="Times New Roman" w:cs="Times New Roman"/>
        </w:rPr>
      </w:pPr>
      <w:r>
        <w:rPr>
          <w:rFonts w:ascii="Times New Roman" w:hAnsi="Times New Roman" w:cs="Times New Roman"/>
        </w:rPr>
        <w:t xml:space="preserve">Anderson, Bruce E. </w:t>
      </w:r>
    </w:p>
    <w:p w14:paraId="029D823C" w14:textId="01709B83" w:rsidR="003C7F27" w:rsidRDefault="003C7F27" w:rsidP="002A145B">
      <w:pPr>
        <w:spacing w:line="360" w:lineRule="auto"/>
        <w:rPr>
          <w:rFonts w:ascii="Times New Roman" w:hAnsi="Times New Roman" w:cs="Times New Roman"/>
        </w:rPr>
      </w:pPr>
      <w:r>
        <w:rPr>
          <w:rFonts w:ascii="Times New Roman" w:hAnsi="Times New Roman" w:cs="Times New Roman"/>
        </w:rPr>
        <w:tab/>
      </w:r>
      <w:r w:rsidR="002A145B">
        <w:rPr>
          <w:rFonts w:ascii="Times New Roman" w:hAnsi="Times New Roman" w:cs="Times New Roman"/>
        </w:rPr>
        <w:t>2008 Identifying the Dead: Methods Utilized by the Pima County (Arizona) Office of the</w:t>
      </w:r>
    </w:p>
    <w:p w14:paraId="2E07EF35" w14:textId="14E24E94" w:rsidR="002A145B" w:rsidRDefault="002A145B" w:rsidP="002A145B">
      <w:pPr>
        <w:spacing w:line="360" w:lineRule="auto"/>
        <w:rPr>
          <w:rFonts w:ascii="Times New Roman" w:hAnsi="Times New Roman" w:cs="Times New Roman"/>
          <w:i/>
        </w:rPr>
      </w:pPr>
      <w:r>
        <w:rPr>
          <w:rFonts w:ascii="Times New Roman" w:hAnsi="Times New Roman" w:cs="Times New Roman"/>
        </w:rPr>
        <w:tab/>
        <w:t xml:space="preserve">Medical Examiner for Undocumented Border Crossers: 2011-2006. </w:t>
      </w:r>
      <w:r>
        <w:rPr>
          <w:rFonts w:ascii="Times New Roman" w:hAnsi="Times New Roman" w:cs="Times New Roman"/>
          <w:i/>
        </w:rPr>
        <w:t>Journal of Forensic</w:t>
      </w:r>
    </w:p>
    <w:p w14:paraId="14CA2D82" w14:textId="5748F359" w:rsidR="008510F7" w:rsidRDefault="002A145B" w:rsidP="002A145B">
      <w:pPr>
        <w:spacing w:line="360" w:lineRule="auto"/>
        <w:rPr>
          <w:rFonts w:ascii="Times New Roman" w:hAnsi="Times New Roman" w:cs="Times New Roman"/>
        </w:rPr>
      </w:pPr>
      <w:r>
        <w:rPr>
          <w:rFonts w:ascii="Times New Roman" w:hAnsi="Times New Roman" w:cs="Times New Roman"/>
          <w:i/>
        </w:rPr>
        <w:tab/>
        <w:t xml:space="preserve">Sciences: </w:t>
      </w:r>
      <w:r>
        <w:rPr>
          <w:rFonts w:ascii="Times New Roman" w:hAnsi="Times New Roman" w:cs="Times New Roman"/>
        </w:rPr>
        <w:t>53(1): 8-15.</w:t>
      </w:r>
    </w:p>
    <w:p w14:paraId="19904840" w14:textId="77777777" w:rsidR="002A145B" w:rsidRPr="002A145B" w:rsidRDefault="002A145B" w:rsidP="002A145B">
      <w:pPr>
        <w:spacing w:line="360" w:lineRule="auto"/>
        <w:rPr>
          <w:rFonts w:ascii="Times New Roman" w:hAnsi="Times New Roman" w:cs="Times New Roman"/>
        </w:rPr>
      </w:pPr>
    </w:p>
    <w:p w14:paraId="43BE7A4D" w14:textId="02244D9E" w:rsidR="003C7F27" w:rsidRDefault="002A145B" w:rsidP="003C7F27">
      <w:pPr>
        <w:spacing w:line="360" w:lineRule="auto"/>
        <w:rPr>
          <w:rFonts w:ascii="Times New Roman" w:hAnsi="Times New Roman" w:cs="Times New Roman"/>
        </w:rPr>
      </w:pPr>
      <w:r>
        <w:rPr>
          <w:rFonts w:ascii="Times New Roman" w:hAnsi="Times New Roman" w:cs="Times New Roman"/>
        </w:rPr>
        <w:t>Anderson, Bruce E.; Birkby, Walter H.;</w:t>
      </w:r>
      <w:r w:rsidR="003C7F27">
        <w:rPr>
          <w:rFonts w:ascii="Times New Roman" w:hAnsi="Times New Roman" w:cs="Times New Roman"/>
        </w:rPr>
        <w:t xml:space="preserve"> Fenton, Todd W.</w:t>
      </w:r>
    </w:p>
    <w:p w14:paraId="687C3CAE" w14:textId="354E5783" w:rsidR="003C7F27" w:rsidRDefault="003C7F27" w:rsidP="003C7F27">
      <w:pPr>
        <w:spacing w:line="360" w:lineRule="auto"/>
        <w:rPr>
          <w:rFonts w:ascii="Times New Roman" w:hAnsi="Times New Roman" w:cs="Times New Roman"/>
        </w:rPr>
      </w:pPr>
      <w:r>
        <w:rPr>
          <w:rFonts w:ascii="Times New Roman" w:hAnsi="Times New Roman" w:cs="Times New Roman"/>
        </w:rPr>
        <w:tab/>
        <w:t xml:space="preserve">2008 Identifying Southwest Hispanics using Nonmetric Traits and the Cultural Profile. </w:t>
      </w:r>
    </w:p>
    <w:p w14:paraId="2B409F28" w14:textId="4446481A" w:rsidR="008510F7" w:rsidRDefault="003C7F27" w:rsidP="003C7F27">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i/>
        </w:rPr>
        <w:t xml:space="preserve">Journal of Forensic Sciences </w:t>
      </w:r>
      <w:r>
        <w:rPr>
          <w:rFonts w:ascii="Times New Roman" w:hAnsi="Times New Roman" w:cs="Times New Roman"/>
        </w:rPr>
        <w:t>53(1): 29-33.</w:t>
      </w:r>
    </w:p>
    <w:p w14:paraId="36B42A63" w14:textId="77777777" w:rsidR="002A145B" w:rsidRDefault="002A145B" w:rsidP="003C7F27">
      <w:pPr>
        <w:spacing w:line="360" w:lineRule="auto"/>
        <w:rPr>
          <w:rFonts w:ascii="Times New Roman" w:hAnsi="Times New Roman" w:cs="Times New Roman"/>
        </w:rPr>
      </w:pPr>
    </w:p>
    <w:p w14:paraId="7890B448" w14:textId="77777777" w:rsidR="002A145B" w:rsidRDefault="002A145B" w:rsidP="003C7F27">
      <w:pPr>
        <w:spacing w:line="360" w:lineRule="auto"/>
        <w:rPr>
          <w:rFonts w:ascii="Times New Roman" w:hAnsi="Times New Roman" w:cs="Times New Roman"/>
        </w:rPr>
      </w:pPr>
      <w:r>
        <w:rPr>
          <w:rFonts w:ascii="Times New Roman" w:hAnsi="Times New Roman" w:cs="Times New Roman"/>
        </w:rPr>
        <w:t xml:space="preserve">Beck, Jes; Ostericher, Ian; Sollish, Gregory; de Leon, Jason </w:t>
      </w:r>
    </w:p>
    <w:p w14:paraId="454D9065" w14:textId="77777777" w:rsidR="002A145B" w:rsidRDefault="002A145B" w:rsidP="003C7F27">
      <w:pPr>
        <w:spacing w:line="360" w:lineRule="auto"/>
        <w:rPr>
          <w:rFonts w:ascii="Times New Roman" w:hAnsi="Times New Roman" w:cs="Times New Roman"/>
        </w:rPr>
      </w:pPr>
      <w:r>
        <w:rPr>
          <w:rFonts w:ascii="Times New Roman" w:hAnsi="Times New Roman" w:cs="Times New Roman"/>
        </w:rPr>
        <w:tab/>
        <w:t xml:space="preserve">2014 Animal Scavenging and Scattering and the Implications for Documenting the </w:t>
      </w:r>
    </w:p>
    <w:p w14:paraId="4FE38839" w14:textId="77777777" w:rsidR="002A145B" w:rsidRDefault="002A145B" w:rsidP="003C7F27">
      <w:pPr>
        <w:spacing w:line="360" w:lineRule="auto"/>
        <w:rPr>
          <w:rFonts w:ascii="Times New Roman" w:hAnsi="Times New Roman" w:cs="Times New Roman"/>
          <w:i/>
        </w:rPr>
      </w:pPr>
      <w:r>
        <w:rPr>
          <w:rFonts w:ascii="Times New Roman" w:hAnsi="Times New Roman" w:cs="Times New Roman"/>
        </w:rPr>
        <w:tab/>
        <w:t xml:space="preserve">Deaths of Undocumented Border Crossers in the Sonoran Desert. </w:t>
      </w:r>
      <w:r>
        <w:rPr>
          <w:rFonts w:ascii="Times New Roman" w:hAnsi="Times New Roman" w:cs="Times New Roman"/>
          <w:i/>
        </w:rPr>
        <w:t>Journal of Forensic</w:t>
      </w:r>
    </w:p>
    <w:p w14:paraId="38CAE2AB" w14:textId="10AA2CA6" w:rsidR="002A145B" w:rsidRDefault="002A145B" w:rsidP="003C7F27">
      <w:pPr>
        <w:spacing w:line="360" w:lineRule="auto"/>
        <w:rPr>
          <w:rFonts w:ascii="Times New Roman" w:hAnsi="Times New Roman" w:cs="Times New Roman"/>
        </w:rPr>
      </w:pPr>
      <w:r>
        <w:rPr>
          <w:rFonts w:ascii="Times New Roman" w:hAnsi="Times New Roman" w:cs="Times New Roman"/>
          <w:i/>
        </w:rPr>
        <w:tab/>
        <w:t xml:space="preserve">Sciences: </w:t>
      </w:r>
      <w:r>
        <w:rPr>
          <w:rFonts w:ascii="Times New Roman" w:hAnsi="Times New Roman" w:cs="Times New Roman"/>
        </w:rPr>
        <w:t xml:space="preserve">60(1): 11-20.  </w:t>
      </w:r>
    </w:p>
    <w:p w14:paraId="69268D95" w14:textId="77777777" w:rsidR="008510F7" w:rsidRDefault="008510F7" w:rsidP="003C7F27">
      <w:pPr>
        <w:spacing w:line="360" w:lineRule="auto"/>
        <w:rPr>
          <w:rFonts w:ascii="Times New Roman" w:hAnsi="Times New Roman" w:cs="Times New Roman"/>
        </w:rPr>
      </w:pPr>
    </w:p>
    <w:p w14:paraId="13713B6E" w14:textId="39E4D630" w:rsidR="002A145B" w:rsidRDefault="002A145B" w:rsidP="003C7F27">
      <w:pPr>
        <w:spacing w:line="360" w:lineRule="auto"/>
        <w:rPr>
          <w:rFonts w:ascii="Times New Roman" w:hAnsi="Times New Roman" w:cs="Times New Roman"/>
        </w:rPr>
      </w:pPr>
      <w:r>
        <w:rPr>
          <w:rFonts w:ascii="Times New Roman" w:hAnsi="Times New Roman" w:cs="Times New Roman"/>
        </w:rPr>
        <w:t xml:space="preserve">De Leon, Jason </w:t>
      </w:r>
    </w:p>
    <w:p w14:paraId="082CCDEE" w14:textId="373653DF" w:rsidR="002A145B" w:rsidRDefault="002A145B" w:rsidP="003C7F27">
      <w:pPr>
        <w:spacing w:line="360" w:lineRule="auto"/>
        <w:rPr>
          <w:rFonts w:ascii="Times New Roman" w:hAnsi="Times New Roman" w:cs="Times New Roman"/>
        </w:rPr>
      </w:pPr>
      <w:r>
        <w:rPr>
          <w:rFonts w:ascii="Times New Roman" w:hAnsi="Times New Roman" w:cs="Times New Roman"/>
        </w:rPr>
        <w:tab/>
        <w:t xml:space="preserve">2015 </w:t>
      </w:r>
      <w:r>
        <w:rPr>
          <w:rFonts w:ascii="Times New Roman" w:hAnsi="Times New Roman" w:cs="Times New Roman"/>
          <w:i/>
        </w:rPr>
        <w:t xml:space="preserve">The Land of Open Graves: Living and Dying on the Migrant Trail. </w:t>
      </w:r>
      <w:r>
        <w:rPr>
          <w:rFonts w:ascii="Times New Roman" w:hAnsi="Times New Roman" w:cs="Times New Roman"/>
        </w:rPr>
        <w:t xml:space="preserve">University of </w:t>
      </w:r>
    </w:p>
    <w:p w14:paraId="3805BE45" w14:textId="4045792B" w:rsidR="002A145B" w:rsidRDefault="002A145B" w:rsidP="003C7F27">
      <w:pPr>
        <w:spacing w:line="360" w:lineRule="auto"/>
        <w:rPr>
          <w:rFonts w:ascii="Times New Roman" w:hAnsi="Times New Roman" w:cs="Times New Roman"/>
        </w:rPr>
      </w:pPr>
      <w:r>
        <w:rPr>
          <w:rFonts w:ascii="Times New Roman" w:hAnsi="Times New Roman" w:cs="Times New Roman"/>
        </w:rPr>
        <w:tab/>
        <w:t xml:space="preserve">California Press. </w:t>
      </w:r>
    </w:p>
    <w:p w14:paraId="071274FC" w14:textId="77777777" w:rsidR="008510F7" w:rsidRDefault="008510F7" w:rsidP="003C7F27">
      <w:pPr>
        <w:spacing w:line="360" w:lineRule="auto"/>
        <w:rPr>
          <w:rFonts w:ascii="Times New Roman" w:hAnsi="Times New Roman" w:cs="Times New Roman"/>
        </w:rPr>
      </w:pPr>
    </w:p>
    <w:p w14:paraId="4F61261F" w14:textId="702D4985" w:rsidR="002A145B" w:rsidRDefault="002A145B" w:rsidP="003C7F27">
      <w:pPr>
        <w:spacing w:line="360" w:lineRule="auto"/>
        <w:rPr>
          <w:rFonts w:ascii="Times New Roman" w:hAnsi="Times New Roman" w:cs="Times New Roman"/>
        </w:rPr>
      </w:pPr>
      <w:r>
        <w:rPr>
          <w:rFonts w:ascii="Times New Roman" w:hAnsi="Times New Roman" w:cs="Times New Roman"/>
        </w:rPr>
        <w:t>George, Rebecca</w:t>
      </w:r>
    </w:p>
    <w:p w14:paraId="5D0050EC" w14:textId="500D0773" w:rsidR="002A145B" w:rsidRDefault="002A145B" w:rsidP="003C7F27">
      <w:pPr>
        <w:spacing w:line="360" w:lineRule="auto"/>
        <w:rPr>
          <w:rFonts w:ascii="Times New Roman" w:hAnsi="Times New Roman" w:cs="Times New Roman"/>
        </w:rPr>
      </w:pPr>
      <w:r>
        <w:rPr>
          <w:rFonts w:ascii="Times New Roman" w:hAnsi="Times New Roman" w:cs="Times New Roman"/>
        </w:rPr>
        <w:tab/>
        <w:t xml:space="preserve">2015 Nonmetric and Metric Dental Assessment of Ancestry in Contemporary Mexican </w:t>
      </w:r>
    </w:p>
    <w:p w14:paraId="146A60B7" w14:textId="1D4DC24E" w:rsidR="002A145B" w:rsidRDefault="002A145B" w:rsidP="003C7F27">
      <w:pPr>
        <w:spacing w:line="360" w:lineRule="auto"/>
        <w:rPr>
          <w:rFonts w:ascii="Times New Roman" w:hAnsi="Times New Roman" w:cs="Times New Roman"/>
        </w:rPr>
      </w:pPr>
      <w:r>
        <w:rPr>
          <w:rFonts w:ascii="Times New Roman" w:hAnsi="Times New Roman" w:cs="Times New Roman"/>
        </w:rPr>
        <w:tab/>
        <w:t xml:space="preserve">Individuals: an Aid to Identifying Undocumented Border Crossers. Thesis. </w:t>
      </w:r>
    </w:p>
    <w:p w14:paraId="6A1E9194" w14:textId="77777777" w:rsidR="008510F7" w:rsidRDefault="008510F7" w:rsidP="003C7F27">
      <w:pPr>
        <w:spacing w:line="360" w:lineRule="auto"/>
        <w:rPr>
          <w:rFonts w:ascii="Times New Roman" w:hAnsi="Times New Roman" w:cs="Times New Roman"/>
        </w:rPr>
      </w:pPr>
    </w:p>
    <w:p w14:paraId="154C3064" w14:textId="77777777" w:rsidR="006F575D" w:rsidRPr="00D16EEF" w:rsidRDefault="006F575D" w:rsidP="006F575D">
      <w:pPr>
        <w:rPr>
          <w:rFonts w:ascii="Times New Roman" w:eastAsia="Times New Roman" w:hAnsi="Times New Roman" w:cs="Times New Roman"/>
          <w:color w:val="333333"/>
          <w:shd w:val="clear" w:color="auto" w:fill="FFFFFF"/>
        </w:rPr>
      </w:pPr>
      <w:r w:rsidRPr="00D16EEF">
        <w:rPr>
          <w:rFonts w:ascii="Times New Roman" w:eastAsia="Times New Roman" w:hAnsi="Times New Roman" w:cs="Times New Roman"/>
          <w:color w:val="333333"/>
          <w:bdr w:val="none" w:sz="0" w:space="0" w:color="auto" w:frame="1"/>
          <w:shd w:val="clear" w:color="auto" w:fill="FFFFFF"/>
        </w:rPr>
        <w:t>Gill G</w:t>
      </w:r>
      <w:r w:rsidRPr="00D16EEF">
        <w:rPr>
          <w:rFonts w:ascii="Times New Roman" w:eastAsia="Times New Roman" w:hAnsi="Times New Roman" w:cs="Times New Roman"/>
          <w:color w:val="333333"/>
          <w:shd w:val="clear" w:color="auto" w:fill="FFFFFF"/>
        </w:rPr>
        <w:t>, </w:t>
      </w:r>
      <w:r w:rsidRPr="00D16EEF">
        <w:rPr>
          <w:rFonts w:ascii="Times New Roman" w:eastAsia="Times New Roman" w:hAnsi="Times New Roman" w:cs="Times New Roman"/>
          <w:color w:val="333333"/>
          <w:bdr w:val="none" w:sz="0" w:space="0" w:color="auto" w:frame="1"/>
          <w:shd w:val="clear" w:color="auto" w:fill="FFFFFF"/>
        </w:rPr>
        <w:t>Rhine S</w:t>
      </w:r>
      <w:r w:rsidRPr="00D16EEF">
        <w:rPr>
          <w:rFonts w:ascii="Times New Roman" w:eastAsia="Times New Roman" w:hAnsi="Times New Roman" w:cs="Times New Roman"/>
          <w:color w:val="333333"/>
          <w:shd w:val="clear" w:color="auto" w:fill="FFFFFF"/>
        </w:rPr>
        <w:t>. </w:t>
      </w:r>
    </w:p>
    <w:p w14:paraId="26E91E28" w14:textId="77777777" w:rsidR="006F575D" w:rsidRPr="00D16EEF" w:rsidRDefault="006F575D" w:rsidP="006F575D">
      <w:pPr>
        <w:ind w:left="720"/>
        <w:rPr>
          <w:rFonts w:ascii="Times New Roman" w:eastAsia="Times New Roman" w:hAnsi="Times New Roman" w:cs="Times New Roman"/>
          <w:color w:val="333333"/>
          <w:shd w:val="clear" w:color="auto" w:fill="FFFFFF"/>
        </w:rPr>
      </w:pPr>
      <w:r w:rsidRPr="00D16EEF">
        <w:rPr>
          <w:rFonts w:ascii="Times New Roman" w:eastAsia="Times New Roman" w:hAnsi="Times New Roman" w:cs="Times New Roman"/>
          <w:color w:val="333333"/>
          <w:bdr w:val="none" w:sz="0" w:space="0" w:color="auto" w:frame="1"/>
          <w:shd w:val="clear" w:color="auto" w:fill="FFFFFF"/>
        </w:rPr>
        <w:t>1990. Skeletal attribution of race</w:t>
      </w:r>
      <w:r w:rsidRPr="00D16EEF">
        <w:rPr>
          <w:rFonts w:ascii="Times New Roman" w:eastAsia="Times New Roman" w:hAnsi="Times New Roman" w:cs="Times New Roman"/>
          <w:color w:val="333333"/>
          <w:shd w:val="clear" w:color="auto" w:fill="FFFFFF"/>
        </w:rPr>
        <w:t>. Maxwell Museum of Anth</w:t>
      </w:r>
      <w:r>
        <w:rPr>
          <w:rFonts w:ascii="Times New Roman" w:eastAsia="Times New Roman" w:hAnsi="Times New Roman" w:cs="Times New Roman"/>
          <w:color w:val="333333"/>
          <w:shd w:val="clear" w:color="auto" w:fill="FFFFFF"/>
        </w:rPr>
        <w:t xml:space="preserve">ropology Anthropological Papers </w:t>
      </w:r>
      <w:r w:rsidRPr="00D16EEF">
        <w:rPr>
          <w:rFonts w:ascii="Times New Roman" w:eastAsia="Times New Roman" w:hAnsi="Times New Roman" w:cs="Times New Roman"/>
          <w:color w:val="333333"/>
          <w:shd w:val="clear" w:color="auto" w:fill="FFFFFF"/>
        </w:rPr>
        <w:t>No. 4. Albuquerque, NM: University of New Mexico.</w:t>
      </w:r>
    </w:p>
    <w:p w14:paraId="4DEBFDE2" w14:textId="77777777" w:rsidR="006F575D" w:rsidRDefault="006F575D" w:rsidP="003C7F27">
      <w:pPr>
        <w:spacing w:line="360" w:lineRule="auto"/>
        <w:rPr>
          <w:rFonts w:ascii="Times New Roman" w:hAnsi="Times New Roman" w:cs="Times New Roman"/>
        </w:rPr>
      </w:pPr>
    </w:p>
    <w:p w14:paraId="7177A043" w14:textId="77777777" w:rsidR="006F575D" w:rsidRDefault="006F575D" w:rsidP="003C7F27">
      <w:pPr>
        <w:spacing w:line="360" w:lineRule="auto"/>
        <w:rPr>
          <w:rFonts w:ascii="Times New Roman" w:hAnsi="Times New Roman" w:cs="Times New Roman"/>
        </w:rPr>
      </w:pPr>
    </w:p>
    <w:p w14:paraId="7CABFFF6" w14:textId="77777777" w:rsidR="006F575D" w:rsidRPr="006F575D" w:rsidRDefault="006F575D" w:rsidP="006F575D">
      <w:pPr>
        <w:rPr>
          <w:rFonts w:ascii="Times New Roman" w:eastAsia="Times New Roman" w:hAnsi="Times New Roman" w:cs="Times New Roman"/>
          <w:color w:val="333333"/>
          <w:shd w:val="clear" w:color="auto" w:fill="FFFFFF"/>
        </w:rPr>
      </w:pPr>
      <w:r w:rsidRPr="006F575D">
        <w:rPr>
          <w:rFonts w:ascii="Times New Roman" w:eastAsia="Times New Roman" w:hAnsi="Times New Roman" w:cs="Times New Roman"/>
          <w:color w:val="333333"/>
          <w:bdr w:val="none" w:sz="0" w:space="0" w:color="auto" w:frame="1"/>
          <w:shd w:val="clear" w:color="auto" w:fill="FFFFFF"/>
        </w:rPr>
        <w:t>Hefner JT</w:t>
      </w:r>
      <w:r w:rsidRPr="006F575D">
        <w:rPr>
          <w:rFonts w:ascii="Times New Roman" w:eastAsia="Times New Roman" w:hAnsi="Times New Roman" w:cs="Times New Roman"/>
          <w:color w:val="333333"/>
          <w:shd w:val="clear" w:color="auto" w:fill="FFFFFF"/>
        </w:rPr>
        <w:t>, </w:t>
      </w:r>
      <w:r w:rsidRPr="006F575D">
        <w:rPr>
          <w:rFonts w:ascii="Times New Roman" w:eastAsia="Times New Roman" w:hAnsi="Times New Roman" w:cs="Times New Roman"/>
          <w:color w:val="333333"/>
          <w:bdr w:val="none" w:sz="0" w:space="0" w:color="auto" w:frame="1"/>
          <w:shd w:val="clear" w:color="auto" w:fill="FFFFFF"/>
        </w:rPr>
        <w:t>Ousley</w:t>
      </w:r>
      <w:r>
        <w:rPr>
          <w:rFonts w:ascii="Times New Roman" w:eastAsia="Times New Roman" w:hAnsi="Times New Roman" w:cs="Times New Roman"/>
          <w:color w:val="333333"/>
          <w:bdr w:val="none" w:sz="0" w:space="0" w:color="auto" w:frame="1"/>
          <w:shd w:val="clear" w:color="auto" w:fill="FFFFFF"/>
        </w:rPr>
        <w:t>,</w:t>
      </w:r>
      <w:r w:rsidRPr="006F575D">
        <w:rPr>
          <w:rFonts w:ascii="Times New Roman" w:eastAsia="Times New Roman" w:hAnsi="Times New Roman" w:cs="Times New Roman"/>
          <w:color w:val="333333"/>
          <w:bdr w:val="none" w:sz="0" w:space="0" w:color="auto" w:frame="1"/>
          <w:shd w:val="clear" w:color="auto" w:fill="FFFFFF"/>
        </w:rPr>
        <w:t xml:space="preserve"> D</w:t>
      </w:r>
      <w:r>
        <w:rPr>
          <w:rFonts w:ascii="Times New Roman" w:eastAsia="Times New Roman" w:hAnsi="Times New Roman" w:cs="Times New Roman"/>
          <w:color w:val="333333"/>
          <w:shd w:val="clear" w:color="auto" w:fill="FFFFFF"/>
        </w:rPr>
        <w:t xml:space="preserve">; </w:t>
      </w:r>
      <w:r w:rsidRPr="006F575D">
        <w:rPr>
          <w:rFonts w:ascii="Times New Roman" w:eastAsia="Times New Roman" w:hAnsi="Times New Roman" w:cs="Times New Roman"/>
          <w:color w:val="333333"/>
          <w:bdr w:val="none" w:sz="0" w:space="0" w:color="auto" w:frame="1"/>
          <w:shd w:val="clear" w:color="auto" w:fill="FFFFFF"/>
        </w:rPr>
        <w:t>Warren</w:t>
      </w:r>
      <w:r>
        <w:rPr>
          <w:rFonts w:ascii="Times New Roman" w:eastAsia="Times New Roman" w:hAnsi="Times New Roman" w:cs="Times New Roman"/>
          <w:color w:val="333333"/>
          <w:bdr w:val="none" w:sz="0" w:space="0" w:color="auto" w:frame="1"/>
          <w:shd w:val="clear" w:color="auto" w:fill="FFFFFF"/>
        </w:rPr>
        <w:t>,</w:t>
      </w:r>
      <w:r w:rsidRPr="006F575D">
        <w:rPr>
          <w:rFonts w:ascii="Times New Roman" w:eastAsia="Times New Roman" w:hAnsi="Times New Roman" w:cs="Times New Roman"/>
          <w:color w:val="333333"/>
          <w:bdr w:val="none" w:sz="0" w:space="0" w:color="auto" w:frame="1"/>
          <w:shd w:val="clear" w:color="auto" w:fill="FFFFFF"/>
        </w:rPr>
        <w:t xml:space="preserve"> M</w:t>
      </w:r>
      <w:r w:rsidRPr="006F575D">
        <w:rPr>
          <w:rFonts w:ascii="Times New Roman" w:eastAsia="Times New Roman" w:hAnsi="Times New Roman" w:cs="Times New Roman"/>
          <w:color w:val="333333"/>
          <w:shd w:val="clear" w:color="auto" w:fill="FFFFFF"/>
        </w:rPr>
        <w:t>. </w:t>
      </w:r>
    </w:p>
    <w:p w14:paraId="6D877EFE" w14:textId="77777777" w:rsidR="006F575D" w:rsidRPr="006F575D" w:rsidRDefault="006F575D" w:rsidP="006F575D">
      <w:pPr>
        <w:ind w:left="720"/>
        <w:rPr>
          <w:rFonts w:ascii="Times New Roman" w:eastAsia="Times New Roman" w:hAnsi="Times New Roman" w:cs="Times New Roman"/>
        </w:rPr>
      </w:pPr>
      <w:r w:rsidRPr="006F575D">
        <w:rPr>
          <w:rFonts w:ascii="Times New Roman" w:eastAsia="Times New Roman" w:hAnsi="Times New Roman" w:cs="Times New Roman"/>
          <w:color w:val="333333"/>
          <w:bdr w:val="none" w:sz="0" w:space="0" w:color="auto" w:frame="1"/>
          <w:shd w:val="clear" w:color="auto" w:fill="FFFFFF"/>
        </w:rPr>
        <w:lastRenderedPageBreak/>
        <w:t>2004. An historical perspective on nonmetric skeletal variation: Hooton and the Harvard list</w:t>
      </w:r>
      <w:r w:rsidRPr="006F575D">
        <w:rPr>
          <w:rFonts w:ascii="Times New Roman" w:eastAsia="Times New Roman" w:hAnsi="Times New Roman" w:cs="Times New Roman"/>
          <w:color w:val="333333"/>
          <w:shd w:val="clear" w:color="auto" w:fill="FFFFFF"/>
        </w:rPr>
        <w:t xml:space="preserve">. </w:t>
      </w:r>
      <w:r w:rsidRPr="006F575D">
        <w:rPr>
          <w:rFonts w:ascii="Times New Roman" w:eastAsia="Times New Roman" w:hAnsi="Times New Roman" w:cs="Times New Roman"/>
          <w:color w:val="333333"/>
          <w:bdr w:val="none" w:sz="0" w:space="0" w:color="auto" w:frame="1"/>
          <w:shd w:val="clear" w:color="auto" w:fill="FFFFFF"/>
        </w:rPr>
        <w:t>Proceedings of the 56th Annual Meeting of the American Academy of Forensic Sciences</w:t>
      </w:r>
      <w:r w:rsidRPr="006F575D">
        <w:rPr>
          <w:rFonts w:ascii="Times New Roman" w:eastAsia="Times New Roman" w:hAnsi="Times New Roman" w:cs="Times New Roman"/>
          <w:color w:val="333333"/>
          <w:shd w:val="clear" w:color="auto" w:fill="FFFFFF"/>
        </w:rPr>
        <w:t xml:space="preserve">; Feb 16–21; Dallas, TX. </w:t>
      </w:r>
    </w:p>
    <w:p w14:paraId="31C3D726" w14:textId="77777777" w:rsidR="008510F7" w:rsidRDefault="008510F7" w:rsidP="003C7F27">
      <w:pPr>
        <w:spacing w:line="360" w:lineRule="auto"/>
        <w:rPr>
          <w:rFonts w:ascii="Times New Roman" w:hAnsi="Times New Roman" w:cs="Times New Roman"/>
        </w:rPr>
      </w:pPr>
    </w:p>
    <w:p w14:paraId="49C3EEC6" w14:textId="77777777" w:rsidR="006F575D" w:rsidRDefault="006F575D" w:rsidP="003C7F27">
      <w:pPr>
        <w:spacing w:line="360" w:lineRule="auto"/>
        <w:rPr>
          <w:rFonts w:ascii="Times New Roman" w:hAnsi="Times New Roman" w:cs="Times New Roman"/>
        </w:rPr>
      </w:pPr>
    </w:p>
    <w:p w14:paraId="4B23F7A9" w14:textId="70DA10BC" w:rsidR="002A145B" w:rsidRDefault="0072779C" w:rsidP="003C7F27">
      <w:pPr>
        <w:spacing w:line="360" w:lineRule="auto"/>
        <w:rPr>
          <w:rFonts w:ascii="Times New Roman" w:hAnsi="Times New Roman" w:cs="Times New Roman"/>
        </w:rPr>
      </w:pPr>
      <w:r>
        <w:rPr>
          <w:rFonts w:ascii="Times New Roman" w:hAnsi="Times New Roman" w:cs="Times New Roman"/>
        </w:rPr>
        <w:t xml:space="preserve">Hinkes, Madeleine J. </w:t>
      </w:r>
    </w:p>
    <w:p w14:paraId="69A81928" w14:textId="1BE34C02" w:rsidR="0072779C" w:rsidRDefault="0072779C" w:rsidP="003C7F27">
      <w:pPr>
        <w:spacing w:line="360" w:lineRule="auto"/>
        <w:rPr>
          <w:rFonts w:ascii="Times New Roman" w:hAnsi="Times New Roman" w:cs="Times New Roman"/>
        </w:rPr>
      </w:pPr>
      <w:r>
        <w:rPr>
          <w:rFonts w:ascii="Times New Roman" w:hAnsi="Times New Roman" w:cs="Times New Roman"/>
        </w:rPr>
        <w:tab/>
        <w:t xml:space="preserve">2008 Migrant Deaths Along the California-Mexico Border: An Anthropological </w:t>
      </w:r>
    </w:p>
    <w:p w14:paraId="78C0EA23" w14:textId="1B71FBDF" w:rsidR="0072779C" w:rsidRDefault="0072779C" w:rsidP="003C7F27">
      <w:pPr>
        <w:spacing w:line="360" w:lineRule="auto"/>
        <w:rPr>
          <w:rFonts w:ascii="Times New Roman" w:hAnsi="Times New Roman" w:cs="Times New Roman"/>
        </w:rPr>
      </w:pPr>
      <w:r>
        <w:rPr>
          <w:rFonts w:ascii="Times New Roman" w:hAnsi="Times New Roman" w:cs="Times New Roman"/>
        </w:rPr>
        <w:tab/>
        <w:t xml:space="preserve">Perspective. </w:t>
      </w:r>
      <w:r>
        <w:rPr>
          <w:rFonts w:ascii="Times New Roman" w:hAnsi="Times New Roman" w:cs="Times New Roman"/>
          <w:i/>
        </w:rPr>
        <w:t xml:space="preserve">Journal of Forensic Sciences </w:t>
      </w:r>
      <w:r>
        <w:rPr>
          <w:rFonts w:ascii="Times New Roman" w:hAnsi="Times New Roman" w:cs="Times New Roman"/>
        </w:rPr>
        <w:t xml:space="preserve">53(1): 16-20. </w:t>
      </w:r>
    </w:p>
    <w:p w14:paraId="4104B854" w14:textId="77777777" w:rsidR="0072779C" w:rsidRDefault="0072779C" w:rsidP="003C7F27">
      <w:pPr>
        <w:spacing w:line="360" w:lineRule="auto"/>
        <w:rPr>
          <w:rFonts w:ascii="Times New Roman" w:hAnsi="Times New Roman" w:cs="Times New Roman"/>
        </w:rPr>
      </w:pPr>
    </w:p>
    <w:p w14:paraId="6D2037CC" w14:textId="77777777" w:rsidR="0072779C" w:rsidRDefault="0072779C" w:rsidP="003C7F27">
      <w:pPr>
        <w:spacing w:line="360" w:lineRule="auto"/>
        <w:rPr>
          <w:rFonts w:ascii="Times New Roman" w:hAnsi="Times New Roman" w:cs="Times New Roman"/>
        </w:rPr>
      </w:pPr>
    </w:p>
    <w:p w14:paraId="4A836D32" w14:textId="5DF10158" w:rsidR="0072779C" w:rsidRDefault="0072779C" w:rsidP="003C7F27">
      <w:pPr>
        <w:spacing w:line="360" w:lineRule="auto"/>
        <w:rPr>
          <w:rFonts w:ascii="Times New Roman" w:hAnsi="Times New Roman" w:cs="Times New Roman"/>
        </w:rPr>
      </w:pPr>
      <w:r>
        <w:rPr>
          <w:rFonts w:ascii="Times New Roman" w:hAnsi="Times New Roman" w:cs="Times New Roman"/>
        </w:rPr>
        <w:t xml:space="preserve">Hughes, Cris E.; Tise, Meredith L.; Trammell, Lindsay H.; Anderson, Bruce E. </w:t>
      </w:r>
    </w:p>
    <w:p w14:paraId="6D2699C8" w14:textId="380F10DD" w:rsidR="0072779C" w:rsidRPr="002A32F6" w:rsidRDefault="002A32F6" w:rsidP="002A32F6">
      <w:pPr>
        <w:spacing w:line="360" w:lineRule="auto"/>
        <w:ind w:left="720"/>
        <w:rPr>
          <w:rFonts w:ascii="Times New Roman" w:hAnsi="Times New Roman" w:cs="Times New Roman"/>
        </w:rPr>
      </w:pPr>
      <w:r>
        <w:rPr>
          <w:rFonts w:ascii="Times New Roman" w:hAnsi="Times New Roman" w:cs="Times New Roman"/>
        </w:rPr>
        <w:t xml:space="preserve">2013 </w:t>
      </w:r>
      <w:r w:rsidR="0072779C">
        <w:rPr>
          <w:rFonts w:ascii="Times New Roman" w:hAnsi="Times New Roman" w:cs="Times New Roman"/>
        </w:rPr>
        <w:t>Cranial Morphological Variation Among Contempo</w:t>
      </w:r>
      <w:r>
        <w:rPr>
          <w:rFonts w:ascii="Times New Roman" w:hAnsi="Times New Roman" w:cs="Times New Roman"/>
        </w:rPr>
        <w:t xml:space="preserve">rary Mexicans: </w:t>
      </w:r>
      <w:proofErr w:type="gramStart"/>
      <w:r>
        <w:rPr>
          <w:rFonts w:ascii="Times New Roman" w:hAnsi="Times New Roman" w:cs="Times New Roman"/>
        </w:rPr>
        <w:t>Regional  Trends</w:t>
      </w:r>
      <w:proofErr w:type="gramEnd"/>
      <w:r>
        <w:rPr>
          <w:rFonts w:ascii="Times New Roman" w:hAnsi="Times New Roman" w:cs="Times New Roman"/>
        </w:rPr>
        <w:t xml:space="preserve">, </w:t>
      </w:r>
      <w:r w:rsidR="0072779C">
        <w:rPr>
          <w:rFonts w:ascii="Times New Roman" w:hAnsi="Times New Roman" w:cs="Times New Roman"/>
        </w:rPr>
        <w:t xml:space="preserve">Ancestral Affinities, and Genetic Comparisons. </w:t>
      </w:r>
      <w:r w:rsidR="0072779C">
        <w:rPr>
          <w:rFonts w:ascii="Times New Roman" w:hAnsi="Times New Roman" w:cs="Times New Roman"/>
          <w:i/>
        </w:rPr>
        <w:t xml:space="preserve">American Journal of </w:t>
      </w:r>
      <w:r w:rsidR="00DB1852">
        <w:rPr>
          <w:rFonts w:ascii="Times New Roman" w:hAnsi="Times New Roman" w:cs="Times New Roman"/>
          <w:i/>
        </w:rPr>
        <w:t>Physical</w:t>
      </w:r>
    </w:p>
    <w:p w14:paraId="46A36394" w14:textId="1FC5BD46" w:rsidR="00DB1852" w:rsidRDefault="00DB1852" w:rsidP="003C7F27">
      <w:pPr>
        <w:spacing w:line="360" w:lineRule="auto"/>
        <w:rPr>
          <w:rFonts w:ascii="Times New Roman" w:hAnsi="Times New Roman" w:cs="Times New Roman"/>
        </w:rPr>
      </w:pPr>
      <w:r>
        <w:rPr>
          <w:rFonts w:ascii="Times New Roman" w:hAnsi="Times New Roman" w:cs="Times New Roman"/>
          <w:i/>
        </w:rPr>
        <w:tab/>
        <w:t xml:space="preserve">Anthropology: </w:t>
      </w:r>
      <w:r>
        <w:rPr>
          <w:rFonts w:ascii="Times New Roman" w:hAnsi="Times New Roman" w:cs="Times New Roman"/>
        </w:rPr>
        <w:t xml:space="preserve">151(4): 506-517. </w:t>
      </w:r>
    </w:p>
    <w:p w14:paraId="2E697BF9" w14:textId="77777777" w:rsidR="00DB1852" w:rsidRDefault="00DB1852" w:rsidP="003C7F27">
      <w:pPr>
        <w:spacing w:line="360" w:lineRule="auto"/>
        <w:rPr>
          <w:rFonts w:ascii="Times New Roman" w:hAnsi="Times New Roman" w:cs="Times New Roman"/>
        </w:rPr>
      </w:pPr>
    </w:p>
    <w:p w14:paraId="7FFAFAA5" w14:textId="0146E558" w:rsidR="00DB1852" w:rsidRDefault="002A32F6" w:rsidP="003C7F27">
      <w:pPr>
        <w:spacing w:line="360" w:lineRule="auto"/>
        <w:rPr>
          <w:rFonts w:ascii="Times New Roman" w:hAnsi="Times New Roman" w:cs="Times New Roman"/>
        </w:rPr>
      </w:pPr>
      <w:r>
        <w:rPr>
          <w:rFonts w:ascii="Times New Roman" w:hAnsi="Times New Roman" w:cs="Times New Roman"/>
        </w:rPr>
        <w:t>Introna, Francesco; Vella, Giancarlo; Campobasso, Carlo Pietro</w:t>
      </w:r>
    </w:p>
    <w:p w14:paraId="373181A2" w14:textId="05D68FFB" w:rsidR="002A32F6" w:rsidRDefault="002A32F6" w:rsidP="003C7F27">
      <w:pPr>
        <w:spacing w:line="360" w:lineRule="auto"/>
        <w:rPr>
          <w:rFonts w:ascii="Times New Roman" w:hAnsi="Times New Roman" w:cs="Times New Roman"/>
        </w:rPr>
      </w:pPr>
      <w:r>
        <w:rPr>
          <w:rFonts w:ascii="Times New Roman" w:hAnsi="Times New Roman" w:cs="Times New Roman"/>
        </w:rPr>
        <w:tab/>
        <w:t xml:space="preserve">2012 Migrant Deaths and the Kater Radez I Wreck: from the Recovery of the Relict to </w:t>
      </w:r>
    </w:p>
    <w:p w14:paraId="70A200AF" w14:textId="3EEA2D24" w:rsidR="002A32F6" w:rsidRDefault="002A32F6" w:rsidP="003C7F27">
      <w:pPr>
        <w:spacing w:line="360" w:lineRule="auto"/>
        <w:rPr>
          <w:rFonts w:ascii="Times New Roman" w:hAnsi="Times New Roman" w:cs="Times New Roman"/>
          <w:i/>
        </w:rPr>
      </w:pPr>
      <w:r>
        <w:rPr>
          <w:rFonts w:ascii="Times New Roman" w:hAnsi="Times New Roman" w:cs="Times New Roman"/>
        </w:rPr>
        <w:tab/>
        <w:t xml:space="preserve">Marine Taphonomic Findings and Identification of the Victims. </w:t>
      </w:r>
      <w:r>
        <w:rPr>
          <w:rFonts w:ascii="Times New Roman" w:hAnsi="Times New Roman" w:cs="Times New Roman"/>
          <w:i/>
        </w:rPr>
        <w:t>International Journal of</w:t>
      </w:r>
    </w:p>
    <w:p w14:paraId="38D28B1B" w14:textId="1A5FBA3E" w:rsidR="002A32F6" w:rsidRDefault="002A32F6" w:rsidP="003C7F27">
      <w:pPr>
        <w:spacing w:line="360" w:lineRule="auto"/>
        <w:rPr>
          <w:rFonts w:ascii="Times New Roman" w:hAnsi="Times New Roman" w:cs="Times New Roman"/>
        </w:rPr>
      </w:pPr>
      <w:r>
        <w:rPr>
          <w:rFonts w:ascii="Times New Roman" w:hAnsi="Times New Roman" w:cs="Times New Roman"/>
          <w:i/>
        </w:rPr>
        <w:tab/>
        <w:t xml:space="preserve">Legal Medicine </w:t>
      </w:r>
      <w:r>
        <w:rPr>
          <w:rFonts w:ascii="Times New Roman" w:hAnsi="Times New Roman" w:cs="Times New Roman"/>
        </w:rPr>
        <w:t xml:space="preserve">127(4): 871-879. </w:t>
      </w:r>
    </w:p>
    <w:p w14:paraId="45C2A8C2" w14:textId="77777777" w:rsidR="006B260C" w:rsidRDefault="006B260C" w:rsidP="003C7F27">
      <w:pPr>
        <w:spacing w:line="360" w:lineRule="auto"/>
        <w:rPr>
          <w:rFonts w:ascii="Times New Roman" w:hAnsi="Times New Roman" w:cs="Times New Roman"/>
        </w:rPr>
      </w:pPr>
    </w:p>
    <w:p w14:paraId="57D0EF4B" w14:textId="496369E2" w:rsidR="006B260C" w:rsidRDefault="00EB72BF" w:rsidP="003C7F27">
      <w:pPr>
        <w:spacing w:line="360" w:lineRule="auto"/>
        <w:rPr>
          <w:rFonts w:ascii="Times New Roman" w:hAnsi="Times New Roman" w:cs="Times New Roman"/>
        </w:rPr>
      </w:pPr>
      <w:r w:rsidRPr="00EB72BF">
        <w:rPr>
          <w:rFonts w:ascii="Times New Roman" w:hAnsi="Times New Roman" w:cs="Times New Roman"/>
        </w:rPr>
        <w:t>Mediterranean</w:t>
      </w:r>
      <w:r>
        <w:rPr>
          <w:rFonts w:ascii="Times New Roman" w:hAnsi="Times New Roman" w:cs="Times New Roman"/>
        </w:rPr>
        <w:t xml:space="preserve"> Missing Project </w:t>
      </w:r>
    </w:p>
    <w:p w14:paraId="4A841D43" w14:textId="06368495" w:rsidR="00EB72BF" w:rsidRDefault="00EB72BF" w:rsidP="003C7F27">
      <w:pPr>
        <w:spacing w:line="360" w:lineRule="auto"/>
        <w:rPr>
          <w:rFonts w:ascii="Times New Roman" w:hAnsi="Times New Roman" w:cs="Times New Roman"/>
          <w:i/>
        </w:rPr>
      </w:pPr>
      <w:r>
        <w:rPr>
          <w:rFonts w:ascii="Times New Roman" w:hAnsi="Times New Roman" w:cs="Times New Roman"/>
        </w:rPr>
        <w:tab/>
        <w:t xml:space="preserve">2016 </w:t>
      </w:r>
      <w:r>
        <w:rPr>
          <w:rFonts w:ascii="Times New Roman" w:hAnsi="Times New Roman" w:cs="Times New Roman"/>
          <w:i/>
        </w:rPr>
        <w:t xml:space="preserve">Like a Part of the </w:t>
      </w:r>
      <w:proofErr w:type="gramStart"/>
      <w:r>
        <w:rPr>
          <w:rFonts w:ascii="Times New Roman" w:hAnsi="Times New Roman" w:cs="Times New Roman"/>
          <w:i/>
        </w:rPr>
        <w:t>Puzzle which</w:t>
      </w:r>
      <w:proofErr w:type="gramEnd"/>
      <w:r>
        <w:rPr>
          <w:rFonts w:ascii="Times New Roman" w:hAnsi="Times New Roman" w:cs="Times New Roman"/>
          <w:i/>
        </w:rPr>
        <w:t xml:space="preserve"> is Missing: the Impact on Families of a Relative </w:t>
      </w:r>
    </w:p>
    <w:p w14:paraId="43B808CD" w14:textId="58930B17" w:rsidR="00EB72BF" w:rsidRDefault="00EB72BF" w:rsidP="003C7F27">
      <w:pPr>
        <w:spacing w:line="360" w:lineRule="auto"/>
        <w:rPr>
          <w:rFonts w:ascii="Times New Roman" w:hAnsi="Times New Roman" w:cs="Times New Roman"/>
        </w:rPr>
      </w:pPr>
      <w:r>
        <w:rPr>
          <w:rFonts w:ascii="Times New Roman" w:hAnsi="Times New Roman" w:cs="Times New Roman"/>
          <w:i/>
        </w:rPr>
        <w:tab/>
        <w:t xml:space="preserve">Missing in Migration across the Mediterranean. </w:t>
      </w:r>
      <w:r>
        <w:rPr>
          <w:rFonts w:ascii="Times New Roman" w:hAnsi="Times New Roman" w:cs="Times New Roman"/>
        </w:rPr>
        <w:t xml:space="preserve">Report on the situation of families by </w:t>
      </w:r>
    </w:p>
    <w:p w14:paraId="444650B5" w14:textId="1903CC35" w:rsidR="00EB72BF" w:rsidRDefault="00EB72BF" w:rsidP="003C7F27">
      <w:pPr>
        <w:spacing w:line="360" w:lineRule="auto"/>
        <w:rPr>
          <w:rFonts w:ascii="Times New Roman" w:hAnsi="Times New Roman" w:cs="Times New Roman"/>
        </w:rPr>
      </w:pPr>
      <w:r>
        <w:rPr>
          <w:rFonts w:ascii="Times New Roman" w:hAnsi="Times New Roman" w:cs="Times New Roman"/>
        </w:rPr>
        <w:tab/>
        <w:t xml:space="preserve">Mediterranean Missing Project. </w:t>
      </w:r>
      <w:r w:rsidR="002417FE">
        <w:rPr>
          <w:rFonts w:ascii="Times New Roman" w:hAnsi="Times New Roman" w:cs="Times New Roman"/>
        </w:rPr>
        <w:t xml:space="preserve">Economic and Social Research Council UK. </w:t>
      </w:r>
    </w:p>
    <w:p w14:paraId="1C1D5B4E" w14:textId="77777777" w:rsidR="00EB72BF" w:rsidRDefault="00EB72BF" w:rsidP="003C7F27">
      <w:pPr>
        <w:spacing w:line="360" w:lineRule="auto"/>
        <w:rPr>
          <w:rFonts w:ascii="Times New Roman" w:hAnsi="Times New Roman" w:cs="Times New Roman"/>
        </w:rPr>
      </w:pPr>
    </w:p>
    <w:p w14:paraId="5CCC1F2C" w14:textId="7C503D79" w:rsidR="00EB72BF" w:rsidRDefault="00EB72BF" w:rsidP="003C7F27">
      <w:pPr>
        <w:spacing w:line="360" w:lineRule="auto"/>
        <w:rPr>
          <w:rFonts w:ascii="Times New Roman" w:hAnsi="Times New Roman" w:cs="Times New Roman"/>
        </w:rPr>
      </w:pPr>
      <w:r>
        <w:rPr>
          <w:rFonts w:ascii="Times New Roman" w:hAnsi="Times New Roman" w:cs="Times New Roman"/>
        </w:rPr>
        <w:t>Mladina, Vedrana</w:t>
      </w:r>
    </w:p>
    <w:p w14:paraId="57B600F9" w14:textId="6BAF9D23" w:rsidR="00EB72BF" w:rsidRDefault="00EB72BF" w:rsidP="003C7F27">
      <w:pPr>
        <w:spacing w:line="360" w:lineRule="auto"/>
        <w:rPr>
          <w:rFonts w:ascii="Times New Roman" w:hAnsi="Times New Roman" w:cs="Times New Roman"/>
        </w:rPr>
      </w:pPr>
      <w:r>
        <w:rPr>
          <w:rFonts w:ascii="Times New Roman" w:hAnsi="Times New Roman" w:cs="Times New Roman"/>
        </w:rPr>
        <w:tab/>
        <w:t xml:space="preserve">2016 Psychosocial Aspects of Interviewing and Self-Care for Practitioners. </w:t>
      </w:r>
      <w:r>
        <w:rPr>
          <w:rFonts w:ascii="Times New Roman" w:hAnsi="Times New Roman" w:cs="Times New Roman"/>
          <w:i/>
        </w:rPr>
        <w:t xml:space="preserve">In </w:t>
      </w:r>
      <w:r>
        <w:rPr>
          <w:rFonts w:ascii="Times New Roman" w:hAnsi="Times New Roman" w:cs="Times New Roman"/>
        </w:rPr>
        <w:t xml:space="preserve">Missing </w:t>
      </w:r>
    </w:p>
    <w:p w14:paraId="5AE010FD" w14:textId="721E7FB9" w:rsidR="00B04B8F" w:rsidRDefault="00EB72BF" w:rsidP="00B04B8F">
      <w:pPr>
        <w:spacing w:line="360" w:lineRule="auto"/>
        <w:ind w:left="720"/>
        <w:rPr>
          <w:rFonts w:ascii="Times New Roman" w:hAnsi="Times New Roman" w:cs="Times New Roman"/>
        </w:rPr>
      </w:pPr>
      <w:r>
        <w:rPr>
          <w:rFonts w:ascii="Times New Roman" w:hAnsi="Times New Roman" w:cs="Times New Roman"/>
        </w:rPr>
        <w:t>Persons: Multidisciplinary Pers</w:t>
      </w:r>
      <w:r w:rsidR="00B04B8F">
        <w:rPr>
          <w:rFonts w:ascii="Times New Roman" w:hAnsi="Times New Roman" w:cs="Times New Roman"/>
        </w:rPr>
        <w:t xml:space="preserve">pectives on the Disappeared. Derek Congram, ed. Canadian Scholar’s Press. Pp. 171-183. </w:t>
      </w:r>
    </w:p>
    <w:p w14:paraId="3D8AC46E" w14:textId="77777777" w:rsidR="00B04B8F" w:rsidRDefault="00B04B8F" w:rsidP="003C7F27">
      <w:pPr>
        <w:spacing w:line="360" w:lineRule="auto"/>
        <w:rPr>
          <w:rFonts w:ascii="Times New Roman" w:hAnsi="Times New Roman" w:cs="Times New Roman"/>
        </w:rPr>
      </w:pPr>
    </w:p>
    <w:p w14:paraId="4CA1171B" w14:textId="133B51B4" w:rsidR="00B04B8F" w:rsidRDefault="00B04B8F" w:rsidP="003C7F27">
      <w:pPr>
        <w:spacing w:line="360" w:lineRule="auto"/>
        <w:rPr>
          <w:rFonts w:ascii="Times New Roman" w:hAnsi="Times New Roman" w:cs="Times New Roman"/>
        </w:rPr>
      </w:pPr>
      <w:r>
        <w:rPr>
          <w:rFonts w:ascii="Times New Roman" w:hAnsi="Times New Roman" w:cs="Times New Roman"/>
        </w:rPr>
        <w:t xml:space="preserve">Reineke, Robin; Anderson, Bruce E. </w:t>
      </w:r>
    </w:p>
    <w:p w14:paraId="0230550C" w14:textId="510B834E" w:rsidR="00B04B8F" w:rsidRDefault="00B04B8F" w:rsidP="003C7F27">
      <w:pPr>
        <w:spacing w:line="360" w:lineRule="auto"/>
        <w:rPr>
          <w:rFonts w:ascii="Times New Roman" w:hAnsi="Times New Roman" w:cs="Times New Roman"/>
        </w:rPr>
      </w:pPr>
      <w:r>
        <w:rPr>
          <w:rFonts w:ascii="Times New Roman" w:hAnsi="Times New Roman" w:cs="Times New Roman"/>
        </w:rPr>
        <w:tab/>
        <w:t xml:space="preserve">2016 Missing in the US-Mexico Borderlands. </w:t>
      </w:r>
      <w:r>
        <w:rPr>
          <w:rFonts w:ascii="Times New Roman" w:hAnsi="Times New Roman" w:cs="Times New Roman"/>
          <w:i/>
        </w:rPr>
        <w:t xml:space="preserve">In </w:t>
      </w:r>
      <w:r>
        <w:rPr>
          <w:rFonts w:ascii="Times New Roman" w:hAnsi="Times New Roman" w:cs="Times New Roman"/>
        </w:rPr>
        <w:t xml:space="preserve">Missing Persons: Multidisciplinary </w:t>
      </w:r>
    </w:p>
    <w:p w14:paraId="4F0C306C" w14:textId="77777777" w:rsidR="00B04B8F" w:rsidRDefault="00B04B8F" w:rsidP="003C7F27">
      <w:pPr>
        <w:spacing w:line="360" w:lineRule="auto"/>
        <w:rPr>
          <w:rFonts w:ascii="Times New Roman" w:hAnsi="Times New Roman" w:cs="Times New Roman"/>
        </w:rPr>
      </w:pPr>
      <w:r>
        <w:rPr>
          <w:rFonts w:ascii="Times New Roman" w:hAnsi="Times New Roman" w:cs="Times New Roman"/>
        </w:rPr>
        <w:lastRenderedPageBreak/>
        <w:tab/>
        <w:t xml:space="preserve">Perspectives on the Disappeared. Derek Congram, ed. Canadian Scholar’s Press. </w:t>
      </w:r>
    </w:p>
    <w:p w14:paraId="0C2030AC" w14:textId="77777777" w:rsidR="0032259C" w:rsidRDefault="00B04B8F" w:rsidP="00B04B8F">
      <w:pPr>
        <w:spacing w:line="360" w:lineRule="auto"/>
        <w:ind w:firstLine="720"/>
        <w:rPr>
          <w:rFonts w:ascii="Times New Roman" w:hAnsi="Times New Roman" w:cs="Times New Roman"/>
        </w:rPr>
      </w:pPr>
      <w:r>
        <w:rPr>
          <w:rFonts w:ascii="Times New Roman" w:hAnsi="Times New Roman" w:cs="Times New Roman"/>
        </w:rPr>
        <w:t>Pp. 249-268.</w:t>
      </w:r>
    </w:p>
    <w:p w14:paraId="45AC617D" w14:textId="77777777" w:rsidR="0032259C" w:rsidRDefault="0032259C" w:rsidP="00B04B8F">
      <w:pPr>
        <w:spacing w:line="360" w:lineRule="auto"/>
        <w:ind w:firstLine="720"/>
        <w:rPr>
          <w:rFonts w:ascii="Times New Roman" w:hAnsi="Times New Roman" w:cs="Times New Roman"/>
        </w:rPr>
      </w:pPr>
    </w:p>
    <w:p w14:paraId="4121945D" w14:textId="77777777" w:rsidR="008510F7" w:rsidRDefault="008510F7" w:rsidP="00B04B8F">
      <w:pPr>
        <w:spacing w:line="360" w:lineRule="auto"/>
        <w:ind w:firstLine="720"/>
        <w:rPr>
          <w:rFonts w:ascii="Times New Roman" w:hAnsi="Times New Roman" w:cs="Times New Roman"/>
        </w:rPr>
      </w:pPr>
    </w:p>
    <w:p w14:paraId="79591316" w14:textId="77777777" w:rsidR="0032259C" w:rsidRDefault="0032259C" w:rsidP="0032259C">
      <w:pPr>
        <w:spacing w:line="360" w:lineRule="auto"/>
        <w:rPr>
          <w:rFonts w:ascii="Times New Roman" w:hAnsi="Times New Roman" w:cs="Times New Roman"/>
        </w:rPr>
      </w:pPr>
      <w:r>
        <w:rPr>
          <w:rFonts w:ascii="Times New Roman" w:hAnsi="Times New Roman" w:cs="Times New Roman"/>
        </w:rPr>
        <w:t>Spradley, Katherine M; Jantz, Richard L.; Robinson, Alan; Peccerlli, Fredy</w:t>
      </w:r>
    </w:p>
    <w:p w14:paraId="13BD25A3" w14:textId="131BFE2A" w:rsidR="0032259C" w:rsidRDefault="0032259C" w:rsidP="0032259C">
      <w:pPr>
        <w:spacing w:line="360" w:lineRule="auto"/>
        <w:rPr>
          <w:rFonts w:ascii="Times New Roman" w:hAnsi="Times New Roman" w:cs="Times New Roman"/>
        </w:rPr>
      </w:pPr>
      <w:r>
        <w:rPr>
          <w:rFonts w:ascii="Times New Roman" w:hAnsi="Times New Roman" w:cs="Times New Roman"/>
        </w:rPr>
        <w:tab/>
        <w:t>2008 Demographic Change and Forensic Identification: Problems in Metric Identification</w:t>
      </w:r>
    </w:p>
    <w:p w14:paraId="1EA21863" w14:textId="23BF031B" w:rsidR="001766AD" w:rsidRDefault="0032259C" w:rsidP="00A762C0">
      <w:pPr>
        <w:spacing w:line="360" w:lineRule="auto"/>
        <w:rPr>
          <w:rFonts w:ascii="Times New Roman" w:hAnsi="Times New Roman" w:cs="Times New Roman"/>
        </w:rPr>
      </w:pPr>
      <w:r>
        <w:rPr>
          <w:rFonts w:ascii="Times New Roman" w:hAnsi="Times New Roman" w:cs="Times New Roman"/>
        </w:rPr>
        <w:tab/>
        <w:t xml:space="preserve">of Hispanic Skeletons. </w:t>
      </w:r>
      <w:r>
        <w:rPr>
          <w:rFonts w:ascii="Times New Roman" w:hAnsi="Times New Roman" w:cs="Times New Roman"/>
          <w:i/>
        </w:rPr>
        <w:t xml:space="preserve">Journal of Forensic Sciences: </w:t>
      </w:r>
      <w:r w:rsidR="00A762C0">
        <w:rPr>
          <w:rFonts w:ascii="Times New Roman" w:hAnsi="Times New Roman" w:cs="Times New Roman"/>
        </w:rPr>
        <w:t>53(1): 21-28</w:t>
      </w:r>
    </w:p>
    <w:p w14:paraId="49A84577" w14:textId="77777777" w:rsidR="00987078" w:rsidRDefault="00987078" w:rsidP="00A762C0">
      <w:pPr>
        <w:spacing w:line="360" w:lineRule="auto"/>
        <w:rPr>
          <w:rFonts w:ascii="Times New Roman" w:hAnsi="Times New Roman" w:cs="Times New Roman"/>
        </w:rPr>
      </w:pPr>
    </w:p>
    <w:p w14:paraId="577DAF96" w14:textId="77777777" w:rsidR="00987078" w:rsidRDefault="00987078" w:rsidP="00A762C0">
      <w:pPr>
        <w:spacing w:line="360" w:lineRule="auto"/>
        <w:rPr>
          <w:rFonts w:ascii="Times New Roman" w:hAnsi="Times New Roman" w:cs="Times New Roman"/>
        </w:rPr>
      </w:pPr>
    </w:p>
    <w:p w14:paraId="74C2F77B" w14:textId="0D5C8AE9" w:rsidR="00D16EEF" w:rsidRPr="006F575D" w:rsidRDefault="00987078" w:rsidP="00987078">
      <w:pPr>
        <w:rPr>
          <w:rFonts w:ascii="Times New Roman" w:eastAsia="Times New Roman" w:hAnsi="Times New Roman" w:cs="Times New Roman"/>
          <w:color w:val="333333"/>
          <w:shd w:val="clear" w:color="auto" w:fill="FFFFFF"/>
        </w:rPr>
      </w:pPr>
      <w:proofErr w:type="gramStart"/>
      <w:r w:rsidRPr="006F575D">
        <w:rPr>
          <w:rFonts w:ascii="Times New Roman" w:eastAsia="Times New Roman" w:hAnsi="Times New Roman" w:cs="Times New Roman"/>
          <w:color w:val="333333"/>
          <w:bdr w:val="none" w:sz="0" w:space="0" w:color="auto" w:frame="1"/>
          <w:shd w:val="clear" w:color="auto" w:fill="FFFFFF"/>
        </w:rPr>
        <w:t>Hefner JT</w:t>
      </w:r>
      <w:r w:rsidRPr="006F575D">
        <w:rPr>
          <w:rFonts w:ascii="Times New Roman" w:eastAsia="Times New Roman" w:hAnsi="Times New Roman" w:cs="Times New Roman"/>
          <w:color w:val="333333"/>
          <w:shd w:val="clear" w:color="auto" w:fill="FFFFFF"/>
        </w:rPr>
        <w:t>, </w:t>
      </w:r>
      <w:r w:rsidRPr="006F575D">
        <w:rPr>
          <w:rFonts w:ascii="Times New Roman" w:eastAsia="Times New Roman" w:hAnsi="Times New Roman" w:cs="Times New Roman"/>
          <w:color w:val="333333"/>
          <w:bdr w:val="none" w:sz="0" w:space="0" w:color="auto" w:frame="1"/>
          <w:shd w:val="clear" w:color="auto" w:fill="FFFFFF"/>
        </w:rPr>
        <w:t>Ousley</w:t>
      </w:r>
      <w:r w:rsidR="006F575D">
        <w:rPr>
          <w:rFonts w:ascii="Times New Roman" w:eastAsia="Times New Roman" w:hAnsi="Times New Roman" w:cs="Times New Roman"/>
          <w:color w:val="333333"/>
          <w:bdr w:val="none" w:sz="0" w:space="0" w:color="auto" w:frame="1"/>
          <w:shd w:val="clear" w:color="auto" w:fill="FFFFFF"/>
        </w:rPr>
        <w:t>,</w:t>
      </w:r>
      <w:r w:rsidRPr="006F575D">
        <w:rPr>
          <w:rFonts w:ascii="Times New Roman" w:eastAsia="Times New Roman" w:hAnsi="Times New Roman" w:cs="Times New Roman"/>
          <w:color w:val="333333"/>
          <w:bdr w:val="none" w:sz="0" w:space="0" w:color="auto" w:frame="1"/>
          <w:shd w:val="clear" w:color="auto" w:fill="FFFFFF"/>
        </w:rPr>
        <w:t xml:space="preserve"> D</w:t>
      </w:r>
      <w:r w:rsidR="006F575D">
        <w:rPr>
          <w:rFonts w:ascii="Times New Roman" w:eastAsia="Times New Roman" w:hAnsi="Times New Roman" w:cs="Times New Roman"/>
          <w:color w:val="333333"/>
          <w:shd w:val="clear" w:color="auto" w:fill="FFFFFF"/>
        </w:rPr>
        <w:t xml:space="preserve">; </w:t>
      </w:r>
      <w:r w:rsidRPr="006F575D">
        <w:rPr>
          <w:rFonts w:ascii="Times New Roman" w:eastAsia="Times New Roman" w:hAnsi="Times New Roman" w:cs="Times New Roman"/>
          <w:color w:val="333333"/>
          <w:bdr w:val="none" w:sz="0" w:space="0" w:color="auto" w:frame="1"/>
          <w:shd w:val="clear" w:color="auto" w:fill="FFFFFF"/>
        </w:rPr>
        <w:t>Warren</w:t>
      </w:r>
      <w:r w:rsidR="006F575D">
        <w:rPr>
          <w:rFonts w:ascii="Times New Roman" w:eastAsia="Times New Roman" w:hAnsi="Times New Roman" w:cs="Times New Roman"/>
          <w:color w:val="333333"/>
          <w:bdr w:val="none" w:sz="0" w:space="0" w:color="auto" w:frame="1"/>
          <w:shd w:val="clear" w:color="auto" w:fill="FFFFFF"/>
        </w:rPr>
        <w:t>,</w:t>
      </w:r>
      <w:r w:rsidRPr="006F575D">
        <w:rPr>
          <w:rFonts w:ascii="Times New Roman" w:eastAsia="Times New Roman" w:hAnsi="Times New Roman" w:cs="Times New Roman"/>
          <w:color w:val="333333"/>
          <w:bdr w:val="none" w:sz="0" w:space="0" w:color="auto" w:frame="1"/>
          <w:shd w:val="clear" w:color="auto" w:fill="FFFFFF"/>
        </w:rPr>
        <w:t xml:space="preserve"> M</w:t>
      </w:r>
      <w:r w:rsidRPr="006F575D">
        <w:rPr>
          <w:rFonts w:ascii="Times New Roman" w:eastAsia="Times New Roman" w:hAnsi="Times New Roman" w:cs="Times New Roman"/>
          <w:color w:val="333333"/>
          <w:shd w:val="clear" w:color="auto" w:fill="FFFFFF"/>
        </w:rPr>
        <w:t>.</w:t>
      </w:r>
      <w:proofErr w:type="gramEnd"/>
      <w:r w:rsidRPr="006F575D">
        <w:rPr>
          <w:rFonts w:ascii="Times New Roman" w:eastAsia="Times New Roman" w:hAnsi="Times New Roman" w:cs="Times New Roman"/>
          <w:color w:val="333333"/>
          <w:shd w:val="clear" w:color="auto" w:fill="FFFFFF"/>
        </w:rPr>
        <w:t> </w:t>
      </w:r>
    </w:p>
    <w:p w14:paraId="3F0DE1CD" w14:textId="4F022CC3" w:rsidR="00987078" w:rsidRPr="006F575D" w:rsidRDefault="006F575D" w:rsidP="006F575D">
      <w:pPr>
        <w:ind w:left="720"/>
        <w:rPr>
          <w:rFonts w:ascii="Times New Roman" w:eastAsia="Times New Roman" w:hAnsi="Times New Roman" w:cs="Times New Roman"/>
        </w:rPr>
      </w:pPr>
      <w:r w:rsidRPr="006F575D">
        <w:rPr>
          <w:rFonts w:ascii="Times New Roman" w:eastAsia="Times New Roman" w:hAnsi="Times New Roman" w:cs="Times New Roman"/>
          <w:color w:val="333333"/>
          <w:bdr w:val="none" w:sz="0" w:space="0" w:color="auto" w:frame="1"/>
          <w:shd w:val="clear" w:color="auto" w:fill="FFFFFF"/>
        </w:rPr>
        <w:t xml:space="preserve">2004. </w:t>
      </w:r>
      <w:r w:rsidR="00987078" w:rsidRPr="006F575D">
        <w:rPr>
          <w:rFonts w:ascii="Times New Roman" w:eastAsia="Times New Roman" w:hAnsi="Times New Roman" w:cs="Times New Roman"/>
          <w:color w:val="333333"/>
          <w:bdr w:val="none" w:sz="0" w:space="0" w:color="auto" w:frame="1"/>
          <w:shd w:val="clear" w:color="auto" w:fill="FFFFFF"/>
        </w:rPr>
        <w:t>An historical perspective on nonmetric skeletal variation: Hooton and the Harvard list</w:t>
      </w:r>
      <w:r w:rsidR="00987078" w:rsidRPr="006F575D">
        <w:rPr>
          <w:rFonts w:ascii="Times New Roman" w:eastAsia="Times New Roman" w:hAnsi="Times New Roman" w:cs="Times New Roman"/>
          <w:color w:val="333333"/>
          <w:shd w:val="clear" w:color="auto" w:fill="FFFFFF"/>
        </w:rPr>
        <w:t>.</w:t>
      </w:r>
      <w:r w:rsidR="00D16EEF" w:rsidRPr="006F575D">
        <w:rPr>
          <w:rFonts w:ascii="Times New Roman" w:eastAsia="Times New Roman" w:hAnsi="Times New Roman" w:cs="Times New Roman"/>
          <w:color w:val="333333"/>
          <w:shd w:val="clear" w:color="auto" w:fill="FFFFFF"/>
        </w:rPr>
        <w:t xml:space="preserve"> </w:t>
      </w:r>
      <w:proofErr w:type="gramStart"/>
      <w:r w:rsidR="00987078" w:rsidRPr="006F575D">
        <w:rPr>
          <w:rFonts w:ascii="Times New Roman" w:eastAsia="Times New Roman" w:hAnsi="Times New Roman" w:cs="Times New Roman"/>
          <w:color w:val="333333"/>
          <w:bdr w:val="none" w:sz="0" w:space="0" w:color="auto" w:frame="1"/>
          <w:shd w:val="clear" w:color="auto" w:fill="FFFFFF"/>
        </w:rPr>
        <w:t>Proceedings of the 56th Annual Meeting of the American Academy of Forensic Sciences</w:t>
      </w:r>
      <w:r w:rsidRPr="006F575D">
        <w:rPr>
          <w:rFonts w:ascii="Times New Roman" w:eastAsia="Times New Roman" w:hAnsi="Times New Roman" w:cs="Times New Roman"/>
          <w:color w:val="333333"/>
          <w:shd w:val="clear" w:color="auto" w:fill="FFFFFF"/>
        </w:rPr>
        <w:t xml:space="preserve">; </w:t>
      </w:r>
      <w:r w:rsidR="00987078" w:rsidRPr="006F575D">
        <w:rPr>
          <w:rFonts w:ascii="Times New Roman" w:eastAsia="Times New Roman" w:hAnsi="Times New Roman" w:cs="Times New Roman"/>
          <w:color w:val="333333"/>
          <w:shd w:val="clear" w:color="auto" w:fill="FFFFFF"/>
        </w:rPr>
        <w:t>Feb 16–21; Dallas, TX.</w:t>
      </w:r>
      <w:proofErr w:type="gramEnd"/>
      <w:r w:rsidR="00987078" w:rsidRPr="006F575D">
        <w:rPr>
          <w:rFonts w:ascii="Times New Roman" w:eastAsia="Times New Roman" w:hAnsi="Times New Roman" w:cs="Times New Roman"/>
          <w:color w:val="333333"/>
          <w:shd w:val="clear" w:color="auto" w:fill="FFFFFF"/>
        </w:rPr>
        <w:t xml:space="preserve"> </w:t>
      </w:r>
    </w:p>
    <w:p w14:paraId="0BC5E0AB" w14:textId="77777777" w:rsidR="00987078" w:rsidRDefault="00987078" w:rsidP="00A762C0">
      <w:pPr>
        <w:spacing w:line="360" w:lineRule="auto"/>
      </w:pPr>
    </w:p>
    <w:p w14:paraId="129C443A" w14:textId="77777777" w:rsidR="00987078" w:rsidRDefault="00987078" w:rsidP="00A762C0">
      <w:pPr>
        <w:spacing w:line="360" w:lineRule="auto"/>
      </w:pPr>
    </w:p>
    <w:p w14:paraId="0FF214E1" w14:textId="77777777" w:rsidR="00987078" w:rsidRPr="00910D95" w:rsidRDefault="00987078" w:rsidP="00A762C0">
      <w:pPr>
        <w:spacing w:line="360" w:lineRule="auto"/>
      </w:pPr>
    </w:p>
    <w:sectPr w:rsidR="00987078" w:rsidRPr="00910D95" w:rsidSect="00E61A0B">
      <w:footerReference w:type="even"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FC0986" w14:textId="77777777" w:rsidR="00293D03" w:rsidRDefault="00293D03" w:rsidP="00CA574F">
      <w:r>
        <w:separator/>
      </w:r>
    </w:p>
  </w:endnote>
  <w:endnote w:type="continuationSeparator" w:id="0">
    <w:p w14:paraId="5DE9CDE6" w14:textId="77777777" w:rsidR="00293D03" w:rsidRDefault="00293D03" w:rsidP="00CA5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ABF21" w14:textId="77777777" w:rsidR="00293D03" w:rsidRPr="006D54EE" w:rsidRDefault="00293D03" w:rsidP="00E61A0B">
    <w:pPr>
      <w:pStyle w:val="Footer"/>
      <w:framePr w:wrap="around" w:vAnchor="text" w:hAnchor="margin" w:xAlign="center" w:y="1"/>
      <w:rPr>
        <w:rStyle w:val="PageNumber"/>
        <w:rFonts w:ascii="Times New Roman" w:hAnsi="Times New Roman" w:cs="Times New Roman"/>
      </w:rPr>
    </w:pPr>
    <w:r w:rsidRPr="006D54EE">
      <w:rPr>
        <w:rStyle w:val="PageNumber"/>
        <w:rFonts w:ascii="Times New Roman" w:hAnsi="Times New Roman" w:cs="Times New Roman"/>
      </w:rPr>
      <w:fldChar w:fldCharType="begin"/>
    </w:r>
    <w:r w:rsidRPr="006D54EE">
      <w:rPr>
        <w:rStyle w:val="PageNumber"/>
        <w:rFonts w:ascii="Times New Roman" w:hAnsi="Times New Roman" w:cs="Times New Roman"/>
      </w:rPr>
      <w:instrText xml:space="preserve">PAGE  </w:instrText>
    </w:r>
    <w:r w:rsidRPr="006D54EE">
      <w:rPr>
        <w:rStyle w:val="PageNumber"/>
        <w:rFonts w:ascii="Times New Roman" w:hAnsi="Times New Roman" w:cs="Times New Roman"/>
      </w:rPr>
      <w:fldChar w:fldCharType="separate"/>
    </w:r>
    <w:r w:rsidR="008B7D74">
      <w:rPr>
        <w:rStyle w:val="PageNumber"/>
        <w:rFonts w:ascii="Times New Roman" w:hAnsi="Times New Roman" w:cs="Times New Roman"/>
        <w:noProof/>
      </w:rPr>
      <w:t>8</w:t>
    </w:r>
    <w:r w:rsidRPr="006D54EE">
      <w:rPr>
        <w:rStyle w:val="PageNumber"/>
        <w:rFonts w:ascii="Times New Roman" w:hAnsi="Times New Roman" w:cs="Times New Roman"/>
      </w:rPr>
      <w:fldChar w:fldCharType="end"/>
    </w:r>
  </w:p>
  <w:p w14:paraId="1353A196" w14:textId="77777777" w:rsidR="00293D03" w:rsidRDefault="00293D0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6C98FD" w14:textId="77777777" w:rsidR="00293D03" w:rsidRPr="00E61A0B" w:rsidRDefault="00293D03" w:rsidP="00E61A0B">
    <w:pPr>
      <w:pStyle w:val="Footer"/>
      <w:framePr w:wrap="around" w:vAnchor="text" w:hAnchor="margin" w:xAlign="center" w:y="1"/>
      <w:rPr>
        <w:rStyle w:val="PageNumber"/>
        <w:rFonts w:ascii="Times New Roman" w:hAnsi="Times New Roman" w:cs="Times New Roman"/>
      </w:rPr>
    </w:pPr>
    <w:r w:rsidRPr="00E61A0B">
      <w:rPr>
        <w:rStyle w:val="PageNumber"/>
        <w:rFonts w:ascii="Times New Roman" w:hAnsi="Times New Roman" w:cs="Times New Roman"/>
      </w:rPr>
      <w:fldChar w:fldCharType="begin"/>
    </w:r>
    <w:r w:rsidRPr="00E61A0B">
      <w:rPr>
        <w:rStyle w:val="PageNumber"/>
        <w:rFonts w:ascii="Times New Roman" w:hAnsi="Times New Roman" w:cs="Times New Roman"/>
      </w:rPr>
      <w:instrText xml:space="preserve">PAGE  </w:instrText>
    </w:r>
    <w:r w:rsidRPr="00E61A0B">
      <w:rPr>
        <w:rStyle w:val="PageNumber"/>
        <w:rFonts w:ascii="Times New Roman" w:hAnsi="Times New Roman" w:cs="Times New Roman"/>
      </w:rPr>
      <w:fldChar w:fldCharType="separate"/>
    </w:r>
    <w:r w:rsidR="008B7D74">
      <w:rPr>
        <w:rStyle w:val="PageNumber"/>
        <w:rFonts w:ascii="Times New Roman" w:hAnsi="Times New Roman" w:cs="Times New Roman"/>
        <w:noProof/>
      </w:rPr>
      <w:t>9</w:t>
    </w:r>
    <w:r w:rsidRPr="00E61A0B">
      <w:rPr>
        <w:rStyle w:val="PageNumber"/>
        <w:rFonts w:ascii="Times New Roman" w:hAnsi="Times New Roman" w:cs="Times New Roman"/>
      </w:rPr>
      <w:fldChar w:fldCharType="end"/>
    </w:r>
  </w:p>
  <w:p w14:paraId="0AD3262F" w14:textId="77777777" w:rsidR="00293D03" w:rsidRDefault="00293D0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6E1550" w14:textId="77777777" w:rsidR="00293D03" w:rsidRDefault="00293D03" w:rsidP="00CA574F">
      <w:r>
        <w:separator/>
      </w:r>
    </w:p>
  </w:footnote>
  <w:footnote w:type="continuationSeparator" w:id="0">
    <w:p w14:paraId="4F97D731" w14:textId="77777777" w:rsidR="00293D03" w:rsidRDefault="00293D03" w:rsidP="00CA574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4253E"/>
    <w:multiLevelType w:val="hybridMultilevel"/>
    <w:tmpl w:val="2A046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74F"/>
    <w:rsid w:val="00007600"/>
    <w:rsid w:val="00052665"/>
    <w:rsid w:val="00083D9C"/>
    <w:rsid w:val="000A0790"/>
    <w:rsid w:val="000A48DB"/>
    <w:rsid w:val="000E5A96"/>
    <w:rsid w:val="000F1E33"/>
    <w:rsid w:val="000F243A"/>
    <w:rsid w:val="001719D6"/>
    <w:rsid w:val="00174FEA"/>
    <w:rsid w:val="001766AD"/>
    <w:rsid w:val="00177098"/>
    <w:rsid w:val="00181362"/>
    <w:rsid w:val="001A1CF2"/>
    <w:rsid w:val="001A252F"/>
    <w:rsid w:val="001F7440"/>
    <w:rsid w:val="00200F30"/>
    <w:rsid w:val="00223DB0"/>
    <w:rsid w:val="0022753D"/>
    <w:rsid w:val="00227E73"/>
    <w:rsid w:val="0023423A"/>
    <w:rsid w:val="0023463D"/>
    <w:rsid w:val="002412A9"/>
    <w:rsid w:val="002417FE"/>
    <w:rsid w:val="00242830"/>
    <w:rsid w:val="00251C4F"/>
    <w:rsid w:val="00253BA6"/>
    <w:rsid w:val="00261395"/>
    <w:rsid w:val="00274C3E"/>
    <w:rsid w:val="002806B1"/>
    <w:rsid w:val="00293D03"/>
    <w:rsid w:val="002A145B"/>
    <w:rsid w:val="002A32F6"/>
    <w:rsid w:val="002E4F88"/>
    <w:rsid w:val="00310BF8"/>
    <w:rsid w:val="0032259C"/>
    <w:rsid w:val="00325BEF"/>
    <w:rsid w:val="00331CDD"/>
    <w:rsid w:val="00333289"/>
    <w:rsid w:val="00335DA2"/>
    <w:rsid w:val="00337383"/>
    <w:rsid w:val="0035077F"/>
    <w:rsid w:val="00355248"/>
    <w:rsid w:val="00360605"/>
    <w:rsid w:val="003610F4"/>
    <w:rsid w:val="00371B05"/>
    <w:rsid w:val="00383B41"/>
    <w:rsid w:val="0038779B"/>
    <w:rsid w:val="0039075C"/>
    <w:rsid w:val="003978E2"/>
    <w:rsid w:val="003C7F27"/>
    <w:rsid w:val="003D63AB"/>
    <w:rsid w:val="003D6433"/>
    <w:rsid w:val="003E772B"/>
    <w:rsid w:val="003F1EC9"/>
    <w:rsid w:val="00420A19"/>
    <w:rsid w:val="00426171"/>
    <w:rsid w:val="00442EF8"/>
    <w:rsid w:val="00456A8F"/>
    <w:rsid w:val="0046052F"/>
    <w:rsid w:val="00487351"/>
    <w:rsid w:val="00491EAB"/>
    <w:rsid w:val="00496B7B"/>
    <w:rsid w:val="004A7F33"/>
    <w:rsid w:val="004E0C2A"/>
    <w:rsid w:val="004E3785"/>
    <w:rsid w:val="005075D3"/>
    <w:rsid w:val="005123DF"/>
    <w:rsid w:val="005140B4"/>
    <w:rsid w:val="00525682"/>
    <w:rsid w:val="005276A9"/>
    <w:rsid w:val="00536736"/>
    <w:rsid w:val="0054082E"/>
    <w:rsid w:val="00555060"/>
    <w:rsid w:val="00571846"/>
    <w:rsid w:val="0058167F"/>
    <w:rsid w:val="00585DB4"/>
    <w:rsid w:val="0058658C"/>
    <w:rsid w:val="005879C4"/>
    <w:rsid w:val="005F06F3"/>
    <w:rsid w:val="00606080"/>
    <w:rsid w:val="006155EA"/>
    <w:rsid w:val="00634FFA"/>
    <w:rsid w:val="00665098"/>
    <w:rsid w:val="00670B0E"/>
    <w:rsid w:val="0067159D"/>
    <w:rsid w:val="00690B78"/>
    <w:rsid w:val="0069651F"/>
    <w:rsid w:val="006A2286"/>
    <w:rsid w:val="006A4786"/>
    <w:rsid w:val="006B260C"/>
    <w:rsid w:val="006C7276"/>
    <w:rsid w:val="006D54EE"/>
    <w:rsid w:val="006E687B"/>
    <w:rsid w:val="006F0913"/>
    <w:rsid w:val="006F27B6"/>
    <w:rsid w:val="006F575D"/>
    <w:rsid w:val="007067B4"/>
    <w:rsid w:val="007133E4"/>
    <w:rsid w:val="00726F3A"/>
    <w:rsid w:val="0072779C"/>
    <w:rsid w:val="00731274"/>
    <w:rsid w:val="007348AE"/>
    <w:rsid w:val="00743DF4"/>
    <w:rsid w:val="00752329"/>
    <w:rsid w:val="00754439"/>
    <w:rsid w:val="00764FF3"/>
    <w:rsid w:val="00774622"/>
    <w:rsid w:val="00780DCA"/>
    <w:rsid w:val="007B0030"/>
    <w:rsid w:val="007B14AE"/>
    <w:rsid w:val="007B6E94"/>
    <w:rsid w:val="007C0B9B"/>
    <w:rsid w:val="007C6776"/>
    <w:rsid w:val="007D4711"/>
    <w:rsid w:val="007E3464"/>
    <w:rsid w:val="00801079"/>
    <w:rsid w:val="00823A69"/>
    <w:rsid w:val="00842FE0"/>
    <w:rsid w:val="00843767"/>
    <w:rsid w:val="008510F7"/>
    <w:rsid w:val="00897236"/>
    <w:rsid w:val="008B3EF5"/>
    <w:rsid w:val="008B7D74"/>
    <w:rsid w:val="00904C40"/>
    <w:rsid w:val="00907CBF"/>
    <w:rsid w:val="00910D95"/>
    <w:rsid w:val="00914C9D"/>
    <w:rsid w:val="00924D68"/>
    <w:rsid w:val="00934820"/>
    <w:rsid w:val="0095082E"/>
    <w:rsid w:val="00964A13"/>
    <w:rsid w:val="00987078"/>
    <w:rsid w:val="00990E41"/>
    <w:rsid w:val="00995835"/>
    <w:rsid w:val="009E28E4"/>
    <w:rsid w:val="009E2E64"/>
    <w:rsid w:val="009F5194"/>
    <w:rsid w:val="00A108F8"/>
    <w:rsid w:val="00A13439"/>
    <w:rsid w:val="00A21FEE"/>
    <w:rsid w:val="00A237C6"/>
    <w:rsid w:val="00A278E2"/>
    <w:rsid w:val="00A465C2"/>
    <w:rsid w:val="00A5355F"/>
    <w:rsid w:val="00A54287"/>
    <w:rsid w:val="00A64026"/>
    <w:rsid w:val="00A64A87"/>
    <w:rsid w:val="00A762C0"/>
    <w:rsid w:val="00A86BAE"/>
    <w:rsid w:val="00A925F0"/>
    <w:rsid w:val="00AA4AEB"/>
    <w:rsid w:val="00AB078B"/>
    <w:rsid w:val="00AB1010"/>
    <w:rsid w:val="00AB6E8B"/>
    <w:rsid w:val="00AD5467"/>
    <w:rsid w:val="00AE6A91"/>
    <w:rsid w:val="00AF3988"/>
    <w:rsid w:val="00B03B58"/>
    <w:rsid w:val="00B04B8F"/>
    <w:rsid w:val="00B351AF"/>
    <w:rsid w:val="00B75D8B"/>
    <w:rsid w:val="00B948AE"/>
    <w:rsid w:val="00BA2496"/>
    <w:rsid w:val="00BA6397"/>
    <w:rsid w:val="00BB761C"/>
    <w:rsid w:val="00BD398D"/>
    <w:rsid w:val="00BD5D07"/>
    <w:rsid w:val="00BD615D"/>
    <w:rsid w:val="00C02062"/>
    <w:rsid w:val="00C31AAD"/>
    <w:rsid w:val="00C52758"/>
    <w:rsid w:val="00C668C7"/>
    <w:rsid w:val="00C706D6"/>
    <w:rsid w:val="00C83E70"/>
    <w:rsid w:val="00C85541"/>
    <w:rsid w:val="00C90404"/>
    <w:rsid w:val="00C919E1"/>
    <w:rsid w:val="00C95491"/>
    <w:rsid w:val="00CA574F"/>
    <w:rsid w:val="00CB58B5"/>
    <w:rsid w:val="00CC0153"/>
    <w:rsid w:val="00CC67AB"/>
    <w:rsid w:val="00CD124E"/>
    <w:rsid w:val="00CE1D29"/>
    <w:rsid w:val="00CE7426"/>
    <w:rsid w:val="00CF2621"/>
    <w:rsid w:val="00D16EEF"/>
    <w:rsid w:val="00D36915"/>
    <w:rsid w:val="00D84E82"/>
    <w:rsid w:val="00D8760F"/>
    <w:rsid w:val="00D9619B"/>
    <w:rsid w:val="00DA743D"/>
    <w:rsid w:val="00DB1852"/>
    <w:rsid w:val="00DB3194"/>
    <w:rsid w:val="00DB4129"/>
    <w:rsid w:val="00DB7662"/>
    <w:rsid w:val="00DC730C"/>
    <w:rsid w:val="00DE0A27"/>
    <w:rsid w:val="00E04036"/>
    <w:rsid w:val="00E06F3B"/>
    <w:rsid w:val="00E33F12"/>
    <w:rsid w:val="00E61A0B"/>
    <w:rsid w:val="00E7059C"/>
    <w:rsid w:val="00E77F7F"/>
    <w:rsid w:val="00E77FBC"/>
    <w:rsid w:val="00E92E02"/>
    <w:rsid w:val="00E93DC6"/>
    <w:rsid w:val="00EA0994"/>
    <w:rsid w:val="00EA2FA4"/>
    <w:rsid w:val="00EB6E65"/>
    <w:rsid w:val="00EB72BF"/>
    <w:rsid w:val="00EC18A1"/>
    <w:rsid w:val="00EE29D9"/>
    <w:rsid w:val="00F041F1"/>
    <w:rsid w:val="00F16F8E"/>
    <w:rsid w:val="00F25AA8"/>
    <w:rsid w:val="00F25CB5"/>
    <w:rsid w:val="00F26845"/>
    <w:rsid w:val="00F43E6E"/>
    <w:rsid w:val="00F441C7"/>
    <w:rsid w:val="00F44E1E"/>
    <w:rsid w:val="00F475B2"/>
    <w:rsid w:val="00F52C5A"/>
    <w:rsid w:val="00F814E3"/>
    <w:rsid w:val="00F869BB"/>
    <w:rsid w:val="00F87B65"/>
    <w:rsid w:val="00F900C5"/>
    <w:rsid w:val="00FA72E4"/>
    <w:rsid w:val="00FB2AE8"/>
    <w:rsid w:val="00FB74E4"/>
    <w:rsid w:val="00FD0B59"/>
    <w:rsid w:val="00FD479A"/>
    <w:rsid w:val="00FE7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35566A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7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74F"/>
    <w:pPr>
      <w:tabs>
        <w:tab w:val="center" w:pos="4320"/>
        <w:tab w:val="right" w:pos="8640"/>
      </w:tabs>
    </w:pPr>
  </w:style>
  <w:style w:type="character" w:customStyle="1" w:styleId="HeaderChar">
    <w:name w:val="Header Char"/>
    <w:basedOn w:val="DefaultParagraphFont"/>
    <w:link w:val="Header"/>
    <w:uiPriority w:val="99"/>
    <w:rsid w:val="00CA574F"/>
  </w:style>
  <w:style w:type="paragraph" w:styleId="Footer">
    <w:name w:val="footer"/>
    <w:basedOn w:val="Normal"/>
    <w:link w:val="FooterChar"/>
    <w:uiPriority w:val="99"/>
    <w:unhideWhenUsed/>
    <w:rsid w:val="00CA574F"/>
    <w:pPr>
      <w:tabs>
        <w:tab w:val="center" w:pos="4320"/>
        <w:tab w:val="right" w:pos="8640"/>
      </w:tabs>
    </w:pPr>
  </w:style>
  <w:style w:type="character" w:customStyle="1" w:styleId="FooterChar">
    <w:name w:val="Footer Char"/>
    <w:basedOn w:val="DefaultParagraphFont"/>
    <w:link w:val="Footer"/>
    <w:uiPriority w:val="99"/>
    <w:rsid w:val="00CA574F"/>
  </w:style>
  <w:style w:type="character" w:styleId="PageNumber">
    <w:name w:val="page number"/>
    <w:basedOn w:val="DefaultParagraphFont"/>
    <w:uiPriority w:val="99"/>
    <w:semiHidden/>
    <w:unhideWhenUsed/>
    <w:rsid w:val="001766AD"/>
  </w:style>
  <w:style w:type="paragraph" w:styleId="ListParagraph">
    <w:name w:val="List Paragraph"/>
    <w:basedOn w:val="Normal"/>
    <w:uiPriority w:val="34"/>
    <w:qFormat/>
    <w:rsid w:val="00990E41"/>
    <w:pPr>
      <w:ind w:left="720"/>
      <w:contextualSpacing/>
    </w:pPr>
  </w:style>
  <w:style w:type="character" w:customStyle="1" w:styleId="author">
    <w:name w:val="author"/>
    <w:basedOn w:val="DefaultParagraphFont"/>
    <w:rsid w:val="00987078"/>
  </w:style>
  <w:style w:type="character" w:customStyle="1" w:styleId="apple-converted-space">
    <w:name w:val="apple-converted-space"/>
    <w:basedOn w:val="DefaultParagraphFont"/>
    <w:rsid w:val="00987078"/>
  </w:style>
  <w:style w:type="character" w:customStyle="1" w:styleId="chaptertitle">
    <w:name w:val="chaptertitle"/>
    <w:basedOn w:val="DefaultParagraphFont"/>
    <w:rsid w:val="00987078"/>
  </w:style>
  <w:style w:type="character" w:customStyle="1" w:styleId="booktitle">
    <w:name w:val="booktitle"/>
    <w:basedOn w:val="DefaultParagraphFont"/>
    <w:rsid w:val="00987078"/>
  </w:style>
  <w:style w:type="character" w:customStyle="1" w:styleId="pubyear">
    <w:name w:val="pubyear"/>
    <w:basedOn w:val="DefaultParagraphFont"/>
    <w:rsid w:val="0098707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7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74F"/>
    <w:pPr>
      <w:tabs>
        <w:tab w:val="center" w:pos="4320"/>
        <w:tab w:val="right" w:pos="8640"/>
      </w:tabs>
    </w:pPr>
  </w:style>
  <w:style w:type="character" w:customStyle="1" w:styleId="HeaderChar">
    <w:name w:val="Header Char"/>
    <w:basedOn w:val="DefaultParagraphFont"/>
    <w:link w:val="Header"/>
    <w:uiPriority w:val="99"/>
    <w:rsid w:val="00CA574F"/>
  </w:style>
  <w:style w:type="paragraph" w:styleId="Footer">
    <w:name w:val="footer"/>
    <w:basedOn w:val="Normal"/>
    <w:link w:val="FooterChar"/>
    <w:uiPriority w:val="99"/>
    <w:unhideWhenUsed/>
    <w:rsid w:val="00CA574F"/>
    <w:pPr>
      <w:tabs>
        <w:tab w:val="center" w:pos="4320"/>
        <w:tab w:val="right" w:pos="8640"/>
      </w:tabs>
    </w:pPr>
  </w:style>
  <w:style w:type="character" w:customStyle="1" w:styleId="FooterChar">
    <w:name w:val="Footer Char"/>
    <w:basedOn w:val="DefaultParagraphFont"/>
    <w:link w:val="Footer"/>
    <w:uiPriority w:val="99"/>
    <w:rsid w:val="00CA574F"/>
  </w:style>
  <w:style w:type="character" w:styleId="PageNumber">
    <w:name w:val="page number"/>
    <w:basedOn w:val="DefaultParagraphFont"/>
    <w:uiPriority w:val="99"/>
    <w:semiHidden/>
    <w:unhideWhenUsed/>
    <w:rsid w:val="001766AD"/>
  </w:style>
  <w:style w:type="paragraph" w:styleId="ListParagraph">
    <w:name w:val="List Paragraph"/>
    <w:basedOn w:val="Normal"/>
    <w:uiPriority w:val="34"/>
    <w:qFormat/>
    <w:rsid w:val="00990E41"/>
    <w:pPr>
      <w:ind w:left="720"/>
      <w:contextualSpacing/>
    </w:pPr>
  </w:style>
  <w:style w:type="character" w:customStyle="1" w:styleId="author">
    <w:name w:val="author"/>
    <w:basedOn w:val="DefaultParagraphFont"/>
    <w:rsid w:val="00987078"/>
  </w:style>
  <w:style w:type="character" w:customStyle="1" w:styleId="apple-converted-space">
    <w:name w:val="apple-converted-space"/>
    <w:basedOn w:val="DefaultParagraphFont"/>
    <w:rsid w:val="00987078"/>
  </w:style>
  <w:style w:type="character" w:customStyle="1" w:styleId="chaptertitle">
    <w:name w:val="chaptertitle"/>
    <w:basedOn w:val="DefaultParagraphFont"/>
    <w:rsid w:val="00987078"/>
  </w:style>
  <w:style w:type="character" w:customStyle="1" w:styleId="booktitle">
    <w:name w:val="booktitle"/>
    <w:basedOn w:val="DefaultParagraphFont"/>
    <w:rsid w:val="00987078"/>
  </w:style>
  <w:style w:type="character" w:customStyle="1" w:styleId="pubyear">
    <w:name w:val="pubyear"/>
    <w:basedOn w:val="DefaultParagraphFont"/>
    <w:rsid w:val="00987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451567">
      <w:bodyDiv w:val="1"/>
      <w:marLeft w:val="0"/>
      <w:marRight w:val="0"/>
      <w:marTop w:val="0"/>
      <w:marBottom w:val="0"/>
      <w:divBdr>
        <w:top w:val="none" w:sz="0" w:space="0" w:color="auto"/>
        <w:left w:val="none" w:sz="0" w:space="0" w:color="auto"/>
        <w:bottom w:val="none" w:sz="0" w:space="0" w:color="auto"/>
        <w:right w:val="none" w:sz="0" w:space="0" w:color="auto"/>
      </w:divBdr>
    </w:div>
    <w:div w:id="831289847">
      <w:bodyDiv w:val="1"/>
      <w:marLeft w:val="0"/>
      <w:marRight w:val="0"/>
      <w:marTop w:val="0"/>
      <w:marBottom w:val="0"/>
      <w:divBdr>
        <w:top w:val="none" w:sz="0" w:space="0" w:color="auto"/>
        <w:left w:val="none" w:sz="0" w:space="0" w:color="auto"/>
        <w:bottom w:val="none" w:sz="0" w:space="0" w:color="auto"/>
        <w:right w:val="none" w:sz="0" w:space="0" w:color="auto"/>
      </w:divBdr>
    </w:div>
    <w:div w:id="192703681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06778-B175-FC48-A5AF-D1CB516AF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16</Pages>
  <Words>3720</Words>
  <Characters>21207</Characters>
  <Application>Microsoft Macintosh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Bazen</dc:creator>
  <cp:keywords/>
  <dc:description/>
  <cp:lastModifiedBy>Jamie Bazen</cp:lastModifiedBy>
  <cp:revision>72</cp:revision>
  <cp:lastPrinted>2016-11-05T17:05:00Z</cp:lastPrinted>
  <dcterms:created xsi:type="dcterms:W3CDTF">2016-11-28T16:03:00Z</dcterms:created>
  <dcterms:modified xsi:type="dcterms:W3CDTF">2017-03-07T03:01:00Z</dcterms:modified>
</cp:coreProperties>
</file>