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348BF" w:rsidRPr="00A358A9" w:rsidRDefault="003348BF" w:rsidP="0064618E">
      <w:pPr>
        <w:jc w:val="center"/>
        <w:rPr>
          <w:rFonts w:ascii="Times New Roman" w:hAnsi="Times New Roman" w:cs="Times New Roman"/>
          <w:b/>
          <w:sz w:val="36"/>
          <w:szCs w:val="36"/>
        </w:rPr>
      </w:pPr>
      <w:r w:rsidRPr="00A358A9">
        <w:rPr>
          <w:rFonts w:ascii="Times New Roman" w:hAnsi="Times New Roman" w:cs="Times New Roman"/>
          <w:b/>
          <w:sz w:val="36"/>
          <w:szCs w:val="36"/>
        </w:rPr>
        <w:t>Relationships between Postpartum Anxiety, Breastfeeding Self-Efficacy, and Breastfeeding Exclusivity</w:t>
      </w:r>
    </w:p>
    <w:p w:rsidR="003D07F7" w:rsidRPr="00A358A9" w:rsidRDefault="003D07F7" w:rsidP="0064618E">
      <w:pPr>
        <w:jc w:val="center"/>
        <w:rPr>
          <w:rFonts w:ascii="Times New Roman" w:hAnsi="Times New Roman" w:cs="Times New Roman"/>
          <w:b/>
          <w:sz w:val="36"/>
          <w:szCs w:val="36"/>
          <w:lang w:val="en-CA"/>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9C755C" w:rsidP="0064618E">
      <w:pPr>
        <w:jc w:val="center"/>
        <w:rPr>
          <w:rFonts w:ascii="Times New Roman" w:hAnsi="Times New Roman" w:cs="Times New Roman"/>
          <w:sz w:val="36"/>
          <w:szCs w:val="36"/>
        </w:rPr>
      </w:pPr>
      <w:r w:rsidRPr="00A358A9">
        <w:rPr>
          <w:rFonts w:ascii="Times New Roman" w:hAnsi="Times New Roman" w:cs="Times New Roman"/>
          <w:sz w:val="36"/>
          <w:szCs w:val="36"/>
        </w:rPr>
        <w:t>A Thesis Presented for</w:t>
      </w:r>
      <w:r w:rsidR="008865B6" w:rsidRPr="00A358A9">
        <w:rPr>
          <w:rFonts w:ascii="Times New Roman" w:hAnsi="Times New Roman" w:cs="Times New Roman"/>
          <w:sz w:val="36"/>
          <w:szCs w:val="36"/>
        </w:rPr>
        <w:t xml:space="preserve"> the</w:t>
      </w:r>
    </w:p>
    <w:p w:rsidR="009C755C" w:rsidRPr="00A358A9" w:rsidRDefault="009C755C" w:rsidP="0064618E">
      <w:pPr>
        <w:jc w:val="center"/>
        <w:rPr>
          <w:rFonts w:ascii="Times New Roman" w:hAnsi="Times New Roman" w:cs="Times New Roman"/>
          <w:sz w:val="36"/>
          <w:szCs w:val="36"/>
        </w:rPr>
      </w:pPr>
      <w:r w:rsidRPr="00A358A9">
        <w:rPr>
          <w:rFonts w:ascii="Times New Roman" w:hAnsi="Times New Roman" w:cs="Times New Roman"/>
          <w:sz w:val="36"/>
          <w:szCs w:val="36"/>
        </w:rPr>
        <w:t>Master of Science</w:t>
      </w:r>
    </w:p>
    <w:p w:rsidR="009C755C" w:rsidRPr="00A358A9" w:rsidRDefault="009C755C" w:rsidP="0064618E">
      <w:pPr>
        <w:jc w:val="center"/>
        <w:rPr>
          <w:rFonts w:ascii="Times New Roman" w:hAnsi="Times New Roman" w:cs="Times New Roman"/>
          <w:sz w:val="36"/>
          <w:szCs w:val="36"/>
        </w:rPr>
      </w:pPr>
      <w:r w:rsidRPr="00A358A9">
        <w:rPr>
          <w:rFonts w:ascii="Times New Roman" w:hAnsi="Times New Roman" w:cs="Times New Roman"/>
          <w:sz w:val="36"/>
          <w:szCs w:val="36"/>
        </w:rPr>
        <w:t>Degree</w:t>
      </w:r>
    </w:p>
    <w:p w:rsidR="009C755C" w:rsidRPr="00A358A9" w:rsidRDefault="009C755C" w:rsidP="0064618E">
      <w:pPr>
        <w:jc w:val="center"/>
        <w:rPr>
          <w:rFonts w:ascii="Times New Roman" w:hAnsi="Times New Roman" w:cs="Times New Roman"/>
          <w:sz w:val="36"/>
          <w:szCs w:val="36"/>
        </w:rPr>
      </w:pPr>
      <w:r w:rsidRPr="00A358A9">
        <w:rPr>
          <w:rFonts w:ascii="Times New Roman" w:hAnsi="Times New Roman" w:cs="Times New Roman"/>
          <w:sz w:val="36"/>
          <w:szCs w:val="36"/>
        </w:rPr>
        <w:t>The University of Tennessee, Knoxville</w:t>
      </w: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236E6D" w:rsidP="0064618E">
      <w:pPr>
        <w:jc w:val="center"/>
        <w:rPr>
          <w:rFonts w:ascii="Times New Roman" w:hAnsi="Times New Roman" w:cs="Times New Roman"/>
          <w:sz w:val="36"/>
          <w:szCs w:val="36"/>
        </w:rPr>
      </w:pPr>
    </w:p>
    <w:p w:rsidR="00236E6D" w:rsidRPr="00A358A9" w:rsidRDefault="003348BF" w:rsidP="0064618E">
      <w:pPr>
        <w:jc w:val="center"/>
        <w:rPr>
          <w:rFonts w:ascii="Times New Roman" w:hAnsi="Times New Roman" w:cs="Times New Roman"/>
          <w:sz w:val="36"/>
          <w:szCs w:val="36"/>
        </w:rPr>
      </w:pPr>
      <w:r w:rsidRPr="00A358A9">
        <w:rPr>
          <w:rFonts w:ascii="Times New Roman" w:hAnsi="Times New Roman" w:cs="Times New Roman"/>
          <w:sz w:val="36"/>
          <w:szCs w:val="36"/>
        </w:rPr>
        <w:t>Rachel Eichholtz</w:t>
      </w:r>
    </w:p>
    <w:p w:rsidR="00A358A9" w:rsidRPr="00A358A9" w:rsidRDefault="00A358A9" w:rsidP="00A358A9">
      <w:pPr>
        <w:jc w:val="center"/>
        <w:rPr>
          <w:rFonts w:ascii="Times New Roman" w:hAnsi="Times New Roman" w:cs="Times New Roman"/>
          <w:sz w:val="36"/>
          <w:szCs w:val="36"/>
        </w:rPr>
      </w:pPr>
      <w:r w:rsidRPr="00A358A9">
        <w:rPr>
          <w:rFonts w:ascii="Times New Roman" w:hAnsi="Times New Roman" w:cs="Times New Roman"/>
          <w:sz w:val="36"/>
          <w:szCs w:val="36"/>
        </w:rPr>
        <w:t>May</w:t>
      </w:r>
      <w:r w:rsidR="003348BF" w:rsidRPr="00A358A9">
        <w:rPr>
          <w:rFonts w:ascii="Times New Roman" w:hAnsi="Times New Roman" w:cs="Times New Roman"/>
          <w:sz w:val="36"/>
          <w:szCs w:val="36"/>
        </w:rPr>
        <w:t xml:space="preserve"> 202</w:t>
      </w:r>
      <w:r w:rsidRPr="00A358A9">
        <w:rPr>
          <w:rFonts w:ascii="Times New Roman" w:hAnsi="Times New Roman" w:cs="Times New Roman"/>
          <w:sz w:val="36"/>
          <w:szCs w:val="36"/>
        </w:rPr>
        <w:t>1</w:t>
      </w:r>
    </w:p>
    <w:p w:rsidR="00236E6D" w:rsidRPr="00A358A9" w:rsidRDefault="00236E6D" w:rsidP="00A358A9">
      <w:pPr>
        <w:jc w:val="center"/>
        <w:rPr>
          <w:rFonts w:ascii="Times New Roman" w:hAnsi="Times New Roman" w:cs="Times New Roman"/>
          <w:sz w:val="36"/>
          <w:szCs w:val="36"/>
        </w:rPr>
      </w:pPr>
      <w:r w:rsidRPr="00A358A9">
        <w:rPr>
          <w:rFonts w:ascii="Times New Roman" w:hAnsi="Times New Roman" w:cs="Times New Roman"/>
          <w:b/>
          <w:bCs/>
          <w:sz w:val="28"/>
          <w:szCs w:val="28"/>
        </w:rPr>
        <w:lastRenderedPageBreak/>
        <w:t>ABSTRACT</w:t>
      </w:r>
    </w:p>
    <w:p w:rsidR="00236E6D" w:rsidRPr="00A358A9" w:rsidRDefault="00236E6D" w:rsidP="0064618E">
      <w:pPr>
        <w:rPr>
          <w:rFonts w:ascii="Times New Roman" w:hAnsi="Times New Roman" w:cs="Times New Roman"/>
        </w:rPr>
      </w:pPr>
    </w:p>
    <w:p w:rsidR="003348BF" w:rsidRPr="00A358A9" w:rsidRDefault="003348BF" w:rsidP="0064618E">
      <w:pPr>
        <w:rPr>
          <w:rFonts w:ascii="Times New Roman" w:hAnsi="Times New Roman" w:cs="Times New Roman"/>
          <w:b/>
          <w:bCs/>
        </w:rPr>
      </w:pPr>
      <w:r w:rsidRPr="00A358A9">
        <w:rPr>
          <w:rFonts w:ascii="Times New Roman" w:hAnsi="Times New Roman" w:cs="Times New Roman"/>
          <w:b/>
          <w:bCs/>
        </w:rPr>
        <w:t>Background</w:t>
      </w:r>
    </w:p>
    <w:p w:rsidR="003348BF" w:rsidRPr="00A358A9" w:rsidRDefault="003348BF" w:rsidP="0064618E">
      <w:pPr>
        <w:rPr>
          <w:rFonts w:ascii="Times New Roman" w:hAnsi="Times New Roman" w:cs="Times New Roman"/>
        </w:rPr>
      </w:pPr>
      <w:r w:rsidRPr="00A358A9">
        <w:rPr>
          <w:rFonts w:ascii="Times New Roman" w:hAnsi="Times New Roman" w:cs="Times New Roman"/>
        </w:rPr>
        <w:t xml:space="preserve">Though several important barriers to exclusive breastfeeding (EBF) have been identified, the relationship between postpartum anxiety and EBF remains inadequately explored. </w:t>
      </w:r>
    </w:p>
    <w:p w:rsidR="003348BF" w:rsidRPr="00A358A9" w:rsidRDefault="003348BF" w:rsidP="0064618E">
      <w:pPr>
        <w:rPr>
          <w:rFonts w:ascii="Times New Roman" w:hAnsi="Times New Roman" w:cs="Times New Roman"/>
          <w:b/>
          <w:bCs/>
        </w:rPr>
      </w:pPr>
      <w:r w:rsidRPr="00A358A9">
        <w:rPr>
          <w:rFonts w:ascii="Times New Roman" w:hAnsi="Times New Roman" w:cs="Times New Roman"/>
          <w:b/>
          <w:bCs/>
        </w:rPr>
        <w:t>Objective</w:t>
      </w:r>
    </w:p>
    <w:p w:rsidR="003348BF" w:rsidRPr="00A358A9" w:rsidRDefault="003348BF" w:rsidP="0064618E">
      <w:pPr>
        <w:rPr>
          <w:rFonts w:ascii="Times New Roman" w:hAnsi="Times New Roman" w:cs="Times New Roman"/>
        </w:rPr>
      </w:pPr>
      <w:r w:rsidRPr="00A358A9">
        <w:rPr>
          <w:rFonts w:ascii="Times New Roman" w:hAnsi="Times New Roman" w:cs="Times New Roman"/>
        </w:rPr>
        <w:t xml:space="preserve">The objective of this study was to determine if there was a significant relationship between postpartum anxiety and EBF and, if so, determine if breastfeeding self-efficacy moderated this relationship. </w:t>
      </w:r>
    </w:p>
    <w:p w:rsidR="003348BF" w:rsidRPr="00A358A9" w:rsidRDefault="003348BF" w:rsidP="0064618E">
      <w:pPr>
        <w:rPr>
          <w:rFonts w:ascii="Times New Roman" w:hAnsi="Times New Roman" w:cs="Times New Roman"/>
          <w:b/>
          <w:bCs/>
        </w:rPr>
      </w:pPr>
      <w:r w:rsidRPr="00A358A9">
        <w:rPr>
          <w:rFonts w:ascii="Times New Roman" w:hAnsi="Times New Roman" w:cs="Times New Roman"/>
          <w:b/>
          <w:bCs/>
        </w:rPr>
        <w:t>Methods</w:t>
      </w:r>
    </w:p>
    <w:p w:rsidR="003348BF" w:rsidRPr="00A358A9" w:rsidRDefault="003348BF" w:rsidP="0064618E">
      <w:pPr>
        <w:rPr>
          <w:rFonts w:ascii="Times New Roman" w:hAnsi="Times New Roman" w:cs="Times New Roman"/>
        </w:rPr>
      </w:pPr>
      <w:r w:rsidRPr="00A358A9">
        <w:rPr>
          <w:rFonts w:ascii="Times New Roman" w:hAnsi="Times New Roman" w:cs="Times New Roman"/>
        </w:rPr>
        <w:t>This was a cross-sectional, online survey. Eligibility criteria: mothers (</w:t>
      </w:r>
      <w:r w:rsidR="00EA6514" w:rsidRPr="00A358A9">
        <w:rPr>
          <w:rFonts w:ascii="Times New Roman" w:hAnsi="Times New Roman" w:cs="Times New Roman"/>
        </w:rPr>
        <w:t xml:space="preserve">at least </w:t>
      </w:r>
      <w:r w:rsidRPr="00A358A9">
        <w:rPr>
          <w:rFonts w:ascii="Times New Roman" w:hAnsi="Times New Roman" w:cs="Times New Roman"/>
        </w:rPr>
        <w:t xml:space="preserve">18 years of age), with an infant (aged 4-24 weeks), and who had provided breastmilk </w:t>
      </w:r>
      <w:r w:rsidR="00EA6514" w:rsidRPr="00A358A9">
        <w:rPr>
          <w:rFonts w:ascii="Times New Roman" w:hAnsi="Times New Roman" w:cs="Times New Roman"/>
        </w:rPr>
        <w:t>at least</w:t>
      </w:r>
      <w:r w:rsidRPr="00A358A9">
        <w:rPr>
          <w:rFonts w:ascii="Times New Roman" w:hAnsi="Times New Roman" w:cs="Times New Roman"/>
        </w:rPr>
        <w:t xml:space="preserve"> once in the previous two weeks. The survey instrument included demographic questions and three scales: the EPDS (Edinburgh Postpartum Depression Scale; score range: 0-30), the STAI (State Trait Anxiety Inventory; score range: 0-60), and the BSES-SF (Breastfeeding Self-Efficacy Scale, short form; score range: 14-70). </w:t>
      </w:r>
    </w:p>
    <w:p w:rsidR="003348BF" w:rsidRPr="00A358A9" w:rsidRDefault="003348BF" w:rsidP="0064618E">
      <w:pPr>
        <w:rPr>
          <w:rFonts w:ascii="Times New Roman" w:hAnsi="Times New Roman" w:cs="Times New Roman"/>
          <w:b/>
          <w:bCs/>
        </w:rPr>
      </w:pPr>
      <w:r w:rsidRPr="00A358A9">
        <w:rPr>
          <w:rFonts w:ascii="Times New Roman" w:hAnsi="Times New Roman" w:cs="Times New Roman"/>
          <w:b/>
          <w:bCs/>
        </w:rPr>
        <w:t>Results</w:t>
      </w:r>
    </w:p>
    <w:p w:rsidR="003348BF" w:rsidRPr="00A358A9" w:rsidRDefault="003348BF" w:rsidP="0064618E">
      <w:pPr>
        <w:rPr>
          <w:rFonts w:ascii="Times New Roman" w:hAnsi="Times New Roman" w:cs="Times New Roman"/>
        </w:rPr>
      </w:pPr>
      <w:r w:rsidRPr="00A358A9">
        <w:rPr>
          <w:rFonts w:ascii="Times New Roman" w:hAnsi="Times New Roman" w:cs="Times New Roman"/>
        </w:rPr>
        <w:t>The final sample size was 123. The majority reported being white (91.0%; n=112), non-Hispanic (91.0%; n=112), married (75.6%; n=93) and EBF at survey completion (61%; n=75). Mean scale scores: STAI, 26.1 (+</w:t>
      </w:r>
      <w:r w:rsidR="00EA6514" w:rsidRPr="00A358A9">
        <w:rPr>
          <w:rFonts w:ascii="Times New Roman" w:hAnsi="Times New Roman" w:cs="Times New Roman"/>
        </w:rPr>
        <w:t>/-</w:t>
      </w:r>
      <w:r w:rsidRPr="00A358A9">
        <w:rPr>
          <w:rFonts w:ascii="Times New Roman" w:hAnsi="Times New Roman" w:cs="Times New Roman"/>
        </w:rPr>
        <w:t>13.10), EPDS, 10.3 (+</w:t>
      </w:r>
      <w:r w:rsidR="00EA6514" w:rsidRPr="00A358A9">
        <w:rPr>
          <w:rFonts w:ascii="Times New Roman" w:hAnsi="Times New Roman" w:cs="Times New Roman"/>
        </w:rPr>
        <w:t>/-</w:t>
      </w:r>
      <w:r w:rsidRPr="00A358A9">
        <w:rPr>
          <w:rFonts w:ascii="Times New Roman" w:hAnsi="Times New Roman" w:cs="Times New Roman"/>
        </w:rPr>
        <w:t>4.30), and BSES-SF, 56.4 (+</w:t>
      </w:r>
      <w:r w:rsidR="00EA6514" w:rsidRPr="00A358A9">
        <w:rPr>
          <w:rFonts w:ascii="Times New Roman" w:hAnsi="Times New Roman" w:cs="Times New Roman"/>
        </w:rPr>
        <w:t>/-</w:t>
      </w:r>
      <w:r w:rsidRPr="00A358A9">
        <w:rPr>
          <w:rFonts w:ascii="Times New Roman" w:hAnsi="Times New Roman" w:cs="Times New Roman"/>
        </w:rPr>
        <w:t xml:space="preserve">11.25). Anxiety (STAI) was significantly negatively related to breastfeeding self-efficacy (p=0.047) but not EBF (p=0.357). Path analysis showed an indirect effect of anxiety on EBF via direct impact on breastfeeding self-efficacy (p=0.025; model: p&lt;0.001, R-square = 0.318). </w:t>
      </w:r>
    </w:p>
    <w:p w:rsidR="003348BF" w:rsidRPr="00A358A9" w:rsidRDefault="003348BF" w:rsidP="0064618E">
      <w:pPr>
        <w:rPr>
          <w:rFonts w:ascii="Times New Roman" w:hAnsi="Times New Roman" w:cs="Times New Roman"/>
          <w:b/>
          <w:bCs/>
        </w:rPr>
      </w:pPr>
      <w:r w:rsidRPr="00A358A9">
        <w:rPr>
          <w:rFonts w:ascii="Times New Roman" w:hAnsi="Times New Roman" w:cs="Times New Roman"/>
          <w:b/>
          <w:bCs/>
        </w:rPr>
        <w:t xml:space="preserve">Conclusion </w:t>
      </w:r>
    </w:p>
    <w:p w:rsidR="003F7FED" w:rsidRPr="00A358A9" w:rsidRDefault="003348BF" w:rsidP="0064618E">
      <w:pPr>
        <w:rPr>
          <w:rFonts w:ascii="Times New Roman" w:hAnsi="Times New Roman" w:cs="Times New Roman"/>
          <w:b/>
          <w:bCs/>
          <w:sz w:val="28"/>
          <w:szCs w:val="28"/>
        </w:rPr>
      </w:pPr>
      <w:r w:rsidRPr="00A358A9">
        <w:rPr>
          <w:rFonts w:ascii="Times New Roman" w:hAnsi="Times New Roman" w:cs="Times New Roman"/>
        </w:rPr>
        <w:t>In this largely homogen</w:t>
      </w:r>
      <w:r w:rsidR="002B00E4" w:rsidRPr="00A358A9">
        <w:rPr>
          <w:rFonts w:ascii="Times New Roman" w:hAnsi="Times New Roman" w:cs="Times New Roman"/>
        </w:rPr>
        <w:t>e</w:t>
      </w:r>
      <w:r w:rsidRPr="00A358A9">
        <w:rPr>
          <w:rFonts w:ascii="Times New Roman" w:hAnsi="Times New Roman" w:cs="Times New Roman"/>
        </w:rPr>
        <w:t xml:space="preserve">ous sample, results indicated the relationship between postpartum anxiety and breastfeeding self-efficacy may have been affecting EBF. Strengthening breastfeeding self-efficacy among women experiencing postpartum anxiety may be a potential strategy to support EBF. Future research should explore these concepts in a more heterogeneous sample. </w:t>
      </w:r>
      <w:r w:rsidR="009C755C" w:rsidRPr="00A358A9">
        <w:rPr>
          <w:rFonts w:ascii="Times New Roman" w:hAnsi="Times New Roman" w:cs="Times New Roman"/>
          <w:b/>
          <w:bCs/>
          <w:sz w:val="28"/>
          <w:szCs w:val="28"/>
        </w:rPr>
        <w:br w:type="page"/>
      </w:r>
    </w:p>
    <w:sdt>
      <w:sdtPr>
        <w:rPr>
          <w:rFonts w:ascii="Times New Roman" w:hAnsi="Times New Roman" w:cs="Times New Roman"/>
        </w:rPr>
        <w:id w:val="2046952261"/>
        <w:docPartObj>
          <w:docPartGallery w:val="Table of Contents"/>
          <w:docPartUnique/>
        </w:docPartObj>
      </w:sdtPr>
      <w:sdtEndPr>
        <w:rPr>
          <w:bCs/>
          <w:caps w:val="0"/>
          <w:noProof/>
          <w:sz w:val="24"/>
        </w:rPr>
      </w:sdtEndPr>
      <w:sdtContent>
        <w:p w:rsidR="00734741" w:rsidRPr="00F15D9A" w:rsidRDefault="00734741" w:rsidP="00A358A9">
          <w:pPr>
            <w:pStyle w:val="TOCHeading"/>
            <w:rPr>
              <w:rFonts w:ascii="Times New Roman" w:hAnsi="Times New Roman" w:cs="Times New Roman"/>
            </w:rPr>
          </w:pPr>
          <w:r w:rsidRPr="00F15D9A">
            <w:rPr>
              <w:rFonts w:ascii="Times New Roman" w:hAnsi="Times New Roman" w:cs="Times New Roman"/>
            </w:rPr>
            <w:t>Table of Contents</w:t>
          </w:r>
        </w:p>
        <w:p w:rsidR="00F15D9A" w:rsidRPr="00F15D9A" w:rsidRDefault="00734741">
          <w:pPr>
            <w:pStyle w:val="TOC1"/>
            <w:tabs>
              <w:tab w:val="right" w:leader="dot" w:pos="8630"/>
            </w:tabs>
            <w:rPr>
              <w:rFonts w:ascii="Times New Roman" w:eastAsiaTheme="minorEastAsia" w:hAnsi="Times New Roman" w:cs="Times New Roman"/>
              <w:b w:val="0"/>
              <w:bCs w:val="0"/>
              <w:caps w:val="0"/>
              <w:noProof/>
              <w:sz w:val="24"/>
              <w:szCs w:val="24"/>
              <w:u w:val="none"/>
            </w:rPr>
          </w:pPr>
          <w:r w:rsidRPr="00F15D9A">
            <w:rPr>
              <w:rFonts w:ascii="Times New Roman" w:hAnsi="Times New Roman" w:cs="Times New Roman"/>
              <w:b w:val="0"/>
              <w:bCs w:val="0"/>
            </w:rPr>
            <w:fldChar w:fldCharType="begin"/>
          </w:r>
          <w:r w:rsidRPr="00F15D9A">
            <w:rPr>
              <w:rFonts w:ascii="Times New Roman" w:hAnsi="Times New Roman" w:cs="Times New Roman"/>
            </w:rPr>
            <w:instrText xml:space="preserve"> TOC \o "1-3" \h \z \u </w:instrText>
          </w:r>
          <w:r w:rsidRPr="00F15D9A">
            <w:rPr>
              <w:rFonts w:ascii="Times New Roman" w:hAnsi="Times New Roman" w:cs="Times New Roman"/>
              <w:b w:val="0"/>
              <w:bCs w:val="0"/>
            </w:rPr>
            <w:fldChar w:fldCharType="separate"/>
          </w:r>
          <w:hyperlink w:anchor="_Toc60386627" w:history="1">
            <w:r w:rsidR="00F15D9A" w:rsidRPr="00F15D9A">
              <w:rPr>
                <w:rStyle w:val="Hyperlink"/>
                <w:rFonts w:ascii="Times New Roman" w:hAnsi="Times New Roman" w:cs="Times New Roman"/>
                <w:noProof/>
              </w:rPr>
              <w:t>Chapter One Literature Review</w:t>
            </w:r>
            <w:r w:rsidR="00F15D9A" w:rsidRPr="00F15D9A">
              <w:rPr>
                <w:rFonts w:ascii="Times New Roman" w:hAnsi="Times New Roman" w:cs="Times New Roman"/>
                <w:noProof/>
                <w:webHidden/>
              </w:rPr>
              <w:tab/>
            </w:r>
            <w:r w:rsidR="00F15D9A" w:rsidRPr="00F15D9A">
              <w:rPr>
                <w:rFonts w:ascii="Times New Roman" w:hAnsi="Times New Roman" w:cs="Times New Roman"/>
                <w:noProof/>
                <w:webHidden/>
              </w:rPr>
              <w:fldChar w:fldCharType="begin"/>
            </w:r>
            <w:r w:rsidR="00F15D9A" w:rsidRPr="00F15D9A">
              <w:rPr>
                <w:rFonts w:ascii="Times New Roman" w:hAnsi="Times New Roman" w:cs="Times New Roman"/>
                <w:noProof/>
                <w:webHidden/>
              </w:rPr>
              <w:instrText xml:space="preserve"> PAGEREF _Toc60386627 \h </w:instrText>
            </w:r>
            <w:r w:rsidR="00F15D9A" w:rsidRPr="00F15D9A">
              <w:rPr>
                <w:rFonts w:ascii="Times New Roman" w:hAnsi="Times New Roman" w:cs="Times New Roman"/>
                <w:noProof/>
                <w:webHidden/>
              </w:rPr>
            </w:r>
            <w:r w:rsidR="00F15D9A" w:rsidRPr="00F15D9A">
              <w:rPr>
                <w:rFonts w:ascii="Times New Roman" w:hAnsi="Times New Roman" w:cs="Times New Roman"/>
                <w:noProof/>
                <w:webHidden/>
              </w:rPr>
              <w:fldChar w:fldCharType="separate"/>
            </w:r>
            <w:r w:rsidR="00F15D9A" w:rsidRPr="00F15D9A">
              <w:rPr>
                <w:rFonts w:ascii="Times New Roman" w:hAnsi="Times New Roman" w:cs="Times New Roman"/>
                <w:noProof/>
                <w:webHidden/>
              </w:rPr>
              <w:t>1</w:t>
            </w:r>
            <w:r w:rsidR="00F15D9A"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28" w:history="1">
            <w:r w:rsidRPr="00F15D9A">
              <w:rPr>
                <w:rStyle w:val="Hyperlink"/>
                <w:rFonts w:ascii="Times New Roman" w:hAnsi="Times New Roman" w:cs="Times New Roman"/>
                <w:noProof/>
              </w:rPr>
              <w:t>Introduction</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_Toc60386628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29" w:history="1">
            <w:r w:rsidRPr="00F15D9A">
              <w:rPr>
                <w:rStyle w:val="Hyperlink"/>
                <w:rFonts w:ascii="Times New Roman" w:hAnsi="Times New Roman" w:cs="Times New Roman"/>
                <w:noProof/>
              </w:rPr>
              <w:t>Breastfeeding terminology</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_Toc60386629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2</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30" w:history="1">
            <w:r w:rsidRPr="00F15D9A">
              <w:rPr>
                <w:rStyle w:val="Hyperlink"/>
                <w:rFonts w:ascii="Times New Roman" w:hAnsi="Times New Roman" w:cs="Times New Roman"/>
                <w:noProof/>
              </w:rPr>
              <w:t>Breastfeeding self-efficacy</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_Toc60386630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4</w:t>
            </w:r>
            <w:r w:rsidRPr="00F15D9A">
              <w:rPr>
                <w:rFonts w:ascii="Times New Roman" w:hAnsi="Times New Roman" w:cs="Times New Roman"/>
                <w:noProof/>
                <w:webHidden/>
              </w:rPr>
              <w:fldChar w:fldCharType="end"/>
            </w:r>
          </w:hyperlink>
          <w:bookmarkStart w:id="0" w:name="_GoBack"/>
          <w:bookmarkEnd w:id="0"/>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31" w:history="1">
            <w:r w:rsidRPr="00F15D9A">
              <w:rPr>
                <w:rStyle w:val="Hyperlink"/>
                <w:rFonts w:ascii="Times New Roman" w:hAnsi="Times New Roman" w:cs="Times New Roman"/>
                <w:noProof/>
              </w:rPr>
              <w:t>Postpartum anxiety</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_Toc60386631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8</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32" w:history="1">
            <w:r w:rsidRPr="00F15D9A">
              <w:rPr>
                <w:rStyle w:val="Hyperlink"/>
                <w:rFonts w:ascii="Times New Roman" w:hAnsi="Times New Roman" w:cs="Times New Roman"/>
                <w:noProof/>
              </w:rPr>
              <w:t>Research question &amp; hypotheses: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_Toc60386632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12</w:t>
            </w:r>
            <w:r w:rsidRPr="00F15D9A">
              <w:rPr>
                <w:rFonts w:ascii="Times New Roman" w:hAnsi="Times New Roman" w:cs="Times New Roman"/>
                <w:noProof/>
                <w:webHidden/>
              </w:rPr>
              <w:fldChar w:fldCharType="end"/>
            </w:r>
          </w:hyperlink>
        </w:p>
        <w:p w:rsidR="00F15D9A" w:rsidRPr="00F15D9A" w:rsidRDefault="00F15D9A">
          <w:pPr>
            <w:pStyle w:val="TOC1"/>
            <w:tabs>
              <w:tab w:val="right" w:leader="dot" w:pos="8630"/>
            </w:tabs>
            <w:rPr>
              <w:rFonts w:ascii="Times New Roman" w:eastAsiaTheme="minorEastAsia" w:hAnsi="Times New Roman" w:cs="Times New Roman"/>
              <w:b w:val="0"/>
              <w:bCs w:val="0"/>
              <w:caps w:val="0"/>
              <w:noProof/>
              <w:sz w:val="24"/>
              <w:szCs w:val="24"/>
              <w:u w:val="none"/>
            </w:rPr>
          </w:pPr>
          <w:hyperlink w:anchor="_Toc60386633" w:history="1">
            <w:r w:rsidRPr="00F15D9A">
              <w:rPr>
                <w:rStyle w:val="Hyperlink"/>
                <w:rFonts w:ascii="Times New Roman" w:hAnsi="Times New Roman" w:cs="Times New Roman"/>
                <w:noProof/>
              </w:rPr>
              <w:t>Chapter Two Materials and Methods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_Toc60386633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13</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34" w:history="1">
            <w:r w:rsidRPr="00F15D9A">
              <w:rPr>
                <w:rStyle w:val="Hyperlink"/>
                <w:rFonts w:ascii="Times New Roman" w:hAnsi="Times New Roman" w:cs="Times New Roman"/>
                <w:noProof/>
              </w:rPr>
              <w:t>Study design and participants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_Toc60386634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13</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35" w:history="1">
            <w:r w:rsidRPr="00F15D9A">
              <w:rPr>
                <w:rStyle w:val="Hyperlink"/>
                <w:rFonts w:ascii="Times New Roman" w:hAnsi="Times New Roman" w:cs="Times New Roman"/>
                <w:noProof/>
              </w:rPr>
              <w:t>Survey instrument</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_Toc60386635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13</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36" w:history="1">
            <w:r w:rsidRPr="00F15D9A">
              <w:rPr>
                <w:rStyle w:val="Hyperlink"/>
                <w:rFonts w:ascii="Times New Roman" w:hAnsi="Times New Roman" w:cs="Times New Roman"/>
                <w:noProof/>
              </w:rPr>
              <w:t>Data collection</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_Toc60386636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15</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37" w:history="1">
            <w:r w:rsidRPr="00F15D9A">
              <w:rPr>
                <w:rStyle w:val="Hyperlink"/>
                <w:rFonts w:ascii="Times New Roman" w:hAnsi="Times New Roman" w:cs="Times New Roman"/>
                <w:noProof/>
              </w:rPr>
              <w:t>Statistical analyses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_Toc60386637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15</w:t>
            </w:r>
            <w:r w:rsidRPr="00F15D9A">
              <w:rPr>
                <w:rFonts w:ascii="Times New Roman" w:hAnsi="Times New Roman" w:cs="Times New Roman"/>
                <w:noProof/>
                <w:webHidden/>
              </w:rPr>
              <w:fldChar w:fldCharType="end"/>
            </w:r>
          </w:hyperlink>
        </w:p>
        <w:p w:rsidR="00F15D9A" w:rsidRPr="00F15D9A" w:rsidRDefault="00F15D9A">
          <w:pPr>
            <w:pStyle w:val="TOC1"/>
            <w:tabs>
              <w:tab w:val="right" w:leader="dot" w:pos="8630"/>
            </w:tabs>
            <w:rPr>
              <w:rFonts w:ascii="Times New Roman" w:eastAsiaTheme="minorEastAsia" w:hAnsi="Times New Roman" w:cs="Times New Roman"/>
              <w:b w:val="0"/>
              <w:bCs w:val="0"/>
              <w:caps w:val="0"/>
              <w:noProof/>
              <w:sz w:val="24"/>
              <w:szCs w:val="24"/>
              <w:u w:val="none"/>
            </w:rPr>
          </w:pPr>
          <w:hyperlink w:anchor="_Toc60386638" w:history="1">
            <w:r w:rsidRPr="00F15D9A">
              <w:rPr>
                <w:rStyle w:val="Hyperlink"/>
                <w:rFonts w:ascii="Times New Roman" w:hAnsi="Times New Roman" w:cs="Times New Roman"/>
                <w:noProof/>
              </w:rPr>
              <w:t>Chapter Three Results and Discussion</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_Toc60386638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16</w:t>
            </w:r>
            <w:r w:rsidRPr="00F15D9A">
              <w:rPr>
                <w:rFonts w:ascii="Times New Roman" w:hAnsi="Times New Roman" w:cs="Times New Roman"/>
                <w:noProof/>
                <w:webHidden/>
              </w:rPr>
              <w:fldChar w:fldCharType="end"/>
            </w:r>
          </w:hyperlink>
        </w:p>
        <w:p w:rsidR="00F15D9A" w:rsidRPr="00F15D9A" w:rsidRDefault="00F15D9A">
          <w:pPr>
            <w:pStyle w:val="TOC2"/>
            <w:tabs>
              <w:tab w:val="right" w:leader="dot" w:pos="8630"/>
            </w:tabs>
            <w:rPr>
              <w:rFonts w:ascii="Times New Roman" w:eastAsiaTheme="minorEastAsia" w:hAnsi="Times New Roman" w:cs="Times New Roman"/>
              <w:b w:val="0"/>
              <w:bCs w:val="0"/>
              <w:smallCaps w:val="0"/>
              <w:noProof/>
              <w:sz w:val="24"/>
              <w:szCs w:val="24"/>
            </w:rPr>
          </w:pPr>
          <w:hyperlink w:anchor="_Toc60386639" w:history="1">
            <w:r w:rsidRPr="00F15D9A">
              <w:rPr>
                <w:rStyle w:val="Hyperlink"/>
                <w:rFonts w:ascii="Times New Roman" w:hAnsi="Times New Roman" w:cs="Times New Roman"/>
                <w:noProof/>
              </w:rPr>
              <w:t>Results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_Toc60386639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16</w:t>
            </w:r>
            <w:r w:rsidRPr="00F15D9A">
              <w:rPr>
                <w:rFonts w:ascii="Times New Roman" w:hAnsi="Times New Roman" w:cs="Times New Roman"/>
                <w:noProof/>
                <w:webHidden/>
              </w:rPr>
              <w:fldChar w:fldCharType="end"/>
            </w:r>
          </w:hyperlink>
        </w:p>
        <w:p w:rsidR="00F15D9A" w:rsidRPr="00F15D9A" w:rsidRDefault="00F15D9A">
          <w:pPr>
            <w:pStyle w:val="TOC2"/>
            <w:tabs>
              <w:tab w:val="right" w:leader="dot" w:pos="8630"/>
            </w:tabs>
            <w:rPr>
              <w:rFonts w:ascii="Times New Roman" w:eastAsiaTheme="minorEastAsia" w:hAnsi="Times New Roman" w:cs="Times New Roman"/>
              <w:b w:val="0"/>
              <w:bCs w:val="0"/>
              <w:smallCaps w:val="0"/>
              <w:noProof/>
              <w:sz w:val="24"/>
              <w:szCs w:val="24"/>
            </w:rPr>
          </w:pPr>
          <w:hyperlink w:anchor="_Toc60386640" w:history="1">
            <w:r w:rsidRPr="00F15D9A">
              <w:rPr>
                <w:rStyle w:val="Hyperlink"/>
                <w:rFonts w:ascii="Times New Roman" w:hAnsi="Times New Roman" w:cs="Times New Roman"/>
                <w:noProof/>
              </w:rPr>
              <w:t>Discussion</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_Toc60386640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21</w:t>
            </w:r>
            <w:r w:rsidRPr="00F15D9A">
              <w:rPr>
                <w:rFonts w:ascii="Times New Roman" w:hAnsi="Times New Roman" w:cs="Times New Roman"/>
                <w:noProof/>
                <w:webHidden/>
              </w:rPr>
              <w:fldChar w:fldCharType="end"/>
            </w:r>
          </w:hyperlink>
        </w:p>
        <w:p w:rsidR="00F15D9A" w:rsidRPr="00F15D9A" w:rsidRDefault="00F15D9A">
          <w:pPr>
            <w:pStyle w:val="TOC3"/>
            <w:tabs>
              <w:tab w:val="right" w:leader="dot" w:pos="8630"/>
            </w:tabs>
            <w:rPr>
              <w:rFonts w:ascii="Times New Roman" w:eastAsiaTheme="minorEastAsia" w:hAnsi="Times New Roman" w:cs="Times New Roman"/>
              <w:smallCaps w:val="0"/>
              <w:noProof/>
              <w:sz w:val="24"/>
              <w:szCs w:val="24"/>
            </w:rPr>
          </w:pPr>
          <w:hyperlink w:anchor="_Toc60386641" w:history="1">
            <w:r w:rsidRPr="00F15D9A">
              <w:rPr>
                <w:rStyle w:val="Hyperlink"/>
                <w:rFonts w:ascii="Times New Roman" w:hAnsi="Times New Roman" w:cs="Times New Roman"/>
                <w:noProof/>
              </w:rPr>
              <w:t>Limitations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_Toc60386641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25</w:t>
            </w:r>
            <w:r w:rsidRPr="00F15D9A">
              <w:rPr>
                <w:rFonts w:ascii="Times New Roman" w:hAnsi="Times New Roman" w:cs="Times New Roman"/>
                <w:noProof/>
                <w:webHidden/>
              </w:rPr>
              <w:fldChar w:fldCharType="end"/>
            </w:r>
          </w:hyperlink>
        </w:p>
        <w:p w:rsidR="00F15D9A" w:rsidRPr="00F15D9A" w:rsidRDefault="00F15D9A">
          <w:pPr>
            <w:pStyle w:val="TOC1"/>
            <w:tabs>
              <w:tab w:val="right" w:leader="dot" w:pos="8630"/>
            </w:tabs>
            <w:rPr>
              <w:rFonts w:ascii="Times New Roman" w:eastAsiaTheme="minorEastAsia" w:hAnsi="Times New Roman" w:cs="Times New Roman"/>
              <w:b w:val="0"/>
              <w:bCs w:val="0"/>
              <w:caps w:val="0"/>
              <w:noProof/>
              <w:sz w:val="24"/>
              <w:szCs w:val="24"/>
              <w:u w:val="none"/>
            </w:rPr>
          </w:pPr>
          <w:hyperlink w:anchor="_Toc60386642" w:history="1">
            <w:r w:rsidRPr="00F15D9A">
              <w:rPr>
                <w:rStyle w:val="Hyperlink"/>
                <w:rFonts w:ascii="Times New Roman" w:hAnsi="Times New Roman" w:cs="Times New Roman"/>
                <w:noProof/>
              </w:rPr>
              <w:t>Chapter Five Conclusion</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_Toc60386642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26</w:t>
            </w:r>
            <w:r w:rsidRPr="00F15D9A">
              <w:rPr>
                <w:rFonts w:ascii="Times New Roman" w:hAnsi="Times New Roman" w:cs="Times New Roman"/>
                <w:noProof/>
                <w:webHidden/>
              </w:rPr>
              <w:fldChar w:fldCharType="end"/>
            </w:r>
          </w:hyperlink>
        </w:p>
        <w:p w:rsidR="00F15D9A" w:rsidRPr="00F15D9A" w:rsidRDefault="00F15D9A">
          <w:pPr>
            <w:pStyle w:val="TOC1"/>
            <w:tabs>
              <w:tab w:val="right" w:leader="dot" w:pos="8630"/>
            </w:tabs>
            <w:rPr>
              <w:rFonts w:ascii="Times New Roman" w:eastAsiaTheme="minorEastAsia" w:hAnsi="Times New Roman" w:cs="Times New Roman"/>
              <w:b w:val="0"/>
              <w:bCs w:val="0"/>
              <w:caps w:val="0"/>
              <w:noProof/>
              <w:sz w:val="24"/>
              <w:szCs w:val="24"/>
              <w:u w:val="none"/>
            </w:rPr>
          </w:pPr>
          <w:hyperlink w:anchor="_Toc60386643" w:history="1">
            <w:r w:rsidRPr="00F15D9A">
              <w:rPr>
                <w:rStyle w:val="Hyperlink"/>
                <w:rFonts w:ascii="Times New Roman" w:hAnsi="Times New Roman" w:cs="Times New Roman"/>
                <w:noProof/>
              </w:rPr>
              <w:t>References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_Toc60386643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27</w:t>
            </w:r>
            <w:r w:rsidRPr="00F15D9A">
              <w:rPr>
                <w:rFonts w:ascii="Times New Roman" w:hAnsi="Times New Roman" w:cs="Times New Roman"/>
                <w:noProof/>
                <w:webHidden/>
              </w:rPr>
              <w:fldChar w:fldCharType="end"/>
            </w:r>
          </w:hyperlink>
        </w:p>
        <w:p w:rsidR="00F15D9A" w:rsidRPr="00F15D9A" w:rsidRDefault="00F15D9A">
          <w:pPr>
            <w:pStyle w:val="TOC1"/>
            <w:tabs>
              <w:tab w:val="right" w:leader="dot" w:pos="8630"/>
            </w:tabs>
            <w:rPr>
              <w:rFonts w:ascii="Times New Roman" w:eastAsiaTheme="minorEastAsia" w:hAnsi="Times New Roman" w:cs="Times New Roman"/>
              <w:b w:val="0"/>
              <w:bCs w:val="0"/>
              <w:caps w:val="0"/>
              <w:noProof/>
              <w:sz w:val="24"/>
              <w:szCs w:val="24"/>
              <w:u w:val="none"/>
            </w:rPr>
          </w:pPr>
          <w:hyperlink w:anchor="_Toc60386644" w:history="1">
            <w:r w:rsidRPr="00F15D9A">
              <w:rPr>
                <w:rStyle w:val="Hyperlink"/>
                <w:rFonts w:ascii="Times New Roman" w:hAnsi="Times New Roman" w:cs="Times New Roman"/>
                <w:noProof/>
              </w:rPr>
              <w:t>Appendices</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_Toc60386644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31</w:t>
            </w:r>
            <w:r w:rsidRPr="00F15D9A">
              <w:rPr>
                <w:rFonts w:ascii="Times New Roman" w:hAnsi="Times New Roman" w:cs="Times New Roman"/>
                <w:noProof/>
                <w:webHidden/>
              </w:rPr>
              <w:fldChar w:fldCharType="end"/>
            </w:r>
          </w:hyperlink>
        </w:p>
        <w:p w:rsidR="00F15D9A" w:rsidRPr="00F15D9A" w:rsidRDefault="00F15D9A">
          <w:pPr>
            <w:pStyle w:val="TOC2"/>
            <w:tabs>
              <w:tab w:val="right" w:leader="dot" w:pos="8630"/>
            </w:tabs>
            <w:rPr>
              <w:rFonts w:ascii="Times New Roman" w:eastAsiaTheme="minorEastAsia" w:hAnsi="Times New Roman" w:cs="Times New Roman"/>
              <w:b w:val="0"/>
              <w:bCs w:val="0"/>
              <w:smallCaps w:val="0"/>
              <w:noProof/>
              <w:sz w:val="24"/>
              <w:szCs w:val="24"/>
            </w:rPr>
          </w:pPr>
          <w:hyperlink w:anchor="_Toc60386645" w:history="1">
            <w:r w:rsidRPr="00F15D9A">
              <w:rPr>
                <w:rStyle w:val="Hyperlink"/>
                <w:rFonts w:ascii="Times New Roman" w:hAnsi="Times New Roman" w:cs="Times New Roman"/>
                <w:noProof/>
              </w:rPr>
              <w:t>Appendix A. Consent for Research Participation</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_Toc60386645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32</w:t>
            </w:r>
            <w:r w:rsidRPr="00F15D9A">
              <w:rPr>
                <w:rFonts w:ascii="Times New Roman" w:hAnsi="Times New Roman" w:cs="Times New Roman"/>
                <w:noProof/>
                <w:webHidden/>
              </w:rPr>
              <w:fldChar w:fldCharType="end"/>
            </w:r>
          </w:hyperlink>
        </w:p>
        <w:p w:rsidR="00F15D9A" w:rsidRPr="00F15D9A" w:rsidRDefault="00F15D9A">
          <w:pPr>
            <w:pStyle w:val="TOC2"/>
            <w:tabs>
              <w:tab w:val="right" w:leader="dot" w:pos="8630"/>
            </w:tabs>
            <w:rPr>
              <w:rFonts w:ascii="Times New Roman" w:eastAsiaTheme="minorEastAsia" w:hAnsi="Times New Roman" w:cs="Times New Roman"/>
              <w:b w:val="0"/>
              <w:bCs w:val="0"/>
              <w:smallCaps w:val="0"/>
              <w:noProof/>
              <w:sz w:val="24"/>
              <w:szCs w:val="24"/>
            </w:rPr>
          </w:pPr>
          <w:hyperlink w:anchor="_Toc60386646" w:history="1">
            <w:r w:rsidRPr="00F15D9A">
              <w:rPr>
                <w:rStyle w:val="Hyperlink"/>
                <w:rFonts w:ascii="Times New Roman" w:hAnsi="Times New Roman" w:cs="Times New Roman"/>
                <w:noProof/>
              </w:rPr>
              <w:t>Appendix B. Recruitment Flyer</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_Toc60386646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34</w:t>
            </w:r>
            <w:r w:rsidRPr="00F15D9A">
              <w:rPr>
                <w:rFonts w:ascii="Times New Roman" w:hAnsi="Times New Roman" w:cs="Times New Roman"/>
                <w:noProof/>
                <w:webHidden/>
              </w:rPr>
              <w:fldChar w:fldCharType="end"/>
            </w:r>
          </w:hyperlink>
        </w:p>
        <w:p w:rsidR="00F15D9A" w:rsidRPr="00F15D9A" w:rsidRDefault="00F15D9A">
          <w:pPr>
            <w:pStyle w:val="TOC1"/>
            <w:tabs>
              <w:tab w:val="right" w:leader="dot" w:pos="8630"/>
            </w:tabs>
            <w:rPr>
              <w:rFonts w:ascii="Times New Roman" w:eastAsiaTheme="minorEastAsia" w:hAnsi="Times New Roman" w:cs="Times New Roman"/>
              <w:b w:val="0"/>
              <w:bCs w:val="0"/>
              <w:caps w:val="0"/>
              <w:noProof/>
              <w:sz w:val="24"/>
              <w:szCs w:val="24"/>
              <w:u w:val="none"/>
            </w:rPr>
          </w:pPr>
          <w:hyperlink w:anchor="_Toc60386647" w:history="1">
            <w:r w:rsidRPr="00F15D9A">
              <w:rPr>
                <w:rStyle w:val="Hyperlink"/>
                <w:rFonts w:ascii="Times New Roman" w:hAnsi="Times New Roman" w:cs="Times New Roman"/>
                <w:noProof/>
              </w:rPr>
              <w:t>Vita</w:t>
            </w:r>
            <w:r w:rsidRPr="00F15D9A">
              <w:rPr>
                <w:rFonts w:ascii="Times New Roman" w:hAnsi="Times New Roman" w:cs="Times New Roman"/>
                <w:noProof/>
                <w:webHidden/>
              </w:rPr>
              <w:tab/>
            </w:r>
            <w:r w:rsidRPr="00F15D9A">
              <w:rPr>
                <w:rFonts w:ascii="Times New Roman" w:hAnsi="Times New Roman" w:cs="Times New Roman"/>
                <w:noProof/>
                <w:webHidden/>
              </w:rPr>
              <w:fldChar w:fldCharType="begin"/>
            </w:r>
            <w:r w:rsidRPr="00F15D9A">
              <w:rPr>
                <w:rFonts w:ascii="Times New Roman" w:hAnsi="Times New Roman" w:cs="Times New Roman"/>
                <w:noProof/>
                <w:webHidden/>
              </w:rPr>
              <w:instrText xml:space="preserve"> PAGEREF _Toc60386647 \h </w:instrText>
            </w:r>
            <w:r w:rsidRPr="00F15D9A">
              <w:rPr>
                <w:rFonts w:ascii="Times New Roman" w:hAnsi="Times New Roman" w:cs="Times New Roman"/>
                <w:noProof/>
                <w:webHidden/>
              </w:rPr>
            </w:r>
            <w:r w:rsidRPr="00F15D9A">
              <w:rPr>
                <w:rFonts w:ascii="Times New Roman" w:hAnsi="Times New Roman" w:cs="Times New Roman"/>
                <w:noProof/>
                <w:webHidden/>
              </w:rPr>
              <w:fldChar w:fldCharType="separate"/>
            </w:r>
            <w:r w:rsidRPr="00F15D9A">
              <w:rPr>
                <w:rFonts w:ascii="Times New Roman" w:hAnsi="Times New Roman" w:cs="Times New Roman"/>
                <w:noProof/>
                <w:webHidden/>
              </w:rPr>
              <w:t>35</w:t>
            </w:r>
            <w:r w:rsidRPr="00F15D9A">
              <w:rPr>
                <w:rFonts w:ascii="Times New Roman" w:hAnsi="Times New Roman" w:cs="Times New Roman"/>
                <w:noProof/>
                <w:webHidden/>
              </w:rPr>
              <w:fldChar w:fldCharType="end"/>
            </w:r>
          </w:hyperlink>
        </w:p>
        <w:p w:rsidR="003C1575" w:rsidRPr="00A358A9" w:rsidRDefault="00734741" w:rsidP="00A358A9">
          <w:pPr>
            <w:rPr>
              <w:rFonts w:ascii="Times New Roman" w:hAnsi="Times New Roman" w:cs="Times New Roman"/>
            </w:rPr>
            <w:sectPr w:rsidR="003C1575" w:rsidRPr="00A358A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F15D9A">
            <w:rPr>
              <w:rFonts w:ascii="Times New Roman" w:hAnsi="Times New Roman" w:cs="Times New Roman"/>
              <w:b/>
              <w:bCs/>
              <w:noProof/>
            </w:rPr>
            <w:fldChar w:fldCharType="end"/>
          </w:r>
        </w:p>
      </w:sdtContent>
    </w:sdt>
    <w:p w:rsidR="005F2B0B" w:rsidRPr="00A358A9" w:rsidRDefault="005F2B0B" w:rsidP="00711BC4">
      <w:pPr>
        <w:numPr>
          <w:ilvl w:val="12"/>
          <w:numId w:val="0"/>
        </w:numPr>
        <w:spacing w:line="480" w:lineRule="auto"/>
        <w:rPr>
          <w:rFonts w:ascii="Times New Roman" w:hAnsi="Times New Roman" w:cs="Times New Roman"/>
        </w:rPr>
      </w:pPr>
    </w:p>
    <w:p w:rsidR="00236E6D" w:rsidRPr="00A358A9" w:rsidRDefault="00965FBD" w:rsidP="00A358A9">
      <w:pPr>
        <w:pStyle w:val="Heading1"/>
        <w:rPr>
          <w:rFonts w:ascii="Times New Roman" w:hAnsi="Times New Roman" w:cs="Times New Roman"/>
        </w:rPr>
      </w:pPr>
      <w:bookmarkStart w:id="1" w:name="_Toc420995896"/>
      <w:bookmarkStart w:id="2" w:name="_Toc422997483"/>
      <w:r w:rsidRPr="00A358A9">
        <w:rPr>
          <w:rFonts w:ascii="Times New Roman" w:hAnsi="Times New Roman" w:cs="Times New Roman"/>
        </w:rPr>
        <w:br/>
      </w:r>
      <w:bookmarkStart w:id="3" w:name="_Toc427156466"/>
      <w:bookmarkStart w:id="4" w:name="_Toc60386627"/>
      <w:r w:rsidR="003D63DF" w:rsidRPr="00A358A9">
        <w:rPr>
          <w:rFonts w:ascii="Times New Roman" w:hAnsi="Times New Roman" w:cs="Times New Roman"/>
        </w:rPr>
        <w:t>Literature Review</w:t>
      </w:r>
      <w:bookmarkEnd w:id="1"/>
      <w:bookmarkEnd w:id="2"/>
      <w:bookmarkEnd w:id="3"/>
      <w:bookmarkEnd w:id="4"/>
    </w:p>
    <w:p w:rsidR="00236E6D" w:rsidRPr="00A358A9" w:rsidRDefault="00FF44D1" w:rsidP="0064618E">
      <w:pPr>
        <w:pStyle w:val="Heading3"/>
        <w:rPr>
          <w:rFonts w:ascii="Times New Roman" w:hAnsi="Times New Roman" w:cs="Times New Roman"/>
        </w:rPr>
      </w:pPr>
      <w:bookmarkStart w:id="5" w:name="_Toc60386628"/>
      <w:r w:rsidRPr="00A358A9">
        <w:rPr>
          <w:rFonts w:ascii="Times New Roman" w:hAnsi="Times New Roman" w:cs="Times New Roman"/>
        </w:rPr>
        <w:t>Introduction</w:t>
      </w:r>
      <w:bookmarkEnd w:id="5"/>
    </w:p>
    <w:p w:rsidR="00FF44D1" w:rsidRPr="00A358A9" w:rsidRDefault="00FF44D1" w:rsidP="0064618E">
      <w:pPr>
        <w:spacing w:line="480" w:lineRule="auto"/>
        <w:ind w:firstLine="720"/>
        <w:rPr>
          <w:rFonts w:ascii="Times New Roman" w:hAnsi="Times New Roman" w:cs="Times New Roman"/>
          <w:vertAlign w:val="superscript"/>
        </w:rPr>
      </w:pPr>
      <w:r w:rsidRPr="00A358A9">
        <w:rPr>
          <w:rFonts w:ascii="Times New Roman" w:hAnsi="Times New Roman" w:cs="Times New Roman"/>
        </w:rPr>
        <w:t>Opportunity for establishing good health is key in infancy and there is particularly strong evidence for the role of breastfeeding during this time.</w:t>
      </w:r>
      <w:r w:rsidRPr="00A358A9">
        <w:rPr>
          <w:rFonts w:ascii="Times New Roman" w:hAnsi="Times New Roman" w:cs="Times New Roman"/>
        </w:rPr>
        <w:fldChar w:fldCharType="begin"/>
      </w:r>
      <w:r w:rsidRPr="00A358A9">
        <w:rPr>
          <w:rFonts w:ascii="Times New Roman" w:hAnsi="Times New Roman" w:cs="Times New Roman"/>
        </w:rPr>
        <w:instrText xml:space="preserve"> ADDIN EN.CITE &lt;EndNote&gt;&lt;Cite&gt;&lt;Author&gt;Hanson&lt;/Author&gt;&lt;Year&gt;2002&lt;/Year&gt;&lt;RecNum&gt;123&lt;/RecNum&gt;&lt;DisplayText&gt;&lt;style face="superscript"&gt;1&lt;/style&gt;&lt;/DisplayText&gt;&lt;record&gt;&lt;rec-number&gt;123&lt;/rec-number&gt;&lt;foreign-keys&gt;&lt;key app="EN" db-id="5vd09dszpwxdxlerz5axtaviast2dr520wsv" timestamp="1558044930"&gt;123&lt;/key&gt;&lt;/foreign-keys&gt;&lt;ref-type name="Journal Article"&gt;17&lt;/ref-type&gt;&lt;contributors&gt;&lt;authors&gt;&lt;author&gt;Hanson, L. A.&lt;/author&gt;&lt;author&gt;Korotkova, M.&lt;/author&gt;&lt;author&gt;Haversen, L.&lt;/author&gt;&lt;author&gt;Mattsby-Baltzer, I.&lt;/author&gt;&lt;author&gt;Hahn-Zoric, M.&lt;/author&gt;&lt;author&gt;Silfverdal, S. A.&lt;/author&gt;&lt;author&gt;Strandvik, B.&lt;/author&gt;&lt;author&gt;Telemo, E.&lt;/author&gt;&lt;/authors&gt;&lt;/contributors&gt;&lt;auth-address&gt;Department of Clinical Immunology, Goteborg University, Goteborg, Sweden. lars.a.hanson@immuno.gu.se&lt;/auth-address&gt;&lt;titles&gt;&lt;title&gt;Breast-feeding, a complex support system for the offspring&lt;/title&gt;&lt;secondary-title&gt;Pediatr Int&lt;/secondary-title&gt;&lt;alt-title&gt;Pediatrics international : official journal of the Japan Pediatric Society&lt;/alt-title&gt;&lt;/titles&gt;&lt;periodical&gt;&lt;full-title&gt;Pediatr Int&lt;/full-title&gt;&lt;abbr-1&gt;Pediatrics international : official journal of the Japan Pediatric Society&lt;/abbr-1&gt;&lt;/periodical&gt;&lt;alt-periodical&gt;&lt;full-title&gt;Pediatr Int&lt;/full-title&gt;&lt;abbr-1&gt;Pediatrics international : official journal of the Japan Pediatric Society&lt;/abbr-1&gt;&lt;/alt-periodical&gt;&lt;pages&gt;347-52&lt;/pages&gt;&lt;volume&gt;44&lt;/volume&gt;&lt;number&gt;4&lt;/number&gt;&lt;edition&gt;2002/07/26&lt;/edition&gt;&lt;keywords&gt;&lt;keyword&gt;*Breast Feeding&lt;/keyword&gt;&lt;keyword&gt;Female&lt;/keyword&gt;&lt;keyword&gt;Humans&lt;/keyword&gt;&lt;keyword&gt;Infant, Newborn&lt;/keyword&gt;&lt;keyword&gt;Infant, Newborn, Diseases/*prevention &amp;amp; control&lt;/keyword&gt;&lt;keyword&gt;Infection Control&lt;/keyword&gt;&lt;keyword&gt;Milk, Human/*immunology&lt;/keyword&gt;&lt;/keywords&gt;&lt;dates&gt;&lt;year&gt;2002&lt;/year&gt;&lt;pub-dates&gt;&lt;date&gt;Aug&lt;/date&gt;&lt;/pub-dates&gt;&lt;/dates&gt;&lt;isbn&gt;1328-8067 (Print)&amp;#xD;1328-8067&lt;/isbn&gt;&lt;accession-num&gt;12139555&lt;/accession-num&gt;&lt;urls&gt;&lt;/urls&gt;&lt;remote-database-provider&gt;NLM&lt;/remote-database-provider&gt;&lt;language&gt;eng&lt;/language&gt;&lt;/record&gt;&lt;/Cite&gt;&lt;/EndNote&gt;</w:instrText>
      </w:r>
      <w:r w:rsidRPr="00A358A9">
        <w:rPr>
          <w:rFonts w:ascii="Times New Roman" w:hAnsi="Times New Roman" w:cs="Times New Roman"/>
        </w:rPr>
        <w:fldChar w:fldCharType="separate"/>
      </w:r>
      <w:r w:rsidRPr="00A358A9">
        <w:rPr>
          <w:rFonts w:ascii="Times New Roman" w:hAnsi="Times New Roman" w:cs="Times New Roman"/>
          <w:noProof/>
          <w:vertAlign w:val="superscript"/>
        </w:rPr>
        <w:t>1</w:t>
      </w:r>
      <w:r w:rsidRPr="00A358A9">
        <w:rPr>
          <w:rFonts w:ascii="Times New Roman" w:hAnsi="Times New Roman" w:cs="Times New Roman"/>
        </w:rPr>
        <w:fldChar w:fldCharType="end"/>
      </w:r>
      <w:r w:rsidRPr="00A358A9">
        <w:rPr>
          <w:rFonts w:ascii="Times New Roman" w:hAnsi="Times New Roman" w:cs="Times New Roman"/>
        </w:rPr>
        <w:t xml:space="preserve"> Breastfeeding provides many known benefits to mother and infant.</w:t>
      </w:r>
      <w:r w:rsidRPr="00A358A9">
        <w:rPr>
          <w:rFonts w:ascii="Times New Roman" w:hAnsi="Times New Roman" w:cs="Times New Roman"/>
        </w:rPr>
        <w:fldChar w:fldCharType="begin">
          <w:fldData xml:space="preserve">PEVuZE5vdGU+PENpdGU+PEF1dGhvcj5DaG93ZGh1cnk8L0F1dGhvcj48WWVhcj4yMDE1PC9ZZWFy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</w:fldData>
        </w:fldChar>
      </w:r>
      <w:r w:rsidRPr="00A358A9">
        <w:rPr>
          <w:rFonts w:ascii="Times New Roman" w:hAnsi="Times New Roman" w:cs="Times New Roman"/>
        </w:rPr>
        <w:instrText xml:space="preserve"> ADDIN EN.CITE </w:instrText>
      </w:r>
      <w:r w:rsidRPr="00A358A9">
        <w:rPr>
          <w:rFonts w:ascii="Times New Roman" w:hAnsi="Times New Roman" w:cs="Times New Roman"/>
        </w:rPr>
        <w:fldChar w:fldCharType="begin">
          <w:fldData xml:space="preserve">PEVuZE5vdGU+PENpdGU+PEF1dGhvcj5DaG93ZGh1cnk8L0F1dGhvcj48WWVhcj4yMDE1PC9ZZWFy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</w:fldData>
        </w:fldChar>
      </w:r>
      <w:r w:rsidRPr="00A358A9">
        <w:rPr>
          <w:rFonts w:ascii="Times New Roman" w:hAnsi="Times New Roman" w:cs="Times New Roman"/>
        </w:rPr>
        <w:instrText xml:space="preserve"> ADDIN EN.CITE.DATA </w:instrText>
      </w:r>
      <w:r w:rsidRPr="00A358A9">
        <w:rPr>
          <w:rFonts w:ascii="Times New Roman" w:hAnsi="Times New Roman" w:cs="Times New Roman"/>
        </w:rPr>
      </w:r>
      <w:r w:rsidRPr="00A358A9">
        <w:rPr>
          <w:rFonts w:ascii="Times New Roman" w:hAnsi="Times New Roman" w:cs="Times New Roman"/>
        </w:rPr>
        <w:fldChar w:fldCharType="end"/>
      </w:r>
      <w:r w:rsidRPr="00A358A9">
        <w:rPr>
          <w:rFonts w:ascii="Times New Roman" w:hAnsi="Times New Roman" w:cs="Times New Roman"/>
        </w:rPr>
      </w:r>
      <w:r w:rsidRPr="00A358A9">
        <w:rPr>
          <w:rFonts w:ascii="Times New Roman" w:hAnsi="Times New Roman" w:cs="Times New Roman"/>
        </w:rPr>
        <w:fldChar w:fldCharType="separate"/>
      </w:r>
      <w:r w:rsidRPr="00A358A9">
        <w:rPr>
          <w:rFonts w:ascii="Times New Roman" w:hAnsi="Times New Roman" w:cs="Times New Roman"/>
          <w:noProof/>
          <w:vertAlign w:val="superscript"/>
        </w:rPr>
        <w:t>2</w:t>
      </w:r>
      <w:r w:rsidRPr="00A358A9">
        <w:rPr>
          <w:rFonts w:ascii="Times New Roman" w:hAnsi="Times New Roman" w:cs="Times New Roman"/>
        </w:rPr>
        <w:fldChar w:fldCharType="end"/>
      </w:r>
      <w:r w:rsidRPr="00A358A9">
        <w:rPr>
          <w:rFonts w:ascii="Times New Roman" w:hAnsi="Times New Roman" w:cs="Times New Roman"/>
        </w:rPr>
        <w:t xml:space="preserve"> Some major benefits to the mother include reduced risk of ovarian and breast cancer, cardiovascular disease, and type 2 diabetes and for the infant there is reduced risk for necrotizing enterocolitis (NEC),  sudden infant death syndrome (SIDS), asthma, diabetes, and obesity.</w:t>
      </w:r>
      <w:r w:rsidRPr="00A358A9">
        <w:rPr>
          <w:rFonts w:ascii="Times New Roman" w:hAnsi="Times New Roman" w:cs="Times New Roman"/>
        </w:rPr>
        <w:fldChar w:fldCharType="begin">
          <w:fldData xml:space="preserve">PEVuZE5vdGU+PENpdGU+PEF1dGhvcj5BcmVuejwvQXV0aG9yPjxZZWFyPjIwMDQ8L1llYXI+PFJl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</w:fldData>
        </w:fldChar>
      </w:r>
      <w:r w:rsidRPr="00A358A9">
        <w:rPr>
          <w:rFonts w:ascii="Times New Roman" w:hAnsi="Times New Roman" w:cs="Times New Roman"/>
        </w:rPr>
        <w:instrText xml:space="preserve"> ADDIN EN.CITE </w:instrText>
      </w:r>
      <w:r w:rsidRPr="00A358A9">
        <w:rPr>
          <w:rFonts w:ascii="Times New Roman" w:hAnsi="Times New Roman" w:cs="Times New Roman"/>
        </w:rPr>
        <w:fldChar w:fldCharType="begin">
          <w:fldData xml:space="preserve">PEVuZE5vdGU+PENpdGU+PEF1dGhvcj5BcmVuejwvQXV0aG9yPjxZZWFyPjIwMDQ8L1llYXI+PFJl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</w:fldData>
        </w:fldChar>
      </w:r>
      <w:r w:rsidRPr="00A358A9">
        <w:rPr>
          <w:rFonts w:ascii="Times New Roman" w:hAnsi="Times New Roman" w:cs="Times New Roman"/>
        </w:rPr>
        <w:instrText xml:space="preserve"> ADDIN EN.CITE.DATA </w:instrText>
      </w:r>
      <w:r w:rsidRPr="00A358A9">
        <w:rPr>
          <w:rFonts w:ascii="Times New Roman" w:hAnsi="Times New Roman" w:cs="Times New Roman"/>
        </w:rPr>
      </w:r>
      <w:r w:rsidRPr="00A358A9">
        <w:rPr>
          <w:rFonts w:ascii="Times New Roman" w:hAnsi="Times New Roman" w:cs="Times New Roman"/>
        </w:rPr>
        <w:fldChar w:fldCharType="end"/>
      </w:r>
      <w:r w:rsidRPr="00A358A9">
        <w:rPr>
          <w:rFonts w:ascii="Times New Roman" w:hAnsi="Times New Roman" w:cs="Times New Roman"/>
        </w:rPr>
      </w:r>
      <w:r w:rsidRPr="00A358A9">
        <w:rPr>
          <w:rFonts w:ascii="Times New Roman" w:hAnsi="Times New Roman" w:cs="Times New Roman"/>
        </w:rPr>
        <w:fldChar w:fldCharType="separate"/>
      </w:r>
      <w:r w:rsidRPr="00A358A9">
        <w:rPr>
          <w:rFonts w:ascii="Times New Roman" w:hAnsi="Times New Roman" w:cs="Times New Roman"/>
          <w:noProof/>
          <w:vertAlign w:val="superscript"/>
        </w:rPr>
        <w:t>3</w:t>
      </w:r>
      <w:r w:rsidRPr="00A358A9">
        <w:rPr>
          <w:rFonts w:ascii="Times New Roman" w:hAnsi="Times New Roman" w:cs="Times New Roman"/>
        </w:rPr>
        <w:fldChar w:fldCharType="end"/>
      </w:r>
      <w:r w:rsidRPr="00A358A9">
        <w:rPr>
          <w:rFonts w:ascii="Times New Roman" w:hAnsi="Times New Roman" w:cs="Times New Roman"/>
        </w:rPr>
        <w:t xml:space="preserve"> The American Academy of Pediatrics (AAP) recommends that infants be breastfed exclusively for the first six months and then along with complementary feeding through the first year, after which breastfeeding may be continued if mutually desired by mother and infant.</w:t>
      </w:r>
      <w:r w:rsidRPr="00A358A9">
        <w:rPr>
          <w:rFonts w:ascii="Times New Roman" w:hAnsi="Times New Roman" w:cs="Times New Roman"/>
          <w:vertAlign w:val="superscript"/>
        </w:rPr>
        <w:t>4</w:t>
      </w:r>
      <w:r w:rsidRPr="00A358A9">
        <w:rPr>
          <w:rFonts w:ascii="Times New Roman" w:hAnsi="Times New Roman" w:cs="Times New Roman"/>
        </w:rPr>
        <w:t xml:space="preserve"> The Academy of Nutrition and Dietetics (AND) supports this recommendation</w:t>
      </w:r>
      <w:r w:rsidR="00F91902" w:rsidRPr="00A358A9">
        <w:rPr>
          <w:rFonts w:ascii="Times New Roman" w:hAnsi="Times New Roman" w:cs="Times New Roman"/>
          <w:vertAlign w:val="superscript"/>
        </w:rPr>
        <w:t>5</w:t>
      </w:r>
      <w:r w:rsidRPr="00A358A9">
        <w:rPr>
          <w:rFonts w:ascii="Times New Roman" w:hAnsi="Times New Roman" w:cs="Times New Roman"/>
        </w:rPr>
        <w:t xml:space="preserve"> and the U.S. Government includes breastfeeding targets in its Healthy People initiative.</w:t>
      </w:r>
      <w:r w:rsidRPr="00A358A9">
        <w:rPr>
          <w:rFonts w:ascii="Times New Roman" w:hAnsi="Times New Roman" w:cs="Times New Roman"/>
          <w:vertAlign w:val="superscript"/>
        </w:rPr>
        <w:t>6</w:t>
      </w:r>
      <w:r w:rsidRPr="00A358A9">
        <w:rPr>
          <w:rFonts w:ascii="Times New Roman" w:hAnsi="Times New Roman" w:cs="Times New Roman"/>
        </w:rPr>
        <w:t xml:space="preserve"> Despite the significant benefits, and the recommendations from leading health authorities, mothers may face multiple barriers to breastfeeding.</w:t>
      </w:r>
      <w:r w:rsidR="00F91902" w:rsidRPr="00A358A9">
        <w:rPr>
          <w:rFonts w:ascii="Times New Roman" w:hAnsi="Times New Roman" w:cs="Times New Roman"/>
          <w:vertAlign w:val="superscript"/>
        </w:rPr>
        <w:t>7,8</w:t>
      </w:r>
      <w:r w:rsidRPr="00A358A9">
        <w:rPr>
          <w:rFonts w:ascii="Times New Roman" w:hAnsi="Times New Roman" w:cs="Times New Roman"/>
        </w:rPr>
        <w:t xml:space="preserve"> Therefore, it is necessary to address the barriers that may be keeping mothers from meeting the recommendations and realizing the benefits of breastfeeding. One such barrier that is not yet well understood, but may be relatively common, is that of postpartum anxiety (PPA).</w:t>
      </w:r>
      <w:r w:rsidR="00F91902" w:rsidRPr="00A358A9">
        <w:rPr>
          <w:rFonts w:ascii="Times New Roman" w:hAnsi="Times New Roman" w:cs="Times New Roman"/>
          <w:vertAlign w:val="superscript"/>
        </w:rPr>
        <w:t>9</w:t>
      </w:r>
    </w:p>
    <w:p w:rsidR="00FF44D1" w:rsidRPr="00A358A9" w:rsidRDefault="00FF44D1" w:rsidP="0064618E">
      <w:pPr>
        <w:pStyle w:val="Heading3"/>
        <w:rPr>
          <w:rFonts w:ascii="Times New Roman" w:hAnsi="Times New Roman" w:cs="Times New Roman"/>
        </w:rPr>
      </w:pPr>
      <w:bookmarkStart w:id="6" w:name="_Toc60386629"/>
      <w:r w:rsidRPr="00A358A9">
        <w:rPr>
          <w:rFonts w:ascii="Times New Roman" w:hAnsi="Times New Roman" w:cs="Times New Roman"/>
        </w:rPr>
        <w:lastRenderedPageBreak/>
        <w:t>Breastfeeding terminology</w:t>
      </w:r>
      <w:bookmarkEnd w:id="6"/>
    </w:p>
    <w:p w:rsidR="00FF44D1" w:rsidRDefault="00FF44D1" w:rsidP="00837D1C">
      <w:pPr>
        <w:spacing w:line="480" w:lineRule="auto"/>
        <w:ind w:firstLine="720"/>
        <w:rPr>
          <w:rFonts w:ascii="Times New Roman" w:hAnsi="Times New Roman" w:cs="Times New Roman"/>
        </w:rPr>
      </w:pPr>
      <w:r w:rsidRPr="00A358A9">
        <w:rPr>
          <w:rFonts w:ascii="Times New Roman" w:hAnsi="Times New Roman" w:cs="Times New Roman"/>
        </w:rPr>
        <w:t>The primary measurements for breastfeeding success are initiation, duration and exclusivity of breastfeeding. Breastfeeding duration refers to how long an infant is given breastmilk in any amount, from initiation until the infant is completely weaned off of breastmilk. Exclusive breastfeeding is defined as providing only breastmilk to infants, with the exception of some vitamin and mineral supplements.</w:t>
      </w:r>
      <w:r w:rsidR="00F91902" w:rsidRPr="00A358A9">
        <w:rPr>
          <w:rFonts w:ascii="Times New Roman" w:hAnsi="Times New Roman" w:cs="Times New Roman"/>
          <w:vertAlign w:val="superscript"/>
        </w:rPr>
        <w:t>10</w:t>
      </w:r>
      <w:r w:rsidRPr="00A358A9">
        <w:rPr>
          <w:rFonts w:ascii="Times New Roman" w:hAnsi="Times New Roman" w:cs="Times New Roman"/>
        </w:rPr>
        <w:t xml:space="preserve"> While breastfeeding exclusively through six months is ideal, breastfeeding in any amount during that time is thought to be beneficial.</w:t>
      </w:r>
      <w:r w:rsidR="00F91902" w:rsidRPr="00A358A9">
        <w:rPr>
          <w:rFonts w:ascii="Times New Roman" w:hAnsi="Times New Roman" w:cs="Times New Roman"/>
          <w:vertAlign w:val="superscript"/>
        </w:rPr>
        <w:t>11</w:t>
      </w:r>
      <w:r w:rsidRPr="00A358A9">
        <w:rPr>
          <w:rFonts w:ascii="Times New Roman" w:hAnsi="Times New Roman" w:cs="Times New Roman"/>
        </w:rPr>
        <w:t xml:space="preserve"> Meeting breastfeeding recommendations is a public health priority, as reflected in the Healthy People 2020 objectives (Table 1). </w:t>
      </w:r>
    </w:p>
    <w:p w:rsidR="00837D1C" w:rsidRPr="00A358A9" w:rsidRDefault="00837D1C" w:rsidP="00837D1C">
      <w:pPr>
        <w:spacing w:line="480" w:lineRule="auto"/>
        <w:ind w:firstLine="720"/>
        <w:rPr>
          <w:rFonts w:ascii="Times New Roman" w:hAnsi="Times New Roman" w:cs="Times New Roman"/>
        </w:rPr>
      </w:pPr>
      <w:r w:rsidRPr="00A358A9">
        <w:rPr>
          <w:rFonts w:ascii="Times New Roman" w:hAnsi="Times New Roman" w:cs="Times New Roman"/>
        </w:rPr>
        <w:t>As seen in Table 1, at the national level, the most difficulty appears to be with meeting objectives for breastfeeding to 6 months, regardless of exclusively. Upon closer look, different groups within the population vary in their ability to meet most or all of these objectives.</w:t>
      </w:r>
      <w:r w:rsidRPr="00A358A9">
        <w:rPr>
          <w:rFonts w:ascii="Times New Roman" w:hAnsi="Times New Roman" w:cs="Times New Roman"/>
          <w:vertAlign w:val="superscript"/>
        </w:rPr>
        <w:t>12</w:t>
      </w:r>
      <w:r w:rsidRPr="00A358A9">
        <w:rPr>
          <w:rFonts w:ascii="Times New Roman" w:hAnsi="Times New Roman" w:cs="Times New Roman"/>
        </w:rPr>
        <w:t xml:space="preserve"> For example, some populations, such as black or young mothers, are lagging in overall improvement of breastfeeding rates in the United States.</w:t>
      </w:r>
      <w:r w:rsidRPr="00A358A9">
        <w:rPr>
          <w:rFonts w:ascii="Times New Roman" w:hAnsi="Times New Roman" w:cs="Times New Roman"/>
          <w:vertAlign w:val="superscript"/>
        </w:rPr>
        <w:t>13</w:t>
      </w:r>
      <w:r w:rsidRPr="00A358A9">
        <w:rPr>
          <w:rFonts w:ascii="Times New Roman" w:hAnsi="Times New Roman" w:cs="Times New Roman"/>
        </w:rPr>
        <w:t xml:space="preserve"> Returning to work or school, inadequate breastfeeding support, and low maternal breastfeeding self-efficacy continue to act as barriers to breastfeeding despite significant work in these areas.</w:t>
      </w:r>
      <w:r w:rsidRPr="00A358A9">
        <w:rPr>
          <w:rFonts w:ascii="Times New Roman" w:hAnsi="Times New Roman" w:cs="Times New Roman"/>
          <w:vertAlign w:val="superscript"/>
        </w:rPr>
        <w:t>7,14</w:t>
      </w:r>
      <w:r w:rsidRPr="00A358A9">
        <w:rPr>
          <w:rFonts w:ascii="Times New Roman" w:hAnsi="Times New Roman" w:cs="Times New Roman"/>
        </w:rPr>
        <w:t xml:space="preserve"> Although most of the Healthy People 2020 objectives have been met at the national level, efforts to support specific subpopulations of women to meet breastfeeding goals should be continued; especially goals to breastfeed exclusively, as exclusive breastfeeding has been shown to increase the benefits of breastfeeding and further reduce the risks of not breastfeeding for both mother and infant.</w:t>
      </w:r>
      <w:r w:rsidRPr="00A358A9">
        <w:rPr>
          <w:rFonts w:ascii="Times New Roman" w:hAnsi="Times New Roman" w:cs="Times New Roman"/>
          <w:vertAlign w:val="superscript"/>
        </w:rPr>
        <w:t>11,15</w:t>
      </w:r>
      <w:r w:rsidRPr="00A358A9">
        <w:rPr>
          <w:rFonts w:ascii="Times New Roman" w:hAnsi="Times New Roman" w:cs="Times New Roman"/>
        </w:rPr>
        <w:t xml:space="preserve"> </w:t>
      </w:r>
    </w:p>
    <w:p w:rsidR="00837D1C" w:rsidRPr="00A358A9" w:rsidRDefault="00837D1C" w:rsidP="0064618E">
      <w:pPr>
        <w:spacing w:line="480" w:lineRule="auto"/>
        <w:rPr>
          <w:rFonts w:ascii="Times New Roman" w:hAnsi="Times New Roman" w:cs="Times New Roman"/>
        </w:rPr>
      </w:pPr>
    </w:p>
    <w:p w:rsidR="00FF44D1" w:rsidRPr="00A358A9" w:rsidRDefault="00FF44D1" w:rsidP="008F619D">
      <w:pPr>
        <w:pStyle w:val="TableofFigures"/>
        <w:rPr>
          <w:rFonts w:ascii="Times New Roman" w:hAnsi="Times New Roman" w:cs="Times New Roman"/>
          <w:vertAlign w:val="superscript"/>
        </w:rPr>
      </w:pPr>
      <w:bookmarkStart w:id="7" w:name="_Toc56716746"/>
      <w:r w:rsidRPr="00A358A9">
        <w:rPr>
          <w:rFonts w:ascii="Times New Roman" w:hAnsi="Times New Roman" w:cs="Times New Roman"/>
        </w:rPr>
        <w:lastRenderedPageBreak/>
        <w:t>Table 1. Relevant Healthy People 2020 Breastfeeding Objectives and Current National Rates</w:t>
      </w:r>
      <w:r w:rsidRPr="00A358A9">
        <w:rPr>
          <w:rFonts w:ascii="Times New Roman" w:hAnsi="Times New Roman" w:cs="Times New Roman"/>
          <w:vertAlign w:val="superscript"/>
        </w:rPr>
        <w:t>6</w:t>
      </w:r>
      <w:bookmarkEnd w:id="7"/>
    </w:p>
    <w:tbl>
      <w:tblPr>
        <w:tblStyle w:val="GridTable1Light-Accent5"/>
        <w:tblW w:w="0" w:type="auto"/>
        <w:tblLook w:val="04A0" w:firstRow="1" w:lastRow="0" w:firstColumn="1" w:lastColumn="0" w:noHBand="0" w:noVBand="1"/>
      </w:tblPr>
      <w:tblGrid>
        <w:gridCol w:w="5408"/>
        <w:gridCol w:w="1136"/>
        <w:gridCol w:w="910"/>
        <w:gridCol w:w="1176"/>
      </w:tblGrid>
      <w:tr w:rsidR="00FF44D1" w:rsidRPr="00A358A9" w:rsidTr="002E6D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8" w:type="dxa"/>
          </w:tcPr>
          <w:p w:rsidR="00FF44D1" w:rsidRPr="00A358A9" w:rsidRDefault="00FF44D1" w:rsidP="0064618E">
            <w:pPr>
              <w:rPr>
                <w:rFonts w:ascii="Times New Roman" w:hAnsi="Times New Roman" w:cs="Times New Roman"/>
              </w:rPr>
            </w:pPr>
            <w:r w:rsidRPr="00A358A9">
              <w:rPr>
                <w:rFonts w:ascii="Times New Roman" w:hAnsi="Times New Roman" w:cs="Times New Roman"/>
              </w:rPr>
              <w:t>Objective</w:t>
            </w:r>
          </w:p>
        </w:tc>
        <w:tc>
          <w:tcPr>
            <w:tcW w:w="1136" w:type="dxa"/>
          </w:tcPr>
          <w:p w:rsidR="00FF44D1" w:rsidRPr="00A358A9" w:rsidRDefault="00FF44D1" w:rsidP="0064618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Baseline (%)</w:t>
            </w:r>
          </w:p>
        </w:tc>
        <w:tc>
          <w:tcPr>
            <w:tcW w:w="910" w:type="dxa"/>
          </w:tcPr>
          <w:p w:rsidR="00FF44D1" w:rsidRPr="00A358A9" w:rsidRDefault="00FF44D1" w:rsidP="0064618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Target (%)</w:t>
            </w:r>
          </w:p>
        </w:tc>
        <w:tc>
          <w:tcPr>
            <w:tcW w:w="1176" w:type="dxa"/>
          </w:tcPr>
          <w:p w:rsidR="00FF44D1" w:rsidRPr="00A358A9" w:rsidRDefault="00FF44D1" w:rsidP="0064618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Current* (%)</w:t>
            </w:r>
          </w:p>
        </w:tc>
      </w:tr>
      <w:tr w:rsidR="00FF44D1" w:rsidRPr="00A358A9" w:rsidTr="002E6DB4">
        <w:tc>
          <w:tcPr>
            <w:cnfStyle w:val="001000000000" w:firstRow="0" w:lastRow="0" w:firstColumn="1" w:lastColumn="0" w:oddVBand="0" w:evenVBand="0" w:oddHBand="0" w:evenHBand="0" w:firstRowFirstColumn="0" w:firstRowLastColumn="0" w:lastRowFirstColumn="0" w:lastRowLastColumn="0"/>
            <w:tcW w:w="5408" w:type="dxa"/>
          </w:tcPr>
          <w:p w:rsidR="00FF44D1" w:rsidRPr="00A358A9" w:rsidRDefault="00FF44D1" w:rsidP="0064618E">
            <w:pPr>
              <w:rPr>
                <w:rFonts w:ascii="Times New Roman" w:hAnsi="Times New Roman" w:cs="Times New Roman"/>
                <w:b w:val="0"/>
              </w:rPr>
            </w:pPr>
            <w:r w:rsidRPr="00A358A9">
              <w:rPr>
                <w:rFonts w:ascii="Times New Roman" w:hAnsi="Times New Roman" w:cs="Times New Roman"/>
                <w:b w:val="0"/>
              </w:rPr>
              <w:t>Increase proportion of infants who are ever breastfed</w:t>
            </w:r>
          </w:p>
        </w:tc>
        <w:tc>
          <w:tcPr>
            <w:tcW w:w="113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74</w:t>
            </w:r>
          </w:p>
        </w:tc>
        <w:tc>
          <w:tcPr>
            <w:tcW w:w="910"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81.9</w:t>
            </w:r>
          </w:p>
        </w:tc>
        <w:tc>
          <w:tcPr>
            <w:tcW w:w="117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83.8</w:t>
            </w:r>
          </w:p>
        </w:tc>
      </w:tr>
      <w:tr w:rsidR="00FF44D1" w:rsidRPr="00A358A9" w:rsidTr="002E6DB4">
        <w:tc>
          <w:tcPr>
            <w:cnfStyle w:val="001000000000" w:firstRow="0" w:lastRow="0" w:firstColumn="1" w:lastColumn="0" w:oddVBand="0" w:evenVBand="0" w:oddHBand="0" w:evenHBand="0" w:firstRowFirstColumn="0" w:firstRowLastColumn="0" w:lastRowFirstColumn="0" w:lastRowLastColumn="0"/>
            <w:tcW w:w="5408" w:type="dxa"/>
          </w:tcPr>
          <w:p w:rsidR="00FF44D1" w:rsidRPr="00A358A9" w:rsidRDefault="00FF44D1" w:rsidP="0064618E">
            <w:pPr>
              <w:rPr>
                <w:rFonts w:ascii="Times New Roman" w:hAnsi="Times New Roman" w:cs="Times New Roman"/>
                <w:b w:val="0"/>
              </w:rPr>
            </w:pPr>
            <w:r w:rsidRPr="00A358A9">
              <w:rPr>
                <w:rFonts w:ascii="Times New Roman" w:hAnsi="Times New Roman" w:cs="Times New Roman"/>
                <w:b w:val="0"/>
              </w:rPr>
              <w:t>Increase proportion of infants who are breastfed at 6 months</w:t>
            </w:r>
          </w:p>
        </w:tc>
        <w:tc>
          <w:tcPr>
            <w:tcW w:w="113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43.5</w:t>
            </w:r>
          </w:p>
        </w:tc>
        <w:tc>
          <w:tcPr>
            <w:tcW w:w="910"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60.6</w:t>
            </w:r>
          </w:p>
        </w:tc>
        <w:tc>
          <w:tcPr>
            <w:tcW w:w="117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57.3</w:t>
            </w:r>
          </w:p>
        </w:tc>
      </w:tr>
      <w:tr w:rsidR="00FF44D1" w:rsidRPr="00A358A9" w:rsidTr="002E6DB4">
        <w:tc>
          <w:tcPr>
            <w:cnfStyle w:val="001000000000" w:firstRow="0" w:lastRow="0" w:firstColumn="1" w:lastColumn="0" w:oddVBand="0" w:evenVBand="0" w:oddHBand="0" w:evenHBand="0" w:firstRowFirstColumn="0" w:firstRowLastColumn="0" w:lastRowFirstColumn="0" w:lastRowLastColumn="0"/>
            <w:tcW w:w="5408" w:type="dxa"/>
          </w:tcPr>
          <w:p w:rsidR="00FF44D1" w:rsidRPr="00A358A9" w:rsidRDefault="00FF44D1" w:rsidP="0064618E">
            <w:pPr>
              <w:rPr>
                <w:rFonts w:ascii="Times New Roman" w:hAnsi="Times New Roman" w:cs="Times New Roman"/>
                <w:b w:val="0"/>
              </w:rPr>
            </w:pPr>
            <w:r w:rsidRPr="00A358A9">
              <w:rPr>
                <w:rFonts w:ascii="Times New Roman" w:hAnsi="Times New Roman" w:cs="Times New Roman"/>
                <w:b w:val="0"/>
              </w:rPr>
              <w:t>Increase proportion of infants who are breastfed at 1 year</w:t>
            </w:r>
          </w:p>
        </w:tc>
        <w:tc>
          <w:tcPr>
            <w:tcW w:w="113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22.7</w:t>
            </w:r>
          </w:p>
        </w:tc>
        <w:tc>
          <w:tcPr>
            <w:tcW w:w="910"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34.1</w:t>
            </w:r>
          </w:p>
        </w:tc>
        <w:tc>
          <w:tcPr>
            <w:tcW w:w="117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36.2</w:t>
            </w:r>
          </w:p>
        </w:tc>
      </w:tr>
      <w:tr w:rsidR="00FF44D1" w:rsidRPr="00A358A9" w:rsidTr="002E6DB4">
        <w:tc>
          <w:tcPr>
            <w:cnfStyle w:val="001000000000" w:firstRow="0" w:lastRow="0" w:firstColumn="1" w:lastColumn="0" w:oddVBand="0" w:evenVBand="0" w:oddHBand="0" w:evenHBand="0" w:firstRowFirstColumn="0" w:firstRowLastColumn="0" w:lastRowFirstColumn="0" w:lastRowLastColumn="0"/>
            <w:tcW w:w="5408" w:type="dxa"/>
          </w:tcPr>
          <w:p w:rsidR="00FF44D1" w:rsidRPr="00A358A9" w:rsidRDefault="00FF44D1" w:rsidP="0064618E">
            <w:pPr>
              <w:rPr>
                <w:rFonts w:ascii="Times New Roman" w:hAnsi="Times New Roman" w:cs="Times New Roman"/>
                <w:b w:val="0"/>
              </w:rPr>
            </w:pPr>
            <w:r w:rsidRPr="00A358A9">
              <w:rPr>
                <w:rFonts w:ascii="Times New Roman" w:hAnsi="Times New Roman" w:cs="Times New Roman"/>
                <w:b w:val="0"/>
              </w:rPr>
              <w:t>Increase proportion of infants who are breastfed exclusively through 3 months</w:t>
            </w:r>
          </w:p>
        </w:tc>
        <w:tc>
          <w:tcPr>
            <w:tcW w:w="113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33.6</w:t>
            </w:r>
          </w:p>
        </w:tc>
        <w:tc>
          <w:tcPr>
            <w:tcW w:w="910"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46.2</w:t>
            </w:r>
          </w:p>
        </w:tc>
        <w:tc>
          <w:tcPr>
            <w:tcW w:w="117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47.5</w:t>
            </w:r>
          </w:p>
        </w:tc>
      </w:tr>
      <w:tr w:rsidR="00FF44D1" w:rsidRPr="00A358A9" w:rsidTr="002E6DB4">
        <w:tc>
          <w:tcPr>
            <w:cnfStyle w:val="001000000000" w:firstRow="0" w:lastRow="0" w:firstColumn="1" w:lastColumn="0" w:oddVBand="0" w:evenVBand="0" w:oddHBand="0" w:evenHBand="0" w:firstRowFirstColumn="0" w:firstRowLastColumn="0" w:lastRowFirstColumn="0" w:lastRowLastColumn="0"/>
            <w:tcW w:w="5408" w:type="dxa"/>
          </w:tcPr>
          <w:p w:rsidR="00FF44D1" w:rsidRPr="00A358A9" w:rsidRDefault="00FF44D1" w:rsidP="0064618E">
            <w:pPr>
              <w:rPr>
                <w:rFonts w:ascii="Times New Roman" w:hAnsi="Times New Roman" w:cs="Times New Roman"/>
                <w:b w:val="0"/>
              </w:rPr>
            </w:pPr>
            <w:r w:rsidRPr="00A358A9">
              <w:rPr>
                <w:rFonts w:ascii="Times New Roman" w:hAnsi="Times New Roman" w:cs="Times New Roman"/>
                <w:b w:val="0"/>
              </w:rPr>
              <w:t>Increase the proportion of infants who are breastfed exclusively through 6 months</w:t>
            </w:r>
          </w:p>
        </w:tc>
        <w:tc>
          <w:tcPr>
            <w:tcW w:w="113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14.1</w:t>
            </w:r>
          </w:p>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10"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25.5</w:t>
            </w:r>
          </w:p>
        </w:tc>
        <w:tc>
          <w:tcPr>
            <w:tcW w:w="117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25.4</w:t>
            </w:r>
          </w:p>
        </w:tc>
      </w:tr>
      <w:tr w:rsidR="00FF44D1" w:rsidRPr="00A358A9" w:rsidTr="002E6DB4">
        <w:tc>
          <w:tcPr>
            <w:cnfStyle w:val="001000000000" w:firstRow="0" w:lastRow="0" w:firstColumn="1" w:lastColumn="0" w:oddVBand="0" w:evenVBand="0" w:oddHBand="0" w:evenHBand="0" w:firstRowFirstColumn="0" w:firstRowLastColumn="0" w:lastRowFirstColumn="0" w:lastRowLastColumn="0"/>
            <w:tcW w:w="5408" w:type="dxa"/>
          </w:tcPr>
          <w:p w:rsidR="00FF44D1" w:rsidRPr="00A358A9" w:rsidRDefault="00FF44D1" w:rsidP="0064618E">
            <w:pPr>
              <w:rPr>
                <w:rFonts w:ascii="Times New Roman" w:hAnsi="Times New Roman" w:cs="Times New Roman"/>
                <w:b w:val="0"/>
              </w:rPr>
            </w:pPr>
            <w:r w:rsidRPr="00A358A9">
              <w:rPr>
                <w:rFonts w:ascii="Times New Roman" w:hAnsi="Times New Roman" w:cs="Times New Roman"/>
                <w:b w:val="0"/>
              </w:rPr>
              <w:t>Reduce the proportions of breastfed newborns who receive formula supplementation within the first 2 days of life</w:t>
            </w:r>
          </w:p>
        </w:tc>
        <w:tc>
          <w:tcPr>
            <w:tcW w:w="113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24.2</w:t>
            </w:r>
          </w:p>
        </w:tc>
        <w:tc>
          <w:tcPr>
            <w:tcW w:w="910"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14.2</w:t>
            </w:r>
          </w:p>
        </w:tc>
        <w:tc>
          <w:tcPr>
            <w:tcW w:w="1176" w:type="dxa"/>
          </w:tcPr>
          <w:p w:rsidR="00FF44D1" w:rsidRPr="00A358A9" w:rsidRDefault="00FF44D1" w:rsidP="0064618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58A9">
              <w:rPr>
                <w:rFonts w:ascii="Times New Roman" w:hAnsi="Times New Roman" w:cs="Times New Roman"/>
              </w:rPr>
              <w:t>16.9</w:t>
            </w:r>
          </w:p>
        </w:tc>
      </w:tr>
    </w:tbl>
    <w:p w:rsidR="00FB3EF0" w:rsidRPr="00A358A9" w:rsidRDefault="002E6DB4" w:rsidP="0064618E">
      <w:pPr>
        <w:spacing w:line="480" w:lineRule="auto"/>
        <w:rPr>
          <w:rFonts w:ascii="Times New Roman" w:hAnsi="Times New Roman" w:cs="Times New Roman"/>
        </w:rPr>
      </w:pPr>
      <w:bookmarkStart w:id="8" w:name="_Toc420995900"/>
      <w:bookmarkStart w:id="9" w:name="_Toc422997487"/>
      <w:r w:rsidRPr="00A358A9">
        <w:rPr>
          <w:rFonts w:ascii="Times New Roman" w:hAnsi="Times New Roman" w:cs="Times New Roman"/>
          <w:sz w:val="20"/>
          <w:szCs w:val="20"/>
        </w:rPr>
        <w:t>*rates collected from National Immunization Survey 2017-2018</w:t>
      </w:r>
    </w:p>
    <w:p w:rsidR="00095102" w:rsidRDefault="00095102"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Default="00837D1C" w:rsidP="0064618E">
      <w:pPr>
        <w:spacing w:line="480" w:lineRule="auto"/>
        <w:ind w:firstLine="720"/>
        <w:rPr>
          <w:rFonts w:ascii="Times New Roman" w:hAnsi="Times New Roman" w:cs="Times New Roman"/>
        </w:rPr>
      </w:pPr>
    </w:p>
    <w:p w:rsidR="00837D1C" w:rsidRPr="00A358A9" w:rsidRDefault="00837D1C" w:rsidP="0064618E">
      <w:pPr>
        <w:spacing w:line="480" w:lineRule="auto"/>
        <w:ind w:firstLine="720"/>
        <w:rPr>
          <w:rFonts w:ascii="Times New Roman" w:hAnsi="Times New Roman" w:cs="Times New Roman"/>
        </w:rPr>
      </w:pPr>
    </w:p>
    <w:p w:rsidR="00FF44D1" w:rsidRPr="00A358A9" w:rsidRDefault="00FF44D1" w:rsidP="0064618E">
      <w:pPr>
        <w:pStyle w:val="Heading3"/>
        <w:rPr>
          <w:rFonts w:ascii="Times New Roman" w:hAnsi="Times New Roman" w:cs="Times New Roman"/>
        </w:rPr>
      </w:pPr>
      <w:bookmarkStart w:id="10" w:name="_Toc60386630"/>
      <w:r w:rsidRPr="00A358A9">
        <w:rPr>
          <w:rFonts w:ascii="Times New Roman" w:hAnsi="Times New Roman" w:cs="Times New Roman"/>
        </w:rPr>
        <w:lastRenderedPageBreak/>
        <w:t>Breastfeeding self-efficacy</w:t>
      </w:r>
      <w:bookmarkEnd w:id="10"/>
    </w:p>
    <w:p w:rsidR="00FF44D1" w:rsidRPr="00A358A9" w:rsidRDefault="00FF44D1" w:rsidP="0064618E">
      <w:pPr>
        <w:spacing w:line="480" w:lineRule="auto"/>
        <w:ind w:firstLine="720"/>
        <w:rPr>
          <w:rFonts w:ascii="Times New Roman" w:hAnsi="Times New Roman" w:cs="Times New Roman"/>
          <w:vertAlign w:val="superscript"/>
        </w:rPr>
      </w:pPr>
      <w:r w:rsidRPr="00A358A9">
        <w:rPr>
          <w:rFonts w:ascii="Times New Roman" w:hAnsi="Times New Roman" w:cs="Times New Roman"/>
        </w:rPr>
        <w:t>Maternal breastfeeding self-efficacy, e.g., a mother’s belief that she can be successful in reaching her breastfeeding goals, can play a major role in her breastfeeding experiences as well as predict breastfeeding success.</w:t>
      </w:r>
      <w:r w:rsidR="00F91902" w:rsidRPr="00A358A9">
        <w:rPr>
          <w:rFonts w:ascii="Times New Roman" w:hAnsi="Times New Roman" w:cs="Times New Roman"/>
          <w:vertAlign w:val="superscript"/>
        </w:rPr>
        <w:t>14</w:t>
      </w:r>
      <w:r w:rsidRPr="00A358A9">
        <w:rPr>
          <w:rFonts w:ascii="Times New Roman" w:hAnsi="Times New Roman" w:cs="Times New Roman"/>
        </w:rPr>
        <w:t xml:space="preserve"> Additionally, primiparous mothers are more likely to have a lower breastfeeding self-efficacy than those who have had previous children,</w:t>
      </w:r>
      <w:r w:rsidR="00F91902" w:rsidRPr="00A358A9">
        <w:rPr>
          <w:rFonts w:ascii="Times New Roman" w:hAnsi="Times New Roman" w:cs="Times New Roman"/>
          <w:vertAlign w:val="superscript"/>
        </w:rPr>
        <w:t>16</w:t>
      </w:r>
      <w:r w:rsidRPr="00A358A9">
        <w:rPr>
          <w:rFonts w:ascii="Times New Roman" w:hAnsi="Times New Roman" w:cs="Times New Roman"/>
        </w:rPr>
        <w:t xml:space="preserve"> which may explain some of why first-time mothers are less likely to be successful in breastfeeding than their multiparous peers. Moreover, breastfeeding self-efficacy has been proposed as a potential pathway through which PPA impacts breastfeeding outcomes.</w:t>
      </w:r>
      <w:r w:rsidR="00F91902" w:rsidRPr="00A358A9">
        <w:rPr>
          <w:rFonts w:ascii="Times New Roman" w:hAnsi="Times New Roman" w:cs="Times New Roman"/>
          <w:vertAlign w:val="superscript"/>
        </w:rPr>
        <w:t>9</w:t>
      </w:r>
      <w:r w:rsidRPr="00A358A9">
        <w:rPr>
          <w:rFonts w:ascii="Times New Roman" w:hAnsi="Times New Roman" w:cs="Times New Roman"/>
        </w:rPr>
        <w:t xml:space="preserve">  A recent systematic review of 16 peer-reviewed articles concluded that postpartum anxiety was inversely related to breastfeeding outcomes and found that self-efficacy was a commonly proposed mechanism of this relationship, but that it has not yet been assessed.</w:t>
      </w:r>
      <w:r w:rsidR="00F91902" w:rsidRPr="00A358A9">
        <w:rPr>
          <w:rFonts w:ascii="Times New Roman" w:hAnsi="Times New Roman" w:cs="Times New Roman"/>
          <w:vertAlign w:val="superscript"/>
        </w:rPr>
        <w:t>9</w:t>
      </w:r>
    </w:p>
    <w:p w:rsidR="009A730D" w:rsidRPr="00A358A9" w:rsidRDefault="00FF44D1" w:rsidP="0064618E">
      <w:pPr>
        <w:spacing w:line="480" w:lineRule="auto"/>
        <w:ind w:firstLine="720"/>
        <w:rPr>
          <w:rFonts w:ascii="Times New Roman" w:hAnsi="Times New Roman" w:cs="Times New Roman"/>
        </w:rPr>
      </w:pPr>
      <w:r w:rsidRPr="00A358A9">
        <w:rPr>
          <w:rFonts w:ascii="Times New Roman" w:hAnsi="Times New Roman" w:cs="Times New Roman"/>
        </w:rPr>
        <w:t>Because of the critical relationship between self-efficacy and breastfeeding success, the Breastfeeding Self-Efficacy Scale (BSES) was developed to measure this phenomenon among new mothers and to identify those at risk for discontinuing breastfeeding prematurely.</w:t>
      </w:r>
      <w:r w:rsidR="00F91902" w:rsidRPr="00A358A9">
        <w:rPr>
          <w:rFonts w:ascii="Times New Roman" w:hAnsi="Times New Roman" w:cs="Times New Roman"/>
          <w:vertAlign w:val="superscript"/>
        </w:rPr>
        <w:t>17</w:t>
      </w:r>
      <w:r w:rsidRPr="00A358A9">
        <w:rPr>
          <w:rFonts w:ascii="Times New Roman" w:hAnsi="Times New Roman" w:cs="Times New Roman"/>
        </w:rPr>
        <w:t xml:space="preserve"> Figure 1 depicts the conceptual framework relating self-efficacy to breastfeeding proposed by Dennis &amp; Faux in 1999.</w:t>
      </w:r>
      <w:r w:rsidR="00F91902" w:rsidRPr="00A358A9">
        <w:rPr>
          <w:rFonts w:ascii="Times New Roman" w:hAnsi="Times New Roman" w:cs="Times New Roman"/>
          <w:vertAlign w:val="superscript"/>
        </w:rPr>
        <w:t>17</w:t>
      </w:r>
      <w:r w:rsidRPr="00A358A9">
        <w:rPr>
          <w:rFonts w:ascii="Times New Roman" w:hAnsi="Times New Roman" w:cs="Times New Roman"/>
        </w:rPr>
        <w:t xml:space="preserve"> Antecedents, or factors impacting self-efficacy, vary and may be positive or negative. Using the example of performance accomplishments, a breastfeeding mother who has had a positive experience initiating would likely have more breastfeeding self-efficacy than a mother who had difficulty getting her infant to latch. Breastfeeding self-efficacy, whether high or low, has consequences, or responses, that effect the mother’s thoughts and feelings. For example, </w:t>
      </w:r>
      <w:r w:rsidRPr="00A358A9">
        <w:rPr>
          <w:rFonts w:ascii="Times New Roman" w:hAnsi="Times New Roman" w:cs="Times New Roman"/>
        </w:rPr>
        <w:lastRenderedPageBreak/>
        <w:t>low breastfeeding self-efficacy may cause a negative view of breastfeeding. Finally, these views can result in different behaviors. For example, a negative view of breastfeeding may result in breastfeeding cessation. This theoretical framework was used in development of the BSES. A few years later, Dennis developed the short form of the BSES (BSES-SF), which condensed the original scale from 33 items to 14 items, with possible scores ranging from 14 to 70</w:t>
      </w:r>
      <w:r w:rsidRPr="00A358A9">
        <w:rPr>
          <w:rFonts w:ascii="Times New Roman" w:hAnsi="Times New Roman" w:cs="Times New Roman"/>
          <w:vertAlign w:val="superscript"/>
        </w:rPr>
        <w:t>1</w:t>
      </w:r>
      <w:r w:rsidR="00F91902" w:rsidRPr="00A358A9">
        <w:rPr>
          <w:rFonts w:ascii="Times New Roman" w:hAnsi="Times New Roman" w:cs="Times New Roman"/>
          <w:vertAlign w:val="superscript"/>
        </w:rPr>
        <w:t>8</w:t>
      </w:r>
      <w:r w:rsidRPr="00A358A9">
        <w:rPr>
          <w:rFonts w:ascii="Times New Roman" w:hAnsi="Times New Roman" w:cs="Times New Roman"/>
        </w:rPr>
        <w:t xml:space="preserve">. </w:t>
      </w:r>
    </w:p>
    <w:p w:rsidR="00837D1C" w:rsidRPr="00A358A9" w:rsidRDefault="00837D1C" w:rsidP="00837D1C">
      <w:pPr>
        <w:spacing w:line="480" w:lineRule="auto"/>
        <w:ind w:firstLine="720"/>
        <w:rPr>
          <w:rFonts w:ascii="Times New Roman" w:hAnsi="Times New Roman" w:cs="Times New Roman"/>
        </w:rPr>
      </w:pPr>
      <w:proofErr w:type="spellStart"/>
      <w:r w:rsidRPr="00A358A9">
        <w:rPr>
          <w:rFonts w:ascii="Times New Roman" w:hAnsi="Times New Roman" w:cs="Times New Roman"/>
        </w:rPr>
        <w:t>Hinic</w:t>
      </w:r>
      <w:proofErr w:type="spellEnd"/>
      <w:r w:rsidRPr="00A358A9">
        <w:rPr>
          <w:rFonts w:ascii="Times New Roman" w:hAnsi="Times New Roman" w:cs="Times New Roman"/>
        </w:rPr>
        <w:t xml:space="preserve"> conducted a descriptive correlational study to examine factors predicting breastfeeding self-efficacy of 107 mothers in the first four days of the postpartum period.</w:t>
      </w:r>
      <w:r w:rsidRPr="00A358A9">
        <w:rPr>
          <w:rFonts w:ascii="Times New Roman" w:hAnsi="Times New Roman" w:cs="Times New Roman"/>
          <w:vertAlign w:val="superscript"/>
        </w:rPr>
        <w:t>16</w:t>
      </w:r>
      <w:r w:rsidRPr="00A358A9">
        <w:rPr>
          <w:rFonts w:ascii="Times New Roman" w:hAnsi="Times New Roman" w:cs="Times New Roman"/>
        </w:rPr>
        <w:t xml:space="preserve"> The mothers completed questionnaires that included the BSES-short form, as well as the Perceived Stress Scale and the Birth Satisfaction Scale—Revised, to assess how self-efficacy might be related to stress and how mothers felt about the birth experience. For all tools, a higher score indicated a stronger experience of what the tool was designed to measure (e.g., greater breastfeeding self-efficacy, greater postpartum perceived stress, and a greater satisfaction with the birth experience). </w:t>
      </w:r>
      <w:proofErr w:type="spellStart"/>
      <w:r w:rsidRPr="00A358A9">
        <w:rPr>
          <w:rFonts w:ascii="Times New Roman" w:hAnsi="Times New Roman" w:cs="Times New Roman"/>
        </w:rPr>
        <w:t>Hinic’s</w:t>
      </w:r>
      <w:proofErr w:type="spellEnd"/>
      <w:r w:rsidRPr="00A358A9">
        <w:rPr>
          <w:rFonts w:ascii="Times New Roman" w:hAnsi="Times New Roman" w:cs="Times New Roman"/>
        </w:rPr>
        <w:t xml:space="preserve"> results showed a statistically significant positive relationship between birth satisfaction and breastfeeding self-efficacy (</w:t>
      </w:r>
      <w:r w:rsidRPr="00A358A9">
        <w:rPr>
          <w:rFonts w:ascii="Times New Roman" w:hAnsi="Times New Roman" w:cs="Times New Roman"/>
          <w:i/>
          <w:iCs/>
        </w:rPr>
        <w:t>r</w:t>
      </w:r>
      <w:r w:rsidRPr="00A358A9">
        <w:rPr>
          <w:rFonts w:ascii="Times New Roman" w:hAnsi="Times New Roman" w:cs="Times New Roman"/>
        </w:rPr>
        <w:t>=.226, p&lt;.05), indicating that mothers reporting greater breastfeeding self-efficacy also reported being more satisfied with the birthing experience. Additionally, they found a significant positive correlation between BSES scores and mothers’ prenatal intentions to breastfeed (</w:t>
      </w:r>
      <w:r w:rsidRPr="00A358A9">
        <w:rPr>
          <w:rFonts w:ascii="Times New Roman" w:hAnsi="Times New Roman" w:cs="Times New Roman"/>
          <w:i/>
          <w:iCs/>
        </w:rPr>
        <w:t>r</w:t>
      </w:r>
      <w:r w:rsidRPr="00A358A9">
        <w:rPr>
          <w:rFonts w:ascii="Times New Roman" w:hAnsi="Times New Roman" w:cs="Times New Roman"/>
        </w:rPr>
        <w:t>=.257, p&lt;.01), as well as intention to breastfeed exclusively for 6 months (</w:t>
      </w:r>
      <w:r w:rsidRPr="00A358A9">
        <w:rPr>
          <w:rFonts w:ascii="Times New Roman" w:hAnsi="Times New Roman" w:cs="Times New Roman"/>
          <w:i/>
          <w:iCs/>
        </w:rPr>
        <w:t>r</w:t>
      </w:r>
      <w:r w:rsidRPr="00A358A9">
        <w:rPr>
          <w:rFonts w:ascii="Times New Roman" w:hAnsi="Times New Roman" w:cs="Times New Roman"/>
        </w:rPr>
        <w:t>=.454, p&lt;.01). However, there was no statistically significant relationship shown between BSES and perceived stress (</w:t>
      </w:r>
      <w:r w:rsidRPr="00A358A9">
        <w:rPr>
          <w:rFonts w:ascii="Times New Roman" w:hAnsi="Times New Roman" w:cs="Times New Roman"/>
          <w:i/>
          <w:iCs/>
        </w:rPr>
        <w:t>r</w:t>
      </w:r>
      <w:r w:rsidRPr="00A358A9">
        <w:rPr>
          <w:rFonts w:ascii="Times New Roman" w:hAnsi="Times New Roman" w:cs="Times New Roman"/>
        </w:rPr>
        <w:t xml:space="preserve">=-.123, </w:t>
      </w:r>
    </w:p>
    <w:p w:rsidR="00837D1C" w:rsidRPr="00A358A9" w:rsidRDefault="00837D1C" w:rsidP="00837D1C">
      <w:pPr>
        <w:spacing w:line="480" w:lineRule="auto"/>
        <w:rPr>
          <w:rFonts w:ascii="Times New Roman" w:hAnsi="Times New Roman" w:cs="Times New Roman"/>
        </w:rPr>
      </w:pPr>
    </w:p>
    <w:p w:rsidR="009A730D" w:rsidRPr="00A358A9" w:rsidRDefault="009A730D" w:rsidP="0064618E">
      <w:pPr>
        <w:spacing w:line="480" w:lineRule="auto"/>
        <w:rPr>
          <w:rFonts w:ascii="Times New Roman" w:hAnsi="Times New Roman" w:cs="Times New Roman"/>
        </w:rPr>
      </w:pPr>
      <w:r w:rsidRPr="00A358A9">
        <w:rPr>
          <w:rFonts w:ascii="Times New Roman" w:hAnsi="Times New Roman" w:cs="Times New Roman"/>
          <w:noProof/>
        </w:rPr>
        <w:lastRenderedPageBreak/>
        <w:drawing>
          <wp:inline distT="0" distB="0" distL="0" distR="0" wp14:anchorId="560773D5" wp14:editId="76F3A671">
            <wp:extent cx="5943600" cy="1981200"/>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981200"/>
                    </a:xfrm>
                    <a:prstGeom prst="rect">
                      <a:avLst/>
                    </a:prstGeom>
                  </pic:spPr>
                </pic:pic>
              </a:graphicData>
            </a:graphic>
          </wp:inline>
        </w:drawing>
      </w:r>
    </w:p>
    <w:p w:rsidR="0064618E" w:rsidRPr="00A358A9" w:rsidRDefault="0064618E" w:rsidP="00020C76">
      <w:pPr>
        <w:pStyle w:val="TableofFigures"/>
        <w:rPr>
          <w:rFonts w:ascii="Times New Roman" w:hAnsi="Times New Roman" w:cs="Times New Roman"/>
          <w:vertAlign w:val="superscript"/>
        </w:rPr>
      </w:pPr>
      <w:bookmarkStart w:id="11" w:name="_Toc56716747"/>
      <w:r w:rsidRPr="00A358A9">
        <w:rPr>
          <w:rFonts w:ascii="Times New Roman" w:hAnsi="Times New Roman" w:cs="Times New Roman"/>
        </w:rPr>
        <w:t>Figure 1. Breastfeeding Self-Efficacy Theory Development, adapted from Dennis &amp; Faux (1999)</w:t>
      </w:r>
      <w:r w:rsidRPr="00A358A9">
        <w:rPr>
          <w:rFonts w:ascii="Times New Roman" w:hAnsi="Times New Roman" w:cs="Times New Roman"/>
          <w:vertAlign w:val="superscript"/>
        </w:rPr>
        <w:t>1</w:t>
      </w:r>
      <w:r w:rsidR="00F91902" w:rsidRPr="00A358A9">
        <w:rPr>
          <w:rFonts w:ascii="Times New Roman" w:hAnsi="Times New Roman" w:cs="Times New Roman"/>
          <w:vertAlign w:val="superscript"/>
        </w:rPr>
        <w:t>7</w:t>
      </w:r>
      <w:bookmarkEnd w:id="11"/>
    </w:p>
    <w:p w:rsidR="009A730D" w:rsidRDefault="009A730D"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Default="00837D1C" w:rsidP="0064618E">
      <w:pPr>
        <w:spacing w:line="480" w:lineRule="auto"/>
        <w:rPr>
          <w:rFonts w:ascii="Times New Roman" w:hAnsi="Times New Roman" w:cs="Times New Roman"/>
          <w:b/>
          <w:bCs/>
          <w:caps/>
          <w:color w:val="000000" w:themeColor="text1"/>
          <w:sz w:val="28"/>
        </w:rPr>
      </w:pPr>
    </w:p>
    <w:p w:rsidR="00837D1C" w:rsidRPr="00A358A9" w:rsidRDefault="00837D1C" w:rsidP="0064618E">
      <w:pPr>
        <w:spacing w:line="480" w:lineRule="auto"/>
        <w:rPr>
          <w:rFonts w:ascii="Times New Roman" w:hAnsi="Times New Roman" w:cs="Times New Roman"/>
          <w:b/>
          <w:bCs/>
          <w:caps/>
          <w:color w:val="000000" w:themeColor="text1"/>
          <w:sz w:val="28"/>
        </w:rPr>
      </w:pPr>
      <w:r w:rsidRPr="00A358A9">
        <w:rPr>
          <w:rFonts w:ascii="Times New Roman" w:hAnsi="Times New Roman" w:cs="Times New Roman"/>
        </w:rPr>
        <w:lastRenderedPageBreak/>
        <w:t>p-value not reported), indicating that greater breastfeeding self-efficacy may not be protective against experiencing stress in some situations.</w:t>
      </w:r>
    </w:p>
    <w:p w:rsidR="009A730D" w:rsidRPr="00A358A9" w:rsidRDefault="009A730D" w:rsidP="0064618E">
      <w:pPr>
        <w:spacing w:line="480" w:lineRule="auto"/>
        <w:ind w:firstLine="720"/>
        <w:rPr>
          <w:rFonts w:ascii="Times New Roman" w:hAnsi="Times New Roman" w:cs="Times New Roman"/>
        </w:rPr>
      </w:pPr>
      <w:r w:rsidRPr="00A358A9">
        <w:rPr>
          <w:rFonts w:ascii="Times New Roman" w:hAnsi="Times New Roman" w:cs="Times New Roman"/>
        </w:rPr>
        <w:t xml:space="preserve">To examine the association between breastfeeding self-efficacy and breastfeeding success, </w:t>
      </w:r>
      <w:proofErr w:type="spellStart"/>
      <w:r w:rsidRPr="00A358A9">
        <w:rPr>
          <w:rFonts w:ascii="Times New Roman" w:hAnsi="Times New Roman" w:cs="Times New Roman"/>
        </w:rPr>
        <w:t>Gercek</w:t>
      </w:r>
      <w:proofErr w:type="spellEnd"/>
      <w:r w:rsidRPr="00A358A9">
        <w:rPr>
          <w:rFonts w:ascii="Times New Roman" w:hAnsi="Times New Roman" w:cs="Times New Roman"/>
        </w:rPr>
        <w:t xml:space="preserve"> and colleagues conducted a cross-sectional, descriptive study with 303 postpartum women in Turkey.</w:t>
      </w:r>
      <w:r w:rsidR="00F91902" w:rsidRPr="00A358A9">
        <w:rPr>
          <w:rFonts w:ascii="Times New Roman" w:hAnsi="Times New Roman" w:cs="Times New Roman"/>
          <w:vertAlign w:val="superscript"/>
        </w:rPr>
        <w:t>14</w:t>
      </w:r>
      <w:r w:rsidRPr="00A358A9">
        <w:rPr>
          <w:rFonts w:ascii="Times New Roman" w:hAnsi="Times New Roman" w:cs="Times New Roman"/>
        </w:rPr>
        <w:t xml:space="preserve"> These researchers utilized the BSES-short form and the LATCH breastfeeding assessment tool. The LATCH assessment tool is used to get information on a mother’s breastfeeding capabilities with five subscales, represented by each letter of the acronym, as follows: “(L) for how well the baby attaches to the breast, (A) for the number of swallows, (T) for the nipple type, (C) for the maternal comfort grade and (H) for the amount of assistance that the mother requires when holding her baby to her breast”.</w:t>
      </w:r>
      <w:r w:rsidR="00F91902" w:rsidRPr="00A358A9">
        <w:rPr>
          <w:rFonts w:ascii="Times New Roman" w:hAnsi="Times New Roman" w:cs="Times New Roman"/>
          <w:vertAlign w:val="superscript"/>
        </w:rPr>
        <w:t>14</w:t>
      </w:r>
      <w:r w:rsidRPr="00A358A9">
        <w:rPr>
          <w:rFonts w:ascii="Times New Roman" w:hAnsi="Times New Roman" w:cs="Times New Roman"/>
        </w:rPr>
        <w:t xml:space="preserve"> In this population, a weak positive correlation (r=.29) was observed between BSES and LATCH scores. Although the correlation was weak, it was statistically significant (p&lt;.001) and demonstrates how breastfeeding self-efficacy may affect breastfeeding ability. This evidence provides cause for investigating how self-efficacy may relate to successful breastfeeding. </w:t>
      </w:r>
    </w:p>
    <w:p w:rsidR="009A730D" w:rsidRPr="00A358A9" w:rsidRDefault="009A730D" w:rsidP="0064618E">
      <w:pPr>
        <w:spacing w:line="480" w:lineRule="auto"/>
        <w:rPr>
          <w:rFonts w:ascii="Times New Roman" w:hAnsi="Times New Roman" w:cs="Times New Roman"/>
        </w:rPr>
      </w:pPr>
      <w:r w:rsidRPr="00A358A9">
        <w:rPr>
          <w:rFonts w:ascii="Times New Roman" w:hAnsi="Times New Roman" w:cs="Times New Roman"/>
        </w:rPr>
        <w:tab/>
        <w:t>A study by Wang and colleagues was designed to predict exclusive breastfeeding using a decision tree.</w:t>
      </w:r>
      <w:r w:rsidR="00F91902" w:rsidRPr="00A358A9">
        <w:rPr>
          <w:rFonts w:ascii="Times New Roman" w:hAnsi="Times New Roman" w:cs="Times New Roman"/>
          <w:vertAlign w:val="superscript"/>
        </w:rPr>
        <w:t>19</w:t>
      </w:r>
      <w:r w:rsidRPr="00A358A9">
        <w:rPr>
          <w:rFonts w:ascii="Times New Roman" w:hAnsi="Times New Roman" w:cs="Times New Roman"/>
        </w:rPr>
        <w:t xml:space="preserve"> Researchers applied a decision tree to predict exclusive breastfeeding through 2 months postpartum in 1,141 women. The first decision branch division was by BSES score, the second division consisted of abnormal nipples, early formula supplementation, mastitis, and neonatal jaundice, and the third division consisted of cracked or sore nipples, intended duration of breastfeeding, and early formula supplementation. Results showed that women with higher BSES scores were significantly </w:t>
      </w:r>
      <w:r w:rsidRPr="00A358A9">
        <w:rPr>
          <w:rFonts w:ascii="Times New Roman" w:hAnsi="Times New Roman" w:cs="Times New Roman"/>
        </w:rPr>
        <w:lastRenderedPageBreak/>
        <w:t xml:space="preserve">more likely to exclusively breastfeed at four and eight weeks postpartum (p&lt;.001). Additionally, they found that women in the highest scoring BSES group, had infants without neonatal jaundice and did not provide early formula supplementation were the group with the highest rate of exclusive breastfeeding at 90.4%. </w:t>
      </w:r>
    </w:p>
    <w:p w:rsidR="009A730D" w:rsidRPr="00A358A9" w:rsidRDefault="009A730D" w:rsidP="0064618E">
      <w:pPr>
        <w:spacing w:line="480" w:lineRule="auto"/>
        <w:rPr>
          <w:rFonts w:ascii="Times New Roman" w:hAnsi="Times New Roman" w:cs="Times New Roman"/>
        </w:rPr>
      </w:pPr>
      <w:r w:rsidRPr="00A358A9">
        <w:rPr>
          <w:rFonts w:ascii="Times New Roman" w:hAnsi="Times New Roman" w:cs="Times New Roman"/>
        </w:rPr>
        <w:tab/>
        <w:t>Henshaw and colleagues conducted a study to explore the relationship between breastfeeding self-efficacy and breastfeeding outcomes</w:t>
      </w:r>
      <w:r w:rsidR="00F91902" w:rsidRPr="00A358A9">
        <w:rPr>
          <w:rFonts w:ascii="Times New Roman" w:hAnsi="Times New Roman" w:cs="Times New Roman"/>
          <w:vertAlign w:val="superscript"/>
        </w:rPr>
        <w:t>20</w:t>
      </w:r>
      <w:r w:rsidRPr="00A358A9">
        <w:rPr>
          <w:rFonts w:ascii="Times New Roman" w:hAnsi="Times New Roman" w:cs="Times New Roman"/>
        </w:rPr>
        <w:t>. To do so, they surveyed 142 women at 2 days, 6 weeks, and 6 months postpartum and measured breastfeeding self-efficacy using the BSES short form. They found that high breastfeeding self-efficacy at 2 days postpartum was significantly related to breastfeeding exclusively at 6 months (p&lt;.05); however, this relationship did not hold true for exclusively breastfeeding at 6 weeks. Blyth and colleagues conducted a similar study yielding similar results</w:t>
      </w:r>
      <w:r w:rsidR="00F91902" w:rsidRPr="00A358A9">
        <w:rPr>
          <w:rFonts w:ascii="Times New Roman" w:hAnsi="Times New Roman" w:cs="Times New Roman"/>
          <w:vertAlign w:val="superscript"/>
        </w:rPr>
        <w:t>21</w:t>
      </w:r>
      <w:r w:rsidRPr="00A358A9">
        <w:rPr>
          <w:rFonts w:ascii="Times New Roman" w:hAnsi="Times New Roman" w:cs="Times New Roman"/>
        </w:rPr>
        <w:t>. Their study surveyed 300 women in their third trimester and then again at 1 week and 4 months postpartum, also using the BSES short form to assess breastfeeding self-efficacy. They found that women with higher breastfeeding self-efficacy were more likely to be breastfeeding exclusively at 1 week (p&lt;.001) and 4 months postpartum (p&lt;.001).  Both Henshaw and Blyth concluded that interventions should target raising breastfeeding self-efficacy</w:t>
      </w:r>
      <w:r w:rsidR="00F91902" w:rsidRPr="00A358A9">
        <w:rPr>
          <w:rFonts w:ascii="Times New Roman" w:hAnsi="Times New Roman" w:cs="Times New Roman"/>
          <w:vertAlign w:val="superscript"/>
        </w:rPr>
        <w:t>20,21</w:t>
      </w:r>
      <w:r w:rsidRPr="00A358A9">
        <w:rPr>
          <w:rFonts w:ascii="Times New Roman" w:hAnsi="Times New Roman" w:cs="Times New Roman"/>
        </w:rPr>
        <w:t>.</w:t>
      </w:r>
    </w:p>
    <w:p w:rsidR="009A730D" w:rsidRPr="00A358A9" w:rsidRDefault="009A730D" w:rsidP="0064618E">
      <w:pPr>
        <w:pStyle w:val="Heading3"/>
        <w:rPr>
          <w:rFonts w:ascii="Times New Roman" w:hAnsi="Times New Roman" w:cs="Times New Roman"/>
        </w:rPr>
      </w:pPr>
      <w:bookmarkStart w:id="12" w:name="_Toc60386631"/>
      <w:r w:rsidRPr="00A358A9">
        <w:rPr>
          <w:rFonts w:ascii="Times New Roman" w:hAnsi="Times New Roman" w:cs="Times New Roman"/>
        </w:rPr>
        <w:t>Postpartum anxiety</w:t>
      </w:r>
      <w:bookmarkEnd w:id="12"/>
    </w:p>
    <w:p w:rsidR="009A730D" w:rsidRPr="00A358A9" w:rsidRDefault="009A730D" w:rsidP="0064618E">
      <w:pPr>
        <w:spacing w:line="480" w:lineRule="auto"/>
        <w:ind w:firstLine="720"/>
        <w:rPr>
          <w:rFonts w:ascii="Times New Roman" w:hAnsi="Times New Roman" w:cs="Times New Roman"/>
        </w:rPr>
      </w:pPr>
      <w:r w:rsidRPr="00A358A9">
        <w:rPr>
          <w:rFonts w:ascii="Times New Roman" w:hAnsi="Times New Roman" w:cs="Times New Roman"/>
        </w:rPr>
        <w:t>Postpartum depression (PPD) is one of the most studied areas of postpartum health, especially as it relates to breastfeeding.</w:t>
      </w:r>
      <w:r w:rsidR="00F91902" w:rsidRPr="00A358A9">
        <w:rPr>
          <w:rFonts w:ascii="Times New Roman" w:hAnsi="Times New Roman" w:cs="Times New Roman"/>
          <w:vertAlign w:val="superscript"/>
        </w:rPr>
        <w:t>22</w:t>
      </w:r>
      <w:r w:rsidRPr="00A358A9">
        <w:rPr>
          <w:rFonts w:ascii="Times New Roman" w:hAnsi="Times New Roman" w:cs="Times New Roman"/>
        </w:rPr>
        <w:t xml:space="preserve"> However, postpartum anxiety (PPA), a frequent comorbidity of PPD, is not commonly evaluated as part of a standard prenatal or postpartum visit and is considered to be under-researche</w:t>
      </w:r>
      <w:r w:rsidR="00F91902" w:rsidRPr="00A358A9">
        <w:rPr>
          <w:rFonts w:ascii="Times New Roman" w:hAnsi="Times New Roman" w:cs="Times New Roman"/>
        </w:rPr>
        <w:t>d.</w:t>
      </w:r>
      <w:r w:rsidR="00F91902" w:rsidRPr="00A358A9">
        <w:rPr>
          <w:rFonts w:ascii="Times New Roman" w:hAnsi="Times New Roman" w:cs="Times New Roman"/>
          <w:vertAlign w:val="superscript"/>
        </w:rPr>
        <w:t>23</w:t>
      </w:r>
      <w:r w:rsidR="00F91902" w:rsidRPr="00A358A9">
        <w:rPr>
          <w:rFonts w:ascii="Times New Roman" w:hAnsi="Times New Roman" w:cs="Times New Roman"/>
        </w:rPr>
        <w:t xml:space="preserve"> </w:t>
      </w:r>
      <w:r w:rsidRPr="00A358A9">
        <w:rPr>
          <w:rFonts w:ascii="Times New Roman" w:hAnsi="Times New Roman" w:cs="Times New Roman"/>
        </w:rPr>
        <w:t xml:space="preserve">It is important to address this </w:t>
      </w:r>
      <w:r w:rsidRPr="00A358A9">
        <w:rPr>
          <w:rFonts w:ascii="Times New Roman" w:hAnsi="Times New Roman" w:cs="Times New Roman"/>
        </w:rPr>
        <w:lastRenderedPageBreak/>
        <w:t>disparity because PPA may be an important, and possibly modifiable, contributor to poor breastfeeding outcomes.</w:t>
      </w:r>
    </w:p>
    <w:p w:rsidR="009A730D" w:rsidRPr="00A358A9" w:rsidRDefault="009A730D" w:rsidP="0064618E">
      <w:pPr>
        <w:spacing w:line="480" w:lineRule="auto"/>
        <w:ind w:firstLine="720"/>
        <w:rPr>
          <w:rFonts w:ascii="Times New Roman" w:hAnsi="Times New Roman" w:cs="Times New Roman"/>
        </w:rPr>
      </w:pPr>
      <w:r w:rsidRPr="00A358A9">
        <w:rPr>
          <w:rFonts w:ascii="Times New Roman" w:hAnsi="Times New Roman" w:cs="Times New Roman"/>
        </w:rPr>
        <w:t>Recent research, by</w:t>
      </w:r>
      <w:r w:rsidRPr="00A358A9">
        <w:rPr>
          <w:rFonts w:ascii="Times New Roman" w:hAnsi="Times New Roman" w:cs="Times New Roman"/>
          <w:noProof/>
        </w:rPr>
        <w:t xml:space="preserve"> Nakic Rados and colleagues (2018),</w:t>
      </w:r>
      <w:r w:rsidRPr="00A358A9">
        <w:rPr>
          <w:rFonts w:ascii="Times New Roman" w:hAnsi="Times New Roman" w:cs="Times New Roman"/>
        </w:rPr>
        <w:t xml:space="preserve"> found that PPA does occur in the absence of PPD.</w:t>
      </w:r>
      <w:r w:rsidR="00F91902" w:rsidRPr="00A358A9">
        <w:rPr>
          <w:rFonts w:ascii="Times New Roman" w:hAnsi="Times New Roman" w:cs="Times New Roman"/>
          <w:vertAlign w:val="superscript"/>
        </w:rPr>
        <w:t>23</w:t>
      </w:r>
      <w:r w:rsidRPr="00A358A9">
        <w:rPr>
          <w:rFonts w:ascii="Times New Roman" w:hAnsi="Times New Roman" w:cs="Times New Roman"/>
        </w:rPr>
        <w:t xml:space="preserve"> These researchers administered a survey to 272 women during their third trimester, at two days postpartum, and at six weeks postpartum to assess the relationship between PPD and PPA. None of the women were clinically depressed at the start of the project (an inclusion criterion). The survey consisted of validated tools to assess both PPD and PPA. Participants completed the Edinburgh Postnatal Depression Scale (EDPS) and the State-Trait Anxiety Scale (STAI) at each of the three time points. The EDPS is a 10 item questionnaire to measure depression with a possible score range of 0-30, with a score of 10 or greater indicating possible depression.</w:t>
      </w:r>
      <w:r w:rsidR="00F91902" w:rsidRPr="00A358A9">
        <w:rPr>
          <w:rFonts w:ascii="Times New Roman" w:hAnsi="Times New Roman" w:cs="Times New Roman"/>
          <w:vertAlign w:val="superscript"/>
        </w:rPr>
        <w:t>24</w:t>
      </w:r>
      <w:r w:rsidRPr="00A358A9">
        <w:rPr>
          <w:rFonts w:ascii="Times New Roman" w:hAnsi="Times New Roman" w:cs="Times New Roman"/>
        </w:rPr>
        <w:t xml:space="preserve"> The STAI is a 40 item questionnaire, half of which accounts for state anxiety (e.g., anxiety during a discrete event) and the other half for trait anxiety (e.g., ongoing, chronic anxiety). The possible score ranges from 20 to 80, with scores ranging 20-37 indicating no or low anxiety, 38-44 indicating moderate anxiety, and 45-80 indicating high anxiety</w:t>
      </w:r>
      <w:r w:rsidRPr="00A358A9">
        <w:rPr>
          <w:rFonts w:ascii="Times New Roman" w:hAnsi="Times New Roman" w:cs="Times New Roman"/>
          <w:vertAlign w:val="superscript"/>
        </w:rPr>
        <w:t>2</w:t>
      </w:r>
      <w:r w:rsidR="00F91902" w:rsidRPr="00A358A9">
        <w:rPr>
          <w:rFonts w:ascii="Times New Roman" w:hAnsi="Times New Roman" w:cs="Times New Roman"/>
          <w:vertAlign w:val="superscript"/>
        </w:rPr>
        <w:t>5</w:t>
      </w:r>
      <w:r w:rsidRPr="00A358A9">
        <w:rPr>
          <w:rFonts w:ascii="Times New Roman" w:hAnsi="Times New Roman" w:cs="Times New Roman"/>
        </w:rPr>
        <w:t>.Of the 61 women reporting elevated depressive symptoms at any of the three time points, 68.9% also reported anxiety symptoms; and of the 56 women reporting elevated anxiety symptoms at any of the three time points, 75% also reported elevated depressive symptoms. This means that, because PPA is not a standard assessment, approximately a quarter of the time, women experiencing PPA are missed because they do not also exhibit PPD.</w:t>
      </w:r>
      <w:r w:rsidRPr="00A358A9" w:rsidDel="00CB0683">
        <w:rPr>
          <w:rFonts w:ascii="Times New Roman" w:hAnsi="Times New Roman" w:cs="Times New Roman"/>
        </w:rPr>
        <w:t xml:space="preserve"> </w:t>
      </w:r>
    </w:p>
    <w:p w:rsidR="009A730D" w:rsidRPr="00A358A9" w:rsidRDefault="009A730D" w:rsidP="0064618E">
      <w:pPr>
        <w:spacing w:line="480" w:lineRule="auto"/>
        <w:ind w:firstLine="720"/>
        <w:rPr>
          <w:rFonts w:ascii="Times New Roman" w:hAnsi="Times New Roman" w:cs="Times New Roman"/>
        </w:rPr>
      </w:pPr>
      <w:r w:rsidRPr="00A358A9">
        <w:rPr>
          <w:rFonts w:ascii="Times New Roman" w:hAnsi="Times New Roman" w:cs="Times New Roman"/>
        </w:rPr>
        <w:lastRenderedPageBreak/>
        <w:t>Aiming to identify women at risk for sustained postpartum anxiety, Dennis conducted a population-based, longitudinal, cross-sectional cohort study with 522 participants.</w:t>
      </w:r>
      <w:r w:rsidR="009B1D3F" w:rsidRPr="00A358A9">
        <w:rPr>
          <w:rFonts w:ascii="Times New Roman" w:hAnsi="Times New Roman" w:cs="Times New Roman"/>
          <w:vertAlign w:val="superscript"/>
        </w:rPr>
        <w:t>26</w:t>
      </w:r>
      <w:r w:rsidRPr="00A358A9">
        <w:rPr>
          <w:rFonts w:ascii="Times New Roman" w:hAnsi="Times New Roman" w:cs="Times New Roman"/>
        </w:rPr>
        <w:t xml:space="preserve"> Participants were assessed at one, four, and eight weeks postpartum via surveys. Surveys were designed to identify 43 possible risk factors for PPA. Relationships between any of these risk factors and sustained PPA at eight weeks were assessed with multivariable analyses. Results showed that two risk factors were significantly associated with sustained PPA at eight weeks. These were stress (p&lt;.001) and social support from the mother’s partner at one week (p=.01). Additionally, they found that approximately one in eight women experience sustained postpartum anxiety (i.e., reporting anxiety at more than one time point), further indicating that this may be a critical concern during the postpartum period.</w:t>
      </w:r>
    </w:p>
    <w:p w:rsidR="009A730D" w:rsidRPr="00A358A9" w:rsidRDefault="009A730D" w:rsidP="0064618E">
      <w:pPr>
        <w:spacing w:line="480" w:lineRule="auto"/>
        <w:ind w:firstLine="720"/>
        <w:rPr>
          <w:rFonts w:ascii="Times New Roman" w:hAnsi="Times New Roman" w:cs="Times New Roman"/>
        </w:rPr>
      </w:pPr>
      <w:r w:rsidRPr="00A358A9">
        <w:rPr>
          <w:rFonts w:ascii="Times New Roman" w:hAnsi="Times New Roman" w:cs="Times New Roman"/>
        </w:rPr>
        <w:t>In a study by Paul and colleagues, a randomized control trial design was used to examine the effects of PPA on maternal-infant health outcomes using both the STAI and EPDS.</w:t>
      </w:r>
      <w:r w:rsidR="009B1D3F" w:rsidRPr="00A358A9">
        <w:rPr>
          <w:rFonts w:ascii="Times New Roman" w:hAnsi="Times New Roman" w:cs="Times New Roman"/>
          <w:vertAlign w:val="superscript"/>
        </w:rPr>
        <w:t>27</w:t>
      </w:r>
      <w:r w:rsidRPr="00A358A9">
        <w:rPr>
          <w:rFonts w:ascii="Times New Roman" w:hAnsi="Times New Roman" w:cs="Times New Roman"/>
        </w:rPr>
        <w:t xml:space="preserve"> They conducted interviews at week zero (delivery week) and administered surveys at two weeks, two months, and six months postpartum with 1,123 mothers. Results indicated that greater PPA was statistically significantly associated with a reduction in breastfeeding duration (p=0.003). Additionally, they found that women tested positive for anxiety more frequently than depression at all time points, further indicating that emphasis may need to be put on assessing for PPA throughout the postnatal period. A limitation of this study was that researchers were not able to account for any history of anxiety prior to giving birth and all women participating had intended to breastfeed before being discharged from the birthing hospital. </w:t>
      </w:r>
    </w:p>
    <w:p w:rsidR="009A730D" w:rsidRPr="00A358A9" w:rsidRDefault="009A730D" w:rsidP="0064618E">
      <w:pPr>
        <w:spacing w:line="480" w:lineRule="auto"/>
        <w:ind w:firstLine="720"/>
        <w:rPr>
          <w:rFonts w:ascii="Times New Roman" w:hAnsi="Times New Roman" w:cs="Times New Roman"/>
        </w:rPr>
      </w:pPr>
      <w:r w:rsidRPr="00A358A9">
        <w:rPr>
          <w:rFonts w:ascii="Times New Roman" w:hAnsi="Times New Roman" w:cs="Times New Roman"/>
        </w:rPr>
        <w:lastRenderedPageBreak/>
        <w:t xml:space="preserve">To assess whether maternal anxiety was a factor for those not exclusively breastfeeding, </w:t>
      </w:r>
      <w:proofErr w:type="spellStart"/>
      <w:r w:rsidRPr="00A358A9">
        <w:rPr>
          <w:rFonts w:ascii="Times New Roman" w:hAnsi="Times New Roman" w:cs="Times New Roman"/>
        </w:rPr>
        <w:t>Arifunhera</w:t>
      </w:r>
      <w:proofErr w:type="spellEnd"/>
      <w:r w:rsidRPr="00A358A9">
        <w:rPr>
          <w:rFonts w:ascii="Times New Roman" w:hAnsi="Times New Roman" w:cs="Times New Roman"/>
        </w:rPr>
        <w:t xml:space="preserve"> and colleagues administered the Iowa Infant Feeding Attitude Scale (IIFAS) and Hospital Anxiety and Depression Scale (HADS) to 85 mothers with infants six months or younger in Southern India.</w:t>
      </w:r>
      <w:r w:rsidR="009B1D3F" w:rsidRPr="00A358A9">
        <w:rPr>
          <w:rFonts w:ascii="Times New Roman" w:hAnsi="Times New Roman" w:cs="Times New Roman"/>
          <w:vertAlign w:val="superscript"/>
        </w:rPr>
        <w:t>28</w:t>
      </w:r>
      <w:r w:rsidRPr="00A358A9">
        <w:rPr>
          <w:rFonts w:ascii="Times New Roman" w:hAnsi="Times New Roman" w:cs="Times New Roman"/>
        </w:rPr>
        <w:t xml:space="preserve"> For the IIFAS, a higher score indicates a more positive breastfeeding attitude and a higher score on the HADS indicates greater anxiety and depression. They found higher scores on the HADS were associated with poorer breastfeeding attitudes, indicating that greater anxiety and depression were associated with poorer breastfeeding attitudes, which according to Dennis &amp; Faux (Figure 1), can result in negative breastfeeding behaviors.</w:t>
      </w:r>
      <w:r w:rsidR="009B1D3F" w:rsidRPr="00A358A9">
        <w:rPr>
          <w:rFonts w:ascii="Times New Roman" w:hAnsi="Times New Roman" w:cs="Times New Roman"/>
          <w:vertAlign w:val="superscript"/>
        </w:rPr>
        <w:t>17</w:t>
      </w:r>
      <w:r w:rsidRPr="00A358A9">
        <w:rPr>
          <w:rFonts w:ascii="Times New Roman" w:hAnsi="Times New Roman" w:cs="Times New Roman"/>
        </w:rPr>
        <w:t xml:space="preserve"> However, these findings may not be generalizable to mothers in the United States and more work in this area is warranted.</w:t>
      </w:r>
    </w:p>
    <w:p w:rsidR="009A730D" w:rsidRPr="00A358A9" w:rsidRDefault="009A730D" w:rsidP="0064618E">
      <w:pPr>
        <w:spacing w:line="480" w:lineRule="auto"/>
        <w:ind w:firstLine="720"/>
        <w:rPr>
          <w:rFonts w:ascii="Times New Roman" w:hAnsi="Times New Roman" w:cs="Times New Roman"/>
        </w:rPr>
      </w:pPr>
      <w:r w:rsidRPr="00A358A9">
        <w:rPr>
          <w:rFonts w:ascii="Times New Roman" w:hAnsi="Times New Roman" w:cs="Times New Roman"/>
        </w:rPr>
        <w:t xml:space="preserve">To further explore the relationship between depression, anxiety, and breastfeeding outcomes, </w:t>
      </w:r>
      <w:proofErr w:type="spellStart"/>
      <w:r w:rsidRPr="00A358A9">
        <w:rPr>
          <w:rFonts w:ascii="Times New Roman" w:hAnsi="Times New Roman" w:cs="Times New Roman"/>
        </w:rPr>
        <w:t>Stuebe</w:t>
      </w:r>
      <w:proofErr w:type="spellEnd"/>
      <w:r w:rsidRPr="00A358A9">
        <w:rPr>
          <w:rFonts w:ascii="Times New Roman" w:hAnsi="Times New Roman" w:cs="Times New Roman"/>
        </w:rPr>
        <w:t xml:space="preserve"> and colleagues recently conducted a longitudinal stud</w:t>
      </w:r>
      <w:r w:rsidR="009B1D3F" w:rsidRPr="00A358A9">
        <w:rPr>
          <w:rFonts w:ascii="Times New Roman" w:hAnsi="Times New Roman" w:cs="Times New Roman"/>
        </w:rPr>
        <w:t>y.</w:t>
      </w:r>
      <w:r w:rsidR="009B1D3F" w:rsidRPr="00A358A9">
        <w:rPr>
          <w:rFonts w:ascii="Times New Roman" w:hAnsi="Times New Roman" w:cs="Times New Roman"/>
          <w:vertAlign w:val="superscript"/>
        </w:rPr>
        <w:t>29</w:t>
      </w:r>
      <w:r w:rsidRPr="00A358A9">
        <w:rPr>
          <w:rFonts w:ascii="Times New Roman" w:hAnsi="Times New Roman" w:cs="Times New Roman"/>
        </w:rPr>
        <w:t xml:space="preserve"> The research team assessed 206 women through 12 months postpartum, using the STAI to assess anxiety. They found that a score </w:t>
      </w:r>
      <w:r w:rsidRPr="00A358A9">
        <w:rPr>
          <w:rFonts w:ascii="Times New Roman" w:hAnsi="Times New Roman" w:cs="Times New Roman"/>
        </w:rPr>
        <w:sym w:font="Symbol" w:char="F0B3"/>
      </w:r>
      <w:r w:rsidRPr="00A358A9">
        <w:rPr>
          <w:rFonts w:ascii="Times New Roman" w:hAnsi="Times New Roman" w:cs="Times New Roman"/>
        </w:rPr>
        <w:t xml:space="preserve"> 40 on the STAI was significantly associated with both formula introduction (p&lt;.05) and breastfeeding cessation (p&lt;.05). However, the authors noted that the study sample had overall mild anxiety symptoms and that results may differ in women who experience more severe anxiety.</w:t>
      </w:r>
    </w:p>
    <w:p w:rsidR="00FB3EF0" w:rsidRPr="00A358A9" w:rsidRDefault="009A730D" w:rsidP="00A01CC3">
      <w:pPr>
        <w:spacing w:line="480" w:lineRule="auto"/>
        <w:ind w:firstLine="720"/>
        <w:rPr>
          <w:rFonts w:ascii="Times New Roman" w:hAnsi="Times New Roman" w:cs="Times New Roman"/>
        </w:rPr>
      </w:pPr>
      <w:r w:rsidRPr="00A358A9">
        <w:rPr>
          <w:rFonts w:ascii="Times New Roman" w:hAnsi="Times New Roman" w:cs="Times New Roman"/>
        </w:rPr>
        <w:t xml:space="preserve">The benefits of breastfeeding exclusivity and duration are well documented, the positive relationship between breastfeeding self-efficacy and breastfeeding success has been observed, and PPA prevalence and associated risks are of increasing interest, especially in relation to breastfeeding success. However, to the PI’s knowledge, breastfeeding exclusivity, breastfeeding self-efficacy and PPA, have not been assessed all </w:t>
      </w:r>
      <w:r w:rsidRPr="00A358A9">
        <w:rPr>
          <w:rFonts w:ascii="Times New Roman" w:hAnsi="Times New Roman" w:cs="Times New Roman"/>
        </w:rPr>
        <w:lastRenderedPageBreak/>
        <w:t>together. Moreover, identifying any relationship between STAI scores, BSES scores, and breastfeeding exclusivity could provide significant potential mechanisms for future intervention. Therefore, the overall objective of this study is to explore breastfeeding self-efficacy as a potential pathway through which PPA impacts breastfeeding exclusivity.</w:t>
      </w:r>
    </w:p>
    <w:p w:rsidR="009A730D" w:rsidRPr="00A358A9" w:rsidRDefault="009A730D" w:rsidP="00083CDE">
      <w:pPr>
        <w:pStyle w:val="Heading3"/>
        <w:rPr>
          <w:rFonts w:ascii="Times New Roman" w:hAnsi="Times New Roman" w:cs="Times New Roman"/>
        </w:rPr>
      </w:pPr>
      <w:bookmarkStart w:id="13" w:name="_Toc60386632"/>
      <w:r w:rsidRPr="00A358A9">
        <w:rPr>
          <w:rFonts w:ascii="Times New Roman" w:hAnsi="Times New Roman" w:cs="Times New Roman"/>
        </w:rPr>
        <w:t xml:space="preserve">Research question &amp; </w:t>
      </w:r>
      <w:r w:rsidR="00A01CC3" w:rsidRPr="00A358A9">
        <w:rPr>
          <w:rFonts w:ascii="Times New Roman" w:hAnsi="Times New Roman" w:cs="Times New Roman"/>
        </w:rPr>
        <w:t>h</w:t>
      </w:r>
      <w:r w:rsidRPr="00A358A9">
        <w:rPr>
          <w:rFonts w:ascii="Times New Roman" w:hAnsi="Times New Roman" w:cs="Times New Roman"/>
        </w:rPr>
        <w:t>ypotheses:</w:t>
      </w:r>
      <w:bookmarkEnd w:id="13"/>
      <w:r w:rsidRPr="00A358A9">
        <w:rPr>
          <w:rFonts w:ascii="Times New Roman" w:hAnsi="Times New Roman" w:cs="Times New Roman"/>
        </w:rPr>
        <w:t xml:space="preserve"> </w:t>
      </w:r>
    </w:p>
    <w:p w:rsidR="009A730D" w:rsidRPr="00A358A9" w:rsidRDefault="009A730D" w:rsidP="0064618E">
      <w:pPr>
        <w:spacing w:line="480" w:lineRule="auto"/>
        <w:rPr>
          <w:rFonts w:ascii="Times New Roman" w:hAnsi="Times New Roman" w:cs="Times New Roman"/>
        </w:rPr>
      </w:pPr>
      <w:r w:rsidRPr="00A358A9">
        <w:rPr>
          <w:rFonts w:ascii="Times New Roman" w:hAnsi="Times New Roman" w:cs="Times New Roman"/>
        </w:rPr>
        <w:t xml:space="preserve">Does breastfeeding self-efficacy moderate the relationship between postpartum anxiety and breastfeeding exclusivity? </w:t>
      </w:r>
    </w:p>
    <w:p w:rsidR="009A730D" w:rsidRPr="00A358A9" w:rsidRDefault="009A730D" w:rsidP="0064618E">
      <w:pPr>
        <w:pStyle w:val="ListParagraph"/>
        <w:numPr>
          <w:ilvl w:val="0"/>
          <w:numId w:val="20"/>
        </w:numPr>
        <w:spacing w:line="480" w:lineRule="auto"/>
        <w:contextualSpacing/>
        <w:rPr>
          <w:rFonts w:ascii="Times New Roman" w:hAnsi="Times New Roman" w:cs="Times New Roman"/>
        </w:rPr>
      </w:pPr>
      <w:r w:rsidRPr="00A358A9">
        <w:rPr>
          <w:rFonts w:ascii="Times New Roman" w:hAnsi="Times New Roman" w:cs="Times New Roman"/>
        </w:rPr>
        <w:t xml:space="preserve">H0: There is no relationship between postpartum anxiety and breastfeeding exclusivity. </w:t>
      </w:r>
    </w:p>
    <w:p w:rsidR="009A730D" w:rsidRPr="00A358A9" w:rsidRDefault="009A730D" w:rsidP="00425A77">
      <w:pPr>
        <w:spacing w:line="480" w:lineRule="auto"/>
        <w:ind w:left="720"/>
        <w:rPr>
          <w:rFonts w:ascii="Times New Roman" w:hAnsi="Times New Roman" w:cs="Times New Roman"/>
        </w:rPr>
      </w:pPr>
      <w:r w:rsidRPr="00A358A9">
        <w:rPr>
          <w:rFonts w:ascii="Times New Roman" w:hAnsi="Times New Roman" w:cs="Times New Roman"/>
        </w:rPr>
        <w:t>H1: There is a relationship between postpartum anxiety and breastfeeding exclusivity.</w:t>
      </w:r>
    </w:p>
    <w:p w:rsidR="009A730D" w:rsidRPr="00A358A9" w:rsidRDefault="009A730D" w:rsidP="0064618E">
      <w:pPr>
        <w:pStyle w:val="ListParagraph"/>
        <w:numPr>
          <w:ilvl w:val="0"/>
          <w:numId w:val="20"/>
        </w:numPr>
        <w:spacing w:line="480" w:lineRule="auto"/>
        <w:contextualSpacing/>
        <w:rPr>
          <w:rFonts w:ascii="Times New Roman" w:hAnsi="Times New Roman" w:cs="Times New Roman"/>
        </w:rPr>
      </w:pPr>
      <w:r w:rsidRPr="00A358A9">
        <w:rPr>
          <w:rFonts w:ascii="Times New Roman" w:hAnsi="Times New Roman" w:cs="Times New Roman"/>
        </w:rPr>
        <w:t>H0: Breastfeeding self-efficacy does not moderate the relationship between postpartum anxiety and breastfeeding exclusivity, should this relationship exist.</w:t>
      </w:r>
    </w:p>
    <w:p w:rsidR="009A730D" w:rsidRPr="00A358A9" w:rsidRDefault="009A730D" w:rsidP="0064618E">
      <w:pPr>
        <w:spacing w:line="480" w:lineRule="auto"/>
        <w:ind w:left="720"/>
        <w:rPr>
          <w:rFonts w:ascii="Times New Roman" w:hAnsi="Times New Roman" w:cs="Times New Roman"/>
        </w:rPr>
      </w:pPr>
      <w:r w:rsidRPr="00A358A9">
        <w:rPr>
          <w:rFonts w:ascii="Times New Roman" w:hAnsi="Times New Roman" w:cs="Times New Roman"/>
        </w:rPr>
        <w:t>H1: Breastfeeding self-efficacy does moderate the relationship between postpartum anxiety and breastfeeding exclusivity, should this relationship exist.</w:t>
      </w:r>
    </w:p>
    <w:p w:rsidR="009A730D" w:rsidRPr="00A358A9" w:rsidRDefault="009A730D" w:rsidP="0064618E">
      <w:pPr>
        <w:spacing w:line="480" w:lineRule="auto"/>
        <w:rPr>
          <w:rFonts w:ascii="Times New Roman" w:hAnsi="Times New Roman" w:cs="Times New Roman"/>
          <w:b/>
          <w:bCs/>
          <w:caps/>
          <w:color w:val="000000" w:themeColor="text1"/>
          <w:sz w:val="28"/>
        </w:rPr>
      </w:pPr>
    </w:p>
    <w:p w:rsidR="00FB3EF0" w:rsidRPr="00A358A9" w:rsidRDefault="00FB3EF0" w:rsidP="0064618E">
      <w:pPr>
        <w:spacing w:line="480" w:lineRule="auto"/>
        <w:rPr>
          <w:rFonts w:ascii="Times New Roman" w:hAnsi="Times New Roman" w:cs="Times New Roman"/>
          <w:b/>
          <w:bCs/>
          <w:caps/>
          <w:color w:val="000000" w:themeColor="text1"/>
          <w:sz w:val="28"/>
        </w:rPr>
      </w:pPr>
    </w:p>
    <w:p w:rsidR="0064618E" w:rsidRPr="00A358A9" w:rsidRDefault="0064618E" w:rsidP="0064618E">
      <w:pPr>
        <w:spacing w:line="480" w:lineRule="auto"/>
        <w:rPr>
          <w:rFonts w:ascii="Times New Roman" w:hAnsi="Times New Roman" w:cs="Times New Roman"/>
          <w:b/>
          <w:bCs/>
          <w:caps/>
          <w:color w:val="000000" w:themeColor="text1"/>
          <w:sz w:val="28"/>
        </w:rPr>
      </w:pPr>
    </w:p>
    <w:p w:rsidR="00E17BAE" w:rsidRPr="00A358A9" w:rsidRDefault="00E17BAE" w:rsidP="0064618E">
      <w:pPr>
        <w:spacing w:line="480" w:lineRule="auto"/>
        <w:rPr>
          <w:rFonts w:ascii="Times New Roman" w:hAnsi="Times New Roman" w:cs="Times New Roman"/>
          <w:b/>
          <w:bCs/>
          <w:caps/>
          <w:color w:val="000000" w:themeColor="text1"/>
          <w:sz w:val="28"/>
        </w:rPr>
      </w:pPr>
    </w:p>
    <w:p w:rsidR="00A01CC3" w:rsidRPr="00A358A9" w:rsidRDefault="00A01CC3" w:rsidP="0064618E">
      <w:pPr>
        <w:spacing w:line="480" w:lineRule="auto"/>
        <w:rPr>
          <w:rFonts w:ascii="Times New Roman" w:hAnsi="Times New Roman" w:cs="Times New Roman"/>
          <w:b/>
          <w:bCs/>
          <w:caps/>
          <w:color w:val="000000" w:themeColor="text1"/>
          <w:sz w:val="28"/>
        </w:rPr>
      </w:pPr>
    </w:p>
    <w:p w:rsidR="00402481" w:rsidRPr="00837D1C" w:rsidRDefault="006D474B" w:rsidP="0064618E">
      <w:pPr>
        <w:pStyle w:val="Heading1"/>
        <w:rPr>
          <w:rFonts w:ascii="Times New Roman" w:hAnsi="Times New Roman" w:cs="Times New Roman"/>
        </w:rPr>
      </w:pPr>
      <w:r w:rsidRPr="00A358A9">
        <w:rPr>
          <w:rFonts w:ascii="Times New Roman" w:hAnsi="Times New Roman" w:cs="Times New Roman"/>
        </w:rPr>
        <w:lastRenderedPageBreak/>
        <w:br/>
      </w:r>
      <w:bookmarkStart w:id="14" w:name="_Toc427156470"/>
      <w:bookmarkStart w:id="15" w:name="_Toc60386633"/>
      <w:r w:rsidR="003D63DF" w:rsidRPr="00A358A9">
        <w:rPr>
          <w:rFonts w:ascii="Times New Roman" w:hAnsi="Times New Roman" w:cs="Times New Roman"/>
        </w:rPr>
        <w:t>Materials and Methods</w:t>
      </w:r>
      <w:bookmarkEnd w:id="8"/>
      <w:bookmarkEnd w:id="9"/>
      <w:bookmarkEnd w:id="14"/>
      <w:bookmarkEnd w:id="15"/>
    </w:p>
    <w:p w:rsidR="00E91931" w:rsidRPr="00A358A9" w:rsidRDefault="00C77770" w:rsidP="0064618E">
      <w:pPr>
        <w:pStyle w:val="Heading3"/>
        <w:rPr>
          <w:rFonts w:ascii="Times New Roman" w:hAnsi="Times New Roman" w:cs="Times New Roman"/>
        </w:rPr>
      </w:pPr>
      <w:bookmarkStart w:id="16" w:name="_Toc60386634"/>
      <w:r w:rsidRPr="00A358A9">
        <w:rPr>
          <w:rFonts w:ascii="Times New Roman" w:hAnsi="Times New Roman" w:cs="Times New Roman"/>
        </w:rPr>
        <w:t>Study design and participants</w:t>
      </w:r>
      <w:bookmarkEnd w:id="16"/>
    </w:p>
    <w:p w:rsidR="00236E6D" w:rsidRPr="00A358A9" w:rsidRDefault="00C77770" w:rsidP="0064618E">
      <w:pPr>
        <w:spacing w:line="480" w:lineRule="auto"/>
        <w:ind w:firstLine="720"/>
        <w:rPr>
          <w:rFonts w:ascii="Times New Roman" w:hAnsi="Times New Roman" w:cs="Times New Roman"/>
        </w:rPr>
      </w:pPr>
      <w:r w:rsidRPr="00A358A9">
        <w:rPr>
          <w:rFonts w:ascii="Times New Roman" w:hAnsi="Times New Roman" w:cs="Times New Roman"/>
        </w:rPr>
        <w:t>Prior to study implementation, the protocol was reviewed and determined to be exempt by the BLINDED FOR REVIEW Institutional Review Board. This was a cross-sectional observational study, conducted via online survey. The survey link was disseminated using social media platforms and by contacting state breastfeeding coalitions to request dissemination to their listservs. Primary eligibility criteria included being a woman (&gt;/= 18 years of age) with an infant between 4 and 24 weeks of age, whom she had breastfed or provided expressed milk to within the last 2 weeks. Secondary eligibility included assignment to one of four anxiety levels, as measured by the Generalized Anxiety Disorder – 7 (GAD-7) scale.</w:t>
      </w:r>
      <w:r w:rsidR="00CB6459" w:rsidRPr="00A358A9">
        <w:rPr>
          <w:rFonts w:ascii="Times New Roman" w:hAnsi="Times New Roman" w:cs="Times New Roman"/>
          <w:vertAlign w:val="superscript"/>
        </w:rPr>
        <w:t>30</w:t>
      </w:r>
      <w:r w:rsidRPr="00A358A9">
        <w:rPr>
          <w:rFonts w:ascii="Times New Roman" w:hAnsi="Times New Roman" w:cs="Times New Roman"/>
        </w:rPr>
        <w:t xml:space="preserve"> Responses to this seven-question instrument categorized potential participants into one of the following groups: “no anxiety”, “low anxiety”, “moderate anxiety”, or “high anxiety. Since 50 participants were needed in each anxiety level group for analysis (comparisons between anxiety levels), a secondary eligibility criterion was group assignment.</w:t>
      </w:r>
    </w:p>
    <w:p w:rsidR="00C77770" w:rsidRPr="00A358A9" w:rsidRDefault="00C77770" w:rsidP="0064618E">
      <w:pPr>
        <w:pStyle w:val="Heading3"/>
        <w:rPr>
          <w:rFonts w:ascii="Times New Roman" w:hAnsi="Times New Roman" w:cs="Times New Roman"/>
        </w:rPr>
      </w:pPr>
      <w:bookmarkStart w:id="17" w:name="_Toc60386635"/>
      <w:r w:rsidRPr="00A358A9">
        <w:rPr>
          <w:rFonts w:ascii="Times New Roman" w:hAnsi="Times New Roman" w:cs="Times New Roman"/>
        </w:rPr>
        <w:t>Survey instrument</w:t>
      </w:r>
      <w:bookmarkEnd w:id="17"/>
    </w:p>
    <w:p w:rsidR="00C77770" w:rsidRPr="00A358A9" w:rsidRDefault="00C77770"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358A9">
        <w:rPr>
          <w:rFonts w:ascii="Times New Roman" w:hAnsi="Times New Roman" w:cs="Times New Roman"/>
        </w:rPr>
        <w:tab/>
        <w:t xml:space="preserve">The survey instrument included demographic questions and three validated tools, used to assess anxiety, breastfeeding self-efficacy, and postpartum depression. Demographic questions included infant and maternal birthdate (as a secondary eligibility check), maternal race,/ethnicity, marital status, prior diagnosis of anxiety or depression </w:t>
      </w:r>
      <w:r w:rsidRPr="00A358A9">
        <w:rPr>
          <w:rFonts w:ascii="Times New Roman" w:hAnsi="Times New Roman" w:cs="Times New Roman"/>
        </w:rPr>
        <w:lastRenderedPageBreak/>
        <w:t>(within 5 years of the birth of referent infant), low-income status (yes or no, as defined by WIC income-eligibility</w:t>
      </w:r>
      <w:r w:rsidR="00CB6459" w:rsidRPr="00A358A9">
        <w:rPr>
          <w:rFonts w:ascii="Times New Roman" w:hAnsi="Times New Roman" w:cs="Times New Roman"/>
          <w:vertAlign w:val="superscript"/>
        </w:rPr>
        <w:t>31</w:t>
      </w:r>
      <w:r w:rsidRPr="00A358A9">
        <w:rPr>
          <w:rFonts w:ascii="Times New Roman" w:hAnsi="Times New Roman" w:cs="Times New Roman"/>
        </w:rPr>
        <w:t xml:space="preserve">), parity, infant birth weight category (&lt;5lbs, 8oz; between 5lbs, 8oz and 8lbs, 13oz; or &gt;8lbs, 13oz), and whether or not any food or fluid, other than breast milk, had been offered since birth. If any other food or fluid had been introduced, mothers were asked how old their infant was when this occurred. In addition, mothers were asked to indicate the presence of birth or feeding complications, and to describe those if present. </w:t>
      </w:r>
    </w:p>
    <w:p w:rsidR="00C77770" w:rsidRPr="00A358A9" w:rsidRDefault="002657FC"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358A9">
        <w:rPr>
          <w:rFonts w:ascii="Times New Roman" w:hAnsi="Times New Roman" w:cs="Times New Roman"/>
        </w:rPr>
        <w:tab/>
      </w:r>
      <w:r w:rsidR="00C77770" w:rsidRPr="00A358A9">
        <w:rPr>
          <w:rFonts w:ascii="Times New Roman" w:hAnsi="Times New Roman" w:cs="Times New Roman"/>
        </w:rPr>
        <w:t>The short form of the State Trait Anxiety Inventory (STAI),</w:t>
      </w:r>
      <w:r w:rsidR="00CB6459" w:rsidRPr="00A358A9">
        <w:rPr>
          <w:rFonts w:ascii="Times New Roman" w:hAnsi="Times New Roman" w:cs="Times New Roman"/>
          <w:vertAlign w:val="superscript"/>
        </w:rPr>
        <w:t>32</w:t>
      </w:r>
      <w:r w:rsidR="00C77770" w:rsidRPr="00A358A9">
        <w:rPr>
          <w:rFonts w:ascii="Times New Roman" w:hAnsi="Times New Roman" w:cs="Times New Roman"/>
        </w:rPr>
        <w:t xml:space="preserve"> consisting of 20 questions and possible score range of 0 to 60, was used to assess anxiety. Higher scores indicated higher levels of anxiety. This tool was selected, as it measured both state (temporary/in the moment) and trait (consistently present) anxiety and had been validated in the perinatal population.</w:t>
      </w:r>
      <w:r w:rsidR="00CB6459" w:rsidRPr="00A358A9">
        <w:rPr>
          <w:rFonts w:ascii="Times New Roman" w:hAnsi="Times New Roman" w:cs="Times New Roman"/>
          <w:vertAlign w:val="superscript"/>
        </w:rPr>
        <w:t>33</w:t>
      </w:r>
      <w:r w:rsidR="00C77770" w:rsidRPr="00A358A9">
        <w:rPr>
          <w:rFonts w:ascii="Times New Roman" w:hAnsi="Times New Roman" w:cs="Times New Roman"/>
        </w:rPr>
        <w:t xml:space="preserve"> Each subscale (state and trait) had a possible score range of 0 to 30, with higher scores indicating greater levels of anxiety type. </w:t>
      </w:r>
    </w:p>
    <w:p w:rsidR="00C77770" w:rsidRPr="00A358A9" w:rsidRDefault="002657FC"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358A9">
        <w:rPr>
          <w:rFonts w:ascii="Times New Roman" w:hAnsi="Times New Roman" w:cs="Times New Roman"/>
        </w:rPr>
        <w:tab/>
      </w:r>
      <w:r w:rsidR="00C77770" w:rsidRPr="00A358A9">
        <w:rPr>
          <w:rFonts w:ascii="Times New Roman" w:hAnsi="Times New Roman" w:cs="Times New Roman"/>
        </w:rPr>
        <w:t>The short form version of the Breastfeeding Self-Efficacy Scale (BSES-SF)</w:t>
      </w:r>
      <w:r w:rsidR="00CB6459" w:rsidRPr="00A358A9">
        <w:rPr>
          <w:rFonts w:ascii="Times New Roman" w:hAnsi="Times New Roman" w:cs="Times New Roman"/>
          <w:vertAlign w:val="superscript"/>
        </w:rPr>
        <w:t>34</w:t>
      </w:r>
      <w:r w:rsidR="00C77770" w:rsidRPr="00A358A9">
        <w:rPr>
          <w:rFonts w:ascii="Times New Roman" w:hAnsi="Times New Roman" w:cs="Times New Roman"/>
        </w:rPr>
        <w:t xml:space="preserve"> was used to assess the breastfeeding self-efficacy of participants, with a possible score range of 14-70 with a higher score indicating higher levels of breastfeeding self-efficacy. The BSES-SF had been validated for use among breastfeeding mothers and was a commonly used tool for assessing breastfeeding self-efficacy.</w:t>
      </w:r>
      <w:r w:rsidR="00CB6459" w:rsidRPr="00A358A9">
        <w:rPr>
          <w:rFonts w:ascii="Times New Roman" w:hAnsi="Times New Roman" w:cs="Times New Roman"/>
          <w:vertAlign w:val="superscript"/>
        </w:rPr>
        <w:t>34,35</w:t>
      </w:r>
      <w:r w:rsidR="00C77770" w:rsidRPr="00A358A9">
        <w:rPr>
          <w:rFonts w:ascii="Times New Roman" w:hAnsi="Times New Roman" w:cs="Times New Roman"/>
        </w:rPr>
        <w:t xml:space="preserve"> </w:t>
      </w:r>
    </w:p>
    <w:p w:rsidR="00236E6D" w:rsidRPr="00A358A9" w:rsidRDefault="002657FC"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358A9">
        <w:rPr>
          <w:rFonts w:ascii="Times New Roman" w:hAnsi="Times New Roman" w:cs="Times New Roman"/>
        </w:rPr>
        <w:tab/>
      </w:r>
      <w:r w:rsidR="00C77770" w:rsidRPr="00A358A9">
        <w:rPr>
          <w:rFonts w:ascii="Times New Roman" w:hAnsi="Times New Roman" w:cs="Times New Roman"/>
        </w:rPr>
        <w:t xml:space="preserve">At the end of the survey, participants could follow a link to a separate survey, and enter a drawing for one of five, $50 e-gift cards by providing their email address. Aside from this email, no other identifying information was collected. Email addresses were deleted upon receipt of all 5 gift cards.  </w:t>
      </w:r>
    </w:p>
    <w:p w:rsidR="002657FC" w:rsidRPr="00A358A9" w:rsidRDefault="002657FC" w:rsidP="0064618E">
      <w:pPr>
        <w:pStyle w:val="Heading3"/>
        <w:rPr>
          <w:rFonts w:ascii="Times New Roman" w:hAnsi="Times New Roman" w:cs="Times New Roman"/>
        </w:rPr>
      </w:pPr>
      <w:bookmarkStart w:id="18" w:name="_Toc60386636"/>
      <w:r w:rsidRPr="00A358A9">
        <w:rPr>
          <w:rFonts w:ascii="Times New Roman" w:hAnsi="Times New Roman" w:cs="Times New Roman"/>
        </w:rPr>
        <w:lastRenderedPageBreak/>
        <w:t xml:space="preserve">Data </w:t>
      </w:r>
      <w:r w:rsidR="00027317" w:rsidRPr="00A358A9">
        <w:rPr>
          <w:rFonts w:ascii="Times New Roman" w:hAnsi="Times New Roman" w:cs="Times New Roman"/>
        </w:rPr>
        <w:t>c</w:t>
      </w:r>
      <w:r w:rsidRPr="00A358A9">
        <w:rPr>
          <w:rFonts w:ascii="Times New Roman" w:hAnsi="Times New Roman" w:cs="Times New Roman"/>
        </w:rPr>
        <w:t>ollection</w:t>
      </w:r>
      <w:bookmarkEnd w:id="18"/>
    </w:p>
    <w:p w:rsidR="002657FC" w:rsidRPr="00A358A9" w:rsidRDefault="002657FC" w:rsidP="0064618E">
      <w:pPr>
        <w:spacing w:line="480" w:lineRule="auto"/>
        <w:ind w:firstLine="720"/>
        <w:rPr>
          <w:rFonts w:ascii="Times New Roman" w:hAnsi="Times New Roman" w:cs="Times New Roman"/>
          <w:bCs/>
        </w:rPr>
      </w:pPr>
      <w:r w:rsidRPr="00A358A9">
        <w:rPr>
          <w:rFonts w:ascii="Times New Roman" w:hAnsi="Times New Roman" w:cs="Times New Roman"/>
          <w:bCs/>
        </w:rPr>
        <w:t xml:space="preserve">Data collection occurred from October 14, 2019 to January 29, 2020, via online survey platform. </w:t>
      </w:r>
    </w:p>
    <w:p w:rsidR="00E61C57" w:rsidRPr="00A358A9" w:rsidRDefault="00E61C57" w:rsidP="0064618E">
      <w:pPr>
        <w:pStyle w:val="Heading3"/>
        <w:rPr>
          <w:rFonts w:ascii="Times New Roman" w:hAnsi="Times New Roman" w:cs="Times New Roman"/>
        </w:rPr>
      </w:pPr>
      <w:bookmarkStart w:id="19" w:name="_Toc60386637"/>
      <w:r w:rsidRPr="00A358A9">
        <w:rPr>
          <w:rFonts w:ascii="Times New Roman" w:hAnsi="Times New Roman" w:cs="Times New Roman"/>
        </w:rPr>
        <w:t>Statistical analyses</w:t>
      </w:r>
      <w:bookmarkEnd w:id="19"/>
    </w:p>
    <w:p w:rsidR="00E61C57" w:rsidRPr="00A358A9" w:rsidRDefault="00E61C57" w:rsidP="0064618E">
      <w:pPr>
        <w:spacing w:line="480" w:lineRule="auto"/>
        <w:ind w:firstLine="720"/>
        <w:rPr>
          <w:rFonts w:ascii="Times New Roman" w:hAnsi="Times New Roman" w:cs="Times New Roman"/>
          <w:bCs/>
        </w:rPr>
      </w:pPr>
      <w:r w:rsidRPr="00A358A9">
        <w:rPr>
          <w:rFonts w:ascii="Times New Roman" w:hAnsi="Times New Roman" w:cs="Times New Roman"/>
          <w:bCs/>
        </w:rPr>
        <w:t xml:space="preserve">Survey responses were downloaded from the online platform, cleaned, and analyzed using SPSS (version 26.0; IBM). Responses were assessed for completion (demographics and at least two of three scales completed), maternal and infant ages were verified by subtracting date of birth from date of survey completion, and implausibility (e.g., maternal age of 1 year). Descriptive statistics characterized the sample and were assessed for variability in responses. Bivariate analyses were conducted, using the appropriate statistical tests (e.g., chi-square for categorical variables; t-tests for continuous variables; correlations for measuring association between continuous variables). Statistical significance was set at p&lt;0.05. </w:t>
      </w:r>
    </w:p>
    <w:p w:rsidR="00E61C57" w:rsidRPr="00A358A9" w:rsidRDefault="00E61C57" w:rsidP="0064618E">
      <w:pPr>
        <w:spacing w:line="480" w:lineRule="auto"/>
        <w:ind w:firstLine="720"/>
        <w:rPr>
          <w:rFonts w:ascii="Times New Roman" w:hAnsi="Times New Roman" w:cs="Times New Roman"/>
          <w:bCs/>
        </w:rPr>
      </w:pPr>
      <w:r w:rsidRPr="00A358A9">
        <w:rPr>
          <w:rFonts w:ascii="Times New Roman" w:hAnsi="Times New Roman" w:cs="Times New Roman"/>
          <w:bCs/>
        </w:rPr>
        <w:t>Linear regression was used to predict continuous outcomes and logistic regression was used to predict categorical outcomes. For any relevant regression analyses, the a priori decision was that variables found to be related to the dependent variable in bivariate analyses, but not significantly so (e.g. p-value between 0.06 and 0.1), would be included these analyses. However, because no significant relationship was found between anxiety and EBF, no moderation analysis was conducted. Instead, path analysis was conducted, resulting in a model describing both direct and indirect effects on EBF.</w:t>
      </w:r>
    </w:p>
    <w:p w:rsidR="00236E6D" w:rsidRPr="00A358A9" w:rsidRDefault="00236E6D" w:rsidP="0064618E">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rsidR="005C700C" w:rsidRPr="00837D1C" w:rsidRDefault="00F710F9" w:rsidP="0064618E">
      <w:pPr>
        <w:pStyle w:val="Heading1"/>
        <w:rPr>
          <w:rFonts w:ascii="Times New Roman" w:hAnsi="Times New Roman" w:cs="Times New Roman"/>
        </w:rPr>
      </w:pPr>
      <w:r w:rsidRPr="00A358A9">
        <w:rPr>
          <w:rFonts w:ascii="Times New Roman" w:hAnsi="Times New Roman" w:cs="Times New Roman"/>
        </w:rPr>
        <w:br w:type="page"/>
      </w:r>
      <w:bookmarkStart w:id="20" w:name="_Toc420995908"/>
      <w:bookmarkStart w:id="21" w:name="_Toc422997495"/>
      <w:r w:rsidR="007D538B" w:rsidRPr="00A358A9">
        <w:rPr>
          <w:rFonts w:ascii="Times New Roman" w:hAnsi="Times New Roman" w:cs="Times New Roman"/>
        </w:rPr>
        <w:lastRenderedPageBreak/>
        <w:br/>
      </w:r>
      <w:bookmarkStart w:id="22" w:name="_Toc427156478"/>
      <w:bookmarkStart w:id="23" w:name="_Toc60386638"/>
      <w:r w:rsidR="003D63DF" w:rsidRPr="00A358A9">
        <w:rPr>
          <w:rFonts w:ascii="Times New Roman" w:hAnsi="Times New Roman" w:cs="Times New Roman"/>
        </w:rPr>
        <w:t>Results and Discussion</w:t>
      </w:r>
      <w:bookmarkEnd w:id="20"/>
      <w:bookmarkEnd w:id="21"/>
      <w:bookmarkEnd w:id="22"/>
      <w:bookmarkEnd w:id="23"/>
    </w:p>
    <w:p w:rsidR="00236E6D" w:rsidRPr="00A358A9" w:rsidRDefault="005C700C" w:rsidP="0064618E">
      <w:pPr>
        <w:pStyle w:val="Heading2"/>
        <w:spacing w:line="480" w:lineRule="auto"/>
        <w:rPr>
          <w:rFonts w:ascii="Times New Roman" w:hAnsi="Times New Roman" w:cs="Times New Roman"/>
        </w:rPr>
      </w:pPr>
      <w:bookmarkStart w:id="24" w:name="_Toc60386639"/>
      <w:r w:rsidRPr="00A358A9">
        <w:rPr>
          <w:rFonts w:ascii="Times New Roman" w:hAnsi="Times New Roman" w:cs="Times New Roman"/>
        </w:rPr>
        <w:t>Results</w:t>
      </w:r>
      <w:bookmarkEnd w:id="24"/>
    </w:p>
    <w:p w:rsidR="00837D1C" w:rsidRDefault="005C700C" w:rsidP="00837D1C">
      <w:pPr>
        <w:spacing w:line="480" w:lineRule="auto"/>
        <w:ind w:firstLine="720"/>
        <w:rPr>
          <w:rFonts w:ascii="Times New Roman" w:hAnsi="Times New Roman" w:cs="Times New Roman"/>
        </w:rPr>
      </w:pPr>
      <w:r w:rsidRPr="00A358A9">
        <w:rPr>
          <w:rFonts w:ascii="Times New Roman" w:hAnsi="Times New Roman" w:cs="Times New Roman"/>
        </w:rPr>
        <w:tab/>
        <w:t>Of the 472 completed screens, 278 were ineligible (Figure 1). This was either because one or more of the primary inclusion criteria were not met (n=80) or the GAD7 group into which they were categorized was full (n=198). Of the 194 eligible screens, 173 individuals consented to participate and began the study. Of those 173, 13 were removed for being incomplete (did not complete demographics and at least two of three scales). Age calculation, based on infant and maternal birthdate, resulted in 35 more responses being dropped from analysis due to ineligibility. Therefore, the final sample size was 123.</w:t>
      </w:r>
      <w:r w:rsidR="00837D1C" w:rsidRPr="00837D1C">
        <w:rPr>
          <w:rFonts w:ascii="Times New Roman" w:hAnsi="Times New Roman" w:cs="Times New Roman"/>
        </w:rPr>
        <w:t xml:space="preserve"> </w:t>
      </w:r>
    </w:p>
    <w:p w:rsidR="005C700C" w:rsidRPr="00A358A9" w:rsidRDefault="00837D1C" w:rsidP="00837D1C">
      <w:pPr>
        <w:spacing w:line="480" w:lineRule="auto"/>
        <w:ind w:firstLine="720"/>
        <w:rPr>
          <w:rFonts w:ascii="Times New Roman" w:hAnsi="Times New Roman" w:cs="Times New Roman"/>
        </w:rPr>
      </w:pPr>
      <w:r w:rsidRPr="00A358A9">
        <w:rPr>
          <w:rFonts w:ascii="Times New Roman" w:hAnsi="Times New Roman" w:cs="Times New Roman"/>
        </w:rPr>
        <w:t xml:space="preserve">Descriptive statistics indicated limited variability in maternal race, ethnicity, and relationship status, and in infant birthweight category (Table 1). Both the “no” and “low” anxiety groups reached 50 participants during screening and were subsequently closed to recruitment. However, 13 in each group did not complete an adequate amount of the survey, resulting in only 37 per group. Neither the “moderate” nor the “high” anxiety group was completely populated during data-collection. Those reporting experiencing a birth complication most often reported this to be related to cesarean section (65%). Nearly half of participants reported experiencing a feeding problem at some point during the time they had been breastfeeding (49.2%), with the most common being issues with latch (45%), tongue or lip tie (18%), or both of these (15%). Slightly over half the sample </w:t>
      </w:r>
    </w:p>
    <w:p w:rsidR="005C700C" w:rsidRPr="00A358A9" w:rsidRDefault="002E1A94" w:rsidP="0064618E">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358A9">
        <w:rPr>
          <w:rFonts w:ascii="Times New Roman" w:hAnsi="Times New Roman" w:cs="Times New Roman"/>
          <w:noProof/>
        </w:rPr>
        <w:lastRenderedPageBreak/>
        <w:drawing>
          <wp:inline distT="0" distB="0" distL="0" distR="0">
            <wp:extent cx="5486400" cy="4516755"/>
            <wp:effectExtent l="0" t="0" r="0" b="444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11-17 at 7.18.08 PM.png"/>
                    <pic:cNvPicPr/>
                  </pic:nvPicPr>
                  <pic:blipFill>
                    <a:blip r:embed="rId12">
                      <a:extLst>
                        <a:ext uri="{28A0092B-C50C-407E-A947-70E740481C1C}">
                          <a14:useLocalDpi xmlns:a14="http://schemas.microsoft.com/office/drawing/2010/main" val="0"/>
                        </a:ext>
                      </a:extLst>
                    </a:blip>
                    <a:stretch>
                      <a:fillRect/>
                    </a:stretch>
                  </pic:blipFill>
                  <pic:spPr>
                    <a:xfrm>
                      <a:off x="0" y="0"/>
                      <a:ext cx="5486400" cy="4516755"/>
                    </a:xfrm>
                    <a:prstGeom prst="rect">
                      <a:avLst/>
                    </a:prstGeom>
                  </pic:spPr>
                </pic:pic>
              </a:graphicData>
            </a:graphic>
          </wp:inline>
        </w:drawing>
      </w:r>
    </w:p>
    <w:p w:rsidR="005C700C" w:rsidRPr="00A358A9" w:rsidRDefault="005C700C" w:rsidP="00F47F37">
      <w:pPr>
        <w:pStyle w:val="TableofFigures"/>
        <w:rPr>
          <w:rFonts w:ascii="Times New Roman" w:hAnsi="Times New Roman" w:cs="Times New Roman"/>
        </w:rPr>
      </w:pPr>
      <w:bookmarkStart w:id="25" w:name="_Toc56716748"/>
      <w:r w:rsidRPr="00A358A9">
        <w:rPr>
          <w:rFonts w:ascii="Times New Roman" w:hAnsi="Times New Roman" w:cs="Times New Roman"/>
        </w:rPr>
        <w:t xml:space="preserve">Figure </w:t>
      </w:r>
      <w:r w:rsidR="00F47F37" w:rsidRPr="00A358A9">
        <w:rPr>
          <w:rFonts w:ascii="Times New Roman" w:hAnsi="Times New Roman" w:cs="Times New Roman"/>
        </w:rPr>
        <w:t>2</w:t>
      </w:r>
      <w:r w:rsidRPr="00A358A9">
        <w:rPr>
          <w:rFonts w:ascii="Times New Roman" w:hAnsi="Times New Roman" w:cs="Times New Roman"/>
        </w:rPr>
        <w:t>. Participant Flowchart Showing Recruitment, Participation, and Final Sample Creation</w:t>
      </w:r>
      <w:bookmarkEnd w:id="25"/>
    </w:p>
    <w:p w:rsidR="005C700C" w:rsidRPr="00A358A9" w:rsidRDefault="005C700C" w:rsidP="0064618E">
      <w:pPr>
        <w:spacing w:line="480" w:lineRule="auto"/>
        <w:rPr>
          <w:rFonts w:ascii="Times New Roman" w:hAnsi="Times New Roman" w:cs="Times New Roman"/>
        </w:rPr>
      </w:pPr>
    </w:p>
    <w:p w:rsidR="005C700C" w:rsidRPr="00A358A9" w:rsidRDefault="005C700C" w:rsidP="0064618E">
      <w:pPr>
        <w:spacing w:line="480" w:lineRule="auto"/>
        <w:rPr>
          <w:rFonts w:ascii="Times New Roman" w:hAnsi="Times New Roman" w:cs="Times New Roman"/>
        </w:rPr>
      </w:pPr>
    </w:p>
    <w:p w:rsidR="007D24CE" w:rsidRPr="00A358A9" w:rsidRDefault="007D24CE" w:rsidP="0064618E">
      <w:pPr>
        <w:spacing w:line="480" w:lineRule="auto"/>
        <w:rPr>
          <w:rFonts w:ascii="Times New Roman" w:hAnsi="Times New Roman" w:cs="Times New Roman"/>
        </w:rPr>
      </w:pPr>
    </w:p>
    <w:p w:rsidR="007D24CE" w:rsidRPr="00A358A9" w:rsidRDefault="007D24CE" w:rsidP="0064618E">
      <w:pPr>
        <w:spacing w:line="480" w:lineRule="auto"/>
        <w:rPr>
          <w:rFonts w:ascii="Times New Roman" w:hAnsi="Times New Roman" w:cs="Times New Roman"/>
        </w:rPr>
      </w:pPr>
    </w:p>
    <w:p w:rsidR="007D24CE" w:rsidRPr="00A358A9" w:rsidRDefault="007D24CE" w:rsidP="0064618E">
      <w:pPr>
        <w:spacing w:line="480" w:lineRule="auto"/>
        <w:rPr>
          <w:rFonts w:ascii="Times New Roman" w:hAnsi="Times New Roman" w:cs="Times New Roman"/>
        </w:rPr>
      </w:pPr>
    </w:p>
    <w:p w:rsidR="007D24CE" w:rsidRPr="00A358A9" w:rsidRDefault="007D24CE" w:rsidP="0064618E">
      <w:pPr>
        <w:spacing w:line="480" w:lineRule="auto"/>
        <w:rPr>
          <w:rFonts w:ascii="Times New Roman" w:hAnsi="Times New Roman" w:cs="Times New Roman"/>
        </w:rPr>
      </w:pPr>
    </w:p>
    <w:p w:rsidR="00310ADD" w:rsidRDefault="00310ADD" w:rsidP="00837D1C">
      <w:pPr>
        <w:spacing w:line="480" w:lineRule="auto"/>
        <w:rPr>
          <w:rFonts w:ascii="Times New Roman" w:hAnsi="Times New Roman" w:cs="Times New Roman"/>
        </w:rPr>
      </w:pPr>
    </w:p>
    <w:p w:rsidR="00F47F37" w:rsidRPr="00A358A9" w:rsidRDefault="00F47F37" w:rsidP="00F47F37">
      <w:pPr>
        <w:pStyle w:val="TableofFigures"/>
        <w:rPr>
          <w:rFonts w:ascii="Times New Roman" w:hAnsi="Times New Roman" w:cs="Times New Roman"/>
        </w:rPr>
      </w:pPr>
    </w:p>
    <w:p w:rsidR="00837D1C" w:rsidRDefault="00837D1C" w:rsidP="00F47F37">
      <w:pPr>
        <w:pStyle w:val="TableofFigures"/>
        <w:rPr>
          <w:rFonts w:ascii="Times New Roman" w:hAnsi="Times New Roman" w:cs="Times New Roman"/>
        </w:rPr>
      </w:pPr>
      <w:bookmarkStart w:id="26" w:name="_Toc56716749"/>
    </w:p>
    <w:p w:rsidR="00965FBD" w:rsidRPr="00A358A9" w:rsidRDefault="00965FBD" w:rsidP="00F47F37">
      <w:pPr>
        <w:pStyle w:val="TableofFigures"/>
        <w:rPr>
          <w:rFonts w:ascii="Times New Roman" w:hAnsi="Times New Roman" w:cs="Times New Roman"/>
        </w:rPr>
      </w:pPr>
      <w:r w:rsidRPr="00A358A9">
        <w:rPr>
          <w:rFonts w:ascii="Times New Roman" w:hAnsi="Times New Roman" w:cs="Times New Roman"/>
        </w:rPr>
        <w:lastRenderedPageBreak/>
        <w:t xml:space="preserve">Table </w:t>
      </w:r>
      <w:r w:rsidR="00F47F37" w:rsidRPr="00A358A9">
        <w:rPr>
          <w:rFonts w:ascii="Times New Roman" w:hAnsi="Times New Roman" w:cs="Times New Roman"/>
        </w:rPr>
        <w:t>2</w:t>
      </w:r>
      <w:r w:rsidR="00E91931" w:rsidRPr="00A358A9">
        <w:rPr>
          <w:rFonts w:ascii="Times New Roman" w:hAnsi="Times New Roman" w:cs="Times New Roman"/>
        </w:rPr>
        <w:t xml:space="preserve">. </w:t>
      </w:r>
      <w:r w:rsidR="00310ADD" w:rsidRPr="00A358A9">
        <w:rPr>
          <w:rFonts w:ascii="Times New Roman" w:hAnsi="Times New Roman" w:cs="Times New Roman"/>
        </w:rPr>
        <w:t>Sample Characteristics of Participants of Online Survey (n=123)</w:t>
      </w:r>
      <w:bookmarkEnd w:id="26"/>
    </w:p>
    <w:tbl>
      <w:tblPr>
        <w:tblStyle w:val="TableGrid"/>
        <w:tblW w:w="9445" w:type="dxa"/>
        <w:tblInd w:w="-113" w:type="dxa"/>
        <w:tblLook w:val="04A0" w:firstRow="1" w:lastRow="0" w:firstColumn="1" w:lastColumn="0" w:noHBand="0" w:noVBand="1"/>
      </w:tblPr>
      <w:tblGrid>
        <w:gridCol w:w="7285"/>
        <w:gridCol w:w="2160"/>
      </w:tblGrid>
      <w:tr w:rsidR="00310ADD" w:rsidRPr="00A358A9" w:rsidTr="00EC60A3">
        <w:trPr>
          <w:trHeight w:val="275"/>
        </w:trPr>
        <w:tc>
          <w:tcPr>
            <w:tcW w:w="7285" w:type="dxa"/>
          </w:tcPr>
          <w:p w:rsidR="00310ADD" w:rsidRPr="00A358A9" w:rsidRDefault="00310ADD" w:rsidP="00FE25DB">
            <w:pPr>
              <w:jc w:val="center"/>
              <w:rPr>
                <w:rFonts w:ascii="Times New Roman" w:hAnsi="Times New Roman" w:cs="Times New Roman"/>
                <w:b/>
                <w:color w:val="000000" w:themeColor="text1"/>
              </w:rPr>
            </w:pPr>
            <w:r w:rsidRPr="00A358A9">
              <w:rPr>
                <w:rFonts w:ascii="Times New Roman" w:hAnsi="Times New Roman" w:cs="Times New Roman"/>
                <w:b/>
                <w:color w:val="000000" w:themeColor="text1"/>
              </w:rPr>
              <w:t>Characteristic</w:t>
            </w:r>
          </w:p>
        </w:tc>
        <w:tc>
          <w:tcPr>
            <w:tcW w:w="2160" w:type="dxa"/>
          </w:tcPr>
          <w:p w:rsidR="00310ADD" w:rsidRPr="00A358A9" w:rsidRDefault="00310ADD" w:rsidP="00FE25DB">
            <w:pPr>
              <w:jc w:val="center"/>
              <w:rPr>
                <w:rFonts w:ascii="Times New Roman" w:hAnsi="Times New Roman" w:cs="Times New Roman"/>
                <w:b/>
                <w:color w:val="000000" w:themeColor="text1"/>
              </w:rPr>
            </w:pPr>
            <w:r w:rsidRPr="00A358A9">
              <w:rPr>
                <w:rFonts w:ascii="Times New Roman" w:hAnsi="Times New Roman" w:cs="Times New Roman"/>
                <w:b/>
                <w:color w:val="000000" w:themeColor="text1"/>
              </w:rPr>
              <w:t>n (%)</w:t>
            </w:r>
          </w:p>
        </w:tc>
      </w:tr>
      <w:tr w:rsidR="00310ADD" w:rsidRPr="00A358A9" w:rsidTr="00EC60A3">
        <w:trPr>
          <w:trHeight w:val="275"/>
        </w:trPr>
        <w:tc>
          <w:tcPr>
            <w:tcW w:w="7285" w:type="dxa"/>
          </w:tcPr>
          <w:p w:rsidR="00310ADD" w:rsidRPr="00A358A9" w:rsidRDefault="00310ADD" w:rsidP="00FE25DB">
            <w:pPr>
              <w:rPr>
                <w:rFonts w:ascii="Times New Roman" w:hAnsi="Times New Roman" w:cs="Times New Roman"/>
                <w:bCs/>
                <w:i/>
                <w:color w:val="000000" w:themeColor="text1"/>
              </w:rPr>
            </w:pPr>
            <w:r w:rsidRPr="00A358A9">
              <w:rPr>
                <w:rFonts w:ascii="Times New Roman" w:hAnsi="Times New Roman" w:cs="Times New Roman"/>
                <w:bCs/>
                <w:color w:val="000000" w:themeColor="text1"/>
              </w:rPr>
              <w:t xml:space="preserve">Maternal race                                                                                     </w:t>
            </w:r>
            <w:r w:rsidRPr="00A358A9">
              <w:rPr>
                <w:rFonts w:ascii="Times New Roman" w:hAnsi="Times New Roman" w:cs="Times New Roman"/>
                <w:bCs/>
                <w:i/>
                <w:color w:val="000000" w:themeColor="text1"/>
              </w:rPr>
              <w:t xml:space="preserve"> Asian</w:t>
            </w:r>
          </w:p>
          <w:p w:rsidR="00310ADD" w:rsidRPr="00A358A9" w:rsidRDefault="00310ADD" w:rsidP="00FE25DB">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Black/</w:t>
            </w:r>
            <w:proofErr w:type="gramStart"/>
            <w:r w:rsidRPr="00A358A9">
              <w:rPr>
                <w:rFonts w:ascii="Times New Roman" w:hAnsi="Times New Roman" w:cs="Times New Roman"/>
                <w:bCs/>
                <w:i/>
                <w:color w:val="000000" w:themeColor="text1"/>
              </w:rPr>
              <w:t>African-American</w:t>
            </w:r>
            <w:proofErr w:type="gramEnd"/>
          </w:p>
          <w:p w:rsidR="00310ADD" w:rsidRPr="00A358A9" w:rsidRDefault="00310ADD" w:rsidP="00FE25DB">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White/Caucasian</w:t>
            </w:r>
          </w:p>
          <w:p w:rsidR="00310ADD" w:rsidRPr="00A358A9" w:rsidRDefault="00310ADD" w:rsidP="00FE25DB">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Two or more races identified</w:t>
            </w:r>
          </w:p>
          <w:p w:rsidR="00310ADD" w:rsidRPr="00A358A9" w:rsidRDefault="00310ADD" w:rsidP="00FE25DB">
            <w:pPr>
              <w:jc w:val="right"/>
              <w:rPr>
                <w:rFonts w:ascii="Times New Roman" w:hAnsi="Times New Roman" w:cs="Times New Roman"/>
                <w:bCs/>
                <w:color w:val="000000" w:themeColor="text1"/>
              </w:rPr>
            </w:pPr>
            <w:r w:rsidRPr="00A358A9">
              <w:rPr>
                <w:rFonts w:ascii="Times New Roman" w:hAnsi="Times New Roman" w:cs="Times New Roman"/>
                <w:bCs/>
                <w:i/>
                <w:color w:val="000000" w:themeColor="text1"/>
              </w:rPr>
              <w:t>Prefer not to respond</w:t>
            </w:r>
          </w:p>
        </w:tc>
        <w:tc>
          <w:tcPr>
            <w:tcW w:w="2160" w:type="dxa"/>
          </w:tcPr>
          <w:p w:rsidR="00310ADD" w:rsidRPr="00A358A9" w:rsidRDefault="00310ADD" w:rsidP="00FE25DB">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 (0.8)</w:t>
            </w:r>
          </w:p>
          <w:p w:rsidR="00310ADD" w:rsidRPr="00A358A9" w:rsidRDefault="00310ADD" w:rsidP="00FE25DB">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 (0.8)</w:t>
            </w:r>
          </w:p>
          <w:p w:rsidR="00310ADD" w:rsidRPr="00A358A9" w:rsidRDefault="00310ADD" w:rsidP="00FE25DB">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112 (91.1)</w:t>
            </w:r>
          </w:p>
          <w:p w:rsidR="00310ADD" w:rsidRPr="00A358A9" w:rsidRDefault="00310ADD" w:rsidP="00FE25DB">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7 (5.7)</w:t>
            </w:r>
          </w:p>
          <w:p w:rsidR="00310ADD" w:rsidRPr="00A358A9" w:rsidRDefault="00310ADD" w:rsidP="00FE25DB">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2 (1.6)</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i/>
                <w:color w:val="000000" w:themeColor="text1"/>
              </w:rPr>
            </w:pPr>
            <w:r w:rsidRPr="00A358A9">
              <w:rPr>
                <w:rFonts w:ascii="Times New Roman" w:hAnsi="Times New Roman" w:cs="Times New Roman"/>
                <w:bCs/>
                <w:color w:val="000000" w:themeColor="text1"/>
              </w:rPr>
              <w:t>Maternal ethnicity</w:t>
            </w:r>
            <w:r w:rsidRPr="00A358A9">
              <w:rPr>
                <w:rFonts w:ascii="Times New Roman" w:hAnsi="Times New Roman" w:cs="Times New Roman"/>
                <w:bCs/>
                <w:i/>
                <w:color w:val="000000" w:themeColor="text1"/>
              </w:rPr>
              <w:t xml:space="preserve">                                                                 Non-Hispanic</w:t>
            </w:r>
          </w:p>
          <w:p w:rsidR="00310ADD" w:rsidRPr="00A358A9" w:rsidRDefault="00310ADD" w:rsidP="0064618E">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Hispanic</w:t>
            </w:r>
          </w:p>
          <w:p w:rsidR="00310ADD" w:rsidRPr="00A358A9" w:rsidRDefault="00310ADD" w:rsidP="0064618E">
            <w:pPr>
              <w:jc w:val="right"/>
              <w:rPr>
                <w:rFonts w:ascii="Times New Roman" w:hAnsi="Times New Roman" w:cs="Times New Roman"/>
                <w:bCs/>
                <w:color w:val="000000" w:themeColor="text1"/>
              </w:rPr>
            </w:pPr>
            <w:r w:rsidRPr="00A358A9">
              <w:rPr>
                <w:rFonts w:ascii="Times New Roman" w:hAnsi="Times New Roman" w:cs="Times New Roman"/>
                <w:bCs/>
                <w:i/>
                <w:color w:val="000000" w:themeColor="text1"/>
              </w:rPr>
              <w:t>Prefer not to respond</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112 (91.1)</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9 (7.3)</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2 (1.6)</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i/>
                <w:color w:val="000000" w:themeColor="text1"/>
              </w:rPr>
            </w:pPr>
            <w:r w:rsidRPr="00A358A9">
              <w:rPr>
                <w:rFonts w:ascii="Times New Roman" w:hAnsi="Times New Roman" w:cs="Times New Roman"/>
                <w:bCs/>
                <w:color w:val="000000" w:themeColor="text1"/>
              </w:rPr>
              <w:t>Maternal relationship status</w:t>
            </w:r>
            <w:r w:rsidRPr="00A358A9">
              <w:rPr>
                <w:rFonts w:ascii="Times New Roman" w:hAnsi="Times New Roman" w:cs="Times New Roman"/>
                <w:bCs/>
                <w:i/>
                <w:color w:val="000000" w:themeColor="text1"/>
              </w:rPr>
              <w:t xml:space="preserve">                                                            Married</w:t>
            </w:r>
          </w:p>
          <w:p w:rsidR="00310ADD" w:rsidRPr="00A358A9" w:rsidRDefault="00310ADD" w:rsidP="0064618E">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Single</w:t>
            </w:r>
          </w:p>
          <w:p w:rsidR="00310ADD" w:rsidRPr="00A358A9" w:rsidRDefault="00310ADD" w:rsidP="0064618E">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Other</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93 (75.6)</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21 (17.1)</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9 (7.3)</w:t>
            </w:r>
          </w:p>
        </w:tc>
      </w:tr>
      <w:tr w:rsidR="00310ADD" w:rsidRPr="00A358A9" w:rsidTr="00EC60A3">
        <w:trPr>
          <w:trHeight w:val="275"/>
        </w:trPr>
        <w:tc>
          <w:tcPr>
            <w:tcW w:w="7285" w:type="dxa"/>
            <w:vAlign w:val="bottom"/>
          </w:tcPr>
          <w:p w:rsidR="00310ADD" w:rsidRPr="00A358A9" w:rsidRDefault="00310ADD" w:rsidP="0064618E">
            <w:pPr>
              <w:jc w:val="right"/>
              <w:rPr>
                <w:rFonts w:ascii="Times New Roman" w:hAnsi="Times New Roman" w:cs="Times New Roman"/>
                <w:bCs/>
                <w:i/>
                <w:color w:val="000000" w:themeColor="text1"/>
              </w:rPr>
            </w:pPr>
            <w:r w:rsidRPr="00A358A9">
              <w:rPr>
                <w:rFonts w:ascii="Times New Roman" w:hAnsi="Times New Roman" w:cs="Times New Roman"/>
                <w:bCs/>
                <w:color w:val="000000" w:themeColor="text1"/>
              </w:rPr>
              <w:t xml:space="preserve">Low-income </w:t>
            </w:r>
            <w:proofErr w:type="spellStart"/>
            <w:r w:rsidRPr="00A358A9">
              <w:rPr>
                <w:rFonts w:ascii="Times New Roman" w:hAnsi="Times New Roman" w:cs="Times New Roman"/>
                <w:bCs/>
                <w:color w:val="000000" w:themeColor="text1"/>
              </w:rPr>
              <w:t>status</w:t>
            </w:r>
            <w:r w:rsidRPr="00A358A9">
              <w:rPr>
                <w:rFonts w:ascii="Times New Roman" w:hAnsi="Times New Roman" w:cs="Times New Roman"/>
                <w:bCs/>
                <w:color w:val="000000" w:themeColor="text1"/>
                <w:vertAlign w:val="superscript"/>
              </w:rPr>
              <w:t>a</w:t>
            </w:r>
            <w:proofErr w:type="spellEnd"/>
            <w:r w:rsidRPr="00A358A9">
              <w:rPr>
                <w:rFonts w:ascii="Times New Roman" w:hAnsi="Times New Roman" w:cs="Times New Roman"/>
                <w:bCs/>
                <w:i/>
                <w:color w:val="000000" w:themeColor="text1"/>
              </w:rPr>
              <w:t xml:space="preserve">                                                                               Yes No</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46 (37.4)</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77 (62.6)</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i/>
                <w:color w:val="000000" w:themeColor="text1"/>
              </w:rPr>
            </w:pPr>
            <w:r w:rsidRPr="00A358A9">
              <w:rPr>
                <w:rFonts w:ascii="Times New Roman" w:hAnsi="Times New Roman" w:cs="Times New Roman"/>
                <w:bCs/>
                <w:color w:val="000000" w:themeColor="text1"/>
              </w:rPr>
              <w:t>Primiparous</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76 (61.3)</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vertAlign w:val="superscript"/>
              </w:rPr>
            </w:pPr>
            <w:r w:rsidRPr="00A358A9">
              <w:rPr>
                <w:rFonts w:ascii="Times New Roman" w:hAnsi="Times New Roman" w:cs="Times New Roman"/>
                <w:bCs/>
                <w:color w:val="000000" w:themeColor="text1"/>
              </w:rPr>
              <w:t xml:space="preserve">Exclusively breastfeeding at time of </w:t>
            </w:r>
            <w:proofErr w:type="spellStart"/>
            <w:r w:rsidRPr="00A358A9">
              <w:rPr>
                <w:rFonts w:ascii="Times New Roman" w:hAnsi="Times New Roman" w:cs="Times New Roman"/>
                <w:bCs/>
                <w:color w:val="000000" w:themeColor="text1"/>
              </w:rPr>
              <w:t>survey</w:t>
            </w:r>
            <w:r w:rsidRPr="00A358A9">
              <w:rPr>
                <w:rFonts w:ascii="Times New Roman" w:hAnsi="Times New Roman" w:cs="Times New Roman"/>
                <w:bCs/>
                <w:color w:val="000000" w:themeColor="text1"/>
                <w:vertAlign w:val="superscript"/>
              </w:rPr>
              <w:t>b</w:t>
            </w:r>
            <w:proofErr w:type="spellEnd"/>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75 (60.5)</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r w:rsidRPr="00A358A9">
              <w:rPr>
                <w:rFonts w:ascii="Times New Roman" w:hAnsi="Times New Roman" w:cs="Times New Roman"/>
                <w:bCs/>
                <w:color w:val="000000" w:themeColor="text1"/>
              </w:rPr>
              <w:t xml:space="preserve">Experienced </w:t>
            </w:r>
            <w:r w:rsidRPr="00A358A9">
              <w:rPr>
                <w:rFonts w:ascii="Times New Roman" w:hAnsi="Times New Roman" w:cs="Times New Roman"/>
                <w:bCs/>
                <w:color w:val="000000" w:themeColor="text1"/>
                <w:u w:val="single"/>
              </w:rPr>
              <w:t>&gt;</w:t>
            </w:r>
            <w:r w:rsidRPr="00A358A9">
              <w:rPr>
                <w:rFonts w:ascii="Times New Roman" w:hAnsi="Times New Roman" w:cs="Times New Roman"/>
                <w:bCs/>
                <w:color w:val="000000" w:themeColor="text1"/>
              </w:rPr>
              <w:t>1 birth complication(s)</w:t>
            </w:r>
            <w:r w:rsidRPr="00A358A9">
              <w:rPr>
                <w:rFonts w:ascii="Times New Roman" w:hAnsi="Times New Roman" w:cs="Times New Roman"/>
                <w:bCs/>
                <w:color w:val="000000" w:themeColor="text1"/>
                <w:vertAlign w:val="superscript"/>
              </w:rPr>
              <w:t>c</w:t>
            </w:r>
            <w:r w:rsidRPr="00A358A9">
              <w:rPr>
                <w:rFonts w:ascii="Times New Roman" w:hAnsi="Times New Roman" w:cs="Times New Roman"/>
                <w:bCs/>
                <w:color w:val="000000" w:themeColor="text1"/>
              </w:rPr>
              <w:t xml:space="preserve"> </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37 (29.8)</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vertAlign w:val="superscript"/>
              </w:rPr>
            </w:pPr>
            <w:r w:rsidRPr="00A358A9">
              <w:rPr>
                <w:rFonts w:ascii="Times New Roman" w:hAnsi="Times New Roman" w:cs="Times New Roman"/>
                <w:bCs/>
                <w:color w:val="000000" w:themeColor="text1"/>
              </w:rPr>
              <w:t xml:space="preserve">Experienced </w:t>
            </w:r>
            <w:r w:rsidRPr="00A358A9">
              <w:rPr>
                <w:rFonts w:ascii="Times New Roman" w:hAnsi="Times New Roman" w:cs="Times New Roman"/>
                <w:bCs/>
                <w:color w:val="000000" w:themeColor="text1"/>
                <w:u w:val="single"/>
              </w:rPr>
              <w:t>&gt;</w:t>
            </w:r>
            <w:r w:rsidRPr="00A358A9">
              <w:rPr>
                <w:rFonts w:ascii="Times New Roman" w:hAnsi="Times New Roman" w:cs="Times New Roman"/>
                <w:bCs/>
                <w:color w:val="000000" w:themeColor="text1"/>
              </w:rPr>
              <w:t>1 feeding complication(s)</w:t>
            </w:r>
            <w:r w:rsidRPr="00A358A9">
              <w:rPr>
                <w:rFonts w:ascii="Times New Roman" w:hAnsi="Times New Roman" w:cs="Times New Roman"/>
                <w:bCs/>
                <w:color w:val="000000" w:themeColor="text1"/>
                <w:vertAlign w:val="superscript"/>
              </w:rPr>
              <w:t>d</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61 (49.2)</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r w:rsidRPr="00A358A9">
              <w:rPr>
                <w:rFonts w:ascii="Times New Roman" w:hAnsi="Times New Roman" w:cs="Times New Roman"/>
                <w:bCs/>
                <w:color w:val="000000" w:themeColor="text1"/>
              </w:rPr>
              <w:t>Reported receiving a depression diagnosis within past 5 years</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34 (27.6)</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r w:rsidRPr="00A358A9">
              <w:rPr>
                <w:rFonts w:ascii="Times New Roman" w:hAnsi="Times New Roman" w:cs="Times New Roman"/>
                <w:bCs/>
                <w:color w:val="000000" w:themeColor="text1"/>
              </w:rPr>
              <w:t>Reported receiving an anxiety diagnosis within past 5 years</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48 (38.7)</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r w:rsidRPr="00A358A9">
              <w:rPr>
                <w:rFonts w:ascii="Times New Roman" w:hAnsi="Times New Roman" w:cs="Times New Roman"/>
                <w:bCs/>
                <w:color w:val="000000" w:themeColor="text1"/>
              </w:rPr>
              <w:t xml:space="preserve">Infant birthweight category                                         </w:t>
            </w:r>
            <w:r w:rsidRPr="00A358A9">
              <w:rPr>
                <w:rFonts w:ascii="Times New Roman" w:hAnsi="Times New Roman" w:cs="Times New Roman"/>
                <w:bCs/>
                <w:i/>
                <w:color w:val="000000" w:themeColor="text1"/>
              </w:rPr>
              <w:t xml:space="preserve">Less than 5 </w:t>
            </w:r>
            <w:proofErr w:type="spellStart"/>
            <w:r w:rsidRPr="00A358A9">
              <w:rPr>
                <w:rFonts w:ascii="Times New Roman" w:hAnsi="Times New Roman" w:cs="Times New Roman"/>
                <w:bCs/>
                <w:i/>
                <w:color w:val="000000" w:themeColor="text1"/>
              </w:rPr>
              <w:t>lbs</w:t>
            </w:r>
            <w:proofErr w:type="spellEnd"/>
            <w:r w:rsidRPr="00A358A9">
              <w:rPr>
                <w:rFonts w:ascii="Times New Roman" w:hAnsi="Times New Roman" w:cs="Times New Roman"/>
                <w:bCs/>
                <w:i/>
                <w:color w:val="000000" w:themeColor="text1"/>
              </w:rPr>
              <w:t>, 8 oz</w:t>
            </w:r>
          </w:p>
          <w:p w:rsidR="00310ADD" w:rsidRPr="00A358A9" w:rsidRDefault="00310ADD" w:rsidP="0064618E">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 xml:space="preserve">5 </w:t>
            </w:r>
            <w:proofErr w:type="spellStart"/>
            <w:r w:rsidRPr="00A358A9">
              <w:rPr>
                <w:rFonts w:ascii="Times New Roman" w:hAnsi="Times New Roman" w:cs="Times New Roman"/>
                <w:bCs/>
                <w:i/>
                <w:color w:val="000000" w:themeColor="text1"/>
              </w:rPr>
              <w:t>lbs</w:t>
            </w:r>
            <w:proofErr w:type="spellEnd"/>
            <w:r w:rsidRPr="00A358A9">
              <w:rPr>
                <w:rFonts w:ascii="Times New Roman" w:hAnsi="Times New Roman" w:cs="Times New Roman"/>
                <w:bCs/>
                <w:i/>
                <w:color w:val="000000" w:themeColor="text1"/>
              </w:rPr>
              <w:t xml:space="preserve">, 8 oz – 8 </w:t>
            </w:r>
            <w:proofErr w:type="spellStart"/>
            <w:r w:rsidRPr="00A358A9">
              <w:rPr>
                <w:rFonts w:ascii="Times New Roman" w:hAnsi="Times New Roman" w:cs="Times New Roman"/>
                <w:bCs/>
                <w:i/>
                <w:color w:val="000000" w:themeColor="text1"/>
              </w:rPr>
              <w:t>lbs</w:t>
            </w:r>
            <w:proofErr w:type="spellEnd"/>
            <w:r w:rsidRPr="00A358A9">
              <w:rPr>
                <w:rFonts w:ascii="Times New Roman" w:hAnsi="Times New Roman" w:cs="Times New Roman"/>
                <w:bCs/>
                <w:i/>
                <w:color w:val="000000" w:themeColor="text1"/>
              </w:rPr>
              <w:t>, 13oz</w:t>
            </w:r>
          </w:p>
          <w:p w:rsidR="00310ADD" w:rsidRPr="00A358A9" w:rsidRDefault="00310ADD" w:rsidP="0064618E">
            <w:pPr>
              <w:jc w:val="right"/>
              <w:rPr>
                <w:rFonts w:ascii="Times New Roman" w:hAnsi="Times New Roman" w:cs="Times New Roman"/>
                <w:bCs/>
                <w:color w:val="000000" w:themeColor="text1"/>
              </w:rPr>
            </w:pPr>
            <w:r w:rsidRPr="00A358A9">
              <w:rPr>
                <w:rFonts w:ascii="Times New Roman" w:hAnsi="Times New Roman" w:cs="Times New Roman"/>
                <w:bCs/>
                <w:i/>
                <w:color w:val="000000" w:themeColor="text1"/>
              </w:rPr>
              <w:t xml:space="preserve">More than 8 </w:t>
            </w:r>
            <w:proofErr w:type="spellStart"/>
            <w:r w:rsidRPr="00A358A9">
              <w:rPr>
                <w:rFonts w:ascii="Times New Roman" w:hAnsi="Times New Roman" w:cs="Times New Roman"/>
                <w:bCs/>
                <w:i/>
                <w:color w:val="000000" w:themeColor="text1"/>
              </w:rPr>
              <w:t>lbs</w:t>
            </w:r>
            <w:proofErr w:type="spellEnd"/>
            <w:r w:rsidRPr="00A358A9">
              <w:rPr>
                <w:rFonts w:ascii="Times New Roman" w:hAnsi="Times New Roman" w:cs="Times New Roman"/>
                <w:bCs/>
                <w:i/>
                <w:color w:val="000000" w:themeColor="text1"/>
              </w:rPr>
              <w:t>, 13 oz</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8 (6.5)</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105 (85.4)</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10 (8.1)</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i/>
                <w:color w:val="000000" w:themeColor="text1"/>
              </w:rPr>
            </w:pPr>
            <w:r w:rsidRPr="00A358A9">
              <w:rPr>
                <w:rFonts w:ascii="Times New Roman" w:hAnsi="Times New Roman" w:cs="Times New Roman"/>
                <w:bCs/>
                <w:color w:val="000000" w:themeColor="text1"/>
              </w:rPr>
              <w:t>GAD-7</w:t>
            </w:r>
            <w:r w:rsidRPr="00A358A9">
              <w:rPr>
                <w:rFonts w:ascii="Times New Roman" w:hAnsi="Times New Roman" w:cs="Times New Roman"/>
                <w:bCs/>
                <w:color w:val="000000" w:themeColor="text1"/>
                <w:vertAlign w:val="superscript"/>
              </w:rPr>
              <w:t>e</w:t>
            </w:r>
            <w:r w:rsidRPr="00A358A9">
              <w:rPr>
                <w:rFonts w:ascii="Times New Roman" w:hAnsi="Times New Roman" w:cs="Times New Roman"/>
                <w:bCs/>
                <w:color w:val="000000" w:themeColor="text1"/>
              </w:rPr>
              <w:t xml:space="preserve"> group                                                                           </w:t>
            </w:r>
            <w:r w:rsidRPr="00A358A9">
              <w:rPr>
                <w:rFonts w:ascii="Times New Roman" w:hAnsi="Times New Roman" w:cs="Times New Roman"/>
                <w:bCs/>
                <w:i/>
                <w:color w:val="000000" w:themeColor="text1"/>
              </w:rPr>
              <w:t>No anxiety</w:t>
            </w:r>
          </w:p>
          <w:p w:rsidR="00310ADD" w:rsidRPr="00A358A9" w:rsidRDefault="00310ADD" w:rsidP="0064618E">
            <w:pPr>
              <w:ind w:left="720"/>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Low anxiety</w:t>
            </w:r>
          </w:p>
          <w:p w:rsidR="00310ADD" w:rsidRPr="00A358A9" w:rsidRDefault="00310ADD" w:rsidP="0064618E">
            <w:pPr>
              <w:ind w:left="720"/>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Moderate anxiety</w:t>
            </w:r>
          </w:p>
          <w:p w:rsidR="00310ADD" w:rsidRPr="00A358A9" w:rsidRDefault="00310ADD" w:rsidP="0064618E">
            <w:pPr>
              <w:jc w:val="right"/>
              <w:rPr>
                <w:rFonts w:ascii="Times New Roman" w:hAnsi="Times New Roman" w:cs="Times New Roman"/>
                <w:bCs/>
                <w:color w:val="000000" w:themeColor="text1"/>
              </w:rPr>
            </w:pPr>
            <w:r w:rsidRPr="00A358A9">
              <w:rPr>
                <w:rFonts w:ascii="Times New Roman" w:hAnsi="Times New Roman" w:cs="Times New Roman"/>
                <w:bCs/>
                <w:i/>
                <w:color w:val="000000" w:themeColor="text1"/>
              </w:rPr>
              <w:t>High anxiety</w:t>
            </w:r>
            <w:r w:rsidRPr="00A358A9">
              <w:rPr>
                <w:rFonts w:ascii="Times New Roman" w:hAnsi="Times New Roman" w:cs="Times New Roman"/>
                <w:bCs/>
                <w:color w:val="000000" w:themeColor="text1"/>
              </w:rPr>
              <w:t xml:space="preserve"> </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37 (30.1)</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37 (30.1)</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32 (26.0)</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17 (13.8)</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
                <w:color w:val="000000" w:themeColor="text1"/>
              </w:rPr>
              <w:t>Mean (SD)</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r w:rsidRPr="00A358A9">
              <w:rPr>
                <w:rFonts w:ascii="Times New Roman" w:hAnsi="Times New Roman" w:cs="Times New Roman"/>
                <w:bCs/>
                <w:color w:val="000000" w:themeColor="text1"/>
              </w:rPr>
              <w:t>Maternal age, in years</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29 (5.4)</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r w:rsidRPr="00A358A9">
              <w:rPr>
                <w:rFonts w:ascii="Times New Roman" w:hAnsi="Times New Roman" w:cs="Times New Roman"/>
                <w:bCs/>
                <w:color w:val="000000" w:themeColor="text1"/>
              </w:rPr>
              <w:t xml:space="preserve">Infant age, in weeks </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13 (5.7)</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i/>
                <w:color w:val="000000" w:themeColor="text1"/>
              </w:rPr>
            </w:pPr>
            <w:proofErr w:type="spellStart"/>
            <w:r w:rsidRPr="00A358A9">
              <w:rPr>
                <w:rFonts w:ascii="Times New Roman" w:hAnsi="Times New Roman" w:cs="Times New Roman"/>
                <w:bCs/>
                <w:color w:val="000000" w:themeColor="text1"/>
              </w:rPr>
              <w:t>STAI</w:t>
            </w:r>
            <w:r w:rsidRPr="00A358A9">
              <w:rPr>
                <w:rFonts w:ascii="Times New Roman" w:hAnsi="Times New Roman" w:cs="Times New Roman"/>
                <w:bCs/>
                <w:color w:val="000000" w:themeColor="text1"/>
                <w:vertAlign w:val="superscript"/>
              </w:rPr>
              <w:t>f</w:t>
            </w:r>
            <w:proofErr w:type="spellEnd"/>
            <w:r w:rsidRPr="00A358A9">
              <w:rPr>
                <w:rFonts w:ascii="Times New Roman" w:hAnsi="Times New Roman" w:cs="Times New Roman"/>
                <w:bCs/>
                <w:color w:val="000000" w:themeColor="text1"/>
              </w:rPr>
              <w:t xml:space="preserve"> score                                                                                     </w:t>
            </w:r>
            <w:r w:rsidRPr="00A358A9">
              <w:rPr>
                <w:rFonts w:ascii="Times New Roman" w:hAnsi="Times New Roman" w:cs="Times New Roman"/>
                <w:bCs/>
                <w:i/>
                <w:color w:val="000000" w:themeColor="text1"/>
              </w:rPr>
              <w:t>Overall</w:t>
            </w:r>
          </w:p>
          <w:p w:rsidR="00310ADD" w:rsidRPr="00A358A9" w:rsidRDefault="00310ADD" w:rsidP="0064618E">
            <w:pPr>
              <w:jc w:val="right"/>
              <w:rPr>
                <w:rFonts w:ascii="Times New Roman" w:hAnsi="Times New Roman" w:cs="Times New Roman"/>
                <w:bCs/>
                <w:i/>
                <w:color w:val="000000" w:themeColor="text1"/>
              </w:rPr>
            </w:pPr>
            <w:r w:rsidRPr="00A358A9">
              <w:rPr>
                <w:rFonts w:ascii="Times New Roman" w:hAnsi="Times New Roman" w:cs="Times New Roman"/>
                <w:bCs/>
                <w:i/>
                <w:color w:val="000000" w:themeColor="text1"/>
              </w:rPr>
              <w:t>State</w:t>
            </w:r>
          </w:p>
          <w:p w:rsidR="00310ADD" w:rsidRPr="00A358A9" w:rsidRDefault="00310ADD" w:rsidP="0064618E">
            <w:pPr>
              <w:jc w:val="right"/>
              <w:rPr>
                <w:rFonts w:ascii="Times New Roman" w:hAnsi="Times New Roman" w:cs="Times New Roman"/>
                <w:bCs/>
                <w:color w:val="000000" w:themeColor="text1"/>
              </w:rPr>
            </w:pPr>
            <w:r w:rsidRPr="00A358A9">
              <w:rPr>
                <w:rFonts w:ascii="Times New Roman" w:hAnsi="Times New Roman" w:cs="Times New Roman"/>
                <w:bCs/>
                <w:i/>
                <w:color w:val="000000" w:themeColor="text1"/>
              </w:rPr>
              <w:t>Trait</w:t>
            </w:r>
            <w:r w:rsidRPr="00A358A9">
              <w:rPr>
                <w:rFonts w:ascii="Times New Roman" w:hAnsi="Times New Roman" w:cs="Times New Roman"/>
                <w:bCs/>
                <w:color w:val="000000" w:themeColor="text1"/>
              </w:rPr>
              <w:t xml:space="preserve"> </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26 (13.1)</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12 (7.2)</w:t>
            </w:r>
          </w:p>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14.2 (6.94)</w:t>
            </w:r>
          </w:p>
        </w:tc>
      </w:tr>
      <w:tr w:rsidR="00310ADD" w:rsidRPr="00A358A9" w:rsidTr="00EC60A3">
        <w:trPr>
          <w:trHeight w:val="275"/>
        </w:trPr>
        <w:tc>
          <w:tcPr>
            <w:tcW w:w="7285" w:type="dxa"/>
          </w:tcPr>
          <w:p w:rsidR="00310ADD" w:rsidRPr="00A358A9" w:rsidRDefault="00310ADD" w:rsidP="0064618E">
            <w:pPr>
              <w:rPr>
                <w:rFonts w:ascii="Times New Roman" w:hAnsi="Times New Roman" w:cs="Times New Roman"/>
                <w:bCs/>
                <w:color w:val="000000" w:themeColor="text1"/>
              </w:rPr>
            </w:pPr>
            <w:r w:rsidRPr="00A358A9">
              <w:rPr>
                <w:rFonts w:ascii="Times New Roman" w:hAnsi="Times New Roman" w:cs="Times New Roman"/>
                <w:bCs/>
                <w:color w:val="000000" w:themeColor="text1"/>
              </w:rPr>
              <w:t>BSES-</w:t>
            </w:r>
            <w:proofErr w:type="spellStart"/>
            <w:r w:rsidRPr="00A358A9">
              <w:rPr>
                <w:rFonts w:ascii="Times New Roman" w:hAnsi="Times New Roman" w:cs="Times New Roman"/>
                <w:bCs/>
                <w:color w:val="000000" w:themeColor="text1"/>
              </w:rPr>
              <w:t>SF</w:t>
            </w:r>
            <w:r w:rsidRPr="00A358A9">
              <w:rPr>
                <w:rFonts w:ascii="Times New Roman" w:hAnsi="Times New Roman" w:cs="Times New Roman"/>
                <w:bCs/>
                <w:color w:val="000000" w:themeColor="text1"/>
                <w:vertAlign w:val="superscript"/>
              </w:rPr>
              <w:t>g</w:t>
            </w:r>
            <w:proofErr w:type="spellEnd"/>
            <w:r w:rsidRPr="00A358A9">
              <w:rPr>
                <w:rFonts w:ascii="Times New Roman" w:hAnsi="Times New Roman" w:cs="Times New Roman"/>
                <w:bCs/>
                <w:color w:val="000000" w:themeColor="text1"/>
              </w:rPr>
              <w:t xml:space="preserve"> score</w:t>
            </w:r>
          </w:p>
        </w:tc>
        <w:tc>
          <w:tcPr>
            <w:tcW w:w="2160" w:type="dxa"/>
          </w:tcPr>
          <w:p w:rsidR="00310ADD" w:rsidRPr="00A358A9" w:rsidRDefault="00310ADD" w:rsidP="0064618E">
            <w:pPr>
              <w:jc w:val="center"/>
              <w:rPr>
                <w:rFonts w:ascii="Times New Roman" w:hAnsi="Times New Roman" w:cs="Times New Roman"/>
                <w:bCs/>
                <w:color w:val="000000" w:themeColor="text1"/>
              </w:rPr>
            </w:pPr>
            <w:r w:rsidRPr="00A358A9">
              <w:rPr>
                <w:rFonts w:ascii="Times New Roman" w:hAnsi="Times New Roman" w:cs="Times New Roman"/>
                <w:bCs/>
                <w:color w:val="000000" w:themeColor="text1"/>
              </w:rPr>
              <w:t>56 (11.3)</w:t>
            </w:r>
          </w:p>
        </w:tc>
      </w:tr>
    </w:tbl>
    <w:p w:rsidR="00310ADD" w:rsidRPr="00A358A9" w:rsidRDefault="00310ADD" w:rsidP="00FE25DB">
      <w:pPr>
        <w:rPr>
          <w:rFonts w:ascii="Times New Roman" w:hAnsi="Times New Roman" w:cs="Times New Roman"/>
          <w:sz w:val="20"/>
          <w:szCs w:val="20"/>
          <w:vertAlign w:val="superscript"/>
        </w:rPr>
      </w:pPr>
      <w:proofErr w:type="spellStart"/>
      <w:r w:rsidRPr="00A358A9">
        <w:rPr>
          <w:rFonts w:ascii="Times New Roman" w:hAnsi="Times New Roman" w:cs="Times New Roman"/>
          <w:sz w:val="20"/>
          <w:szCs w:val="20"/>
          <w:vertAlign w:val="superscript"/>
        </w:rPr>
        <w:t>a</w:t>
      </w:r>
      <w:r w:rsidRPr="00A358A9">
        <w:rPr>
          <w:rFonts w:ascii="Times New Roman" w:hAnsi="Times New Roman" w:cs="Times New Roman"/>
          <w:sz w:val="20"/>
          <w:szCs w:val="20"/>
        </w:rPr>
        <w:t>Categorized</w:t>
      </w:r>
      <w:proofErr w:type="spellEnd"/>
      <w:r w:rsidRPr="00A358A9">
        <w:rPr>
          <w:rFonts w:ascii="Times New Roman" w:hAnsi="Times New Roman" w:cs="Times New Roman"/>
          <w:sz w:val="20"/>
          <w:szCs w:val="20"/>
        </w:rPr>
        <w:t xml:space="preserve"> as “low-income” if income-eligible for the Special Supplemental Nutrition Program for Women, Infants, and Children (e.g., WIC), based on 2019-2020 guidelines</w:t>
      </w:r>
      <w:r w:rsidR="00CB6459" w:rsidRPr="00A358A9">
        <w:rPr>
          <w:rFonts w:ascii="Times New Roman" w:hAnsi="Times New Roman" w:cs="Times New Roman"/>
          <w:sz w:val="20"/>
          <w:szCs w:val="20"/>
          <w:vertAlign w:val="superscript"/>
        </w:rPr>
        <w:t>31</w:t>
      </w:r>
    </w:p>
    <w:p w:rsidR="00310ADD" w:rsidRPr="00A358A9" w:rsidRDefault="00310ADD" w:rsidP="00FE25DB">
      <w:pPr>
        <w:rPr>
          <w:rFonts w:ascii="Times New Roman" w:hAnsi="Times New Roman" w:cs="Times New Roman"/>
          <w:sz w:val="20"/>
          <w:szCs w:val="20"/>
        </w:rPr>
      </w:pPr>
      <w:proofErr w:type="spellStart"/>
      <w:r w:rsidRPr="00A358A9">
        <w:rPr>
          <w:rFonts w:ascii="Times New Roman" w:hAnsi="Times New Roman" w:cs="Times New Roman"/>
          <w:sz w:val="20"/>
          <w:szCs w:val="20"/>
          <w:vertAlign w:val="superscript"/>
        </w:rPr>
        <w:t>b</w:t>
      </w:r>
      <w:r w:rsidRPr="00A358A9">
        <w:rPr>
          <w:rFonts w:ascii="Times New Roman" w:hAnsi="Times New Roman" w:cs="Times New Roman"/>
          <w:sz w:val="20"/>
          <w:szCs w:val="20"/>
        </w:rPr>
        <w:t>Defined</w:t>
      </w:r>
      <w:proofErr w:type="spellEnd"/>
      <w:r w:rsidRPr="00A358A9">
        <w:rPr>
          <w:rFonts w:ascii="Times New Roman" w:hAnsi="Times New Roman" w:cs="Times New Roman"/>
          <w:sz w:val="20"/>
          <w:szCs w:val="20"/>
        </w:rPr>
        <w:t xml:space="preserve"> as having offered no other foods or fluids. </w:t>
      </w:r>
    </w:p>
    <w:p w:rsidR="00310ADD" w:rsidRPr="00A358A9" w:rsidRDefault="00310ADD" w:rsidP="00FE25DB">
      <w:pPr>
        <w:rPr>
          <w:rFonts w:ascii="Times New Roman" w:hAnsi="Times New Roman" w:cs="Times New Roman"/>
          <w:sz w:val="20"/>
          <w:szCs w:val="20"/>
        </w:rPr>
      </w:pPr>
      <w:proofErr w:type="spellStart"/>
      <w:r w:rsidRPr="00A358A9">
        <w:rPr>
          <w:rFonts w:ascii="Times New Roman" w:hAnsi="Times New Roman" w:cs="Times New Roman"/>
          <w:sz w:val="20"/>
          <w:szCs w:val="20"/>
          <w:vertAlign w:val="superscript"/>
        </w:rPr>
        <w:t>c</w:t>
      </w:r>
      <w:r w:rsidRPr="00A358A9">
        <w:rPr>
          <w:rFonts w:ascii="Times New Roman" w:hAnsi="Times New Roman" w:cs="Times New Roman"/>
          <w:sz w:val="20"/>
          <w:szCs w:val="20"/>
        </w:rPr>
        <w:t>Feeding</w:t>
      </w:r>
      <w:proofErr w:type="spellEnd"/>
      <w:r w:rsidRPr="00A358A9">
        <w:rPr>
          <w:rFonts w:ascii="Times New Roman" w:hAnsi="Times New Roman" w:cs="Times New Roman"/>
          <w:sz w:val="20"/>
          <w:szCs w:val="20"/>
        </w:rPr>
        <w:t xml:space="preserve"> complications include </w:t>
      </w:r>
      <w:r w:rsidRPr="00A358A9">
        <w:rPr>
          <w:rFonts w:ascii="Times New Roman" w:hAnsi="Times New Roman" w:cs="Times New Roman"/>
          <w:bCs/>
          <w:sz w:val="20"/>
          <w:szCs w:val="20"/>
        </w:rPr>
        <w:t>issues with latch (45%), tongue or lip tie (18%), or both of these (15%) (data not shown)</w:t>
      </w:r>
    </w:p>
    <w:p w:rsidR="00310ADD" w:rsidRPr="00A358A9" w:rsidRDefault="00310ADD" w:rsidP="00FE25DB">
      <w:pPr>
        <w:rPr>
          <w:rFonts w:ascii="Times New Roman" w:hAnsi="Times New Roman" w:cs="Times New Roman"/>
          <w:sz w:val="20"/>
          <w:szCs w:val="20"/>
        </w:rPr>
      </w:pPr>
      <w:proofErr w:type="spellStart"/>
      <w:r w:rsidRPr="00A358A9">
        <w:rPr>
          <w:rFonts w:ascii="Times New Roman" w:hAnsi="Times New Roman" w:cs="Times New Roman"/>
          <w:sz w:val="20"/>
          <w:szCs w:val="20"/>
          <w:vertAlign w:val="superscript"/>
        </w:rPr>
        <w:t>d</w:t>
      </w:r>
      <w:r w:rsidRPr="00A358A9">
        <w:rPr>
          <w:rFonts w:ascii="Times New Roman" w:hAnsi="Times New Roman" w:cs="Times New Roman"/>
          <w:sz w:val="20"/>
          <w:szCs w:val="20"/>
        </w:rPr>
        <w:t>Birthing</w:t>
      </w:r>
      <w:proofErr w:type="spellEnd"/>
      <w:r w:rsidRPr="00A358A9">
        <w:rPr>
          <w:rFonts w:ascii="Times New Roman" w:hAnsi="Times New Roman" w:cs="Times New Roman"/>
          <w:sz w:val="20"/>
          <w:szCs w:val="20"/>
        </w:rPr>
        <w:t xml:space="preserve"> complications </w:t>
      </w:r>
      <w:r w:rsidRPr="00A358A9">
        <w:rPr>
          <w:rFonts w:ascii="Times New Roman" w:hAnsi="Times New Roman" w:cs="Times New Roman"/>
          <w:bCs/>
          <w:sz w:val="20"/>
          <w:szCs w:val="20"/>
        </w:rPr>
        <w:t>most often related to cesarean section (65%; data not shown)</w:t>
      </w:r>
    </w:p>
    <w:p w:rsidR="00310ADD" w:rsidRPr="00A358A9" w:rsidRDefault="00310ADD" w:rsidP="00FE25DB">
      <w:pPr>
        <w:rPr>
          <w:rFonts w:ascii="Times New Roman" w:hAnsi="Times New Roman" w:cs="Times New Roman"/>
          <w:sz w:val="20"/>
          <w:szCs w:val="20"/>
        </w:rPr>
      </w:pPr>
      <w:r w:rsidRPr="00A358A9">
        <w:rPr>
          <w:rFonts w:ascii="Times New Roman" w:hAnsi="Times New Roman" w:cs="Times New Roman"/>
          <w:sz w:val="20"/>
          <w:szCs w:val="20"/>
          <w:vertAlign w:val="superscript"/>
        </w:rPr>
        <w:t>e</w:t>
      </w:r>
      <w:r w:rsidRPr="00A358A9">
        <w:rPr>
          <w:rFonts w:ascii="Times New Roman" w:hAnsi="Times New Roman" w:cs="Times New Roman"/>
          <w:sz w:val="20"/>
          <w:szCs w:val="20"/>
        </w:rPr>
        <w:t xml:space="preserve">GAD7 – Generalized Anxiety Disorder, 7-item scale – possible score range 0-21 </w:t>
      </w:r>
    </w:p>
    <w:p w:rsidR="00310ADD" w:rsidRPr="00A358A9" w:rsidRDefault="00310ADD" w:rsidP="00FE25DB">
      <w:pPr>
        <w:rPr>
          <w:rFonts w:ascii="Times New Roman" w:hAnsi="Times New Roman" w:cs="Times New Roman"/>
          <w:sz w:val="20"/>
          <w:szCs w:val="20"/>
        </w:rPr>
      </w:pPr>
      <w:proofErr w:type="spellStart"/>
      <w:r w:rsidRPr="00A358A9">
        <w:rPr>
          <w:rFonts w:ascii="Times New Roman" w:hAnsi="Times New Roman" w:cs="Times New Roman"/>
          <w:sz w:val="20"/>
          <w:szCs w:val="20"/>
          <w:vertAlign w:val="superscript"/>
        </w:rPr>
        <w:t>f</w:t>
      </w:r>
      <w:r w:rsidRPr="00A358A9">
        <w:rPr>
          <w:rFonts w:ascii="Times New Roman" w:hAnsi="Times New Roman" w:cs="Times New Roman"/>
          <w:sz w:val="20"/>
          <w:szCs w:val="20"/>
        </w:rPr>
        <w:t>STAI</w:t>
      </w:r>
      <w:proofErr w:type="spellEnd"/>
      <w:r w:rsidRPr="00A358A9">
        <w:rPr>
          <w:rFonts w:ascii="Times New Roman" w:hAnsi="Times New Roman" w:cs="Times New Roman"/>
          <w:sz w:val="20"/>
          <w:szCs w:val="20"/>
        </w:rPr>
        <w:t xml:space="preserve"> – State-Trait Anxiety Inventory – possible score range 0-60</w:t>
      </w:r>
    </w:p>
    <w:p w:rsidR="00310ADD" w:rsidRPr="00A358A9" w:rsidRDefault="00310ADD" w:rsidP="00FE25DB">
      <w:pPr>
        <w:pStyle w:val="ListParagraph"/>
        <w:numPr>
          <w:ilvl w:val="0"/>
          <w:numId w:val="17"/>
        </w:numPr>
        <w:rPr>
          <w:rFonts w:ascii="Times New Roman" w:hAnsi="Times New Roman" w:cs="Times New Roman"/>
          <w:sz w:val="20"/>
          <w:szCs w:val="20"/>
        </w:rPr>
      </w:pPr>
      <w:r w:rsidRPr="00A358A9">
        <w:rPr>
          <w:rFonts w:ascii="Times New Roman" w:hAnsi="Times New Roman" w:cs="Times New Roman"/>
          <w:sz w:val="20"/>
          <w:szCs w:val="20"/>
        </w:rPr>
        <w:t>State Anxiety Inventory – possible score range 0-30</w:t>
      </w:r>
    </w:p>
    <w:p w:rsidR="00310ADD" w:rsidRPr="00A358A9" w:rsidRDefault="00310ADD" w:rsidP="00FE25DB">
      <w:pPr>
        <w:pStyle w:val="ListParagraph"/>
        <w:numPr>
          <w:ilvl w:val="0"/>
          <w:numId w:val="17"/>
        </w:numPr>
        <w:rPr>
          <w:rFonts w:ascii="Times New Roman" w:hAnsi="Times New Roman" w:cs="Times New Roman"/>
          <w:sz w:val="20"/>
          <w:szCs w:val="20"/>
        </w:rPr>
      </w:pPr>
      <w:r w:rsidRPr="00A358A9">
        <w:rPr>
          <w:rFonts w:ascii="Times New Roman" w:hAnsi="Times New Roman" w:cs="Times New Roman"/>
          <w:sz w:val="20"/>
          <w:szCs w:val="20"/>
        </w:rPr>
        <w:t>Trait Anxiety Inventory – possible score range 0-30</w:t>
      </w:r>
    </w:p>
    <w:p w:rsidR="00310ADD" w:rsidRPr="00A358A9" w:rsidRDefault="00310ADD" w:rsidP="00FE25DB">
      <w:pPr>
        <w:rPr>
          <w:rFonts w:ascii="Times New Roman" w:hAnsi="Times New Roman" w:cs="Times New Roman"/>
          <w:sz w:val="20"/>
          <w:szCs w:val="20"/>
        </w:rPr>
      </w:pPr>
      <w:proofErr w:type="spellStart"/>
      <w:r w:rsidRPr="00A358A9">
        <w:rPr>
          <w:rFonts w:ascii="Times New Roman" w:hAnsi="Times New Roman" w:cs="Times New Roman"/>
          <w:sz w:val="20"/>
          <w:szCs w:val="20"/>
          <w:vertAlign w:val="superscript"/>
        </w:rPr>
        <w:t>g</w:t>
      </w:r>
      <w:r w:rsidRPr="00A358A9">
        <w:rPr>
          <w:rFonts w:ascii="Times New Roman" w:hAnsi="Times New Roman" w:cs="Times New Roman"/>
          <w:sz w:val="20"/>
          <w:szCs w:val="20"/>
        </w:rPr>
        <w:t>BSES</w:t>
      </w:r>
      <w:proofErr w:type="spellEnd"/>
      <w:r w:rsidRPr="00A358A9">
        <w:rPr>
          <w:rFonts w:ascii="Times New Roman" w:hAnsi="Times New Roman" w:cs="Times New Roman"/>
          <w:sz w:val="20"/>
          <w:szCs w:val="20"/>
        </w:rPr>
        <w:t xml:space="preserve"> -SF – Breastfeeding Self-efficacy Scale – Short Form; possible score range 14-70</w:t>
      </w:r>
    </w:p>
    <w:p w:rsidR="0064618E" w:rsidRPr="00A358A9" w:rsidRDefault="0064618E" w:rsidP="0064618E">
      <w:pPr>
        <w:rPr>
          <w:rFonts w:ascii="Times New Roman" w:hAnsi="Times New Roman" w:cs="Times New Roman"/>
          <w:sz w:val="20"/>
        </w:rPr>
      </w:pPr>
    </w:p>
    <w:p w:rsidR="00837D1C" w:rsidRDefault="00837D1C" w:rsidP="0064618E">
      <w:pPr>
        <w:spacing w:line="480" w:lineRule="auto"/>
        <w:ind w:firstLine="720"/>
        <w:rPr>
          <w:rFonts w:ascii="Times New Roman" w:hAnsi="Times New Roman" w:cs="Times New Roman"/>
          <w:szCs w:val="36"/>
        </w:rPr>
      </w:pPr>
    </w:p>
    <w:p w:rsidR="00837D1C" w:rsidRDefault="00837D1C" w:rsidP="00837D1C">
      <w:pPr>
        <w:spacing w:line="480" w:lineRule="auto"/>
        <w:rPr>
          <w:rFonts w:ascii="Times New Roman" w:hAnsi="Times New Roman" w:cs="Times New Roman"/>
          <w:szCs w:val="36"/>
        </w:rPr>
      </w:pPr>
      <w:r w:rsidRPr="00A358A9">
        <w:rPr>
          <w:rFonts w:ascii="Times New Roman" w:hAnsi="Times New Roman" w:cs="Times New Roman"/>
        </w:rPr>
        <w:t>(60.5%) reported exclusively breastfeeding (EBF) at the time of survey completion. In terms of overall, state, and trait anxiety, the average was below the median scale score</w:t>
      </w:r>
      <w:r w:rsidRPr="00A358A9">
        <w:rPr>
          <w:rFonts w:ascii="Times New Roman" w:hAnsi="Times New Roman" w:cs="Times New Roman"/>
          <w:vertAlign w:val="superscript"/>
        </w:rPr>
        <w:t>34</w:t>
      </w:r>
      <w:r w:rsidRPr="00A358A9">
        <w:rPr>
          <w:rFonts w:ascii="Times New Roman" w:hAnsi="Times New Roman" w:cs="Times New Roman"/>
        </w:rPr>
        <w:t xml:space="preserve"> Though a higher score on the BSES-SF is generally interpretable as positive, there is no established cut-off, and scores should be interpreted in a sample-specific manner.</w:t>
      </w:r>
      <w:r w:rsidRPr="00A358A9">
        <w:rPr>
          <w:rFonts w:ascii="Times New Roman" w:hAnsi="Times New Roman" w:cs="Times New Roman"/>
          <w:vertAlign w:val="superscript"/>
        </w:rPr>
        <w:t>38</w:t>
      </w:r>
    </w:p>
    <w:p w:rsidR="00175B39" w:rsidRPr="00A358A9" w:rsidRDefault="00175B39" w:rsidP="0064618E">
      <w:pPr>
        <w:spacing w:line="480" w:lineRule="auto"/>
        <w:ind w:firstLine="720"/>
        <w:rPr>
          <w:rFonts w:ascii="Times New Roman" w:hAnsi="Times New Roman" w:cs="Times New Roman"/>
          <w:szCs w:val="36"/>
        </w:rPr>
      </w:pPr>
      <w:r w:rsidRPr="00A358A9">
        <w:rPr>
          <w:rFonts w:ascii="Times New Roman" w:hAnsi="Times New Roman" w:cs="Times New Roman"/>
          <w:szCs w:val="36"/>
        </w:rPr>
        <w:t>Bivariate analyses revealed no significant relationships between EBF and maternal or infant age, prior diagnosis of depression or anxiety, GAD7 category, reporting one or more birth or feeding complications, parity, infant gender, or low-income status. In addition, no association was found between EBF and postpartum depression (EPDS) or between EBF and overall or STAI subscale scores. However, EBF was significantly related to BSES-SF scores, with those reporting EBF scoring higher on the BSES-SF instrument as compared to those reporting not EBF (59.9+9.89 vs. 51.0+11.12, EBF vs. not EBF, respectively; p&lt;0.001) (Table 2). BSES-SF scores were significantly related to having experienced at least one feeding complication, with lower BSES-SF scores associated with reporting a complication (53+12.6 vs 60+8.6, complication(s) vs no complication, respectively; p&lt;0.001). EPDS scores were also significantly negatively related to BSES-SF scores, though weakly (r=-0.292; p=0.001). Overall (r=-0.18) and trait (r=-0.182) anxiety were also significantly, negatively, and weakly associated with breastfeeding self-efficacy scores (p&lt;0.05 for both) (Table 2). However, state anxiety was not significantly related to breastfeeding self-efficacy (r=-0.151; p=0.095).</w:t>
      </w:r>
    </w:p>
    <w:p w:rsidR="00837D1C" w:rsidRDefault="00837D1C" w:rsidP="00DF78E7">
      <w:pPr>
        <w:pStyle w:val="TableofFigures"/>
        <w:ind w:left="0" w:firstLine="0"/>
        <w:rPr>
          <w:rFonts w:ascii="Times New Roman" w:hAnsi="Times New Roman" w:cs="Times New Roman"/>
        </w:rPr>
      </w:pPr>
      <w:bookmarkStart w:id="27" w:name="_Toc420995910"/>
      <w:bookmarkStart w:id="28" w:name="_Toc422997497"/>
      <w:bookmarkStart w:id="29" w:name="_Toc56716750"/>
    </w:p>
    <w:p w:rsidR="002F3C99" w:rsidRPr="00A358A9" w:rsidRDefault="002F3C99" w:rsidP="00DF78E7">
      <w:pPr>
        <w:pStyle w:val="TableofFigures"/>
        <w:ind w:left="0" w:firstLine="0"/>
        <w:rPr>
          <w:rFonts w:ascii="Times New Roman" w:hAnsi="Times New Roman" w:cs="Times New Roman"/>
          <w:i/>
          <w:iCs/>
        </w:rPr>
      </w:pPr>
      <w:r w:rsidRPr="00A358A9">
        <w:rPr>
          <w:rFonts w:ascii="Times New Roman" w:hAnsi="Times New Roman" w:cs="Times New Roman"/>
        </w:rPr>
        <w:lastRenderedPageBreak/>
        <w:t xml:space="preserve">Table </w:t>
      </w:r>
      <w:r w:rsidR="00F47F37" w:rsidRPr="00A358A9">
        <w:rPr>
          <w:rFonts w:ascii="Times New Roman" w:hAnsi="Times New Roman" w:cs="Times New Roman"/>
        </w:rPr>
        <w:t>3</w:t>
      </w:r>
      <w:r w:rsidRPr="00A358A9">
        <w:rPr>
          <w:rFonts w:ascii="Times New Roman" w:hAnsi="Times New Roman" w:cs="Times New Roman"/>
        </w:rPr>
        <w:t>. Factors Associated with Breastfeeding Self-Efficacy Scores (BSES-</w:t>
      </w:r>
      <w:proofErr w:type="gramStart"/>
      <w:r w:rsidRPr="00A358A9">
        <w:rPr>
          <w:rFonts w:ascii="Times New Roman" w:hAnsi="Times New Roman" w:cs="Times New Roman"/>
        </w:rPr>
        <w:t>SF)</w:t>
      </w:r>
      <w:r w:rsidRPr="00A358A9">
        <w:rPr>
          <w:rFonts w:ascii="Times New Roman" w:hAnsi="Times New Roman" w:cs="Times New Roman"/>
          <w:vertAlign w:val="superscript"/>
        </w:rPr>
        <w:t>a</w:t>
      </w:r>
      <w:proofErr w:type="gramEnd"/>
      <w:r w:rsidRPr="00A358A9">
        <w:rPr>
          <w:rFonts w:ascii="Times New Roman" w:hAnsi="Times New Roman" w:cs="Times New Roman"/>
        </w:rPr>
        <w:t xml:space="preserve"> in a Sample of Mothers with Infants between 4 and 24 weeks of age (n=123)</w:t>
      </w:r>
      <w:bookmarkEnd w:id="29"/>
    </w:p>
    <w:tbl>
      <w:tblPr>
        <w:tblStyle w:val="TableGrid"/>
        <w:tblW w:w="9450" w:type="dxa"/>
        <w:tblInd w:w="-113" w:type="dxa"/>
        <w:tblLook w:val="04A0" w:firstRow="1" w:lastRow="0" w:firstColumn="1" w:lastColumn="0" w:noHBand="0" w:noVBand="1"/>
      </w:tblPr>
      <w:tblGrid>
        <w:gridCol w:w="4230"/>
        <w:gridCol w:w="3870"/>
        <w:gridCol w:w="1350"/>
      </w:tblGrid>
      <w:tr w:rsidR="002F3C99" w:rsidRPr="00A358A9" w:rsidTr="00B159CA">
        <w:trPr>
          <w:trHeight w:val="401"/>
        </w:trPr>
        <w:tc>
          <w:tcPr>
            <w:tcW w:w="4230" w:type="dxa"/>
          </w:tcPr>
          <w:p w:rsidR="002F3C99" w:rsidRPr="00A358A9" w:rsidRDefault="002F3C99" w:rsidP="00DF78E7">
            <w:pPr>
              <w:jc w:val="center"/>
              <w:rPr>
                <w:rFonts w:ascii="Times New Roman" w:hAnsi="Times New Roman" w:cs="Times New Roman"/>
                <w:b/>
                <w:bCs/>
              </w:rPr>
            </w:pPr>
            <w:r w:rsidRPr="00A358A9">
              <w:rPr>
                <w:rFonts w:ascii="Times New Roman" w:hAnsi="Times New Roman" w:cs="Times New Roman"/>
                <w:b/>
                <w:bCs/>
              </w:rPr>
              <w:t>Variable</w:t>
            </w:r>
          </w:p>
        </w:tc>
        <w:tc>
          <w:tcPr>
            <w:tcW w:w="3870" w:type="dxa"/>
          </w:tcPr>
          <w:p w:rsidR="002F3C99" w:rsidRPr="00A358A9" w:rsidRDefault="002F3C99" w:rsidP="00DF78E7">
            <w:pPr>
              <w:jc w:val="center"/>
              <w:rPr>
                <w:rFonts w:ascii="Times New Roman" w:hAnsi="Times New Roman" w:cs="Times New Roman"/>
                <w:b/>
                <w:bCs/>
              </w:rPr>
            </w:pPr>
            <w:r w:rsidRPr="00A358A9">
              <w:rPr>
                <w:rFonts w:ascii="Times New Roman" w:hAnsi="Times New Roman" w:cs="Times New Roman"/>
                <w:b/>
                <w:bCs/>
              </w:rPr>
              <w:t>BSES-SF Score</w:t>
            </w:r>
          </w:p>
          <w:p w:rsidR="002F3C99" w:rsidRPr="00A358A9" w:rsidRDefault="002F3C99" w:rsidP="00DF78E7">
            <w:pPr>
              <w:jc w:val="center"/>
              <w:rPr>
                <w:rFonts w:ascii="Times New Roman" w:hAnsi="Times New Roman" w:cs="Times New Roman"/>
                <w:b/>
                <w:bCs/>
              </w:rPr>
            </w:pPr>
            <w:r w:rsidRPr="00A358A9">
              <w:rPr>
                <w:rFonts w:ascii="Times New Roman" w:hAnsi="Times New Roman" w:cs="Times New Roman"/>
                <w:b/>
                <w:bCs/>
              </w:rPr>
              <w:t>Mean (SD)</w:t>
            </w:r>
          </w:p>
        </w:tc>
        <w:tc>
          <w:tcPr>
            <w:tcW w:w="1350" w:type="dxa"/>
          </w:tcPr>
          <w:p w:rsidR="002F3C99" w:rsidRPr="00A358A9" w:rsidRDefault="002F3C99" w:rsidP="00DF78E7">
            <w:pPr>
              <w:jc w:val="center"/>
              <w:rPr>
                <w:rFonts w:ascii="Times New Roman" w:hAnsi="Times New Roman" w:cs="Times New Roman"/>
                <w:b/>
                <w:bCs/>
              </w:rPr>
            </w:pPr>
            <w:r w:rsidRPr="00A358A9">
              <w:rPr>
                <w:rFonts w:ascii="Times New Roman" w:hAnsi="Times New Roman" w:cs="Times New Roman"/>
                <w:b/>
                <w:bCs/>
              </w:rPr>
              <w:t>p-value</w:t>
            </w:r>
          </w:p>
        </w:tc>
      </w:tr>
      <w:tr w:rsidR="002F3C99" w:rsidRPr="00A358A9" w:rsidTr="00B159CA">
        <w:trPr>
          <w:trHeight w:val="803"/>
        </w:trPr>
        <w:tc>
          <w:tcPr>
            <w:tcW w:w="4230" w:type="dxa"/>
          </w:tcPr>
          <w:p w:rsidR="002F3C99" w:rsidRPr="00A358A9" w:rsidRDefault="002F3C99" w:rsidP="00DF78E7">
            <w:pPr>
              <w:rPr>
                <w:rFonts w:ascii="Times New Roman" w:hAnsi="Times New Roman" w:cs="Times New Roman"/>
                <w:vertAlign w:val="superscript"/>
              </w:rPr>
            </w:pPr>
            <w:r w:rsidRPr="00A358A9">
              <w:rPr>
                <w:rFonts w:ascii="Times New Roman" w:hAnsi="Times New Roman" w:cs="Times New Roman"/>
              </w:rPr>
              <w:t>Feeding complication(s)</w:t>
            </w:r>
            <w:r w:rsidRPr="00A358A9">
              <w:rPr>
                <w:rFonts w:ascii="Times New Roman" w:hAnsi="Times New Roman" w:cs="Times New Roman"/>
                <w:vertAlign w:val="superscript"/>
              </w:rPr>
              <w:t>b</w:t>
            </w:r>
          </w:p>
          <w:p w:rsidR="002F3C99" w:rsidRPr="00A358A9" w:rsidRDefault="002F3C99" w:rsidP="00DF78E7">
            <w:pPr>
              <w:ind w:left="720"/>
              <w:jc w:val="right"/>
              <w:rPr>
                <w:rFonts w:ascii="Times New Roman" w:hAnsi="Times New Roman" w:cs="Times New Roman"/>
                <w:i/>
              </w:rPr>
            </w:pPr>
            <w:r w:rsidRPr="00A358A9">
              <w:rPr>
                <w:rFonts w:ascii="Times New Roman" w:hAnsi="Times New Roman" w:cs="Times New Roman"/>
                <w:i/>
              </w:rPr>
              <w:t>Yes</w:t>
            </w:r>
          </w:p>
          <w:p w:rsidR="002F3C99" w:rsidRPr="00A358A9" w:rsidRDefault="002F3C99" w:rsidP="00DF78E7">
            <w:pPr>
              <w:ind w:left="720"/>
              <w:jc w:val="right"/>
              <w:rPr>
                <w:rFonts w:ascii="Times New Roman" w:hAnsi="Times New Roman" w:cs="Times New Roman"/>
              </w:rPr>
            </w:pPr>
            <w:r w:rsidRPr="00A358A9">
              <w:rPr>
                <w:rFonts w:ascii="Times New Roman" w:hAnsi="Times New Roman" w:cs="Times New Roman"/>
                <w:i/>
              </w:rPr>
              <w:t>No</w:t>
            </w:r>
          </w:p>
        </w:tc>
        <w:tc>
          <w:tcPr>
            <w:tcW w:w="387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53 (12.6)</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60 (8.6)</w:t>
            </w:r>
          </w:p>
        </w:tc>
        <w:tc>
          <w:tcPr>
            <w:tcW w:w="135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&lt;0.001</w:t>
            </w:r>
          </w:p>
        </w:tc>
      </w:tr>
      <w:tr w:rsidR="002F3C99" w:rsidRPr="00A358A9" w:rsidTr="00B159CA">
        <w:trPr>
          <w:trHeight w:val="803"/>
        </w:trPr>
        <w:tc>
          <w:tcPr>
            <w:tcW w:w="4230" w:type="dxa"/>
          </w:tcPr>
          <w:p w:rsidR="002F3C99" w:rsidRPr="00A358A9" w:rsidRDefault="002F3C99" w:rsidP="00DF78E7">
            <w:pPr>
              <w:rPr>
                <w:rFonts w:ascii="Times New Roman" w:hAnsi="Times New Roman" w:cs="Times New Roman"/>
                <w:vertAlign w:val="superscript"/>
              </w:rPr>
            </w:pPr>
            <w:r w:rsidRPr="00A358A9">
              <w:rPr>
                <w:rFonts w:ascii="Times New Roman" w:hAnsi="Times New Roman" w:cs="Times New Roman"/>
              </w:rPr>
              <w:t>Birthing complication(s)</w:t>
            </w:r>
            <w:r w:rsidRPr="00A358A9">
              <w:rPr>
                <w:rFonts w:ascii="Times New Roman" w:hAnsi="Times New Roman" w:cs="Times New Roman"/>
                <w:vertAlign w:val="superscript"/>
              </w:rPr>
              <w:t>c</w:t>
            </w:r>
          </w:p>
          <w:p w:rsidR="002F3C99" w:rsidRPr="00A358A9" w:rsidRDefault="002F3C99" w:rsidP="00DF78E7">
            <w:pPr>
              <w:ind w:left="720"/>
              <w:jc w:val="right"/>
              <w:rPr>
                <w:rFonts w:ascii="Times New Roman" w:hAnsi="Times New Roman" w:cs="Times New Roman"/>
                <w:i/>
              </w:rPr>
            </w:pPr>
            <w:r w:rsidRPr="00A358A9">
              <w:rPr>
                <w:rFonts w:ascii="Times New Roman" w:hAnsi="Times New Roman" w:cs="Times New Roman"/>
                <w:i/>
              </w:rPr>
              <w:t>Yes</w:t>
            </w:r>
          </w:p>
          <w:p w:rsidR="002F3C99" w:rsidRPr="00A358A9" w:rsidRDefault="002F3C99" w:rsidP="00DF78E7">
            <w:pPr>
              <w:ind w:left="720"/>
              <w:jc w:val="right"/>
              <w:rPr>
                <w:rFonts w:ascii="Times New Roman" w:hAnsi="Times New Roman" w:cs="Times New Roman"/>
              </w:rPr>
            </w:pPr>
            <w:r w:rsidRPr="00A358A9">
              <w:rPr>
                <w:rFonts w:ascii="Times New Roman" w:hAnsi="Times New Roman" w:cs="Times New Roman"/>
                <w:i/>
              </w:rPr>
              <w:t>No</w:t>
            </w:r>
          </w:p>
        </w:tc>
        <w:tc>
          <w:tcPr>
            <w:tcW w:w="387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58 (11.9)</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56 (11.0)</w:t>
            </w:r>
          </w:p>
        </w:tc>
        <w:tc>
          <w:tcPr>
            <w:tcW w:w="135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0.387</w:t>
            </w:r>
          </w:p>
        </w:tc>
      </w:tr>
      <w:tr w:rsidR="002F3C99" w:rsidRPr="00A358A9" w:rsidTr="00B159CA">
        <w:trPr>
          <w:trHeight w:val="422"/>
        </w:trPr>
        <w:tc>
          <w:tcPr>
            <w:tcW w:w="4230" w:type="dxa"/>
          </w:tcPr>
          <w:p w:rsidR="002F3C99" w:rsidRPr="00A358A9" w:rsidRDefault="002F3C99" w:rsidP="00DF78E7">
            <w:pPr>
              <w:rPr>
                <w:rFonts w:ascii="Times New Roman" w:hAnsi="Times New Roman" w:cs="Times New Roman"/>
              </w:rPr>
            </w:pPr>
            <w:r w:rsidRPr="00A358A9">
              <w:rPr>
                <w:rFonts w:ascii="Times New Roman" w:hAnsi="Times New Roman" w:cs="Times New Roman"/>
              </w:rPr>
              <w:t xml:space="preserve">Parity </w:t>
            </w:r>
          </w:p>
          <w:p w:rsidR="002F3C99" w:rsidRPr="00A358A9" w:rsidRDefault="002F3C99" w:rsidP="00BF1CA0">
            <w:pPr>
              <w:jc w:val="right"/>
              <w:rPr>
                <w:rFonts w:ascii="Times New Roman" w:hAnsi="Times New Roman" w:cs="Times New Roman"/>
                <w:i/>
                <w:iCs/>
              </w:rPr>
            </w:pPr>
            <w:r w:rsidRPr="00A358A9">
              <w:rPr>
                <w:rFonts w:ascii="Times New Roman" w:hAnsi="Times New Roman" w:cs="Times New Roman"/>
                <w:i/>
                <w:iCs/>
              </w:rPr>
              <w:t>Primiparous</w:t>
            </w:r>
          </w:p>
          <w:p w:rsidR="002F3C99" w:rsidRPr="00A358A9" w:rsidRDefault="002F3C99" w:rsidP="00BF1CA0">
            <w:pPr>
              <w:jc w:val="right"/>
              <w:rPr>
                <w:rFonts w:ascii="Times New Roman" w:hAnsi="Times New Roman" w:cs="Times New Roman"/>
              </w:rPr>
            </w:pPr>
            <w:r w:rsidRPr="00A358A9">
              <w:rPr>
                <w:rFonts w:ascii="Times New Roman" w:hAnsi="Times New Roman" w:cs="Times New Roman"/>
                <w:i/>
                <w:iCs/>
              </w:rPr>
              <w:t>Multiparous</w:t>
            </w:r>
          </w:p>
        </w:tc>
        <w:tc>
          <w:tcPr>
            <w:tcW w:w="387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55 (11.4)</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58 (10.9)</w:t>
            </w:r>
          </w:p>
        </w:tc>
        <w:tc>
          <w:tcPr>
            <w:tcW w:w="135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0.101</w:t>
            </w:r>
          </w:p>
        </w:tc>
      </w:tr>
      <w:tr w:rsidR="002F3C99" w:rsidRPr="00A358A9" w:rsidTr="00B159CA">
        <w:trPr>
          <w:trHeight w:val="401"/>
        </w:trPr>
        <w:tc>
          <w:tcPr>
            <w:tcW w:w="4230" w:type="dxa"/>
          </w:tcPr>
          <w:p w:rsidR="002F3C99" w:rsidRPr="00A358A9" w:rsidRDefault="002F3C99" w:rsidP="00DF78E7">
            <w:pPr>
              <w:rPr>
                <w:rFonts w:ascii="Times New Roman" w:hAnsi="Times New Roman" w:cs="Times New Roman"/>
                <w:vertAlign w:val="superscript"/>
              </w:rPr>
            </w:pPr>
            <w:r w:rsidRPr="00A358A9">
              <w:rPr>
                <w:rFonts w:ascii="Times New Roman" w:hAnsi="Times New Roman" w:cs="Times New Roman"/>
              </w:rPr>
              <w:t>Exclusive breastfeeding</w:t>
            </w:r>
            <w:r w:rsidRPr="00A358A9">
              <w:rPr>
                <w:rFonts w:ascii="Times New Roman" w:hAnsi="Times New Roman" w:cs="Times New Roman"/>
                <w:vertAlign w:val="superscript"/>
              </w:rPr>
              <w:t>d</w:t>
            </w:r>
          </w:p>
          <w:p w:rsidR="002F3C99" w:rsidRPr="00A358A9" w:rsidRDefault="002F3C99" w:rsidP="00DF78E7">
            <w:pPr>
              <w:ind w:left="720"/>
              <w:jc w:val="right"/>
              <w:rPr>
                <w:rFonts w:ascii="Times New Roman" w:hAnsi="Times New Roman" w:cs="Times New Roman"/>
                <w:i/>
              </w:rPr>
            </w:pPr>
            <w:r w:rsidRPr="00A358A9">
              <w:rPr>
                <w:rFonts w:ascii="Times New Roman" w:hAnsi="Times New Roman" w:cs="Times New Roman"/>
                <w:i/>
              </w:rPr>
              <w:t>Yes</w:t>
            </w:r>
          </w:p>
          <w:p w:rsidR="002F3C99" w:rsidRPr="00A358A9" w:rsidRDefault="002F3C99" w:rsidP="00DF78E7">
            <w:pPr>
              <w:ind w:left="720"/>
              <w:jc w:val="right"/>
              <w:rPr>
                <w:rFonts w:ascii="Times New Roman" w:hAnsi="Times New Roman" w:cs="Times New Roman"/>
              </w:rPr>
            </w:pPr>
            <w:r w:rsidRPr="00A358A9">
              <w:rPr>
                <w:rFonts w:ascii="Times New Roman" w:hAnsi="Times New Roman" w:cs="Times New Roman"/>
                <w:i/>
              </w:rPr>
              <w:t>No</w:t>
            </w:r>
          </w:p>
        </w:tc>
        <w:tc>
          <w:tcPr>
            <w:tcW w:w="387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60 (9.9)</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51 (11.1)</w:t>
            </w:r>
          </w:p>
        </w:tc>
        <w:tc>
          <w:tcPr>
            <w:tcW w:w="135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&lt;0.001</w:t>
            </w:r>
          </w:p>
        </w:tc>
      </w:tr>
      <w:tr w:rsidR="002F3C99" w:rsidRPr="00A358A9" w:rsidTr="00B159CA">
        <w:trPr>
          <w:trHeight w:val="401"/>
        </w:trPr>
        <w:tc>
          <w:tcPr>
            <w:tcW w:w="4230" w:type="dxa"/>
          </w:tcPr>
          <w:p w:rsidR="002F3C99" w:rsidRPr="00A358A9" w:rsidRDefault="002F3C99" w:rsidP="00DF78E7">
            <w:pPr>
              <w:rPr>
                <w:rFonts w:ascii="Times New Roman" w:hAnsi="Times New Roman" w:cs="Times New Roman"/>
              </w:rPr>
            </w:pPr>
            <w:r w:rsidRPr="00A358A9">
              <w:rPr>
                <w:rFonts w:ascii="Times New Roman" w:hAnsi="Times New Roman" w:cs="Times New Roman"/>
              </w:rPr>
              <w:t>Prior anxiety diagnosis</w:t>
            </w:r>
          </w:p>
          <w:p w:rsidR="002F3C99" w:rsidRPr="00A358A9" w:rsidRDefault="002F3C99" w:rsidP="00DF78E7">
            <w:pPr>
              <w:ind w:left="720"/>
              <w:jc w:val="right"/>
              <w:rPr>
                <w:rFonts w:ascii="Times New Roman" w:hAnsi="Times New Roman" w:cs="Times New Roman"/>
                <w:i/>
              </w:rPr>
            </w:pPr>
            <w:r w:rsidRPr="00A358A9">
              <w:rPr>
                <w:rFonts w:ascii="Times New Roman" w:hAnsi="Times New Roman" w:cs="Times New Roman"/>
                <w:i/>
              </w:rPr>
              <w:t>Yes</w:t>
            </w:r>
          </w:p>
          <w:p w:rsidR="002F3C99" w:rsidRPr="00A358A9" w:rsidRDefault="002F3C99" w:rsidP="00DF78E7">
            <w:pPr>
              <w:ind w:left="720"/>
              <w:jc w:val="right"/>
              <w:rPr>
                <w:rFonts w:ascii="Times New Roman" w:hAnsi="Times New Roman" w:cs="Times New Roman"/>
              </w:rPr>
            </w:pPr>
            <w:r w:rsidRPr="00A358A9">
              <w:rPr>
                <w:rFonts w:ascii="Times New Roman" w:hAnsi="Times New Roman" w:cs="Times New Roman"/>
                <w:i/>
              </w:rPr>
              <w:t>No</w:t>
            </w:r>
          </w:p>
        </w:tc>
        <w:tc>
          <w:tcPr>
            <w:tcW w:w="387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56 (11.0)</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57 (11.5)</w:t>
            </w:r>
          </w:p>
        </w:tc>
        <w:tc>
          <w:tcPr>
            <w:tcW w:w="135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0.717</w:t>
            </w:r>
          </w:p>
        </w:tc>
      </w:tr>
      <w:tr w:rsidR="002F3C99" w:rsidRPr="00A358A9" w:rsidTr="00B159CA">
        <w:trPr>
          <w:trHeight w:val="401"/>
        </w:trPr>
        <w:tc>
          <w:tcPr>
            <w:tcW w:w="4230" w:type="dxa"/>
          </w:tcPr>
          <w:p w:rsidR="002F3C99" w:rsidRPr="00A358A9" w:rsidRDefault="002F3C99" w:rsidP="00DF78E7">
            <w:pPr>
              <w:rPr>
                <w:rFonts w:ascii="Times New Roman" w:hAnsi="Times New Roman" w:cs="Times New Roman"/>
              </w:rPr>
            </w:pPr>
            <w:r w:rsidRPr="00A358A9">
              <w:rPr>
                <w:rFonts w:ascii="Times New Roman" w:hAnsi="Times New Roman" w:cs="Times New Roman"/>
              </w:rPr>
              <w:t>Prior depression diagnosis</w:t>
            </w:r>
          </w:p>
          <w:p w:rsidR="002F3C99" w:rsidRPr="00A358A9" w:rsidRDefault="002F3C99" w:rsidP="00DF78E7">
            <w:pPr>
              <w:ind w:left="720"/>
              <w:jc w:val="right"/>
              <w:rPr>
                <w:rFonts w:ascii="Times New Roman" w:hAnsi="Times New Roman" w:cs="Times New Roman"/>
                <w:i/>
              </w:rPr>
            </w:pPr>
            <w:r w:rsidRPr="00A358A9">
              <w:rPr>
                <w:rFonts w:ascii="Times New Roman" w:hAnsi="Times New Roman" w:cs="Times New Roman"/>
                <w:i/>
              </w:rPr>
              <w:t>Yes</w:t>
            </w:r>
          </w:p>
          <w:p w:rsidR="002F3C99" w:rsidRPr="00A358A9" w:rsidRDefault="002F3C99" w:rsidP="00DF78E7">
            <w:pPr>
              <w:ind w:left="720"/>
              <w:jc w:val="right"/>
              <w:rPr>
                <w:rFonts w:ascii="Times New Roman" w:hAnsi="Times New Roman" w:cs="Times New Roman"/>
              </w:rPr>
            </w:pPr>
            <w:r w:rsidRPr="00A358A9">
              <w:rPr>
                <w:rFonts w:ascii="Times New Roman" w:hAnsi="Times New Roman" w:cs="Times New Roman"/>
                <w:i/>
              </w:rPr>
              <w:t>No</w:t>
            </w:r>
          </w:p>
        </w:tc>
        <w:tc>
          <w:tcPr>
            <w:tcW w:w="387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55 (10.1)</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57 (11.6)</w:t>
            </w:r>
          </w:p>
        </w:tc>
        <w:tc>
          <w:tcPr>
            <w:tcW w:w="1350" w:type="dxa"/>
          </w:tcPr>
          <w:p w:rsidR="002F3C99" w:rsidRPr="00A358A9" w:rsidRDefault="002F3C99" w:rsidP="00DF78E7">
            <w:pPr>
              <w:jc w:val="center"/>
              <w:rPr>
                <w:rFonts w:ascii="Times New Roman" w:hAnsi="Times New Roman" w:cs="Times New Roman"/>
              </w:rPr>
            </w:pP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0.275</w:t>
            </w:r>
          </w:p>
        </w:tc>
      </w:tr>
      <w:tr w:rsidR="002F3C99" w:rsidRPr="00A358A9" w:rsidTr="00B159CA">
        <w:trPr>
          <w:trHeight w:val="401"/>
        </w:trPr>
        <w:tc>
          <w:tcPr>
            <w:tcW w:w="4230" w:type="dxa"/>
          </w:tcPr>
          <w:p w:rsidR="002F3C99" w:rsidRPr="00A358A9" w:rsidRDefault="002F3C99" w:rsidP="00DF78E7">
            <w:pPr>
              <w:rPr>
                <w:rFonts w:ascii="Times New Roman" w:hAnsi="Times New Roman" w:cs="Times New Roman"/>
              </w:rPr>
            </w:pPr>
          </w:p>
        </w:tc>
        <w:tc>
          <w:tcPr>
            <w:tcW w:w="3870" w:type="dxa"/>
          </w:tcPr>
          <w:p w:rsidR="002F3C99" w:rsidRPr="00A358A9" w:rsidRDefault="002F3C99" w:rsidP="00DF78E7">
            <w:pPr>
              <w:jc w:val="center"/>
              <w:rPr>
                <w:rFonts w:ascii="Times New Roman" w:hAnsi="Times New Roman" w:cs="Times New Roman"/>
                <w:b/>
                <w:bCs/>
              </w:rPr>
            </w:pPr>
            <w:r w:rsidRPr="00A358A9">
              <w:rPr>
                <w:rFonts w:ascii="Times New Roman" w:hAnsi="Times New Roman" w:cs="Times New Roman"/>
                <w:b/>
                <w:bCs/>
              </w:rPr>
              <w:t>BSES-SF Score</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b/>
                <w:bCs/>
              </w:rPr>
              <w:t>Pearson Correlation</w:t>
            </w:r>
          </w:p>
        </w:tc>
        <w:tc>
          <w:tcPr>
            <w:tcW w:w="1350" w:type="dxa"/>
          </w:tcPr>
          <w:p w:rsidR="002F3C99" w:rsidRPr="00A358A9" w:rsidRDefault="002F3C99" w:rsidP="00DF78E7">
            <w:pPr>
              <w:jc w:val="center"/>
              <w:rPr>
                <w:rFonts w:ascii="Times New Roman" w:hAnsi="Times New Roman" w:cs="Times New Roman"/>
              </w:rPr>
            </w:pPr>
          </w:p>
        </w:tc>
      </w:tr>
      <w:tr w:rsidR="002F3C99" w:rsidRPr="00A358A9" w:rsidTr="00B159CA">
        <w:trPr>
          <w:trHeight w:val="401"/>
        </w:trPr>
        <w:tc>
          <w:tcPr>
            <w:tcW w:w="4230" w:type="dxa"/>
          </w:tcPr>
          <w:p w:rsidR="002F3C99" w:rsidRPr="00A358A9" w:rsidRDefault="002F3C99" w:rsidP="00DF78E7">
            <w:pPr>
              <w:rPr>
                <w:rFonts w:ascii="Times New Roman" w:hAnsi="Times New Roman" w:cs="Times New Roman"/>
              </w:rPr>
            </w:pPr>
            <w:r w:rsidRPr="00A358A9">
              <w:rPr>
                <w:rFonts w:ascii="Times New Roman" w:hAnsi="Times New Roman" w:cs="Times New Roman"/>
              </w:rPr>
              <w:t>STAI score</w:t>
            </w:r>
            <w:r w:rsidRPr="00A358A9">
              <w:rPr>
                <w:rFonts w:ascii="Times New Roman" w:hAnsi="Times New Roman" w:cs="Times New Roman"/>
                <w:vertAlign w:val="superscript"/>
              </w:rPr>
              <w:t>e</w:t>
            </w:r>
            <w:r w:rsidRPr="00A358A9">
              <w:rPr>
                <w:rFonts w:ascii="Times New Roman" w:hAnsi="Times New Roman" w:cs="Times New Roman"/>
              </w:rPr>
              <w:t xml:space="preserve"> overall</w:t>
            </w:r>
          </w:p>
          <w:p w:rsidR="002F3C99" w:rsidRPr="00A358A9" w:rsidRDefault="002F3C99" w:rsidP="00DF78E7">
            <w:pPr>
              <w:jc w:val="right"/>
              <w:rPr>
                <w:rFonts w:ascii="Times New Roman" w:hAnsi="Times New Roman" w:cs="Times New Roman"/>
                <w:i/>
                <w:iCs/>
              </w:rPr>
            </w:pPr>
            <w:r w:rsidRPr="00A358A9">
              <w:rPr>
                <w:rFonts w:ascii="Times New Roman" w:hAnsi="Times New Roman" w:cs="Times New Roman"/>
                <w:i/>
                <w:iCs/>
              </w:rPr>
              <w:t>State</w:t>
            </w:r>
          </w:p>
          <w:p w:rsidR="002F3C99" w:rsidRPr="00A358A9" w:rsidRDefault="002F3C99" w:rsidP="00DF78E7">
            <w:pPr>
              <w:jc w:val="right"/>
              <w:rPr>
                <w:rFonts w:ascii="Times New Roman" w:hAnsi="Times New Roman" w:cs="Times New Roman"/>
              </w:rPr>
            </w:pPr>
            <w:r w:rsidRPr="00A358A9">
              <w:rPr>
                <w:rFonts w:ascii="Times New Roman" w:hAnsi="Times New Roman" w:cs="Times New Roman"/>
                <w:i/>
                <w:iCs/>
              </w:rPr>
              <w:t>Trait</w:t>
            </w:r>
          </w:p>
        </w:tc>
        <w:tc>
          <w:tcPr>
            <w:tcW w:w="3870" w:type="dxa"/>
          </w:tcPr>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-0.18</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-0.151</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-0.182</w:t>
            </w:r>
          </w:p>
        </w:tc>
        <w:tc>
          <w:tcPr>
            <w:tcW w:w="1350" w:type="dxa"/>
          </w:tcPr>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0.047</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0.095</w:t>
            </w:r>
          </w:p>
          <w:p w:rsidR="002F3C99" w:rsidRPr="00A358A9" w:rsidRDefault="002F3C99" w:rsidP="00DF78E7">
            <w:pPr>
              <w:jc w:val="center"/>
              <w:rPr>
                <w:rFonts w:ascii="Times New Roman" w:hAnsi="Times New Roman" w:cs="Times New Roman"/>
              </w:rPr>
            </w:pPr>
            <w:r w:rsidRPr="00A358A9">
              <w:rPr>
                <w:rFonts w:ascii="Times New Roman" w:hAnsi="Times New Roman" w:cs="Times New Roman"/>
              </w:rPr>
              <w:t>0.043</w:t>
            </w:r>
          </w:p>
        </w:tc>
      </w:tr>
    </w:tbl>
    <w:p w:rsidR="002F3C99" w:rsidRPr="00A358A9" w:rsidRDefault="002F3C99" w:rsidP="00DF78E7">
      <w:pPr>
        <w:rPr>
          <w:rFonts w:ascii="Times New Roman" w:hAnsi="Times New Roman" w:cs="Times New Roman"/>
        </w:rPr>
      </w:pPr>
    </w:p>
    <w:p w:rsidR="002F3C99" w:rsidRPr="00A358A9" w:rsidRDefault="002F3C99" w:rsidP="00DF78E7">
      <w:pPr>
        <w:rPr>
          <w:rFonts w:ascii="Times New Roman" w:hAnsi="Times New Roman" w:cs="Times New Roman"/>
          <w:sz w:val="20"/>
        </w:rPr>
      </w:pPr>
      <w:proofErr w:type="spellStart"/>
      <w:r w:rsidRPr="00A358A9">
        <w:rPr>
          <w:rFonts w:ascii="Times New Roman" w:hAnsi="Times New Roman" w:cs="Times New Roman"/>
          <w:sz w:val="20"/>
          <w:vertAlign w:val="superscript"/>
        </w:rPr>
        <w:t>a</w:t>
      </w:r>
      <w:r w:rsidRPr="00A358A9">
        <w:rPr>
          <w:rFonts w:ascii="Times New Roman" w:hAnsi="Times New Roman" w:cs="Times New Roman"/>
          <w:sz w:val="20"/>
        </w:rPr>
        <w:t>BSES</w:t>
      </w:r>
      <w:proofErr w:type="spellEnd"/>
      <w:r w:rsidRPr="00A358A9">
        <w:rPr>
          <w:rFonts w:ascii="Times New Roman" w:hAnsi="Times New Roman" w:cs="Times New Roman"/>
          <w:sz w:val="20"/>
        </w:rPr>
        <w:t>-SF – Breastfeeding Self-efficacy Scale – Short Form; possible score range 14-70</w:t>
      </w:r>
    </w:p>
    <w:p w:rsidR="002F3C99" w:rsidRPr="00A358A9" w:rsidRDefault="002F3C99" w:rsidP="00DF78E7">
      <w:pPr>
        <w:rPr>
          <w:rFonts w:ascii="Times New Roman" w:hAnsi="Times New Roman" w:cs="Times New Roman"/>
          <w:sz w:val="20"/>
        </w:rPr>
      </w:pPr>
      <w:proofErr w:type="spellStart"/>
      <w:r w:rsidRPr="00A358A9">
        <w:rPr>
          <w:rFonts w:ascii="Times New Roman" w:hAnsi="Times New Roman" w:cs="Times New Roman"/>
          <w:sz w:val="20"/>
          <w:vertAlign w:val="superscript"/>
        </w:rPr>
        <w:t>b</w:t>
      </w:r>
      <w:r w:rsidRPr="00A358A9">
        <w:rPr>
          <w:rFonts w:ascii="Times New Roman" w:hAnsi="Times New Roman" w:cs="Times New Roman"/>
          <w:sz w:val="20"/>
        </w:rPr>
        <w:t>Feeding</w:t>
      </w:r>
      <w:proofErr w:type="spellEnd"/>
      <w:r w:rsidRPr="00A358A9">
        <w:rPr>
          <w:rFonts w:ascii="Times New Roman" w:hAnsi="Times New Roman" w:cs="Times New Roman"/>
          <w:sz w:val="20"/>
        </w:rPr>
        <w:t xml:space="preserve"> complications include </w:t>
      </w:r>
      <w:r w:rsidRPr="00A358A9">
        <w:rPr>
          <w:rFonts w:ascii="Times New Roman" w:hAnsi="Times New Roman" w:cs="Times New Roman"/>
          <w:bCs/>
          <w:sz w:val="20"/>
        </w:rPr>
        <w:t>issues with latch (45%), tongue or lip tie (18%), or both of these (15%) (data not shown)</w:t>
      </w:r>
    </w:p>
    <w:p w:rsidR="002F3C99" w:rsidRPr="00A358A9" w:rsidRDefault="002F3C99" w:rsidP="00DF78E7">
      <w:pPr>
        <w:rPr>
          <w:rFonts w:ascii="Times New Roman" w:hAnsi="Times New Roman" w:cs="Times New Roman"/>
          <w:sz w:val="20"/>
        </w:rPr>
      </w:pPr>
      <w:proofErr w:type="spellStart"/>
      <w:r w:rsidRPr="00A358A9">
        <w:rPr>
          <w:rFonts w:ascii="Times New Roman" w:hAnsi="Times New Roman" w:cs="Times New Roman"/>
          <w:sz w:val="20"/>
          <w:vertAlign w:val="superscript"/>
        </w:rPr>
        <w:t>c</w:t>
      </w:r>
      <w:r w:rsidRPr="00A358A9">
        <w:rPr>
          <w:rFonts w:ascii="Times New Roman" w:hAnsi="Times New Roman" w:cs="Times New Roman"/>
          <w:sz w:val="20"/>
        </w:rPr>
        <w:t>Birthing</w:t>
      </w:r>
      <w:proofErr w:type="spellEnd"/>
      <w:r w:rsidRPr="00A358A9">
        <w:rPr>
          <w:rFonts w:ascii="Times New Roman" w:hAnsi="Times New Roman" w:cs="Times New Roman"/>
          <w:sz w:val="20"/>
        </w:rPr>
        <w:t xml:space="preserve"> complications </w:t>
      </w:r>
      <w:r w:rsidRPr="00A358A9">
        <w:rPr>
          <w:rFonts w:ascii="Times New Roman" w:hAnsi="Times New Roman" w:cs="Times New Roman"/>
          <w:bCs/>
          <w:sz w:val="20"/>
        </w:rPr>
        <w:t>most often related to cesarean section (65%; data not shown)</w:t>
      </w:r>
    </w:p>
    <w:p w:rsidR="002F3C99" w:rsidRPr="00A358A9" w:rsidRDefault="002F3C99" w:rsidP="00DF78E7">
      <w:pPr>
        <w:rPr>
          <w:rFonts w:ascii="Times New Roman" w:hAnsi="Times New Roman" w:cs="Times New Roman"/>
          <w:sz w:val="20"/>
        </w:rPr>
      </w:pPr>
      <w:proofErr w:type="spellStart"/>
      <w:r w:rsidRPr="00A358A9">
        <w:rPr>
          <w:rFonts w:ascii="Times New Roman" w:hAnsi="Times New Roman" w:cs="Times New Roman"/>
          <w:sz w:val="20"/>
          <w:vertAlign w:val="superscript"/>
        </w:rPr>
        <w:t>d</w:t>
      </w:r>
      <w:r w:rsidRPr="00A358A9">
        <w:rPr>
          <w:rFonts w:ascii="Times New Roman" w:hAnsi="Times New Roman" w:cs="Times New Roman"/>
          <w:sz w:val="20"/>
        </w:rPr>
        <w:t>Defined</w:t>
      </w:r>
      <w:proofErr w:type="spellEnd"/>
      <w:r w:rsidRPr="00A358A9">
        <w:rPr>
          <w:rFonts w:ascii="Times New Roman" w:hAnsi="Times New Roman" w:cs="Times New Roman"/>
          <w:sz w:val="20"/>
        </w:rPr>
        <w:t xml:space="preserve"> as having offered no other foods or fluids </w:t>
      </w:r>
    </w:p>
    <w:p w:rsidR="002F3C99" w:rsidRPr="00A358A9" w:rsidRDefault="002F3C99" w:rsidP="00DF78E7">
      <w:pPr>
        <w:rPr>
          <w:rFonts w:ascii="Times New Roman" w:hAnsi="Times New Roman" w:cs="Times New Roman"/>
          <w:sz w:val="20"/>
          <w:szCs w:val="20"/>
        </w:rPr>
      </w:pPr>
      <w:proofErr w:type="spellStart"/>
      <w:r w:rsidRPr="00A358A9">
        <w:rPr>
          <w:rFonts w:ascii="Times New Roman" w:hAnsi="Times New Roman" w:cs="Times New Roman"/>
          <w:sz w:val="20"/>
          <w:vertAlign w:val="superscript"/>
        </w:rPr>
        <w:t>e</w:t>
      </w:r>
      <w:r w:rsidRPr="00A358A9">
        <w:rPr>
          <w:rFonts w:ascii="Times New Roman" w:hAnsi="Times New Roman" w:cs="Times New Roman"/>
          <w:sz w:val="20"/>
        </w:rPr>
        <w:t>STAI</w:t>
      </w:r>
      <w:proofErr w:type="spellEnd"/>
      <w:r w:rsidRPr="00A358A9">
        <w:rPr>
          <w:rFonts w:ascii="Times New Roman" w:hAnsi="Times New Roman" w:cs="Times New Roman"/>
          <w:sz w:val="20"/>
        </w:rPr>
        <w:t xml:space="preserve"> </w:t>
      </w:r>
      <w:r w:rsidRPr="00A358A9">
        <w:rPr>
          <w:rFonts w:ascii="Times New Roman" w:hAnsi="Times New Roman" w:cs="Times New Roman"/>
          <w:sz w:val="20"/>
          <w:szCs w:val="20"/>
        </w:rPr>
        <w:t>– State-Trait Anxiety Inventory – possible score range 0-60</w:t>
      </w:r>
    </w:p>
    <w:p w:rsidR="002F3C99" w:rsidRPr="00A358A9" w:rsidRDefault="002F3C99" w:rsidP="00DF78E7">
      <w:pPr>
        <w:pStyle w:val="ListParagraph"/>
        <w:numPr>
          <w:ilvl w:val="0"/>
          <w:numId w:val="17"/>
        </w:numPr>
        <w:rPr>
          <w:rFonts w:ascii="Times New Roman" w:hAnsi="Times New Roman" w:cs="Times New Roman"/>
          <w:sz w:val="20"/>
          <w:szCs w:val="20"/>
        </w:rPr>
      </w:pPr>
      <w:r w:rsidRPr="00A358A9">
        <w:rPr>
          <w:rFonts w:ascii="Times New Roman" w:hAnsi="Times New Roman" w:cs="Times New Roman"/>
          <w:sz w:val="20"/>
          <w:szCs w:val="20"/>
        </w:rPr>
        <w:t>State Anxiety Inventory – possible score range 0-30</w:t>
      </w:r>
    </w:p>
    <w:p w:rsidR="002F3C99" w:rsidRPr="00A358A9" w:rsidRDefault="002F3C99" w:rsidP="00DF78E7">
      <w:pPr>
        <w:pStyle w:val="ListParagraph"/>
        <w:numPr>
          <w:ilvl w:val="0"/>
          <w:numId w:val="17"/>
        </w:numPr>
        <w:rPr>
          <w:rFonts w:ascii="Times New Roman" w:hAnsi="Times New Roman" w:cs="Times New Roman"/>
          <w:sz w:val="20"/>
          <w:szCs w:val="20"/>
        </w:rPr>
      </w:pPr>
      <w:r w:rsidRPr="00A358A9">
        <w:rPr>
          <w:rFonts w:ascii="Times New Roman" w:hAnsi="Times New Roman" w:cs="Times New Roman"/>
          <w:sz w:val="20"/>
          <w:szCs w:val="20"/>
        </w:rPr>
        <w:t>Trait Anxiety Inventory – possible score range 0-30</w:t>
      </w:r>
    </w:p>
    <w:p w:rsidR="002F3C99" w:rsidRPr="00A358A9" w:rsidRDefault="002F3C99" w:rsidP="0064618E">
      <w:pPr>
        <w:spacing w:line="480" w:lineRule="auto"/>
        <w:rPr>
          <w:rFonts w:ascii="Times New Roman" w:hAnsi="Times New Roman" w:cs="Times New Roman"/>
        </w:rPr>
      </w:pPr>
    </w:p>
    <w:p w:rsidR="002F3C99" w:rsidRPr="00A358A9" w:rsidRDefault="002F3C99" w:rsidP="0064618E">
      <w:pPr>
        <w:spacing w:line="480" w:lineRule="auto"/>
        <w:rPr>
          <w:rFonts w:ascii="Times New Roman" w:hAnsi="Times New Roman" w:cs="Times New Roman"/>
        </w:rPr>
      </w:pPr>
    </w:p>
    <w:p w:rsidR="002F3C99" w:rsidRPr="00A358A9" w:rsidRDefault="002F3C99" w:rsidP="0064618E">
      <w:pPr>
        <w:spacing w:line="480" w:lineRule="auto"/>
        <w:rPr>
          <w:rFonts w:ascii="Times New Roman" w:hAnsi="Times New Roman" w:cs="Times New Roman"/>
        </w:rPr>
      </w:pPr>
    </w:p>
    <w:p w:rsidR="002F3C99" w:rsidRPr="00A358A9" w:rsidRDefault="002F3C99" w:rsidP="0064618E">
      <w:pPr>
        <w:spacing w:line="480" w:lineRule="auto"/>
        <w:rPr>
          <w:rFonts w:ascii="Times New Roman" w:hAnsi="Times New Roman" w:cs="Times New Roman"/>
        </w:rPr>
      </w:pPr>
    </w:p>
    <w:p w:rsidR="00887385" w:rsidRPr="00A358A9" w:rsidRDefault="00887385" w:rsidP="0064618E">
      <w:pPr>
        <w:spacing w:line="480" w:lineRule="auto"/>
        <w:ind w:firstLine="720"/>
        <w:rPr>
          <w:rFonts w:ascii="Times New Roman" w:hAnsi="Times New Roman" w:cs="Times New Roman"/>
        </w:rPr>
      </w:pPr>
      <w:r w:rsidRPr="00A358A9">
        <w:rPr>
          <w:rFonts w:ascii="Times New Roman" w:hAnsi="Times New Roman" w:cs="Times New Roman"/>
        </w:rPr>
        <w:lastRenderedPageBreak/>
        <w:t>Due to the lack of significant relationship detected between anxiety and EBF, the hypothesized moderating effect of breastfeeding self-efficacy could not be assessed. Instead, path analysis was conducted (Figure 2). The value of the relationship between overall anxiety and breastfeeding self-efficacy is from the correlational analysis (r=-0.18). To generate the value of the relationship between STAI and EBF and between breastfeeding self-efficacy and EBF, a logistic regression was performed (Table 3). In this regression, EBF was the dependent variable and STAI and BSES-SF were entered as independent variables. However, to provide a more clearly interpretable model, standardized BSES-SF and STAI scores were used in this regression (increasing differentiation between the two Exp(B) values). Therefore, the β and the Exp(B) values in Figure 2 reflect analyses using these standardized variables. The logistic regression model predicted approximately 20% of the variability in EBF (R-square=0.202; p=0.025) (Table 3). These analyses demonstrate that, while anxiety appears to have no direct impact on EBF in this sample, it may ultimately produce a significant effect when working through breastfeeding self-efficacy.</w:t>
      </w:r>
    </w:p>
    <w:p w:rsidR="00837D1C" w:rsidRPr="00A358A9" w:rsidRDefault="00837D1C" w:rsidP="00837D1C">
      <w:pPr>
        <w:pStyle w:val="Heading2"/>
        <w:spacing w:line="480" w:lineRule="auto"/>
        <w:rPr>
          <w:rFonts w:ascii="Times New Roman" w:hAnsi="Times New Roman" w:cs="Times New Roman"/>
        </w:rPr>
      </w:pPr>
      <w:bookmarkStart w:id="30" w:name="_Toc60386640"/>
      <w:r w:rsidRPr="00A358A9">
        <w:rPr>
          <w:rFonts w:ascii="Times New Roman" w:hAnsi="Times New Roman" w:cs="Times New Roman"/>
        </w:rPr>
        <w:t>Discussion</w:t>
      </w:r>
      <w:bookmarkEnd w:id="30"/>
    </w:p>
    <w:p w:rsidR="00887385" w:rsidRPr="00A358A9" w:rsidRDefault="00837D1C" w:rsidP="00837D1C">
      <w:pPr>
        <w:spacing w:line="480" w:lineRule="auto"/>
        <w:ind w:firstLine="720"/>
        <w:rPr>
          <w:rFonts w:ascii="Times New Roman" w:hAnsi="Times New Roman" w:cs="Times New Roman"/>
        </w:rPr>
      </w:pPr>
      <w:r w:rsidRPr="00A358A9">
        <w:rPr>
          <w:rFonts w:ascii="Times New Roman" w:hAnsi="Times New Roman" w:cs="Times New Roman"/>
        </w:rPr>
        <w:tab/>
        <w:t>These results add to the limited body of research exploring the relationship between maternal anxiety and exclusive breastfeeding.</w:t>
      </w:r>
      <w:r w:rsidRPr="00A358A9">
        <w:rPr>
          <w:rFonts w:ascii="Times New Roman" w:hAnsi="Times New Roman" w:cs="Times New Roman"/>
          <w:vertAlign w:val="superscript"/>
        </w:rPr>
        <w:t>9</w:t>
      </w:r>
      <w:r w:rsidRPr="00A358A9">
        <w:rPr>
          <w:rFonts w:ascii="Times New Roman" w:hAnsi="Times New Roman" w:cs="Times New Roman"/>
        </w:rPr>
        <w:t xml:space="preserve"> The hypothesized relationship between anxiety and exclusive breastfeeding was not detected in this sample of mothers with infants between 4 and 24 weeks of age. Similarly, Tully and colleagues found no</w:t>
      </w:r>
    </w:p>
    <w:p w:rsidR="005451C7" w:rsidRPr="00A358A9" w:rsidRDefault="005451C7" w:rsidP="0064618E">
      <w:pPr>
        <w:spacing w:line="480" w:lineRule="auto"/>
        <w:ind w:firstLine="720"/>
        <w:rPr>
          <w:rFonts w:ascii="Times New Roman" w:hAnsi="Times New Roman" w:cs="Times New Roman"/>
        </w:rPr>
      </w:pPr>
    </w:p>
    <w:p w:rsidR="00887385" w:rsidRPr="00A358A9" w:rsidRDefault="005451C7" w:rsidP="0064618E">
      <w:pPr>
        <w:spacing w:line="480" w:lineRule="auto"/>
        <w:rPr>
          <w:rFonts w:ascii="Times New Roman" w:hAnsi="Times New Roman" w:cs="Times New Roman"/>
          <w:i/>
        </w:rPr>
      </w:pPr>
      <w:r w:rsidRPr="00A358A9">
        <w:rPr>
          <w:rFonts w:ascii="Times New Roman" w:hAnsi="Times New Roman" w:cs="Times New Roman"/>
          <w:i/>
          <w:noProof/>
        </w:rPr>
        <w:lastRenderedPageBreak/>
        <w:drawing>
          <wp:inline distT="0" distB="0" distL="0" distR="0">
            <wp:extent cx="5486400" cy="205867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1-18 at 2.48.19 PM.png"/>
                    <pic:cNvPicPr/>
                  </pic:nvPicPr>
                  <pic:blipFill>
                    <a:blip r:embed="rId13">
                      <a:extLst>
                        <a:ext uri="{28A0092B-C50C-407E-A947-70E740481C1C}">
                          <a14:useLocalDpi xmlns:a14="http://schemas.microsoft.com/office/drawing/2010/main" val="0"/>
                        </a:ext>
                      </a:extLst>
                    </a:blip>
                    <a:stretch>
                      <a:fillRect/>
                    </a:stretch>
                  </pic:blipFill>
                  <pic:spPr>
                    <a:xfrm>
                      <a:off x="0" y="0"/>
                      <a:ext cx="5486400" cy="2058670"/>
                    </a:xfrm>
                    <a:prstGeom prst="rect">
                      <a:avLst/>
                    </a:prstGeom>
                  </pic:spPr>
                </pic:pic>
              </a:graphicData>
            </a:graphic>
          </wp:inline>
        </w:drawing>
      </w:r>
    </w:p>
    <w:p w:rsidR="00887385" w:rsidRPr="00A358A9" w:rsidRDefault="00887385" w:rsidP="00F47F37">
      <w:pPr>
        <w:pStyle w:val="TableofFigures"/>
        <w:rPr>
          <w:rFonts w:ascii="Times New Roman" w:hAnsi="Times New Roman" w:cs="Times New Roman"/>
        </w:rPr>
      </w:pPr>
      <w:bookmarkStart w:id="31" w:name="_Toc56716751"/>
      <w:r w:rsidRPr="00A358A9">
        <w:rPr>
          <w:rFonts w:ascii="Times New Roman" w:hAnsi="Times New Roman" w:cs="Times New Roman"/>
        </w:rPr>
        <w:t xml:space="preserve">Figure </w:t>
      </w:r>
      <w:r w:rsidR="00F47F37" w:rsidRPr="00A358A9">
        <w:rPr>
          <w:rFonts w:ascii="Times New Roman" w:hAnsi="Times New Roman" w:cs="Times New Roman"/>
        </w:rPr>
        <w:t>3</w:t>
      </w:r>
      <w:r w:rsidRPr="00A358A9">
        <w:rPr>
          <w:rFonts w:ascii="Times New Roman" w:hAnsi="Times New Roman" w:cs="Times New Roman"/>
        </w:rPr>
        <w:t>. Path Analysis: Relationships Between Anxiety, Breastfeeding Self-Efficacy, and Exclusive Breastfeeding in a Sample of Mothers with Infants between 4 and 24 weeks of age (n=123)</w:t>
      </w:r>
      <w:bookmarkEnd w:id="31"/>
    </w:p>
    <w:p w:rsidR="002F3C99" w:rsidRPr="00A358A9" w:rsidRDefault="002F3C99" w:rsidP="0064618E">
      <w:pPr>
        <w:spacing w:line="480" w:lineRule="auto"/>
        <w:rPr>
          <w:rFonts w:ascii="Times New Roman" w:hAnsi="Times New Roman" w:cs="Times New Roman"/>
        </w:rPr>
      </w:pPr>
    </w:p>
    <w:p w:rsidR="002F3C99" w:rsidRPr="00A358A9" w:rsidRDefault="002F3C99" w:rsidP="0064618E">
      <w:pPr>
        <w:spacing w:line="480" w:lineRule="auto"/>
        <w:rPr>
          <w:rFonts w:ascii="Times New Roman" w:hAnsi="Times New Roman" w:cs="Times New Roman"/>
        </w:rPr>
      </w:pPr>
    </w:p>
    <w:p w:rsidR="002F3C99" w:rsidRPr="00A358A9" w:rsidRDefault="00A44DC1" w:rsidP="00F47F37">
      <w:pPr>
        <w:pStyle w:val="TableofFigures"/>
        <w:rPr>
          <w:rFonts w:ascii="Times New Roman" w:hAnsi="Times New Roman" w:cs="Times New Roman"/>
        </w:rPr>
      </w:pPr>
      <w:bookmarkStart w:id="32" w:name="_Toc56716752"/>
      <w:r w:rsidRPr="00A358A9">
        <w:rPr>
          <w:rFonts w:ascii="Times New Roman" w:hAnsi="Times New Roman" w:cs="Times New Roman"/>
        </w:rPr>
        <w:t xml:space="preserve">Table </w:t>
      </w:r>
      <w:r w:rsidR="00F47F37" w:rsidRPr="00A358A9">
        <w:rPr>
          <w:rFonts w:ascii="Times New Roman" w:hAnsi="Times New Roman" w:cs="Times New Roman"/>
        </w:rPr>
        <w:t>4</w:t>
      </w:r>
      <w:r w:rsidRPr="00A358A9">
        <w:rPr>
          <w:rFonts w:ascii="Times New Roman" w:hAnsi="Times New Roman" w:cs="Times New Roman"/>
        </w:rPr>
        <w:t>. Logistic Regression: Predicting Exclusive Breastfeeding from Breastfeeding Self-efficacy and Anxiety Scores among a Sample of Women with Infants Aged 4 to 24 weeks (n=123</w:t>
      </w:r>
      <w:r w:rsidR="00DF78E7" w:rsidRPr="00A358A9">
        <w:rPr>
          <w:rFonts w:ascii="Times New Roman" w:hAnsi="Times New Roman" w:cs="Times New Roman"/>
        </w:rPr>
        <w:t>)</w:t>
      </w:r>
      <w:bookmarkEnd w:id="32"/>
    </w:p>
    <w:tbl>
      <w:tblPr>
        <w:tblStyle w:val="TableGrid1"/>
        <w:tblW w:w="9540" w:type="dxa"/>
        <w:tblInd w:w="-5" w:type="dxa"/>
        <w:tblLook w:val="04A0" w:firstRow="1" w:lastRow="0" w:firstColumn="1" w:lastColumn="0" w:noHBand="0" w:noVBand="1"/>
      </w:tblPr>
      <w:tblGrid>
        <w:gridCol w:w="2610"/>
        <w:gridCol w:w="1170"/>
        <w:gridCol w:w="1080"/>
        <w:gridCol w:w="1440"/>
        <w:gridCol w:w="1620"/>
        <w:gridCol w:w="1620"/>
      </w:tblGrid>
      <w:tr w:rsidR="00A44DC1" w:rsidRPr="00A358A9" w:rsidTr="00BE1F84">
        <w:trPr>
          <w:trHeight w:val="378"/>
        </w:trPr>
        <w:tc>
          <w:tcPr>
            <w:tcW w:w="2610" w:type="dxa"/>
          </w:tcPr>
          <w:p w:rsidR="00A44DC1" w:rsidRPr="00A358A9" w:rsidRDefault="00A44DC1" w:rsidP="00DF78E7">
            <w:pPr>
              <w:jc w:val="center"/>
              <w:rPr>
                <w:rFonts w:ascii="Times New Roman" w:hAnsi="Times New Roman" w:cs="Times New Roman"/>
                <w:vertAlign w:val="superscript"/>
              </w:rPr>
            </w:pPr>
            <w:r w:rsidRPr="00A358A9">
              <w:rPr>
                <w:rFonts w:ascii="Times New Roman" w:hAnsi="Times New Roman" w:cs="Times New Roman"/>
              </w:rPr>
              <w:t>Independent Variable</w:t>
            </w:r>
            <w:r w:rsidRPr="00A358A9">
              <w:rPr>
                <w:rFonts w:ascii="Times New Roman" w:hAnsi="Times New Roman" w:cs="Times New Roman"/>
                <w:vertAlign w:val="superscript"/>
              </w:rPr>
              <w:t>*</w:t>
            </w:r>
          </w:p>
        </w:tc>
        <w:tc>
          <w:tcPr>
            <w:tcW w:w="117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B</w:t>
            </w:r>
          </w:p>
        </w:tc>
        <w:tc>
          <w:tcPr>
            <w:tcW w:w="108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SEB</w:t>
            </w:r>
          </w:p>
        </w:tc>
        <w:tc>
          <w:tcPr>
            <w:tcW w:w="144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Wald</w:t>
            </w:r>
          </w:p>
        </w:tc>
        <w:tc>
          <w:tcPr>
            <w:tcW w:w="162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p-value</w:t>
            </w:r>
          </w:p>
        </w:tc>
        <w:tc>
          <w:tcPr>
            <w:tcW w:w="162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Exp(B)</w:t>
            </w:r>
          </w:p>
        </w:tc>
      </w:tr>
      <w:tr w:rsidR="00A44DC1" w:rsidRPr="00A358A9" w:rsidTr="00BE1F84">
        <w:trPr>
          <w:trHeight w:val="397"/>
        </w:trPr>
        <w:tc>
          <w:tcPr>
            <w:tcW w:w="2610" w:type="dxa"/>
          </w:tcPr>
          <w:p w:rsidR="00A44DC1" w:rsidRPr="00A358A9" w:rsidRDefault="00A44DC1" w:rsidP="00DF78E7">
            <w:pPr>
              <w:rPr>
                <w:rFonts w:ascii="Times New Roman" w:hAnsi="Times New Roman" w:cs="Times New Roman"/>
                <w:vertAlign w:val="superscript"/>
              </w:rPr>
            </w:pPr>
            <w:r w:rsidRPr="00A358A9">
              <w:rPr>
                <w:rFonts w:ascii="Times New Roman" w:hAnsi="Times New Roman" w:cs="Times New Roman"/>
              </w:rPr>
              <w:t>zBSES-</w:t>
            </w:r>
            <w:proofErr w:type="spellStart"/>
            <w:r w:rsidRPr="00A358A9">
              <w:rPr>
                <w:rFonts w:ascii="Times New Roman" w:hAnsi="Times New Roman" w:cs="Times New Roman"/>
              </w:rPr>
              <w:t>SF</w:t>
            </w:r>
            <w:r w:rsidRPr="00A358A9">
              <w:rPr>
                <w:rFonts w:ascii="Times New Roman" w:hAnsi="Times New Roman" w:cs="Times New Roman"/>
                <w:vertAlign w:val="superscript"/>
              </w:rPr>
              <w:t>a</w:t>
            </w:r>
            <w:proofErr w:type="spellEnd"/>
          </w:p>
        </w:tc>
        <w:tc>
          <w:tcPr>
            <w:tcW w:w="117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0.914</w:t>
            </w:r>
          </w:p>
        </w:tc>
        <w:tc>
          <w:tcPr>
            <w:tcW w:w="108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0.228</w:t>
            </w:r>
          </w:p>
        </w:tc>
        <w:tc>
          <w:tcPr>
            <w:tcW w:w="144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16.085</w:t>
            </w:r>
          </w:p>
        </w:tc>
        <w:tc>
          <w:tcPr>
            <w:tcW w:w="162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&lt;0.001</w:t>
            </w:r>
          </w:p>
        </w:tc>
        <w:tc>
          <w:tcPr>
            <w:tcW w:w="162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2.494</w:t>
            </w:r>
          </w:p>
        </w:tc>
      </w:tr>
      <w:tr w:rsidR="00A44DC1" w:rsidRPr="00A358A9" w:rsidTr="00BE1F84">
        <w:trPr>
          <w:trHeight w:val="378"/>
        </w:trPr>
        <w:tc>
          <w:tcPr>
            <w:tcW w:w="2610" w:type="dxa"/>
          </w:tcPr>
          <w:p w:rsidR="00A44DC1" w:rsidRPr="00A358A9" w:rsidRDefault="00A44DC1" w:rsidP="00DF78E7">
            <w:pPr>
              <w:rPr>
                <w:rFonts w:ascii="Times New Roman" w:hAnsi="Times New Roman" w:cs="Times New Roman"/>
                <w:vertAlign w:val="superscript"/>
              </w:rPr>
            </w:pPr>
            <w:r w:rsidRPr="00A358A9">
              <w:rPr>
                <w:rFonts w:ascii="Times New Roman" w:hAnsi="Times New Roman" w:cs="Times New Roman"/>
              </w:rPr>
              <w:t xml:space="preserve">zSTAI </w:t>
            </w:r>
            <w:proofErr w:type="spellStart"/>
            <w:r w:rsidRPr="00A358A9">
              <w:rPr>
                <w:rFonts w:ascii="Times New Roman" w:hAnsi="Times New Roman" w:cs="Times New Roman"/>
              </w:rPr>
              <w:t>total</w:t>
            </w:r>
            <w:r w:rsidRPr="00A358A9">
              <w:rPr>
                <w:rFonts w:ascii="Times New Roman" w:hAnsi="Times New Roman" w:cs="Times New Roman"/>
                <w:vertAlign w:val="superscript"/>
              </w:rPr>
              <w:t>b</w:t>
            </w:r>
            <w:proofErr w:type="spellEnd"/>
          </w:p>
        </w:tc>
        <w:tc>
          <w:tcPr>
            <w:tcW w:w="117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0.113</w:t>
            </w:r>
          </w:p>
        </w:tc>
        <w:tc>
          <w:tcPr>
            <w:tcW w:w="108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0.210</w:t>
            </w:r>
          </w:p>
        </w:tc>
        <w:tc>
          <w:tcPr>
            <w:tcW w:w="144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0.289</w:t>
            </w:r>
          </w:p>
        </w:tc>
        <w:tc>
          <w:tcPr>
            <w:tcW w:w="162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0.591</w:t>
            </w:r>
          </w:p>
        </w:tc>
        <w:tc>
          <w:tcPr>
            <w:tcW w:w="1620" w:type="dxa"/>
          </w:tcPr>
          <w:p w:rsidR="00A44DC1" w:rsidRPr="00A358A9" w:rsidRDefault="00A44DC1" w:rsidP="00DF78E7">
            <w:pPr>
              <w:jc w:val="center"/>
              <w:rPr>
                <w:rFonts w:ascii="Times New Roman" w:hAnsi="Times New Roman" w:cs="Times New Roman"/>
              </w:rPr>
            </w:pPr>
            <w:r w:rsidRPr="00A358A9">
              <w:rPr>
                <w:rFonts w:ascii="Times New Roman" w:hAnsi="Times New Roman" w:cs="Times New Roman"/>
              </w:rPr>
              <w:t>1.120</w:t>
            </w:r>
          </w:p>
        </w:tc>
      </w:tr>
      <w:tr w:rsidR="00A44DC1" w:rsidRPr="00A358A9" w:rsidTr="00BE1F84">
        <w:trPr>
          <w:trHeight w:val="638"/>
        </w:trPr>
        <w:tc>
          <w:tcPr>
            <w:tcW w:w="9540" w:type="dxa"/>
            <w:gridSpan w:val="6"/>
          </w:tcPr>
          <w:p w:rsidR="00A44DC1" w:rsidRPr="00A358A9" w:rsidRDefault="00A44DC1" w:rsidP="00DF78E7">
            <w:pPr>
              <w:jc w:val="right"/>
              <w:rPr>
                <w:rFonts w:ascii="Times New Roman" w:hAnsi="Times New Roman" w:cs="Times New Roman"/>
              </w:rPr>
            </w:pPr>
            <w:r w:rsidRPr="00A358A9">
              <w:rPr>
                <w:rFonts w:ascii="Times New Roman" w:hAnsi="Times New Roman" w:cs="Times New Roman"/>
              </w:rPr>
              <w:t>R square = 0.202</w:t>
            </w:r>
          </w:p>
          <w:p w:rsidR="00A44DC1" w:rsidRPr="00A358A9" w:rsidRDefault="00A44DC1" w:rsidP="00DF78E7">
            <w:pPr>
              <w:jc w:val="right"/>
              <w:rPr>
                <w:rFonts w:ascii="Times New Roman" w:hAnsi="Times New Roman" w:cs="Times New Roman"/>
              </w:rPr>
            </w:pPr>
            <w:r w:rsidRPr="00A358A9">
              <w:rPr>
                <w:rFonts w:ascii="Times New Roman" w:hAnsi="Times New Roman" w:cs="Times New Roman"/>
                <w:i/>
              </w:rPr>
              <w:t>p</w:t>
            </w:r>
            <w:r w:rsidRPr="00A358A9">
              <w:rPr>
                <w:rFonts w:ascii="Times New Roman" w:hAnsi="Times New Roman" w:cs="Times New Roman"/>
              </w:rPr>
              <w:t>=0.025</w:t>
            </w:r>
          </w:p>
        </w:tc>
      </w:tr>
    </w:tbl>
    <w:p w:rsidR="00A44DC1" w:rsidRPr="00A358A9" w:rsidRDefault="00A44DC1" w:rsidP="00DF78E7">
      <w:pPr>
        <w:rPr>
          <w:rFonts w:ascii="Times New Roman" w:hAnsi="Times New Roman" w:cs="Times New Roman"/>
          <w:sz w:val="20"/>
        </w:rPr>
      </w:pPr>
      <w:proofErr w:type="spellStart"/>
      <w:r w:rsidRPr="00A358A9">
        <w:rPr>
          <w:rFonts w:ascii="Times New Roman" w:hAnsi="Times New Roman" w:cs="Times New Roman"/>
          <w:sz w:val="20"/>
          <w:vertAlign w:val="superscript"/>
        </w:rPr>
        <w:t>a</w:t>
      </w:r>
      <w:r w:rsidRPr="00A358A9">
        <w:rPr>
          <w:rFonts w:ascii="Times New Roman" w:hAnsi="Times New Roman" w:cs="Times New Roman"/>
          <w:sz w:val="20"/>
        </w:rPr>
        <w:t>BSES</w:t>
      </w:r>
      <w:proofErr w:type="spellEnd"/>
      <w:r w:rsidRPr="00A358A9">
        <w:rPr>
          <w:rFonts w:ascii="Times New Roman" w:hAnsi="Times New Roman" w:cs="Times New Roman"/>
          <w:sz w:val="20"/>
        </w:rPr>
        <w:t>-SF – Breastfeeding Self-efficacy Scale, short form – possible score range 14-70</w:t>
      </w:r>
    </w:p>
    <w:p w:rsidR="00A44DC1" w:rsidRPr="00A358A9" w:rsidRDefault="00A44DC1" w:rsidP="00DF78E7">
      <w:pPr>
        <w:rPr>
          <w:rFonts w:ascii="Times New Roman" w:hAnsi="Times New Roman" w:cs="Times New Roman"/>
          <w:sz w:val="20"/>
        </w:rPr>
      </w:pPr>
      <w:proofErr w:type="spellStart"/>
      <w:r w:rsidRPr="00A358A9">
        <w:rPr>
          <w:rFonts w:ascii="Times New Roman" w:hAnsi="Times New Roman" w:cs="Times New Roman"/>
          <w:sz w:val="20"/>
          <w:vertAlign w:val="superscript"/>
        </w:rPr>
        <w:t>b</w:t>
      </w:r>
      <w:r w:rsidRPr="00A358A9">
        <w:rPr>
          <w:rFonts w:ascii="Times New Roman" w:hAnsi="Times New Roman" w:cs="Times New Roman"/>
          <w:sz w:val="20"/>
        </w:rPr>
        <w:t>STAI</w:t>
      </w:r>
      <w:proofErr w:type="spellEnd"/>
      <w:r w:rsidRPr="00A358A9">
        <w:rPr>
          <w:rFonts w:ascii="Times New Roman" w:hAnsi="Times New Roman" w:cs="Times New Roman"/>
          <w:sz w:val="20"/>
        </w:rPr>
        <w:t xml:space="preserve"> – State-Trait Anxiety Inventory – possible score range 0-60</w:t>
      </w:r>
    </w:p>
    <w:p w:rsidR="00A44DC1" w:rsidRPr="00A358A9" w:rsidRDefault="00A44DC1" w:rsidP="00DF78E7">
      <w:pPr>
        <w:rPr>
          <w:rFonts w:ascii="Times New Roman" w:hAnsi="Times New Roman" w:cs="Times New Roman"/>
          <w:sz w:val="20"/>
        </w:rPr>
      </w:pPr>
      <w:r w:rsidRPr="00A358A9">
        <w:rPr>
          <w:rFonts w:ascii="Times New Roman" w:hAnsi="Times New Roman" w:cs="Times New Roman"/>
          <w:sz w:val="20"/>
          <w:vertAlign w:val="superscript"/>
        </w:rPr>
        <w:t>*</w:t>
      </w:r>
      <w:r w:rsidRPr="00A358A9">
        <w:rPr>
          <w:rFonts w:ascii="Times New Roman" w:hAnsi="Times New Roman" w:cs="Times New Roman"/>
          <w:sz w:val="20"/>
        </w:rPr>
        <w:t>z scores used for regression</w:t>
      </w:r>
    </w:p>
    <w:p w:rsidR="00A44DC1" w:rsidRPr="00A358A9" w:rsidRDefault="00A44DC1" w:rsidP="0064618E">
      <w:pPr>
        <w:spacing w:line="480" w:lineRule="auto"/>
        <w:rPr>
          <w:rFonts w:ascii="Times New Roman" w:hAnsi="Times New Roman" w:cs="Times New Roman"/>
        </w:rPr>
      </w:pPr>
    </w:p>
    <w:p w:rsidR="00837D1C" w:rsidRDefault="00837D1C" w:rsidP="0064618E">
      <w:pPr>
        <w:spacing w:line="480" w:lineRule="auto"/>
        <w:rPr>
          <w:rFonts w:ascii="Times New Roman" w:hAnsi="Times New Roman" w:cs="Times New Roman"/>
        </w:rPr>
      </w:pPr>
    </w:p>
    <w:p w:rsidR="00837D1C" w:rsidRDefault="00837D1C" w:rsidP="0064618E">
      <w:pPr>
        <w:spacing w:line="480" w:lineRule="auto"/>
        <w:rPr>
          <w:rFonts w:ascii="Times New Roman" w:hAnsi="Times New Roman" w:cs="Times New Roman"/>
        </w:rPr>
      </w:pPr>
    </w:p>
    <w:p w:rsidR="00837D1C" w:rsidRDefault="00837D1C" w:rsidP="0064618E">
      <w:pPr>
        <w:spacing w:line="480" w:lineRule="auto"/>
        <w:rPr>
          <w:rFonts w:ascii="Times New Roman" w:hAnsi="Times New Roman" w:cs="Times New Roman"/>
        </w:rPr>
      </w:pPr>
    </w:p>
    <w:p w:rsidR="00837D1C" w:rsidRDefault="00837D1C" w:rsidP="0064618E">
      <w:pPr>
        <w:spacing w:line="480" w:lineRule="auto"/>
        <w:rPr>
          <w:rFonts w:ascii="Times New Roman" w:hAnsi="Times New Roman" w:cs="Times New Roman"/>
        </w:rPr>
      </w:pPr>
    </w:p>
    <w:p w:rsidR="00837D1C" w:rsidRDefault="00837D1C" w:rsidP="0064618E">
      <w:pPr>
        <w:spacing w:line="480" w:lineRule="auto"/>
        <w:rPr>
          <w:rFonts w:ascii="Times New Roman" w:hAnsi="Times New Roman" w:cs="Times New Roman"/>
        </w:rPr>
      </w:pPr>
    </w:p>
    <w:p w:rsidR="0071482D" w:rsidRPr="00A358A9" w:rsidRDefault="0071482D" w:rsidP="0064618E">
      <w:pPr>
        <w:spacing w:line="480" w:lineRule="auto"/>
        <w:rPr>
          <w:rFonts w:ascii="Times New Roman" w:hAnsi="Times New Roman" w:cs="Times New Roman"/>
        </w:rPr>
      </w:pPr>
      <w:r w:rsidRPr="00A358A9">
        <w:rPr>
          <w:rFonts w:ascii="Times New Roman" w:hAnsi="Times New Roman" w:cs="Times New Roman"/>
        </w:rPr>
        <w:lastRenderedPageBreak/>
        <w:t>relationship between anxiety and EBF at 1 month of age among mothers of term infants (n=51).</w:t>
      </w:r>
      <w:r w:rsidR="00651DB2" w:rsidRPr="00A358A9">
        <w:rPr>
          <w:rFonts w:ascii="Times New Roman" w:hAnsi="Times New Roman" w:cs="Times New Roman"/>
          <w:vertAlign w:val="superscript"/>
        </w:rPr>
        <w:t>36</w:t>
      </w:r>
      <w:r w:rsidRPr="00A358A9">
        <w:rPr>
          <w:rFonts w:ascii="Times New Roman" w:hAnsi="Times New Roman" w:cs="Times New Roman"/>
        </w:rPr>
        <w:t xml:space="preserve"> Though similar in infant age, their sample was more variable in terms of race/ethnicity (e.g., 49% White, non-Hispanic) and reported lower levels of EBF (34.9%), which limits the ability for comparison. Importantly, these researchers only assessed state anxiety, so no conclusions can be drawn in terms of the relationship between EBF and overall or trait anxiety. Comparing the Tully and colleagues state anxiety results (25.1+3.5; full 20-item STAI subscale) with those of the current sample indicate both groups scored below the subscale midpoint. This may indicate relatively low levels of state anxiety in both samples, and potentially a reduced ability to detect any differences in EBF. </w:t>
      </w:r>
    </w:p>
    <w:p w:rsidR="0071482D" w:rsidRPr="00A358A9" w:rsidRDefault="0071482D" w:rsidP="0064618E">
      <w:pPr>
        <w:spacing w:line="480" w:lineRule="auto"/>
        <w:ind w:firstLine="720"/>
        <w:rPr>
          <w:rFonts w:ascii="Times New Roman" w:hAnsi="Times New Roman" w:cs="Times New Roman"/>
        </w:rPr>
      </w:pPr>
      <w:r w:rsidRPr="00A358A9">
        <w:rPr>
          <w:rFonts w:ascii="Times New Roman" w:hAnsi="Times New Roman" w:cs="Times New Roman"/>
        </w:rPr>
        <w:t>Others have found strong relationships between anxiety and breastfeeding exclusivity.</w:t>
      </w:r>
      <w:r w:rsidR="00651DB2" w:rsidRPr="00A358A9">
        <w:rPr>
          <w:rFonts w:ascii="Times New Roman" w:hAnsi="Times New Roman" w:cs="Times New Roman"/>
          <w:vertAlign w:val="superscript"/>
        </w:rPr>
        <w:t>9</w:t>
      </w:r>
      <w:r w:rsidRPr="00A358A9">
        <w:rPr>
          <w:rFonts w:ascii="Times New Roman" w:hAnsi="Times New Roman" w:cs="Times New Roman"/>
        </w:rPr>
        <w:t xml:space="preserve">  For example, </w:t>
      </w:r>
      <w:proofErr w:type="spellStart"/>
      <w:r w:rsidRPr="00A358A9">
        <w:rPr>
          <w:rFonts w:ascii="Times New Roman" w:hAnsi="Times New Roman" w:cs="Times New Roman"/>
        </w:rPr>
        <w:t>Flaherman</w:t>
      </w:r>
      <w:proofErr w:type="spellEnd"/>
      <w:r w:rsidRPr="00A358A9">
        <w:rPr>
          <w:rFonts w:ascii="Times New Roman" w:hAnsi="Times New Roman" w:cs="Times New Roman"/>
        </w:rPr>
        <w:t xml:space="preserve"> and colleagues, in secondary analysis of a cohort of 1,107 infants, exploring early infant weight loss, maternal anxiety, and breastfeeding duration, found a significant negative relationship between postpartum anxiety and EBF at 2 weeks of age and any breastfeeding at 2 and 6 months of age (exclusivity was not explicitly reported at the latter two time points).</w:t>
      </w:r>
      <w:r w:rsidR="00651DB2" w:rsidRPr="00A358A9">
        <w:rPr>
          <w:rFonts w:ascii="Times New Roman" w:hAnsi="Times New Roman" w:cs="Times New Roman"/>
          <w:vertAlign w:val="superscript"/>
        </w:rPr>
        <w:t>37</w:t>
      </w:r>
      <w:r w:rsidRPr="00A358A9">
        <w:rPr>
          <w:rFonts w:ascii="Times New Roman" w:hAnsi="Times New Roman" w:cs="Times New Roman"/>
        </w:rPr>
        <w:t xml:space="preserve"> In their sample, state anxiety was measured at 2 weeks postpartum and was below the scale midpoint (STAI state scale; 20-items). Though similar in scoring to our sample, in terms of being below the midpoint, the relationship with EBF was found in their sample but not in ours. This may be a function of infant age, with mothers in the </w:t>
      </w:r>
      <w:proofErr w:type="spellStart"/>
      <w:r w:rsidRPr="00A358A9">
        <w:rPr>
          <w:rFonts w:ascii="Times New Roman" w:hAnsi="Times New Roman" w:cs="Times New Roman"/>
        </w:rPr>
        <w:t>Flaherman</w:t>
      </w:r>
      <w:proofErr w:type="spellEnd"/>
      <w:r w:rsidRPr="00A358A9">
        <w:rPr>
          <w:rFonts w:ascii="Times New Roman" w:hAnsi="Times New Roman" w:cs="Times New Roman"/>
        </w:rPr>
        <w:t xml:space="preserve"> sample being in, or newly emerging from, the milk-supply establishment period. It is possible that EBF during this time period is more sensitive to state anxiety, but this would need further investigation. </w:t>
      </w:r>
    </w:p>
    <w:p w:rsidR="0071482D" w:rsidRPr="00A358A9" w:rsidRDefault="0071482D" w:rsidP="0064618E">
      <w:pPr>
        <w:spacing w:line="480" w:lineRule="auto"/>
        <w:ind w:firstLine="720"/>
        <w:rPr>
          <w:rFonts w:ascii="Times New Roman" w:hAnsi="Times New Roman" w:cs="Times New Roman"/>
        </w:rPr>
      </w:pPr>
      <w:r w:rsidRPr="00A358A9">
        <w:rPr>
          <w:rFonts w:ascii="Times New Roman" w:hAnsi="Times New Roman" w:cs="Times New Roman"/>
        </w:rPr>
        <w:lastRenderedPageBreak/>
        <w:t>In this sample, breastfeeding self-efficacy was the only measured factor positively associated with EBF, even after accounting for the negative relationship between self-efficacy and overall anxiety. This may indicate breastfeeding self-efficacy could provide a buffer between overall anxiety and EBF. However, the lack of relationship between transient (e.g., state) anxiety and breastfeeding self-efficacy could indicate breastfeeding self-efficacy may play less of a role during momentary, acutely stressful situations. One other study that conducted path analysis found psychological factors such as postpartum depression and postpartum anxiety impacted exclusive breastfeeding duration through breastfeeding self-efficacy.</w:t>
      </w:r>
      <w:r w:rsidR="00651DB2" w:rsidRPr="00A358A9">
        <w:rPr>
          <w:rFonts w:ascii="Times New Roman" w:hAnsi="Times New Roman" w:cs="Times New Roman"/>
          <w:vertAlign w:val="superscript"/>
        </w:rPr>
        <w:t>38</w:t>
      </w:r>
      <w:r w:rsidRPr="00A358A9">
        <w:rPr>
          <w:rFonts w:ascii="Times New Roman" w:hAnsi="Times New Roman" w:cs="Times New Roman"/>
        </w:rPr>
        <w:t xml:space="preserve"> The finding by Brockway and colleagues, in their 2017 review and meta-analysis of the effect of increasing breastfeeding self-efficacy on breastfeeding duration and exclusivity, that interventions were most successful when self-efficacy strategies addressed the unique needs of the mother may provide support for developing BSE strategies specific to mothers experiencing transient anxiety. </w:t>
      </w:r>
    </w:p>
    <w:p w:rsidR="0071482D" w:rsidRPr="00A358A9" w:rsidRDefault="0071482D" w:rsidP="0064618E">
      <w:pPr>
        <w:spacing w:line="480" w:lineRule="auto"/>
        <w:ind w:firstLine="720"/>
        <w:rPr>
          <w:rFonts w:ascii="Times New Roman" w:hAnsi="Times New Roman" w:cs="Times New Roman"/>
        </w:rPr>
      </w:pPr>
      <w:r w:rsidRPr="00A358A9">
        <w:rPr>
          <w:rFonts w:ascii="Times New Roman" w:hAnsi="Times New Roman" w:cs="Times New Roman"/>
        </w:rPr>
        <w:t>The methods of this study were consistent with other studies with similar aims. However, a limitation of the present study was the lack of multiple assessment points.</w:t>
      </w:r>
      <w:r w:rsidR="00651DB2" w:rsidRPr="00A358A9">
        <w:rPr>
          <w:rFonts w:ascii="Times New Roman" w:hAnsi="Times New Roman" w:cs="Times New Roman"/>
          <w:vertAlign w:val="superscript"/>
        </w:rPr>
        <w:t>20,21</w:t>
      </w:r>
      <w:r w:rsidR="007A4319" w:rsidRPr="00A358A9">
        <w:rPr>
          <w:rFonts w:ascii="Times New Roman" w:hAnsi="Times New Roman" w:cs="Times New Roman"/>
          <w:vertAlign w:val="superscript"/>
        </w:rPr>
        <w:t>,</w:t>
      </w:r>
      <w:r w:rsidR="00651DB2" w:rsidRPr="00A358A9">
        <w:rPr>
          <w:rFonts w:ascii="Times New Roman" w:hAnsi="Times New Roman" w:cs="Times New Roman"/>
          <w:vertAlign w:val="superscript"/>
        </w:rPr>
        <w:t>29</w:t>
      </w:r>
      <w:r w:rsidRPr="00A358A9">
        <w:rPr>
          <w:rFonts w:ascii="Times New Roman" w:hAnsi="Times New Roman" w:cs="Times New Roman"/>
        </w:rPr>
        <w:t xml:space="preserve"> Anxiety is likely a fluid experience, as measured by the state portion of the STAI, so while this study may have accurately assessed trait anxiety, fluctuations in state anxiety were not captured using this study design. Use of the STAI to assess anxiety</w:t>
      </w:r>
      <w:r w:rsidR="00651DB2" w:rsidRPr="00A358A9">
        <w:rPr>
          <w:rFonts w:ascii="Times New Roman" w:hAnsi="Times New Roman" w:cs="Times New Roman"/>
          <w:vertAlign w:val="superscript"/>
        </w:rPr>
        <w:t>23</w:t>
      </w:r>
      <w:r w:rsidRPr="00A358A9">
        <w:rPr>
          <w:rFonts w:ascii="Times New Roman" w:hAnsi="Times New Roman" w:cs="Times New Roman"/>
          <w:vertAlign w:val="superscript"/>
        </w:rPr>
        <w:t xml:space="preserve">, </w:t>
      </w:r>
      <w:r w:rsidR="00651DB2" w:rsidRPr="00A358A9">
        <w:rPr>
          <w:rFonts w:ascii="Times New Roman" w:hAnsi="Times New Roman" w:cs="Times New Roman"/>
          <w:vertAlign w:val="superscript"/>
        </w:rPr>
        <w:t>27</w:t>
      </w:r>
      <w:r w:rsidRPr="00A358A9">
        <w:rPr>
          <w:rFonts w:ascii="Times New Roman" w:hAnsi="Times New Roman" w:cs="Times New Roman"/>
          <w:vertAlign w:val="superscript"/>
        </w:rPr>
        <w:t xml:space="preserve">, </w:t>
      </w:r>
      <w:r w:rsidR="00651DB2" w:rsidRPr="00A358A9">
        <w:rPr>
          <w:rFonts w:ascii="Times New Roman" w:hAnsi="Times New Roman" w:cs="Times New Roman"/>
          <w:vertAlign w:val="superscript"/>
        </w:rPr>
        <w:t>29</w:t>
      </w:r>
      <w:r w:rsidRPr="00A358A9">
        <w:rPr>
          <w:rFonts w:ascii="Times New Roman" w:hAnsi="Times New Roman" w:cs="Times New Roman"/>
          <w:vertAlign w:val="superscript"/>
        </w:rPr>
        <w:t xml:space="preserve"> </w:t>
      </w:r>
      <w:r w:rsidRPr="00A358A9">
        <w:rPr>
          <w:rFonts w:ascii="Times New Roman" w:hAnsi="Times New Roman" w:cs="Times New Roman"/>
        </w:rPr>
        <w:t>and the BSES-SF</w:t>
      </w:r>
      <w:r w:rsidRPr="00A358A9">
        <w:rPr>
          <w:rFonts w:ascii="Times New Roman" w:hAnsi="Times New Roman" w:cs="Times New Roman"/>
          <w:vertAlign w:val="superscript"/>
        </w:rPr>
        <w:t>1</w:t>
      </w:r>
      <w:r w:rsidR="00651DB2" w:rsidRPr="00A358A9">
        <w:rPr>
          <w:rFonts w:ascii="Times New Roman" w:hAnsi="Times New Roman" w:cs="Times New Roman"/>
          <w:vertAlign w:val="superscript"/>
        </w:rPr>
        <w:t>4</w:t>
      </w:r>
      <w:r w:rsidR="007A4319" w:rsidRPr="00A358A9">
        <w:rPr>
          <w:rFonts w:ascii="Times New Roman" w:hAnsi="Times New Roman" w:cs="Times New Roman"/>
          <w:vertAlign w:val="superscript"/>
        </w:rPr>
        <w:t>,</w:t>
      </w:r>
      <w:r w:rsidR="00651DB2" w:rsidRPr="00A358A9">
        <w:rPr>
          <w:rFonts w:ascii="Times New Roman" w:hAnsi="Times New Roman" w:cs="Times New Roman"/>
          <w:vertAlign w:val="superscript"/>
        </w:rPr>
        <w:t>20</w:t>
      </w:r>
      <w:r w:rsidRPr="00A358A9">
        <w:rPr>
          <w:rFonts w:ascii="Times New Roman" w:hAnsi="Times New Roman" w:cs="Times New Roman"/>
          <w:vertAlign w:val="superscript"/>
        </w:rPr>
        <w:t xml:space="preserve"> </w:t>
      </w:r>
      <w:r w:rsidRPr="00A358A9">
        <w:rPr>
          <w:rFonts w:ascii="Times New Roman" w:hAnsi="Times New Roman" w:cs="Times New Roman"/>
        </w:rPr>
        <w:t>to assess breastfeeding self-efficacy appears to be standard across studies exploring relationships between maternal mood and breastfeeding outcomes.</w:t>
      </w:r>
      <w:r w:rsidR="00651DB2" w:rsidRPr="00A358A9">
        <w:rPr>
          <w:rFonts w:ascii="Times New Roman" w:hAnsi="Times New Roman" w:cs="Times New Roman"/>
          <w:vertAlign w:val="superscript"/>
        </w:rPr>
        <w:t>39</w:t>
      </w:r>
      <w:r w:rsidRPr="00A358A9">
        <w:rPr>
          <w:rFonts w:ascii="Times New Roman" w:hAnsi="Times New Roman" w:cs="Times New Roman"/>
        </w:rPr>
        <w:t xml:space="preserve"> Future work, measuring the relationships between state anxiety, breastfeeding self-</w:t>
      </w:r>
      <w:r w:rsidRPr="00A358A9">
        <w:rPr>
          <w:rFonts w:ascii="Times New Roman" w:hAnsi="Times New Roman" w:cs="Times New Roman"/>
        </w:rPr>
        <w:lastRenderedPageBreak/>
        <w:t>efficacy, and breastfeeding exclusivity would be strengthened by the use of a longitudinal study design.</w:t>
      </w:r>
      <w:r w:rsidR="00651DB2" w:rsidRPr="00A358A9">
        <w:rPr>
          <w:rFonts w:ascii="Times New Roman" w:hAnsi="Times New Roman" w:cs="Times New Roman"/>
          <w:vertAlign w:val="superscript"/>
        </w:rPr>
        <w:t>23</w:t>
      </w:r>
      <w:r w:rsidRPr="00A358A9">
        <w:rPr>
          <w:rFonts w:ascii="Times New Roman" w:hAnsi="Times New Roman" w:cs="Times New Roman"/>
          <w:vertAlign w:val="superscript"/>
        </w:rPr>
        <w:t>,</w:t>
      </w:r>
      <w:r w:rsidR="00651DB2" w:rsidRPr="00A358A9">
        <w:rPr>
          <w:rFonts w:ascii="Times New Roman" w:hAnsi="Times New Roman" w:cs="Times New Roman"/>
          <w:vertAlign w:val="superscript"/>
        </w:rPr>
        <w:t>40</w:t>
      </w:r>
    </w:p>
    <w:p w:rsidR="0071482D" w:rsidRPr="00A358A9" w:rsidRDefault="0071482D" w:rsidP="0064618E">
      <w:pPr>
        <w:spacing w:line="480" w:lineRule="auto"/>
        <w:ind w:firstLine="720"/>
        <w:rPr>
          <w:rFonts w:ascii="Times New Roman" w:hAnsi="Times New Roman" w:cs="Times New Roman"/>
        </w:rPr>
      </w:pPr>
      <w:r w:rsidRPr="00A358A9">
        <w:rPr>
          <w:rFonts w:ascii="Times New Roman" w:hAnsi="Times New Roman" w:cs="Times New Roman"/>
        </w:rPr>
        <w:t>This study supports research showing a significant relationship between breastfeeding self-efficacy and breastfeeding exclusivity. While the present study did not find significant relationships between anxiety and breastfeeding exclusivity, directly, the results and prior research provide support for continued exploration of how breastfeeding self-efficacy may buffer this relationship.</w:t>
      </w:r>
    </w:p>
    <w:p w:rsidR="0071482D" w:rsidRPr="00A358A9" w:rsidRDefault="0071482D" w:rsidP="0064618E">
      <w:pPr>
        <w:pStyle w:val="Heading3"/>
        <w:rPr>
          <w:rFonts w:ascii="Times New Roman" w:hAnsi="Times New Roman" w:cs="Times New Roman"/>
        </w:rPr>
      </w:pPr>
      <w:bookmarkStart w:id="33" w:name="_Toc60386641"/>
      <w:r w:rsidRPr="00A358A9">
        <w:rPr>
          <w:rFonts w:ascii="Times New Roman" w:hAnsi="Times New Roman" w:cs="Times New Roman"/>
        </w:rPr>
        <w:t>Limitations</w:t>
      </w:r>
      <w:bookmarkEnd w:id="33"/>
      <w:r w:rsidRPr="00A358A9">
        <w:rPr>
          <w:rFonts w:ascii="Times New Roman" w:hAnsi="Times New Roman" w:cs="Times New Roman"/>
        </w:rPr>
        <w:t xml:space="preserve"> </w:t>
      </w:r>
    </w:p>
    <w:p w:rsidR="00A44DC1" w:rsidRPr="00A358A9" w:rsidRDefault="0071482D" w:rsidP="0064618E">
      <w:pPr>
        <w:spacing w:line="480" w:lineRule="auto"/>
        <w:ind w:firstLine="720"/>
        <w:rPr>
          <w:rFonts w:ascii="Times New Roman" w:hAnsi="Times New Roman" w:cs="Times New Roman"/>
        </w:rPr>
      </w:pPr>
      <w:r w:rsidRPr="00A358A9">
        <w:rPr>
          <w:rFonts w:ascii="Times New Roman" w:hAnsi="Times New Roman" w:cs="Times New Roman"/>
        </w:rPr>
        <w:t>A larger sample size may have allowed for more significant relationships to be observed. However, it is more likely that increasing variability in maternal characteristics, such as relationship status and/or birth complications, could reveal important differences in any relationships between maternal anxiety, breastfeeding self-efficacy, and optimal rates of EBF. Future research projects should make every effort to increase such variability.</w:t>
      </w:r>
      <w:r w:rsidR="00651DB2" w:rsidRPr="00A358A9">
        <w:rPr>
          <w:rFonts w:ascii="Times New Roman" w:hAnsi="Times New Roman" w:cs="Times New Roman"/>
          <w:vertAlign w:val="superscript"/>
        </w:rPr>
        <w:t>41</w:t>
      </w:r>
      <w:r w:rsidRPr="00A358A9">
        <w:rPr>
          <w:rFonts w:ascii="Times New Roman" w:hAnsi="Times New Roman" w:cs="Times New Roman"/>
        </w:rPr>
        <w:t xml:space="preserve"> As a cross-sectional study, data from only one time point were collected and assessed, and only associations may be provided. It is likely state anxiety, breastfeeding self-efficacy, and breastfeeding practices are quite fluid, and a longitudinal study design could increase the strength of findings. In addition, path-analysis did not include consideration for confounding variables, such as feeding complications, which may change how anxiety impacts exclusive breastfeeding behavior. Finally, many variables were not assessed (i.e. health &amp; lactation care access, social support) here that should be explored in future research.</w:t>
      </w:r>
    </w:p>
    <w:p w:rsidR="002F3C99" w:rsidRPr="00A358A9" w:rsidRDefault="002F3C99" w:rsidP="0064618E">
      <w:pPr>
        <w:spacing w:line="480" w:lineRule="auto"/>
        <w:rPr>
          <w:rFonts w:ascii="Times New Roman" w:hAnsi="Times New Roman" w:cs="Times New Roman"/>
        </w:rPr>
      </w:pPr>
    </w:p>
    <w:p w:rsidR="00236E6D" w:rsidRPr="00A358A9" w:rsidRDefault="00311F1A" w:rsidP="00A358A9">
      <w:pPr>
        <w:pStyle w:val="Heading1"/>
        <w:numPr>
          <w:ilvl w:val="0"/>
          <w:numId w:val="5"/>
        </w:numPr>
        <w:rPr>
          <w:rFonts w:ascii="Times New Roman" w:hAnsi="Times New Roman" w:cs="Times New Roman"/>
        </w:rPr>
      </w:pPr>
      <w:r w:rsidRPr="00A358A9">
        <w:rPr>
          <w:rFonts w:ascii="Times New Roman" w:hAnsi="Times New Roman" w:cs="Times New Roman"/>
        </w:rPr>
        <w:lastRenderedPageBreak/>
        <w:br/>
      </w:r>
      <w:bookmarkStart w:id="34" w:name="_Toc427156482"/>
      <w:bookmarkStart w:id="35" w:name="_Toc60386642"/>
      <w:r w:rsidR="003D63DF" w:rsidRPr="00A358A9">
        <w:rPr>
          <w:rFonts w:ascii="Times New Roman" w:hAnsi="Times New Roman" w:cs="Times New Roman"/>
        </w:rPr>
        <w:t>Conclusion</w:t>
      </w:r>
      <w:bookmarkEnd w:id="27"/>
      <w:bookmarkEnd w:id="28"/>
      <w:bookmarkEnd w:id="34"/>
      <w:bookmarkEnd w:id="35"/>
    </w:p>
    <w:p w:rsidR="00030B58" w:rsidRPr="00A358A9" w:rsidRDefault="00030B58" w:rsidP="0064618E">
      <w:pPr>
        <w:spacing w:line="480" w:lineRule="auto"/>
        <w:ind w:firstLine="720"/>
        <w:rPr>
          <w:rFonts w:ascii="Times New Roman" w:hAnsi="Times New Roman" w:cs="Times New Roman"/>
          <w:bCs/>
        </w:rPr>
      </w:pPr>
      <w:r w:rsidRPr="00A358A9">
        <w:rPr>
          <w:rFonts w:ascii="Times New Roman" w:hAnsi="Times New Roman" w:cs="Times New Roman"/>
          <w:bCs/>
        </w:rPr>
        <w:t>In this sample, breastfeeding self-efficacy was a significant predictor of exclusive breastfeeding. While postpartum anxiety did not have a direct effect on exclusive breastfeeding, it did have an indirect effect through breastfeeding self-efficacy. As such, this study supports that interventions focused on raising self-efficacy may be effective for assisting women experiencing anxiety in reaching their exclusive breastfeeding goals.</w:t>
      </w:r>
    </w:p>
    <w:p w:rsidR="00030B58" w:rsidRPr="00A358A9" w:rsidRDefault="00030B58" w:rsidP="0064618E">
      <w:pPr>
        <w:spacing w:line="480" w:lineRule="auto"/>
        <w:rPr>
          <w:rFonts w:ascii="Times New Roman" w:hAnsi="Times New Roman" w:cs="Times New Roman"/>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6461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b/>
          <w:bCs/>
          <w:sz w:val="28"/>
          <w:szCs w:val="28"/>
        </w:rPr>
      </w:pPr>
    </w:p>
    <w:p w:rsidR="00236E6D" w:rsidRPr="00A358A9" w:rsidRDefault="00236E6D" w:rsidP="001F23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sz w:val="28"/>
          <w:szCs w:val="28"/>
        </w:rPr>
      </w:pPr>
    </w:p>
    <w:p w:rsidR="00837D1C" w:rsidRPr="00A358A9" w:rsidRDefault="00837D1C" w:rsidP="00837D1C">
      <w:pPr>
        <w:pStyle w:val="AltHeading1"/>
        <w:numPr>
          <w:ilvl w:val="0"/>
          <w:numId w:val="0"/>
        </w:numPr>
        <w:rPr>
          <w:rFonts w:ascii="Times New Roman" w:hAnsi="Times New Roman" w:cs="Times New Roman"/>
        </w:rPr>
      </w:pPr>
      <w:bookmarkStart w:id="36" w:name="_Toc427156483"/>
      <w:bookmarkStart w:id="37" w:name="_Toc60386643"/>
      <w:r w:rsidRPr="00A358A9">
        <w:rPr>
          <w:rFonts w:ascii="Times New Roman" w:hAnsi="Times New Roman" w:cs="Times New Roman"/>
        </w:rPr>
        <w:lastRenderedPageBreak/>
        <w:t>References</w:t>
      </w:r>
      <w:bookmarkEnd w:id="36"/>
      <w:bookmarkEnd w:id="37"/>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8"/>
          <w:szCs w:val="28"/>
        </w:rPr>
      </w:pPr>
    </w:p>
    <w:p w:rsidR="00837D1C" w:rsidRPr="00A358A9" w:rsidRDefault="00837D1C" w:rsidP="00837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358A9">
        <w:rPr>
          <w:rFonts w:ascii="Times New Roman" w:hAnsi="Times New Roman" w:cs="Times New Roman"/>
        </w:rPr>
        <w:t xml:space="preserve"> </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lastRenderedPageBreak/>
        <w:t xml:space="preserve">Hanson LA, </w:t>
      </w:r>
      <w:proofErr w:type="spellStart"/>
      <w:r w:rsidRPr="00A358A9">
        <w:rPr>
          <w:rFonts w:ascii="Times New Roman" w:hAnsi="Times New Roman" w:cs="Times New Roman"/>
        </w:rPr>
        <w:t>Korotkova</w:t>
      </w:r>
      <w:proofErr w:type="spellEnd"/>
      <w:r w:rsidRPr="00A358A9">
        <w:rPr>
          <w:rFonts w:ascii="Times New Roman" w:hAnsi="Times New Roman" w:cs="Times New Roman"/>
        </w:rPr>
        <w:t xml:space="preserve"> M, </w:t>
      </w:r>
      <w:proofErr w:type="spellStart"/>
      <w:r w:rsidRPr="00A358A9">
        <w:rPr>
          <w:rFonts w:ascii="Times New Roman" w:hAnsi="Times New Roman" w:cs="Times New Roman"/>
        </w:rPr>
        <w:t>Haversen</w:t>
      </w:r>
      <w:proofErr w:type="spellEnd"/>
      <w:r w:rsidRPr="00A358A9">
        <w:rPr>
          <w:rFonts w:ascii="Times New Roman" w:hAnsi="Times New Roman" w:cs="Times New Roman"/>
        </w:rPr>
        <w:t xml:space="preserve"> L, et al. Breast-feeding, a complex support system for the offspring. Pediatrics international: official journal of the Japan Pediatric Society. 2002;44(4):347-352.</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Chowdhury R, Sinha B, Sankar MJ, et al. Breastfeeding and maternal health outcomes: a systematic review and meta-analysis. Acta </w:t>
      </w:r>
      <w:proofErr w:type="spellStart"/>
      <w:r w:rsidRPr="00A358A9">
        <w:rPr>
          <w:rFonts w:ascii="Times New Roman" w:hAnsi="Times New Roman" w:cs="Times New Roman"/>
        </w:rPr>
        <w:t>paediatrica</w:t>
      </w:r>
      <w:proofErr w:type="spellEnd"/>
      <w:r w:rsidRPr="00A358A9">
        <w:rPr>
          <w:rFonts w:ascii="Times New Roman" w:hAnsi="Times New Roman" w:cs="Times New Roman"/>
        </w:rPr>
        <w:t xml:space="preserve"> (Oslo, Norway: 1992). 2015;104(467):96-113.</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Arenz</w:t>
      </w:r>
      <w:proofErr w:type="spellEnd"/>
      <w:r w:rsidRPr="00A358A9">
        <w:rPr>
          <w:rFonts w:ascii="Times New Roman" w:hAnsi="Times New Roman" w:cs="Times New Roman"/>
        </w:rPr>
        <w:t xml:space="preserve"> S, </w:t>
      </w:r>
      <w:proofErr w:type="spellStart"/>
      <w:r w:rsidRPr="00A358A9">
        <w:rPr>
          <w:rFonts w:ascii="Times New Roman" w:hAnsi="Times New Roman" w:cs="Times New Roman"/>
        </w:rPr>
        <w:t>Ruckerl</w:t>
      </w:r>
      <w:proofErr w:type="spellEnd"/>
      <w:r w:rsidRPr="00A358A9">
        <w:rPr>
          <w:rFonts w:ascii="Times New Roman" w:hAnsi="Times New Roman" w:cs="Times New Roman"/>
        </w:rPr>
        <w:t xml:space="preserve"> R, </w:t>
      </w:r>
      <w:proofErr w:type="spellStart"/>
      <w:r w:rsidRPr="00A358A9">
        <w:rPr>
          <w:rFonts w:ascii="Times New Roman" w:hAnsi="Times New Roman" w:cs="Times New Roman"/>
        </w:rPr>
        <w:t>Koletzko</w:t>
      </w:r>
      <w:proofErr w:type="spellEnd"/>
      <w:r w:rsidRPr="00A358A9">
        <w:rPr>
          <w:rFonts w:ascii="Times New Roman" w:hAnsi="Times New Roman" w:cs="Times New Roman"/>
        </w:rPr>
        <w:t xml:space="preserve"> B, von </w:t>
      </w:r>
      <w:proofErr w:type="spellStart"/>
      <w:r w:rsidRPr="00A358A9">
        <w:rPr>
          <w:rFonts w:ascii="Times New Roman" w:hAnsi="Times New Roman" w:cs="Times New Roman"/>
        </w:rPr>
        <w:t>Kries</w:t>
      </w:r>
      <w:proofErr w:type="spellEnd"/>
      <w:r w:rsidRPr="00A358A9">
        <w:rPr>
          <w:rFonts w:ascii="Times New Roman" w:hAnsi="Times New Roman" w:cs="Times New Roman"/>
        </w:rPr>
        <w:t xml:space="preserve"> R. Breast-feeding and childhood obesity--a systematic review. International journal of obesity and related metabolic disorders: journal of the International Association for the Study of Obesity. 2004;28(10):1247-1256.</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Breastfeeding SO. Breastfeeding and the Use of Human Milk. Pediatrics. https://pediatrics.aappublications.org/content/129/3/e827.full#content-block. Published March 1, 2012. Accessed April 27, 2019.</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Lessen R, Kavanagh K. Position of the academy of nutrition and dietetics: promoting and supporting breastfeeding. Journal of the Academy of Nutrition and Dietetics. 2015;115(3):444-449.</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Maternal, Infant, and Child Health. Maternal, Infant, and Child Health | Healthy People 2020. https://www.healthypeople.gov/2020/topics-objectives/topic/maternal-infant-and-child-health/objectives. Accessed March 28, 2019.</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Brown A. Breastfeeding as a public health responsibility: a review of the evidence. Journal of human nutrition and dietetics: the official journal of the British Dietetic Association. 2017;30(6):759-770.</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Whalen B, Cramton R. Overcoming barriers to breastfeeding continuation and exclusivity. Current opinion in pediatrics. 2010;22(5):655-663.</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Hoff CE, </w:t>
      </w:r>
      <w:proofErr w:type="spellStart"/>
      <w:r w:rsidRPr="00A358A9">
        <w:rPr>
          <w:rFonts w:ascii="Times New Roman" w:hAnsi="Times New Roman" w:cs="Times New Roman"/>
        </w:rPr>
        <w:t>Movva</w:t>
      </w:r>
      <w:proofErr w:type="spellEnd"/>
      <w:r w:rsidRPr="00A358A9">
        <w:rPr>
          <w:rFonts w:ascii="Times New Roman" w:hAnsi="Times New Roman" w:cs="Times New Roman"/>
        </w:rPr>
        <w:t xml:space="preserve"> N, Rosen </w:t>
      </w:r>
      <w:proofErr w:type="spellStart"/>
      <w:r w:rsidRPr="00A358A9">
        <w:rPr>
          <w:rFonts w:ascii="Times New Roman" w:hAnsi="Times New Roman" w:cs="Times New Roman"/>
        </w:rPr>
        <w:t>Vollmar</w:t>
      </w:r>
      <w:proofErr w:type="spellEnd"/>
      <w:r w:rsidRPr="00A358A9">
        <w:rPr>
          <w:rFonts w:ascii="Times New Roman" w:hAnsi="Times New Roman" w:cs="Times New Roman"/>
        </w:rPr>
        <w:t xml:space="preserve"> AK, Perez-Escamilla R. Impact of Maternal Anxiety on Breastfeeding Outcomes: A Systematic Review. Adv </w:t>
      </w:r>
      <w:proofErr w:type="spellStart"/>
      <w:r w:rsidRPr="00A358A9">
        <w:rPr>
          <w:rFonts w:ascii="Times New Roman" w:hAnsi="Times New Roman" w:cs="Times New Roman"/>
        </w:rPr>
        <w:t>Nutr</w:t>
      </w:r>
      <w:proofErr w:type="spellEnd"/>
      <w:r w:rsidRPr="00A358A9">
        <w:rPr>
          <w:rFonts w:ascii="Times New Roman" w:hAnsi="Times New Roman" w:cs="Times New Roman"/>
        </w:rPr>
        <w:t>. 2019.</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Dewey KG. Nutrition, growth, and complementary feeding of the breastfed infant. Pediatric clinics of North America. 2001;48(1):87-104.</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Kramer MS, Kakuma R. Optimal duration of exclusive breastfeeding. The Cochrane database of systematic reviews. 2012(8): Cd003517.</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Barriers to Breastfeeding in the United States. The Surgeon General’s Call to Action to Support Breastfeeding. US Department of Health and Human Services. 2011. </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Johnson A, Kirk R, Rosenblum KL, </w:t>
      </w:r>
      <w:proofErr w:type="spellStart"/>
      <w:r w:rsidRPr="00A358A9">
        <w:rPr>
          <w:rFonts w:ascii="Times New Roman" w:hAnsi="Times New Roman" w:cs="Times New Roman"/>
        </w:rPr>
        <w:t>Muzik</w:t>
      </w:r>
      <w:proofErr w:type="spellEnd"/>
      <w:r w:rsidRPr="00A358A9">
        <w:rPr>
          <w:rFonts w:ascii="Times New Roman" w:hAnsi="Times New Roman" w:cs="Times New Roman"/>
        </w:rPr>
        <w:t xml:space="preserve"> M. Enhancing breastfeeding rates among African American women: a systematic review of current psychosocial interventions. Breastfeeding medicine: the official journal of the Academy of Breastfeeding Medicine. 2015;10(1):45-62.</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Gercek</w:t>
      </w:r>
      <w:proofErr w:type="spellEnd"/>
      <w:r w:rsidRPr="00A358A9">
        <w:rPr>
          <w:rFonts w:ascii="Times New Roman" w:hAnsi="Times New Roman" w:cs="Times New Roman"/>
        </w:rPr>
        <w:t xml:space="preserve"> E, </w:t>
      </w:r>
      <w:proofErr w:type="spellStart"/>
      <w:r w:rsidRPr="00A358A9">
        <w:rPr>
          <w:rFonts w:ascii="Times New Roman" w:hAnsi="Times New Roman" w:cs="Times New Roman"/>
        </w:rPr>
        <w:t>Sarikaya</w:t>
      </w:r>
      <w:proofErr w:type="spellEnd"/>
      <w:r w:rsidRPr="00A358A9">
        <w:rPr>
          <w:rFonts w:ascii="Times New Roman" w:hAnsi="Times New Roman" w:cs="Times New Roman"/>
        </w:rPr>
        <w:t xml:space="preserve"> </w:t>
      </w:r>
      <w:proofErr w:type="spellStart"/>
      <w:r w:rsidRPr="00A358A9">
        <w:rPr>
          <w:rFonts w:ascii="Times New Roman" w:hAnsi="Times New Roman" w:cs="Times New Roman"/>
        </w:rPr>
        <w:t>Karabudak</w:t>
      </w:r>
      <w:proofErr w:type="spellEnd"/>
      <w:r w:rsidRPr="00A358A9">
        <w:rPr>
          <w:rFonts w:ascii="Times New Roman" w:hAnsi="Times New Roman" w:cs="Times New Roman"/>
        </w:rPr>
        <w:t xml:space="preserve"> S, </w:t>
      </w:r>
      <w:proofErr w:type="spellStart"/>
      <w:r w:rsidRPr="00A358A9">
        <w:rPr>
          <w:rFonts w:ascii="Times New Roman" w:hAnsi="Times New Roman" w:cs="Times New Roman"/>
        </w:rPr>
        <w:t>Ardic</w:t>
      </w:r>
      <w:proofErr w:type="spellEnd"/>
      <w:r w:rsidRPr="00A358A9">
        <w:rPr>
          <w:rFonts w:ascii="Times New Roman" w:hAnsi="Times New Roman" w:cs="Times New Roman"/>
        </w:rPr>
        <w:t xml:space="preserve"> </w:t>
      </w:r>
      <w:proofErr w:type="spellStart"/>
      <w:r w:rsidRPr="00A358A9">
        <w:rPr>
          <w:rFonts w:ascii="Times New Roman" w:hAnsi="Times New Roman" w:cs="Times New Roman"/>
        </w:rPr>
        <w:t>Celik</w:t>
      </w:r>
      <w:proofErr w:type="spellEnd"/>
      <w:r w:rsidRPr="00A358A9">
        <w:rPr>
          <w:rFonts w:ascii="Times New Roman" w:hAnsi="Times New Roman" w:cs="Times New Roman"/>
        </w:rPr>
        <w:t xml:space="preserve"> N, </w:t>
      </w:r>
      <w:proofErr w:type="spellStart"/>
      <w:r w:rsidRPr="00A358A9">
        <w:rPr>
          <w:rFonts w:ascii="Times New Roman" w:hAnsi="Times New Roman" w:cs="Times New Roman"/>
        </w:rPr>
        <w:t>Saruhan</w:t>
      </w:r>
      <w:proofErr w:type="spellEnd"/>
      <w:r w:rsidRPr="00A358A9">
        <w:rPr>
          <w:rFonts w:ascii="Times New Roman" w:hAnsi="Times New Roman" w:cs="Times New Roman"/>
        </w:rPr>
        <w:t xml:space="preserve"> A. The relationship between breastfeeding self-efficacy and LATCH scores and affecting factors. Journal of clinical nursing. 2017;26(7-8):994-1004.</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Cohen SS, Alexander DD, Krebs NF, Young BE, Cabana MD, et al. Factors Associated with Breastfeeding Initiation and Continuation: A Meta-Analysis. Journal of Pediatrics. 2008; 203:190-96.</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lastRenderedPageBreak/>
        <w:t>Hinic</w:t>
      </w:r>
      <w:proofErr w:type="spellEnd"/>
      <w:r w:rsidRPr="00A358A9">
        <w:rPr>
          <w:rFonts w:ascii="Times New Roman" w:hAnsi="Times New Roman" w:cs="Times New Roman"/>
        </w:rPr>
        <w:t xml:space="preserve"> K. Predictors of Breastfeeding Confidence in the Early Postpartum Period. Journal of obstetric, gynecologic, and neonatal nursing: JOGNN. 2016;45(5):649-660.</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Dennis CL, Faux S. Development and psychometric testing of the Breastfeeding Self-Efficacy Scale. Research in nursing &amp; health. 1999;22(5):399-409.</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Dennis CL. The breastfeeding self-efficacy scale: psychometric assessment of the short form. Journal of obstetric, gynecologic, and neonatal nursing: JOGNN. 2003;32(6):734-744.</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McFadden A, </w:t>
      </w:r>
      <w:proofErr w:type="spellStart"/>
      <w:r w:rsidRPr="00A358A9">
        <w:rPr>
          <w:rFonts w:ascii="Times New Roman" w:hAnsi="Times New Roman" w:cs="Times New Roman"/>
        </w:rPr>
        <w:t>Gavine</w:t>
      </w:r>
      <w:proofErr w:type="spellEnd"/>
      <w:r w:rsidRPr="00A358A9">
        <w:rPr>
          <w:rFonts w:ascii="Times New Roman" w:hAnsi="Times New Roman" w:cs="Times New Roman"/>
        </w:rPr>
        <w:t xml:space="preserve"> A, </w:t>
      </w:r>
      <w:proofErr w:type="gramStart"/>
      <w:r w:rsidRPr="00A358A9">
        <w:rPr>
          <w:rFonts w:ascii="Times New Roman" w:hAnsi="Times New Roman" w:cs="Times New Roman"/>
        </w:rPr>
        <w:t>Renfrew  MJ</w:t>
      </w:r>
      <w:proofErr w:type="gramEnd"/>
      <w:r w:rsidRPr="00A358A9">
        <w:rPr>
          <w:rFonts w:ascii="Times New Roman" w:hAnsi="Times New Roman" w:cs="Times New Roman"/>
        </w:rPr>
        <w:t xml:space="preserve">, Wade  A, Buchanan  P, Taylor  JL, Veitch  </w:t>
      </w:r>
      <w:proofErr w:type="spellStart"/>
      <w:r w:rsidRPr="00A358A9">
        <w:rPr>
          <w:rFonts w:ascii="Times New Roman" w:hAnsi="Times New Roman" w:cs="Times New Roman"/>
        </w:rPr>
        <w:t>E,Rennie</w:t>
      </w:r>
      <w:proofErr w:type="spellEnd"/>
      <w:r w:rsidRPr="00A358A9">
        <w:rPr>
          <w:rFonts w:ascii="Times New Roman" w:hAnsi="Times New Roman" w:cs="Times New Roman"/>
        </w:rPr>
        <w:t xml:space="preserve">  AM, Crowther  SA, Neiman  S, MacGillivray  S. Support for healthy breastfeeding mothers with healthy term babies. Cochrane Database of Systematic Reviews 2017, Issue 2. Art. No.: CD001141. DOI: 10.1002/14651858.CD001141.pub5.</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Henshaw EJ, Fried R, </w:t>
      </w:r>
      <w:proofErr w:type="spellStart"/>
      <w:r w:rsidRPr="00A358A9">
        <w:rPr>
          <w:rFonts w:ascii="Times New Roman" w:hAnsi="Times New Roman" w:cs="Times New Roman"/>
        </w:rPr>
        <w:t>Siskind</w:t>
      </w:r>
      <w:proofErr w:type="spellEnd"/>
      <w:r w:rsidRPr="00A358A9">
        <w:rPr>
          <w:rFonts w:ascii="Times New Roman" w:hAnsi="Times New Roman" w:cs="Times New Roman"/>
        </w:rPr>
        <w:t xml:space="preserve"> E, Newhouse L, Cooper M. Breastfeeding Self-Efficacy, Mood, and Breastfeeding Outcomes among Primiparous Women. Journal of Human Lactation. 2015. https://doi.org/10.1177/0890334415579654. </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Blyth R, Creedy DK, Dennis CL, Moyle W, Pratt J, De Vries SM. Effect of maternal confidence on breastfeeding duration: an application of breastfeeding self-efficacy theory. Birth Issues in Perinatal Care. 2008;29(4):278-84. </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Dias CC, </w:t>
      </w:r>
      <w:proofErr w:type="spellStart"/>
      <w:r w:rsidRPr="00A358A9">
        <w:rPr>
          <w:rFonts w:ascii="Times New Roman" w:hAnsi="Times New Roman" w:cs="Times New Roman"/>
        </w:rPr>
        <w:t>Figueiredo</w:t>
      </w:r>
      <w:proofErr w:type="spellEnd"/>
      <w:r w:rsidRPr="00A358A9">
        <w:rPr>
          <w:rFonts w:ascii="Times New Roman" w:hAnsi="Times New Roman" w:cs="Times New Roman"/>
        </w:rPr>
        <w:t xml:space="preserve"> B. Breastfeeding and depression: a systematic review of the literature. Journal of affective disorders. 2015; 171:142-154.</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Nakic</w:t>
      </w:r>
      <w:proofErr w:type="spellEnd"/>
      <w:r w:rsidRPr="00A358A9">
        <w:rPr>
          <w:rFonts w:ascii="Times New Roman" w:hAnsi="Times New Roman" w:cs="Times New Roman"/>
        </w:rPr>
        <w:t xml:space="preserve"> </w:t>
      </w:r>
      <w:proofErr w:type="spellStart"/>
      <w:r w:rsidRPr="00A358A9">
        <w:rPr>
          <w:rFonts w:ascii="Times New Roman" w:hAnsi="Times New Roman" w:cs="Times New Roman"/>
        </w:rPr>
        <w:t>Rados</w:t>
      </w:r>
      <w:proofErr w:type="spellEnd"/>
      <w:r w:rsidRPr="00A358A9">
        <w:rPr>
          <w:rFonts w:ascii="Times New Roman" w:hAnsi="Times New Roman" w:cs="Times New Roman"/>
        </w:rPr>
        <w:t xml:space="preserve"> S, </w:t>
      </w:r>
      <w:proofErr w:type="spellStart"/>
      <w:r w:rsidRPr="00A358A9">
        <w:rPr>
          <w:rFonts w:ascii="Times New Roman" w:hAnsi="Times New Roman" w:cs="Times New Roman"/>
        </w:rPr>
        <w:t>Tadinac</w:t>
      </w:r>
      <w:proofErr w:type="spellEnd"/>
      <w:r w:rsidRPr="00A358A9">
        <w:rPr>
          <w:rFonts w:ascii="Times New Roman" w:hAnsi="Times New Roman" w:cs="Times New Roman"/>
        </w:rPr>
        <w:t xml:space="preserve"> M, Herman R. Anxiety During Pregnancy and Postpartum: Course, Predictors and Comorbidity with Postpartum Depression. Acta Clin Croat. 2018;57(1):39-51.</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Cox JL, Holden JM, </w:t>
      </w:r>
      <w:proofErr w:type="spellStart"/>
      <w:r w:rsidRPr="00A358A9">
        <w:rPr>
          <w:rFonts w:ascii="Times New Roman" w:hAnsi="Times New Roman" w:cs="Times New Roman"/>
        </w:rPr>
        <w:t>Sagovsky</w:t>
      </w:r>
      <w:proofErr w:type="spellEnd"/>
      <w:r w:rsidRPr="00A358A9">
        <w:rPr>
          <w:rFonts w:ascii="Times New Roman" w:hAnsi="Times New Roman" w:cs="Times New Roman"/>
        </w:rPr>
        <w:t xml:space="preserve"> R. Detection of postnatal depression. Development of the 10-item Edinburgh Postnatal Depression Scale. The British journal of psychiatry: the journal of mental science. 1987; 150:782-786.</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Bilgin</w:t>
      </w:r>
      <w:proofErr w:type="spellEnd"/>
      <w:r w:rsidRPr="00A358A9">
        <w:rPr>
          <w:rFonts w:ascii="Times New Roman" w:hAnsi="Times New Roman" w:cs="Times New Roman"/>
        </w:rPr>
        <w:t xml:space="preserve"> S, </w:t>
      </w:r>
      <w:proofErr w:type="spellStart"/>
      <w:r w:rsidRPr="00A358A9">
        <w:rPr>
          <w:rFonts w:ascii="Times New Roman" w:hAnsi="Times New Roman" w:cs="Times New Roman"/>
        </w:rPr>
        <w:t>Seymenoglu</w:t>
      </w:r>
      <w:proofErr w:type="spellEnd"/>
      <w:r w:rsidRPr="00A358A9">
        <w:rPr>
          <w:rFonts w:ascii="Times New Roman" w:hAnsi="Times New Roman" w:cs="Times New Roman"/>
        </w:rPr>
        <w:t xml:space="preserve"> G, </w:t>
      </w:r>
      <w:proofErr w:type="spellStart"/>
      <w:r w:rsidRPr="00A358A9">
        <w:rPr>
          <w:rFonts w:ascii="Times New Roman" w:hAnsi="Times New Roman" w:cs="Times New Roman"/>
        </w:rPr>
        <w:t>Deveci</w:t>
      </w:r>
      <w:proofErr w:type="spellEnd"/>
      <w:r w:rsidRPr="00A358A9">
        <w:rPr>
          <w:rFonts w:ascii="Times New Roman" w:hAnsi="Times New Roman" w:cs="Times New Roman"/>
        </w:rPr>
        <w:t xml:space="preserve"> A. State and Trait Anxiety Scores of Patients Receiving Intravitreal Injections. Biomedicine Hub. 2017;2(2):7-7.</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Dennis CL, Brown HK, Falah-</w:t>
      </w:r>
      <w:proofErr w:type="spellStart"/>
      <w:r w:rsidRPr="00A358A9">
        <w:rPr>
          <w:rFonts w:ascii="Times New Roman" w:hAnsi="Times New Roman" w:cs="Times New Roman"/>
        </w:rPr>
        <w:t>Hassani</w:t>
      </w:r>
      <w:proofErr w:type="spellEnd"/>
      <w:r w:rsidRPr="00A358A9">
        <w:rPr>
          <w:rFonts w:ascii="Times New Roman" w:hAnsi="Times New Roman" w:cs="Times New Roman"/>
        </w:rPr>
        <w:t xml:space="preserve"> K, Marini FC, </w:t>
      </w:r>
      <w:proofErr w:type="spellStart"/>
      <w:r w:rsidRPr="00A358A9">
        <w:rPr>
          <w:rFonts w:ascii="Times New Roman" w:hAnsi="Times New Roman" w:cs="Times New Roman"/>
        </w:rPr>
        <w:t>Vigod</w:t>
      </w:r>
      <w:proofErr w:type="spellEnd"/>
      <w:r w:rsidRPr="00A358A9">
        <w:rPr>
          <w:rFonts w:ascii="Times New Roman" w:hAnsi="Times New Roman" w:cs="Times New Roman"/>
        </w:rPr>
        <w:t xml:space="preserve"> SN. Identifying women at risk for sustained postpartum anxiety. Journal of affective disorders. 2017; 213:131-137.</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Paul IM, Downs DS, Schaefer EW, </w:t>
      </w:r>
      <w:proofErr w:type="spellStart"/>
      <w:r w:rsidRPr="00A358A9">
        <w:rPr>
          <w:rFonts w:ascii="Times New Roman" w:hAnsi="Times New Roman" w:cs="Times New Roman"/>
        </w:rPr>
        <w:t>Beiler</w:t>
      </w:r>
      <w:proofErr w:type="spellEnd"/>
      <w:r w:rsidRPr="00A358A9">
        <w:rPr>
          <w:rFonts w:ascii="Times New Roman" w:hAnsi="Times New Roman" w:cs="Times New Roman"/>
        </w:rPr>
        <w:t xml:space="preserve"> JS, Weisman CS. Postpartum anxiety and maternal-infant health outcomes. Pediatrics. 2013;131(4): e1218-1224.</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Arifunhera</w:t>
      </w:r>
      <w:proofErr w:type="spellEnd"/>
      <w:r w:rsidRPr="00A358A9">
        <w:rPr>
          <w:rFonts w:ascii="Times New Roman" w:hAnsi="Times New Roman" w:cs="Times New Roman"/>
        </w:rPr>
        <w:t xml:space="preserve"> JH, </w:t>
      </w:r>
      <w:proofErr w:type="spellStart"/>
      <w:r w:rsidRPr="00A358A9">
        <w:rPr>
          <w:rFonts w:ascii="Times New Roman" w:hAnsi="Times New Roman" w:cs="Times New Roman"/>
        </w:rPr>
        <w:t>Srinivasaraghavan</w:t>
      </w:r>
      <w:proofErr w:type="spellEnd"/>
      <w:r w:rsidRPr="00A358A9">
        <w:rPr>
          <w:rFonts w:ascii="Times New Roman" w:hAnsi="Times New Roman" w:cs="Times New Roman"/>
        </w:rPr>
        <w:t xml:space="preserve"> R, Sarkar S, </w:t>
      </w:r>
      <w:proofErr w:type="spellStart"/>
      <w:r w:rsidRPr="00A358A9">
        <w:rPr>
          <w:rFonts w:ascii="Times New Roman" w:hAnsi="Times New Roman" w:cs="Times New Roman"/>
        </w:rPr>
        <w:t>Kattimani</w:t>
      </w:r>
      <w:proofErr w:type="spellEnd"/>
      <w:r w:rsidRPr="00A358A9">
        <w:rPr>
          <w:rFonts w:ascii="Times New Roman" w:hAnsi="Times New Roman" w:cs="Times New Roman"/>
        </w:rPr>
        <w:t xml:space="preserve"> S, </w:t>
      </w:r>
      <w:proofErr w:type="spellStart"/>
      <w:r w:rsidRPr="00A358A9">
        <w:rPr>
          <w:rFonts w:ascii="Times New Roman" w:hAnsi="Times New Roman" w:cs="Times New Roman"/>
        </w:rPr>
        <w:t>Adhisivam</w:t>
      </w:r>
      <w:proofErr w:type="spellEnd"/>
      <w:r w:rsidRPr="00A358A9">
        <w:rPr>
          <w:rFonts w:ascii="Times New Roman" w:hAnsi="Times New Roman" w:cs="Times New Roman"/>
        </w:rPr>
        <w:t xml:space="preserve"> B, Vishnu Bhat B. Is maternal anxiety a barrier to exclusive breastfeeding? J </w:t>
      </w:r>
      <w:proofErr w:type="spellStart"/>
      <w:r w:rsidRPr="00A358A9">
        <w:rPr>
          <w:rFonts w:ascii="Times New Roman" w:hAnsi="Times New Roman" w:cs="Times New Roman"/>
        </w:rPr>
        <w:t>Matern</w:t>
      </w:r>
      <w:proofErr w:type="spellEnd"/>
      <w:r w:rsidRPr="00A358A9">
        <w:rPr>
          <w:rFonts w:ascii="Times New Roman" w:hAnsi="Times New Roman" w:cs="Times New Roman"/>
        </w:rPr>
        <w:t xml:space="preserve"> Fetal Neonatal Med. 2016;29(17):2798-2801.</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Stuebe</w:t>
      </w:r>
      <w:proofErr w:type="spellEnd"/>
      <w:r w:rsidRPr="00A358A9">
        <w:rPr>
          <w:rFonts w:ascii="Times New Roman" w:hAnsi="Times New Roman" w:cs="Times New Roman"/>
        </w:rPr>
        <w:t xml:space="preserve"> AM, Meltzer-Brody S, Propper C, Pearson B, </w:t>
      </w:r>
      <w:proofErr w:type="spellStart"/>
      <w:r w:rsidRPr="00A358A9">
        <w:rPr>
          <w:rFonts w:ascii="Times New Roman" w:hAnsi="Times New Roman" w:cs="Times New Roman"/>
        </w:rPr>
        <w:t>Beiler</w:t>
      </w:r>
      <w:proofErr w:type="spellEnd"/>
      <w:r w:rsidRPr="00A358A9">
        <w:rPr>
          <w:rFonts w:ascii="Times New Roman" w:hAnsi="Times New Roman" w:cs="Times New Roman"/>
        </w:rPr>
        <w:t xml:space="preserve"> P, et al. The Mood, Mother, and Infant Study: Associations Between Maternal Mood in Pregnancy and Breastfeeding Outcome. Breastfeeding Medicine. 2019;14(8). DOI: 10.1089/bfm.2019.0079. </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Spitzer RL, Kroenke K, Williams JB, et al. A brief measure for assessing generalized anxiety disorder: The GAD-7. Arch Intern Med 2006; 166:1092–1097.</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lastRenderedPageBreak/>
        <w:t>WIC Income Eligibility Guidelines (2019-2020). Food and Nutrition Service. United States Department of Agriculture. Available at: https://www.fns.usda.gov/wic/fr-042619. Accessed June 2019.</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Spielberger CD, Gorsuch RL, </w:t>
      </w:r>
      <w:proofErr w:type="spellStart"/>
      <w:r w:rsidRPr="00A358A9">
        <w:rPr>
          <w:rFonts w:ascii="Times New Roman" w:hAnsi="Times New Roman" w:cs="Times New Roman"/>
        </w:rPr>
        <w:t>Lushene</w:t>
      </w:r>
      <w:proofErr w:type="spellEnd"/>
      <w:r w:rsidRPr="00A358A9">
        <w:rPr>
          <w:rFonts w:ascii="Times New Roman" w:hAnsi="Times New Roman" w:cs="Times New Roman"/>
        </w:rPr>
        <w:t xml:space="preserve"> RE. Manual for the State-Trait Anxiety Inventory (STAI). Consulting Psychologists Press, Palo Alto, CA (1970)</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Newham</w:t>
      </w:r>
      <w:proofErr w:type="spellEnd"/>
      <w:r w:rsidRPr="00A358A9">
        <w:rPr>
          <w:rFonts w:ascii="Times New Roman" w:hAnsi="Times New Roman" w:cs="Times New Roman"/>
        </w:rPr>
        <w:t xml:space="preserve"> JJ, Westwood M, </w:t>
      </w:r>
      <w:proofErr w:type="spellStart"/>
      <w:r w:rsidRPr="00A358A9">
        <w:rPr>
          <w:rFonts w:ascii="Times New Roman" w:hAnsi="Times New Roman" w:cs="Times New Roman"/>
        </w:rPr>
        <w:t>Aplin</w:t>
      </w:r>
      <w:proofErr w:type="spellEnd"/>
      <w:r w:rsidRPr="00A358A9">
        <w:rPr>
          <w:rFonts w:ascii="Times New Roman" w:hAnsi="Times New Roman" w:cs="Times New Roman"/>
        </w:rPr>
        <w:t xml:space="preserve"> JD, et al. State-trait anxiety inventory (STAI) scores during pregnancy following intervention with complementary therapies. J Affect </w:t>
      </w:r>
      <w:proofErr w:type="spellStart"/>
      <w:r w:rsidRPr="00A358A9">
        <w:rPr>
          <w:rFonts w:ascii="Times New Roman" w:hAnsi="Times New Roman" w:cs="Times New Roman"/>
        </w:rPr>
        <w:t>Disord</w:t>
      </w:r>
      <w:proofErr w:type="spellEnd"/>
      <w:r w:rsidRPr="00A358A9">
        <w:rPr>
          <w:rFonts w:ascii="Times New Roman" w:hAnsi="Times New Roman" w:cs="Times New Roman"/>
        </w:rPr>
        <w:t xml:space="preserve"> 2012; 142:22–30.</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Spielberger, CD, Gorsuch, RL, </w:t>
      </w:r>
      <w:proofErr w:type="spellStart"/>
      <w:r w:rsidRPr="00A358A9">
        <w:rPr>
          <w:rFonts w:ascii="Times New Roman" w:hAnsi="Times New Roman" w:cs="Times New Roman"/>
        </w:rPr>
        <w:t>Lushene</w:t>
      </w:r>
      <w:proofErr w:type="spellEnd"/>
      <w:r w:rsidRPr="00A358A9">
        <w:rPr>
          <w:rFonts w:ascii="Times New Roman" w:hAnsi="Times New Roman" w:cs="Times New Roman"/>
        </w:rPr>
        <w:t xml:space="preserve">, R, et. al. State-Trait Anxiety Inventory for Adults. Instrument and Scoring Key. Mind Garden. 1968, 1977. </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Tuthill EL, McGrath JM, Graber M, </w:t>
      </w:r>
      <w:proofErr w:type="spellStart"/>
      <w:r w:rsidRPr="00A358A9">
        <w:rPr>
          <w:rFonts w:ascii="Times New Roman" w:hAnsi="Times New Roman" w:cs="Times New Roman"/>
        </w:rPr>
        <w:t>Cusson</w:t>
      </w:r>
      <w:proofErr w:type="spellEnd"/>
      <w:r w:rsidRPr="00A358A9">
        <w:rPr>
          <w:rFonts w:ascii="Times New Roman" w:hAnsi="Times New Roman" w:cs="Times New Roman"/>
        </w:rPr>
        <w:t xml:space="preserve"> RM, Young SL. Breastfeeding self-efficacy: A critical review of available instruments. J Hum </w:t>
      </w:r>
      <w:proofErr w:type="spellStart"/>
      <w:r w:rsidRPr="00A358A9">
        <w:rPr>
          <w:rFonts w:ascii="Times New Roman" w:hAnsi="Times New Roman" w:cs="Times New Roman"/>
        </w:rPr>
        <w:t>Lact</w:t>
      </w:r>
      <w:proofErr w:type="spellEnd"/>
      <w:r w:rsidRPr="00A358A9">
        <w:rPr>
          <w:rFonts w:ascii="Times New Roman" w:hAnsi="Times New Roman" w:cs="Times New Roman"/>
        </w:rPr>
        <w:t xml:space="preserve"> 2016; 32:35-45. doi:10.1177/0890334415599533</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Tully KP, </w:t>
      </w:r>
      <w:proofErr w:type="spellStart"/>
      <w:r w:rsidRPr="00A358A9">
        <w:rPr>
          <w:rFonts w:ascii="Times New Roman" w:hAnsi="Times New Roman" w:cs="Times New Roman"/>
        </w:rPr>
        <w:t>Holditch</w:t>
      </w:r>
      <w:proofErr w:type="spellEnd"/>
      <w:r w:rsidRPr="00A358A9">
        <w:rPr>
          <w:rFonts w:ascii="Times New Roman" w:hAnsi="Times New Roman" w:cs="Times New Roman"/>
        </w:rPr>
        <w:t>-Davis D, Silva S, Brandon D. The relationship between infant feeding outcomes and maternal emotional well-being among mothers of late preterm and term infants: a secondary, exploratory analysis. Adv Neonatal Care. 2017;17(1):65-75.</w:t>
      </w:r>
    </w:p>
    <w:p w:rsidR="00837D1C" w:rsidRPr="00A358A9" w:rsidRDefault="00837D1C" w:rsidP="00837D1C">
      <w:pPr>
        <w:pStyle w:val="ListParagraph"/>
        <w:numPr>
          <w:ilvl w:val="0"/>
          <w:numId w:val="36"/>
        </w:numPr>
        <w:contextualSpacing/>
        <w:rPr>
          <w:rFonts w:ascii="Times New Roman" w:hAnsi="Times New Roman" w:cs="Times New Roman"/>
        </w:rPr>
      </w:pPr>
      <w:proofErr w:type="spellStart"/>
      <w:r w:rsidRPr="00A358A9">
        <w:rPr>
          <w:rFonts w:ascii="Times New Roman" w:hAnsi="Times New Roman" w:cs="Times New Roman"/>
        </w:rPr>
        <w:t>Flaherman</w:t>
      </w:r>
      <w:proofErr w:type="spellEnd"/>
      <w:r w:rsidRPr="00A358A9">
        <w:rPr>
          <w:rFonts w:ascii="Times New Roman" w:hAnsi="Times New Roman" w:cs="Times New Roman"/>
        </w:rPr>
        <w:t xml:space="preserve"> VJ, </w:t>
      </w:r>
      <w:proofErr w:type="spellStart"/>
      <w:r w:rsidRPr="00A358A9">
        <w:rPr>
          <w:rFonts w:ascii="Times New Roman" w:hAnsi="Times New Roman" w:cs="Times New Roman"/>
        </w:rPr>
        <w:t>Beiler</w:t>
      </w:r>
      <w:proofErr w:type="spellEnd"/>
      <w:r w:rsidRPr="00A358A9">
        <w:rPr>
          <w:rFonts w:ascii="Times New Roman" w:hAnsi="Times New Roman" w:cs="Times New Roman"/>
        </w:rPr>
        <w:t xml:space="preserve"> JS, Cabana MD, Paul IM. Relationship of newborn weight loss to milk supply concern and anxiety: the impact on breastfeeding duration. Maternal Child Nutrition. 2016;12(3):463-72.</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de Jager E, Broadbent J, Fuller-</w:t>
      </w:r>
      <w:proofErr w:type="spellStart"/>
      <w:r w:rsidRPr="00A358A9">
        <w:rPr>
          <w:rFonts w:ascii="Times New Roman" w:hAnsi="Times New Roman" w:cs="Times New Roman"/>
        </w:rPr>
        <w:t>Tyszkiewics</w:t>
      </w:r>
      <w:proofErr w:type="spellEnd"/>
      <w:r w:rsidRPr="00A358A9">
        <w:rPr>
          <w:rFonts w:ascii="Times New Roman" w:hAnsi="Times New Roman" w:cs="Times New Roman"/>
        </w:rPr>
        <w:t xml:space="preserve"> M, </w:t>
      </w:r>
      <w:proofErr w:type="spellStart"/>
      <w:r w:rsidRPr="00A358A9">
        <w:rPr>
          <w:rFonts w:ascii="Times New Roman" w:hAnsi="Times New Roman" w:cs="Times New Roman"/>
        </w:rPr>
        <w:t>Skouteris</w:t>
      </w:r>
      <w:proofErr w:type="spellEnd"/>
      <w:r w:rsidRPr="00A358A9">
        <w:rPr>
          <w:rFonts w:ascii="Times New Roman" w:hAnsi="Times New Roman" w:cs="Times New Roman"/>
        </w:rPr>
        <w:t xml:space="preserve"> H. The role of psychosocial factors in exclusive breastfeeding to six months postpartum. Midwifery. 2014; 30:657-66.</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McFadden A, </w:t>
      </w:r>
      <w:proofErr w:type="spellStart"/>
      <w:r w:rsidRPr="00A358A9">
        <w:rPr>
          <w:rFonts w:ascii="Times New Roman" w:hAnsi="Times New Roman" w:cs="Times New Roman"/>
        </w:rPr>
        <w:t>Gavine</w:t>
      </w:r>
      <w:proofErr w:type="spellEnd"/>
      <w:r w:rsidRPr="00A358A9">
        <w:rPr>
          <w:rFonts w:ascii="Times New Roman" w:hAnsi="Times New Roman" w:cs="Times New Roman"/>
        </w:rPr>
        <w:t xml:space="preserve"> A, </w:t>
      </w:r>
      <w:proofErr w:type="gramStart"/>
      <w:r w:rsidRPr="00A358A9">
        <w:rPr>
          <w:rFonts w:ascii="Times New Roman" w:hAnsi="Times New Roman" w:cs="Times New Roman"/>
        </w:rPr>
        <w:t>Renfrew  MJ</w:t>
      </w:r>
      <w:proofErr w:type="gramEnd"/>
      <w:r w:rsidRPr="00A358A9">
        <w:rPr>
          <w:rFonts w:ascii="Times New Roman" w:hAnsi="Times New Roman" w:cs="Times New Roman"/>
        </w:rPr>
        <w:t xml:space="preserve">, Wade  A, Buchanan  P, Taylor  JL, Veitch  </w:t>
      </w:r>
      <w:proofErr w:type="spellStart"/>
      <w:r w:rsidRPr="00A358A9">
        <w:rPr>
          <w:rFonts w:ascii="Times New Roman" w:hAnsi="Times New Roman" w:cs="Times New Roman"/>
        </w:rPr>
        <w:t>E,Rennie</w:t>
      </w:r>
      <w:proofErr w:type="spellEnd"/>
      <w:r w:rsidRPr="00A358A9">
        <w:rPr>
          <w:rFonts w:ascii="Times New Roman" w:hAnsi="Times New Roman" w:cs="Times New Roman"/>
        </w:rPr>
        <w:t xml:space="preserve">  AM, Crowther  SA, Neiman  S, MacGillivray  S. Support for healthy breastfeeding mothers with healthy term babies. Cochrane Database of Systematic Reviews 2017, Issue 2. Art. No.: CD001141. DOI: 10.1002/14651858.CD001141.pub5.</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Brockway M, </w:t>
      </w:r>
      <w:proofErr w:type="spellStart"/>
      <w:r w:rsidRPr="00A358A9">
        <w:rPr>
          <w:rFonts w:ascii="Times New Roman" w:hAnsi="Times New Roman" w:cs="Times New Roman"/>
        </w:rPr>
        <w:t>Benzies</w:t>
      </w:r>
      <w:proofErr w:type="spellEnd"/>
      <w:r w:rsidRPr="00A358A9">
        <w:rPr>
          <w:rFonts w:ascii="Times New Roman" w:hAnsi="Times New Roman" w:cs="Times New Roman"/>
        </w:rPr>
        <w:t xml:space="preserve"> K, Hayden KA: Interventions to Improve Breastfeeding Self-Efficacy and Resultant Breastfeeding Rates: A Systematic Review and Meta-Analysis. J Hum </w:t>
      </w:r>
      <w:proofErr w:type="spellStart"/>
      <w:r w:rsidRPr="00A358A9">
        <w:rPr>
          <w:rFonts w:ascii="Times New Roman" w:hAnsi="Times New Roman" w:cs="Times New Roman"/>
        </w:rPr>
        <w:t>Lact</w:t>
      </w:r>
      <w:proofErr w:type="spellEnd"/>
      <w:r w:rsidRPr="00A358A9">
        <w:rPr>
          <w:rFonts w:ascii="Times New Roman" w:hAnsi="Times New Roman" w:cs="Times New Roman"/>
        </w:rPr>
        <w:t xml:space="preserve"> 2017, 33:486-499.</w:t>
      </w:r>
    </w:p>
    <w:p w:rsidR="00837D1C" w:rsidRPr="00A358A9" w:rsidRDefault="00837D1C" w:rsidP="00837D1C">
      <w:pPr>
        <w:pStyle w:val="ListParagraph"/>
        <w:numPr>
          <w:ilvl w:val="0"/>
          <w:numId w:val="36"/>
        </w:numPr>
        <w:contextualSpacing/>
        <w:rPr>
          <w:rFonts w:ascii="Times New Roman" w:hAnsi="Times New Roman" w:cs="Times New Roman"/>
        </w:rPr>
      </w:pPr>
      <w:r w:rsidRPr="00A358A9">
        <w:rPr>
          <w:rFonts w:ascii="Times New Roman" w:hAnsi="Times New Roman" w:cs="Times New Roman"/>
        </w:rPr>
        <w:t xml:space="preserve">Brockway M, </w:t>
      </w:r>
      <w:proofErr w:type="spellStart"/>
      <w:r w:rsidRPr="00A358A9">
        <w:rPr>
          <w:rFonts w:ascii="Times New Roman" w:hAnsi="Times New Roman" w:cs="Times New Roman"/>
        </w:rPr>
        <w:t>Benzies</w:t>
      </w:r>
      <w:proofErr w:type="spellEnd"/>
      <w:r w:rsidRPr="00A358A9">
        <w:rPr>
          <w:rFonts w:ascii="Times New Roman" w:hAnsi="Times New Roman" w:cs="Times New Roman"/>
        </w:rPr>
        <w:t xml:space="preserve"> K, Hayden KA: Interventions to Improve Breastfeeding Self-Efficacy and Resultant Breastfeeding Rates: A Systematic Review and Meta-Analysis. J Hum </w:t>
      </w:r>
      <w:proofErr w:type="spellStart"/>
      <w:r w:rsidRPr="00A358A9">
        <w:rPr>
          <w:rFonts w:ascii="Times New Roman" w:hAnsi="Times New Roman" w:cs="Times New Roman"/>
        </w:rPr>
        <w:t>Lact</w:t>
      </w:r>
      <w:proofErr w:type="spellEnd"/>
      <w:r w:rsidRPr="00A358A9">
        <w:rPr>
          <w:rFonts w:ascii="Times New Roman" w:hAnsi="Times New Roman" w:cs="Times New Roman"/>
        </w:rPr>
        <w:t xml:space="preserve"> 2017, 33:486-499.</w:t>
      </w:r>
    </w:p>
    <w:p w:rsidR="00837D1C" w:rsidRDefault="00837D1C" w:rsidP="00A358A9">
      <w:pPr>
        <w:pStyle w:val="AltHeading1"/>
        <w:numPr>
          <w:ilvl w:val="0"/>
          <w:numId w:val="0"/>
        </w:numPr>
        <w:rPr>
          <w:rFonts w:ascii="Times New Roman" w:hAnsi="Times New Roman" w:cs="Times New Roman"/>
        </w:rPr>
      </w:pPr>
    </w:p>
    <w:p w:rsidR="00837D1C" w:rsidRDefault="00837D1C" w:rsidP="00A358A9">
      <w:pPr>
        <w:pStyle w:val="AltHeading1"/>
        <w:numPr>
          <w:ilvl w:val="0"/>
          <w:numId w:val="0"/>
        </w:numPr>
        <w:rPr>
          <w:rFonts w:ascii="Times New Roman" w:hAnsi="Times New Roman" w:cs="Times New Roman"/>
        </w:rPr>
      </w:pPr>
    </w:p>
    <w:p w:rsidR="00837D1C" w:rsidRDefault="00837D1C" w:rsidP="00A358A9">
      <w:pPr>
        <w:pStyle w:val="AltHeading1"/>
        <w:numPr>
          <w:ilvl w:val="0"/>
          <w:numId w:val="0"/>
        </w:numPr>
        <w:rPr>
          <w:rFonts w:ascii="Times New Roman" w:hAnsi="Times New Roman" w:cs="Times New Roman"/>
        </w:rPr>
      </w:pPr>
    </w:p>
    <w:p w:rsidR="00837D1C" w:rsidRDefault="00837D1C" w:rsidP="00837D1C">
      <w:pPr>
        <w:pStyle w:val="AltHeading1"/>
        <w:numPr>
          <w:ilvl w:val="0"/>
          <w:numId w:val="0"/>
        </w:numPr>
        <w:jc w:val="left"/>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bookmarkStart w:id="38" w:name="_Toc60386644"/>
      <w:r w:rsidRPr="00A358A9">
        <w:rPr>
          <w:rFonts w:ascii="Times New Roman" w:hAnsi="Times New Roman" w:cs="Times New Roman"/>
        </w:rPr>
        <w:lastRenderedPageBreak/>
        <w:t>Appendi</w:t>
      </w:r>
      <w:r w:rsidR="00E949C7" w:rsidRPr="00A358A9">
        <w:rPr>
          <w:rFonts w:ascii="Times New Roman" w:hAnsi="Times New Roman" w:cs="Times New Roman"/>
        </w:rPr>
        <w:t>ces</w:t>
      </w:r>
      <w:bookmarkEnd w:id="38"/>
      <w:r w:rsidR="00E949C7" w:rsidRPr="00A358A9">
        <w:rPr>
          <w:rFonts w:ascii="Times New Roman" w:hAnsi="Times New Roman" w:cs="Times New Roman"/>
        </w:rPr>
        <w:t xml:space="preserve"> </w:t>
      </w: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277ECC" w:rsidRPr="00A358A9" w:rsidRDefault="00277ECC" w:rsidP="00A358A9">
      <w:pPr>
        <w:pStyle w:val="AltHeading1"/>
        <w:numPr>
          <w:ilvl w:val="0"/>
          <w:numId w:val="0"/>
        </w:numPr>
        <w:rPr>
          <w:rFonts w:ascii="Times New Roman" w:hAnsi="Times New Roman" w:cs="Times New Roman"/>
        </w:rPr>
      </w:pPr>
    </w:p>
    <w:p w:rsidR="008F2A6C" w:rsidRPr="00A358A9" w:rsidRDefault="008F2A6C" w:rsidP="001F2356">
      <w:pPr>
        <w:pStyle w:val="BodyText2"/>
        <w:rPr>
          <w:rFonts w:ascii="Times New Roman" w:hAnsi="Times New Roman" w:cs="Times New Roman"/>
        </w:rPr>
      </w:pPr>
      <w:bookmarkStart w:id="39" w:name="_Toc420995911"/>
      <w:bookmarkStart w:id="40" w:name="_Toc422997498"/>
    </w:p>
    <w:p w:rsidR="00A234A5" w:rsidRPr="00A358A9" w:rsidRDefault="00A234A5" w:rsidP="00A234A5">
      <w:pPr>
        <w:numPr>
          <w:ilvl w:val="12"/>
          <w:numId w:val="0"/>
        </w:numPr>
        <w:spacing w:line="480" w:lineRule="auto"/>
        <w:rPr>
          <w:rFonts w:ascii="Times New Roman" w:hAnsi="Times New Roman" w:cs="Times New Roman"/>
        </w:rPr>
      </w:pPr>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1F2356" w:rsidP="00A234A5">
      <w:pPr>
        <w:numPr>
          <w:ilvl w:val="12"/>
          <w:numId w:val="0"/>
        </w:numPr>
        <w:spacing w:line="480" w:lineRule="auto"/>
        <w:rPr>
          <w:rFonts w:ascii="Times New Roman" w:hAnsi="Times New Roman" w:cs="Times New Roman"/>
        </w:rPr>
      </w:pPr>
    </w:p>
    <w:p w:rsidR="00975A94" w:rsidRPr="00A358A9" w:rsidRDefault="00975A94" w:rsidP="00975A94">
      <w:pPr>
        <w:pStyle w:val="Heading2"/>
        <w:rPr>
          <w:rFonts w:ascii="Times New Roman" w:hAnsi="Times New Roman" w:cs="Times New Roman"/>
        </w:rPr>
      </w:pPr>
      <w:bookmarkStart w:id="41" w:name="_Toc60386645"/>
      <w:r w:rsidRPr="00A358A9">
        <w:rPr>
          <w:rFonts w:ascii="Times New Roman" w:hAnsi="Times New Roman" w:cs="Times New Roman"/>
        </w:rPr>
        <w:lastRenderedPageBreak/>
        <w:t>Appendix A. Consent for Research Participation</w:t>
      </w:r>
      <w:bookmarkEnd w:id="41"/>
    </w:p>
    <w:p w:rsidR="00975A94" w:rsidRPr="00A358A9" w:rsidRDefault="00975A94" w:rsidP="00975A94">
      <w:pPr>
        <w:numPr>
          <w:ilvl w:val="12"/>
          <w:numId w:val="0"/>
        </w:numPr>
        <w:spacing w:line="480" w:lineRule="auto"/>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b/>
          <w:bCs/>
        </w:rPr>
        <w:t>Research Study Title</w:t>
      </w:r>
      <w:r w:rsidRPr="00A358A9">
        <w:rPr>
          <w:rFonts w:ascii="Times New Roman" w:hAnsi="Times New Roman" w:cs="Times New Roman"/>
        </w:rPr>
        <w:t>: Postpartum Anxiety, Breastfeeding Self-Efficacy and Breastfeeding Outcomes</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b/>
          <w:bCs/>
        </w:rPr>
        <w:t>Researcher(s):</w:t>
      </w:r>
      <w:r w:rsidRPr="00A358A9">
        <w:rPr>
          <w:rFonts w:ascii="Times New Roman" w:hAnsi="Times New Roman" w:cs="Times New Roman"/>
        </w:rPr>
        <w:t xml:space="preserve"> Rachel Klenzman, BS, Katie Kavanagh, PhD, RD, University of Tennessee, Knoxville</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Why is the research being done?</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The purpose of the research study is to better understand the relationship between anxiety, self-efficacy, and breastfeeding outcomes in postpartum mothers who are breastfeeding. </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What will I do in this study?</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If you agree to be in this study, you will complete an online survey.  The survey includes questions about anxiety, breastfeeding, education, marital status, and more, and should take you about 20-30 minutes to complete.   </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Can I say “No”?</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Taking the survey is completely voluntary and you may stop at any time.  After you submit the survey, we cannot remove your responses because we will not know which responses came from you.</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Are there any risks to me?</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Possible risks include possible loss of privacy, but this is extremely unlikely because your name will not be associated with your survey responses. Additionally, you may feel some discomfort when answering questions about anxiety and breastfeeding; resources will be provided to you to help minimize discomfort.  </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Are there any benefits to me?</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We do not expect you to benefit from being in this study but your participation and the findings from the study may help inform future healthcare practices for breastfeeding mothers. </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What will happen with the information collected for this study?</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w:t>
      </w:r>
      <w:r w:rsidRPr="00A358A9">
        <w:rPr>
          <w:rFonts w:ascii="Times New Roman" w:hAnsi="Times New Roman" w:cs="Times New Roman"/>
        </w:rPr>
        <w:lastRenderedPageBreak/>
        <w:t xml:space="preserve">only be kept as secure as any other online communication. Information collected for this study will be published and possibly presented at scientific meetings.  </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Will I be paid for being in this research study?</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Although you will not be compensated for completing this survey, you may choose to click on a link to enter a drawing to receive one of five fifty dollar ($50) electronic Amazon gift cards. Anyone age 18 and over may enter the drawing even if they do not participate in the research. The odds of winning the drawing are approximately 1 in 40. Gift card recipients will be randomly selected within one week of the close of the study. Gift cards will be emailed to winners within two weeks of the close of the study. </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Who can answer my questions about this research study?</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If you have questions or concerns about this study, or have experienced a research related problem or injury, contact the researcher, Rachel Klenzman at rklenzma@vols.utk.edu or (614) 312-9426. </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 xml:space="preserve">For questions or concerns about your rights or to speak with someone other than the research team about the study, please contact: </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Institutional Review Board</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The University of Tennessee, Knoxville</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1534 White Avenue</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Blount Hall, Room 408</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Knoxville, TN 37996-1529</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Phone: 865-974-7697</w:t>
      </w:r>
    </w:p>
    <w:p w:rsidR="00975A94"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Email: utkirb@utk.edu</w:t>
      </w:r>
    </w:p>
    <w:p w:rsidR="00975A94" w:rsidRPr="00A358A9" w:rsidRDefault="00975A94" w:rsidP="00975A94">
      <w:pPr>
        <w:numPr>
          <w:ilvl w:val="12"/>
          <w:numId w:val="0"/>
        </w:numPr>
        <w:rPr>
          <w:rFonts w:ascii="Times New Roman" w:hAnsi="Times New Roman" w:cs="Times New Roman"/>
        </w:rPr>
      </w:pPr>
    </w:p>
    <w:p w:rsidR="00975A94" w:rsidRPr="00A358A9" w:rsidRDefault="00975A94" w:rsidP="00975A94">
      <w:pPr>
        <w:numPr>
          <w:ilvl w:val="12"/>
          <w:numId w:val="0"/>
        </w:numPr>
        <w:rPr>
          <w:rFonts w:ascii="Times New Roman" w:hAnsi="Times New Roman" w:cs="Times New Roman"/>
          <w:b/>
          <w:bCs/>
        </w:rPr>
      </w:pPr>
      <w:r w:rsidRPr="00A358A9">
        <w:rPr>
          <w:rFonts w:ascii="Times New Roman" w:hAnsi="Times New Roman" w:cs="Times New Roman"/>
          <w:b/>
          <w:bCs/>
        </w:rPr>
        <w:t>Statement of Consent</w:t>
      </w:r>
    </w:p>
    <w:p w:rsidR="001F2356" w:rsidRPr="00A358A9" w:rsidRDefault="00975A94" w:rsidP="00975A94">
      <w:pPr>
        <w:numPr>
          <w:ilvl w:val="12"/>
          <w:numId w:val="0"/>
        </w:numPr>
        <w:rPr>
          <w:rFonts w:ascii="Times New Roman" w:hAnsi="Times New Roman" w:cs="Times New Roman"/>
        </w:rPr>
      </w:pPr>
      <w:r w:rsidRPr="00A358A9">
        <w:rPr>
          <w:rFonts w:ascii="Times New Roman" w:hAnsi="Times New Roman" w:cs="Times New Roman"/>
        </w:rPr>
        <w:t>I have read this form, been given the chance to ask questions and have my questions answered.  If I have more questions, I have been told who to contact.  By clicking the “I Agree” button below, I am agreeing to be in this study.  I can print or save a copy of this consent information for future reference.  If I do not want to be in this study, I can close my internet browser.</w:t>
      </w:r>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2B2C7B" w:rsidP="002B2C7B">
      <w:pPr>
        <w:pStyle w:val="Heading2"/>
        <w:rPr>
          <w:rStyle w:val="Hyperlink"/>
          <w:rFonts w:ascii="Times New Roman" w:hAnsi="Times New Roman" w:cs="Times New Roman"/>
        </w:rPr>
      </w:pPr>
      <w:bookmarkStart w:id="42" w:name="_Toc60386646"/>
      <w:r w:rsidRPr="00A358A9">
        <w:rPr>
          <w:rFonts w:ascii="Times New Roman" w:hAnsi="Times New Roman" w:cs="Times New Roman"/>
        </w:rPr>
        <w:lastRenderedPageBreak/>
        <w:t>Appendix B. Recruitment Flyer</w:t>
      </w:r>
      <w:bookmarkEnd w:id="42"/>
    </w:p>
    <w:p w:rsidR="001F2356" w:rsidRPr="00A358A9" w:rsidRDefault="001F2356" w:rsidP="00A234A5">
      <w:pPr>
        <w:numPr>
          <w:ilvl w:val="12"/>
          <w:numId w:val="0"/>
        </w:numPr>
        <w:spacing w:line="480" w:lineRule="auto"/>
        <w:rPr>
          <w:rFonts w:ascii="Times New Roman" w:hAnsi="Times New Roman" w:cs="Times New Roman"/>
        </w:rPr>
      </w:pPr>
    </w:p>
    <w:p w:rsidR="001F2356" w:rsidRPr="00A358A9" w:rsidRDefault="002B2C7B" w:rsidP="002B2C7B">
      <w:pPr>
        <w:numPr>
          <w:ilvl w:val="12"/>
          <w:numId w:val="0"/>
        </w:numPr>
        <w:spacing w:line="480" w:lineRule="auto"/>
        <w:jc w:val="center"/>
        <w:rPr>
          <w:rFonts w:ascii="Times New Roman" w:hAnsi="Times New Roman" w:cs="Times New Roman"/>
        </w:rPr>
      </w:pPr>
      <w:r w:rsidRPr="00A358A9">
        <w:rPr>
          <w:rFonts w:ascii="Times New Roman" w:hAnsi="Times New Roman" w:cs="Times New Roman"/>
          <w:noProof/>
        </w:rPr>
        <w:drawing>
          <wp:inline distT="0" distB="0" distL="0" distR="0">
            <wp:extent cx="4708187" cy="6481385"/>
            <wp:effectExtent l="0" t="0" r="3810" b="0"/>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11-18 at 6.23.55 PM.png"/>
                    <pic:cNvPicPr/>
                  </pic:nvPicPr>
                  <pic:blipFill>
                    <a:blip r:embed="rId14">
                      <a:extLst>
                        <a:ext uri="{28A0092B-C50C-407E-A947-70E740481C1C}">
                          <a14:useLocalDpi xmlns:a14="http://schemas.microsoft.com/office/drawing/2010/main" val="0"/>
                        </a:ext>
                      </a:extLst>
                    </a:blip>
                    <a:stretch>
                      <a:fillRect/>
                    </a:stretch>
                  </pic:blipFill>
                  <pic:spPr>
                    <a:xfrm>
                      <a:off x="0" y="0"/>
                      <a:ext cx="4715982" cy="6492116"/>
                    </a:xfrm>
                    <a:prstGeom prst="rect">
                      <a:avLst/>
                    </a:prstGeom>
                  </pic:spPr>
                </pic:pic>
              </a:graphicData>
            </a:graphic>
          </wp:inline>
        </w:drawing>
      </w:r>
    </w:p>
    <w:p w:rsidR="00D93736" w:rsidRPr="00A358A9" w:rsidRDefault="00D93736" w:rsidP="00837D1C">
      <w:pPr>
        <w:pStyle w:val="AltHeading1"/>
        <w:numPr>
          <w:ilvl w:val="0"/>
          <w:numId w:val="0"/>
        </w:numPr>
        <w:jc w:val="left"/>
        <w:rPr>
          <w:rFonts w:ascii="Times New Roman" w:hAnsi="Times New Roman" w:cs="Times New Roman"/>
        </w:rPr>
      </w:pPr>
      <w:bookmarkStart w:id="43" w:name="_Toc420995913"/>
      <w:bookmarkStart w:id="44" w:name="_Toc422997500"/>
      <w:bookmarkStart w:id="45" w:name="_Toc427156485"/>
      <w:bookmarkEnd w:id="39"/>
      <w:bookmarkEnd w:id="40"/>
    </w:p>
    <w:p w:rsidR="003D63DF" w:rsidRPr="00A358A9" w:rsidRDefault="007D538B" w:rsidP="00A358A9">
      <w:pPr>
        <w:pStyle w:val="AltHeading1"/>
        <w:numPr>
          <w:ilvl w:val="0"/>
          <w:numId w:val="0"/>
        </w:numPr>
        <w:rPr>
          <w:rFonts w:ascii="Times New Roman" w:hAnsi="Times New Roman" w:cs="Times New Roman"/>
        </w:rPr>
      </w:pPr>
      <w:bookmarkStart w:id="46" w:name="_Toc60386647"/>
      <w:r w:rsidRPr="00A358A9">
        <w:rPr>
          <w:rFonts w:ascii="Times New Roman" w:hAnsi="Times New Roman" w:cs="Times New Roman"/>
        </w:rPr>
        <w:lastRenderedPageBreak/>
        <w:t>V</w:t>
      </w:r>
      <w:r w:rsidR="00E91931" w:rsidRPr="00A358A9">
        <w:rPr>
          <w:rFonts w:ascii="Times New Roman" w:hAnsi="Times New Roman" w:cs="Times New Roman"/>
        </w:rPr>
        <w:t>ita</w:t>
      </w:r>
      <w:bookmarkEnd w:id="43"/>
      <w:bookmarkEnd w:id="44"/>
      <w:bookmarkEnd w:id="45"/>
      <w:bookmarkEnd w:id="46"/>
    </w:p>
    <w:p w:rsidR="00AE125E" w:rsidRPr="00A358A9" w:rsidRDefault="003D63DF" w:rsidP="0064618E">
      <w:pPr>
        <w:spacing w:line="480" w:lineRule="auto"/>
        <w:rPr>
          <w:rFonts w:ascii="Times New Roman" w:hAnsi="Times New Roman" w:cs="Times New Roman"/>
        </w:rPr>
      </w:pPr>
      <w:r w:rsidRPr="00A358A9">
        <w:rPr>
          <w:rFonts w:ascii="Times New Roman" w:hAnsi="Times New Roman" w:cs="Times New Roman"/>
        </w:rPr>
        <w:tab/>
      </w:r>
      <w:r w:rsidR="0000572E" w:rsidRPr="00A358A9">
        <w:rPr>
          <w:rFonts w:ascii="Times New Roman" w:hAnsi="Times New Roman" w:cs="Times New Roman"/>
        </w:rPr>
        <w:t xml:space="preserve">Rachel </w:t>
      </w:r>
      <w:r w:rsidR="00103D4C" w:rsidRPr="00A358A9">
        <w:rPr>
          <w:rFonts w:ascii="Times New Roman" w:hAnsi="Times New Roman" w:cs="Times New Roman"/>
        </w:rPr>
        <w:t>grew up in Pickerington, Ohio</w:t>
      </w:r>
      <w:r w:rsidR="00224B5E" w:rsidRPr="00A358A9">
        <w:rPr>
          <w:rFonts w:ascii="Times New Roman" w:hAnsi="Times New Roman" w:cs="Times New Roman"/>
        </w:rPr>
        <w:t xml:space="preserve">. She </w:t>
      </w:r>
      <w:r w:rsidR="0000572E" w:rsidRPr="00A358A9">
        <w:rPr>
          <w:rFonts w:ascii="Times New Roman" w:hAnsi="Times New Roman" w:cs="Times New Roman"/>
        </w:rPr>
        <w:t>graduated from Ashland University in Ashland, Ohio</w:t>
      </w:r>
      <w:r w:rsidR="00224B5E" w:rsidRPr="00A358A9">
        <w:rPr>
          <w:rFonts w:ascii="Times New Roman" w:hAnsi="Times New Roman" w:cs="Times New Roman"/>
        </w:rPr>
        <w:t xml:space="preserve"> with a Bachelor of Science in Dietetics in 2018. During her undergraduate years, Rachel worked as a research assistant on a variety of research studies at Nationwide Children’s Hospital in Columbus, Ohio, where her interest in maternal and child health was sparked. She decided</w:t>
      </w:r>
      <w:r w:rsidR="0000572E" w:rsidRPr="00A358A9">
        <w:rPr>
          <w:rFonts w:ascii="Times New Roman" w:hAnsi="Times New Roman" w:cs="Times New Roman"/>
        </w:rPr>
        <w:t xml:space="preserve"> </w:t>
      </w:r>
      <w:r w:rsidR="00224B5E" w:rsidRPr="00A358A9">
        <w:rPr>
          <w:rFonts w:ascii="Times New Roman" w:hAnsi="Times New Roman" w:cs="Times New Roman"/>
        </w:rPr>
        <w:t>to pursue</w:t>
      </w:r>
      <w:r w:rsidR="0000572E" w:rsidRPr="00A358A9">
        <w:rPr>
          <w:rFonts w:ascii="Times New Roman" w:hAnsi="Times New Roman" w:cs="Times New Roman"/>
        </w:rPr>
        <w:t xml:space="preserve"> </w:t>
      </w:r>
      <w:r w:rsidR="00224B5E" w:rsidRPr="00A358A9">
        <w:rPr>
          <w:rFonts w:ascii="Times New Roman" w:hAnsi="Times New Roman" w:cs="Times New Roman"/>
        </w:rPr>
        <w:t>a</w:t>
      </w:r>
      <w:r w:rsidR="0000572E" w:rsidRPr="00A358A9">
        <w:rPr>
          <w:rFonts w:ascii="Times New Roman" w:hAnsi="Times New Roman" w:cs="Times New Roman"/>
        </w:rPr>
        <w:t xml:space="preserve"> dual MS-MPH degree at the University of Tennessee, Knoxville</w:t>
      </w:r>
      <w:r w:rsidR="004C1F68" w:rsidRPr="00A358A9">
        <w:rPr>
          <w:rFonts w:ascii="Times New Roman" w:hAnsi="Times New Roman" w:cs="Times New Roman"/>
        </w:rPr>
        <w:t xml:space="preserve"> (UTK)</w:t>
      </w:r>
      <w:r w:rsidR="00AA0382" w:rsidRPr="00A358A9">
        <w:rPr>
          <w:rFonts w:ascii="Times New Roman" w:hAnsi="Times New Roman" w:cs="Times New Roman"/>
        </w:rPr>
        <w:t xml:space="preserve">, where she had the privilege of serving as a funded Maternal and Child Health Nutrition Leadership trainee for two years. </w:t>
      </w:r>
      <w:r w:rsidR="004C1F68" w:rsidRPr="00A358A9">
        <w:rPr>
          <w:rFonts w:ascii="Times New Roman" w:hAnsi="Times New Roman" w:cs="Times New Roman"/>
        </w:rPr>
        <w:t xml:space="preserve">Upon completing coursework, Rachel is also completing the dietetic internship through UTK and will sit for the registration examination to become a registered dietitian nutritionist </w:t>
      </w:r>
      <w:r w:rsidR="00AA0382" w:rsidRPr="00A358A9">
        <w:rPr>
          <w:rFonts w:ascii="Times New Roman" w:hAnsi="Times New Roman" w:cs="Times New Roman"/>
        </w:rPr>
        <w:t xml:space="preserve">after graduation. </w:t>
      </w:r>
    </w:p>
    <w:sectPr w:rsidR="00AE125E" w:rsidRPr="00A358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201CE" w:rsidRDefault="008201CE">
      <w:r>
        <w:separator/>
      </w:r>
    </w:p>
  </w:endnote>
  <w:endnote w:type="continuationSeparator" w:id="0">
    <w:p w:rsidR="008201CE" w:rsidRDefault="0082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91986760"/>
      <w:docPartObj>
        <w:docPartGallery w:val="Page Numbers (Bottom of Page)"/>
        <w:docPartUnique/>
      </w:docPartObj>
    </w:sdtPr>
    <w:sdtEndPr>
      <w:rPr>
        <w:noProof/>
      </w:rPr>
    </w:sdtEndPr>
    <w:sdtContent>
      <w:p w:rsidR="00BE1F84" w:rsidRPr="00AB5B1A" w:rsidRDefault="00BE1F84">
        <w:pPr>
          <w:pStyle w:val="Footer"/>
          <w:jc w:val="center"/>
          <w:rPr>
            <w:rFonts w:ascii="Times New Roman" w:hAnsi="Times New Roman" w:cs="Times New Roman"/>
          </w:rPr>
        </w:pPr>
        <w:r w:rsidRPr="00AB5B1A">
          <w:rPr>
            <w:rFonts w:ascii="Times New Roman" w:hAnsi="Times New Roman" w:cs="Times New Roman"/>
          </w:rPr>
          <w:fldChar w:fldCharType="begin"/>
        </w:r>
        <w:r w:rsidRPr="00AB5B1A">
          <w:rPr>
            <w:rFonts w:ascii="Times New Roman" w:hAnsi="Times New Roman" w:cs="Times New Roman"/>
          </w:rPr>
          <w:instrText xml:space="preserve"> PAGE   \* MERGEFORMAT </w:instrText>
        </w:r>
        <w:r w:rsidRPr="00AB5B1A">
          <w:rPr>
            <w:rFonts w:ascii="Times New Roman" w:hAnsi="Times New Roman" w:cs="Times New Roman"/>
          </w:rPr>
          <w:fldChar w:fldCharType="separate"/>
        </w:r>
        <w:r w:rsidRPr="00AB5B1A">
          <w:rPr>
            <w:rFonts w:ascii="Times New Roman" w:hAnsi="Times New Roman" w:cs="Times New Roman"/>
            <w:noProof/>
          </w:rPr>
          <w:t>iv</w:t>
        </w:r>
        <w:r w:rsidRPr="00AB5B1A">
          <w:rPr>
            <w:rFonts w:ascii="Times New Roman" w:hAnsi="Times New Roman" w:cs="Times New Roman"/>
            <w:noProof/>
          </w:rPr>
          <w:fldChar w:fldCharType="end"/>
        </w:r>
      </w:p>
    </w:sdtContent>
  </w:sdt>
  <w:p w:rsidR="00BE1F84" w:rsidRPr="00AB5B1A" w:rsidRDefault="00BE1F84">
    <w:pP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201CE" w:rsidRDefault="008201CE">
      <w:r>
        <w:separator/>
      </w:r>
    </w:p>
  </w:footnote>
  <w:footnote w:type="continuationSeparator" w:id="0">
    <w:p w:rsidR="008201CE" w:rsidRDefault="00820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1F84" w:rsidRDefault="00BE1F84">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1F84" w:rsidRDefault="00BE1F84">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D6CAD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D0A8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24A6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BFA5BE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06EC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326C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50AA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CA20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D4ED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C606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BE13340"/>
    <w:multiLevelType w:val="hybridMultilevel"/>
    <w:tmpl w:val="9626D174"/>
    <w:lvl w:ilvl="0" w:tplc="D158C42C">
      <w:start w:val="1"/>
      <w:numFmt w:val="decimal"/>
      <w:pStyle w:val="ListParagraph"/>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E7068E0"/>
    <w:multiLevelType w:val="hybridMultilevel"/>
    <w:tmpl w:val="57B05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440B3E"/>
    <w:multiLevelType w:val="multilevel"/>
    <w:tmpl w:val="D18A183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47B54165"/>
    <w:multiLevelType w:val="hybridMultilevel"/>
    <w:tmpl w:val="05FA909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9F453E6"/>
    <w:multiLevelType w:val="hybridMultilevel"/>
    <w:tmpl w:val="E370B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CD41A3"/>
    <w:multiLevelType w:val="multilevel"/>
    <w:tmpl w:val="1F240446"/>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FCE49A0"/>
    <w:multiLevelType w:val="hybridMultilevel"/>
    <w:tmpl w:val="7F7C2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0"/>
  </w:num>
  <w:num w:numId="2">
    <w:abstractNumId w:val="19"/>
  </w:num>
  <w:num w:numId="3">
    <w:abstractNumId w:val="13"/>
  </w:num>
  <w:num w:numId="4">
    <w:abstractNumId w:val="27"/>
  </w:num>
  <w:num w:numId="5">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6">
    <w:abstractNumId w:val="26"/>
  </w:num>
  <w:num w:numId="17">
    <w:abstractNumId w:val="25"/>
  </w:num>
  <w:num w:numId="18">
    <w:abstractNumId w:val="17"/>
  </w:num>
  <w:num w:numId="19">
    <w:abstractNumId w:val="17"/>
    <w:lvlOverride w:ilvl="0">
      <w:startOverride w:val="1"/>
    </w:lvlOverride>
  </w:num>
  <w:num w:numId="20">
    <w:abstractNumId w:val="18"/>
  </w:num>
  <w:num w:numId="21">
    <w:abstractNumId w:val="17"/>
    <w:lvlOverride w:ilvl="0">
      <w:startOverride w:val="1"/>
    </w:lvlOverride>
  </w:num>
  <w:num w:numId="22">
    <w:abstractNumId w:val="17"/>
    <w:lvlOverride w:ilvl="0">
      <w:startOverride w:val="1"/>
    </w:lvlOverride>
  </w:num>
  <w:num w:numId="23">
    <w:abstractNumId w:val="17"/>
    <w:lvlOverride w:ilvl="0">
      <w:startOverride w:val="1"/>
    </w:lvlOverride>
  </w:num>
  <w:num w:numId="24">
    <w:abstractNumId w:val="17"/>
    <w:lvlOverride w:ilvl="0">
      <w:startOverride w:val="1"/>
    </w:lvlOverride>
  </w:num>
  <w:num w:numId="25">
    <w:abstractNumId w:val="17"/>
    <w:lvlOverride w:ilvl="0">
      <w:startOverride w:val="1"/>
    </w:lvlOverride>
  </w:num>
  <w:num w:numId="26">
    <w:abstractNumId w:val="17"/>
    <w:lvlOverride w:ilvl="0">
      <w:startOverride w:val="1"/>
    </w:lvlOverride>
  </w:num>
  <w:num w:numId="27">
    <w:abstractNumId w:val="17"/>
    <w:lvlOverride w:ilvl="0">
      <w:startOverride w:val="1"/>
    </w:lvlOverride>
  </w:num>
  <w:num w:numId="28">
    <w:abstractNumId w:val="17"/>
    <w:lvlOverride w:ilvl="0">
      <w:startOverride w:val="1"/>
    </w:lvlOverride>
  </w:num>
  <w:num w:numId="29">
    <w:abstractNumId w:val="17"/>
    <w:lvlOverride w:ilvl="0">
      <w:startOverride w:val="54"/>
    </w:lvlOverride>
  </w:num>
  <w:num w:numId="30">
    <w:abstractNumId w:val="17"/>
    <w:lvlOverride w:ilvl="0">
      <w:startOverride w:val="54"/>
    </w:lvlOverride>
  </w:num>
  <w:num w:numId="31">
    <w:abstractNumId w:val="17"/>
    <w:lvlOverride w:ilvl="0">
      <w:startOverride w:val="54"/>
    </w:lvlOverride>
  </w:num>
  <w:num w:numId="32">
    <w:abstractNumId w:val="17"/>
    <w:lvlOverride w:ilvl="0">
      <w:startOverride w:val="54"/>
    </w:lvlOverride>
  </w:num>
  <w:num w:numId="33">
    <w:abstractNumId w:val="17"/>
    <w:lvlOverride w:ilvl="0">
      <w:startOverride w:val="54"/>
    </w:lvlOverride>
  </w:num>
  <w:num w:numId="34">
    <w:abstractNumId w:val="17"/>
    <w:lvlOverride w:ilvl="0">
      <w:startOverride w:val="54"/>
    </w:lvlOverride>
  </w:num>
  <w:num w:numId="35">
    <w:abstractNumId w:val="17"/>
    <w:lvlOverride w:ilvl="0">
      <w:startOverride w:val="1"/>
    </w:lvlOverride>
  </w:num>
  <w:num w:numId="36">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8BF"/>
    <w:rsid w:val="00004D5F"/>
    <w:rsid w:val="0000572E"/>
    <w:rsid w:val="00014A3E"/>
    <w:rsid w:val="000166A9"/>
    <w:rsid w:val="0002037F"/>
    <w:rsid w:val="00020C76"/>
    <w:rsid w:val="00027317"/>
    <w:rsid w:val="00030B58"/>
    <w:rsid w:val="00057004"/>
    <w:rsid w:val="00071FB8"/>
    <w:rsid w:val="00076A95"/>
    <w:rsid w:val="00083CDE"/>
    <w:rsid w:val="000945AD"/>
    <w:rsid w:val="00095102"/>
    <w:rsid w:val="000957C1"/>
    <w:rsid w:val="000B0A40"/>
    <w:rsid w:val="000B5C42"/>
    <w:rsid w:val="0010217F"/>
    <w:rsid w:val="00103D4C"/>
    <w:rsid w:val="00112F00"/>
    <w:rsid w:val="001669A7"/>
    <w:rsid w:val="00173751"/>
    <w:rsid w:val="00175B39"/>
    <w:rsid w:val="00177D09"/>
    <w:rsid w:val="001854FB"/>
    <w:rsid w:val="00193642"/>
    <w:rsid w:val="001C39F6"/>
    <w:rsid w:val="001C66FE"/>
    <w:rsid w:val="001D4908"/>
    <w:rsid w:val="001D6904"/>
    <w:rsid w:val="001D7B02"/>
    <w:rsid w:val="001E6FF1"/>
    <w:rsid w:val="001F2356"/>
    <w:rsid w:val="001F4A07"/>
    <w:rsid w:val="001F522F"/>
    <w:rsid w:val="00207219"/>
    <w:rsid w:val="00216136"/>
    <w:rsid w:val="00216837"/>
    <w:rsid w:val="00224B5E"/>
    <w:rsid w:val="00236E6D"/>
    <w:rsid w:val="002429E5"/>
    <w:rsid w:val="002657FC"/>
    <w:rsid w:val="00274E00"/>
    <w:rsid w:val="00277ECC"/>
    <w:rsid w:val="00280CEF"/>
    <w:rsid w:val="00284FAE"/>
    <w:rsid w:val="0028757A"/>
    <w:rsid w:val="002B00E4"/>
    <w:rsid w:val="002B2C7B"/>
    <w:rsid w:val="002D1FE4"/>
    <w:rsid w:val="002D470F"/>
    <w:rsid w:val="002E1A94"/>
    <w:rsid w:val="002E2492"/>
    <w:rsid w:val="002E6DB4"/>
    <w:rsid w:val="002F15D8"/>
    <w:rsid w:val="002F3C99"/>
    <w:rsid w:val="00304BD0"/>
    <w:rsid w:val="00307D77"/>
    <w:rsid w:val="00310ADD"/>
    <w:rsid w:val="00311F1A"/>
    <w:rsid w:val="00311FEE"/>
    <w:rsid w:val="00313E9E"/>
    <w:rsid w:val="003150D5"/>
    <w:rsid w:val="00320E30"/>
    <w:rsid w:val="00320F78"/>
    <w:rsid w:val="003348BF"/>
    <w:rsid w:val="0035768F"/>
    <w:rsid w:val="00360CC8"/>
    <w:rsid w:val="00380731"/>
    <w:rsid w:val="0038177C"/>
    <w:rsid w:val="003836EB"/>
    <w:rsid w:val="00387024"/>
    <w:rsid w:val="0039365D"/>
    <w:rsid w:val="003962C4"/>
    <w:rsid w:val="003963D3"/>
    <w:rsid w:val="003C1575"/>
    <w:rsid w:val="003D07F7"/>
    <w:rsid w:val="003D5275"/>
    <w:rsid w:val="003D63DF"/>
    <w:rsid w:val="003D737F"/>
    <w:rsid w:val="003E2944"/>
    <w:rsid w:val="003E5EA7"/>
    <w:rsid w:val="003F68E5"/>
    <w:rsid w:val="003F7474"/>
    <w:rsid w:val="003F7FED"/>
    <w:rsid w:val="00402481"/>
    <w:rsid w:val="00404616"/>
    <w:rsid w:val="00407B6A"/>
    <w:rsid w:val="00414400"/>
    <w:rsid w:val="00420910"/>
    <w:rsid w:val="00421CD4"/>
    <w:rsid w:val="00425A77"/>
    <w:rsid w:val="00427833"/>
    <w:rsid w:val="0044196E"/>
    <w:rsid w:val="004509EE"/>
    <w:rsid w:val="004605C5"/>
    <w:rsid w:val="00474210"/>
    <w:rsid w:val="00480B96"/>
    <w:rsid w:val="0048303E"/>
    <w:rsid w:val="004920F6"/>
    <w:rsid w:val="004A1B3F"/>
    <w:rsid w:val="004A67E8"/>
    <w:rsid w:val="004B166F"/>
    <w:rsid w:val="004C1F68"/>
    <w:rsid w:val="004C3D65"/>
    <w:rsid w:val="004D05F5"/>
    <w:rsid w:val="004D6472"/>
    <w:rsid w:val="004D756B"/>
    <w:rsid w:val="004E55C2"/>
    <w:rsid w:val="00513BB6"/>
    <w:rsid w:val="005203A0"/>
    <w:rsid w:val="00522E5C"/>
    <w:rsid w:val="005262C6"/>
    <w:rsid w:val="005451C7"/>
    <w:rsid w:val="00562EB1"/>
    <w:rsid w:val="005772F6"/>
    <w:rsid w:val="00593CBB"/>
    <w:rsid w:val="00597D3F"/>
    <w:rsid w:val="005A0EB0"/>
    <w:rsid w:val="005B79E9"/>
    <w:rsid w:val="005C3244"/>
    <w:rsid w:val="005C700C"/>
    <w:rsid w:val="005D49D5"/>
    <w:rsid w:val="005E4912"/>
    <w:rsid w:val="005E65EA"/>
    <w:rsid w:val="005E6F1F"/>
    <w:rsid w:val="005F2B0B"/>
    <w:rsid w:val="005F44D1"/>
    <w:rsid w:val="00621129"/>
    <w:rsid w:val="00633916"/>
    <w:rsid w:val="00641D2B"/>
    <w:rsid w:val="0064618E"/>
    <w:rsid w:val="0065123B"/>
    <w:rsid w:val="00651DB2"/>
    <w:rsid w:val="00662D3E"/>
    <w:rsid w:val="00665C7E"/>
    <w:rsid w:val="00672DDD"/>
    <w:rsid w:val="00676C91"/>
    <w:rsid w:val="00683F5B"/>
    <w:rsid w:val="00690B77"/>
    <w:rsid w:val="00693334"/>
    <w:rsid w:val="006C4000"/>
    <w:rsid w:val="006C7D4A"/>
    <w:rsid w:val="006D474B"/>
    <w:rsid w:val="006D70DA"/>
    <w:rsid w:val="006E1E6D"/>
    <w:rsid w:val="006E4983"/>
    <w:rsid w:val="006E4BDD"/>
    <w:rsid w:val="006E56E8"/>
    <w:rsid w:val="00711200"/>
    <w:rsid w:val="00711BC4"/>
    <w:rsid w:val="0071482D"/>
    <w:rsid w:val="0072397F"/>
    <w:rsid w:val="00731922"/>
    <w:rsid w:val="00731ACB"/>
    <w:rsid w:val="00734741"/>
    <w:rsid w:val="00735212"/>
    <w:rsid w:val="007368AD"/>
    <w:rsid w:val="00737F54"/>
    <w:rsid w:val="0074133D"/>
    <w:rsid w:val="0074293C"/>
    <w:rsid w:val="0075196D"/>
    <w:rsid w:val="00753EAD"/>
    <w:rsid w:val="0075558C"/>
    <w:rsid w:val="00761EFA"/>
    <w:rsid w:val="00764873"/>
    <w:rsid w:val="007778DD"/>
    <w:rsid w:val="00790B6C"/>
    <w:rsid w:val="00795D03"/>
    <w:rsid w:val="00796693"/>
    <w:rsid w:val="007A4319"/>
    <w:rsid w:val="007C7591"/>
    <w:rsid w:val="007D24CE"/>
    <w:rsid w:val="007D538B"/>
    <w:rsid w:val="007D5CD5"/>
    <w:rsid w:val="007F6AE9"/>
    <w:rsid w:val="008201CE"/>
    <w:rsid w:val="00826D54"/>
    <w:rsid w:val="00834CBF"/>
    <w:rsid w:val="00836F89"/>
    <w:rsid w:val="00837D1C"/>
    <w:rsid w:val="00846459"/>
    <w:rsid w:val="00852266"/>
    <w:rsid w:val="00861CAB"/>
    <w:rsid w:val="00863435"/>
    <w:rsid w:val="00872827"/>
    <w:rsid w:val="0087349A"/>
    <w:rsid w:val="008819E3"/>
    <w:rsid w:val="0088412C"/>
    <w:rsid w:val="008865B6"/>
    <w:rsid w:val="00887385"/>
    <w:rsid w:val="0089189E"/>
    <w:rsid w:val="00895DF4"/>
    <w:rsid w:val="008A4E30"/>
    <w:rsid w:val="008B1A4D"/>
    <w:rsid w:val="008D589C"/>
    <w:rsid w:val="008E7085"/>
    <w:rsid w:val="008F2A6C"/>
    <w:rsid w:val="008F5462"/>
    <w:rsid w:val="008F60C3"/>
    <w:rsid w:val="008F619D"/>
    <w:rsid w:val="009254D6"/>
    <w:rsid w:val="0092669B"/>
    <w:rsid w:val="0093163E"/>
    <w:rsid w:val="00936436"/>
    <w:rsid w:val="0094721A"/>
    <w:rsid w:val="00965FBD"/>
    <w:rsid w:val="00966BAC"/>
    <w:rsid w:val="00975A94"/>
    <w:rsid w:val="009A2ABE"/>
    <w:rsid w:val="009A6A2F"/>
    <w:rsid w:val="009A730D"/>
    <w:rsid w:val="009B1D3F"/>
    <w:rsid w:val="009C755C"/>
    <w:rsid w:val="009C780F"/>
    <w:rsid w:val="009D2408"/>
    <w:rsid w:val="009E4F4C"/>
    <w:rsid w:val="00A01CC3"/>
    <w:rsid w:val="00A203CF"/>
    <w:rsid w:val="00A234A5"/>
    <w:rsid w:val="00A25353"/>
    <w:rsid w:val="00A2535C"/>
    <w:rsid w:val="00A34ABE"/>
    <w:rsid w:val="00A34F5F"/>
    <w:rsid w:val="00A358A9"/>
    <w:rsid w:val="00A44DC1"/>
    <w:rsid w:val="00A46A68"/>
    <w:rsid w:val="00A50EE9"/>
    <w:rsid w:val="00A5188E"/>
    <w:rsid w:val="00A56B44"/>
    <w:rsid w:val="00A86F48"/>
    <w:rsid w:val="00AA0382"/>
    <w:rsid w:val="00AB5B1A"/>
    <w:rsid w:val="00AD0A33"/>
    <w:rsid w:val="00AE0982"/>
    <w:rsid w:val="00AE125E"/>
    <w:rsid w:val="00B07524"/>
    <w:rsid w:val="00B113E7"/>
    <w:rsid w:val="00B159CA"/>
    <w:rsid w:val="00B173E9"/>
    <w:rsid w:val="00B31D9B"/>
    <w:rsid w:val="00B3272F"/>
    <w:rsid w:val="00B35B7C"/>
    <w:rsid w:val="00B53C15"/>
    <w:rsid w:val="00B60D31"/>
    <w:rsid w:val="00B76E7C"/>
    <w:rsid w:val="00B90095"/>
    <w:rsid w:val="00B955BD"/>
    <w:rsid w:val="00BD3522"/>
    <w:rsid w:val="00BD43E6"/>
    <w:rsid w:val="00BE1F84"/>
    <w:rsid w:val="00BF1CA0"/>
    <w:rsid w:val="00C067FC"/>
    <w:rsid w:val="00C0799A"/>
    <w:rsid w:val="00C11D0D"/>
    <w:rsid w:val="00C14FAD"/>
    <w:rsid w:val="00C509C3"/>
    <w:rsid w:val="00C50A17"/>
    <w:rsid w:val="00C54A9F"/>
    <w:rsid w:val="00C65186"/>
    <w:rsid w:val="00C70EAE"/>
    <w:rsid w:val="00C72D98"/>
    <w:rsid w:val="00C77770"/>
    <w:rsid w:val="00C77A9F"/>
    <w:rsid w:val="00C83B65"/>
    <w:rsid w:val="00C85BE1"/>
    <w:rsid w:val="00C91A94"/>
    <w:rsid w:val="00C95581"/>
    <w:rsid w:val="00CB6459"/>
    <w:rsid w:val="00CB77EA"/>
    <w:rsid w:val="00CD50B5"/>
    <w:rsid w:val="00CD73A9"/>
    <w:rsid w:val="00CF509A"/>
    <w:rsid w:val="00D06F12"/>
    <w:rsid w:val="00D21EF3"/>
    <w:rsid w:val="00D46790"/>
    <w:rsid w:val="00D47BFE"/>
    <w:rsid w:val="00D81B0C"/>
    <w:rsid w:val="00D83B30"/>
    <w:rsid w:val="00D91C27"/>
    <w:rsid w:val="00D93736"/>
    <w:rsid w:val="00D94C20"/>
    <w:rsid w:val="00DB3CF8"/>
    <w:rsid w:val="00DC5925"/>
    <w:rsid w:val="00DC60FA"/>
    <w:rsid w:val="00DD4243"/>
    <w:rsid w:val="00DE23AF"/>
    <w:rsid w:val="00DF3B9A"/>
    <w:rsid w:val="00DF78E7"/>
    <w:rsid w:val="00E11089"/>
    <w:rsid w:val="00E17598"/>
    <w:rsid w:val="00E17BAE"/>
    <w:rsid w:val="00E56634"/>
    <w:rsid w:val="00E61C57"/>
    <w:rsid w:val="00E91931"/>
    <w:rsid w:val="00E949C7"/>
    <w:rsid w:val="00E97FDB"/>
    <w:rsid w:val="00EA5199"/>
    <w:rsid w:val="00EA5479"/>
    <w:rsid w:val="00EA6514"/>
    <w:rsid w:val="00EC60A3"/>
    <w:rsid w:val="00ED7A05"/>
    <w:rsid w:val="00EE334C"/>
    <w:rsid w:val="00EF11A4"/>
    <w:rsid w:val="00F02153"/>
    <w:rsid w:val="00F058DF"/>
    <w:rsid w:val="00F15675"/>
    <w:rsid w:val="00F15D9A"/>
    <w:rsid w:val="00F21250"/>
    <w:rsid w:val="00F2398D"/>
    <w:rsid w:val="00F26158"/>
    <w:rsid w:val="00F47F37"/>
    <w:rsid w:val="00F634A3"/>
    <w:rsid w:val="00F710F9"/>
    <w:rsid w:val="00F7620F"/>
    <w:rsid w:val="00F76326"/>
    <w:rsid w:val="00F83A5F"/>
    <w:rsid w:val="00F8462C"/>
    <w:rsid w:val="00F87F40"/>
    <w:rsid w:val="00F91902"/>
    <w:rsid w:val="00FA0AE4"/>
    <w:rsid w:val="00FB3EF0"/>
    <w:rsid w:val="00FB4DBA"/>
    <w:rsid w:val="00FB6553"/>
    <w:rsid w:val="00FB667E"/>
    <w:rsid w:val="00FE25DB"/>
    <w:rsid w:val="00FE552D"/>
    <w:rsid w:val="00FF195C"/>
    <w:rsid w:val="00FF4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1EC52"/>
  <w15:docId w15:val="{8D9DBD98-388E-A74A-B8DE-39E870D8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A358A9"/>
    <w:pPr>
      <w:numPr>
        <w:numId w:val="4"/>
      </w:numPr>
      <w:autoSpaceDE w:val="0"/>
      <w:autoSpaceDN w:val="0"/>
      <w:adjustRightInd w:val="0"/>
      <w:spacing w:before="120" w:after="120" w:line="48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88412C"/>
    <w:pPr>
      <w:keepNext/>
      <w:numPr>
        <w:ilvl w:val="2"/>
        <w:numId w:val="2"/>
      </w:numPr>
      <w:spacing w:before="240" w:after="60" w:line="480" w:lineRule="auto"/>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rPr>
      <w:rFonts w:asciiTheme="minorHAnsi" w:hAnsiTheme="minorHAnsi" w:cstheme="minorHAnsi"/>
      <w:smallCaps/>
      <w:sz w:val="20"/>
      <w:szCs w:val="20"/>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5772F6"/>
    <w:pPr>
      <w:spacing w:before="360" w:after="360"/>
    </w:pPr>
    <w:rPr>
      <w:rFonts w:asciiTheme="minorHAnsi" w:hAnsiTheme="minorHAnsi" w:cstheme="minorHAnsi"/>
      <w:b/>
      <w:bCs/>
      <w:caps/>
      <w:sz w:val="22"/>
      <w:szCs w:val="22"/>
      <w:u w:val="single"/>
    </w:rPr>
  </w:style>
  <w:style w:type="paragraph" w:styleId="TOC2">
    <w:name w:val="toc 2"/>
    <w:basedOn w:val="Normal"/>
    <w:next w:val="Normal"/>
    <w:autoRedefine/>
    <w:uiPriority w:val="39"/>
    <w:rsid w:val="00665C7E"/>
    <w:rPr>
      <w:rFonts w:asciiTheme="minorHAnsi" w:hAnsiTheme="minorHAnsi" w:cstheme="minorHAnsi"/>
      <w:b/>
      <w:bCs/>
      <w:smallCaps/>
      <w:sz w:val="22"/>
      <w:szCs w:val="22"/>
    </w:rPr>
  </w:style>
  <w:style w:type="paragraph" w:styleId="TOC3">
    <w:name w:val="toc 3"/>
    <w:basedOn w:val="Normal"/>
    <w:next w:val="Normal"/>
    <w:autoRedefine/>
    <w:uiPriority w:val="39"/>
    <w:rsid w:val="00665C7E"/>
    <w:rPr>
      <w:rFonts w:asciiTheme="minorHAnsi" w:hAnsiTheme="minorHAnsi" w:cstheme="minorHAnsi"/>
      <w:smallCaps/>
      <w:sz w:val="22"/>
      <w:szCs w:val="22"/>
    </w:rPr>
  </w:style>
  <w:style w:type="paragraph" w:styleId="TOC4">
    <w:name w:val="toc 4"/>
    <w:basedOn w:val="Normal"/>
    <w:next w:val="Normal"/>
    <w:autoRedefine/>
    <w:semiHidden/>
    <w:rsid w:val="00665C7E"/>
    <w:rPr>
      <w:rFonts w:asciiTheme="minorHAnsi" w:hAnsiTheme="minorHAnsi" w:cstheme="minorHAnsi"/>
      <w:sz w:val="22"/>
      <w:szCs w:val="22"/>
    </w:rPr>
  </w:style>
  <w:style w:type="paragraph" w:styleId="TOC5">
    <w:name w:val="toc 5"/>
    <w:basedOn w:val="Normal"/>
    <w:next w:val="Normal"/>
    <w:autoRedefine/>
    <w:semiHidden/>
    <w:rsid w:val="00665C7E"/>
    <w:rPr>
      <w:rFonts w:asciiTheme="minorHAnsi" w:hAnsiTheme="minorHAnsi" w:cstheme="minorHAnsi"/>
      <w:sz w:val="22"/>
      <w:szCs w:val="22"/>
    </w:rPr>
  </w:style>
  <w:style w:type="paragraph" w:styleId="TOC6">
    <w:name w:val="toc 6"/>
    <w:basedOn w:val="Normal"/>
    <w:next w:val="Normal"/>
    <w:autoRedefine/>
    <w:semiHidden/>
    <w:rsid w:val="00665C7E"/>
    <w:rPr>
      <w:rFonts w:asciiTheme="minorHAnsi" w:hAnsiTheme="minorHAnsi" w:cstheme="minorHAnsi"/>
      <w:sz w:val="22"/>
      <w:szCs w:val="22"/>
    </w:rPr>
  </w:style>
  <w:style w:type="paragraph" w:styleId="TOC7">
    <w:name w:val="toc 7"/>
    <w:basedOn w:val="Normal"/>
    <w:next w:val="Normal"/>
    <w:autoRedefine/>
    <w:semiHidden/>
    <w:rsid w:val="00665C7E"/>
    <w:rPr>
      <w:rFonts w:asciiTheme="minorHAnsi" w:hAnsiTheme="minorHAnsi" w:cstheme="minorHAnsi"/>
      <w:sz w:val="22"/>
      <w:szCs w:val="22"/>
    </w:rPr>
  </w:style>
  <w:style w:type="paragraph" w:styleId="TOC8">
    <w:name w:val="toc 8"/>
    <w:basedOn w:val="Normal"/>
    <w:next w:val="Normal"/>
    <w:autoRedefine/>
    <w:semiHidden/>
    <w:rsid w:val="00665C7E"/>
    <w:rPr>
      <w:rFonts w:asciiTheme="minorHAnsi" w:hAnsiTheme="minorHAnsi" w:cstheme="minorHAnsi"/>
      <w:sz w:val="22"/>
      <w:szCs w:val="22"/>
    </w:rPr>
  </w:style>
  <w:style w:type="paragraph" w:styleId="TOC9">
    <w:name w:val="toc 9"/>
    <w:basedOn w:val="Normal"/>
    <w:next w:val="Normal"/>
    <w:autoRedefine/>
    <w:semiHidden/>
    <w:rsid w:val="00665C7E"/>
    <w:rPr>
      <w:rFonts w:asciiTheme="minorHAnsi" w:hAnsiTheme="minorHAnsi" w:cstheme="minorHAnsi"/>
      <w:sz w:val="22"/>
      <w:szCs w:val="22"/>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A358A9"/>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030B58"/>
    <w:pPr>
      <w:numPr>
        <w:numId w:val="18"/>
      </w:numPr>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EC60A3"/>
    <w:pPr>
      <w:keepNext/>
      <w:spacing w:before="120" w:after="120"/>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1F2356"/>
    <w:pPr>
      <w:numPr>
        <w:ilvl w:val="12"/>
        <w:numId w:val="0"/>
      </w:numPr>
    </w:pPr>
    <w:rPr>
      <w:bCs w:val="0"/>
      <w:szCs w:val="28"/>
    </w:rPr>
  </w:style>
  <w:style w:type="paragraph" w:styleId="BalloonText">
    <w:name w:val="Balloon Text"/>
    <w:basedOn w:val="Normal"/>
    <w:link w:val="BalloonTextChar"/>
    <w:semiHidden/>
    <w:unhideWhenUsed/>
    <w:rsid w:val="003348BF"/>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3348BF"/>
    <w:rPr>
      <w:rFonts w:cs="Times New Roman"/>
      <w:sz w:val="18"/>
      <w:szCs w:val="18"/>
    </w:rPr>
  </w:style>
  <w:style w:type="table" w:customStyle="1" w:styleId="TableGrid1">
    <w:name w:val="Table Grid1"/>
    <w:basedOn w:val="TableNormal"/>
    <w:next w:val="TableGrid"/>
    <w:uiPriority w:val="39"/>
    <w:rsid w:val="00A44DC1"/>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FF44D1"/>
    <w:rPr>
      <w:rFonts w:asciiTheme="minorHAnsi" w:eastAsiaTheme="minorHAnsi" w:hAnsiTheme="minorHAnsi" w:cstheme="minorBidi"/>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EndNoteBibliography">
    <w:name w:val="EndNote Bibliography"/>
    <w:basedOn w:val="Normal"/>
    <w:link w:val="EndNoteBibliographyChar"/>
    <w:rsid w:val="006E4983"/>
    <w:rPr>
      <w:rFonts w:ascii="Calibri" w:eastAsiaTheme="minorHAnsi" w:hAnsi="Calibri" w:cs="Calibri"/>
    </w:rPr>
  </w:style>
  <w:style w:type="character" w:customStyle="1" w:styleId="EndNoteBibliographyChar">
    <w:name w:val="EndNote Bibliography Char"/>
    <w:basedOn w:val="DefaultParagraphFont"/>
    <w:link w:val="EndNoteBibliography"/>
    <w:rsid w:val="006E4983"/>
    <w:rPr>
      <w:rFonts w:ascii="Calibri" w:eastAsiaTheme="minorHAnsi" w:hAnsi="Calibri" w:cs="Calibri"/>
    </w:rPr>
  </w:style>
  <w:style w:type="character" w:styleId="UnresolvedMention">
    <w:name w:val="Unresolved Mention"/>
    <w:basedOn w:val="DefaultParagraphFont"/>
    <w:uiPriority w:val="99"/>
    <w:semiHidden/>
    <w:unhideWhenUsed/>
    <w:rsid w:val="00216136"/>
    <w:rPr>
      <w:color w:val="605E5C"/>
      <w:shd w:val="clear" w:color="auto" w:fill="E1DFDD"/>
    </w:rPr>
  </w:style>
  <w:style w:type="paragraph" w:styleId="CommentText">
    <w:name w:val="annotation text"/>
    <w:basedOn w:val="Normal"/>
    <w:link w:val="CommentTextChar"/>
    <w:uiPriority w:val="99"/>
    <w:unhideWhenUsed/>
    <w:rsid w:val="00F76326"/>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76326"/>
    <w:rPr>
      <w:rFonts w:asciiTheme="minorHAnsi" w:eastAsiaTheme="minorHAnsi" w:hAnsi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klenzman/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5A6C6-D1AF-B847-8E0F-D2B9455D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12</TotalTime>
  <Pages>38</Pages>
  <Words>8274</Words>
  <Characters>47166</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Microsoft Office User</dc:creator>
  <cp:keywords/>
  <dc:description/>
  <cp:lastModifiedBy>Klenzman, Rachel Kaelyn</cp:lastModifiedBy>
  <cp:revision>4</cp:revision>
  <cp:lastPrinted>2005-09-22T13:02:00Z</cp:lastPrinted>
  <dcterms:created xsi:type="dcterms:W3CDTF">2021-01-01T14:31:00Z</dcterms:created>
  <dcterms:modified xsi:type="dcterms:W3CDTF">2021-01-01T14:43:00Z</dcterms:modified>
</cp:coreProperties>
</file>