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77B47" w14:textId="0B4DD8D2" w:rsidR="00AC1FCC" w:rsidRPr="00AC1FCC" w:rsidRDefault="00AC1FCC" w:rsidP="0027228C">
      <w:pPr>
        <w:autoSpaceDE w:val="0"/>
        <w:autoSpaceDN w:val="0"/>
        <w:adjustRightInd w:val="0"/>
        <w:ind w:left="720"/>
        <w:jc w:val="center"/>
        <w:rPr>
          <w:rFonts w:cs="Arial"/>
          <w:sz w:val="20"/>
          <w:szCs w:val="20"/>
        </w:rPr>
      </w:pPr>
      <w:bookmarkStart w:id="0" w:name="_Hlk31445138"/>
      <w:r w:rsidRPr="00AC1FCC">
        <w:rPr>
          <w:rFonts w:cs="Arial"/>
          <w:sz w:val="20"/>
          <w:szCs w:val="20"/>
        </w:rPr>
        <w:t xml:space="preserve">This paper is </w:t>
      </w:r>
      <w:r w:rsidRPr="00AC1FCC">
        <w:rPr>
          <w:rFonts w:cs="Arial"/>
          <w:sz w:val="20"/>
          <w:szCs w:val="20"/>
        </w:rPr>
        <w:t>accepted for publication</w:t>
      </w:r>
      <w:r w:rsidRPr="00AC1FCC">
        <w:rPr>
          <w:rFonts w:cs="Arial"/>
          <w:sz w:val="20"/>
          <w:szCs w:val="20"/>
        </w:rPr>
        <w:t xml:space="preserve"> in the </w:t>
      </w:r>
      <w:r w:rsidRPr="00AC1FCC">
        <w:rPr>
          <w:rFonts w:cs="Arial"/>
          <w:i/>
          <w:iCs/>
          <w:sz w:val="20"/>
          <w:szCs w:val="20"/>
        </w:rPr>
        <w:t>Journal of Information Science</w:t>
      </w:r>
      <w:r w:rsidRPr="00AC1FCC">
        <w:rPr>
          <w:rFonts w:cs="Arial"/>
          <w:sz w:val="20"/>
          <w:szCs w:val="20"/>
        </w:rPr>
        <w:t xml:space="preserve">.  </w:t>
      </w:r>
      <w:r w:rsidR="0027228C">
        <w:rPr>
          <w:rFonts w:cs="Arial"/>
          <w:sz w:val="20"/>
          <w:szCs w:val="20"/>
        </w:rPr>
        <w:br/>
      </w:r>
      <w:r w:rsidRPr="00AC1FCC">
        <w:rPr>
          <w:rFonts w:cs="Arial"/>
          <w:sz w:val="20"/>
          <w:szCs w:val="20"/>
        </w:rPr>
        <w:t>Reuse is restricted to non-commercial and no derivative uses</w:t>
      </w:r>
      <w:r w:rsidRPr="00AC1FCC">
        <w:rPr>
          <w:rFonts w:cs="Arial"/>
          <w:sz w:val="20"/>
          <w:szCs w:val="20"/>
        </w:rPr>
        <w:t>.</w:t>
      </w:r>
    </w:p>
    <w:p w14:paraId="7C554758" w14:textId="0A052C48" w:rsidR="00AC1FCC" w:rsidRPr="00AC1FCC" w:rsidRDefault="00AC1FCC" w:rsidP="00AC1FCC">
      <w:pPr>
        <w:autoSpaceDE w:val="0"/>
        <w:autoSpaceDN w:val="0"/>
        <w:adjustRightInd w:val="0"/>
        <w:ind w:left="720"/>
        <w:rPr>
          <w:rFonts w:cs="Arial"/>
          <w:sz w:val="20"/>
          <w:szCs w:val="20"/>
        </w:rPr>
      </w:pPr>
      <w:r w:rsidRPr="00AC1FCC">
        <w:rPr>
          <w:rFonts w:cs="Arial"/>
          <w:sz w:val="20"/>
          <w:szCs w:val="20"/>
        </w:rPr>
        <w:t xml:space="preserve">Recommended citation: </w:t>
      </w:r>
      <w:r w:rsidRPr="00AC1FCC">
        <w:rPr>
          <w:rFonts w:cs="Arial"/>
          <w:sz w:val="20"/>
          <w:szCs w:val="20"/>
        </w:rPr>
        <w:t>Potnis, D. &amp; Mallary, K. (2021). Proposing an information value chain to improve in</w:t>
      </w:r>
      <w:bookmarkStart w:id="1" w:name="_GoBack"/>
      <w:bookmarkEnd w:id="1"/>
      <w:r w:rsidRPr="00AC1FCC">
        <w:rPr>
          <w:rFonts w:cs="Arial"/>
          <w:sz w:val="20"/>
          <w:szCs w:val="20"/>
        </w:rPr>
        <w:t xml:space="preserve">formation services to disabled library patrons using assistive technologies. </w:t>
      </w:r>
      <w:r w:rsidRPr="00AC1FCC">
        <w:rPr>
          <w:rFonts w:cs="Arial"/>
          <w:bCs/>
          <w:i/>
          <w:iCs/>
          <w:sz w:val="20"/>
          <w:szCs w:val="20"/>
        </w:rPr>
        <w:t>Journal of Information Science</w:t>
      </w:r>
      <w:r w:rsidRPr="00AC1FCC">
        <w:rPr>
          <w:rFonts w:cs="Arial"/>
          <w:bCs/>
          <w:sz w:val="20"/>
          <w:szCs w:val="20"/>
        </w:rPr>
        <w:t xml:space="preserve">. </w:t>
      </w:r>
      <w:hyperlink r:id="rId8" w:history="1">
        <w:r w:rsidRPr="00AC1FCC">
          <w:rPr>
            <w:rStyle w:val="Hyperlink"/>
            <w:rFonts w:cs="Arial"/>
            <w:sz w:val="20"/>
            <w:szCs w:val="20"/>
            <w:shd w:val="clear" w:color="auto" w:fill="FFFFFF"/>
          </w:rPr>
          <w:t>https://doi.org/10.1177/0165551520984719</w:t>
        </w:r>
      </w:hyperlink>
      <w:r w:rsidR="0009638E">
        <w:rPr>
          <w:rFonts w:cs="Arial"/>
          <w:sz w:val="20"/>
          <w:szCs w:val="20"/>
          <w:shd w:val="clear" w:color="auto" w:fill="FFFFFF"/>
        </w:rPr>
        <w:t xml:space="preserve">. </w:t>
      </w:r>
    </w:p>
    <w:p w14:paraId="2FD86291" w14:textId="77777777" w:rsidR="00AC1FCC" w:rsidRDefault="00AC1FCC" w:rsidP="00831C32">
      <w:pPr>
        <w:jc w:val="center"/>
        <w:rPr>
          <w:rFonts w:cs="Arial"/>
          <w:b/>
          <w:sz w:val="28"/>
          <w:szCs w:val="28"/>
        </w:rPr>
      </w:pPr>
    </w:p>
    <w:p w14:paraId="0488F66D" w14:textId="77777777" w:rsidR="00AC1FCC" w:rsidRDefault="00AC1FCC" w:rsidP="00831C32">
      <w:pPr>
        <w:jc w:val="center"/>
        <w:rPr>
          <w:rFonts w:cs="Arial"/>
          <w:b/>
          <w:sz w:val="28"/>
          <w:szCs w:val="28"/>
        </w:rPr>
      </w:pPr>
    </w:p>
    <w:p w14:paraId="789AF239" w14:textId="1B4A180A" w:rsidR="000F36E6" w:rsidRDefault="000F36E6" w:rsidP="00831C32">
      <w:pPr>
        <w:jc w:val="center"/>
        <w:rPr>
          <w:rFonts w:cs="Arial"/>
          <w:b/>
          <w:sz w:val="28"/>
          <w:szCs w:val="28"/>
        </w:rPr>
      </w:pPr>
      <w:r>
        <w:rPr>
          <w:rFonts w:cs="Arial"/>
          <w:b/>
          <w:sz w:val="28"/>
          <w:szCs w:val="28"/>
        </w:rPr>
        <w:t>Proposing</w:t>
      </w:r>
      <w:r w:rsidR="008D5653">
        <w:rPr>
          <w:rFonts w:cs="Arial"/>
          <w:b/>
          <w:sz w:val="28"/>
          <w:szCs w:val="28"/>
        </w:rPr>
        <w:t xml:space="preserve"> an</w:t>
      </w:r>
      <w:r>
        <w:rPr>
          <w:rFonts w:cs="Arial"/>
          <w:b/>
          <w:sz w:val="28"/>
          <w:szCs w:val="28"/>
        </w:rPr>
        <w:t xml:space="preserve"> Information Value Chain to </w:t>
      </w:r>
      <w:r>
        <w:rPr>
          <w:rFonts w:cs="Arial"/>
          <w:b/>
          <w:sz w:val="28"/>
          <w:szCs w:val="28"/>
        </w:rPr>
        <w:br/>
        <w:t xml:space="preserve">Improve Information Services to Disabled </w:t>
      </w:r>
      <w:r w:rsidR="00D87242">
        <w:rPr>
          <w:rFonts w:cs="Arial"/>
          <w:b/>
          <w:sz w:val="28"/>
          <w:szCs w:val="28"/>
        </w:rPr>
        <w:t xml:space="preserve">Library </w:t>
      </w:r>
      <w:r>
        <w:rPr>
          <w:rFonts w:cs="Arial"/>
          <w:b/>
          <w:sz w:val="28"/>
          <w:szCs w:val="28"/>
        </w:rPr>
        <w:t xml:space="preserve">Patrons </w:t>
      </w:r>
      <w:r>
        <w:rPr>
          <w:rFonts w:cs="Arial"/>
          <w:b/>
          <w:sz w:val="28"/>
          <w:szCs w:val="28"/>
        </w:rPr>
        <w:br/>
        <w:t xml:space="preserve">Using Assistive Technologies </w:t>
      </w:r>
    </w:p>
    <w:bookmarkEnd w:id="0"/>
    <w:p w14:paraId="6B4B67A5" w14:textId="77777777" w:rsidR="000F36E6" w:rsidRPr="000C38AA" w:rsidRDefault="000F36E6" w:rsidP="00831C32">
      <w:pPr>
        <w:rPr>
          <w:rFonts w:cs="Arial"/>
          <w:b/>
          <w:sz w:val="28"/>
          <w:szCs w:val="28"/>
        </w:rPr>
      </w:pPr>
    </w:p>
    <w:p w14:paraId="46D4175B" w14:textId="77777777" w:rsidR="000F36E6" w:rsidRPr="000C38AA" w:rsidRDefault="000F36E6" w:rsidP="00831C32">
      <w:pPr>
        <w:pStyle w:val="Heading1"/>
        <w:spacing w:line="360" w:lineRule="auto"/>
        <w:jc w:val="center"/>
        <w:rPr>
          <w:rFonts w:cs="Arial"/>
          <w:sz w:val="22"/>
          <w:szCs w:val="22"/>
        </w:rPr>
      </w:pPr>
      <w:r w:rsidRPr="000C38AA">
        <w:rPr>
          <w:rFonts w:cs="Arial"/>
          <w:sz w:val="22"/>
          <w:szCs w:val="22"/>
        </w:rPr>
        <w:t>Abstract</w:t>
      </w:r>
    </w:p>
    <w:p w14:paraId="5190E5FC" w14:textId="77777777" w:rsidR="000F36E6" w:rsidRPr="000C38AA" w:rsidRDefault="000F36E6" w:rsidP="00831C32"/>
    <w:p w14:paraId="3ED3CBEA" w14:textId="672789B7" w:rsidR="000F36E6" w:rsidRPr="000C38AA" w:rsidRDefault="000F36E6" w:rsidP="00831C32">
      <w:pPr>
        <w:spacing w:line="480" w:lineRule="auto"/>
        <w:jc w:val="both"/>
        <w:rPr>
          <w:rFonts w:cs="Arial"/>
          <w:szCs w:val="22"/>
        </w:rPr>
      </w:pPr>
      <w:r w:rsidRPr="000C38AA">
        <w:rPr>
          <w:rFonts w:cs="Arial"/>
          <w:szCs w:val="22"/>
        </w:rPr>
        <w:t xml:space="preserve">Information services </w:t>
      </w:r>
      <w:r w:rsidR="0055175A">
        <w:rPr>
          <w:rFonts w:cs="Arial"/>
          <w:szCs w:val="22"/>
        </w:rPr>
        <w:t xml:space="preserve">offered by academic libraries </w:t>
      </w:r>
      <w:r w:rsidRPr="000C38AA">
        <w:rPr>
          <w:rFonts w:cs="Arial"/>
          <w:szCs w:val="22"/>
        </w:rPr>
        <w:t xml:space="preserve">increasingly rely on </w:t>
      </w:r>
      <w:r w:rsidR="0055175A">
        <w:rPr>
          <w:rFonts w:cs="Arial"/>
          <w:szCs w:val="22"/>
        </w:rPr>
        <w:t xml:space="preserve">assistive </w:t>
      </w:r>
      <w:r w:rsidRPr="000C38AA">
        <w:rPr>
          <w:rFonts w:cs="Arial"/>
          <w:szCs w:val="22"/>
        </w:rPr>
        <w:t>technolog</w:t>
      </w:r>
      <w:r w:rsidR="0055175A">
        <w:rPr>
          <w:rFonts w:cs="Arial"/>
          <w:szCs w:val="22"/>
        </w:rPr>
        <w:t>ies</w:t>
      </w:r>
      <w:r w:rsidR="00DC4203">
        <w:rPr>
          <w:rFonts w:cs="Arial"/>
          <w:szCs w:val="22"/>
        </w:rPr>
        <w:t xml:space="preserve"> (AT)</w:t>
      </w:r>
      <w:r w:rsidRPr="000C38AA">
        <w:rPr>
          <w:rFonts w:cs="Arial"/>
          <w:szCs w:val="22"/>
        </w:rPr>
        <w:t xml:space="preserve"> </w:t>
      </w:r>
      <w:r>
        <w:rPr>
          <w:rFonts w:cs="Arial"/>
          <w:szCs w:val="22"/>
        </w:rPr>
        <w:t>to</w:t>
      </w:r>
      <w:r w:rsidRPr="000C38AA">
        <w:rPr>
          <w:rFonts w:cs="Arial"/>
          <w:szCs w:val="22"/>
        </w:rPr>
        <w:t xml:space="preserve"> facilitat</w:t>
      </w:r>
      <w:r>
        <w:rPr>
          <w:rFonts w:cs="Arial"/>
          <w:szCs w:val="22"/>
        </w:rPr>
        <w:t>e</w:t>
      </w:r>
      <w:r w:rsidRPr="000C38AA">
        <w:rPr>
          <w:rFonts w:cs="Arial"/>
          <w:szCs w:val="22"/>
        </w:rPr>
        <w:t xml:space="preserve"> </w:t>
      </w:r>
      <w:r w:rsidR="0055175A">
        <w:rPr>
          <w:rFonts w:cs="Arial"/>
          <w:szCs w:val="22"/>
        </w:rPr>
        <w:t xml:space="preserve">disabled </w:t>
      </w:r>
      <w:r w:rsidRPr="000C38AA">
        <w:rPr>
          <w:rFonts w:cs="Arial"/>
          <w:szCs w:val="22"/>
        </w:rPr>
        <w:t>patrons</w:t>
      </w:r>
      <w:r w:rsidR="00141D11">
        <w:rPr>
          <w:rFonts w:cs="Arial"/>
          <w:szCs w:val="22"/>
        </w:rPr>
        <w:t>’</w:t>
      </w:r>
      <w:r w:rsidR="00A80B5B">
        <w:rPr>
          <w:rFonts w:cs="Arial"/>
          <w:szCs w:val="22"/>
        </w:rPr>
        <w:t xml:space="preserve"> </w:t>
      </w:r>
      <w:r w:rsidR="00E57FE7">
        <w:rPr>
          <w:rFonts w:cs="Arial"/>
          <w:szCs w:val="22"/>
        </w:rPr>
        <w:t>retrieval</w:t>
      </w:r>
      <w:r w:rsidRPr="000C38AA">
        <w:rPr>
          <w:rFonts w:cs="Arial"/>
          <w:szCs w:val="22"/>
        </w:rPr>
        <w:t xml:space="preserve"> and use of information for learning and teaching. However, </w:t>
      </w:r>
      <w:r w:rsidR="00721036">
        <w:rPr>
          <w:rFonts w:cs="Arial"/>
          <w:szCs w:val="22"/>
        </w:rPr>
        <w:t>d</w:t>
      </w:r>
      <w:r w:rsidR="00F56241">
        <w:rPr>
          <w:rFonts w:cs="Arial"/>
          <w:szCs w:val="22"/>
        </w:rPr>
        <w:t>isabled patrons</w:t>
      </w:r>
      <w:r w:rsidR="00141D11">
        <w:rPr>
          <w:rFonts w:cs="Arial"/>
          <w:szCs w:val="22"/>
        </w:rPr>
        <w:t>’</w:t>
      </w:r>
      <w:r w:rsidR="00F56241">
        <w:rPr>
          <w:rFonts w:cs="Arial"/>
          <w:szCs w:val="22"/>
        </w:rPr>
        <w:t xml:space="preserve"> </w:t>
      </w:r>
      <w:r w:rsidRPr="000C38AA">
        <w:rPr>
          <w:rFonts w:cs="Arial"/>
          <w:szCs w:val="22"/>
        </w:rPr>
        <w:t xml:space="preserve">access to AT </w:t>
      </w:r>
      <w:r w:rsidR="00BA185B">
        <w:rPr>
          <w:rFonts w:cs="Arial"/>
          <w:szCs w:val="22"/>
        </w:rPr>
        <w:t>might</w:t>
      </w:r>
      <w:r w:rsidR="00BA185B" w:rsidRPr="000C38AA">
        <w:rPr>
          <w:rFonts w:cs="Arial"/>
          <w:szCs w:val="22"/>
        </w:rPr>
        <w:t xml:space="preserve"> </w:t>
      </w:r>
      <w:r w:rsidRPr="000C38AA">
        <w:rPr>
          <w:rFonts w:cs="Arial"/>
          <w:szCs w:val="22"/>
        </w:rPr>
        <w:t xml:space="preserve">not </w:t>
      </w:r>
      <w:r w:rsidR="00BA185B">
        <w:rPr>
          <w:rFonts w:cs="Arial"/>
          <w:szCs w:val="22"/>
        </w:rPr>
        <w:t xml:space="preserve">always lead </w:t>
      </w:r>
      <w:r w:rsidRPr="000C38AA">
        <w:rPr>
          <w:rFonts w:cs="Arial"/>
          <w:szCs w:val="22"/>
        </w:rPr>
        <w:t>to their use</w:t>
      </w:r>
      <w:r>
        <w:rPr>
          <w:rFonts w:cs="Arial"/>
          <w:szCs w:val="22"/>
        </w:rPr>
        <w:t xml:space="preserve">, </w:t>
      </w:r>
      <w:r w:rsidR="00C43EC7">
        <w:rPr>
          <w:rFonts w:cs="Arial"/>
          <w:szCs w:val="22"/>
        </w:rPr>
        <w:t>resulting in</w:t>
      </w:r>
      <w:r>
        <w:rPr>
          <w:rFonts w:cs="Arial"/>
          <w:szCs w:val="22"/>
        </w:rPr>
        <w:t xml:space="preserve"> the underutilization of information services offered </w:t>
      </w:r>
      <w:r w:rsidR="0010133A">
        <w:rPr>
          <w:rFonts w:cs="Arial"/>
          <w:szCs w:val="22"/>
        </w:rPr>
        <w:t>by academic libraries</w:t>
      </w:r>
      <w:r w:rsidRPr="000C38AA">
        <w:rPr>
          <w:rFonts w:cs="Arial"/>
          <w:szCs w:val="22"/>
        </w:rPr>
        <w:t>. We adopt a</w:t>
      </w:r>
      <w:r w:rsidR="00031D97">
        <w:rPr>
          <w:rFonts w:cs="Arial"/>
          <w:szCs w:val="22"/>
        </w:rPr>
        <w:t>n inward-looking,</w:t>
      </w:r>
      <w:r w:rsidRPr="000C38AA">
        <w:rPr>
          <w:rFonts w:cs="Arial"/>
          <w:szCs w:val="22"/>
        </w:rPr>
        <w:t xml:space="preserve"> service innovation perspective to </w:t>
      </w:r>
      <w:r>
        <w:rPr>
          <w:rFonts w:cs="Arial"/>
          <w:szCs w:val="22"/>
        </w:rPr>
        <w:t>improve information services for disabled patrons using AT</w:t>
      </w:r>
      <w:r w:rsidRPr="000C38AA">
        <w:rPr>
          <w:rFonts w:cs="Arial"/>
          <w:szCs w:val="22"/>
        </w:rPr>
        <w:t xml:space="preserve">. The </w:t>
      </w:r>
      <w:r w:rsidR="008F5088">
        <w:rPr>
          <w:rFonts w:cs="Arial"/>
          <w:szCs w:val="22"/>
        </w:rPr>
        <w:t>open coding</w:t>
      </w:r>
      <w:r w:rsidR="008F5088" w:rsidRPr="000C38AA">
        <w:rPr>
          <w:rFonts w:cs="Arial"/>
          <w:szCs w:val="22"/>
        </w:rPr>
        <w:t xml:space="preserve"> </w:t>
      </w:r>
      <w:r w:rsidRPr="000C38AA">
        <w:rPr>
          <w:rFonts w:cs="Arial"/>
          <w:szCs w:val="22"/>
        </w:rPr>
        <w:t>of qualitative responses</w:t>
      </w:r>
      <w:r w:rsidR="00DD1AF5">
        <w:rPr>
          <w:rFonts w:cs="Arial"/>
          <w:szCs w:val="22"/>
        </w:rPr>
        <w:t xml:space="preserve"> </w:t>
      </w:r>
      <w:r w:rsidR="000F1790">
        <w:rPr>
          <w:rFonts w:cs="Arial"/>
          <w:szCs w:val="22"/>
        </w:rPr>
        <w:t>collected</w:t>
      </w:r>
      <w:r w:rsidR="000F1790" w:rsidRPr="000C38AA">
        <w:rPr>
          <w:rFonts w:cs="Arial"/>
          <w:szCs w:val="22"/>
        </w:rPr>
        <w:t xml:space="preserve"> </w:t>
      </w:r>
      <w:r w:rsidRPr="000C38AA">
        <w:rPr>
          <w:rFonts w:cs="Arial"/>
          <w:szCs w:val="22"/>
        </w:rPr>
        <w:t xml:space="preserve">from administrators and librarians in 186 academic libraries in public universities </w:t>
      </w:r>
      <w:r w:rsidR="00315AB5">
        <w:rPr>
          <w:rFonts w:cs="Arial"/>
          <w:szCs w:val="22"/>
        </w:rPr>
        <w:t>in</w:t>
      </w:r>
      <w:r w:rsidR="00315AB5" w:rsidRPr="000C38AA">
        <w:rPr>
          <w:rFonts w:cs="Arial"/>
          <w:szCs w:val="22"/>
        </w:rPr>
        <w:t xml:space="preserve"> </w:t>
      </w:r>
      <w:r w:rsidRPr="000C38AA">
        <w:rPr>
          <w:rFonts w:cs="Arial"/>
          <w:szCs w:val="22"/>
        </w:rPr>
        <w:t>the United States</w:t>
      </w:r>
      <w:r>
        <w:rPr>
          <w:rFonts w:cs="Arial"/>
          <w:szCs w:val="22"/>
        </w:rPr>
        <w:t>,</w:t>
      </w:r>
      <w:r w:rsidRPr="000C38AA">
        <w:rPr>
          <w:rFonts w:cs="Arial"/>
          <w:szCs w:val="22"/>
        </w:rPr>
        <w:t xml:space="preserve"> reveals 10 </w:t>
      </w:r>
      <w:r>
        <w:rPr>
          <w:rFonts w:cs="Arial"/>
          <w:szCs w:val="22"/>
        </w:rPr>
        <w:t xml:space="preserve">mechanisms </w:t>
      </w:r>
      <w:r w:rsidR="00EC46D9">
        <w:rPr>
          <w:rFonts w:cs="Arial"/>
          <w:szCs w:val="22"/>
        </w:rPr>
        <w:t>(</w:t>
      </w:r>
      <w:r>
        <w:rPr>
          <w:rFonts w:cs="Arial"/>
          <w:szCs w:val="22"/>
        </w:rPr>
        <w:t>i.e., modified wo</w:t>
      </w:r>
      <w:r w:rsidRPr="00EF4412">
        <w:rPr>
          <w:rFonts w:cs="Arial"/>
          <w:szCs w:val="22"/>
        </w:rPr>
        <w:t>rk practices</w:t>
      </w:r>
      <w:r w:rsidR="00EC46D9">
        <w:rPr>
          <w:rFonts w:cs="Arial"/>
          <w:szCs w:val="22"/>
        </w:rPr>
        <w:t>)</w:t>
      </w:r>
      <w:r w:rsidR="005F327B">
        <w:rPr>
          <w:rFonts w:cs="Arial"/>
          <w:szCs w:val="22"/>
        </w:rPr>
        <w:t xml:space="preserve">, </w:t>
      </w:r>
      <w:r w:rsidR="0076062F">
        <w:rPr>
          <w:rFonts w:cs="Arial"/>
          <w:szCs w:val="22"/>
        </w:rPr>
        <w:t>which</w:t>
      </w:r>
      <w:r w:rsidRPr="00F22CC5">
        <w:rPr>
          <w:rFonts w:cs="Arial"/>
          <w:szCs w:val="22"/>
        </w:rPr>
        <w:t xml:space="preserve"> </w:t>
      </w:r>
      <w:r w:rsidR="00F22CC5" w:rsidRPr="00F22CC5">
        <w:rPr>
          <w:rFonts w:cs="Arial"/>
          <w:szCs w:val="22"/>
        </w:rPr>
        <w:t>involve</w:t>
      </w:r>
      <w:r w:rsidR="00D82657">
        <w:rPr>
          <w:rFonts w:cs="Arial"/>
          <w:szCs w:val="22"/>
        </w:rPr>
        <w:t xml:space="preserve"> </w:t>
      </w:r>
      <w:r w:rsidR="004834BD" w:rsidRPr="00F22CC5">
        <w:rPr>
          <w:rFonts w:cs="Arial"/>
          <w:szCs w:val="22"/>
        </w:rPr>
        <w:t xml:space="preserve">searching, compiling, </w:t>
      </w:r>
      <w:r w:rsidR="00121902" w:rsidRPr="00F22CC5">
        <w:rPr>
          <w:rFonts w:cs="Arial"/>
          <w:szCs w:val="22"/>
        </w:rPr>
        <w:t>mixing,</w:t>
      </w:r>
      <w:r w:rsidR="00121902">
        <w:rPr>
          <w:rFonts w:cs="Arial"/>
          <w:szCs w:val="22"/>
        </w:rPr>
        <w:t xml:space="preserve"> </w:t>
      </w:r>
      <w:r w:rsidR="004834BD" w:rsidRPr="00F22CC5">
        <w:rPr>
          <w:rFonts w:cs="Arial"/>
          <w:szCs w:val="22"/>
        </w:rPr>
        <w:t xml:space="preserve">framing, </w:t>
      </w:r>
      <w:r w:rsidR="00121902" w:rsidRPr="00F22CC5">
        <w:rPr>
          <w:rFonts w:cs="Arial"/>
          <w:szCs w:val="22"/>
        </w:rPr>
        <w:t>sharing</w:t>
      </w:r>
      <w:r w:rsidR="00121902">
        <w:rPr>
          <w:rFonts w:cs="Arial"/>
          <w:szCs w:val="22"/>
        </w:rPr>
        <w:t xml:space="preserve">, or </w:t>
      </w:r>
      <w:r w:rsidR="00121902" w:rsidRPr="00F22CC5">
        <w:rPr>
          <w:rFonts w:cs="Arial"/>
          <w:szCs w:val="22"/>
        </w:rPr>
        <w:t>reusing</w:t>
      </w:r>
      <w:r w:rsidR="004834BD" w:rsidRPr="00F22CC5">
        <w:rPr>
          <w:rFonts w:cs="Arial"/>
          <w:szCs w:val="22"/>
        </w:rPr>
        <w:t xml:space="preserve"> information</w:t>
      </w:r>
      <w:r w:rsidR="00D82657">
        <w:rPr>
          <w:rFonts w:cs="Arial"/>
          <w:szCs w:val="22"/>
        </w:rPr>
        <w:t>, and learning from it</w:t>
      </w:r>
      <w:r w:rsidR="00F31466" w:rsidRPr="00F22CC5">
        <w:rPr>
          <w:rFonts w:cs="Arial"/>
          <w:szCs w:val="22"/>
        </w:rPr>
        <w:t>. Based on th</w:t>
      </w:r>
      <w:r w:rsidR="00341127">
        <w:rPr>
          <w:rFonts w:cs="Arial"/>
          <w:szCs w:val="22"/>
        </w:rPr>
        <w:t>is</w:t>
      </w:r>
      <w:r w:rsidR="00F31466" w:rsidRPr="00F22CC5">
        <w:rPr>
          <w:rFonts w:cs="Arial"/>
          <w:szCs w:val="22"/>
        </w:rPr>
        <w:t xml:space="preserve"> information-centric reorganization of work practices</w:t>
      </w:r>
      <w:r w:rsidR="003B6CD7" w:rsidRPr="00F22CC5">
        <w:rPr>
          <w:rFonts w:cs="Arial"/>
          <w:szCs w:val="22"/>
        </w:rPr>
        <w:t xml:space="preserve">, </w:t>
      </w:r>
      <w:r w:rsidR="00F31466" w:rsidRPr="00F22CC5">
        <w:rPr>
          <w:rFonts w:cs="Arial"/>
          <w:szCs w:val="22"/>
        </w:rPr>
        <w:t xml:space="preserve">we propose an </w:t>
      </w:r>
      <w:r w:rsidR="007267E1">
        <w:rPr>
          <w:rFonts w:cs="Arial"/>
          <w:szCs w:val="22"/>
        </w:rPr>
        <w:t>“</w:t>
      </w:r>
      <w:r w:rsidR="00F31466" w:rsidRPr="00F22CC5">
        <w:rPr>
          <w:rFonts w:cs="Arial"/>
          <w:szCs w:val="22"/>
        </w:rPr>
        <w:t>information value chain,</w:t>
      </w:r>
      <w:r w:rsidR="007267E1">
        <w:rPr>
          <w:rFonts w:cs="Arial"/>
          <w:szCs w:val="22"/>
        </w:rPr>
        <w:t>”</w:t>
      </w:r>
      <w:r w:rsidR="00F31466" w:rsidRPr="00F22CC5">
        <w:rPr>
          <w:rFonts w:cs="Arial"/>
          <w:szCs w:val="22"/>
        </w:rPr>
        <w:t xml:space="preserve"> </w:t>
      </w:r>
      <w:r w:rsidR="006345D6" w:rsidRPr="00F22CC5">
        <w:rPr>
          <w:rFonts w:cs="Arial"/>
          <w:szCs w:val="22"/>
        </w:rPr>
        <w:t>like</w:t>
      </w:r>
      <w:r w:rsidR="00F31466" w:rsidRPr="00F22CC5">
        <w:rPr>
          <w:rFonts w:cs="Arial"/>
          <w:szCs w:val="22"/>
        </w:rPr>
        <w:t xml:space="preserve"> Porter</w:t>
      </w:r>
      <w:r w:rsidR="00141D11">
        <w:rPr>
          <w:rFonts w:cs="Arial"/>
          <w:szCs w:val="22"/>
        </w:rPr>
        <w:t>’</w:t>
      </w:r>
      <w:r w:rsidR="00F31466" w:rsidRPr="00F22CC5">
        <w:rPr>
          <w:rFonts w:cs="Arial"/>
          <w:szCs w:val="22"/>
        </w:rPr>
        <w:t>s value chain, for i</w:t>
      </w:r>
      <w:r w:rsidR="003B6CD7" w:rsidRPr="00F22CC5">
        <w:rPr>
          <w:rFonts w:cs="Arial"/>
          <w:bCs/>
          <w:szCs w:val="22"/>
        </w:rPr>
        <w:t>m</w:t>
      </w:r>
      <w:r w:rsidR="003B6CD7" w:rsidRPr="005F60CB">
        <w:rPr>
          <w:rFonts w:cs="Arial"/>
          <w:bCs/>
          <w:szCs w:val="22"/>
        </w:rPr>
        <w:t>proving information services to disabled patrons using AT</w:t>
      </w:r>
      <w:r w:rsidR="005C33CC">
        <w:rPr>
          <w:rFonts w:cs="Arial"/>
          <w:bCs/>
          <w:szCs w:val="22"/>
        </w:rPr>
        <w:t xml:space="preserve"> </w:t>
      </w:r>
      <w:r w:rsidR="005C33CC">
        <w:rPr>
          <w:rFonts w:cs="Arial"/>
          <w:szCs w:val="22"/>
        </w:rPr>
        <w:t>in academic libraries</w:t>
      </w:r>
      <w:r w:rsidR="003B6CD7" w:rsidRPr="005F60CB">
        <w:rPr>
          <w:rFonts w:cs="Arial"/>
          <w:bCs/>
          <w:szCs w:val="22"/>
        </w:rPr>
        <w:t xml:space="preserve">, which is </w:t>
      </w:r>
      <w:r w:rsidR="005E61D2">
        <w:rPr>
          <w:rFonts w:cs="Arial"/>
          <w:bCs/>
          <w:szCs w:val="22"/>
        </w:rPr>
        <w:t>the</w:t>
      </w:r>
      <w:r w:rsidR="003B6CD7" w:rsidRPr="005F60CB">
        <w:rPr>
          <w:rFonts w:cs="Arial"/>
          <w:bCs/>
          <w:szCs w:val="22"/>
        </w:rPr>
        <w:t xml:space="preserve"> major theoretical contribution of our study. </w:t>
      </w:r>
    </w:p>
    <w:p w14:paraId="5E42A1E7" w14:textId="3CD959FE" w:rsidR="000F36E6" w:rsidRDefault="000F36E6" w:rsidP="00831C32">
      <w:pPr>
        <w:spacing w:line="480" w:lineRule="auto"/>
        <w:rPr>
          <w:rFonts w:cs="Arial"/>
          <w:b/>
          <w:szCs w:val="22"/>
        </w:rPr>
      </w:pPr>
      <w:r w:rsidRPr="0075318B">
        <w:rPr>
          <w:rFonts w:cs="Arial"/>
          <w:b/>
          <w:bCs/>
          <w:szCs w:val="22"/>
        </w:rPr>
        <w:t>Keywords</w:t>
      </w:r>
      <w:r>
        <w:rPr>
          <w:rFonts w:cs="Arial"/>
          <w:szCs w:val="22"/>
        </w:rPr>
        <w:t xml:space="preserve">: </w:t>
      </w:r>
      <w:r w:rsidR="000B0A5D">
        <w:rPr>
          <w:rFonts w:cs="Arial"/>
          <w:szCs w:val="22"/>
        </w:rPr>
        <w:t>Disabled patrons, i</w:t>
      </w:r>
      <w:r>
        <w:rPr>
          <w:rFonts w:cs="Arial"/>
          <w:szCs w:val="22"/>
        </w:rPr>
        <w:t xml:space="preserve">nformation services, service innovation, </w:t>
      </w:r>
      <w:r w:rsidR="005367CA">
        <w:rPr>
          <w:rFonts w:cs="Arial"/>
          <w:szCs w:val="22"/>
        </w:rPr>
        <w:t>assistive technologies,</w:t>
      </w:r>
      <w:r w:rsidR="003D7D6B">
        <w:rPr>
          <w:rFonts w:cs="Arial"/>
          <w:szCs w:val="22"/>
        </w:rPr>
        <w:t xml:space="preserve"> </w:t>
      </w:r>
      <w:r>
        <w:rPr>
          <w:rFonts w:cs="Arial"/>
          <w:szCs w:val="22"/>
        </w:rPr>
        <w:t xml:space="preserve">academic libraries, information value chain </w:t>
      </w:r>
      <w:r>
        <w:rPr>
          <w:rFonts w:cs="Arial"/>
          <w:szCs w:val="22"/>
        </w:rPr>
        <w:br w:type="page"/>
      </w:r>
    </w:p>
    <w:p w14:paraId="3D4A0937" w14:textId="77777777" w:rsidR="000F36E6" w:rsidRPr="000C38AA" w:rsidRDefault="000F36E6" w:rsidP="00831C32">
      <w:pPr>
        <w:pStyle w:val="Heading1"/>
        <w:rPr>
          <w:rFonts w:cs="Arial"/>
          <w:sz w:val="22"/>
          <w:szCs w:val="22"/>
        </w:rPr>
      </w:pPr>
      <w:r w:rsidRPr="000C38AA">
        <w:rPr>
          <w:rFonts w:cs="Arial"/>
          <w:sz w:val="22"/>
          <w:szCs w:val="22"/>
        </w:rPr>
        <w:lastRenderedPageBreak/>
        <w:t>1.</w:t>
      </w:r>
      <w:r w:rsidRPr="000C38AA">
        <w:rPr>
          <w:rFonts w:cs="Arial"/>
          <w:sz w:val="22"/>
          <w:szCs w:val="22"/>
        </w:rPr>
        <w:tab/>
      </w:r>
      <w:r>
        <w:rPr>
          <w:rFonts w:cs="Arial"/>
          <w:sz w:val="22"/>
          <w:szCs w:val="22"/>
        </w:rPr>
        <w:t>Introduction</w:t>
      </w:r>
    </w:p>
    <w:p w14:paraId="5C5044D7" w14:textId="05137FB2" w:rsidR="000F36E6" w:rsidRPr="00887CB2" w:rsidRDefault="000F36E6" w:rsidP="00831C32">
      <w:pPr>
        <w:spacing w:line="480" w:lineRule="auto"/>
        <w:jc w:val="both"/>
        <w:rPr>
          <w:rFonts w:cs="Arial"/>
        </w:rPr>
      </w:pPr>
      <w:r w:rsidRPr="000C38AA">
        <w:rPr>
          <w:rFonts w:cs="Arial"/>
          <w:szCs w:val="22"/>
        </w:rPr>
        <w:t xml:space="preserve">In the digital age, organizations increasingly rely on a range of technologies </w:t>
      </w:r>
      <w:r>
        <w:rPr>
          <w:rFonts w:cs="Arial"/>
          <w:szCs w:val="22"/>
        </w:rPr>
        <w:t>to</w:t>
      </w:r>
      <w:r w:rsidRPr="000C38AA">
        <w:rPr>
          <w:rFonts w:cs="Arial"/>
          <w:szCs w:val="22"/>
        </w:rPr>
        <w:t xml:space="preserve"> offer information services to patrons</w:t>
      </w:r>
      <w:r>
        <w:rPr>
          <w:rFonts w:cs="Arial"/>
          <w:szCs w:val="22"/>
        </w:rPr>
        <w:t xml:space="preserve"> </w:t>
      </w:r>
      <w:r>
        <w:rPr>
          <w:rFonts w:cs="Arial"/>
          <w:noProof/>
          <w:szCs w:val="22"/>
        </w:rPr>
        <w:t>[1, 2]</w:t>
      </w:r>
      <w:r>
        <w:rPr>
          <w:rFonts w:cs="Arial"/>
          <w:szCs w:val="22"/>
        </w:rPr>
        <w:t>.</w:t>
      </w:r>
      <w:r w:rsidRPr="000C38AA">
        <w:rPr>
          <w:rFonts w:cs="Arial"/>
          <w:szCs w:val="22"/>
        </w:rPr>
        <w:t xml:space="preserve"> </w:t>
      </w:r>
      <w:r>
        <w:rPr>
          <w:rFonts w:cs="Arial"/>
          <w:szCs w:val="22"/>
        </w:rPr>
        <w:t xml:space="preserve">Information services </w:t>
      </w:r>
      <w:r w:rsidR="00521586">
        <w:rPr>
          <w:rFonts w:cs="Arial"/>
          <w:szCs w:val="22"/>
        </w:rPr>
        <w:t>afford</w:t>
      </w:r>
      <w:r w:rsidRPr="000C38AA">
        <w:rPr>
          <w:rFonts w:cs="Arial"/>
          <w:szCs w:val="22"/>
        </w:rPr>
        <w:t xml:space="preserve"> </w:t>
      </w:r>
      <w:r>
        <w:rPr>
          <w:rFonts w:cs="Arial"/>
          <w:szCs w:val="22"/>
        </w:rPr>
        <w:t xml:space="preserve">patrons </w:t>
      </w:r>
      <w:r w:rsidRPr="000C38AA">
        <w:rPr>
          <w:rFonts w:cs="Arial"/>
          <w:szCs w:val="22"/>
        </w:rPr>
        <w:t>access to information</w:t>
      </w:r>
      <w:r>
        <w:rPr>
          <w:rFonts w:cs="Arial"/>
          <w:szCs w:val="22"/>
        </w:rPr>
        <w:t xml:space="preserve"> and </w:t>
      </w:r>
      <w:r w:rsidR="00E5652D">
        <w:rPr>
          <w:rFonts w:cs="Arial"/>
          <w:szCs w:val="22"/>
        </w:rPr>
        <w:t>assist in the</w:t>
      </w:r>
      <w:r>
        <w:rPr>
          <w:rFonts w:cs="Arial"/>
          <w:szCs w:val="22"/>
        </w:rPr>
        <w:t xml:space="preserve"> creat</w:t>
      </w:r>
      <w:r w:rsidR="00E5652D">
        <w:rPr>
          <w:rFonts w:cs="Arial"/>
          <w:szCs w:val="22"/>
        </w:rPr>
        <w:t>ion</w:t>
      </w:r>
      <w:r>
        <w:rPr>
          <w:rFonts w:cs="Arial"/>
          <w:szCs w:val="22"/>
        </w:rPr>
        <w:t>, stor</w:t>
      </w:r>
      <w:r w:rsidR="00E5652D">
        <w:rPr>
          <w:rFonts w:cs="Arial"/>
          <w:szCs w:val="22"/>
        </w:rPr>
        <w:t>age</w:t>
      </w:r>
      <w:r>
        <w:rPr>
          <w:rFonts w:cs="Arial"/>
          <w:szCs w:val="22"/>
        </w:rPr>
        <w:t xml:space="preserve">, or </w:t>
      </w:r>
      <w:r w:rsidRPr="000C38AA">
        <w:rPr>
          <w:rFonts w:cs="Arial"/>
          <w:szCs w:val="22"/>
        </w:rPr>
        <w:t xml:space="preserve">use </w:t>
      </w:r>
      <w:r w:rsidR="00E5652D">
        <w:rPr>
          <w:rFonts w:cs="Arial"/>
          <w:szCs w:val="22"/>
        </w:rPr>
        <w:t xml:space="preserve">of </w:t>
      </w:r>
      <w:r w:rsidRPr="000C38AA">
        <w:rPr>
          <w:rFonts w:cs="Arial"/>
          <w:szCs w:val="22"/>
        </w:rPr>
        <w:t>information</w:t>
      </w:r>
      <w:r>
        <w:rPr>
          <w:rFonts w:cs="Arial"/>
          <w:szCs w:val="22"/>
        </w:rPr>
        <w:t xml:space="preserve"> </w:t>
      </w:r>
      <w:r>
        <w:rPr>
          <w:rFonts w:cs="Arial"/>
          <w:noProof/>
          <w:szCs w:val="22"/>
        </w:rPr>
        <w:t>[3, 4]</w:t>
      </w:r>
      <w:r w:rsidRPr="000C38AA">
        <w:rPr>
          <w:rFonts w:cs="Arial"/>
          <w:szCs w:val="22"/>
        </w:rPr>
        <w:t>. Information organizations like academic libraries</w:t>
      </w:r>
      <w:r w:rsidR="00C34EF1">
        <w:rPr>
          <w:rFonts w:cs="Arial"/>
          <w:szCs w:val="22"/>
        </w:rPr>
        <w:t xml:space="preserve"> </w:t>
      </w:r>
      <w:r w:rsidR="00C34EF1">
        <w:t>increasingly rely on</w:t>
      </w:r>
      <w:r w:rsidRPr="000C38AA">
        <w:rPr>
          <w:rFonts w:cs="Arial"/>
          <w:szCs w:val="22"/>
        </w:rPr>
        <w:t xml:space="preserve"> assistive technologies (AT)</w:t>
      </w:r>
      <w:r>
        <w:rPr>
          <w:rFonts w:cs="Arial"/>
          <w:szCs w:val="22"/>
        </w:rPr>
        <w:t xml:space="preserve"> </w:t>
      </w:r>
      <w:r w:rsidR="00206E08">
        <w:rPr>
          <w:rFonts w:cs="Arial"/>
          <w:szCs w:val="22"/>
        </w:rPr>
        <w:t>to provide</w:t>
      </w:r>
      <w:r w:rsidR="00C62B38">
        <w:rPr>
          <w:rFonts w:cs="Arial"/>
          <w:szCs w:val="22"/>
        </w:rPr>
        <w:t xml:space="preserve"> </w:t>
      </w:r>
      <w:r>
        <w:rPr>
          <w:rFonts w:cs="Arial"/>
          <w:szCs w:val="22"/>
        </w:rPr>
        <w:t>information services to patrons with disabilities</w:t>
      </w:r>
      <w:r w:rsidR="00123AE4">
        <w:rPr>
          <w:rFonts w:cs="Arial"/>
          <w:szCs w:val="22"/>
        </w:rPr>
        <w:t xml:space="preserve"> </w:t>
      </w:r>
      <w:r w:rsidR="009A794E">
        <w:rPr>
          <w:rFonts w:cs="Arial"/>
          <w:szCs w:val="22"/>
        </w:rPr>
        <w:t xml:space="preserve">– </w:t>
      </w:r>
      <w:r w:rsidR="00123AE4">
        <w:rPr>
          <w:rFonts w:cs="Arial"/>
          <w:szCs w:val="22"/>
        </w:rPr>
        <w:t>here</w:t>
      </w:r>
      <w:r w:rsidR="009A794E">
        <w:rPr>
          <w:rFonts w:cs="Arial"/>
          <w:szCs w:val="22"/>
        </w:rPr>
        <w:t xml:space="preserve"> </w:t>
      </w:r>
      <w:r w:rsidR="00123AE4">
        <w:rPr>
          <w:rFonts w:cs="Arial"/>
          <w:szCs w:val="22"/>
        </w:rPr>
        <w:t>onward referred to as disabled patrons</w:t>
      </w:r>
      <w:r w:rsidR="009A794E">
        <w:rPr>
          <w:rFonts w:cs="Arial"/>
          <w:szCs w:val="22"/>
        </w:rPr>
        <w:t xml:space="preserve"> – </w:t>
      </w:r>
      <w:r>
        <w:rPr>
          <w:rFonts w:cs="Arial"/>
          <w:szCs w:val="22"/>
        </w:rPr>
        <w:t>who</w:t>
      </w:r>
      <w:r w:rsidR="009A794E">
        <w:rPr>
          <w:rFonts w:cs="Arial"/>
          <w:szCs w:val="22"/>
        </w:rPr>
        <w:t xml:space="preserve"> </w:t>
      </w:r>
      <w:r w:rsidR="00297BCD">
        <w:rPr>
          <w:rFonts w:cs="Arial"/>
          <w:szCs w:val="22"/>
        </w:rPr>
        <w:t xml:space="preserve">comprise </w:t>
      </w:r>
      <w:r w:rsidRPr="00887CB2">
        <w:rPr>
          <w:rFonts w:cs="Arial"/>
        </w:rPr>
        <w:t xml:space="preserve">19 percent of undergraduate students and 12 percent of graduate students </w:t>
      </w:r>
      <w:r>
        <w:rPr>
          <w:rFonts w:cs="Arial"/>
        </w:rPr>
        <w:t xml:space="preserve">in the United States </w:t>
      </w:r>
      <w:r>
        <w:rPr>
          <w:rFonts w:cs="Arial"/>
          <w:noProof/>
        </w:rPr>
        <w:t>[5]</w:t>
      </w:r>
      <w:r w:rsidRPr="00887CB2">
        <w:rPr>
          <w:rFonts w:cs="Arial"/>
        </w:rPr>
        <w:t>.</w:t>
      </w:r>
    </w:p>
    <w:p w14:paraId="0E6DDF59" w14:textId="36D52429" w:rsidR="000F36E6" w:rsidRDefault="000F36E6" w:rsidP="00831C32">
      <w:pPr>
        <w:spacing w:line="480" w:lineRule="auto"/>
        <w:ind w:firstLine="720"/>
        <w:jc w:val="both"/>
        <w:rPr>
          <w:rFonts w:cs="Arial"/>
          <w:szCs w:val="22"/>
        </w:rPr>
      </w:pPr>
      <w:r w:rsidRPr="00887CB2">
        <w:rPr>
          <w:rFonts w:cs="Arial"/>
        </w:rPr>
        <w:t>An assistiv</w:t>
      </w:r>
      <w:r w:rsidRPr="00E50176">
        <w:rPr>
          <w:rFonts w:cs="Arial"/>
        </w:rPr>
        <w:t xml:space="preserve">e technology </w:t>
      </w:r>
      <w:r w:rsidR="000A1DC1">
        <w:rPr>
          <w:rFonts w:cs="Arial"/>
        </w:rPr>
        <w:t xml:space="preserve">is </w:t>
      </w:r>
      <w:r w:rsidR="007267E1">
        <w:rPr>
          <w:rFonts w:cs="Arial"/>
        </w:rPr>
        <w:t>“</w:t>
      </w:r>
      <w:r w:rsidRPr="00E50176">
        <w:rPr>
          <w:rFonts w:cs="Arial"/>
        </w:rPr>
        <w:t>. . . any item, piece of equipment, software program, or product system that is used to increase, maintain, or improve the functional capabilities of persons with disabilities</w:t>
      </w:r>
      <w:r w:rsidR="007267E1">
        <w:rPr>
          <w:rFonts w:cs="Arial"/>
        </w:rPr>
        <w:t>”</w:t>
      </w:r>
      <w:r>
        <w:rPr>
          <w:rFonts w:cs="Arial"/>
        </w:rPr>
        <w:t xml:space="preserve"> </w:t>
      </w:r>
      <w:r>
        <w:rPr>
          <w:rFonts w:cs="Arial"/>
          <w:noProof/>
        </w:rPr>
        <w:t>[6]</w:t>
      </w:r>
      <w:r w:rsidRPr="00E50176">
        <w:rPr>
          <w:rFonts w:cs="Arial"/>
        </w:rPr>
        <w:t>.</w:t>
      </w:r>
      <w:r>
        <w:rPr>
          <w:rFonts w:cs="Arial"/>
        </w:rPr>
        <w:t xml:space="preserve"> </w:t>
      </w:r>
      <w:r w:rsidRPr="000C38AA">
        <w:rPr>
          <w:rFonts w:cs="Arial"/>
          <w:szCs w:val="22"/>
        </w:rPr>
        <w:t xml:space="preserve">AT help disabled users better interact with, process, and apply information for learning and teaching. </w:t>
      </w:r>
      <w:bookmarkStart w:id="2" w:name="_hqi0tpfv2g4u" w:colFirst="0" w:colLast="0"/>
      <w:bookmarkEnd w:id="2"/>
      <w:r w:rsidRPr="000C38AA">
        <w:rPr>
          <w:rFonts w:cs="Arial"/>
          <w:szCs w:val="22"/>
        </w:rPr>
        <w:t>For instance, scree</w:t>
      </w:r>
      <w:r w:rsidRPr="00E17B3F">
        <w:rPr>
          <w:rFonts w:cs="Arial"/>
          <w:szCs w:val="22"/>
        </w:rPr>
        <w:t>n readers</w:t>
      </w:r>
      <w:r w:rsidR="006C0A59">
        <w:rPr>
          <w:rFonts w:cs="Arial"/>
          <w:szCs w:val="22"/>
        </w:rPr>
        <w:t xml:space="preserve"> (e.g., </w:t>
      </w:r>
      <w:r w:rsidRPr="00E17B3F">
        <w:rPr>
          <w:rFonts w:cs="Arial"/>
          <w:szCs w:val="22"/>
        </w:rPr>
        <w:t>JAWS</w:t>
      </w:r>
      <w:r w:rsidR="006C0A59">
        <w:rPr>
          <w:rFonts w:cs="Arial"/>
          <w:szCs w:val="22"/>
        </w:rPr>
        <w:t>)</w:t>
      </w:r>
      <w:r w:rsidRPr="00E17B3F">
        <w:rPr>
          <w:rFonts w:cs="Arial"/>
          <w:szCs w:val="22"/>
        </w:rPr>
        <w:t>, can help visually impaired students read PDF documents</w:t>
      </w:r>
      <w:r>
        <w:rPr>
          <w:rFonts w:cs="Arial"/>
          <w:szCs w:val="22"/>
        </w:rPr>
        <w:t xml:space="preserve"> </w:t>
      </w:r>
      <w:r>
        <w:rPr>
          <w:rFonts w:cs="Arial"/>
          <w:noProof/>
          <w:szCs w:val="22"/>
        </w:rPr>
        <w:t>[</w:t>
      </w:r>
      <w:r w:rsidR="00D57E69">
        <w:rPr>
          <w:rFonts w:cs="Arial"/>
          <w:noProof/>
          <w:szCs w:val="22"/>
        </w:rPr>
        <w:t>7</w:t>
      </w:r>
      <w:r>
        <w:rPr>
          <w:rFonts w:cs="Arial"/>
          <w:noProof/>
          <w:szCs w:val="22"/>
        </w:rPr>
        <w:t>]</w:t>
      </w:r>
      <w:r w:rsidRPr="00E17B3F">
        <w:rPr>
          <w:rFonts w:cs="Arial"/>
          <w:szCs w:val="22"/>
        </w:rPr>
        <w:t>. Hearing-impaired students can use amplification</w:t>
      </w:r>
      <w:r>
        <w:rPr>
          <w:rFonts w:cs="Arial"/>
          <w:szCs w:val="22"/>
        </w:rPr>
        <w:t xml:space="preserve"> systems (e.g., FM systems, </w:t>
      </w:r>
      <w:r w:rsidR="00433C58">
        <w:rPr>
          <w:rFonts w:cs="Arial"/>
          <w:szCs w:val="22"/>
        </w:rPr>
        <w:t>hearing aids</w:t>
      </w:r>
      <w:r>
        <w:rPr>
          <w:rFonts w:cs="Arial"/>
          <w:szCs w:val="22"/>
        </w:rPr>
        <w:t>),</w:t>
      </w:r>
      <w:r w:rsidRPr="00E17B3F">
        <w:rPr>
          <w:rFonts w:cs="Arial"/>
          <w:szCs w:val="22"/>
        </w:rPr>
        <w:t xml:space="preserve"> </w:t>
      </w:r>
      <w:r>
        <w:rPr>
          <w:rFonts w:cs="Arial"/>
          <w:szCs w:val="22"/>
        </w:rPr>
        <w:t xml:space="preserve">transcription </w:t>
      </w:r>
      <w:r w:rsidR="00AB4E72">
        <w:rPr>
          <w:rFonts w:cs="Arial"/>
          <w:szCs w:val="22"/>
        </w:rPr>
        <w:t xml:space="preserve">services </w:t>
      </w:r>
      <w:r>
        <w:rPr>
          <w:rFonts w:cs="Arial"/>
          <w:szCs w:val="22"/>
        </w:rPr>
        <w:t>(</w:t>
      </w:r>
      <w:r w:rsidR="00D8264B">
        <w:rPr>
          <w:rFonts w:cs="Arial"/>
          <w:szCs w:val="22"/>
        </w:rPr>
        <w:t>e.g.,</w:t>
      </w:r>
      <w:r>
        <w:rPr>
          <w:rFonts w:cs="Arial"/>
          <w:szCs w:val="22"/>
        </w:rPr>
        <w:t xml:space="preserve"> C-Print, and </w:t>
      </w:r>
      <w:proofErr w:type="spellStart"/>
      <w:r w:rsidR="00645817">
        <w:rPr>
          <w:rFonts w:cs="Arial"/>
          <w:szCs w:val="22"/>
        </w:rPr>
        <w:t>TypeWell</w:t>
      </w:r>
      <w:proofErr w:type="spellEnd"/>
      <w:r>
        <w:rPr>
          <w:rFonts w:cs="Arial"/>
          <w:szCs w:val="22"/>
        </w:rPr>
        <w:t xml:space="preserve">), </w:t>
      </w:r>
      <w:r w:rsidRPr="00E17B3F">
        <w:rPr>
          <w:rFonts w:cs="Arial"/>
          <w:szCs w:val="22"/>
        </w:rPr>
        <w:t xml:space="preserve">or captioning tools to process </w:t>
      </w:r>
      <w:r w:rsidR="00576AC2">
        <w:rPr>
          <w:rFonts w:cs="Arial"/>
          <w:szCs w:val="22"/>
        </w:rPr>
        <w:t xml:space="preserve">Audiovisual </w:t>
      </w:r>
      <w:r w:rsidRPr="00E17B3F">
        <w:rPr>
          <w:rFonts w:cs="Arial"/>
          <w:szCs w:val="22"/>
        </w:rPr>
        <w:t>recordings</w:t>
      </w:r>
      <w:r>
        <w:rPr>
          <w:rFonts w:cs="Arial"/>
          <w:szCs w:val="22"/>
        </w:rPr>
        <w:t xml:space="preserve"> </w:t>
      </w:r>
      <w:r>
        <w:rPr>
          <w:rFonts w:cs="Arial"/>
          <w:noProof/>
          <w:szCs w:val="22"/>
        </w:rPr>
        <w:t>[</w:t>
      </w:r>
      <w:r w:rsidR="00D57E69">
        <w:rPr>
          <w:rFonts w:cs="Arial"/>
          <w:noProof/>
          <w:szCs w:val="22"/>
        </w:rPr>
        <w:t>8</w:t>
      </w:r>
      <w:r>
        <w:rPr>
          <w:rFonts w:cs="Arial"/>
          <w:noProof/>
          <w:szCs w:val="22"/>
        </w:rPr>
        <w:t>]</w:t>
      </w:r>
      <w:r w:rsidRPr="00E17B3F">
        <w:rPr>
          <w:rFonts w:cs="Arial"/>
          <w:szCs w:val="22"/>
        </w:rPr>
        <w:t xml:space="preserve">. Students with </w:t>
      </w:r>
      <w:r w:rsidR="00F65A7E">
        <w:rPr>
          <w:rFonts w:cs="Arial"/>
          <w:szCs w:val="22"/>
        </w:rPr>
        <w:t>Learning disa</w:t>
      </w:r>
      <w:r w:rsidRPr="00E17B3F">
        <w:rPr>
          <w:rFonts w:cs="Arial"/>
          <w:szCs w:val="22"/>
        </w:rPr>
        <w:t xml:space="preserve">bilities, including dyslexia, can read and write more fluently using literacy </w:t>
      </w:r>
      <w:r w:rsidR="0011081E">
        <w:rPr>
          <w:rFonts w:cs="Arial"/>
          <w:szCs w:val="22"/>
        </w:rPr>
        <w:t xml:space="preserve">or speech recognition applications (e.g., </w:t>
      </w:r>
      <w:r w:rsidRPr="00E17B3F">
        <w:rPr>
          <w:rFonts w:cs="Arial"/>
          <w:szCs w:val="22"/>
        </w:rPr>
        <w:t>Read &amp; Write Gold</w:t>
      </w:r>
      <w:r>
        <w:rPr>
          <w:rFonts w:cs="Arial"/>
          <w:szCs w:val="22"/>
        </w:rPr>
        <w:t>,</w:t>
      </w:r>
      <w:r w:rsidR="0011081E">
        <w:rPr>
          <w:rFonts w:cs="Arial"/>
          <w:szCs w:val="22"/>
        </w:rPr>
        <w:t xml:space="preserve"> </w:t>
      </w:r>
      <w:r>
        <w:rPr>
          <w:rFonts w:cs="Arial"/>
          <w:szCs w:val="22"/>
        </w:rPr>
        <w:t xml:space="preserve">New Dragon, Nuance Dragon, and </w:t>
      </w:r>
      <w:proofErr w:type="spellStart"/>
      <w:r>
        <w:rPr>
          <w:rFonts w:cs="Arial"/>
          <w:szCs w:val="22"/>
        </w:rPr>
        <w:t>Sonix</w:t>
      </w:r>
      <w:proofErr w:type="spellEnd"/>
      <w:r w:rsidR="0011081E">
        <w:rPr>
          <w:rFonts w:cs="Arial"/>
          <w:szCs w:val="22"/>
        </w:rPr>
        <w:t>)</w:t>
      </w:r>
      <w:r>
        <w:rPr>
          <w:rFonts w:cs="Arial"/>
          <w:szCs w:val="22"/>
        </w:rPr>
        <w:t xml:space="preserve"> </w:t>
      </w:r>
      <w:r>
        <w:rPr>
          <w:rFonts w:cs="Arial"/>
          <w:noProof/>
          <w:szCs w:val="22"/>
        </w:rPr>
        <w:t>[</w:t>
      </w:r>
      <w:r w:rsidR="006F69DC">
        <w:rPr>
          <w:rFonts w:cs="Arial"/>
          <w:noProof/>
          <w:szCs w:val="22"/>
        </w:rPr>
        <w:t>9</w:t>
      </w:r>
      <w:r>
        <w:rPr>
          <w:rFonts w:cs="Arial"/>
          <w:noProof/>
          <w:szCs w:val="22"/>
        </w:rPr>
        <w:t>]</w:t>
      </w:r>
      <w:r w:rsidRPr="00E17B3F">
        <w:rPr>
          <w:rFonts w:cs="Arial"/>
          <w:szCs w:val="22"/>
        </w:rPr>
        <w:t xml:space="preserve">. </w:t>
      </w:r>
      <w:r w:rsidR="0002210D">
        <w:rPr>
          <w:rFonts w:cs="Arial"/>
        </w:rPr>
        <w:t>P</w:t>
      </w:r>
      <w:r w:rsidRPr="00E50176">
        <w:rPr>
          <w:rFonts w:cs="Arial"/>
        </w:rPr>
        <w:t xml:space="preserve">atrons </w:t>
      </w:r>
      <w:r w:rsidR="0002210D">
        <w:rPr>
          <w:rFonts w:cs="Arial"/>
        </w:rPr>
        <w:t xml:space="preserve">who have difficulty with dexterity </w:t>
      </w:r>
      <w:r w:rsidRPr="00E50176">
        <w:rPr>
          <w:rFonts w:cs="Arial"/>
        </w:rPr>
        <w:t xml:space="preserve">may benefit from adaptive keyboards </w:t>
      </w:r>
      <w:r>
        <w:rPr>
          <w:rFonts w:cs="Arial"/>
        </w:rPr>
        <w:t xml:space="preserve">(e.g., </w:t>
      </w:r>
      <w:proofErr w:type="spellStart"/>
      <w:r>
        <w:rPr>
          <w:rFonts w:cs="Arial"/>
        </w:rPr>
        <w:t>BigBlu</w:t>
      </w:r>
      <w:proofErr w:type="spellEnd"/>
      <w:r>
        <w:rPr>
          <w:rFonts w:cs="Arial"/>
        </w:rPr>
        <w:t xml:space="preserve"> </w:t>
      </w:r>
      <w:proofErr w:type="spellStart"/>
      <w:r>
        <w:rPr>
          <w:rFonts w:cs="Arial"/>
        </w:rPr>
        <w:t>Kinderboard</w:t>
      </w:r>
      <w:proofErr w:type="spellEnd"/>
      <w:r>
        <w:rPr>
          <w:rFonts w:cs="Arial"/>
        </w:rPr>
        <w:t xml:space="preserve">) </w:t>
      </w:r>
      <w:r w:rsidR="002230BB">
        <w:rPr>
          <w:rFonts w:cs="Arial"/>
        </w:rPr>
        <w:t xml:space="preserve">as well as trackballs, adaptive joysticks, </w:t>
      </w:r>
      <w:r w:rsidRPr="00E50176">
        <w:rPr>
          <w:rFonts w:cs="Arial"/>
        </w:rPr>
        <w:t>and other peripheral devices</w:t>
      </w:r>
      <w:r>
        <w:rPr>
          <w:rFonts w:cs="Arial"/>
        </w:rPr>
        <w:t xml:space="preserve"> </w:t>
      </w:r>
      <w:r>
        <w:rPr>
          <w:rFonts w:cs="Arial"/>
          <w:noProof/>
        </w:rPr>
        <w:t>[</w:t>
      </w:r>
      <w:r w:rsidR="00C354A1">
        <w:rPr>
          <w:rFonts w:cs="Arial"/>
          <w:noProof/>
        </w:rPr>
        <w:t>10</w:t>
      </w:r>
      <w:r>
        <w:rPr>
          <w:rFonts w:cs="Arial"/>
          <w:noProof/>
        </w:rPr>
        <w:t>]</w:t>
      </w:r>
      <w:r w:rsidRPr="00E50176">
        <w:rPr>
          <w:rFonts w:cs="Arial"/>
        </w:rPr>
        <w:t>.</w:t>
      </w:r>
      <w:r>
        <w:rPr>
          <w:rFonts w:cs="Arial"/>
        </w:rPr>
        <w:t xml:space="preserve"> </w:t>
      </w:r>
      <w:r w:rsidRPr="00E17B3F">
        <w:rPr>
          <w:rFonts w:cs="Arial"/>
          <w:szCs w:val="22"/>
        </w:rPr>
        <w:t xml:space="preserve">Thus, AT </w:t>
      </w:r>
      <w:r w:rsidR="00995851">
        <w:rPr>
          <w:rFonts w:cs="Arial"/>
          <w:szCs w:val="22"/>
        </w:rPr>
        <w:t xml:space="preserve">are </w:t>
      </w:r>
      <w:r w:rsidR="00123AE4">
        <w:rPr>
          <w:rFonts w:cs="Arial"/>
          <w:szCs w:val="22"/>
        </w:rPr>
        <w:t>increasingly</w:t>
      </w:r>
      <w:r w:rsidRPr="00E17B3F">
        <w:rPr>
          <w:rFonts w:cs="Arial"/>
          <w:szCs w:val="22"/>
        </w:rPr>
        <w:t xml:space="preserve"> </w:t>
      </w:r>
      <w:r w:rsidR="00995851">
        <w:rPr>
          <w:rFonts w:cs="Arial"/>
          <w:szCs w:val="22"/>
        </w:rPr>
        <w:t xml:space="preserve">essential for providing </w:t>
      </w:r>
      <w:r w:rsidRPr="00E17B3F">
        <w:rPr>
          <w:rFonts w:cs="Arial"/>
          <w:szCs w:val="22"/>
        </w:rPr>
        <w:t>information service</w:t>
      </w:r>
      <w:r>
        <w:rPr>
          <w:rFonts w:cs="Arial"/>
          <w:szCs w:val="22"/>
        </w:rPr>
        <w:t>s</w:t>
      </w:r>
      <w:r w:rsidRPr="00E17B3F">
        <w:rPr>
          <w:rFonts w:cs="Arial"/>
          <w:szCs w:val="22"/>
        </w:rPr>
        <w:t xml:space="preserve"> to </w:t>
      </w:r>
      <w:r w:rsidR="00245FC5">
        <w:rPr>
          <w:rFonts w:cs="Arial"/>
          <w:szCs w:val="22"/>
        </w:rPr>
        <w:t>disabled patrons</w:t>
      </w:r>
      <w:r w:rsidRPr="00E17B3F">
        <w:rPr>
          <w:rFonts w:cs="Arial"/>
          <w:szCs w:val="22"/>
        </w:rPr>
        <w:t>.</w:t>
      </w:r>
    </w:p>
    <w:p w14:paraId="281E1ABF" w14:textId="77777777" w:rsidR="000F36E6" w:rsidRDefault="000F36E6" w:rsidP="00831C32">
      <w:pPr>
        <w:spacing w:line="480" w:lineRule="auto"/>
        <w:jc w:val="both"/>
        <w:rPr>
          <w:rFonts w:cs="Arial"/>
          <w:b/>
          <w:szCs w:val="22"/>
        </w:rPr>
      </w:pPr>
      <w:r>
        <w:rPr>
          <w:rFonts w:cs="Arial"/>
          <w:b/>
          <w:szCs w:val="22"/>
        </w:rPr>
        <w:t>2.</w:t>
      </w:r>
      <w:r w:rsidRPr="006A1B14">
        <w:rPr>
          <w:rFonts w:cs="Arial"/>
          <w:b/>
          <w:szCs w:val="22"/>
        </w:rPr>
        <w:t xml:space="preserve"> </w:t>
      </w:r>
      <w:r>
        <w:rPr>
          <w:rFonts w:cs="Arial"/>
          <w:b/>
          <w:szCs w:val="22"/>
        </w:rPr>
        <w:t xml:space="preserve">Research Objective </w:t>
      </w:r>
      <w:r w:rsidRPr="006A1B14">
        <w:rPr>
          <w:rFonts w:cs="Arial"/>
          <w:b/>
          <w:szCs w:val="22"/>
        </w:rPr>
        <w:t xml:space="preserve"> </w:t>
      </w:r>
    </w:p>
    <w:p w14:paraId="25F4DAD2" w14:textId="26DC2DD2" w:rsidR="000F36E6" w:rsidRPr="002E392E" w:rsidRDefault="00D3017F" w:rsidP="006345D6">
      <w:pPr>
        <w:pStyle w:val="CommentText"/>
        <w:spacing w:line="480" w:lineRule="auto"/>
        <w:rPr>
          <w:rFonts w:cs="Arial"/>
          <w:szCs w:val="22"/>
        </w:rPr>
      </w:pPr>
      <w:r w:rsidRPr="006345D6">
        <w:rPr>
          <w:sz w:val="22"/>
          <w:szCs w:val="22"/>
        </w:rPr>
        <w:t>Although disabled patrons may be able to access AT</w:t>
      </w:r>
      <w:r w:rsidR="00844A5C">
        <w:rPr>
          <w:sz w:val="22"/>
          <w:szCs w:val="22"/>
        </w:rPr>
        <w:t xml:space="preserve"> provided by academic libraries</w:t>
      </w:r>
      <w:r w:rsidRPr="006345D6">
        <w:rPr>
          <w:sz w:val="22"/>
          <w:szCs w:val="22"/>
        </w:rPr>
        <w:t xml:space="preserve">, these patrons might not use, or benefit from using, the tools provided. This underutilization suggests that service providers </w:t>
      </w:r>
      <w:r w:rsidR="00844A5C">
        <w:rPr>
          <w:sz w:val="22"/>
          <w:szCs w:val="22"/>
        </w:rPr>
        <w:t>like acad</w:t>
      </w:r>
      <w:r w:rsidR="00AF6652">
        <w:rPr>
          <w:sz w:val="22"/>
          <w:szCs w:val="22"/>
        </w:rPr>
        <w:t>e</w:t>
      </w:r>
      <w:r w:rsidR="00844A5C">
        <w:rPr>
          <w:sz w:val="22"/>
          <w:szCs w:val="22"/>
        </w:rPr>
        <w:t>mic</w:t>
      </w:r>
      <w:r w:rsidR="00AF6652">
        <w:rPr>
          <w:sz w:val="22"/>
          <w:szCs w:val="22"/>
        </w:rPr>
        <w:t xml:space="preserve"> </w:t>
      </w:r>
      <w:r w:rsidR="00844A5C">
        <w:rPr>
          <w:sz w:val="22"/>
          <w:szCs w:val="22"/>
        </w:rPr>
        <w:t xml:space="preserve">libraries might not always be able </w:t>
      </w:r>
      <w:r w:rsidRPr="006345D6">
        <w:rPr>
          <w:sz w:val="22"/>
          <w:szCs w:val="22"/>
        </w:rPr>
        <w:t>to meet the information needs of, and create value for, all patrons</w:t>
      </w:r>
      <w:r w:rsidR="002E392E" w:rsidRPr="002E392E">
        <w:rPr>
          <w:sz w:val="22"/>
          <w:szCs w:val="22"/>
        </w:rPr>
        <w:t xml:space="preserve"> </w:t>
      </w:r>
      <w:r w:rsidR="000F36E6" w:rsidRPr="002E392E">
        <w:rPr>
          <w:rFonts w:cs="Arial"/>
          <w:noProof/>
          <w:sz w:val="22"/>
          <w:szCs w:val="22"/>
        </w:rPr>
        <w:t>[1</w:t>
      </w:r>
      <w:r w:rsidR="009F4639" w:rsidRPr="002E392E">
        <w:rPr>
          <w:rFonts w:cs="Arial"/>
          <w:noProof/>
          <w:sz w:val="22"/>
          <w:szCs w:val="22"/>
        </w:rPr>
        <w:t>1</w:t>
      </w:r>
      <w:r w:rsidR="000F36E6" w:rsidRPr="002E392E">
        <w:rPr>
          <w:rFonts w:cs="Arial"/>
          <w:noProof/>
          <w:sz w:val="22"/>
          <w:szCs w:val="22"/>
        </w:rPr>
        <w:t>, 1</w:t>
      </w:r>
      <w:r w:rsidR="009F4639" w:rsidRPr="002E392E">
        <w:rPr>
          <w:rFonts w:cs="Arial"/>
          <w:noProof/>
          <w:sz w:val="22"/>
          <w:szCs w:val="22"/>
        </w:rPr>
        <w:t>2</w:t>
      </w:r>
      <w:r w:rsidR="000F36E6" w:rsidRPr="002E392E">
        <w:rPr>
          <w:rFonts w:cs="Arial"/>
          <w:noProof/>
          <w:sz w:val="22"/>
          <w:szCs w:val="22"/>
        </w:rPr>
        <w:t>]</w:t>
      </w:r>
      <w:r w:rsidR="000F36E6" w:rsidRPr="002E392E">
        <w:rPr>
          <w:rFonts w:cs="Arial"/>
          <w:sz w:val="22"/>
          <w:szCs w:val="22"/>
        </w:rPr>
        <w:t xml:space="preserve">. </w:t>
      </w:r>
      <w:r w:rsidR="001A3675">
        <w:rPr>
          <w:rFonts w:cs="Arial"/>
          <w:sz w:val="22"/>
          <w:szCs w:val="22"/>
        </w:rPr>
        <w:t>Nearly</w:t>
      </w:r>
      <w:r w:rsidR="00124F8D" w:rsidRPr="002E392E">
        <w:rPr>
          <w:rFonts w:cs="Arial"/>
          <w:sz w:val="22"/>
          <w:szCs w:val="22"/>
        </w:rPr>
        <w:t xml:space="preserve"> half</w:t>
      </w:r>
      <w:r w:rsidR="000F36E6" w:rsidRPr="002E392E">
        <w:rPr>
          <w:rFonts w:cs="Arial"/>
          <w:sz w:val="22"/>
          <w:szCs w:val="22"/>
        </w:rPr>
        <w:t xml:space="preserve"> of students with disabilities in </w:t>
      </w:r>
      <w:r w:rsidR="002E5C47">
        <w:rPr>
          <w:rFonts w:cs="Arial"/>
          <w:sz w:val="22"/>
          <w:szCs w:val="22"/>
        </w:rPr>
        <w:t xml:space="preserve">the </w:t>
      </w:r>
      <w:r w:rsidR="000F36E6" w:rsidRPr="002E392E">
        <w:rPr>
          <w:rFonts w:cs="Arial"/>
          <w:sz w:val="22"/>
          <w:szCs w:val="22"/>
        </w:rPr>
        <w:t xml:space="preserve">United States </w:t>
      </w:r>
      <w:r w:rsidR="001A3675">
        <w:rPr>
          <w:rFonts w:cs="Arial"/>
          <w:sz w:val="22"/>
          <w:szCs w:val="22"/>
        </w:rPr>
        <w:t xml:space="preserve">perceive </w:t>
      </w:r>
      <w:r w:rsidR="000F36E6" w:rsidRPr="002E392E">
        <w:rPr>
          <w:rFonts w:cs="Arial"/>
          <w:sz w:val="22"/>
          <w:szCs w:val="22"/>
        </w:rPr>
        <w:t xml:space="preserve">that their </w:t>
      </w:r>
      <w:r w:rsidR="00E83F2F" w:rsidRPr="002E392E">
        <w:rPr>
          <w:rFonts w:cs="Arial"/>
          <w:sz w:val="22"/>
          <w:szCs w:val="22"/>
        </w:rPr>
        <w:t xml:space="preserve">academic institutes </w:t>
      </w:r>
      <w:r w:rsidR="000F36E6" w:rsidRPr="002E392E">
        <w:rPr>
          <w:rFonts w:cs="Arial"/>
          <w:sz w:val="22"/>
          <w:szCs w:val="22"/>
        </w:rPr>
        <w:t xml:space="preserve">provide </w:t>
      </w:r>
      <w:r w:rsidR="001A3675">
        <w:rPr>
          <w:rFonts w:cs="Arial"/>
          <w:sz w:val="22"/>
          <w:szCs w:val="22"/>
        </w:rPr>
        <w:t xml:space="preserve">limited or </w:t>
      </w:r>
      <w:r w:rsidR="00124F8D" w:rsidRPr="002E392E">
        <w:rPr>
          <w:rFonts w:cs="Arial"/>
          <w:sz w:val="22"/>
          <w:szCs w:val="22"/>
        </w:rPr>
        <w:t xml:space="preserve">no </w:t>
      </w:r>
      <w:r w:rsidR="000F36E6" w:rsidRPr="002E392E">
        <w:rPr>
          <w:rFonts w:cs="Arial"/>
          <w:sz w:val="22"/>
          <w:szCs w:val="22"/>
        </w:rPr>
        <w:t xml:space="preserve">support in the form of information services using AT </w:t>
      </w:r>
      <w:r w:rsidR="000F36E6" w:rsidRPr="002E392E">
        <w:rPr>
          <w:rFonts w:cs="Arial"/>
          <w:noProof/>
          <w:sz w:val="22"/>
          <w:szCs w:val="22"/>
        </w:rPr>
        <w:t>[1</w:t>
      </w:r>
      <w:r w:rsidR="00BC5537" w:rsidRPr="002E392E">
        <w:rPr>
          <w:rFonts w:cs="Arial"/>
          <w:noProof/>
          <w:sz w:val="22"/>
          <w:szCs w:val="22"/>
        </w:rPr>
        <w:t>3</w:t>
      </w:r>
      <w:r w:rsidR="000F36E6" w:rsidRPr="002E392E">
        <w:rPr>
          <w:rFonts w:cs="Arial"/>
          <w:noProof/>
          <w:sz w:val="22"/>
          <w:szCs w:val="22"/>
        </w:rPr>
        <w:t>]</w:t>
      </w:r>
      <w:r w:rsidR="000F36E6" w:rsidRPr="002E392E">
        <w:rPr>
          <w:rFonts w:cs="Arial"/>
          <w:sz w:val="22"/>
          <w:szCs w:val="22"/>
        </w:rPr>
        <w:t xml:space="preserve">. </w:t>
      </w:r>
      <w:r w:rsidR="00EA1B85" w:rsidRPr="00EA1B85">
        <w:rPr>
          <w:sz w:val="22"/>
          <w:szCs w:val="22"/>
        </w:rPr>
        <w:t xml:space="preserve">Given the substantial resources that academic libraries invest in providing information services, these libraries face ongoing pressure to enhance their services </w:t>
      </w:r>
      <w:r w:rsidR="000F36E6" w:rsidRPr="002E392E">
        <w:rPr>
          <w:rFonts w:cs="Arial"/>
          <w:noProof/>
          <w:sz w:val="22"/>
          <w:szCs w:val="22"/>
        </w:rPr>
        <w:t>[1, 1</w:t>
      </w:r>
      <w:r w:rsidR="0095778E" w:rsidRPr="002E392E">
        <w:rPr>
          <w:rFonts w:cs="Arial"/>
          <w:noProof/>
          <w:sz w:val="22"/>
          <w:szCs w:val="22"/>
        </w:rPr>
        <w:t>4</w:t>
      </w:r>
      <w:r w:rsidR="000F36E6" w:rsidRPr="002E392E">
        <w:rPr>
          <w:rFonts w:cs="Arial"/>
          <w:noProof/>
          <w:sz w:val="22"/>
          <w:szCs w:val="22"/>
        </w:rPr>
        <w:t>, 1</w:t>
      </w:r>
      <w:r w:rsidR="0095778E" w:rsidRPr="002E392E">
        <w:rPr>
          <w:rFonts w:cs="Arial"/>
          <w:noProof/>
          <w:sz w:val="22"/>
          <w:szCs w:val="22"/>
        </w:rPr>
        <w:t>5</w:t>
      </w:r>
      <w:r w:rsidR="000F36E6" w:rsidRPr="002E392E">
        <w:rPr>
          <w:rFonts w:cs="Arial"/>
          <w:noProof/>
          <w:sz w:val="22"/>
          <w:szCs w:val="22"/>
        </w:rPr>
        <w:t>]</w:t>
      </w:r>
      <w:r w:rsidR="000F36E6" w:rsidRPr="002E392E">
        <w:rPr>
          <w:rFonts w:cs="Arial"/>
          <w:sz w:val="22"/>
          <w:szCs w:val="22"/>
        </w:rPr>
        <w:t xml:space="preserve">. Academic libraries </w:t>
      </w:r>
      <w:r w:rsidR="006F189F">
        <w:rPr>
          <w:rFonts w:cs="Arial"/>
          <w:sz w:val="22"/>
          <w:szCs w:val="22"/>
        </w:rPr>
        <w:t xml:space="preserve">routinely explore the best practices for </w:t>
      </w:r>
      <w:r w:rsidR="007F3314">
        <w:rPr>
          <w:rFonts w:cs="Arial"/>
          <w:sz w:val="22"/>
          <w:szCs w:val="22"/>
        </w:rPr>
        <w:t>deliver</w:t>
      </w:r>
      <w:r w:rsidR="000B7574">
        <w:rPr>
          <w:rFonts w:cs="Arial"/>
          <w:sz w:val="22"/>
          <w:szCs w:val="22"/>
        </w:rPr>
        <w:t>ing</w:t>
      </w:r>
      <w:r w:rsidR="007F3314">
        <w:rPr>
          <w:rFonts w:cs="Arial"/>
          <w:sz w:val="22"/>
          <w:szCs w:val="22"/>
        </w:rPr>
        <w:t xml:space="preserve"> </w:t>
      </w:r>
      <w:r w:rsidR="000F36E6" w:rsidRPr="002E392E">
        <w:rPr>
          <w:rFonts w:cs="Arial"/>
          <w:sz w:val="22"/>
          <w:szCs w:val="22"/>
        </w:rPr>
        <w:t>information services to disabled patrons using AT.</w:t>
      </w:r>
    </w:p>
    <w:p w14:paraId="0169F591" w14:textId="743A6630" w:rsidR="004E44E1" w:rsidRDefault="000F36E6" w:rsidP="00831C32">
      <w:pPr>
        <w:spacing w:line="480" w:lineRule="auto"/>
        <w:ind w:firstLine="720"/>
        <w:jc w:val="both"/>
        <w:rPr>
          <w:rFonts w:cs="Arial"/>
          <w:szCs w:val="22"/>
        </w:rPr>
      </w:pPr>
      <w:r>
        <w:t>Any s</w:t>
      </w:r>
      <w:r w:rsidRPr="002437B5">
        <w:t>ervice</w:t>
      </w:r>
      <w:r>
        <w:t xml:space="preserve"> is typically a configuration</w:t>
      </w:r>
      <w:r w:rsidRPr="002437B5">
        <w:t xml:space="preserve"> of people, information, and technologies that </w:t>
      </w:r>
      <w:r w:rsidR="00A75FFA">
        <w:t xml:space="preserve">are expected to function in unison to create </w:t>
      </w:r>
      <w:r>
        <w:t xml:space="preserve">value for patrons </w:t>
      </w:r>
      <w:r>
        <w:rPr>
          <w:noProof/>
        </w:rPr>
        <w:t>[3, 1</w:t>
      </w:r>
      <w:r w:rsidR="00BB73FF">
        <w:rPr>
          <w:noProof/>
        </w:rPr>
        <w:t>6</w:t>
      </w:r>
      <w:r>
        <w:rPr>
          <w:noProof/>
        </w:rPr>
        <w:t xml:space="preserve">, </w:t>
      </w:r>
      <w:r w:rsidR="00BB73FF">
        <w:rPr>
          <w:noProof/>
        </w:rPr>
        <w:t>17</w:t>
      </w:r>
      <w:r>
        <w:rPr>
          <w:noProof/>
        </w:rPr>
        <w:t>]</w:t>
      </w:r>
      <w:r w:rsidRPr="002437B5">
        <w:t>.</w:t>
      </w:r>
      <w:r>
        <w:t xml:space="preserve"> The interactions among these three resources are </w:t>
      </w:r>
      <w:r w:rsidR="00C80F7F">
        <w:t>informed</w:t>
      </w:r>
      <w:r>
        <w:t xml:space="preserve"> by organizational work practices, which also shap</w:t>
      </w:r>
      <w:r w:rsidRPr="006350A4">
        <w:t>e the degree to which patrons benefit from service</w:t>
      </w:r>
      <w:r w:rsidR="004A40F8">
        <w:t>s</w:t>
      </w:r>
      <w:r>
        <w:t xml:space="preserve"> </w:t>
      </w:r>
      <w:r>
        <w:rPr>
          <w:noProof/>
        </w:rPr>
        <w:t xml:space="preserve">[2, </w:t>
      </w:r>
      <w:r w:rsidR="00275257">
        <w:rPr>
          <w:noProof/>
        </w:rPr>
        <w:t>17</w:t>
      </w:r>
      <w:r>
        <w:rPr>
          <w:noProof/>
        </w:rPr>
        <w:t>]</w:t>
      </w:r>
      <w:r w:rsidRPr="006350A4">
        <w:t xml:space="preserve">. </w:t>
      </w:r>
      <w:r>
        <w:t xml:space="preserve">Hence, </w:t>
      </w:r>
      <w:r>
        <w:rPr>
          <w:rFonts w:cs="Arial"/>
          <w:szCs w:val="22"/>
        </w:rPr>
        <w:t>w</w:t>
      </w:r>
      <w:r w:rsidRPr="000C38AA">
        <w:rPr>
          <w:rFonts w:cs="Arial"/>
          <w:szCs w:val="22"/>
        </w:rPr>
        <w:t xml:space="preserve">e </w:t>
      </w:r>
      <w:r>
        <w:rPr>
          <w:rFonts w:cs="Arial"/>
          <w:szCs w:val="22"/>
        </w:rPr>
        <w:t xml:space="preserve">pose </w:t>
      </w:r>
      <w:r w:rsidRPr="000C38AA">
        <w:rPr>
          <w:rFonts w:cs="Arial"/>
          <w:szCs w:val="22"/>
        </w:rPr>
        <w:t>the following research question</w:t>
      </w:r>
      <w:r w:rsidR="004E44E1">
        <w:rPr>
          <w:rFonts w:cs="Arial"/>
          <w:szCs w:val="22"/>
        </w:rPr>
        <w:t>.</w:t>
      </w:r>
    </w:p>
    <w:p w14:paraId="3D7B5E11" w14:textId="68C9D541" w:rsidR="000F36E6" w:rsidRPr="00BD0863" w:rsidRDefault="000F36E6" w:rsidP="00BD0863">
      <w:pPr>
        <w:pStyle w:val="ListParagraph"/>
        <w:numPr>
          <w:ilvl w:val="0"/>
          <w:numId w:val="34"/>
        </w:numPr>
        <w:spacing w:line="480" w:lineRule="auto"/>
        <w:jc w:val="both"/>
        <w:rPr>
          <w:rFonts w:cs="Arial"/>
          <w:i/>
          <w:iCs/>
          <w:szCs w:val="22"/>
        </w:rPr>
      </w:pPr>
      <w:r w:rsidRPr="00BD0863">
        <w:rPr>
          <w:rFonts w:cs="Arial"/>
          <w:szCs w:val="22"/>
        </w:rPr>
        <w:t>Which modified work practices might help academic libraries improve information services to disabled patrons using AT?</w:t>
      </w:r>
    </w:p>
    <w:p w14:paraId="32408754" w14:textId="497F75BA" w:rsidR="000F36E6" w:rsidRPr="00975790" w:rsidRDefault="000F36E6" w:rsidP="00E46093">
      <w:pPr>
        <w:spacing w:line="480" w:lineRule="auto"/>
        <w:ind w:firstLine="720"/>
        <w:jc w:val="both"/>
        <w:rPr>
          <w:rFonts w:cs="Arial"/>
          <w:szCs w:val="22"/>
        </w:rPr>
      </w:pPr>
      <w:r>
        <w:t>W</w:t>
      </w:r>
      <w:r w:rsidRPr="000C38AA">
        <w:rPr>
          <w:rFonts w:cs="Arial"/>
          <w:szCs w:val="22"/>
        </w:rPr>
        <w:t xml:space="preserve">e </w:t>
      </w:r>
      <w:r>
        <w:rPr>
          <w:rFonts w:cs="Arial"/>
          <w:szCs w:val="22"/>
        </w:rPr>
        <w:t xml:space="preserve">approach this question </w:t>
      </w:r>
      <w:r w:rsidRPr="000C38AA">
        <w:rPr>
          <w:rFonts w:cs="Arial"/>
          <w:szCs w:val="22"/>
        </w:rPr>
        <w:t xml:space="preserve">from a service-provider perspective since </w:t>
      </w:r>
      <w:r w:rsidR="00B13E47">
        <w:rPr>
          <w:rFonts w:cs="Arial"/>
          <w:szCs w:val="22"/>
        </w:rPr>
        <w:t xml:space="preserve">an </w:t>
      </w:r>
      <w:r>
        <w:rPr>
          <w:rFonts w:cs="Arial"/>
          <w:szCs w:val="22"/>
        </w:rPr>
        <w:t xml:space="preserve">organizational environment </w:t>
      </w:r>
      <w:r w:rsidR="00AC465D">
        <w:rPr>
          <w:rFonts w:cs="Arial"/>
          <w:szCs w:val="22"/>
        </w:rPr>
        <w:t xml:space="preserve">significantly </w:t>
      </w:r>
      <w:r>
        <w:rPr>
          <w:rFonts w:cs="Arial"/>
          <w:szCs w:val="22"/>
        </w:rPr>
        <w:t>influence</w:t>
      </w:r>
      <w:r w:rsidR="00AC465D">
        <w:rPr>
          <w:rFonts w:cs="Arial"/>
          <w:szCs w:val="22"/>
        </w:rPr>
        <w:t>s</w:t>
      </w:r>
      <w:r>
        <w:rPr>
          <w:rFonts w:cs="Arial"/>
          <w:szCs w:val="22"/>
        </w:rPr>
        <w:t xml:space="preserve"> patrons</w:t>
      </w:r>
      <w:r w:rsidR="00141D11">
        <w:rPr>
          <w:rFonts w:cs="Arial"/>
          <w:szCs w:val="22"/>
        </w:rPr>
        <w:t>’</w:t>
      </w:r>
      <w:r>
        <w:rPr>
          <w:rFonts w:cs="Arial"/>
          <w:szCs w:val="22"/>
        </w:rPr>
        <w:t xml:space="preserve"> </w:t>
      </w:r>
      <w:r w:rsidR="009A0612">
        <w:rPr>
          <w:rFonts w:cs="Arial"/>
          <w:szCs w:val="22"/>
        </w:rPr>
        <w:t>reliance on</w:t>
      </w:r>
      <w:r>
        <w:rPr>
          <w:rFonts w:cs="Arial"/>
          <w:szCs w:val="22"/>
        </w:rPr>
        <w:t xml:space="preserve"> technology for accessing, searching, storing, and using information </w:t>
      </w:r>
      <w:r>
        <w:rPr>
          <w:rFonts w:cs="Arial"/>
          <w:noProof/>
          <w:szCs w:val="22"/>
        </w:rPr>
        <w:t>[</w:t>
      </w:r>
      <w:r w:rsidR="00A94485">
        <w:rPr>
          <w:rFonts w:cs="Arial"/>
          <w:noProof/>
          <w:szCs w:val="22"/>
        </w:rPr>
        <w:t>18</w:t>
      </w:r>
      <w:r>
        <w:rPr>
          <w:rFonts w:cs="Arial"/>
          <w:noProof/>
          <w:szCs w:val="22"/>
        </w:rPr>
        <w:t>]</w:t>
      </w:r>
      <w:r w:rsidRPr="000C38AA">
        <w:rPr>
          <w:rFonts w:cs="Arial"/>
          <w:szCs w:val="22"/>
        </w:rPr>
        <w:t xml:space="preserve">. </w:t>
      </w:r>
      <w:r w:rsidRPr="00E10B70">
        <w:rPr>
          <w:rFonts w:cs="Arial"/>
          <w:szCs w:val="22"/>
        </w:rPr>
        <w:t xml:space="preserve">Babu and </w:t>
      </w:r>
      <w:proofErr w:type="spellStart"/>
      <w:r w:rsidRPr="00E10B70">
        <w:rPr>
          <w:rFonts w:cs="Arial"/>
          <w:szCs w:val="22"/>
        </w:rPr>
        <w:t>Xie</w:t>
      </w:r>
      <w:proofErr w:type="spellEnd"/>
      <w:r w:rsidRPr="00E10B70">
        <w:rPr>
          <w:rFonts w:cs="Arial"/>
          <w:szCs w:val="22"/>
        </w:rPr>
        <w:t xml:space="preserve"> </w:t>
      </w:r>
      <w:r w:rsidRPr="00E10B70">
        <w:rPr>
          <w:rFonts w:cs="Arial"/>
          <w:noProof/>
          <w:szCs w:val="22"/>
        </w:rPr>
        <w:t>[</w:t>
      </w:r>
      <w:r w:rsidR="00A94485" w:rsidRPr="00E10B70">
        <w:rPr>
          <w:rFonts w:cs="Arial"/>
          <w:noProof/>
          <w:szCs w:val="22"/>
        </w:rPr>
        <w:t>7</w:t>
      </w:r>
      <w:r w:rsidRPr="00E10B70">
        <w:rPr>
          <w:rFonts w:cs="Arial"/>
          <w:noProof/>
          <w:szCs w:val="22"/>
        </w:rPr>
        <w:t>]</w:t>
      </w:r>
      <w:r w:rsidRPr="00E10B70">
        <w:rPr>
          <w:rFonts w:cs="Arial"/>
          <w:szCs w:val="22"/>
        </w:rPr>
        <w:t xml:space="preserve"> recommend that academic libraries be innovative to </w:t>
      </w:r>
      <w:r w:rsidR="00A2051D" w:rsidRPr="00E10B70">
        <w:rPr>
          <w:rFonts w:cs="Arial"/>
          <w:szCs w:val="22"/>
        </w:rPr>
        <w:t xml:space="preserve">help </w:t>
      </w:r>
      <w:r w:rsidR="00245FC5" w:rsidRPr="00E10B70">
        <w:rPr>
          <w:rFonts w:cs="Arial"/>
          <w:szCs w:val="22"/>
        </w:rPr>
        <w:t>disabled patrons</w:t>
      </w:r>
      <w:r w:rsidR="00A2051D" w:rsidRPr="00E10B70">
        <w:rPr>
          <w:rFonts w:cs="Arial"/>
          <w:szCs w:val="22"/>
        </w:rPr>
        <w:t xml:space="preserve"> meet their information needs</w:t>
      </w:r>
      <w:r w:rsidRPr="00E10B70">
        <w:rPr>
          <w:rFonts w:cs="Arial"/>
          <w:szCs w:val="22"/>
        </w:rPr>
        <w:t>, whereas</w:t>
      </w:r>
      <w:r w:rsidRPr="00E10B70" w:rsidDel="00DC409A">
        <w:rPr>
          <w:rFonts w:cs="Arial"/>
          <w:szCs w:val="22"/>
        </w:rPr>
        <w:t xml:space="preserve"> </w:t>
      </w:r>
      <w:r w:rsidRPr="00E10B70">
        <w:rPr>
          <w:rFonts w:cs="Arial"/>
          <w:szCs w:val="22"/>
        </w:rPr>
        <w:t xml:space="preserve">practitioners ask academic libraries to adopt combinations of new ideas, processes, teams, and work practices </w:t>
      </w:r>
      <w:r w:rsidRPr="00E10B70">
        <w:rPr>
          <w:rFonts w:cs="Arial"/>
          <w:noProof/>
          <w:szCs w:val="22"/>
        </w:rPr>
        <w:t>[</w:t>
      </w:r>
      <w:r w:rsidR="00F60586" w:rsidRPr="00E10B70">
        <w:rPr>
          <w:rFonts w:cs="Arial"/>
          <w:noProof/>
          <w:szCs w:val="22"/>
        </w:rPr>
        <w:t>19</w:t>
      </w:r>
      <w:r w:rsidRPr="00E10B70">
        <w:rPr>
          <w:rFonts w:cs="Arial"/>
          <w:noProof/>
          <w:szCs w:val="22"/>
        </w:rPr>
        <w:t>]</w:t>
      </w:r>
      <w:r w:rsidRPr="00E10B70">
        <w:rPr>
          <w:rFonts w:cs="Arial"/>
          <w:szCs w:val="22"/>
        </w:rPr>
        <w:t xml:space="preserve"> to improve information services. </w:t>
      </w:r>
      <w:r w:rsidR="00E46093" w:rsidRPr="00E10B70">
        <w:rPr>
          <w:rFonts w:cs="Arial"/>
          <w:szCs w:val="22"/>
        </w:rPr>
        <w:t xml:space="preserve"> </w:t>
      </w:r>
      <w:r w:rsidR="00CB3E7F">
        <w:rPr>
          <w:rFonts w:cs="Arial"/>
          <w:szCs w:val="22"/>
        </w:rPr>
        <w:t>Through service innovation, o</w:t>
      </w:r>
      <w:r w:rsidRPr="00E10B70">
        <w:rPr>
          <w:rFonts w:cs="Arial"/>
          <w:szCs w:val="22"/>
        </w:rPr>
        <w:t xml:space="preserve">rganizations can improve </w:t>
      </w:r>
      <w:r w:rsidR="00A523A1" w:rsidRPr="00E10B70">
        <w:rPr>
          <w:rFonts w:cs="Arial"/>
          <w:szCs w:val="22"/>
        </w:rPr>
        <w:t xml:space="preserve">their </w:t>
      </w:r>
      <w:r w:rsidRPr="00E10B70">
        <w:rPr>
          <w:rFonts w:cs="Arial"/>
          <w:szCs w:val="22"/>
        </w:rPr>
        <w:t xml:space="preserve">information services by transforming information into value-creating activities </w:t>
      </w:r>
      <w:r w:rsidR="00BF58D2" w:rsidRPr="00E10B70">
        <w:rPr>
          <w:rFonts w:cs="Arial"/>
          <w:noProof/>
          <w:szCs w:val="22"/>
        </w:rPr>
        <w:t>[3</w:t>
      </w:r>
      <w:r w:rsidR="008367F0">
        <w:rPr>
          <w:rFonts w:cs="Arial"/>
          <w:noProof/>
          <w:szCs w:val="22"/>
        </w:rPr>
        <w:t>, 20</w:t>
      </w:r>
      <w:r w:rsidR="00BF58D2" w:rsidRPr="00E10B70">
        <w:rPr>
          <w:rFonts w:cs="Arial"/>
          <w:noProof/>
          <w:szCs w:val="22"/>
        </w:rPr>
        <w:t>]</w:t>
      </w:r>
      <w:r w:rsidRPr="00E10B70">
        <w:rPr>
          <w:rFonts w:cs="Arial"/>
          <w:szCs w:val="22"/>
        </w:rPr>
        <w:t xml:space="preserve">. </w:t>
      </w:r>
    </w:p>
    <w:p w14:paraId="7094713D" w14:textId="77777777" w:rsidR="000F36E6" w:rsidRPr="000C38AA" w:rsidRDefault="000F36E6" w:rsidP="00831C32">
      <w:pPr>
        <w:pStyle w:val="Heading1"/>
        <w:rPr>
          <w:rFonts w:cs="Arial"/>
          <w:sz w:val="22"/>
          <w:szCs w:val="22"/>
        </w:rPr>
      </w:pPr>
      <w:bookmarkStart w:id="3" w:name="_vfryxccejwgh" w:colFirst="0" w:colLast="0"/>
      <w:bookmarkStart w:id="4" w:name="_scqkmgwfwqge" w:colFirst="0" w:colLast="0"/>
      <w:bookmarkStart w:id="5" w:name="_j0r4uvrrhhly" w:colFirst="0" w:colLast="0"/>
      <w:bookmarkStart w:id="6" w:name="_arg3tvnyfnrd" w:colFirst="0" w:colLast="0"/>
      <w:bookmarkEnd w:id="3"/>
      <w:bookmarkEnd w:id="4"/>
      <w:bookmarkEnd w:id="5"/>
      <w:bookmarkEnd w:id="6"/>
      <w:r>
        <w:rPr>
          <w:rFonts w:cs="Arial"/>
          <w:sz w:val="22"/>
          <w:szCs w:val="22"/>
        </w:rPr>
        <w:t>3</w:t>
      </w:r>
      <w:r w:rsidRPr="000C38AA">
        <w:rPr>
          <w:rFonts w:cs="Arial"/>
          <w:sz w:val="22"/>
          <w:szCs w:val="22"/>
        </w:rPr>
        <w:t>.</w:t>
      </w:r>
      <w:r w:rsidRPr="000C38AA">
        <w:rPr>
          <w:rFonts w:cs="Arial"/>
          <w:sz w:val="22"/>
          <w:szCs w:val="22"/>
        </w:rPr>
        <w:tab/>
        <w:t>Litera</w:t>
      </w:r>
      <w:r>
        <w:rPr>
          <w:rFonts w:cs="Arial"/>
          <w:sz w:val="22"/>
          <w:szCs w:val="22"/>
        </w:rPr>
        <w:t>ture Review</w:t>
      </w:r>
    </w:p>
    <w:p w14:paraId="09C91531" w14:textId="77777777" w:rsidR="000F36E6" w:rsidRPr="000C38AA" w:rsidRDefault="000F36E6" w:rsidP="00831C32">
      <w:pPr>
        <w:pStyle w:val="Heading2"/>
        <w:rPr>
          <w:rFonts w:cs="Arial"/>
          <w:szCs w:val="22"/>
        </w:rPr>
      </w:pPr>
      <w:bookmarkStart w:id="7" w:name="_w834755u2g86" w:colFirst="0" w:colLast="0"/>
      <w:bookmarkEnd w:id="7"/>
      <w:r>
        <w:rPr>
          <w:rFonts w:cs="Arial"/>
          <w:szCs w:val="22"/>
        </w:rPr>
        <w:t>3</w:t>
      </w:r>
      <w:r w:rsidRPr="000C38AA">
        <w:rPr>
          <w:rFonts w:cs="Arial"/>
          <w:szCs w:val="22"/>
        </w:rPr>
        <w:t>.1</w:t>
      </w:r>
      <w:r w:rsidRPr="000C38AA">
        <w:rPr>
          <w:rFonts w:cs="Arial"/>
          <w:szCs w:val="22"/>
        </w:rPr>
        <w:tab/>
        <w:t>Service Innovation</w:t>
      </w:r>
    </w:p>
    <w:p w14:paraId="183252EF" w14:textId="76918EB6" w:rsidR="00C7253C" w:rsidRDefault="00C11287" w:rsidP="00831C32">
      <w:pPr>
        <w:spacing w:line="480" w:lineRule="auto"/>
        <w:jc w:val="both"/>
        <w:rPr>
          <w:rFonts w:cs="Arial"/>
          <w:szCs w:val="22"/>
        </w:rPr>
      </w:pPr>
      <w:r>
        <w:rPr>
          <w:rFonts w:cs="Arial"/>
          <w:szCs w:val="22"/>
        </w:rPr>
        <w:t>S</w:t>
      </w:r>
      <w:r w:rsidRPr="000C38AA">
        <w:rPr>
          <w:rFonts w:cs="Arial"/>
          <w:szCs w:val="22"/>
        </w:rPr>
        <w:t xml:space="preserve">ervice </w:t>
      </w:r>
      <w:r w:rsidR="00D860C5">
        <w:rPr>
          <w:rFonts w:cs="Arial"/>
          <w:szCs w:val="22"/>
        </w:rPr>
        <w:t xml:space="preserve">can be defined as a </w:t>
      </w:r>
      <w:r w:rsidRPr="000C38AA">
        <w:rPr>
          <w:rFonts w:cs="Arial"/>
          <w:szCs w:val="22"/>
        </w:rPr>
        <w:t xml:space="preserve">process of </w:t>
      </w:r>
      <w:r w:rsidR="00B56FC0">
        <w:rPr>
          <w:rFonts w:cs="Arial"/>
          <w:szCs w:val="22"/>
        </w:rPr>
        <w:t xml:space="preserve">applying </w:t>
      </w:r>
      <w:r w:rsidRPr="000C38AA">
        <w:rPr>
          <w:rFonts w:cs="Arial"/>
          <w:szCs w:val="22"/>
        </w:rPr>
        <w:t>resources exchanged among multiple actors to create tangible and intangible benefits for one or more actors</w:t>
      </w:r>
      <w:r>
        <w:rPr>
          <w:rFonts w:cs="Arial"/>
          <w:szCs w:val="22"/>
        </w:rPr>
        <w:t xml:space="preserve"> </w:t>
      </w:r>
      <w:r>
        <w:rPr>
          <w:rFonts w:cs="Arial"/>
          <w:noProof/>
          <w:szCs w:val="22"/>
        </w:rPr>
        <w:t>[1</w:t>
      </w:r>
      <w:r w:rsidR="00684CE1">
        <w:rPr>
          <w:rFonts w:cs="Arial"/>
          <w:noProof/>
          <w:szCs w:val="22"/>
        </w:rPr>
        <w:t>1</w:t>
      </w:r>
      <w:r>
        <w:rPr>
          <w:rFonts w:cs="Arial"/>
          <w:noProof/>
          <w:szCs w:val="22"/>
        </w:rPr>
        <w:t>]</w:t>
      </w:r>
      <w:r w:rsidRPr="000C38AA">
        <w:rPr>
          <w:rFonts w:cs="Arial"/>
          <w:szCs w:val="22"/>
        </w:rPr>
        <w:t xml:space="preserve">. </w:t>
      </w:r>
      <w:r w:rsidR="00D50164">
        <w:rPr>
          <w:rFonts w:cs="Arial"/>
          <w:szCs w:val="22"/>
        </w:rPr>
        <w:t xml:space="preserve">Services </w:t>
      </w:r>
      <w:r w:rsidR="00232CE8">
        <w:rPr>
          <w:rFonts w:cs="Arial"/>
          <w:szCs w:val="22"/>
        </w:rPr>
        <w:t xml:space="preserve">can </w:t>
      </w:r>
      <w:r w:rsidR="00505F57">
        <w:rPr>
          <w:rFonts w:cs="Arial"/>
          <w:szCs w:val="22"/>
        </w:rPr>
        <w:t xml:space="preserve">provide value for customers by transforming </w:t>
      </w:r>
      <w:r w:rsidR="00BF352A">
        <w:rPr>
          <w:rFonts w:cs="Arial"/>
          <w:szCs w:val="22"/>
        </w:rPr>
        <w:t xml:space="preserve">activities, </w:t>
      </w:r>
      <w:r w:rsidR="00505F57">
        <w:rPr>
          <w:rFonts w:cs="Arial"/>
          <w:szCs w:val="22"/>
        </w:rPr>
        <w:t xml:space="preserve">helping them </w:t>
      </w:r>
      <w:r w:rsidR="00BF352A">
        <w:rPr>
          <w:rFonts w:cs="Arial"/>
          <w:szCs w:val="22"/>
        </w:rPr>
        <w:t>process</w:t>
      </w:r>
      <w:r w:rsidR="00505F57">
        <w:rPr>
          <w:rFonts w:cs="Arial"/>
          <w:szCs w:val="22"/>
        </w:rPr>
        <w:t xml:space="preserve"> </w:t>
      </w:r>
      <w:r w:rsidR="00BF352A">
        <w:rPr>
          <w:rFonts w:cs="Arial"/>
          <w:szCs w:val="22"/>
        </w:rPr>
        <w:t xml:space="preserve">information and </w:t>
      </w:r>
      <w:r w:rsidR="00505F57">
        <w:rPr>
          <w:rFonts w:cs="Arial"/>
          <w:szCs w:val="22"/>
        </w:rPr>
        <w:t xml:space="preserve">acquire </w:t>
      </w:r>
      <w:r w:rsidR="00BF352A">
        <w:rPr>
          <w:rFonts w:cs="Arial"/>
          <w:szCs w:val="22"/>
        </w:rPr>
        <w:t xml:space="preserve">knowledge, and </w:t>
      </w:r>
      <w:r w:rsidR="00505F57">
        <w:rPr>
          <w:rFonts w:cs="Arial"/>
          <w:szCs w:val="22"/>
        </w:rPr>
        <w:t xml:space="preserve">solve </w:t>
      </w:r>
      <w:r w:rsidR="00BF352A">
        <w:rPr>
          <w:rFonts w:cs="Arial"/>
          <w:szCs w:val="22"/>
        </w:rPr>
        <w:t>problems</w:t>
      </w:r>
      <w:r w:rsidR="002F220E">
        <w:rPr>
          <w:rFonts w:cs="Arial"/>
          <w:szCs w:val="22"/>
        </w:rPr>
        <w:t xml:space="preserve"> [21]</w:t>
      </w:r>
      <w:r w:rsidR="00BF352A">
        <w:rPr>
          <w:rFonts w:cs="Arial"/>
          <w:szCs w:val="22"/>
        </w:rPr>
        <w:t xml:space="preserve">. </w:t>
      </w:r>
      <w:r w:rsidR="007B49D4">
        <w:rPr>
          <w:rFonts w:cs="Arial"/>
          <w:szCs w:val="22"/>
        </w:rPr>
        <w:t xml:space="preserve">Services can </w:t>
      </w:r>
      <w:r w:rsidR="00BC59AC">
        <w:rPr>
          <w:rFonts w:cs="Arial"/>
          <w:szCs w:val="22"/>
        </w:rPr>
        <w:t xml:space="preserve">also </w:t>
      </w:r>
      <w:r w:rsidR="00B02B83">
        <w:rPr>
          <w:rFonts w:cs="Arial"/>
          <w:szCs w:val="22"/>
        </w:rPr>
        <w:t xml:space="preserve">create </w:t>
      </w:r>
      <w:r w:rsidR="00B02B83">
        <w:t xml:space="preserve">value for the organization and its customers </w:t>
      </w:r>
      <w:r w:rsidR="00EB1739">
        <w:t xml:space="preserve">by introducing and </w:t>
      </w:r>
      <w:r w:rsidR="00B02B83">
        <w:t>improving work practices</w:t>
      </w:r>
      <w:r w:rsidR="007B49D4">
        <w:t xml:space="preserve"> </w:t>
      </w:r>
      <w:r w:rsidR="002F220E">
        <w:t>[20]</w:t>
      </w:r>
      <w:r w:rsidR="00CB2381">
        <w:t>.</w:t>
      </w:r>
      <w:r w:rsidR="000033A7">
        <w:t xml:space="preserve"> </w:t>
      </w:r>
      <w:r w:rsidR="00CB2381">
        <w:rPr>
          <w:rFonts w:cs="Arial"/>
          <w:szCs w:val="22"/>
        </w:rPr>
        <w:t>Such</w:t>
      </w:r>
      <w:r w:rsidR="000F36E6" w:rsidRPr="000C38AA">
        <w:rPr>
          <w:rFonts w:cs="Arial"/>
          <w:szCs w:val="22"/>
        </w:rPr>
        <w:t xml:space="preserve"> innovation</w:t>
      </w:r>
      <w:r w:rsidR="000033A7">
        <w:rPr>
          <w:rFonts w:cs="Arial"/>
          <w:szCs w:val="22"/>
        </w:rPr>
        <w:t xml:space="preserve"> </w:t>
      </w:r>
      <w:r w:rsidR="008677F3">
        <w:rPr>
          <w:rFonts w:cs="Arial"/>
          <w:szCs w:val="22"/>
        </w:rPr>
        <w:t>require</w:t>
      </w:r>
      <w:r w:rsidR="00CB2381">
        <w:rPr>
          <w:rFonts w:cs="Arial"/>
          <w:szCs w:val="22"/>
        </w:rPr>
        <w:t>s</w:t>
      </w:r>
      <w:r w:rsidR="008677F3" w:rsidRPr="000C38AA">
        <w:rPr>
          <w:rFonts w:cs="Arial"/>
          <w:szCs w:val="22"/>
        </w:rPr>
        <w:t xml:space="preserve"> </w:t>
      </w:r>
      <w:r w:rsidR="000F36E6" w:rsidRPr="000C38AA">
        <w:rPr>
          <w:rFonts w:cs="Arial"/>
          <w:szCs w:val="22"/>
        </w:rPr>
        <w:t>the re-bundling of</w:t>
      </w:r>
      <w:r w:rsidR="002B3061">
        <w:rPr>
          <w:rFonts w:cs="Arial"/>
          <w:szCs w:val="22"/>
        </w:rPr>
        <w:t xml:space="preserve"> a</w:t>
      </w:r>
      <w:r w:rsidR="000F36E6" w:rsidRPr="000C38AA">
        <w:rPr>
          <w:rFonts w:cs="Arial"/>
          <w:szCs w:val="22"/>
        </w:rPr>
        <w:t xml:space="preserve"> </w:t>
      </w:r>
      <w:r w:rsidR="005443AE">
        <w:rPr>
          <w:rFonts w:cs="Arial"/>
          <w:szCs w:val="22"/>
        </w:rPr>
        <w:t>myriad of</w:t>
      </w:r>
      <w:r w:rsidR="005443AE" w:rsidRPr="000C38AA">
        <w:rPr>
          <w:rFonts w:cs="Arial"/>
          <w:szCs w:val="22"/>
        </w:rPr>
        <w:t xml:space="preserve"> </w:t>
      </w:r>
      <w:r w:rsidR="000F36E6" w:rsidRPr="000C38AA">
        <w:rPr>
          <w:rFonts w:cs="Arial"/>
          <w:szCs w:val="22"/>
        </w:rPr>
        <w:t>resources</w:t>
      </w:r>
      <w:r w:rsidR="00775009">
        <w:rPr>
          <w:rFonts w:cs="Arial"/>
          <w:szCs w:val="22"/>
        </w:rPr>
        <w:t xml:space="preserve"> </w:t>
      </w:r>
      <w:r w:rsidR="000F36E6">
        <w:rPr>
          <w:rFonts w:cs="Arial"/>
          <w:noProof/>
          <w:szCs w:val="22"/>
        </w:rPr>
        <w:t>[2</w:t>
      </w:r>
      <w:r w:rsidR="000D3FA9">
        <w:rPr>
          <w:rFonts w:cs="Arial"/>
          <w:noProof/>
          <w:szCs w:val="22"/>
        </w:rPr>
        <w:t>2</w:t>
      </w:r>
      <w:r w:rsidR="000F36E6">
        <w:rPr>
          <w:rFonts w:cs="Arial"/>
          <w:noProof/>
          <w:szCs w:val="22"/>
        </w:rPr>
        <w:t>]</w:t>
      </w:r>
      <w:r w:rsidR="007B49D4">
        <w:rPr>
          <w:rFonts w:cs="Arial"/>
          <w:szCs w:val="22"/>
        </w:rPr>
        <w:t>.</w:t>
      </w:r>
    </w:p>
    <w:p w14:paraId="023EBF2A" w14:textId="2C37292C" w:rsidR="000F36E6" w:rsidRPr="000C38AA" w:rsidRDefault="00516AB8" w:rsidP="00C7253C">
      <w:pPr>
        <w:spacing w:line="480" w:lineRule="auto"/>
        <w:ind w:firstLine="720"/>
        <w:jc w:val="both"/>
        <w:rPr>
          <w:rFonts w:cs="Arial"/>
          <w:szCs w:val="22"/>
        </w:rPr>
      </w:pPr>
      <w:r>
        <w:rPr>
          <w:rFonts w:cs="Arial"/>
          <w:szCs w:val="22"/>
        </w:rPr>
        <w:t xml:space="preserve">According to den </w:t>
      </w:r>
      <w:proofErr w:type="spellStart"/>
      <w:r>
        <w:rPr>
          <w:rFonts w:cs="Arial"/>
          <w:szCs w:val="22"/>
        </w:rPr>
        <w:t>Hertog</w:t>
      </w:r>
      <w:proofErr w:type="spellEnd"/>
      <w:r w:rsidR="006A5B10">
        <w:rPr>
          <w:rFonts w:cs="Arial"/>
          <w:szCs w:val="22"/>
        </w:rPr>
        <w:t xml:space="preserve"> [23]</w:t>
      </w:r>
      <w:r>
        <w:rPr>
          <w:rFonts w:cs="Arial"/>
          <w:szCs w:val="22"/>
        </w:rPr>
        <w:t>, o</w:t>
      </w:r>
      <w:r w:rsidR="00B21F04">
        <w:rPr>
          <w:rFonts w:cs="Arial"/>
          <w:szCs w:val="22"/>
        </w:rPr>
        <w:t xml:space="preserve">rganizations can implement service innovations in four ways: (a) </w:t>
      </w:r>
      <w:r w:rsidR="00EB7D6C">
        <w:rPr>
          <w:rFonts w:cs="Arial"/>
          <w:szCs w:val="22"/>
        </w:rPr>
        <w:t xml:space="preserve">propose a </w:t>
      </w:r>
      <w:r w:rsidR="00B21F04">
        <w:rPr>
          <w:rFonts w:cs="Arial"/>
          <w:szCs w:val="22"/>
        </w:rPr>
        <w:t>service concept</w:t>
      </w:r>
      <w:r w:rsidR="002B6111">
        <w:rPr>
          <w:rFonts w:cs="Arial"/>
          <w:szCs w:val="22"/>
        </w:rPr>
        <w:t>,</w:t>
      </w:r>
      <w:r w:rsidR="00B21F04">
        <w:rPr>
          <w:rFonts w:cs="Arial"/>
          <w:szCs w:val="22"/>
        </w:rPr>
        <w:t xml:space="preserve"> where</w:t>
      </w:r>
      <w:r w:rsidR="002B6111">
        <w:rPr>
          <w:rFonts w:cs="Arial"/>
          <w:szCs w:val="22"/>
        </w:rPr>
        <w:t>in</w:t>
      </w:r>
      <w:r w:rsidR="00B21F04">
        <w:rPr>
          <w:rFonts w:cs="Arial"/>
          <w:szCs w:val="22"/>
        </w:rPr>
        <w:t xml:space="preserve"> a new value proposition is offered to customers </w:t>
      </w:r>
      <w:r w:rsidR="00885E3A">
        <w:rPr>
          <w:rFonts w:cs="Arial"/>
          <w:szCs w:val="22"/>
        </w:rPr>
        <w:t>[24]</w:t>
      </w:r>
      <w:r w:rsidR="00B21F04">
        <w:rPr>
          <w:rFonts w:cs="Arial"/>
          <w:szCs w:val="22"/>
        </w:rPr>
        <w:t xml:space="preserve">; (b) </w:t>
      </w:r>
      <w:r w:rsidR="00061B36">
        <w:rPr>
          <w:rFonts w:cs="Arial"/>
          <w:szCs w:val="22"/>
        </w:rPr>
        <w:t xml:space="preserve">design user-friendly </w:t>
      </w:r>
      <w:r w:rsidR="002B6111">
        <w:rPr>
          <w:rFonts w:cs="Arial"/>
          <w:szCs w:val="22"/>
        </w:rPr>
        <w:t>client interface, i.e., changes in the way clients are involved in the service design and delivery</w:t>
      </w:r>
      <w:r w:rsidR="00B21F04">
        <w:rPr>
          <w:rFonts w:cs="Arial"/>
          <w:szCs w:val="22"/>
        </w:rPr>
        <w:t xml:space="preserve">; (c) </w:t>
      </w:r>
      <w:r w:rsidR="00061B36">
        <w:rPr>
          <w:rFonts w:cs="Arial"/>
          <w:szCs w:val="22"/>
        </w:rPr>
        <w:t xml:space="preserve">transform the organization’s work practices </w:t>
      </w:r>
      <w:r w:rsidR="002B6111">
        <w:rPr>
          <w:rFonts w:cs="Arial"/>
          <w:szCs w:val="22"/>
        </w:rPr>
        <w:t xml:space="preserve">to improve the </w:t>
      </w:r>
      <w:r w:rsidR="00926938">
        <w:rPr>
          <w:rFonts w:cs="Arial"/>
          <w:szCs w:val="22"/>
        </w:rPr>
        <w:t xml:space="preserve">existing service </w:t>
      </w:r>
      <w:r w:rsidR="002B6111">
        <w:rPr>
          <w:rFonts w:cs="Arial"/>
          <w:szCs w:val="22"/>
        </w:rPr>
        <w:t>delivery</w:t>
      </w:r>
      <w:r w:rsidR="00734D65">
        <w:rPr>
          <w:rFonts w:cs="Arial"/>
          <w:szCs w:val="22"/>
        </w:rPr>
        <w:t xml:space="preserve"> </w:t>
      </w:r>
      <w:r w:rsidR="00926938">
        <w:rPr>
          <w:rFonts w:cs="Arial"/>
          <w:szCs w:val="22"/>
        </w:rPr>
        <w:t>system</w:t>
      </w:r>
      <w:r w:rsidR="00B21F04">
        <w:rPr>
          <w:rFonts w:cs="Arial"/>
          <w:szCs w:val="22"/>
        </w:rPr>
        <w:t xml:space="preserve">; and (d) </w:t>
      </w:r>
      <w:r w:rsidR="00A75AD5">
        <w:rPr>
          <w:rFonts w:cs="Arial"/>
          <w:szCs w:val="22"/>
        </w:rPr>
        <w:t>implement t</w:t>
      </w:r>
      <w:r w:rsidR="002B6111">
        <w:rPr>
          <w:rFonts w:cs="Arial"/>
          <w:szCs w:val="22"/>
        </w:rPr>
        <w:t>echnolog</w:t>
      </w:r>
      <w:r w:rsidR="00A75AD5">
        <w:rPr>
          <w:rFonts w:cs="Arial"/>
          <w:szCs w:val="22"/>
        </w:rPr>
        <w:t>ies</w:t>
      </w:r>
      <w:r w:rsidR="002B6111">
        <w:rPr>
          <w:rFonts w:cs="Arial"/>
          <w:szCs w:val="22"/>
        </w:rPr>
        <w:t xml:space="preserve"> for </w:t>
      </w:r>
      <w:r w:rsidR="009E356F">
        <w:rPr>
          <w:rFonts w:cs="Arial"/>
          <w:szCs w:val="22"/>
        </w:rPr>
        <w:t xml:space="preserve">more effectively </w:t>
      </w:r>
      <w:r w:rsidR="00C964E9">
        <w:rPr>
          <w:rFonts w:cs="Arial"/>
          <w:szCs w:val="22"/>
        </w:rPr>
        <w:t xml:space="preserve">delivering </w:t>
      </w:r>
      <w:r w:rsidR="009E356F">
        <w:rPr>
          <w:rFonts w:cs="Arial"/>
          <w:szCs w:val="22"/>
        </w:rPr>
        <w:t>the se</w:t>
      </w:r>
      <w:r w:rsidR="00C964E9">
        <w:rPr>
          <w:rFonts w:cs="Arial"/>
          <w:szCs w:val="22"/>
        </w:rPr>
        <w:t>rvice</w:t>
      </w:r>
      <w:r w:rsidR="00034B30">
        <w:rPr>
          <w:rFonts w:cs="Arial"/>
          <w:szCs w:val="22"/>
        </w:rPr>
        <w:t xml:space="preserve"> </w:t>
      </w:r>
      <w:r w:rsidR="00160847">
        <w:rPr>
          <w:rFonts w:cs="Arial"/>
          <w:szCs w:val="22"/>
        </w:rPr>
        <w:t>[21]</w:t>
      </w:r>
      <w:r w:rsidR="00B21F04">
        <w:rPr>
          <w:rFonts w:cs="Arial"/>
          <w:szCs w:val="22"/>
        </w:rPr>
        <w:t xml:space="preserve">. </w:t>
      </w:r>
      <w:r w:rsidR="00D15939">
        <w:rPr>
          <w:rFonts w:cs="Arial"/>
          <w:szCs w:val="22"/>
        </w:rPr>
        <w:t>Our</w:t>
      </w:r>
      <w:r w:rsidR="00D15939" w:rsidRPr="000C38AA">
        <w:rPr>
          <w:rFonts w:cs="Arial"/>
          <w:szCs w:val="22"/>
        </w:rPr>
        <w:t xml:space="preserve"> </w:t>
      </w:r>
      <w:r>
        <w:rPr>
          <w:rFonts w:cs="Arial"/>
          <w:szCs w:val="22"/>
        </w:rPr>
        <w:t xml:space="preserve">study focuses on the </w:t>
      </w:r>
      <w:r w:rsidR="007267E1">
        <w:rPr>
          <w:rFonts w:cs="Arial"/>
          <w:szCs w:val="22"/>
        </w:rPr>
        <w:t>“</w:t>
      </w:r>
      <w:r>
        <w:rPr>
          <w:rFonts w:cs="Arial"/>
          <w:szCs w:val="22"/>
        </w:rPr>
        <w:t>service delivery system</w:t>
      </w:r>
      <w:r w:rsidR="007267E1">
        <w:rPr>
          <w:rFonts w:cs="Arial"/>
          <w:szCs w:val="22"/>
        </w:rPr>
        <w:t>”</w:t>
      </w:r>
      <w:r w:rsidR="00F41DEB">
        <w:rPr>
          <w:rFonts w:cs="Arial"/>
          <w:szCs w:val="22"/>
        </w:rPr>
        <w:t xml:space="preserve"> type of service innovation,</w:t>
      </w:r>
      <w:r>
        <w:rPr>
          <w:rFonts w:cs="Arial"/>
          <w:szCs w:val="22"/>
        </w:rPr>
        <w:t xml:space="preserve"> </w:t>
      </w:r>
      <w:r w:rsidR="00F00744">
        <w:rPr>
          <w:rFonts w:cs="Arial"/>
          <w:szCs w:val="22"/>
        </w:rPr>
        <w:t xml:space="preserve">in which the </w:t>
      </w:r>
      <w:r w:rsidR="000F36E6" w:rsidRPr="000C38AA">
        <w:rPr>
          <w:rFonts w:cs="Arial"/>
          <w:szCs w:val="22"/>
        </w:rPr>
        <w:t xml:space="preserve">reconfiguration of </w:t>
      </w:r>
      <w:r w:rsidR="00611D40">
        <w:rPr>
          <w:rFonts w:cs="Arial"/>
          <w:szCs w:val="22"/>
        </w:rPr>
        <w:t xml:space="preserve">organizational work practices and </w:t>
      </w:r>
      <w:r w:rsidR="000F36E6" w:rsidRPr="000C38AA">
        <w:rPr>
          <w:rFonts w:cs="Arial"/>
          <w:szCs w:val="22"/>
        </w:rPr>
        <w:t xml:space="preserve">resources can </w:t>
      </w:r>
      <w:r w:rsidR="00DC4513">
        <w:rPr>
          <w:rFonts w:cs="Arial"/>
          <w:szCs w:val="22"/>
        </w:rPr>
        <w:t>create value</w:t>
      </w:r>
      <w:r w:rsidR="00DC4513" w:rsidRPr="000C38AA">
        <w:rPr>
          <w:rFonts w:cs="Arial"/>
          <w:szCs w:val="22"/>
        </w:rPr>
        <w:t xml:space="preserve"> </w:t>
      </w:r>
      <w:r w:rsidR="00DC4513">
        <w:rPr>
          <w:rFonts w:cs="Arial"/>
          <w:szCs w:val="22"/>
        </w:rPr>
        <w:t xml:space="preserve">for </w:t>
      </w:r>
      <w:r w:rsidR="00611D40">
        <w:rPr>
          <w:rFonts w:cs="Arial"/>
          <w:szCs w:val="22"/>
        </w:rPr>
        <w:t xml:space="preserve">internal and external stakeholders </w:t>
      </w:r>
      <w:r w:rsidR="00DC4513">
        <w:rPr>
          <w:rFonts w:cs="Arial"/>
          <w:szCs w:val="22"/>
        </w:rPr>
        <w:t xml:space="preserve">of </w:t>
      </w:r>
      <w:r w:rsidR="000F36E6" w:rsidRPr="000C38AA">
        <w:rPr>
          <w:rFonts w:cs="Arial"/>
          <w:szCs w:val="22"/>
        </w:rPr>
        <w:t>a system</w:t>
      </w:r>
      <w:r w:rsidR="000F36E6">
        <w:rPr>
          <w:rFonts w:cs="Arial"/>
          <w:szCs w:val="22"/>
        </w:rPr>
        <w:t xml:space="preserve"> </w:t>
      </w:r>
      <w:r w:rsidR="000F36E6">
        <w:rPr>
          <w:rFonts w:cs="Arial"/>
          <w:noProof/>
          <w:szCs w:val="22"/>
        </w:rPr>
        <w:t>[</w:t>
      </w:r>
      <w:r w:rsidR="00514123">
        <w:rPr>
          <w:rFonts w:cs="Arial"/>
          <w:noProof/>
          <w:szCs w:val="22"/>
        </w:rPr>
        <w:t>25</w:t>
      </w:r>
      <w:r w:rsidR="000F36E6">
        <w:rPr>
          <w:rFonts w:cs="Arial"/>
          <w:noProof/>
          <w:szCs w:val="22"/>
        </w:rPr>
        <w:t>]</w:t>
      </w:r>
      <w:r w:rsidR="000F36E6" w:rsidRPr="000C38AA">
        <w:rPr>
          <w:rFonts w:cs="Arial"/>
          <w:szCs w:val="22"/>
        </w:rPr>
        <w:t>.</w:t>
      </w:r>
    </w:p>
    <w:p w14:paraId="3C3850E0" w14:textId="28A79193" w:rsidR="000F36E6" w:rsidRPr="000C38AA" w:rsidRDefault="00406BED" w:rsidP="00831C32">
      <w:pPr>
        <w:spacing w:line="480" w:lineRule="auto"/>
        <w:ind w:firstLine="720"/>
        <w:jc w:val="both"/>
        <w:rPr>
          <w:rFonts w:cs="Arial"/>
          <w:szCs w:val="22"/>
        </w:rPr>
      </w:pPr>
      <w:r>
        <w:rPr>
          <w:rFonts w:cs="Arial"/>
          <w:szCs w:val="22"/>
        </w:rPr>
        <w:t>We do</w:t>
      </w:r>
      <w:r w:rsidR="000F36E6" w:rsidRPr="000C38AA">
        <w:rPr>
          <w:rFonts w:cs="Arial"/>
          <w:szCs w:val="22"/>
        </w:rPr>
        <w:t xml:space="preserve"> not employ any service innovation theory or model for two reasons: (a) most of these models and theoretical frameworks are specific to for-profit </w:t>
      </w:r>
      <w:r>
        <w:rPr>
          <w:rFonts w:cs="Arial"/>
          <w:szCs w:val="22"/>
        </w:rPr>
        <w:t>organizations</w:t>
      </w:r>
      <w:r w:rsidR="000F36E6" w:rsidRPr="000C38AA">
        <w:rPr>
          <w:rFonts w:cs="Arial"/>
          <w:szCs w:val="22"/>
        </w:rPr>
        <w:t xml:space="preserve">; </w:t>
      </w:r>
      <w:r>
        <w:rPr>
          <w:rFonts w:cs="Arial"/>
          <w:szCs w:val="22"/>
        </w:rPr>
        <w:t>also</w:t>
      </w:r>
      <w:r w:rsidRPr="000C38AA">
        <w:rPr>
          <w:rFonts w:cs="Arial"/>
          <w:szCs w:val="22"/>
        </w:rPr>
        <w:t xml:space="preserve"> </w:t>
      </w:r>
      <w:r w:rsidR="000F36E6" w:rsidRPr="000C38AA">
        <w:rPr>
          <w:rFonts w:cs="Arial"/>
          <w:szCs w:val="22"/>
        </w:rPr>
        <w:t xml:space="preserve">(b) service innovation models for nonprofit organizations treat them as standalone and independent entities. In contrast, academic libraries operate neither as for-profit nor standalone organizations. Instead, they exist within bureaucratic, nonprofit institutions such as colleges or universities. Hence, we </w:t>
      </w:r>
      <w:r w:rsidR="000F36E6">
        <w:rPr>
          <w:rFonts w:cs="Arial"/>
          <w:szCs w:val="22"/>
        </w:rPr>
        <w:t>approach</w:t>
      </w:r>
      <w:r w:rsidR="000F36E6" w:rsidRPr="000C38AA">
        <w:rPr>
          <w:rFonts w:cs="Arial"/>
          <w:szCs w:val="22"/>
        </w:rPr>
        <w:t xml:space="preserve"> the </w:t>
      </w:r>
      <w:r w:rsidR="000F36E6">
        <w:rPr>
          <w:rFonts w:cs="Arial"/>
          <w:szCs w:val="22"/>
        </w:rPr>
        <w:t xml:space="preserve">research question </w:t>
      </w:r>
      <w:r w:rsidR="000F36E6" w:rsidRPr="000C38AA">
        <w:rPr>
          <w:rFonts w:cs="Arial"/>
          <w:szCs w:val="22"/>
        </w:rPr>
        <w:t xml:space="preserve">using </w:t>
      </w:r>
      <w:r w:rsidR="00FF35D7">
        <w:rPr>
          <w:rFonts w:cs="Arial"/>
          <w:szCs w:val="22"/>
        </w:rPr>
        <w:t xml:space="preserve">the </w:t>
      </w:r>
      <w:r w:rsidR="000F36E6" w:rsidRPr="000C38AA">
        <w:rPr>
          <w:rFonts w:cs="Arial"/>
          <w:szCs w:val="22"/>
        </w:rPr>
        <w:t xml:space="preserve">theoretical constructs </w:t>
      </w:r>
      <w:r>
        <w:rPr>
          <w:rFonts w:cs="Arial"/>
          <w:szCs w:val="22"/>
        </w:rPr>
        <w:t xml:space="preserve">of </w:t>
      </w:r>
      <w:r w:rsidR="000F36E6" w:rsidRPr="000C38AA">
        <w:rPr>
          <w:rFonts w:cs="Arial"/>
          <w:szCs w:val="22"/>
        </w:rPr>
        <w:t xml:space="preserve">resources and mechanisms </w:t>
      </w:r>
      <w:r>
        <w:rPr>
          <w:rFonts w:cs="Arial"/>
          <w:szCs w:val="22"/>
        </w:rPr>
        <w:t xml:space="preserve">from </w:t>
      </w:r>
      <w:r w:rsidR="000F36E6" w:rsidRPr="000C38AA">
        <w:rPr>
          <w:rFonts w:cs="Arial"/>
          <w:szCs w:val="22"/>
        </w:rPr>
        <w:t>the service innovation literature.</w:t>
      </w:r>
    </w:p>
    <w:p w14:paraId="57837811" w14:textId="77777777" w:rsidR="000F36E6" w:rsidRPr="000C38AA" w:rsidRDefault="000F36E6" w:rsidP="00831C32">
      <w:pPr>
        <w:pStyle w:val="Heading2"/>
        <w:rPr>
          <w:rFonts w:cs="Arial"/>
          <w:b w:val="0"/>
          <w:i/>
          <w:szCs w:val="22"/>
        </w:rPr>
      </w:pPr>
      <w:bookmarkStart w:id="8" w:name="_i301ybl1w84g" w:colFirst="0" w:colLast="0"/>
      <w:bookmarkEnd w:id="8"/>
      <w:r>
        <w:rPr>
          <w:rFonts w:cs="Arial"/>
          <w:b w:val="0"/>
          <w:i/>
          <w:szCs w:val="22"/>
        </w:rPr>
        <w:t>3</w:t>
      </w:r>
      <w:r w:rsidRPr="000C38AA">
        <w:rPr>
          <w:rFonts w:cs="Arial"/>
          <w:b w:val="0"/>
          <w:i/>
          <w:szCs w:val="22"/>
        </w:rPr>
        <w:t>.1.1</w:t>
      </w:r>
      <w:r w:rsidRPr="000C38AA">
        <w:rPr>
          <w:rFonts w:cs="Arial"/>
          <w:b w:val="0"/>
          <w:i/>
          <w:szCs w:val="22"/>
        </w:rPr>
        <w:tab/>
        <w:t>Resources and Mechanisms</w:t>
      </w:r>
      <w:r>
        <w:rPr>
          <w:rFonts w:cs="Arial"/>
          <w:b w:val="0"/>
          <w:i/>
          <w:szCs w:val="22"/>
        </w:rPr>
        <w:t>: Theoretical Constructs</w:t>
      </w:r>
    </w:p>
    <w:p w14:paraId="1A426F98" w14:textId="2681527E" w:rsidR="000F36E6" w:rsidRPr="0009413E" w:rsidRDefault="0009413E" w:rsidP="006345D6">
      <w:pPr>
        <w:pStyle w:val="CommentText"/>
        <w:spacing w:line="480" w:lineRule="auto"/>
        <w:rPr>
          <w:rFonts w:cs="Arial"/>
          <w:szCs w:val="22"/>
        </w:rPr>
      </w:pPr>
      <w:r w:rsidRPr="0009413E">
        <w:rPr>
          <w:sz w:val="22"/>
          <w:szCs w:val="22"/>
        </w:rPr>
        <w:t>Resources, which include tangible and intangible goods (e.g., technologies) and skills [26], are essential for implementing service innovations [27].</w:t>
      </w:r>
      <w:r>
        <w:rPr>
          <w:sz w:val="22"/>
          <w:szCs w:val="22"/>
        </w:rPr>
        <w:t xml:space="preserve"> </w:t>
      </w:r>
      <w:r w:rsidR="00401E45" w:rsidRPr="0009413E">
        <w:rPr>
          <w:rFonts w:cs="Arial"/>
          <w:sz w:val="22"/>
          <w:szCs w:val="22"/>
        </w:rPr>
        <w:t>Social exchanges in organizations can make r</w:t>
      </w:r>
      <w:r w:rsidR="000F36E6" w:rsidRPr="0009413E">
        <w:rPr>
          <w:rFonts w:cs="Arial"/>
          <w:sz w:val="22"/>
          <w:szCs w:val="22"/>
        </w:rPr>
        <w:t>esources interact with each other</w:t>
      </w:r>
      <w:r w:rsidR="00401E45" w:rsidRPr="0009413E">
        <w:rPr>
          <w:rFonts w:cs="Arial"/>
          <w:sz w:val="22"/>
          <w:szCs w:val="22"/>
        </w:rPr>
        <w:t>,</w:t>
      </w:r>
      <w:r w:rsidR="000F36E6" w:rsidRPr="0009413E">
        <w:rPr>
          <w:rFonts w:cs="Arial"/>
          <w:sz w:val="22"/>
          <w:szCs w:val="22"/>
        </w:rPr>
        <w:t xml:space="preserve"> </w:t>
      </w:r>
      <w:r w:rsidR="00401E45" w:rsidRPr="0009413E">
        <w:rPr>
          <w:rFonts w:cs="Arial"/>
          <w:sz w:val="22"/>
          <w:szCs w:val="22"/>
        </w:rPr>
        <w:t xml:space="preserve">thereby </w:t>
      </w:r>
      <w:r w:rsidR="000F36E6" w:rsidRPr="0009413E">
        <w:rPr>
          <w:rFonts w:cs="Arial"/>
          <w:sz w:val="22"/>
          <w:szCs w:val="22"/>
        </w:rPr>
        <w:t>benefit</w:t>
      </w:r>
      <w:r w:rsidR="00401E45" w:rsidRPr="0009413E">
        <w:rPr>
          <w:rFonts w:cs="Arial"/>
          <w:sz w:val="22"/>
          <w:szCs w:val="22"/>
        </w:rPr>
        <w:t>ting</w:t>
      </w:r>
      <w:r w:rsidR="000F36E6" w:rsidRPr="0009413E">
        <w:rPr>
          <w:rFonts w:cs="Arial"/>
          <w:sz w:val="22"/>
          <w:szCs w:val="22"/>
        </w:rPr>
        <w:t xml:space="preserve"> patrons and other stakeholders </w:t>
      </w:r>
      <w:r w:rsidR="000F36E6" w:rsidRPr="0009413E">
        <w:rPr>
          <w:rFonts w:cs="Arial"/>
          <w:noProof/>
          <w:sz w:val="22"/>
          <w:szCs w:val="22"/>
        </w:rPr>
        <w:t>[2</w:t>
      </w:r>
      <w:r w:rsidR="001B49D5" w:rsidRPr="0009413E">
        <w:rPr>
          <w:rFonts w:cs="Arial"/>
          <w:noProof/>
          <w:sz w:val="22"/>
          <w:szCs w:val="22"/>
        </w:rPr>
        <w:t>6</w:t>
      </w:r>
      <w:r w:rsidR="000F36E6" w:rsidRPr="0009413E">
        <w:rPr>
          <w:rFonts w:cs="Arial"/>
          <w:noProof/>
          <w:sz w:val="22"/>
          <w:szCs w:val="22"/>
        </w:rPr>
        <w:t>]</w:t>
      </w:r>
      <w:r w:rsidR="000F36E6" w:rsidRPr="0009413E">
        <w:rPr>
          <w:rFonts w:cs="Arial"/>
          <w:sz w:val="22"/>
          <w:szCs w:val="22"/>
        </w:rPr>
        <w:t xml:space="preserve">. </w:t>
      </w:r>
      <w:r w:rsidR="002806A4" w:rsidRPr="002806A4">
        <w:rPr>
          <w:sz w:val="22"/>
          <w:szCs w:val="22"/>
        </w:rPr>
        <w:t>To facilitate these exchanges, institutions can establish service ecosystems guided by policies and procedures [3, 28].</w:t>
      </w:r>
      <w:r w:rsidR="002806A4">
        <w:rPr>
          <w:sz w:val="22"/>
          <w:szCs w:val="22"/>
        </w:rPr>
        <w:t xml:space="preserve"> </w:t>
      </w:r>
      <w:r w:rsidR="0082576A" w:rsidRPr="0009413E">
        <w:rPr>
          <w:rFonts w:cs="Arial"/>
          <w:sz w:val="22"/>
          <w:szCs w:val="22"/>
        </w:rPr>
        <w:t>If</w:t>
      </w:r>
      <w:r w:rsidR="000F36E6" w:rsidRPr="0009413E">
        <w:rPr>
          <w:rFonts w:cs="Arial"/>
          <w:sz w:val="22"/>
          <w:szCs w:val="22"/>
        </w:rPr>
        <w:t xml:space="preserve"> service providers </w:t>
      </w:r>
      <w:r w:rsidR="0082576A" w:rsidRPr="0009413E">
        <w:rPr>
          <w:rFonts w:cs="Arial"/>
          <w:sz w:val="22"/>
          <w:szCs w:val="22"/>
        </w:rPr>
        <w:t xml:space="preserve">fail </w:t>
      </w:r>
      <w:r w:rsidR="000F36E6" w:rsidRPr="0009413E">
        <w:rPr>
          <w:rFonts w:cs="Arial"/>
          <w:sz w:val="22"/>
          <w:szCs w:val="22"/>
        </w:rPr>
        <w:t xml:space="preserve">to </w:t>
      </w:r>
      <w:r w:rsidR="00B61FA2" w:rsidRPr="0009413E">
        <w:rPr>
          <w:rFonts w:cs="Arial"/>
          <w:sz w:val="22"/>
          <w:szCs w:val="22"/>
        </w:rPr>
        <w:t xml:space="preserve">manage </w:t>
      </w:r>
      <w:r w:rsidR="003E4D85">
        <w:rPr>
          <w:rFonts w:cs="Arial"/>
          <w:sz w:val="22"/>
          <w:szCs w:val="22"/>
        </w:rPr>
        <w:t>the exchange of</w:t>
      </w:r>
      <w:r w:rsidR="000F36E6" w:rsidRPr="0009413E">
        <w:rPr>
          <w:rFonts w:cs="Arial"/>
          <w:sz w:val="22"/>
          <w:szCs w:val="22"/>
        </w:rPr>
        <w:t xml:space="preserve"> resources</w:t>
      </w:r>
      <w:r w:rsidR="0082576A" w:rsidRPr="0009413E">
        <w:rPr>
          <w:rFonts w:cs="Arial"/>
          <w:sz w:val="22"/>
          <w:szCs w:val="22"/>
        </w:rPr>
        <w:t xml:space="preserve">, </w:t>
      </w:r>
      <w:r w:rsidR="000F36E6" w:rsidRPr="0009413E">
        <w:rPr>
          <w:rFonts w:cs="Arial"/>
          <w:sz w:val="22"/>
          <w:szCs w:val="22"/>
        </w:rPr>
        <w:t xml:space="preserve">patrons </w:t>
      </w:r>
      <w:r w:rsidR="00160AE6">
        <w:rPr>
          <w:rFonts w:cs="Arial"/>
          <w:sz w:val="22"/>
          <w:szCs w:val="22"/>
        </w:rPr>
        <w:t xml:space="preserve">may decide against </w:t>
      </w:r>
      <w:r w:rsidR="000F36E6" w:rsidRPr="0009413E">
        <w:rPr>
          <w:rFonts w:cs="Arial"/>
          <w:sz w:val="22"/>
          <w:szCs w:val="22"/>
        </w:rPr>
        <w:t xml:space="preserve">using services </w:t>
      </w:r>
      <w:r w:rsidR="000F36E6" w:rsidRPr="0009413E">
        <w:rPr>
          <w:rFonts w:cs="Arial"/>
          <w:noProof/>
          <w:sz w:val="22"/>
          <w:szCs w:val="22"/>
        </w:rPr>
        <w:t>[2</w:t>
      </w:r>
      <w:r w:rsidR="001B49D5" w:rsidRPr="0009413E">
        <w:rPr>
          <w:rFonts w:cs="Arial"/>
          <w:noProof/>
          <w:sz w:val="22"/>
          <w:szCs w:val="22"/>
        </w:rPr>
        <w:t>5</w:t>
      </w:r>
      <w:r w:rsidR="000F36E6" w:rsidRPr="0009413E">
        <w:rPr>
          <w:rFonts w:cs="Arial"/>
          <w:noProof/>
          <w:sz w:val="22"/>
          <w:szCs w:val="22"/>
        </w:rPr>
        <w:t>]</w:t>
      </w:r>
      <w:r w:rsidR="000F36E6" w:rsidRPr="0009413E">
        <w:rPr>
          <w:rFonts w:cs="Arial"/>
          <w:sz w:val="22"/>
          <w:szCs w:val="22"/>
        </w:rPr>
        <w:t>.</w:t>
      </w:r>
    </w:p>
    <w:p w14:paraId="01BFE05B" w14:textId="246D2823" w:rsidR="000F36E6" w:rsidRDefault="000F36E6" w:rsidP="00831C32">
      <w:pPr>
        <w:spacing w:line="480" w:lineRule="auto"/>
        <w:ind w:firstLine="720"/>
        <w:jc w:val="both"/>
        <w:rPr>
          <w:rFonts w:cs="Arial"/>
          <w:szCs w:val="22"/>
        </w:rPr>
      </w:pPr>
      <w:r w:rsidRPr="000C38AA">
        <w:rPr>
          <w:rFonts w:cs="Arial"/>
          <w:szCs w:val="22"/>
        </w:rPr>
        <w:t xml:space="preserve">Mechanisms </w:t>
      </w:r>
      <w:r>
        <w:rPr>
          <w:rFonts w:cs="Arial"/>
          <w:szCs w:val="22"/>
        </w:rPr>
        <w:t>refer to</w:t>
      </w:r>
      <w:r w:rsidRPr="000C38AA">
        <w:rPr>
          <w:rFonts w:cs="Arial"/>
          <w:szCs w:val="22"/>
        </w:rPr>
        <w:t xml:space="preserve"> the work practices that exploit, integrate, or exchange resources in an organization. </w:t>
      </w:r>
      <w:r w:rsidR="004F0F8E">
        <w:rPr>
          <w:rFonts w:cs="Arial"/>
          <w:szCs w:val="22"/>
        </w:rPr>
        <w:t>Interactions among</w:t>
      </w:r>
      <w:r w:rsidRPr="000C38AA">
        <w:rPr>
          <w:rFonts w:cs="Arial"/>
          <w:szCs w:val="22"/>
        </w:rPr>
        <w:t xml:space="preserve"> resources </w:t>
      </w:r>
      <w:r w:rsidR="0062563A">
        <w:rPr>
          <w:rFonts w:cs="Arial"/>
          <w:szCs w:val="22"/>
        </w:rPr>
        <w:t>yield various</w:t>
      </w:r>
      <w:r w:rsidRPr="000C38AA">
        <w:rPr>
          <w:rFonts w:cs="Arial"/>
          <w:szCs w:val="22"/>
        </w:rPr>
        <w:t xml:space="preserve"> benefits during the service innovation process</w:t>
      </w:r>
      <w:r>
        <w:rPr>
          <w:rFonts w:cs="Arial"/>
          <w:szCs w:val="22"/>
        </w:rPr>
        <w:t xml:space="preserve"> </w:t>
      </w:r>
      <w:r>
        <w:rPr>
          <w:rFonts w:cs="Arial"/>
          <w:noProof/>
          <w:szCs w:val="22"/>
        </w:rPr>
        <w:t>[</w:t>
      </w:r>
      <w:r w:rsidR="002B1FFD">
        <w:rPr>
          <w:rFonts w:cs="Arial"/>
          <w:noProof/>
          <w:szCs w:val="22"/>
        </w:rPr>
        <w:t>25</w:t>
      </w:r>
      <w:r>
        <w:rPr>
          <w:rFonts w:cs="Arial"/>
          <w:noProof/>
          <w:szCs w:val="22"/>
        </w:rPr>
        <w:t>]</w:t>
      </w:r>
      <w:r w:rsidRPr="000C38AA">
        <w:rPr>
          <w:rFonts w:cs="Arial"/>
          <w:szCs w:val="22"/>
        </w:rPr>
        <w:t xml:space="preserve">. This paper treats academic libraries as a socio-technical system with </w:t>
      </w:r>
      <w:r w:rsidR="00993686">
        <w:rPr>
          <w:rFonts w:cs="Arial"/>
          <w:szCs w:val="22"/>
        </w:rPr>
        <w:t xml:space="preserve">physical and technological </w:t>
      </w:r>
      <w:r w:rsidRPr="000C38AA">
        <w:rPr>
          <w:rFonts w:cs="Arial"/>
          <w:szCs w:val="22"/>
        </w:rPr>
        <w:t>resources</w:t>
      </w:r>
      <w:r w:rsidR="008E137B">
        <w:rPr>
          <w:rFonts w:cs="Arial"/>
          <w:szCs w:val="22"/>
        </w:rPr>
        <w:t>, including</w:t>
      </w:r>
      <w:r w:rsidR="00791609">
        <w:rPr>
          <w:rFonts w:cs="Arial"/>
          <w:szCs w:val="22"/>
        </w:rPr>
        <w:t xml:space="preserve"> AT</w:t>
      </w:r>
      <w:r w:rsidRPr="000C38AA">
        <w:rPr>
          <w:rFonts w:cs="Arial"/>
          <w:szCs w:val="22"/>
        </w:rPr>
        <w:t xml:space="preserve">. </w:t>
      </w:r>
    </w:p>
    <w:p w14:paraId="4FE9C815" w14:textId="7672EF1F" w:rsidR="00791609" w:rsidRPr="008A5693" w:rsidRDefault="00791609" w:rsidP="003D51A1">
      <w:pPr>
        <w:spacing w:line="480" w:lineRule="auto"/>
        <w:jc w:val="both"/>
        <w:rPr>
          <w:rFonts w:cs="Arial"/>
          <w:b/>
          <w:bCs/>
          <w:szCs w:val="22"/>
        </w:rPr>
      </w:pPr>
      <w:r w:rsidRPr="008A5693">
        <w:rPr>
          <w:rFonts w:cs="Arial"/>
          <w:b/>
          <w:bCs/>
          <w:szCs w:val="22"/>
        </w:rPr>
        <w:t xml:space="preserve">3.2 </w:t>
      </w:r>
      <w:r w:rsidR="003D51A1" w:rsidRPr="008A5693">
        <w:rPr>
          <w:rFonts w:cs="Arial"/>
          <w:b/>
          <w:bCs/>
          <w:szCs w:val="22"/>
        </w:rPr>
        <w:t>Mechanisms</w:t>
      </w:r>
      <w:r w:rsidRPr="008A5693">
        <w:rPr>
          <w:rFonts w:cs="Arial"/>
          <w:b/>
          <w:bCs/>
          <w:szCs w:val="22"/>
        </w:rPr>
        <w:t xml:space="preserve"> for Providing Information Services to Disabled Patrons</w:t>
      </w:r>
    </w:p>
    <w:p w14:paraId="0EA22760" w14:textId="651DB788" w:rsidR="003D51A1" w:rsidRDefault="00791609" w:rsidP="003D51A1">
      <w:pPr>
        <w:spacing w:line="480" w:lineRule="auto"/>
      </w:pPr>
      <w:r>
        <w:rPr>
          <w:rFonts w:cs="Arial"/>
          <w:szCs w:val="22"/>
        </w:rPr>
        <w:tab/>
        <w:t xml:space="preserve">Past research </w:t>
      </w:r>
      <w:r w:rsidRPr="00E039B6">
        <w:t xml:space="preserve">on the provision of AT in academic libraries </w:t>
      </w:r>
      <w:r w:rsidR="003D51A1">
        <w:t>recommends</w:t>
      </w:r>
      <w:r w:rsidRPr="00E039B6">
        <w:t xml:space="preserve"> </w:t>
      </w:r>
      <w:r w:rsidR="003D51A1">
        <w:t xml:space="preserve">the following work </w:t>
      </w:r>
      <w:r w:rsidRPr="00E039B6">
        <w:t>practices</w:t>
      </w:r>
      <w:r w:rsidR="003D51A1">
        <w:t xml:space="preserve">. </w:t>
      </w:r>
      <w:r w:rsidR="003D51A1" w:rsidRPr="00E039B6">
        <w:t xml:space="preserve">One </w:t>
      </w:r>
      <w:r w:rsidR="008114A4">
        <w:t xml:space="preserve">set of </w:t>
      </w:r>
      <w:r w:rsidR="00876599">
        <w:t xml:space="preserve">best </w:t>
      </w:r>
      <w:r w:rsidR="003D51A1" w:rsidRPr="00E039B6">
        <w:t>practice</w:t>
      </w:r>
      <w:r w:rsidR="008114A4">
        <w:t>s</w:t>
      </w:r>
      <w:r w:rsidR="003D51A1" w:rsidRPr="00E039B6">
        <w:t xml:space="preserve"> is ensuring that electronic and physical resources are accessible</w:t>
      </w:r>
      <w:r w:rsidR="002B67F6">
        <w:t xml:space="preserve"> </w:t>
      </w:r>
      <w:r w:rsidR="00DB2E14">
        <w:t>[29</w:t>
      </w:r>
      <w:r w:rsidR="00266CAD">
        <w:t xml:space="preserve">, </w:t>
      </w:r>
      <w:r w:rsidR="00DB2E14">
        <w:t>30]</w:t>
      </w:r>
      <w:r w:rsidR="002B67F6">
        <w:t xml:space="preserve">. </w:t>
      </w:r>
      <w:r w:rsidR="003D51A1" w:rsidRPr="00E039B6">
        <w:t xml:space="preserve">To ensure the accessibility of their electronic resources, academic libraries can demand that publishers provide accessible materials that adhere to the Web Content Accessibility Guidelines and are compliant with federal regulations (e.g., Americans with Disabilities Act, Rehabilitation Act) </w:t>
      </w:r>
      <w:r w:rsidR="00DB2E14">
        <w:t>[31—33]</w:t>
      </w:r>
      <w:r w:rsidR="003D51A1" w:rsidRPr="00E039B6">
        <w:t xml:space="preserve">. </w:t>
      </w:r>
      <w:r w:rsidR="003D51A1">
        <w:t>P</w:t>
      </w:r>
      <w:r w:rsidR="003D51A1" w:rsidRPr="00E039B6">
        <w:t xml:space="preserve">hysical spaces </w:t>
      </w:r>
      <w:r w:rsidR="003D51A1">
        <w:t xml:space="preserve">can be made </w:t>
      </w:r>
      <w:r w:rsidR="003D51A1" w:rsidRPr="00E039B6">
        <w:t xml:space="preserve">accessible by offering convenient parking, clear signage, navigable shelves, and adjustable-height desks </w:t>
      </w:r>
      <w:r w:rsidR="00A961E7">
        <w:t>[34—36]</w:t>
      </w:r>
      <w:r w:rsidR="003D51A1" w:rsidRPr="00E039B6">
        <w:t xml:space="preserve">. </w:t>
      </w:r>
    </w:p>
    <w:p w14:paraId="6E307123" w14:textId="3C7EA43B" w:rsidR="00290976" w:rsidRDefault="00876599" w:rsidP="00290976">
      <w:pPr>
        <w:spacing w:line="480" w:lineRule="auto"/>
      </w:pPr>
      <w:r>
        <w:tab/>
      </w:r>
      <w:r w:rsidR="001B533E">
        <w:t>T</w:t>
      </w:r>
      <w:r w:rsidR="002056F6">
        <w:t>he</w:t>
      </w:r>
      <w:r w:rsidRPr="00E039B6">
        <w:t xml:space="preserve"> second </w:t>
      </w:r>
      <w:r w:rsidR="008114A4">
        <w:t xml:space="preserve">set of </w:t>
      </w:r>
      <w:r w:rsidR="00A31F81">
        <w:t xml:space="preserve">best </w:t>
      </w:r>
      <w:r w:rsidRPr="00E039B6">
        <w:t>practice</w:t>
      </w:r>
      <w:r w:rsidR="008114A4">
        <w:t>s</w:t>
      </w:r>
      <w:r w:rsidRPr="00E039B6">
        <w:t xml:space="preserve"> for academic libraries </w:t>
      </w:r>
      <w:r w:rsidR="0086092A">
        <w:t xml:space="preserve">is </w:t>
      </w:r>
      <w:r w:rsidRPr="00E039B6">
        <w:t xml:space="preserve">to partner with </w:t>
      </w:r>
      <w:r w:rsidR="00813730">
        <w:t xml:space="preserve">internal and external stakeholders. </w:t>
      </w:r>
      <w:r w:rsidRPr="00E039B6">
        <w:t>Internally, academic libraries can collaborate with disability support and information technology services to identify disabled patrons</w:t>
      </w:r>
      <w:r w:rsidR="00141D11">
        <w:t>’</w:t>
      </w:r>
      <w:r w:rsidRPr="00E039B6">
        <w:t xml:space="preserve"> needs; conduct accessibility audits; craft accessibility plans and requirements for vendors; market </w:t>
      </w:r>
      <w:r w:rsidR="00266CAD" w:rsidRPr="00E039B6">
        <w:t>AT and</w:t>
      </w:r>
      <w:r w:rsidRPr="00E039B6">
        <w:t xml:space="preserve"> provide training to disabled patrons; routinely maintain AT; and </w:t>
      </w:r>
      <w:r w:rsidR="00856291">
        <w:t xml:space="preserve">jointly </w:t>
      </w:r>
      <w:r w:rsidRPr="00E039B6">
        <w:t xml:space="preserve">apply for grants to purchase new AT </w:t>
      </w:r>
      <w:r w:rsidR="005B7AA8">
        <w:t>[37—41]</w:t>
      </w:r>
      <w:r w:rsidRPr="00E039B6">
        <w:t xml:space="preserve">. </w:t>
      </w:r>
      <w:r w:rsidR="00363666">
        <w:t>A</w:t>
      </w:r>
      <w:r w:rsidRPr="00E039B6">
        <w:t xml:space="preserve">cademic libraries </w:t>
      </w:r>
      <w:r w:rsidR="003619C6">
        <w:t xml:space="preserve">can also </w:t>
      </w:r>
      <w:r w:rsidRPr="00E039B6">
        <w:t xml:space="preserve">partner with peer institutions, corporations, governmental agencies, </w:t>
      </w:r>
      <w:r w:rsidR="003619C6">
        <w:t xml:space="preserve">and </w:t>
      </w:r>
      <w:r w:rsidRPr="00E039B6">
        <w:t>nonprofit entities</w:t>
      </w:r>
      <w:r w:rsidR="00011A97">
        <w:t xml:space="preserve"> (e.g., The </w:t>
      </w:r>
      <w:r w:rsidR="00011A97" w:rsidRPr="00011A97">
        <w:t>Global Public Inclusive Infrastructure</w:t>
      </w:r>
      <w:r w:rsidR="00011A97">
        <w:t>)</w:t>
      </w:r>
      <w:r w:rsidRPr="00E039B6">
        <w:t xml:space="preserve"> to provide the most cost-effective information services </w:t>
      </w:r>
      <w:r w:rsidR="00F26DC2">
        <w:t>[42</w:t>
      </w:r>
      <w:r w:rsidR="00266CAD">
        <w:t xml:space="preserve">, </w:t>
      </w:r>
      <w:r w:rsidR="00F26DC2">
        <w:t>43]</w:t>
      </w:r>
      <w:r w:rsidRPr="00E039B6">
        <w:t xml:space="preserve">. </w:t>
      </w:r>
      <w:r w:rsidR="003619C6">
        <w:t>Partner</w:t>
      </w:r>
      <w:r w:rsidR="0056633A">
        <w:t>ing</w:t>
      </w:r>
      <w:r w:rsidR="003619C6">
        <w:t xml:space="preserve"> with </w:t>
      </w:r>
      <w:r w:rsidRPr="00E039B6">
        <w:t xml:space="preserve">disabled patrons </w:t>
      </w:r>
      <w:r w:rsidR="003619C6">
        <w:t xml:space="preserve">through </w:t>
      </w:r>
      <w:r w:rsidRPr="00E039B6">
        <w:t>survey</w:t>
      </w:r>
      <w:r w:rsidR="003619C6">
        <w:t>ing</w:t>
      </w:r>
      <w:r w:rsidRPr="00E039B6">
        <w:t xml:space="preserve"> or interview</w:t>
      </w:r>
      <w:r w:rsidR="003619C6">
        <w:t>s</w:t>
      </w:r>
      <w:r w:rsidRPr="00E039B6">
        <w:t xml:space="preserve"> </w:t>
      </w:r>
      <w:r w:rsidR="00FC18B7">
        <w:t xml:space="preserve">can </w:t>
      </w:r>
      <w:r w:rsidR="00620FC9">
        <w:t xml:space="preserve">further </w:t>
      </w:r>
      <w:r w:rsidR="00FC18B7">
        <w:t xml:space="preserve">help academic libraries </w:t>
      </w:r>
      <w:r w:rsidRPr="00E039B6">
        <w:t>understand th</w:t>
      </w:r>
      <w:r w:rsidR="00FC18B7">
        <w:t>eir</w:t>
      </w:r>
      <w:r w:rsidRPr="00E039B6">
        <w:t xml:space="preserve"> needs </w:t>
      </w:r>
      <w:r w:rsidR="00F26DC2">
        <w:t>[34,</w:t>
      </w:r>
      <w:r w:rsidR="00BA605A">
        <w:t xml:space="preserve"> 41,</w:t>
      </w:r>
      <w:r w:rsidR="00F26DC2">
        <w:t xml:space="preserve"> 44]</w:t>
      </w:r>
      <w:r w:rsidR="00620FC9">
        <w:t xml:space="preserve"> for </w:t>
      </w:r>
      <w:r w:rsidR="00626570">
        <w:t xml:space="preserve">effectively </w:t>
      </w:r>
      <w:r w:rsidR="00620FC9">
        <w:t>delivering information services</w:t>
      </w:r>
      <w:r w:rsidRPr="00E039B6">
        <w:t>.</w:t>
      </w:r>
      <w:r w:rsidR="00620FC9">
        <w:t xml:space="preserve"> </w:t>
      </w:r>
      <w:r w:rsidRPr="00E039B6">
        <w:t xml:space="preserve"> </w:t>
      </w:r>
    </w:p>
    <w:p w14:paraId="5C5EF4BD" w14:textId="29D9009A" w:rsidR="00C327F9" w:rsidRDefault="00254458" w:rsidP="00E14BE2">
      <w:pPr>
        <w:spacing w:line="480" w:lineRule="auto"/>
      </w:pPr>
      <w:r>
        <w:tab/>
      </w:r>
      <w:r w:rsidR="00717BE5">
        <w:t xml:space="preserve">None of the past recommendations for offering information services to disabled patrons in </w:t>
      </w:r>
      <w:r w:rsidR="005924BA">
        <w:t xml:space="preserve">academic </w:t>
      </w:r>
      <w:r w:rsidR="00781D59">
        <w:t xml:space="preserve">libraries </w:t>
      </w:r>
      <w:r w:rsidR="00717BE5">
        <w:t>focus on the role of information in creating value for patrons</w:t>
      </w:r>
      <w:r w:rsidR="006F571E">
        <w:t>, which</w:t>
      </w:r>
      <w:r w:rsidR="00D623FC">
        <w:t>,</w:t>
      </w:r>
      <w:r w:rsidR="006F571E">
        <w:t xml:space="preserve"> we argue</w:t>
      </w:r>
      <w:r w:rsidR="00D623FC">
        <w:t>,</w:t>
      </w:r>
      <w:r w:rsidR="006F571E">
        <w:t xml:space="preserve"> is a missed opportunity for the following reason</w:t>
      </w:r>
      <w:r w:rsidR="00781D59">
        <w:t>s</w:t>
      </w:r>
      <w:r w:rsidR="006F571E">
        <w:t>.</w:t>
      </w:r>
      <w:r w:rsidR="00717BE5">
        <w:t xml:space="preserve"> </w:t>
      </w:r>
      <w:r w:rsidR="00BA73C9">
        <w:t>Resources are critical</w:t>
      </w:r>
      <w:r w:rsidR="00C327F9">
        <w:t>,</w:t>
      </w:r>
      <w:r w:rsidR="00BA73C9">
        <w:t xml:space="preserve"> </w:t>
      </w:r>
      <w:r w:rsidR="00870414">
        <w:t>and are exploited, integrated, or exchanged</w:t>
      </w:r>
      <w:r w:rsidR="002A23BC">
        <w:t>,</w:t>
      </w:r>
      <w:r w:rsidR="00870414">
        <w:t xml:space="preserve"> </w:t>
      </w:r>
      <w:r w:rsidR="00960E3C">
        <w:t xml:space="preserve">for </w:t>
      </w:r>
      <w:r w:rsidR="00BA73C9">
        <w:t>service innovations</w:t>
      </w:r>
      <w:r w:rsidR="004C5440">
        <w:t xml:space="preserve"> </w:t>
      </w:r>
      <w:r w:rsidR="00F16F6E">
        <w:t>[27]</w:t>
      </w:r>
      <w:r w:rsidR="00BA73C9">
        <w:t xml:space="preserve">. </w:t>
      </w:r>
      <w:r w:rsidR="004C5440">
        <w:t xml:space="preserve">Information organizations like </w:t>
      </w:r>
      <w:r w:rsidR="00F044FB">
        <w:t>l</w:t>
      </w:r>
      <w:r w:rsidR="004C5440">
        <w:t xml:space="preserve">ibraries often </w:t>
      </w:r>
      <w:r w:rsidR="0006609E">
        <w:t xml:space="preserve">have </w:t>
      </w:r>
      <w:r w:rsidR="00F77AB6">
        <w:t xml:space="preserve">limited or no </w:t>
      </w:r>
      <w:r w:rsidR="009629BA">
        <w:t xml:space="preserve">access to </w:t>
      </w:r>
      <w:r w:rsidR="004C5440">
        <w:t>resources but are surrounded by information</w:t>
      </w:r>
      <w:r w:rsidR="00AA214F">
        <w:t>.</w:t>
      </w:r>
      <w:r w:rsidR="0070443D">
        <w:t xml:space="preserve"> </w:t>
      </w:r>
      <w:r w:rsidR="00AA214F">
        <w:t xml:space="preserve">Information </w:t>
      </w:r>
      <w:r w:rsidR="00A07920">
        <w:t xml:space="preserve">is crucial for </w:t>
      </w:r>
      <w:r w:rsidR="00E14BE2">
        <w:t xml:space="preserve">facilitating more frequent quality </w:t>
      </w:r>
      <w:r w:rsidR="0070443D">
        <w:t xml:space="preserve">interactions among </w:t>
      </w:r>
      <w:r w:rsidR="0070443D" w:rsidRPr="002437B5">
        <w:t>people, organizations, and technologies</w:t>
      </w:r>
      <w:r w:rsidR="00E14BE2">
        <w:rPr>
          <w:noProof/>
        </w:rPr>
        <w:t>, and thereby</w:t>
      </w:r>
      <w:r w:rsidR="0070443D">
        <w:t xml:space="preserve"> </w:t>
      </w:r>
      <w:r w:rsidR="00E14BE2">
        <w:t>generating v</w:t>
      </w:r>
      <w:r w:rsidR="004C5440">
        <w:t>alue for organizations and their customers [</w:t>
      </w:r>
      <w:r w:rsidR="003C019A">
        <w:t xml:space="preserve">2, 3, </w:t>
      </w:r>
      <w:r w:rsidR="00B73C3E">
        <w:t>45</w:t>
      </w:r>
      <w:r w:rsidR="004C5440">
        <w:t>]. Info</w:t>
      </w:r>
      <w:r w:rsidR="00527CAD">
        <w:t xml:space="preserve">rmation is also a unique </w:t>
      </w:r>
      <w:r w:rsidR="00CC6A64">
        <w:t>resource</w:t>
      </w:r>
      <w:r w:rsidR="00527CAD">
        <w:t>,</w:t>
      </w:r>
      <w:r w:rsidR="00CC6A64">
        <w:t xml:space="preserve"> </w:t>
      </w:r>
      <w:r w:rsidR="00114A5D">
        <w:rPr>
          <w:noProof/>
        </w:rPr>
        <w:t>since</w:t>
      </w:r>
      <w:r w:rsidR="00EC3B58">
        <w:rPr>
          <w:noProof/>
        </w:rPr>
        <w:t>,</w:t>
      </w:r>
      <w:r w:rsidR="00114A5D">
        <w:rPr>
          <w:noProof/>
        </w:rPr>
        <w:t xml:space="preserve"> unlike money </w:t>
      </w:r>
      <w:r w:rsidR="008512FC">
        <w:rPr>
          <w:noProof/>
        </w:rPr>
        <w:t xml:space="preserve">or human </w:t>
      </w:r>
      <w:r w:rsidR="00DA7997">
        <w:rPr>
          <w:noProof/>
        </w:rPr>
        <w:t xml:space="preserve">capital, </w:t>
      </w:r>
      <w:r w:rsidR="00114A5D">
        <w:rPr>
          <w:noProof/>
        </w:rPr>
        <w:t>it does not deplete</w:t>
      </w:r>
      <w:r w:rsidR="00CC6A64">
        <w:t>.</w:t>
      </w:r>
    </w:p>
    <w:p w14:paraId="390EB722" w14:textId="3E3069EB" w:rsidR="000F36E6" w:rsidRDefault="000F36E6" w:rsidP="00831C32">
      <w:pPr>
        <w:pStyle w:val="Heading2"/>
        <w:rPr>
          <w:rFonts w:cs="Arial"/>
          <w:szCs w:val="22"/>
        </w:rPr>
      </w:pPr>
      <w:bookmarkStart w:id="9" w:name="_16yv44mtmeed" w:colFirst="0" w:colLast="0"/>
      <w:bookmarkEnd w:id="9"/>
      <w:r>
        <w:rPr>
          <w:rFonts w:cs="Arial"/>
          <w:szCs w:val="22"/>
        </w:rPr>
        <w:t>3.</w:t>
      </w:r>
      <w:r w:rsidR="00791609">
        <w:rPr>
          <w:rFonts w:cs="Arial"/>
          <w:szCs w:val="22"/>
        </w:rPr>
        <w:t>3</w:t>
      </w:r>
      <w:r>
        <w:rPr>
          <w:rFonts w:cs="Arial"/>
          <w:szCs w:val="22"/>
        </w:rPr>
        <w:tab/>
        <w:t xml:space="preserve">Information </w:t>
      </w:r>
      <w:r w:rsidR="00C820A5">
        <w:rPr>
          <w:rFonts w:cs="Arial"/>
          <w:szCs w:val="22"/>
        </w:rPr>
        <w:t xml:space="preserve">for Creating Value through </w:t>
      </w:r>
      <w:r>
        <w:rPr>
          <w:rFonts w:cs="Arial"/>
          <w:szCs w:val="22"/>
        </w:rPr>
        <w:t xml:space="preserve">Service Innovation </w:t>
      </w:r>
    </w:p>
    <w:p w14:paraId="6C499030" w14:textId="43E03BB1" w:rsidR="00CC6A64" w:rsidRDefault="000F36E6" w:rsidP="00CC6A64">
      <w:pPr>
        <w:spacing w:line="480" w:lineRule="auto"/>
        <w:jc w:val="both"/>
      </w:pPr>
      <w:r>
        <w:t xml:space="preserve">After analyzing 37 research papers published in top journals in management science, information systems, service research, and innovation management, Kleinschmidt, Peters, and </w:t>
      </w:r>
      <w:proofErr w:type="spellStart"/>
      <w:r>
        <w:t>Leimeister</w:t>
      </w:r>
      <w:proofErr w:type="spellEnd"/>
      <w:r>
        <w:t xml:space="preserve"> </w:t>
      </w:r>
      <w:r>
        <w:rPr>
          <w:noProof/>
        </w:rPr>
        <w:t>[</w:t>
      </w:r>
      <w:r w:rsidR="00490A83">
        <w:rPr>
          <w:noProof/>
        </w:rPr>
        <w:t>46</w:t>
      </w:r>
      <w:r>
        <w:rPr>
          <w:noProof/>
        </w:rPr>
        <w:t>]</w:t>
      </w:r>
      <w:r>
        <w:t xml:space="preserve"> reveal the significance of </w:t>
      </w:r>
      <w:r w:rsidR="007267E1">
        <w:t>“</w:t>
      </w:r>
      <w:r>
        <w:t>information</w:t>
      </w:r>
      <w:r w:rsidR="007267E1">
        <w:t>”</w:t>
      </w:r>
      <w:r>
        <w:t xml:space="preserve"> as a resource for understanding, designing and implementing, operating and changing, and creating value for patrons. To create value for patrons, </w:t>
      </w:r>
      <w:proofErr w:type="spellStart"/>
      <w:r w:rsidRPr="00FB03BB">
        <w:t>Villarroel</w:t>
      </w:r>
      <w:proofErr w:type="spellEnd"/>
      <w:r w:rsidRPr="00FB03BB">
        <w:t xml:space="preserve"> </w:t>
      </w:r>
      <w:proofErr w:type="spellStart"/>
      <w:r w:rsidRPr="00FB03BB">
        <w:t>Ordenes</w:t>
      </w:r>
      <w:proofErr w:type="spellEnd"/>
      <w:r>
        <w:t xml:space="preserve"> et al. </w:t>
      </w:r>
      <w:r>
        <w:rPr>
          <w:noProof/>
        </w:rPr>
        <w:t>[</w:t>
      </w:r>
      <w:r w:rsidR="0088084C">
        <w:rPr>
          <w:noProof/>
        </w:rPr>
        <w:t>47</w:t>
      </w:r>
      <w:r>
        <w:rPr>
          <w:noProof/>
        </w:rPr>
        <w:t>]</w:t>
      </w:r>
      <w:r>
        <w:t xml:space="preserve"> </w:t>
      </w:r>
      <w:r w:rsidR="00DB3A8A">
        <w:t xml:space="preserve">recommend </w:t>
      </w:r>
      <w:r>
        <w:t>infusing information into interactions among people, technology, and organizational context.</w:t>
      </w:r>
      <w:r w:rsidR="008312A8">
        <w:t xml:space="preserve"> </w:t>
      </w:r>
      <w:r w:rsidR="00EE462A">
        <w:t>L</w:t>
      </w:r>
      <w:r w:rsidR="00E94A62">
        <w:t xml:space="preserve">ibraries can create value for their patrons by reproducing, exchanging, transferring, refining, analyzing, interpreting, and regenerating information </w:t>
      </w:r>
      <w:r w:rsidR="00EC6C38">
        <w:t>[48]</w:t>
      </w:r>
      <w:r w:rsidR="00E94A62">
        <w:t xml:space="preserve">. </w:t>
      </w:r>
      <w:r w:rsidR="00CA3C16">
        <w:t>A</w:t>
      </w:r>
      <w:r w:rsidR="00EE462A">
        <w:t xml:space="preserve">cademic </w:t>
      </w:r>
      <w:r w:rsidR="008312A8">
        <w:t xml:space="preserve">libraries </w:t>
      </w:r>
      <w:r w:rsidR="00866248">
        <w:t>can</w:t>
      </w:r>
      <w:r w:rsidR="00EE462A">
        <w:t xml:space="preserve"> </w:t>
      </w:r>
      <w:r w:rsidR="008312A8">
        <w:t>involve patrons for co-creating value for them through meaningful dialog</w:t>
      </w:r>
      <w:r w:rsidR="0068664E">
        <w:t>ue,</w:t>
      </w:r>
      <w:r w:rsidR="008312A8">
        <w:t xml:space="preserve"> </w:t>
      </w:r>
      <w:r w:rsidR="0068664E">
        <w:t xml:space="preserve">in which </w:t>
      </w:r>
      <w:r w:rsidR="00EE462A">
        <w:t xml:space="preserve">libraries </w:t>
      </w:r>
      <w:r w:rsidR="005C3F79">
        <w:t xml:space="preserve">make their information </w:t>
      </w:r>
      <w:r w:rsidR="00EE462A">
        <w:t>resources</w:t>
      </w:r>
      <w:r w:rsidR="005C3F79">
        <w:t xml:space="preserve"> available to patrons through</w:t>
      </w:r>
      <w:r w:rsidR="00EE462A">
        <w:t xml:space="preserve"> workshops</w:t>
      </w:r>
      <w:r w:rsidR="000D15FE">
        <w:t xml:space="preserve">, </w:t>
      </w:r>
      <w:r w:rsidR="00EE462A">
        <w:t xml:space="preserve">Web </w:t>
      </w:r>
      <w:r w:rsidR="005C3F79">
        <w:t>p</w:t>
      </w:r>
      <w:r w:rsidR="00EE462A">
        <w:t>ortal</w:t>
      </w:r>
      <w:r w:rsidR="005C3F79">
        <w:t>s</w:t>
      </w:r>
      <w:r w:rsidR="000D15FE">
        <w:t>,</w:t>
      </w:r>
      <w:r w:rsidR="005C3F79">
        <w:t xml:space="preserve"> and </w:t>
      </w:r>
      <w:r w:rsidR="00EE462A">
        <w:t xml:space="preserve">social </w:t>
      </w:r>
      <w:r w:rsidR="005C3F79">
        <w:t xml:space="preserve">media </w:t>
      </w:r>
      <w:r w:rsidR="00AC4BDF">
        <w:t>[20]</w:t>
      </w:r>
      <w:r w:rsidR="00EE462A">
        <w:t>.</w:t>
      </w:r>
      <w:r w:rsidR="00AD5D78">
        <w:t xml:space="preserve"> </w:t>
      </w:r>
      <w:r w:rsidR="00AD1CF3">
        <w:t xml:space="preserve"> </w:t>
      </w:r>
    </w:p>
    <w:p w14:paraId="24C83BE3" w14:textId="27E5C0F4" w:rsidR="00AB5344" w:rsidRDefault="003A6156" w:rsidP="00CC6A64">
      <w:pPr>
        <w:spacing w:line="480" w:lineRule="auto"/>
        <w:ind w:firstLine="720"/>
        <w:jc w:val="both"/>
        <w:rPr>
          <w:noProof/>
        </w:rPr>
      </w:pPr>
      <w:r>
        <w:t>Thus, o</w:t>
      </w:r>
      <w:r w:rsidR="000F36E6">
        <w:t xml:space="preserve">rganizations can meet the expectations of patrons by transforming information into valuable services. </w:t>
      </w:r>
      <w:r w:rsidR="00AB5344">
        <w:t xml:space="preserve">However, the process of </w:t>
      </w:r>
      <w:r w:rsidR="00AB5344">
        <w:rPr>
          <w:rFonts w:cs="Arial"/>
          <w:szCs w:val="22"/>
        </w:rPr>
        <w:t>t</w:t>
      </w:r>
      <w:r w:rsidR="00AB5344" w:rsidRPr="00E36FAC">
        <w:rPr>
          <w:rFonts w:cs="Arial"/>
          <w:szCs w:val="22"/>
        </w:rPr>
        <w:t>ransform</w:t>
      </w:r>
      <w:r w:rsidR="00AB5344">
        <w:rPr>
          <w:rFonts w:cs="Arial"/>
          <w:szCs w:val="22"/>
        </w:rPr>
        <w:t>ing i</w:t>
      </w:r>
      <w:r w:rsidR="00AB5344" w:rsidRPr="00E36FAC">
        <w:rPr>
          <w:rFonts w:cs="Arial"/>
          <w:szCs w:val="22"/>
        </w:rPr>
        <w:t>nformation</w:t>
      </w:r>
      <w:r w:rsidR="00AB5344">
        <w:rPr>
          <w:rFonts w:cs="Arial"/>
          <w:szCs w:val="22"/>
        </w:rPr>
        <w:t xml:space="preserve"> into </w:t>
      </w:r>
      <w:r w:rsidR="00E01EA3">
        <w:rPr>
          <w:rFonts w:cs="Arial"/>
          <w:szCs w:val="22"/>
        </w:rPr>
        <w:t xml:space="preserve">value-creating activities </w:t>
      </w:r>
      <w:r w:rsidR="00AB5344">
        <w:rPr>
          <w:rFonts w:cs="Arial"/>
          <w:szCs w:val="22"/>
        </w:rPr>
        <w:t>is a</w:t>
      </w:r>
      <w:r w:rsidR="00AB5344" w:rsidRPr="00E32B77">
        <w:rPr>
          <w:rFonts w:cs="Arial"/>
          <w:szCs w:val="22"/>
        </w:rPr>
        <w:t xml:space="preserve"> </w:t>
      </w:r>
      <w:r w:rsidR="00AB5344">
        <w:rPr>
          <w:rFonts w:cs="Arial"/>
          <w:szCs w:val="22"/>
        </w:rPr>
        <w:t xml:space="preserve">major challenge for organizations engaged in service innovation </w:t>
      </w:r>
      <w:r w:rsidR="00AB5344">
        <w:rPr>
          <w:rFonts w:cs="Arial"/>
          <w:noProof/>
          <w:szCs w:val="22"/>
        </w:rPr>
        <w:t>[2</w:t>
      </w:r>
      <w:r w:rsidR="00280FDC">
        <w:rPr>
          <w:rFonts w:cs="Arial"/>
          <w:noProof/>
          <w:szCs w:val="22"/>
        </w:rPr>
        <w:t>6</w:t>
      </w:r>
      <w:r w:rsidR="00AB5344">
        <w:rPr>
          <w:rFonts w:cs="Arial"/>
          <w:noProof/>
          <w:szCs w:val="22"/>
        </w:rPr>
        <w:t>]</w:t>
      </w:r>
      <w:r w:rsidR="007A5025">
        <w:rPr>
          <w:rFonts w:cs="Arial"/>
          <w:szCs w:val="22"/>
        </w:rPr>
        <w:t>, which is also an understudied area</w:t>
      </w:r>
      <w:r w:rsidR="00AB5344">
        <w:rPr>
          <w:rFonts w:cs="Arial"/>
          <w:szCs w:val="22"/>
        </w:rPr>
        <w:t>.</w:t>
      </w:r>
      <w:r w:rsidR="002768AC">
        <w:rPr>
          <w:rFonts w:cs="Arial"/>
          <w:szCs w:val="22"/>
        </w:rPr>
        <w:t xml:space="preserve"> Our study fills in this gap.</w:t>
      </w:r>
    </w:p>
    <w:p w14:paraId="0FDBD37E" w14:textId="77777777" w:rsidR="000F36E6" w:rsidRPr="000C38AA" w:rsidRDefault="000F36E6" w:rsidP="00831C32">
      <w:pPr>
        <w:pStyle w:val="Heading1"/>
        <w:jc w:val="both"/>
        <w:rPr>
          <w:rFonts w:cs="Arial"/>
          <w:sz w:val="22"/>
          <w:szCs w:val="22"/>
        </w:rPr>
      </w:pPr>
      <w:bookmarkStart w:id="10" w:name="_tf7lbwfy7khb" w:colFirst="0" w:colLast="0"/>
      <w:bookmarkStart w:id="11" w:name="_8u4f4px57kwp" w:colFirst="0" w:colLast="0"/>
      <w:bookmarkEnd w:id="10"/>
      <w:bookmarkEnd w:id="11"/>
      <w:r>
        <w:rPr>
          <w:rFonts w:cs="Arial"/>
          <w:sz w:val="22"/>
          <w:szCs w:val="22"/>
        </w:rPr>
        <w:t>4</w:t>
      </w:r>
      <w:r w:rsidRPr="000C38AA">
        <w:rPr>
          <w:rFonts w:cs="Arial"/>
          <w:sz w:val="22"/>
          <w:szCs w:val="22"/>
        </w:rPr>
        <w:t>.</w:t>
      </w:r>
      <w:r w:rsidRPr="000C38AA">
        <w:rPr>
          <w:rFonts w:cs="Arial"/>
          <w:sz w:val="22"/>
          <w:szCs w:val="22"/>
        </w:rPr>
        <w:tab/>
        <w:t>Methodology</w:t>
      </w:r>
    </w:p>
    <w:p w14:paraId="4D58F4E9" w14:textId="30F17151" w:rsidR="00B859C0" w:rsidRPr="00C97871" w:rsidRDefault="00B859C0" w:rsidP="000746C3">
      <w:pPr>
        <w:spacing w:line="480" w:lineRule="auto"/>
        <w:jc w:val="both"/>
        <w:rPr>
          <w:rFonts w:cs="Arial"/>
          <w:b/>
          <w:bCs/>
          <w:szCs w:val="22"/>
        </w:rPr>
      </w:pPr>
      <w:r w:rsidRPr="00C97871">
        <w:rPr>
          <w:rFonts w:cs="Arial"/>
          <w:b/>
          <w:bCs/>
          <w:szCs w:val="22"/>
        </w:rPr>
        <w:t xml:space="preserve">4.1 Survey Instrument </w:t>
      </w:r>
    </w:p>
    <w:p w14:paraId="1096AFE6" w14:textId="04F8E745" w:rsidR="001B6C71" w:rsidRDefault="008F548F" w:rsidP="005923B5">
      <w:pPr>
        <w:spacing w:line="480" w:lineRule="auto"/>
        <w:jc w:val="both"/>
        <w:rPr>
          <w:rFonts w:cs="Arial"/>
          <w:szCs w:val="22"/>
        </w:rPr>
      </w:pPr>
      <w:r>
        <w:rPr>
          <w:rFonts w:cs="Arial"/>
          <w:szCs w:val="22"/>
        </w:rPr>
        <w:t xml:space="preserve">We </w:t>
      </w:r>
      <w:r w:rsidR="000D3CA5">
        <w:rPr>
          <w:rFonts w:cs="Arial"/>
          <w:szCs w:val="22"/>
        </w:rPr>
        <w:t xml:space="preserve">adopted the system analysis and </w:t>
      </w:r>
      <w:r w:rsidR="000D3CA5" w:rsidRPr="00406AB6">
        <w:rPr>
          <w:rFonts w:cs="Arial"/>
          <w:szCs w:val="22"/>
        </w:rPr>
        <w:t>design</w:t>
      </w:r>
      <w:r w:rsidR="00417748" w:rsidRPr="00406AB6">
        <w:rPr>
          <w:rFonts w:cs="Arial"/>
          <w:szCs w:val="22"/>
        </w:rPr>
        <w:t xml:space="preserve"> </w:t>
      </w:r>
      <w:r w:rsidR="000D3CA5" w:rsidRPr="00406AB6">
        <w:rPr>
          <w:rFonts w:cs="Arial"/>
          <w:szCs w:val="22"/>
        </w:rPr>
        <w:t xml:space="preserve">approach </w:t>
      </w:r>
      <w:r w:rsidR="005542A0" w:rsidRPr="00406AB6">
        <w:rPr>
          <w:rFonts w:cs="Arial"/>
          <w:szCs w:val="22"/>
        </w:rPr>
        <w:t>[49]</w:t>
      </w:r>
      <w:r w:rsidR="00F56D57">
        <w:rPr>
          <w:rFonts w:cs="Arial"/>
          <w:szCs w:val="22"/>
        </w:rPr>
        <w:t xml:space="preserve">, </w:t>
      </w:r>
      <w:r w:rsidR="00F56D57" w:rsidRPr="00406AB6">
        <w:rPr>
          <w:rFonts w:cs="Arial"/>
          <w:szCs w:val="22"/>
        </w:rPr>
        <w:t>a popular service technique in information systems</w:t>
      </w:r>
      <w:r w:rsidR="00F56D57">
        <w:rPr>
          <w:rFonts w:cs="Arial"/>
          <w:szCs w:val="22"/>
        </w:rPr>
        <w:t xml:space="preserve"> research </w:t>
      </w:r>
      <w:r w:rsidR="001031F9">
        <w:rPr>
          <w:rFonts w:cs="Arial"/>
          <w:szCs w:val="22"/>
        </w:rPr>
        <w:t>w</w:t>
      </w:r>
      <w:r w:rsidR="00406AB6" w:rsidRPr="00406AB6">
        <w:rPr>
          <w:rStyle w:val="CommentReference"/>
          <w:sz w:val="22"/>
          <w:szCs w:val="22"/>
        </w:rPr>
        <w:t>hen designing our survey to understand how service innovations can help academic libraries better serve disabled patrons</w:t>
      </w:r>
      <w:r w:rsidR="000D3CA5" w:rsidRPr="00406AB6">
        <w:rPr>
          <w:rFonts w:cs="Arial"/>
          <w:szCs w:val="22"/>
        </w:rPr>
        <w:t>.</w:t>
      </w:r>
      <w:r w:rsidR="004E0615" w:rsidRPr="00406AB6">
        <w:rPr>
          <w:rFonts w:cs="Arial"/>
          <w:szCs w:val="22"/>
        </w:rPr>
        <w:t xml:space="preserve"> </w:t>
      </w:r>
      <w:r w:rsidR="00F56D57">
        <w:rPr>
          <w:rFonts w:cs="Arial"/>
          <w:szCs w:val="22"/>
        </w:rPr>
        <w:t>Consistent with t</w:t>
      </w:r>
      <w:r w:rsidR="000505CF" w:rsidRPr="00406AB6">
        <w:rPr>
          <w:rFonts w:cs="Arial"/>
          <w:szCs w:val="22"/>
        </w:rPr>
        <w:t>h</w:t>
      </w:r>
      <w:r w:rsidR="000D3CA5" w:rsidRPr="00406AB6">
        <w:rPr>
          <w:rFonts w:cs="Arial"/>
          <w:szCs w:val="22"/>
        </w:rPr>
        <w:t>is approach</w:t>
      </w:r>
      <w:r w:rsidR="00101022">
        <w:rPr>
          <w:rFonts w:cs="Arial"/>
          <w:szCs w:val="22"/>
        </w:rPr>
        <w:t>,</w:t>
      </w:r>
      <w:r w:rsidR="00226595" w:rsidRPr="00406AB6">
        <w:rPr>
          <w:rFonts w:cs="Arial"/>
          <w:szCs w:val="22"/>
        </w:rPr>
        <w:t xml:space="preserve"> </w:t>
      </w:r>
      <w:r w:rsidR="00101022">
        <w:rPr>
          <w:rFonts w:cs="Arial"/>
          <w:szCs w:val="22"/>
        </w:rPr>
        <w:t xml:space="preserve">we designed research questions that map onto the following five phases of offering information services to patrons using any technology: </w:t>
      </w:r>
      <w:r w:rsidR="00F60FFB">
        <w:rPr>
          <w:rFonts w:cs="Arial"/>
          <w:szCs w:val="22"/>
        </w:rPr>
        <w:t>planning</w:t>
      </w:r>
      <w:r w:rsidR="001920F4">
        <w:rPr>
          <w:rFonts w:cs="Arial"/>
          <w:szCs w:val="22"/>
        </w:rPr>
        <w:t xml:space="preserve"> (e.g., searching for AT)</w:t>
      </w:r>
      <w:r w:rsidR="00F60FFB">
        <w:rPr>
          <w:rFonts w:cs="Arial"/>
          <w:szCs w:val="22"/>
        </w:rPr>
        <w:t>, analysis</w:t>
      </w:r>
      <w:r w:rsidR="001920F4">
        <w:rPr>
          <w:rFonts w:cs="Arial"/>
          <w:szCs w:val="22"/>
        </w:rPr>
        <w:t xml:space="preserve"> (e.g., evaluating </w:t>
      </w:r>
      <w:r w:rsidR="00144F7C">
        <w:rPr>
          <w:rFonts w:cs="Arial"/>
          <w:szCs w:val="22"/>
        </w:rPr>
        <w:t xml:space="preserve">available </w:t>
      </w:r>
      <w:r w:rsidR="001920F4">
        <w:rPr>
          <w:rFonts w:cs="Arial"/>
          <w:szCs w:val="22"/>
        </w:rPr>
        <w:t>AT)</w:t>
      </w:r>
      <w:r w:rsidR="00F60FFB">
        <w:rPr>
          <w:rFonts w:cs="Arial"/>
          <w:szCs w:val="22"/>
        </w:rPr>
        <w:t>, design</w:t>
      </w:r>
      <w:r w:rsidR="001920F4">
        <w:rPr>
          <w:rFonts w:cs="Arial"/>
          <w:szCs w:val="22"/>
        </w:rPr>
        <w:t xml:space="preserve"> (e.g., designing </w:t>
      </w:r>
      <w:r w:rsidR="00341C49">
        <w:rPr>
          <w:rFonts w:cs="Arial"/>
          <w:szCs w:val="22"/>
        </w:rPr>
        <w:t xml:space="preserve">library </w:t>
      </w:r>
      <w:r w:rsidR="001920F4">
        <w:rPr>
          <w:rFonts w:cs="Arial"/>
          <w:szCs w:val="22"/>
        </w:rPr>
        <w:t>policies for using)</w:t>
      </w:r>
      <w:r w:rsidR="00F60FFB">
        <w:rPr>
          <w:rFonts w:cs="Arial"/>
          <w:szCs w:val="22"/>
        </w:rPr>
        <w:t>, implementation</w:t>
      </w:r>
      <w:r w:rsidR="001920F4">
        <w:rPr>
          <w:rFonts w:cs="Arial"/>
          <w:szCs w:val="22"/>
        </w:rPr>
        <w:t xml:space="preserve"> (e.g., deploying newly purchased AT in libraries, t</w:t>
      </w:r>
      <w:r w:rsidR="001920F4">
        <w:rPr>
          <w:rFonts w:cs="Arial"/>
        </w:rPr>
        <w:t>raining librarians for serving disabled patrons using AT)</w:t>
      </w:r>
      <w:r w:rsidR="00F60FFB">
        <w:rPr>
          <w:rFonts w:cs="Arial"/>
          <w:szCs w:val="22"/>
        </w:rPr>
        <w:t xml:space="preserve">, </w:t>
      </w:r>
      <w:r w:rsidR="0085674A">
        <w:rPr>
          <w:rFonts w:cs="Arial"/>
          <w:szCs w:val="22"/>
        </w:rPr>
        <w:t xml:space="preserve">and </w:t>
      </w:r>
      <w:r w:rsidR="00F60FFB">
        <w:rPr>
          <w:rFonts w:cs="Arial"/>
          <w:szCs w:val="22"/>
        </w:rPr>
        <w:t xml:space="preserve">maintenance and support </w:t>
      </w:r>
      <w:r w:rsidR="001920F4">
        <w:rPr>
          <w:rFonts w:cs="Arial"/>
          <w:szCs w:val="22"/>
        </w:rPr>
        <w:t xml:space="preserve">(e.g., maintaining AT, helping patrons use </w:t>
      </w:r>
      <w:r w:rsidR="007E3F3D">
        <w:rPr>
          <w:rFonts w:cs="Arial"/>
          <w:szCs w:val="22"/>
        </w:rPr>
        <w:t xml:space="preserve">and benefit from </w:t>
      </w:r>
      <w:r w:rsidR="001920F4">
        <w:rPr>
          <w:rFonts w:cs="Arial"/>
          <w:szCs w:val="22"/>
        </w:rPr>
        <w:t>AT)</w:t>
      </w:r>
      <w:r w:rsidR="00845216">
        <w:rPr>
          <w:rFonts w:cs="Arial"/>
          <w:szCs w:val="22"/>
        </w:rPr>
        <w:t>.</w:t>
      </w:r>
      <w:r w:rsidR="00F60FFB">
        <w:rPr>
          <w:rFonts w:cs="Arial"/>
          <w:szCs w:val="22"/>
        </w:rPr>
        <w:t xml:space="preserve"> </w:t>
      </w:r>
      <w:r w:rsidR="001B6C71">
        <w:rPr>
          <w:rFonts w:cs="Arial"/>
          <w:szCs w:val="22"/>
        </w:rPr>
        <w:t xml:space="preserve">Our approach is consistent with </w:t>
      </w:r>
      <w:r w:rsidR="001B6C71">
        <w:t xml:space="preserve">Vincent </w:t>
      </w:r>
      <w:r w:rsidR="004954D8">
        <w:t>[5</w:t>
      </w:r>
      <w:r w:rsidR="00C96D6B">
        <w:t>0</w:t>
      </w:r>
      <w:r w:rsidR="004954D8">
        <w:t>]</w:t>
      </w:r>
      <w:r w:rsidR="001B6C71">
        <w:t xml:space="preserve"> who </w:t>
      </w:r>
      <w:r w:rsidR="005923B5">
        <w:t>recommend</w:t>
      </w:r>
      <w:r w:rsidR="00830DF5">
        <w:t>s</w:t>
      </w:r>
      <w:r w:rsidR="005923B5">
        <w:t xml:space="preserve"> similar steps </w:t>
      </w:r>
      <w:r w:rsidR="001B6C71">
        <w:t>for implementing AT in libraries</w:t>
      </w:r>
      <w:r w:rsidR="005923B5">
        <w:t>.</w:t>
      </w:r>
    </w:p>
    <w:p w14:paraId="5CB1E8CC" w14:textId="328AA6E3" w:rsidR="00501C92" w:rsidRDefault="00BC0C70" w:rsidP="00A92806">
      <w:pPr>
        <w:spacing w:line="480" w:lineRule="auto"/>
        <w:ind w:firstLine="720"/>
        <w:jc w:val="both"/>
      </w:pPr>
      <w:r>
        <w:rPr>
          <w:rFonts w:cs="Arial"/>
          <w:szCs w:val="22"/>
        </w:rPr>
        <w:t xml:space="preserve">This paper </w:t>
      </w:r>
      <w:r w:rsidR="00501C92">
        <w:rPr>
          <w:rFonts w:cs="Arial"/>
          <w:szCs w:val="22"/>
        </w:rPr>
        <w:t xml:space="preserve">reports findings </w:t>
      </w:r>
      <w:r w:rsidR="009910A1">
        <w:rPr>
          <w:rFonts w:cs="Arial"/>
          <w:szCs w:val="22"/>
        </w:rPr>
        <w:t xml:space="preserve">from a survey designed as part of a larger research project focusing on strategic investments in and provision of AT. </w:t>
      </w:r>
      <w:r w:rsidR="00886156">
        <w:rPr>
          <w:rFonts w:cs="Arial"/>
          <w:szCs w:val="22"/>
        </w:rPr>
        <w:t>F</w:t>
      </w:r>
      <w:r w:rsidR="008D1AFC">
        <w:rPr>
          <w:rFonts w:cs="Arial"/>
          <w:szCs w:val="22"/>
        </w:rPr>
        <w:t xml:space="preserve">indings </w:t>
      </w:r>
      <w:r w:rsidR="00886156">
        <w:rPr>
          <w:rFonts w:cs="Arial"/>
          <w:szCs w:val="22"/>
        </w:rPr>
        <w:t xml:space="preserve">in this paper </w:t>
      </w:r>
      <w:r w:rsidR="008D1AFC">
        <w:rPr>
          <w:rFonts w:cs="Arial"/>
          <w:szCs w:val="22"/>
        </w:rPr>
        <w:t>are based on s</w:t>
      </w:r>
      <w:r w:rsidR="00501C92">
        <w:rPr>
          <w:rFonts w:cs="Arial"/>
          <w:szCs w:val="22"/>
        </w:rPr>
        <w:t xml:space="preserve">elect items from our survey, </w:t>
      </w:r>
      <w:r w:rsidR="002D7824">
        <w:rPr>
          <w:rFonts w:cs="Arial"/>
          <w:szCs w:val="22"/>
        </w:rPr>
        <w:t>s</w:t>
      </w:r>
      <w:r w:rsidR="002D7824">
        <w:t>pecifically how respondents envision transforming their work practices to better deliver information services to disabled patrons</w:t>
      </w:r>
      <w:r w:rsidR="00156102">
        <w:t xml:space="preserve"> </w:t>
      </w:r>
      <w:r w:rsidR="00501C92">
        <w:rPr>
          <w:rFonts w:cs="Arial"/>
          <w:szCs w:val="22"/>
        </w:rPr>
        <w:t xml:space="preserve">(See Appendix). </w:t>
      </w:r>
      <w:r w:rsidR="00501C92">
        <w:t>To ensure that responses were from academic library administrators and staff members, we asked respondents to confirm their job titles. Additionally, we confirmed whether respondents’ libraries provide AT. After revising the wording of our survey, which was then approved by our university’s institutional review board, we proceeded with data collection.</w:t>
      </w:r>
    </w:p>
    <w:p w14:paraId="0E3BA2C5" w14:textId="02BC01AB" w:rsidR="00B859C0" w:rsidRPr="001C0054" w:rsidRDefault="00B859C0" w:rsidP="001C0054">
      <w:pPr>
        <w:spacing w:line="480" w:lineRule="auto"/>
        <w:jc w:val="both"/>
        <w:rPr>
          <w:rFonts w:cs="Arial"/>
          <w:b/>
          <w:bCs/>
          <w:szCs w:val="22"/>
        </w:rPr>
      </w:pPr>
      <w:r w:rsidRPr="001C0054">
        <w:rPr>
          <w:rFonts w:cs="Arial"/>
          <w:b/>
          <w:bCs/>
          <w:szCs w:val="22"/>
        </w:rPr>
        <w:t xml:space="preserve">4.2 Study Population and </w:t>
      </w:r>
      <w:r>
        <w:rPr>
          <w:rFonts w:cs="Arial"/>
          <w:b/>
          <w:bCs/>
          <w:szCs w:val="22"/>
        </w:rPr>
        <w:t>Data Collectio</w:t>
      </w:r>
      <w:r w:rsidR="0013685A">
        <w:rPr>
          <w:rFonts w:cs="Arial"/>
          <w:b/>
          <w:bCs/>
          <w:szCs w:val="22"/>
        </w:rPr>
        <w:t>n</w:t>
      </w:r>
      <w:r>
        <w:rPr>
          <w:rFonts w:cs="Arial"/>
          <w:b/>
          <w:bCs/>
          <w:szCs w:val="22"/>
        </w:rPr>
        <w:t xml:space="preserve"> </w:t>
      </w:r>
    </w:p>
    <w:p w14:paraId="0C1A01E8" w14:textId="6B0483B5" w:rsidR="00DB39CA" w:rsidRDefault="000451F5" w:rsidP="002C522A">
      <w:pPr>
        <w:spacing w:line="480" w:lineRule="auto"/>
        <w:jc w:val="both"/>
        <w:rPr>
          <w:rFonts w:cs="Arial"/>
          <w:szCs w:val="22"/>
        </w:rPr>
      </w:pPr>
      <w:r>
        <w:rPr>
          <w:rFonts w:cs="Arial"/>
          <w:szCs w:val="22"/>
        </w:rPr>
        <w:t>This study</w:t>
      </w:r>
      <w:r w:rsidR="000F36E6" w:rsidRPr="000C38AA">
        <w:rPr>
          <w:rFonts w:cs="Arial"/>
          <w:szCs w:val="22"/>
        </w:rPr>
        <w:t xml:space="preserve"> </w:t>
      </w:r>
      <w:r>
        <w:rPr>
          <w:rFonts w:cs="Arial"/>
          <w:szCs w:val="22"/>
        </w:rPr>
        <w:t xml:space="preserve">involved </w:t>
      </w:r>
      <w:r w:rsidR="00A96BD6">
        <w:rPr>
          <w:rFonts w:cs="Arial"/>
          <w:szCs w:val="22"/>
        </w:rPr>
        <w:t xml:space="preserve">186 </w:t>
      </w:r>
      <w:r w:rsidR="000F36E6" w:rsidRPr="000C38AA">
        <w:rPr>
          <w:rFonts w:cs="Arial"/>
          <w:szCs w:val="22"/>
        </w:rPr>
        <w:t xml:space="preserve">administrators </w:t>
      </w:r>
      <w:r w:rsidR="00731290">
        <w:rPr>
          <w:rFonts w:cs="Arial"/>
          <w:szCs w:val="22"/>
        </w:rPr>
        <w:t xml:space="preserve">and </w:t>
      </w:r>
      <w:r w:rsidR="00A96BD6">
        <w:rPr>
          <w:rFonts w:cs="Arial"/>
          <w:szCs w:val="22"/>
        </w:rPr>
        <w:t xml:space="preserve">321 </w:t>
      </w:r>
      <w:r w:rsidR="00731290">
        <w:rPr>
          <w:rFonts w:cs="Arial"/>
          <w:szCs w:val="22"/>
        </w:rPr>
        <w:t xml:space="preserve">librarians </w:t>
      </w:r>
      <w:r w:rsidR="007F3BDA">
        <w:rPr>
          <w:rFonts w:cs="Arial"/>
          <w:szCs w:val="22"/>
        </w:rPr>
        <w:t xml:space="preserve">in </w:t>
      </w:r>
      <w:r w:rsidR="000F36E6" w:rsidRPr="000C38AA">
        <w:rPr>
          <w:rFonts w:cs="Arial"/>
          <w:szCs w:val="22"/>
        </w:rPr>
        <w:t>academic libraries</w:t>
      </w:r>
      <w:r w:rsidR="000F36E6">
        <w:rPr>
          <w:rFonts w:cs="Arial"/>
          <w:szCs w:val="22"/>
        </w:rPr>
        <w:t xml:space="preserve"> at</w:t>
      </w:r>
      <w:r w:rsidR="000F36E6" w:rsidRPr="000C38AA">
        <w:rPr>
          <w:rFonts w:cs="Arial"/>
          <w:szCs w:val="22"/>
        </w:rPr>
        <w:t xml:space="preserve"> 186 public universities, which </w:t>
      </w:r>
      <w:r w:rsidR="000F36E6">
        <w:rPr>
          <w:rFonts w:cs="Arial"/>
          <w:szCs w:val="22"/>
        </w:rPr>
        <w:t>were</w:t>
      </w:r>
      <w:r w:rsidR="000F36E6" w:rsidRPr="000C38AA">
        <w:rPr>
          <w:rFonts w:cs="Arial"/>
          <w:szCs w:val="22"/>
        </w:rPr>
        <w:t xml:space="preserve"> among the top 200 academic institutes listed in the U.S. News &amp; World Report</w:t>
      </w:r>
      <w:r w:rsidR="00141D11">
        <w:rPr>
          <w:rFonts w:cs="Arial"/>
          <w:szCs w:val="22"/>
        </w:rPr>
        <w:t>’</w:t>
      </w:r>
      <w:r w:rsidR="000F36E6" w:rsidRPr="000C38AA">
        <w:rPr>
          <w:rFonts w:cs="Arial"/>
          <w:szCs w:val="22"/>
        </w:rPr>
        <w:t xml:space="preserve">s publication, </w:t>
      </w:r>
      <w:r w:rsidR="007267E1">
        <w:rPr>
          <w:rFonts w:cs="Arial"/>
          <w:szCs w:val="22"/>
        </w:rPr>
        <w:t>“</w:t>
      </w:r>
      <w:r w:rsidR="000F36E6" w:rsidRPr="000C38AA">
        <w:rPr>
          <w:rFonts w:cs="Arial"/>
          <w:szCs w:val="22"/>
        </w:rPr>
        <w:t>2018 Best National Universities.</w:t>
      </w:r>
      <w:r w:rsidR="007267E1">
        <w:rPr>
          <w:rFonts w:cs="Arial"/>
          <w:szCs w:val="22"/>
        </w:rPr>
        <w:t>”</w:t>
      </w:r>
      <w:r w:rsidR="000F36E6" w:rsidRPr="000C38AA">
        <w:rPr>
          <w:rFonts w:cs="Arial"/>
          <w:szCs w:val="22"/>
        </w:rPr>
        <w:t xml:space="preserve"> </w:t>
      </w:r>
      <w:r w:rsidR="001639B0">
        <w:rPr>
          <w:rFonts w:cs="Arial"/>
          <w:szCs w:val="22"/>
        </w:rPr>
        <w:t>We</w:t>
      </w:r>
      <w:r w:rsidR="000F36E6" w:rsidRPr="000C38AA">
        <w:rPr>
          <w:rFonts w:cs="Arial"/>
          <w:szCs w:val="22"/>
        </w:rPr>
        <w:t xml:space="preserve"> </w:t>
      </w:r>
      <w:r w:rsidR="00046DEA">
        <w:rPr>
          <w:rFonts w:cs="Arial"/>
          <w:szCs w:val="22"/>
        </w:rPr>
        <w:t>collected</w:t>
      </w:r>
      <w:r w:rsidR="000F36E6" w:rsidRPr="000C38AA">
        <w:rPr>
          <w:rFonts w:cs="Arial"/>
          <w:szCs w:val="22"/>
        </w:rPr>
        <w:t xml:space="preserve"> email addresses of the dean, director, or head </w:t>
      </w:r>
      <w:r w:rsidR="0070129D">
        <w:rPr>
          <w:rFonts w:cs="Arial"/>
          <w:szCs w:val="22"/>
        </w:rPr>
        <w:t xml:space="preserve">of an </w:t>
      </w:r>
      <w:r w:rsidR="0070129D" w:rsidRPr="000C38AA">
        <w:rPr>
          <w:rFonts w:cs="Arial"/>
          <w:szCs w:val="22"/>
        </w:rPr>
        <w:t>academic librar</w:t>
      </w:r>
      <w:r w:rsidR="0070129D">
        <w:rPr>
          <w:rFonts w:cs="Arial"/>
          <w:szCs w:val="22"/>
        </w:rPr>
        <w:t xml:space="preserve">y </w:t>
      </w:r>
      <w:r w:rsidR="00046DEA">
        <w:rPr>
          <w:rFonts w:cs="Arial"/>
          <w:szCs w:val="22"/>
        </w:rPr>
        <w:t>at every university</w:t>
      </w:r>
      <w:r w:rsidR="00092EB8">
        <w:rPr>
          <w:rFonts w:cs="Arial"/>
          <w:szCs w:val="22"/>
        </w:rPr>
        <w:t xml:space="preserve">, </w:t>
      </w:r>
      <w:r w:rsidR="008622C4">
        <w:rPr>
          <w:rFonts w:cs="Arial"/>
          <w:szCs w:val="22"/>
        </w:rPr>
        <w:t>and</w:t>
      </w:r>
      <w:r w:rsidR="000F36E6" w:rsidRPr="000C38AA">
        <w:rPr>
          <w:rFonts w:cs="Arial"/>
          <w:szCs w:val="22"/>
        </w:rPr>
        <w:t xml:space="preserve"> identified </w:t>
      </w:r>
      <w:r w:rsidR="006D127E">
        <w:rPr>
          <w:rFonts w:cs="Arial"/>
          <w:szCs w:val="22"/>
        </w:rPr>
        <w:t xml:space="preserve">the </w:t>
      </w:r>
      <w:r w:rsidR="000F36E6" w:rsidRPr="000C38AA">
        <w:rPr>
          <w:rFonts w:cs="Arial"/>
          <w:szCs w:val="22"/>
        </w:rPr>
        <w:t xml:space="preserve">librarians responsible for </w:t>
      </w:r>
      <w:r w:rsidR="006830A2">
        <w:rPr>
          <w:rFonts w:cs="Arial"/>
          <w:szCs w:val="22"/>
        </w:rPr>
        <w:t>serving</w:t>
      </w:r>
      <w:r w:rsidR="000F36E6" w:rsidRPr="000C38AA">
        <w:rPr>
          <w:rFonts w:cs="Arial"/>
          <w:szCs w:val="22"/>
        </w:rPr>
        <w:t xml:space="preserve"> disabled patrons in the same academic libraries. </w:t>
      </w:r>
      <w:r w:rsidR="00092EB8">
        <w:rPr>
          <w:rFonts w:cs="Arial"/>
          <w:szCs w:val="22"/>
        </w:rPr>
        <w:t xml:space="preserve">An </w:t>
      </w:r>
      <w:r w:rsidR="000F36E6" w:rsidRPr="000C38AA">
        <w:rPr>
          <w:rFonts w:cs="Arial"/>
          <w:szCs w:val="22"/>
        </w:rPr>
        <w:t>online survey developed using Qualtrics</w:t>
      </w:r>
      <w:r w:rsidR="00092EB8">
        <w:rPr>
          <w:rFonts w:cs="Arial"/>
          <w:szCs w:val="22"/>
        </w:rPr>
        <w:t xml:space="preserve"> was emailed</w:t>
      </w:r>
      <w:r w:rsidR="000F36E6" w:rsidRPr="000C38AA">
        <w:rPr>
          <w:rFonts w:cs="Arial"/>
          <w:szCs w:val="22"/>
        </w:rPr>
        <w:t xml:space="preserve"> to </w:t>
      </w:r>
      <w:r w:rsidR="00AB76E4">
        <w:rPr>
          <w:rFonts w:cs="Arial"/>
          <w:szCs w:val="22"/>
        </w:rPr>
        <w:t xml:space="preserve">all potential participants </w:t>
      </w:r>
      <w:r w:rsidR="000F36E6" w:rsidRPr="000C38AA">
        <w:rPr>
          <w:rFonts w:cs="Arial"/>
          <w:szCs w:val="22"/>
        </w:rPr>
        <w:t>individual</w:t>
      </w:r>
      <w:r w:rsidR="00AB76E4">
        <w:rPr>
          <w:rFonts w:cs="Arial"/>
          <w:szCs w:val="22"/>
        </w:rPr>
        <w:t>ly</w:t>
      </w:r>
      <w:r w:rsidR="00BC6266">
        <w:rPr>
          <w:rFonts w:cs="Arial"/>
          <w:szCs w:val="22"/>
        </w:rPr>
        <w:t xml:space="preserve">, followed by a gentle reminder to take the survey. </w:t>
      </w:r>
      <w:r w:rsidR="00740578">
        <w:rPr>
          <w:rFonts w:cs="Arial"/>
          <w:szCs w:val="22"/>
        </w:rPr>
        <w:t>Overall, 50</w:t>
      </w:r>
      <w:r w:rsidR="000F36E6" w:rsidRPr="000C38AA">
        <w:rPr>
          <w:rFonts w:cs="Arial"/>
          <w:szCs w:val="22"/>
        </w:rPr>
        <w:t xml:space="preserve"> administrators and </w:t>
      </w:r>
      <w:r w:rsidR="00740578">
        <w:rPr>
          <w:rFonts w:cs="Arial"/>
          <w:szCs w:val="22"/>
        </w:rPr>
        <w:t xml:space="preserve">22 </w:t>
      </w:r>
      <w:r w:rsidR="000F36E6" w:rsidRPr="000C38AA">
        <w:rPr>
          <w:rFonts w:cs="Arial"/>
          <w:szCs w:val="22"/>
        </w:rPr>
        <w:t>librarians</w:t>
      </w:r>
      <w:r w:rsidR="00740578">
        <w:rPr>
          <w:rFonts w:cs="Arial"/>
          <w:szCs w:val="22"/>
        </w:rPr>
        <w:t xml:space="preserve"> </w:t>
      </w:r>
      <w:r w:rsidR="00502659">
        <w:rPr>
          <w:rFonts w:cs="Arial"/>
          <w:szCs w:val="22"/>
        </w:rPr>
        <w:t xml:space="preserve">completed </w:t>
      </w:r>
      <w:r w:rsidR="00740578">
        <w:rPr>
          <w:rFonts w:cs="Arial"/>
          <w:szCs w:val="22"/>
        </w:rPr>
        <w:t>the survey</w:t>
      </w:r>
      <w:r w:rsidR="000F36E6" w:rsidRPr="000C38AA">
        <w:rPr>
          <w:rFonts w:cs="Arial"/>
          <w:szCs w:val="22"/>
        </w:rPr>
        <w:t>, with a response rate of 14.2%.</w:t>
      </w:r>
      <w:r w:rsidR="00DB39CA">
        <w:rPr>
          <w:rFonts w:cs="Arial"/>
          <w:szCs w:val="22"/>
        </w:rPr>
        <w:t xml:space="preserve"> </w:t>
      </w:r>
    </w:p>
    <w:p w14:paraId="02144823" w14:textId="0C311DB2" w:rsidR="00501C92" w:rsidRDefault="000F36E6" w:rsidP="00A4118A">
      <w:pPr>
        <w:spacing w:line="480" w:lineRule="auto"/>
        <w:ind w:firstLine="720"/>
        <w:jc w:val="both"/>
        <w:rPr>
          <w:rFonts w:cs="Arial"/>
        </w:rPr>
      </w:pPr>
      <w:r w:rsidRPr="004A47B0">
        <w:rPr>
          <w:rFonts w:cs="Arial"/>
        </w:rPr>
        <w:t xml:space="preserve">Distributing an </w:t>
      </w:r>
      <w:r w:rsidR="00F6660F">
        <w:rPr>
          <w:rFonts w:cs="Arial"/>
        </w:rPr>
        <w:t xml:space="preserve">anonymous </w:t>
      </w:r>
      <w:r w:rsidRPr="004A47B0">
        <w:rPr>
          <w:rFonts w:cs="Arial"/>
        </w:rPr>
        <w:t xml:space="preserve">online survey was </w:t>
      </w:r>
      <w:r>
        <w:rPr>
          <w:rFonts w:cs="Arial"/>
        </w:rPr>
        <w:t xml:space="preserve">one of </w:t>
      </w:r>
      <w:r w:rsidRPr="004A47B0">
        <w:rPr>
          <w:rFonts w:cs="Arial"/>
        </w:rPr>
        <w:t>the most effective way</w:t>
      </w:r>
      <w:r>
        <w:rPr>
          <w:rFonts w:cs="Arial"/>
        </w:rPr>
        <w:t>s</w:t>
      </w:r>
      <w:r w:rsidRPr="004A47B0">
        <w:rPr>
          <w:rFonts w:cs="Arial"/>
        </w:rPr>
        <w:t xml:space="preserve"> of collecting </w:t>
      </w:r>
      <w:r w:rsidR="00C301A2">
        <w:rPr>
          <w:rFonts w:cs="Arial"/>
        </w:rPr>
        <w:t>experiences</w:t>
      </w:r>
      <w:r w:rsidR="005F67D2">
        <w:rPr>
          <w:rFonts w:cs="Arial"/>
        </w:rPr>
        <w:t>, reflections, and guidance</w:t>
      </w:r>
      <w:r w:rsidR="00C301A2" w:rsidRPr="004A47B0">
        <w:rPr>
          <w:rFonts w:cs="Arial"/>
        </w:rPr>
        <w:t xml:space="preserve"> </w:t>
      </w:r>
      <w:r w:rsidRPr="004A47B0">
        <w:rPr>
          <w:rFonts w:cs="Arial"/>
        </w:rPr>
        <w:t xml:space="preserve">from the administrators </w:t>
      </w:r>
      <w:r>
        <w:rPr>
          <w:rFonts w:cs="Arial"/>
        </w:rPr>
        <w:t xml:space="preserve">and librarians </w:t>
      </w:r>
      <w:r w:rsidRPr="004A47B0">
        <w:rPr>
          <w:rFonts w:cs="Arial"/>
        </w:rPr>
        <w:t>of the top-</w:t>
      </w:r>
      <w:r>
        <w:rPr>
          <w:rFonts w:cs="Arial"/>
        </w:rPr>
        <w:t>200</w:t>
      </w:r>
      <w:r w:rsidRPr="004A47B0">
        <w:rPr>
          <w:rFonts w:cs="Arial"/>
        </w:rPr>
        <w:t xml:space="preserve"> academic libraries in the US for </w:t>
      </w:r>
      <w:r w:rsidR="00C50D6A">
        <w:rPr>
          <w:rFonts w:cs="Arial"/>
        </w:rPr>
        <w:t xml:space="preserve">five </w:t>
      </w:r>
      <w:r w:rsidRPr="004A47B0">
        <w:rPr>
          <w:rFonts w:cs="Arial"/>
        </w:rPr>
        <w:t>reasons</w:t>
      </w:r>
      <w:r w:rsidR="00C50D6A">
        <w:rPr>
          <w:rFonts w:cs="Arial"/>
        </w:rPr>
        <w:t>. First,</w:t>
      </w:r>
      <w:r>
        <w:rPr>
          <w:rFonts w:cs="Arial"/>
          <w:szCs w:val="22"/>
        </w:rPr>
        <w:t xml:space="preserve"> </w:t>
      </w:r>
      <w:r w:rsidR="00C50D6A">
        <w:rPr>
          <w:rFonts w:cs="Arial"/>
          <w:szCs w:val="22"/>
        </w:rPr>
        <w:t>a</w:t>
      </w:r>
      <w:r w:rsidRPr="004A47B0">
        <w:rPr>
          <w:rFonts w:cs="Arial"/>
          <w:szCs w:val="22"/>
        </w:rPr>
        <w:t xml:space="preserve">dministrators of these academic libraries are busy </w:t>
      </w:r>
      <w:r w:rsidR="00856461">
        <w:rPr>
          <w:rFonts w:cs="Arial"/>
          <w:szCs w:val="22"/>
        </w:rPr>
        <w:t xml:space="preserve">because they are </w:t>
      </w:r>
      <w:r>
        <w:rPr>
          <w:rFonts w:cs="Arial"/>
          <w:szCs w:val="22"/>
        </w:rPr>
        <w:t xml:space="preserve">responsible for leading libraries with operational budgets of more than </w:t>
      </w:r>
      <w:r w:rsidR="00856461">
        <w:rPr>
          <w:rFonts w:cs="Arial"/>
          <w:szCs w:val="22"/>
        </w:rPr>
        <w:t>one</w:t>
      </w:r>
      <w:r w:rsidR="006C50D4">
        <w:rPr>
          <w:rFonts w:cs="Arial"/>
          <w:szCs w:val="22"/>
        </w:rPr>
        <w:t xml:space="preserve"> </w:t>
      </w:r>
      <w:r>
        <w:rPr>
          <w:rFonts w:cs="Arial"/>
          <w:szCs w:val="22"/>
        </w:rPr>
        <w:t>million dollars a year</w:t>
      </w:r>
      <w:r w:rsidRPr="004A47B0">
        <w:rPr>
          <w:rFonts w:cs="Arial"/>
          <w:szCs w:val="22"/>
        </w:rPr>
        <w:t>.</w:t>
      </w:r>
      <w:r>
        <w:rPr>
          <w:rFonts w:cs="Arial"/>
          <w:szCs w:val="22"/>
        </w:rPr>
        <w:t xml:space="preserve"> </w:t>
      </w:r>
      <w:r w:rsidRPr="004A47B0">
        <w:rPr>
          <w:rFonts w:cs="Arial"/>
          <w:szCs w:val="22"/>
        </w:rPr>
        <w:t>Interviewing them for a research study would have proved challenging given their hectic schedules</w:t>
      </w:r>
      <w:r>
        <w:rPr>
          <w:rFonts w:cs="Arial"/>
          <w:szCs w:val="22"/>
        </w:rPr>
        <w:t xml:space="preserve">. </w:t>
      </w:r>
      <w:r w:rsidR="004B1D3E">
        <w:rPr>
          <w:rFonts w:cs="Arial"/>
          <w:szCs w:val="22"/>
        </w:rPr>
        <w:t>Second, we</w:t>
      </w:r>
      <w:r w:rsidRPr="00887CB2">
        <w:rPr>
          <w:rFonts w:cs="Arial"/>
          <w:szCs w:val="22"/>
        </w:rPr>
        <w:t xml:space="preserve"> asked them about inefficiencies in their large academic libraries. It is unlikely that any leader </w:t>
      </w:r>
      <w:r>
        <w:rPr>
          <w:rFonts w:cs="Arial"/>
          <w:szCs w:val="22"/>
        </w:rPr>
        <w:t xml:space="preserve">or their staff </w:t>
      </w:r>
      <w:r w:rsidRPr="00887CB2">
        <w:rPr>
          <w:rFonts w:cs="Arial"/>
          <w:szCs w:val="22"/>
        </w:rPr>
        <w:t xml:space="preserve">would, during a recorded interview with strangers, disclose the details </w:t>
      </w:r>
      <w:r w:rsidR="00C15FBE">
        <w:rPr>
          <w:rFonts w:cs="Arial"/>
          <w:szCs w:val="22"/>
        </w:rPr>
        <w:t>of</w:t>
      </w:r>
      <w:r w:rsidRPr="00887CB2">
        <w:rPr>
          <w:rFonts w:cs="Arial"/>
          <w:szCs w:val="22"/>
        </w:rPr>
        <w:t xml:space="preserve"> the underutilization of resources</w:t>
      </w:r>
      <w:r>
        <w:rPr>
          <w:rFonts w:cs="Arial"/>
          <w:szCs w:val="22"/>
        </w:rPr>
        <w:t xml:space="preserve"> and services</w:t>
      </w:r>
      <w:r w:rsidRPr="00887CB2">
        <w:rPr>
          <w:rFonts w:cs="Arial"/>
          <w:szCs w:val="22"/>
        </w:rPr>
        <w:t xml:space="preserve"> in their libraries, because admitting to mismanagement of resources and finances could be perceived as </w:t>
      </w:r>
      <w:r w:rsidR="00C15FBE">
        <w:rPr>
          <w:rFonts w:cs="Arial"/>
          <w:szCs w:val="22"/>
        </w:rPr>
        <w:t xml:space="preserve">a </w:t>
      </w:r>
      <w:r w:rsidRPr="00887CB2">
        <w:rPr>
          <w:rFonts w:cs="Arial"/>
          <w:szCs w:val="22"/>
        </w:rPr>
        <w:t>failure.</w:t>
      </w:r>
      <w:r>
        <w:rPr>
          <w:rFonts w:cs="Arial"/>
          <w:szCs w:val="22"/>
        </w:rPr>
        <w:t xml:space="preserve"> </w:t>
      </w:r>
      <w:r w:rsidR="00C86789">
        <w:rPr>
          <w:rFonts w:cs="Arial"/>
          <w:szCs w:val="22"/>
        </w:rPr>
        <w:t>Third, t</w:t>
      </w:r>
      <w:r>
        <w:rPr>
          <w:rFonts w:cs="Arial"/>
          <w:szCs w:val="22"/>
        </w:rPr>
        <w:t>he online survey format</w:t>
      </w:r>
      <w:r w:rsidRPr="0016338F">
        <w:rPr>
          <w:rFonts w:cs="Arial"/>
          <w:szCs w:val="22"/>
        </w:rPr>
        <w:t xml:space="preserve"> g</w:t>
      </w:r>
      <w:r>
        <w:rPr>
          <w:rFonts w:cs="Arial"/>
          <w:szCs w:val="22"/>
        </w:rPr>
        <w:t>ives</w:t>
      </w:r>
      <w:r w:rsidRPr="0016338F">
        <w:rPr>
          <w:rFonts w:cs="Arial"/>
          <w:szCs w:val="22"/>
        </w:rPr>
        <w:t xml:space="preserve"> respondents enough time to think about questions. Interview questions can put participants on the spot. </w:t>
      </w:r>
      <w:r w:rsidR="007604C9">
        <w:rPr>
          <w:rFonts w:cs="Arial"/>
          <w:szCs w:val="22"/>
        </w:rPr>
        <w:t>Fourth,</w:t>
      </w:r>
      <w:r>
        <w:rPr>
          <w:rFonts w:cs="Arial"/>
          <w:szCs w:val="22"/>
        </w:rPr>
        <w:t xml:space="preserve"> </w:t>
      </w:r>
      <w:r w:rsidR="007604C9">
        <w:rPr>
          <w:rFonts w:cs="Arial"/>
          <w:szCs w:val="22"/>
        </w:rPr>
        <w:t>a</w:t>
      </w:r>
      <w:r w:rsidRPr="004A47B0">
        <w:rPr>
          <w:rFonts w:cs="Arial"/>
          <w:szCs w:val="22"/>
        </w:rPr>
        <w:t xml:space="preserve">n anonymous survey </w:t>
      </w:r>
      <w:r w:rsidR="0053135C">
        <w:rPr>
          <w:rFonts w:cs="Arial"/>
          <w:szCs w:val="22"/>
        </w:rPr>
        <w:t>made it safer</w:t>
      </w:r>
      <w:r w:rsidRPr="004A47B0">
        <w:rPr>
          <w:rFonts w:cs="Arial"/>
          <w:szCs w:val="22"/>
        </w:rPr>
        <w:t xml:space="preserve"> </w:t>
      </w:r>
      <w:r w:rsidR="0053135C">
        <w:rPr>
          <w:rFonts w:cs="Arial"/>
          <w:szCs w:val="22"/>
        </w:rPr>
        <w:t xml:space="preserve">for </w:t>
      </w:r>
      <w:r w:rsidRPr="004A47B0">
        <w:rPr>
          <w:rFonts w:cs="Arial"/>
          <w:szCs w:val="22"/>
        </w:rPr>
        <w:t>library administrators</w:t>
      </w:r>
      <w:r>
        <w:rPr>
          <w:rFonts w:cs="Arial"/>
          <w:szCs w:val="22"/>
        </w:rPr>
        <w:t xml:space="preserve"> and staff</w:t>
      </w:r>
      <w:r w:rsidRPr="004A47B0">
        <w:rPr>
          <w:rFonts w:cs="Arial"/>
          <w:szCs w:val="22"/>
        </w:rPr>
        <w:t xml:space="preserve"> </w:t>
      </w:r>
      <w:r w:rsidR="0053135C">
        <w:rPr>
          <w:rFonts w:cs="Arial"/>
          <w:szCs w:val="22"/>
        </w:rPr>
        <w:t>to</w:t>
      </w:r>
      <w:r w:rsidRPr="004A47B0">
        <w:rPr>
          <w:rFonts w:cs="Arial"/>
          <w:szCs w:val="22"/>
        </w:rPr>
        <w:t xml:space="preserve"> report ineffective and inefficient </w:t>
      </w:r>
      <w:r w:rsidR="00ED6552">
        <w:rPr>
          <w:rFonts w:cs="Arial"/>
          <w:szCs w:val="22"/>
        </w:rPr>
        <w:t xml:space="preserve">work </w:t>
      </w:r>
      <w:r w:rsidRPr="004A47B0">
        <w:rPr>
          <w:rFonts w:cs="Arial"/>
          <w:szCs w:val="22"/>
        </w:rPr>
        <w:t xml:space="preserve">practices. </w:t>
      </w:r>
      <w:r w:rsidR="004A1776">
        <w:rPr>
          <w:rFonts w:cs="Arial"/>
          <w:szCs w:val="22"/>
        </w:rPr>
        <w:t>Finally, i</w:t>
      </w:r>
      <w:r w:rsidR="006317F8">
        <w:rPr>
          <w:rFonts w:cs="Arial"/>
          <w:szCs w:val="22"/>
        </w:rPr>
        <w:t>t was cost</w:t>
      </w:r>
      <w:r w:rsidR="009B043A">
        <w:rPr>
          <w:rFonts w:cs="Arial"/>
          <w:szCs w:val="22"/>
        </w:rPr>
        <w:t>-</w:t>
      </w:r>
      <w:r w:rsidR="006317F8">
        <w:rPr>
          <w:rFonts w:cs="Arial"/>
          <w:szCs w:val="22"/>
        </w:rPr>
        <w:t xml:space="preserve">effective for researchers to </w:t>
      </w:r>
      <w:r w:rsidR="009B5303">
        <w:rPr>
          <w:rFonts w:cs="Arial"/>
          <w:szCs w:val="22"/>
        </w:rPr>
        <w:t xml:space="preserve">collect data using an </w:t>
      </w:r>
      <w:r>
        <w:rPr>
          <w:rFonts w:cs="Arial"/>
          <w:szCs w:val="22"/>
        </w:rPr>
        <w:t xml:space="preserve">online survey </w:t>
      </w:r>
      <w:r>
        <w:rPr>
          <w:rFonts w:cs="Arial"/>
          <w:noProof/>
          <w:szCs w:val="22"/>
        </w:rPr>
        <w:t>[</w:t>
      </w:r>
      <w:r w:rsidR="006130B0">
        <w:rPr>
          <w:rFonts w:cs="Arial"/>
          <w:noProof/>
          <w:szCs w:val="22"/>
        </w:rPr>
        <w:t>20</w:t>
      </w:r>
      <w:r>
        <w:rPr>
          <w:rFonts w:cs="Arial"/>
          <w:noProof/>
          <w:szCs w:val="22"/>
        </w:rPr>
        <w:t xml:space="preserve">, </w:t>
      </w:r>
      <w:r w:rsidR="006130B0">
        <w:rPr>
          <w:rFonts w:cs="Arial"/>
          <w:noProof/>
          <w:szCs w:val="22"/>
        </w:rPr>
        <w:t>5</w:t>
      </w:r>
      <w:r w:rsidR="00385F56">
        <w:rPr>
          <w:rFonts w:cs="Arial"/>
          <w:noProof/>
          <w:szCs w:val="22"/>
        </w:rPr>
        <w:t>2</w:t>
      </w:r>
      <w:r>
        <w:rPr>
          <w:rFonts w:cs="Arial"/>
          <w:noProof/>
          <w:szCs w:val="22"/>
        </w:rPr>
        <w:t>]</w:t>
      </w:r>
      <w:r>
        <w:rPr>
          <w:rFonts w:cs="Arial"/>
        </w:rPr>
        <w:t>.</w:t>
      </w:r>
    </w:p>
    <w:p w14:paraId="3FB3C76B" w14:textId="40D2E98F" w:rsidR="00C20DEA" w:rsidRPr="006345D6" w:rsidRDefault="00C20DEA" w:rsidP="00C20DEA">
      <w:pPr>
        <w:spacing w:line="480" w:lineRule="auto"/>
        <w:jc w:val="both"/>
        <w:rPr>
          <w:b/>
          <w:bCs/>
        </w:rPr>
      </w:pPr>
      <w:r w:rsidRPr="006345D6">
        <w:rPr>
          <w:b/>
          <w:bCs/>
        </w:rPr>
        <w:t>4.3 Analysis</w:t>
      </w:r>
    </w:p>
    <w:p w14:paraId="54D3CB40" w14:textId="088A4A77" w:rsidR="009A2EC6" w:rsidRDefault="000F36E6" w:rsidP="00AC299C">
      <w:pPr>
        <w:spacing w:line="480" w:lineRule="auto"/>
        <w:jc w:val="both"/>
      </w:pPr>
      <w:r w:rsidRPr="00913B19">
        <w:rPr>
          <w:rFonts w:cs="Arial"/>
          <w:szCs w:val="22"/>
        </w:rPr>
        <w:t xml:space="preserve">Using open coding </w:t>
      </w:r>
      <w:r w:rsidRPr="00913B19">
        <w:rPr>
          <w:rFonts w:cs="Arial"/>
          <w:noProof/>
          <w:szCs w:val="22"/>
        </w:rPr>
        <w:t>[</w:t>
      </w:r>
      <w:r w:rsidR="006130B0" w:rsidRPr="00913B19">
        <w:rPr>
          <w:rFonts w:cs="Arial"/>
          <w:noProof/>
          <w:szCs w:val="22"/>
        </w:rPr>
        <w:t>5</w:t>
      </w:r>
      <w:r w:rsidR="00385F56">
        <w:rPr>
          <w:rFonts w:cs="Arial"/>
          <w:noProof/>
          <w:szCs w:val="22"/>
        </w:rPr>
        <w:t>3</w:t>
      </w:r>
      <w:r w:rsidRPr="00913B19">
        <w:rPr>
          <w:rFonts w:cs="Arial"/>
          <w:noProof/>
          <w:szCs w:val="22"/>
        </w:rPr>
        <w:t>]</w:t>
      </w:r>
      <w:r w:rsidRPr="00913B19">
        <w:rPr>
          <w:rFonts w:cs="Arial"/>
          <w:szCs w:val="22"/>
        </w:rPr>
        <w:t xml:space="preserve">, we analyzed </w:t>
      </w:r>
      <w:r w:rsidR="006A0A75">
        <w:rPr>
          <w:rFonts w:cs="Arial"/>
          <w:szCs w:val="22"/>
        </w:rPr>
        <w:t xml:space="preserve">(a) </w:t>
      </w:r>
      <w:r w:rsidR="001542F7">
        <w:rPr>
          <w:rFonts w:cs="Arial"/>
          <w:szCs w:val="22"/>
        </w:rPr>
        <w:t>how</w:t>
      </w:r>
      <w:r w:rsidR="006A0A75">
        <w:rPr>
          <w:rFonts w:cs="Arial"/>
          <w:szCs w:val="22"/>
        </w:rPr>
        <w:t xml:space="preserve"> </w:t>
      </w:r>
      <w:r w:rsidR="006A0A75">
        <w:rPr>
          <w:rFonts w:cs="Arial"/>
        </w:rPr>
        <w:t xml:space="preserve">respondents address the challenges encountered during </w:t>
      </w:r>
      <w:r w:rsidR="006A0A75">
        <w:rPr>
          <w:rFonts w:cs="Arial"/>
          <w:szCs w:val="22"/>
        </w:rPr>
        <w:t xml:space="preserve">planning, analysis, design, implementation, and maintenance of AT, and (b) </w:t>
      </w:r>
      <w:r w:rsidR="006A0A75">
        <w:rPr>
          <w:rFonts w:cs="Arial"/>
        </w:rPr>
        <w:t xml:space="preserve">the </w:t>
      </w:r>
      <w:r w:rsidRPr="00913B19">
        <w:rPr>
          <w:rFonts w:cs="Arial"/>
          <w:szCs w:val="22"/>
        </w:rPr>
        <w:t xml:space="preserve">top-three changes planned by </w:t>
      </w:r>
      <w:r w:rsidR="008F11A0">
        <w:rPr>
          <w:rFonts w:cs="Arial"/>
          <w:szCs w:val="22"/>
        </w:rPr>
        <w:t>them</w:t>
      </w:r>
      <w:r w:rsidRPr="00913B19">
        <w:rPr>
          <w:rFonts w:cs="Arial"/>
          <w:szCs w:val="22"/>
        </w:rPr>
        <w:t xml:space="preserve"> for better serving </w:t>
      </w:r>
      <w:r w:rsidR="00245FC5" w:rsidRPr="00913B19">
        <w:rPr>
          <w:rFonts w:cs="Arial"/>
          <w:szCs w:val="22"/>
        </w:rPr>
        <w:t>disabled patrons</w:t>
      </w:r>
      <w:r w:rsidRPr="00913B19">
        <w:rPr>
          <w:rFonts w:cs="Arial"/>
          <w:szCs w:val="22"/>
        </w:rPr>
        <w:t xml:space="preserve"> using AT. </w:t>
      </w:r>
      <w:r w:rsidR="00B20265" w:rsidRPr="00913B19">
        <w:t>Open coding is a popular technique for analyzing qualitative data. Several qualitative data analysis methods</w:t>
      </w:r>
      <w:r w:rsidR="00B12C4E">
        <w:t>,</w:t>
      </w:r>
      <w:r w:rsidR="00B20265" w:rsidRPr="00913B19">
        <w:t xml:space="preserve"> including grounded theory</w:t>
      </w:r>
      <w:r w:rsidR="00B12C4E">
        <w:t>,</w:t>
      </w:r>
      <w:r w:rsidR="00B20265" w:rsidRPr="00913B19">
        <w:t xml:space="preserve"> </w:t>
      </w:r>
      <w:r w:rsidR="00B051C2" w:rsidRPr="00913B19">
        <w:t xml:space="preserve">incorporate </w:t>
      </w:r>
      <w:r w:rsidR="00B20265" w:rsidRPr="00913B19">
        <w:t>this technique</w:t>
      </w:r>
      <w:r w:rsidR="001146F8" w:rsidRPr="00913B19">
        <w:t xml:space="preserve"> </w:t>
      </w:r>
      <w:r w:rsidR="00B12C4E">
        <w:t>[5</w:t>
      </w:r>
      <w:r w:rsidR="00385F56">
        <w:t>4</w:t>
      </w:r>
      <w:r w:rsidR="00CF7774">
        <w:t xml:space="preserve">, </w:t>
      </w:r>
      <w:r w:rsidR="00B12C4E">
        <w:t>5</w:t>
      </w:r>
      <w:r w:rsidR="00385F56">
        <w:t>5</w:t>
      </w:r>
      <w:r w:rsidR="00B12C4E">
        <w:t>]</w:t>
      </w:r>
      <w:r w:rsidR="00B20265" w:rsidRPr="00913B19">
        <w:t xml:space="preserve">. Open coding includes labeling concepts and defining and developing categories based on their properties and dimensions </w:t>
      </w:r>
      <w:r w:rsidR="00B12C4E">
        <w:t>[55]</w:t>
      </w:r>
      <w:r w:rsidR="00B20265" w:rsidRPr="00913B19">
        <w:t>.</w:t>
      </w:r>
      <w:r w:rsidR="001146F8" w:rsidRPr="00913B19">
        <w:t xml:space="preserve"> Concepts are abstract representations of events, actions, objects, or interactions, which help researchers group similar information to better understand the data</w:t>
      </w:r>
      <w:r w:rsidR="00384DE5" w:rsidRPr="00913B19">
        <w:t xml:space="preserve"> </w:t>
      </w:r>
      <w:r w:rsidR="00B12C4E">
        <w:t>[5</w:t>
      </w:r>
      <w:r w:rsidR="00385F56">
        <w:t>5</w:t>
      </w:r>
      <w:r w:rsidR="00A57B76">
        <w:t xml:space="preserve">, </w:t>
      </w:r>
      <w:r w:rsidR="00B12C4E">
        <w:t>5</w:t>
      </w:r>
      <w:r w:rsidR="00385F56">
        <w:t>6</w:t>
      </w:r>
      <w:r w:rsidR="00B12C4E">
        <w:t>]</w:t>
      </w:r>
      <w:r w:rsidR="001146F8" w:rsidRPr="00913B19">
        <w:t>.</w:t>
      </w:r>
      <w:r w:rsidR="001146F8">
        <w:t xml:space="preserve"> </w:t>
      </w:r>
    </w:p>
    <w:p w14:paraId="74AF3BEF" w14:textId="1B32F21B" w:rsidR="000F36E6" w:rsidRDefault="00F247E6" w:rsidP="00831C32">
      <w:pPr>
        <w:spacing w:line="480" w:lineRule="auto"/>
        <w:ind w:firstLine="720"/>
        <w:jc w:val="both"/>
        <w:rPr>
          <w:rFonts w:cs="Arial"/>
          <w:szCs w:val="22"/>
        </w:rPr>
      </w:pPr>
      <w:r>
        <w:t xml:space="preserve">Reading over 1,400 quotations from 72 respondents, line-by-line, we identified 10 mechanisms that could improve the delivery of information services. </w:t>
      </w:r>
      <w:r w:rsidR="001146F8">
        <w:t>After comparing relations, similarities, and dissimilarities among these concepts,</w:t>
      </w:r>
      <w:r w:rsidR="000F36E6" w:rsidRPr="000C38AA">
        <w:rPr>
          <w:rFonts w:cs="Arial"/>
          <w:szCs w:val="22"/>
        </w:rPr>
        <w:t xml:space="preserve"> we </w:t>
      </w:r>
      <w:r w:rsidR="00CF335D">
        <w:rPr>
          <w:rFonts w:cs="Arial"/>
          <w:szCs w:val="22"/>
        </w:rPr>
        <w:t xml:space="preserve">grouped them into </w:t>
      </w:r>
      <w:r w:rsidR="000F36E6" w:rsidRPr="000C38AA">
        <w:rPr>
          <w:rFonts w:cs="Arial"/>
          <w:szCs w:val="22"/>
        </w:rPr>
        <w:t xml:space="preserve">five </w:t>
      </w:r>
      <w:r w:rsidR="009201A8">
        <w:rPr>
          <w:rFonts w:cs="Arial"/>
          <w:szCs w:val="22"/>
        </w:rPr>
        <w:t>clusters</w:t>
      </w:r>
      <w:r w:rsidR="00240A61">
        <w:rPr>
          <w:rFonts w:cs="Arial"/>
          <w:szCs w:val="22"/>
        </w:rPr>
        <w:t xml:space="preserve">: </w:t>
      </w:r>
      <w:r w:rsidR="000F36E6" w:rsidRPr="000C38AA">
        <w:rPr>
          <w:rFonts w:cs="Arial"/>
          <w:szCs w:val="22"/>
        </w:rPr>
        <w:t xml:space="preserve">Behavioral, Knowledge Integration, Innovation, Cognitive, and Technology Integration </w:t>
      </w:r>
      <w:r w:rsidR="00BF19F6">
        <w:rPr>
          <w:rFonts w:cs="Arial"/>
          <w:szCs w:val="22"/>
        </w:rPr>
        <w:t>mechanisms</w:t>
      </w:r>
      <w:r w:rsidR="0023675B">
        <w:rPr>
          <w:rFonts w:cs="Arial"/>
          <w:szCs w:val="22"/>
        </w:rPr>
        <w:t xml:space="preserve"> </w:t>
      </w:r>
      <w:r w:rsidR="000F36E6">
        <w:rPr>
          <w:rFonts w:cs="Arial"/>
          <w:szCs w:val="22"/>
        </w:rPr>
        <w:t>(See 5.1)</w:t>
      </w:r>
      <w:r w:rsidR="000F36E6" w:rsidRPr="000C38AA">
        <w:rPr>
          <w:rFonts w:cs="Arial"/>
          <w:szCs w:val="22"/>
        </w:rPr>
        <w:t xml:space="preserve">. </w:t>
      </w:r>
      <w:r w:rsidR="00460B01">
        <w:rPr>
          <w:rFonts w:cs="Arial"/>
          <w:szCs w:val="22"/>
        </w:rPr>
        <w:t xml:space="preserve">For instance, researchers found </w:t>
      </w:r>
      <w:r w:rsidR="00801959">
        <w:rPr>
          <w:rFonts w:cs="Arial"/>
          <w:szCs w:val="22"/>
        </w:rPr>
        <w:t xml:space="preserve">that </w:t>
      </w:r>
      <w:r w:rsidR="00460B01">
        <w:t>s</w:t>
      </w:r>
      <w:r w:rsidR="00460B01" w:rsidRPr="00B24156">
        <w:rPr>
          <w:szCs w:val="22"/>
        </w:rPr>
        <w:t>trengthening existing partnerships</w:t>
      </w:r>
      <w:r w:rsidR="00460B01">
        <w:rPr>
          <w:szCs w:val="22"/>
        </w:rPr>
        <w:t>, r</w:t>
      </w:r>
      <w:r w:rsidR="00460B01" w:rsidRPr="00B24156">
        <w:rPr>
          <w:szCs w:val="22"/>
        </w:rPr>
        <w:t>epositioning current ties</w:t>
      </w:r>
      <w:r w:rsidR="00460B01">
        <w:rPr>
          <w:szCs w:val="22"/>
        </w:rPr>
        <w:t>,</w:t>
      </w:r>
      <w:r w:rsidR="00460B01" w:rsidRPr="00B24156">
        <w:rPr>
          <w:szCs w:val="22"/>
        </w:rPr>
        <w:t xml:space="preserve"> and </w:t>
      </w:r>
      <w:r w:rsidR="00460B01">
        <w:rPr>
          <w:szCs w:val="22"/>
        </w:rPr>
        <w:t>i</w:t>
      </w:r>
      <w:r w:rsidR="00460B01" w:rsidRPr="00B24156">
        <w:rPr>
          <w:szCs w:val="22"/>
        </w:rPr>
        <w:t>mproving dialog</w:t>
      </w:r>
      <w:r w:rsidR="006D3954">
        <w:rPr>
          <w:szCs w:val="22"/>
        </w:rPr>
        <w:t>ue</w:t>
      </w:r>
      <w:r w:rsidR="00460B01" w:rsidRPr="00B24156">
        <w:rPr>
          <w:szCs w:val="22"/>
        </w:rPr>
        <w:t xml:space="preserve"> with patrons</w:t>
      </w:r>
      <w:r w:rsidR="00460B01">
        <w:rPr>
          <w:szCs w:val="22"/>
        </w:rPr>
        <w:t xml:space="preserve"> </w:t>
      </w:r>
      <w:r w:rsidR="002F5F00">
        <w:rPr>
          <w:szCs w:val="22"/>
        </w:rPr>
        <w:t xml:space="preserve">are </w:t>
      </w:r>
      <w:r w:rsidR="00460B01">
        <w:rPr>
          <w:szCs w:val="22"/>
        </w:rPr>
        <w:t xml:space="preserve">three </w:t>
      </w:r>
      <w:r w:rsidR="002F5F00">
        <w:rPr>
          <w:szCs w:val="22"/>
        </w:rPr>
        <w:t xml:space="preserve">related </w:t>
      </w:r>
      <w:r w:rsidR="00460B01">
        <w:rPr>
          <w:szCs w:val="22"/>
        </w:rPr>
        <w:t xml:space="preserve">concepts </w:t>
      </w:r>
      <w:r w:rsidR="002F5F00">
        <w:rPr>
          <w:szCs w:val="22"/>
        </w:rPr>
        <w:t xml:space="preserve">concerned with </w:t>
      </w:r>
      <w:r w:rsidR="00460B01">
        <w:rPr>
          <w:szCs w:val="22"/>
        </w:rPr>
        <w:t>the behavior</w:t>
      </w:r>
      <w:r w:rsidR="002F5F00">
        <w:rPr>
          <w:szCs w:val="22"/>
        </w:rPr>
        <w:t>s</w:t>
      </w:r>
      <w:r w:rsidR="00460B01">
        <w:rPr>
          <w:szCs w:val="22"/>
        </w:rPr>
        <w:t xml:space="preserve"> </w:t>
      </w:r>
      <w:r w:rsidR="002F5F00">
        <w:rPr>
          <w:szCs w:val="22"/>
        </w:rPr>
        <w:t xml:space="preserve">involved in providing information services to </w:t>
      </w:r>
      <w:r w:rsidR="00460B01">
        <w:rPr>
          <w:szCs w:val="22"/>
        </w:rPr>
        <w:t>disabled patrons, and hence, these three concepts were clustered under</w:t>
      </w:r>
      <w:r w:rsidR="003A0941">
        <w:rPr>
          <w:szCs w:val="22"/>
        </w:rPr>
        <w:t xml:space="preserve"> </w:t>
      </w:r>
      <w:r w:rsidR="007267E1">
        <w:rPr>
          <w:szCs w:val="22"/>
        </w:rPr>
        <w:t>“</w:t>
      </w:r>
      <w:r w:rsidR="00460B01">
        <w:rPr>
          <w:szCs w:val="22"/>
        </w:rPr>
        <w:t>Behavioral mechanisms</w:t>
      </w:r>
      <w:r w:rsidR="003A0941">
        <w:rPr>
          <w:szCs w:val="22"/>
        </w:rPr>
        <w:t>.</w:t>
      </w:r>
      <w:r w:rsidR="007267E1">
        <w:rPr>
          <w:szCs w:val="22"/>
        </w:rPr>
        <w:t>”</w:t>
      </w:r>
      <w:r w:rsidR="00460B01">
        <w:rPr>
          <w:szCs w:val="22"/>
        </w:rPr>
        <w:t xml:space="preserve"> </w:t>
      </w:r>
      <w:r w:rsidR="000F36E6" w:rsidRPr="000C38AA">
        <w:rPr>
          <w:rFonts w:cs="Arial"/>
          <w:szCs w:val="22"/>
        </w:rPr>
        <w:t xml:space="preserve">The intercoder agreement during the coding process was more than 90%. Data analysis lasted for over </w:t>
      </w:r>
      <w:r w:rsidR="000F36E6">
        <w:rPr>
          <w:rFonts w:cs="Arial"/>
          <w:szCs w:val="22"/>
        </w:rPr>
        <w:t>four</w:t>
      </w:r>
      <w:r w:rsidR="000F36E6" w:rsidRPr="000C38AA">
        <w:rPr>
          <w:rFonts w:cs="Arial"/>
          <w:szCs w:val="22"/>
        </w:rPr>
        <w:t xml:space="preserve"> months.</w:t>
      </w:r>
      <w:r w:rsidR="000F36E6">
        <w:rPr>
          <w:rFonts w:cs="Arial"/>
          <w:szCs w:val="22"/>
        </w:rPr>
        <w:t xml:space="preserve">  </w:t>
      </w:r>
      <w:bookmarkStart w:id="12" w:name="_4x0ypzf5y66f" w:colFirst="0" w:colLast="0"/>
      <w:bookmarkEnd w:id="12"/>
    </w:p>
    <w:p w14:paraId="019B4414" w14:textId="77777777" w:rsidR="000F36E6" w:rsidRPr="003B5C5E" w:rsidRDefault="000F36E6" w:rsidP="00831C32">
      <w:pPr>
        <w:spacing w:line="480" w:lineRule="auto"/>
        <w:jc w:val="both"/>
        <w:rPr>
          <w:rFonts w:cs="Arial"/>
          <w:b/>
          <w:bCs/>
          <w:szCs w:val="22"/>
        </w:rPr>
      </w:pPr>
      <w:r w:rsidRPr="003B5C5E">
        <w:rPr>
          <w:rFonts w:cs="Arial"/>
          <w:b/>
          <w:bCs/>
          <w:szCs w:val="22"/>
        </w:rPr>
        <w:t>5.</w:t>
      </w:r>
      <w:r w:rsidRPr="003B5C5E">
        <w:rPr>
          <w:rFonts w:cs="Arial"/>
          <w:b/>
          <w:bCs/>
          <w:szCs w:val="22"/>
        </w:rPr>
        <w:tab/>
        <w:t>Findings and Discussion</w:t>
      </w:r>
      <w:bookmarkStart w:id="13" w:name="_j13tae7vmkwj" w:colFirst="0" w:colLast="0"/>
      <w:bookmarkStart w:id="14" w:name="_eg4le9q8fe1o" w:colFirst="0" w:colLast="0"/>
      <w:bookmarkStart w:id="15" w:name="_hu01nl3na4ck" w:colFirst="0" w:colLast="0"/>
      <w:bookmarkEnd w:id="13"/>
      <w:bookmarkEnd w:id="14"/>
      <w:bookmarkEnd w:id="15"/>
    </w:p>
    <w:p w14:paraId="7F925352" w14:textId="2D573F13" w:rsidR="0076367E" w:rsidRDefault="005E2ABD" w:rsidP="00831C32">
      <w:pPr>
        <w:spacing w:line="480" w:lineRule="auto"/>
        <w:jc w:val="both"/>
        <w:rPr>
          <w:rFonts w:cs="Arial"/>
          <w:szCs w:val="22"/>
        </w:rPr>
      </w:pPr>
      <w:r>
        <w:rPr>
          <w:rFonts w:cs="Arial"/>
          <w:szCs w:val="22"/>
        </w:rPr>
        <w:t>All the respondents confirmed that they work in academic libraries</w:t>
      </w:r>
      <w:r w:rsidR="0076367E">
        <w:rPr>
          <w:rFonts w:cs="Arial"/>
          <w:szCs w:val="22"/>
        </w:rPr>
        <w:t xml:space="preserve"> with an operating budget greater than one million dollars</w:t>
      </w:r>
      <w:r>
        <w:rPr>
          <w:rFonts w:cs="Arial"/>
          <w:szCs w:val="22"/>
        </w:rPr>
        <w:t xml:space="preserve">. </w:t>
      </w:r>
      <w:r w:rsidR="00B80DAC">
        <w:rPr>
          <w:rFonts w:cs="Arial"/>
          <w:szCs w:val="22"/>
        </w:rPr>
        <w:t>J</w:t>
      </w:r>
      <w:r w:rsidR="0076367E">
        <w:rPr>
          <w:rFonts w:cs="Arial"/>
          <w:szCs w:val="22"/>
        </w:rPr>
        <w:t>ob titles of administrators include dean (</w:t>
      </w:r>
      <w:r w:rsidR="0076367E" w:rsidRPr="00AC67D4">
        <w:rPr>
          <w:rFonts w:cs="Arial"/>
          <w:i/>
          <w:iCs/>
          <w:szCs w:val="22"/>
        </w:rPr>
        <w:t>n</w:t>
      </w:r>
      <w:r w:rsidR="00385F56">
        <w:rPr>
          <w:rFonts w:cs="Arial"/>
          <w:szCs w:val="22"/>
        </w:rPr>
        <w:t xml:space="preserve"> </w:t>
      </w:r>
      <w:r w:rsidR="0076367E">
        <w:rPr>
          <w:rFonts w:cs="Arial"/>
          <w:szCs w:val="22"/>
        </w:rPr>
        <w:t>=</w:t>
      </w:r>
      <w:r w:rsidR="00385F56">
        <w:rPr>
          <w:rFonts w:cs="Arial"/>
          <w:szCs w:val="22"/>
        </w:rPr>
        <w:t xml:space="preserve"> </w:t>
      </w:r>
      <w:r w:rsidR="0076367E">
        <w:rPr>
          <w:rFonts w:cs="Arial"/>
          <w:szCs w:val="22"/>
        </w:rPr>
        <w:t>19), director (</w:t>
      </w:r>
      <w:r w:rsidR="0076367E" w:rsidRPr="00AC67D4">
        <w:rPr>
          <w:rFonts w:cs="Arial"/>
          <w:i/>
          <w:iCs/>
          <w:szCs w:val="22"/>
        </w:rPr>
        <w:t>n</w:t>
      </w:r>
      <w:r w:rsidR="00385F56">
        <w:rPr>
          <w:rFonts w:cs="Arial"/>
          <w:szCs w:val="22"/>
        </w:rPr>
        <w:t xml:space="preserve"> </w:t>
      </w:r>
      <w:r w:rsidR="0076367E">
        <w:rPr>
          <w:rFonts w:cs="Arial"/>
          <w:szCs w:val="22"/>
        </w:rPr>
        <w:t>=</w:t>
      </w:r>
      <w:r w:rsidR="00385F56">
        <w:rPr>
          <w:rFonts w:cs="Arial"/>
          <w:szCs w:val="22"/>
        </w:rPr>
        <w:t xml:space="preserve"> </w:t>
      </w:r>
      <w:r w:rsidR="0076367E">
        <w:rPr>
          <w:rFonts w:cs="Arial"/>
          <w:szCs w:val="22"/>
        </w:rPr>
        <w:t>11), strategist (</w:t>
      </w:r>
      <w:r w:rsidR="0076367E" w:rsidRPr="00AC67D4">
        <w:rPr>
          <w:rFonts w:cs="Arial"/>
          <w:i/>
          <w:iCs/>
          <w:szCs w:val="22"/>
        </w:rPr>
        <w:t>n</w:t>
      </w:r>
      <w:r w:rsidR="00385F56">
        <w:rPr>
          <w:rFonts w:cs="Arial"/>
          <w:szCs w:val="22"/>
        </w:rPr>
        <w:t xml:space="preserve"> </w:t>
      </w:r>
      <w:r w:rsidR="0076367E">
        <w:rPr>
          <w:rFonts w:cs="Arial"/>
          <w:szCs w:val="22"/>
        </w:rPr>
        <w:t>=</w:t>
      </w:r>
      <w:r w:rsidR="00385F56">
        <w:rPr>
          <w:rFonts w:cs="Arial"/>
          <w:szCs w:val="22"/>
        </w:rPr>
        <w:t xml:space="preserve"> </w:t>
      </w:r>
      <w:r w:rsidR="0076367E">
        <w:rPr>
          <w:rFonts w:cs="Arial"/>
          <w:szCs w:val="22"/>
        </w:rPr>
        <w:t xml:space="preserve">2), </w:t>
      </w:r>
      <w:r w:rsidR="006621B2">
        <w:rPr>
          <w:rFonts w:cs="Arial"/>
          <w:szCs w:val="22"/>
        </w:rPr>
        <w:t xml:space="preserve">unit </w:t>
      </w:r>
      <w:r w:rsidR="0076367E">
        <w:rPr>
          <w:rFonts w:cs="Arial"/>
          <w:szCs w:val="22"/>
        </w:rPr>
        <w:t>head (</w:t>
      </w:r>
      <w:r w:rsidR="0076367E" w:rsidRPr="00AC67D4">
        <w:rPr>
          <w:rFonts w:cs="Arial"/>
          <w:i/>
          <w:iCs/>
          <w:szCs w:val="22"/>
        </w:rPr>
        <w:t>n</w:t>
      </w:r>
      <w:r w:rsidR="00385F56">
        <w:rPr>
          <w:rFonts w:cs="Arial"/>
          <w:szCs w:val="22"/>
        </w:rPr>
        <w:t xml:space="preserve"> </w:t>
      </w:r>
      <w:r w:rsidR="0076367E">
        <w:rPr>
          <w:rFonts w:cs="Arial"/>
          <w:szCs w:val="22"/>
        </w:rPr>
        <w:t>=</w:t>
      </w:r>
      <w:r w:rsidR="00385F56">
        <w:rPr>
          <w:rFonts w:cs="Arial"/>
          <w:szCs w:val="22"/>
        </w:rPr>
        <w:t xml:space="preserve"> </w:t>
      </w:r>
      <w:r w:rsidR="0076367E">
        <w:rPr>
          <w:rFonts w:cs="Arial"/>
          <w:szCs w:val="22"/>
        </w:rPr>
        <w:t>11)</w:t>
      </w:r>
      <w:r w:rsidR="00CD4E02">
        <w:rPr>
          <w:rFonts w:cs="Arial"/>
          <w:szCs w:val="22"/>
        </w:rPr>
        <w:t>, and associate librarian with administrative responsibilities (</w:t>
      </w:r>
      <w:r w:rsidR="00CD4E02" w:rsidRPr="00AC67D4">
        <w:rPr>
          <w:rFonts w:cs="Arial"/>
          <w:i/>
          <w:iCs/>
          <w:szCs w:val="22"/>
        </w:rPr>
        <w:t>n</w:t>
      </w:r>
      <w:r w:rsidR="00385F56">
        <w:rPr>
          <w:rFonts w:cs="Arial"/>
          <w:szCs w:val="22"/>
        </w:rPr>
        <w:t xml:space="preserve"> </w:t>
      </w:r>
      <w:r w:rsidR="00CD4E02">
        <w:rPr>
          <w:rFonts w:cs="Arial"/>
          <w:szCs w:val="22"/>
        </w:rPr>
        <w:t>=</w:t>
      </w:r>
      <w:r w:rsidR="00385F56">
        <w:rPr>
          <w:rFonts w:cs="Arial"/>
          <w:szCs w:val="22"/>
        </w:rPr>
        <w:t xml:space="preserve"> </w:t>
      </w:r>
      <w:r w:rsidR="00CD4E02">
        <w:rPr>
          <w:rFonts w:cs="Arial"/>
          <w:szCs w:val="22"/>
        </w:rPr>
        <w:t xml:space="preserve">7). </w:t>
      </w:r>
      <w:r w:rsidR="00B80DAC">
        <w:rPr>
          <w:rFonts w:cs="Arial"/>
          <w:szCs w:val="22"/>
        </w:rPr>
        <w:t>Librarians</w:t>
      </w:r>
      <w:r w:rsidR="00C45F86">
        <w:rPr>
          <w:rFonts w:cs="Arial"/>
          <w:szCs w:val="22"/>
        </w:rPr>
        <w:t xml:space="preserve"> who participated in our study primarily work in services related to access, instructional technology, reference, user experience, community outreach, and distance learning.</w:t>
      </w:r>
      <w:r w:rsidR="00EC108B">
        <w:rPr>
          <w:rFonts w:cs="Arial"/>
          <w:szCs w:val="22"/>
        </w:rPr>
        <w:t xml:space="preserve"> </w:t>
      </w:r>
      <w:r w:rsidR="00A87F2D">
        <w:rPr>
          <w:rFonts w:cs="Arial"/>
          <w:szCs w:val="22"/>
        </w:rPr>
        <w:t>All</w:t>
      </w:r>
      <w:r w:rsidR="00EC108B">
        <w:rPr>
          <w:rFonts w:cs="Arial"/>
          <w:szCs w:val="22"/>
        </w:rPr>
        <w:t xml:space="preserve"> the respondents confirmed serving their library patrons using AT. </w:t>
      </w:r>
      <w:r w:rsidR="00C45F86">
        <w:rPr>
          <w:rFonts w:cs="Arial"/>
          <w:szCs w:val="22"/>
        </w:rPr>
        <w:t xml:space="preserve">  </w:t>
      </w:r>
      <w:r w:rsidR="00B80DAC">
        <w:rPr>
          <w:rFonts w:cs="Arial"/>
          <w:szCs w:val="22"/>
        </w:rPr>
        <w:t xml:space="preserve"> </w:t>
      </w:r>
      <w:r w:rsidR="0076367E">
        <w:rPr>
          <w:rFonts w:cs="Arial"/>
          <w:szCs w:val="22"/>
        </w:rPr>
        <w:t xml:space="preserve"> </w:t>
      </w:r>
    </w:p>
    <w:p w14:paraId="3C8F574F" w14:textId="7EB429CC" w:rsidR="000F36E6" w:rsidRPr="00533FD1" w:rsidRDefault="00DD2F11" w:rsidP="00385F56">
      <w:pPr>
        <w:spacing w:line="480" w:lineRule="auto"/>
        <w:ind w:firstLine="720"/>
        <w:jc w:val="both"/>
        <w:rPr>
          <w:rFonts w:cs="Arial"/>
          <w:szCs w:val="22"/>
        </w:rPr>
      </w:pPr>
      <w:r>
        <w:rPr>
          <w:rFonts w:cs="Arial"/>
          <w:szCs w:val="22"/>
        </w:rPr>
        <w:t>Based on the responses</w:t>
      </w:r>
      <w:r w:rsidR="00F40224">
        <w:rPr>
          <w:rFonts w:cs="Arial"/>
          <w:szCs w:val="22"/>
        </w:rPr>
        <w:t xml:space="preserve"> we collected</w:t>
      </w:r>
      <w:r w:rsidR="00954A3E">
        <w:rPr>
          <w:rFonts w:cs="Arial"/>
          <w:szCs w:val="22"/>
        </w:rPr>
        <w:t xml:space="preserve">, </w:t>
      </w:r>
      <w:r w:rsidR="00CF17AF">
        <w:rPr>
          <w:rFonts w:cs="Arial"/>
          <w:szCs w:val="22"/>
        </w:rPr>
        <w:t>academic libraries</w:t>
      </w:r>
      <w:r w:rsidR="00954A3E">
        <w:rPr>
          <w:rFonts w:cs="Arial"/>
          <w:szCs w:val="22"/>
        </w:rPr>
        <w:t xml:space="preserve"> </w:t>
      </w:r>
      <w:r w:rsidR="00F40224">
        <w:rPr>
          <w:rFonts w:cs="Arial"/>
          <w:szCs w:val="22"/>
        </w:rPr>
        <w:t xml:space="preserve">belong to </w:t>
      </w:r>
      <w:r w:rsidR="00F40224">
        <w:t xml:space="preserve">“information service systems,” along with other units, which collaborate to provide technical, academic, and administrative services, including information services to disabled patrons via AT. </w:t>
      </w:r>
      <w:r w:rsidR="009956DD">
        <w:rPr>
          <w:rFonts w:cs="Arial"/>
          <w:szCs w:val="22"/>
        </w:rPr>
        <w:t>P</w:t>
      </w:r>
      <w:r w:rsidR="000F36E6">
        <w:rPr>
          <w:rFonts w:cs="Arial"/>
          <w:szCs w:val="22"/>
        </w:rPr>
        <w:t xml:space="preserve">ast </w:t>
      </w:r>
      <w:r w:rsidR="00DF38EF">
        <w:rPr>
          <w:rFonts w:cs="Arial"/>
          <w:szCs w:val="22"/>
        </w:rPr>
        <w:t xml:space="preserve">literature </w:t>
      </w:r>
      <w:r w:rsidR="000F36E6">
        <w:rPr>
          <w:rFonts w:cs="Arial"/>
          <w:szCs w:val="22"/>
        </w:rPr>
        <w:t>on research data management services offered by academ</w:t>
      </w:r>
      <w:r w:rsidR="000F36E6" w:rsidRPr="00533FD1">
        <w:rPr>
          <w:rFonts w:cs="Arial"/>
          <w:szCs w:val="22"/>
        </w:rPr>
        <w:t>ic libraries</w:t>
      </w:r>
      <w:r w:rsidR="009956DD">
        <w:rPr>
          <w:rFonts w:cs="Arial"/>
          <w:szCs w:val="22"/>
        </w:rPr>
        <w:t xml:space="preserve"> also</w:t>
      </w:r>
      <w:r w:rsidR="000F36E6" w:rsidRPr="00533FD1">
        <w:rPr>
          <w:rFonts w:cs="Arial"/>
          <w:szCs w:val="22"/>
        </w:rPr>
        <w:t xml:space="preserve"> found that </w:t>
      </w:r>
      <w:r w:rsidR="005C1484">
        <w:rPr>
          <w:rFonts w:cs="Arial"/>
          <w:szCs w:val="22"/>
        </w:rPr>
        <w:t xml:space="preserve">academic libraries cannot offer </w:t>
      </w:r>
      <w:r w:rsidR="00264D55">
        <w:rPr>
          <w:rFonts w:cs="Arial"/>
          <w:szCs w:val="22"/>
        </w:rPr>
        <w:t xml:space="preserve">such </w:t>
      </w:r>
      <w:r w:rsidR="000F36E6" w:rsidRPr="00533FD1">
        <w:rPr>
          <w:rFonts w:cs="Arial"/>
          <w:szCs w:val="22"/>
        </w:rPr>
        <w:t>services in isolation</w:t>
      </w:r>
      <w:r w:rsidR="000F36E6">
        <w:rPr>
          <w:rFonts w:cs="Arial"/>
          <w:szCs w:val="22"/>
        </w:rPr>
        <w:t xml:space="preserve"> </w:t>
      </w:r>
      <w:r w:rsidR="000F36E6">
        <w:rPr>
          <w:rFonts w:cs="Arial"/>
          <w:noProof/>
          <w:szCs w:val="22"/>
        </w:rPr>
        <w:t>[</w:t>
      </w:r>
      <w:r w:rsidR="00DA427D">
        <w:rPr>
          <w:rFonts w:cs="Arial"/>
          <w:noProof/>
          <w:szCs w:val="22"/>
        </w:rPr>
        <w:t>5</w:t>
      </w:r>
      <w:r w:rsidR="00385F56">
        <w:rPr>
          <w:rFonts w:cs="Arial"/>
          <w:noProof/>
          <w:szCs w:val="22"/>
        </w:rPr>
        <w:t>7</w:t>
      </w:r>
      <w:r w:rsidR="000F36E6">
        <w:rPr>
          <w:rFonts w:cs="Arial"/>
          <w:noProof/>
          <w:szCs w:val="22"/>
        </w:rPr>
        <w:t>]</w:t>
      </w:r>
      <w:r w:rsidR="000F36E6" w:rsidRPr="00533FD1">
        <w:rPr>
          <w:rFonts w:cs="Arial"/>
          <w:szCs w:val="22"/>
        </w:rPr>
        <w:t xml:space="preserve">. As a result, multiple </w:t>
      </w:r>
      <w:r w:rsidR="00086023">
        <w:rPr>
          <w:rFonts w:cs="Arial"/>
          <w:szCs w:val="22"/>
        </w:rPr>
        <w:t>units</w:t>
      </w:r>
      <w:r w:rsidR="00086023" w:rsidRPr="00533FD1">
        <w:rPr>
          <w:rFonts w:cs="Arial"/>
          <w:szCs w:val="22"/>
        </w:rPr>
        <w:t xml:space="preserve"> </w:t>
      </w:r>
      <w:r w:rsidR="000F36E6" w:rsidRPr="00533FD1">
        <w:rPr>
          <w:rFonts w:cs="Arial"/>
          <w:szCs w:val="22"/>
        </w:rPr>
        <w:t>in the same institution</w:t>
      </w:r>
      <w:r w:rsidR="00D734E6">
        <w:rPr>
          <w:rFonts w:cs="Arial"/>
          <w:szCs w:val="22"/>
        </w:rPr>
        <w:t xml:space="preserve"> might</w:t>
      </w:r>
      <w:r w:rsidR="000F36E6" w:rsidRPr="00533FD1">
        <w:rPr>
          <w:rFonts w:cs="Arial"/>
          <w:szCs w:val="22"/>
        </w:rPr>
        <w:t xml:space="preserve"> </w:t>
      </w:r>
      <w:r w:rsidR="00BD5935">
        <w:rPr>
          <w:rFonts w:cs="Arial"/>
          <w:szCs w:val="22"/>
        </w:rPr>
        <w:t xml:space="preserve">compete </w:t>
      </w:r>
      <w:r w:rsidR="00BA0413">
        <w:rPr>
          <w:rFonts w:cs="Arial"/>
          <w:szCs w:val="22"/>
        </w:rPr>
        <w:t xml:space="preserve">with </w:t>
      </w:r>
      <w:r w:rsidR="00BD5935">
        <w:rPr>
          <w:rFonts w:cs="Arial"/>
          <w:szCs w:val="22"/>
        </w:rPr>
        <w:t xml:space="preserve">or collide </w:t>
      </w:r>
      <w:r w:rsidR="00BA0413">
        <w:rPr>
          <w:rFonts w:cs="Arial"/>
          <w:szCs w:val="22"/>
        </w:rPr>
        <w:t xml:space="preserve">against </w:t>
      </w:r>
      <w:r w:rsidR="00BD5935">
        <w:rPr>
          <w:rFonts w:cs="Arial"/>
          <w:szCs w:val="22"/>
        </w:rPr>
        <w:t>each other</w:t>
      </w:r>
      <w:r w:rsidR="000F36E6" w:rsidRPr="00533FD1">
        <w:rPr>
          <w:rFonts w:cs="Arial"/>
          <w:szCs w:val="22"/>
        </w:rPr>
        <w:t xml:space="preserve"> </w:t>
      </w:r>
      <w:r w:rsidR="003E7B2E">
        <w:rPr>
          <w:rFonts w:cs="Arial"/>
          <w:szCs w:val="22"/>
        </w:rPr>
        <w:t>when</w:t>
      </w:r>
      <w:r w:rsidR="001C7F62">
        <w:rPr>
          <w:rFonts w:cs="Arial"/>
          <w:szCs w:val="22"/>
        </w:rPr>
        <w:t xml:space="preserve"> </w:t>
      </w:r>
      <w:r w:rsidR="00ED4DDC">
        <w:rPr>
          <w:rFonts w:cs="Arial"/>
          <w:szCs w:val="22"/>
        </w:rPr>
        <w:t xml:space="preserve">sharing, </w:t>
      </w:r>
      <w:r w:rsidR="00086023">
        <w:rPr>
          <w:rFonts w:cs="Arial"/>
          <w:szCs w:val="22"/>
        </w:rPr>
        <w:t>mixing,</w:t>
      </w:r>
      <w:r w:rsidR="00862944">
        <w:rPr>
          <w:rFonts w:cs="Arial"/>
          <w:szCs w:val="22"/>
        </w:rPr>
        <w:t xml:space="preserve"> and</w:t>
      </w:r>
      <w:r w:rsidR="00086023">
        <w:rPr>
          <w:rFonts w:cs="Arial"/>
          <w:szCs w:val="22"/>
        </w:rPr>
        <w:t xml:space="preserve"> </w:t>
      </w:r>
      <w:r w:rsidR="00ED4DDC">
        <w:rPr>
          <w:rFonts w:cs="Arial"/>
          <w:szCs w:val="22"/>
        </w:rPr>
        <w:t xml:space="preserve">using </w:t>
      </w:r>
      <w:r w:rsidR="00086023">
        <w:rPr>
          <w:rFonts w:cs="Arial"/>
          <w:szCs w:val="22"/>
        </w:rPr>
        <w:t xml:space="preserve">resources </w:t>
      </w:r>
      <w:r w:rsidR="00F87549">
        <w:rPr>
          <w:rFonts w:cs="Arial"/>
          <w:szCs w:val="22"/>
        </w:rPr>
        <w:t xml:space="preserve">for </w:t>
      </w:r>
      <w:r w:rsidR="000F36E6" w:rsidRPr="00533FD1">
        <w:rPr>
          <w:rFonts w:cs="Arial"/>
          <w:szCs w:val="22"/>
        </w:rPr>
        <w:t>serving patrons</w:t>
      </w:r>
      <w:r w:rsidR="000F36E6">
        <w:rPr>
          <w:rFonts w:cs="Arial"/>
          <w:szCs w:val="22"/>
        </w:rPr>
        <w:t xml:space="preserve"> </w:t>
      </w:r>
      <w:r w:rsidR="000F36E6">
        <w:rPr>
          <w:rFonts w:cs="Arial"/>
          <w:noProof/>
          <w:szCs w:val="22"/>
        </w:rPr>
        <w:t>[</w:t>
      </w:r>
      <w:r w:rsidR="00CA2737">
        <w:rPr>
          <w:rFonts w:cs="Arial"/>
          <w:noProof/>
          <w:szCs w:val="22"/>
        </w:rPr>
        <w:t>5</w:t>
      </w:r>
      <w:r w:rsidR="00385F56">
        <w:rPr>
          <w:rFonts w:cs="Arial"/>
          <w:noProof/>
          <w:szCs w:val="22"/>
        </w:rPr>
        <w:t>8</w:t>
      </w:r>
      <w:r w:rsidR="000F36E6">
        <w:rPr>
          <w:rFonts w:cs="Arial"/>
          <w:noProof/>
          <w:szCs w:val="22"/>
        </w:rPr>
        <w:t>]</w:t>
      </w:r>
      <w:r w:rsidR="000F36E6" w:rsidRPr="00533FD1">
        <w:rPr>
          <w:rFonts w:cs="Arial"/>
          <w:szCs w:val="22"/>
        </w:rPr>
        <w:t xml:space="preserve">, </w:t>
      </w:r>
      <w:r w:rsidR="00CE718B">
        <w:rPr>
          <w:rFonts w:cs="Arial"/>
          <w:szCs w:val="22"/>
        </w:rPr>
        <w:t>thereby</w:t>
      </w:r>
      <w:r w:rsidR="00CE718B" w:rsidRPr="00533FD1">
        <w:rPr>
          <w:rFonts w:cs="Arial"/>
          <w:szCs w:val="22"/>
        </w:rPr>
        <w:t xml:space="preserve"> </w:t>
      </w:r>
      <w:r w:rsidR="000F36E6" w:rsidRPr="00533FD1">
        <w:rPr>
          <w:rFonts w:cs="Arial"/>
          <w:szCs w:val="22"/>
        </w:rPr>
        <w:t xml:space="preserve">affecting the </w:t>
      </w:r>
      <w:r w:rsidR="001A284A">
        <w:rPr>
          <w:rFonts w:cs="Arial"/>
          <w:szCs w:val="22"/>
        </w:rPr>
        <w:t xml:space="preserve">serving </w:t>
      </w:r>
      <w:r w:rsidR="000F36E6" w:rsidRPr="00533FD1">
        <w:rPr>
          <w:rFonts w:cs="Arial"/>
          <w:szCs w:val="22"/>
        </w:rPr>
        <w:t>quality.</w:t>
      </w:r>
    </w:p>
    <w:p w14:paraId="62153356" w14:textId="77777777" w:rsidR="000F36E6" w:rsidRPr="000C38AA" w:rsidRDefault="000F36E6" w:rsidP="00831C32">
      <w:pPr>
        <w:pStyle w:val="Heading2"/>
        <w:jc w:val="both"/>
        <w:rPr>
          <w:rFonts w:cs="Arial"/>
          <w:szCs w:val="22"/>
        </w:rPr>
      </w:pPr>
      <w:bookmarkStart w:id="16" w:name="_28rln815on2d" w:colFirst="0" w:colLast="0"/>
      <w:bookmarkEnd w:id="16"/>
      <w:r>
        <w:rPr>
          <w:rFonts w:cs="Arial"/>
          <w:szCs w:val="22"/>
        </w:rPr>
        <w:t>5</w:t>
      </w:r>
      <w:r w:rsidRPr="000C38AA">
        <w:rPr>
          <w:rFonts w:cs="Arial"/>
          <w:szCs w:val="22"/>
        </w:rPr>
        <w:t>.</w:t>
      </w:r>
      <w:r>
        <w:rPr>
          <w:rFonts w:cs="Arial"/>
          <w:szCs w:val="22"/>
        </w:rPr>
        <w:t>1</w:t>
      </w:r>
      <w:r w:rsidRPr="000C38AA">
        <w:rPr>
          <w:rFonts w:cs="Arial"/>
          <w:szCs w:val="22"/>
        </w:rPr>
        <w:tab/>
      </w:r>
      <w:r>
        <w:rPr>
          <w:rFonts w:cs="Arial"/>
          <w:szCs w:val="22"/>
        </w:rPr>
        <w:t>Mechanisms for Improving Information Services Using AT</w:t>
      </w:r>
      <w:r w:rsidRPr="000C38AA">
        <w:rPr>
          <w:rFonts w:cs="Arial"/>
          <w:szCs w:val="22"/>
        </w:rPr>
        <w:t xml:space="preserve"> </w:t>
      </w:r>
    </w:p>
    <w:p w14:paraId="625F540A" w14:textId="08DA2529" w:rsidR="000F36E6" w:rsidRDefault="000F36E6" w:rsidP="004D311E">
      <w:pPr>
        <w:pStyle w:val="Heading3"/>
        <w:spacing w:line="480" w:lineRule="auto"/>
        <w:jc w:val="both"/>
        <w:rPr>
          <w:i w:val="0"/>
          <w:iCs/>
        </w:rPr>
      </w:pPr>
      <w:bookmarkStart w:id="17" w:name="_k083vf5zwjim" w:colFirst="0" w:colLast="0"/>
      <w:bookmarkStart w:id="18" w:name="_xfvj9ab7btkw" w:colFirst="0" w:colLast="0"/>
      <w:bookmarkStart w:id="19" w:name="_o3v9afz265qs" w:colFirst="0" w:colLast="0"/>
      <w:bookmarkEnd w:id="17"/>
      <w:bookmarkEnd w:id="18"/>
      <w:bookmarkEnd w:id="19"/>
      <w:r>
        <w:rPr>
          <w:i w:val="0"/>
          <w:iCs/>
        </w:rPr>
        <w:t>In the context of this current study, m</w:t>
      </w:r>
      <w:r w:rsidRPr="007D1DC9">
        <w:rPr>
          <w:i w:val="0"/>
          <w:iCs/>
        </w:rPr>
        <w:t>echanisms represent modified work practices</w:t>
      </w:r>
      <w:r w:rsidRPr="000C38AA">
        <w:rPr>
          <w:rFonts w:cs="Arial"/>
          <w:szCs w:val="22"/>
        </w:rPr>
        <w:t xml:space="preserve"> </w:t>
      </w:r>
      <w:r w:rsidRPr="00DC4F48">
        <w:rPr>
          <w:rFonts w:cs="Arial"/>
          <w:i w:val="0"/>
          <w:iCs/>
          <w:szCs w:val="22"/>
        </w:rPr>
        <w:t xml:space="preserve">that exploit, integrate, or exchange </w:t>
      </w:r>
      <w:r>
        <w:rPr>
          <w:rFonts w:cs="Arial"/>
          <w:i w:val="0"/>
          <w:iCs/>
          <w:szCs w:val="22"/>
        </w:rPr>
        <w:t>information</w:t>
      </w:r>
      <w:r w:rsidRPr="007D1DC9">
        <w:rPr>
          <w:i w:val="0"/>
          <w:iCs/>
        </w:rPr>
        <w:t xml:space="preserve">, and </w:t>
      </w:r>
      <w:r w:rsidR="00B85B38">
        <w:rPr>
          <w:i w:val="0"/>
          <w:iCs/>
        </w:rPr>
        <w:t>in turn</w:t>
      </w:r>
      <w:r w:rsidRPr="007D1DC9">
        <w:rPr>
          <w:i w:val="0"/>
          <w:iCs/>
        </w:rPr>
        <w:t xml:space="preserve">, </w:t>
      </w:r>
      <w:r w:rsidR="000873B6">
        <w:rPr>
          <w:i w:val="0"/>
          <w:iCs/>
        </w:rPr>
        <w:t xml:space="preserve">the </w:t>
      </w:r>
      <w:r>
        <w:rPr>
          <w:i w:val="0"/>
          <w:iCs/>
        </w:rPr>
        <w:t xml:space="preserve">information-centric reorganization of work practices </w:t>
      </w:r>
      <w:r w:rsidR="00C2084B">
        <w:rPr>
          <w:i w:val="0"/>
          <w:iCs/>
        </w:rPr>
        <w:t xml:space="preserve">for </w:t>
      </w:r>
      <w:r w:rsidR="00626027">
        <w:rPr>
          <w:i w:val="0"/>
          <w:iCs/>
        </w:rPr>
        <w:t>enhancing</w:t>
      </w:r>
      <w:r w:rsidR="00D51B01" w:rsidRPr="007D1DC9">
        <w:rPr>
          <w:i w:val="0"/>
          <w:iCs/>
        </w:rPr>
        <w:t xml:space="preserve"> </w:t>
      </w:r>
      <w:r w:rsidRPr="007D1DC9">
        <w:rPr>
          <w:i w:val="0"/>
          <w:iCs/>
        </w:rPr>
        <w:t xml:space="preserve">the quality of </w:t>
      </w:r>
      <w:r>
        <w:rPr>
          <w:i w:val="0"/>
          <w:iCs/>
        </w:rPr>
        <w:t xml:space="preserve">information </w:t>
      </w:r>
      <w:r w:rsidRPr="007D1DC9">
        <w:rPr>
          <w:i w:val="0"/>
          <w:iCs/>
        </w:rPr>
        <w:t>service</w:t>
      </w:r>
      <w:r w:rsidR="00F31403">
        <w:rPr>
          <w:i w:val="0"/>
          <w:iCs/>
        </w:rPr>
        <w:t>s</w:t>
      </w:r>
      <w:r w:rsidRPr="007D1DC9">
        <w:rPr>
          <w:i w:val="0"/>
          <w:iCs/>
        </w:rPr>
        <w:t xml:space="preserve"> </w:t>
      </w:r>
      <w:r>
        <w:rPr>
          <w:i w:val="0"/>
          <w:iCs/>
        </w:rPr>
        <w:t>offered to disabled patrons</w:t>
      </w:r>
      <w:r w:rsidRPr="007D1DC9">
        <w:rPr>
          <w:i w:val="0"/>
          <w:iCs/>
        </w:rPr>
        <w:t>.</w:t>
      </w:r>
      <w:r w:rsidR="00E330B9">
        <w:rPr>
          <w:i w:val="0"/>
          <w:iCs/>
        </w:rPr>
        <w:t xml:space="preserve"> Table 1 </w:t>
      </w:r>
      <w:r w:rsidR="0046280A">
        <w:rPr>
          <w:i w:val="0"/>
          <w:iCs/>
        </w:rPr>
        <w:t xml:space="preserve">summarizes </w:t>
      </w:r>
      <w:r w:rsidR="00F814AB">
        <w:rPr>
          <w:i w:val="0"/>
          <w:iCs/>
        </w:rPr>
        <w:t xml:space="preserve">the way this paper meets the research objective. </w:t>
      </w:r>
    </w:p>
    <w:p w14:paraId="74AA3D27" w14:textId="41F8FFF2" w:rsidR="008C65B5" w:rsidRPr="00B24156" w:rsidRDefault="008C65B5" w:rsidP="008C65B5">
      <w:pPr>
        <w:rPr>
          <w:szCs w:val="22"/>
        </w:rPr>
      </w:pPr>
    </w:p>
    <w:tbl>
      <w:tblPr>
        <w:tblStyle w:val="TableGrid"/>
        <w:tblW w:w="0" w:type="auto"/>
        <w:tblLook w:val="04A0" w:firstRow="1" w:lastRow="0" w:firstColumn="1" w:lastColumn="0" w:noHBand="0" w:noVBand="1"/>
      </w:tblPr>
      <w:tblGrid>
        <w:gridCol w:w="715"/>
        <w:gridCol w:w="8635"/>
      </w:tblGrid>
      <w:tr w:rsidR="008C65B5" w:rsidRPr="00B24156" w14:paraId="3F1F9BBD" w14:textId="77777777" w:rsidTr="00A47013">
        <w:tc>
          <w:tcPr>
            <w:tcW w:w="715" w:type="dxa"/>
          </w:tcPr>
          <w:p w14:paraId="08E6093E" w14:textId="581F4B9B" w:rsidR="008C65B5" w:rsidRPr="003F1E2F" w:rsidRDefault="00A47013" w:rsidP="00A47013">
            <w:pPr>
              <w:jc w:val="center"/>
              <w:rPr>
                <w:b/>
                <w:bCs/>
                <w:sz w:val="22"/>
                <w:szCs w:val="22"/>
              </w:rPr>
            </w:pPr>
            <w:r w:rsidRPr="003F1E2F">
              <w:rPr>
                <w:b/>
                <w:bCs/>
                <w:sz w:val="22"/>
                <w:szCs w:val="22"/>
              </w:rPr>
              <w:t>#</w:t>
            </w:r>
          </w:p>
        </w:tc>
        <w:tc>
          <w:tcPr>
            <w:tcW w:w="8635" w:type="dxa"/>
          </w:tcPr>
          <w:p w14:paraId="4DC61244" w14:textId="77777777" w:rsidR="008C65B5" w:rsidRDefault="00A075CC" w:rsidP="00660992">
            <w:pPr>
              <w:jc w:val="center"/>
              <w:rPr>
                <w:b/>
                <w:bCs/>
                <w:sz w:val="22"/>
                <w:szCs w:val="22"/>
              </w:rPr>
            </w:pPr>
            <w:r w:rsidRPr="00660992">
              <w:rPr>
                <w:b/>
                <w:bCs/>
                <w:sz w:val="22"/>
                <w:szCs w:val="22"/>
              </w:rPr>
              <w:t>Modified Work Practices</w:t>
            </w:r>
          </w:p>
          <w:p w14:paraId="7BFD4A7D" w14:textId="39B77310" w:rsidR="00E008E4" w:rsidRPr="00660992" w:rsidRDefault="00E008E4" w:rsidP="00660992">
            <w:pPr>
              <w:jc w:val="center"/>
              <w:rPr>
                <w:b/>
                <w:bCs/>
                <w:sz w:val="22"/>
                <w:szCs w:val="22"/>
              </w:rPr>
            </w:pPr>
          </w:p>
        </w:tc>
      </w:tr>
      <w:tr w:rsidR="008C65B5" w:rsidRPr="00B24156" w14:paraId="136DF662" w14:textId="77777777" w:rsidTr="00A47013">
        <w:tc>
          <w:tcPr>
            <w:tcW w:w="715" w:type="dxa"/>
          </w:tcPr>
          <w:p w14:paraId="3AA68517" w14:textId="1F47E5B4" w:rsidR="008C65B5" w:rsidRPr="00B24156" w:rsidRDefault="008C65B5" w:rsidP="00A47013">
            <w:pPr>
              <w:jc w:val="center"/>
              <w:rPr>
                <w:sz w:val="22"/>
                <w:szCs w:val="22"/>
              </w:rPr>
            </w:pPr>
            <w:r w:rsidRPr="00B24156">
              <w:rPr>
                <w:sz w:val="22"/>
                <w:szCs w:val="22"/>
              </w:rPr>
              <w:t>1</w:t>
            </w:r>
          </w:p>
        </w:tc>
        <w:tc>
          <w:tcPr>
            <w:tcW w:w="8635" w:type="dxa"/>
          </w:tcPr>
          <w:p w14:paraId="130A9723" w14:textId="1EBF9996" w:rsidR="008C65B5" w:rsidRPr="00B24156" w:rsidRDefault="008C65B5" w:rsidP="008C65B5">
            <w:pPr>
              <w:rPr>
                <w:sz w:val="22"/>
                <w:szCs w:val="22"/>
              </w:rPr>
            </w:pPr>
            <w:r w:rsidRPr="00B24156">
              <w:rPr>
                <w:sz w:val="22"/>
                <w:szCs w:val="22"/>
              </w:rPr>
              <w:t xml:space="preserve">Behavioral mechanisms: </w:t>
            </w:r>
            <w:r w:rsidR="00A47013" w:rsidRPr="00B24156">
              <w:rPr>
                <w:sz w:val="22"/>
                <w:szCs w:val="22"/>
              </w:rPr>
              <w:t>Strengthening existing partnerships; Repositioning current ties; and Improving dialog</w:t>
            </w:r>
            <w:r w:rsidR="00277774">
              <w:rPr>
                <w:sz w:val="22"/>
                <w:szCs w:val="22"/>
              </w:rPr>
              <w:t>ue</w:t>
            </w:r>
            <w:r w:rsidR="00A47013" w:rsidRPr="00B24156">
              <w:rPr>
                <w:sz w:val="22"/>
                <w:szCs w:val="22"/>
              </w:rPr>
              <w:t xml:space="preserve"> with patrons</w:t>
            </w:r>
          </w:p>
          <w:p w14:paraId="214C9E9F" w14:textId="3A92210C" w:rsidR="008C65B5" w:rsidRPr="00B24156" w:rsidRDefault="008C65B5" w:rsidP="008C65B5">
            <w:pPr>
              <w:rPr>
                <w:sz w:val="22"/>
                <w:szCs w:val="22"/>
              </w:rPr>
            </w:pPr>
          </w:p>
        </w:tc>
      </w:tr>
      <w:tr w:rsidR="008C65B5" w:rsidRPr="00B24156" w14:paraId="104FBE9B" w14:textId="77777777" w:rsidTr="00A47013">
        <w:tc>
          <w:tcPr>
            <w:tcW w:w="715" w:type="dxa"/>
          </w:tcPr>
          <w:p w14:paraId="7C91BF0D" w14:textId="2443DBB2" w:rsidR="008C65B5" w:rsidRPr="00B24156" w:rsidRDefault="008C65B5" w:rsidP="00A47013">
            <w:pPr>
              <w:jc w:val="center"/>
              <w:rPr>
                <w:sz w:val="22"/>
                <w:szCs w:val="22"/>
              </w:rPr>
            </w:pPr>
            <w:r w:rsidRPr="00B24156">
              <w:rPr>
                <w:sz w:val="22"/>
                <w:szCs w:val="22"/>
              </w:rPr>
              <w:t>2</w:t>
            </w:r>
          </w:p>
        </w:tc>
        <w:tc>
          <w:tcPr>
            <w:tcW w:w="8635" w:type="dxa"/>
          </w:tcPr>
          <w:p w14:paraId="335C21E4" w14:textId="77777777" w:rsidR="008C65B5" w:rsidRPr="00B24156" w:rsidRDefault="00A47013" w:rsidP="008C65B5">
            <w:pPr>
              <w:rPr>
                <w:sz w:val="22"/>
                <w:szCs w:val="22"/>
              </w:rPr>
            </w:pPr>
            <w:r w:rsidRPr="00B24156">
              <w:rPr>
                <w:sz w:val="22"/>
                <w:szCs w:val="22"/>
              </w:rPr>
              <w:t>Knowledge integration mechanism: Environmental scan; Professional development of staff; and Automation</w:t>
            </w:r>
          </w:p>
          <w:p w14:paraId="7E5B516D" w14:textId="2630A5FA" w:rsidR="00A47013" w:rsidRPr="00B24156" w:rsidRDefault="00A47013" w:rsidP="008C65B5">
            <w:pPr>
              <w:rPr>
                <w:sz w:val="22"/>
                <w:szCs w:val="22"/>
              </w:rPr>
            </w:pPr>
          </w:p>
        </w:tc>
      </w:tr>
      <w:tr w:rsidR="008C65B5" w:rsidRPr="00B24156" w14:paraId="58781023" w14:textId="77777777" w:rsidTr="00A47013">
        <w:tc>
          <w:tcPr>
            <w:tcW w:w="715" w:type="dxa"/>
          </w:tcPr>
          <w:p w14:paraId="5E500B76" w14:textId="5A500312" w:rsidR="008C65B5" w:rsidRPr="00B24156" w:rsidRDefault="008C65B5" w:rsidP="00A47013">
            <w:pPr>
              <w:jc w:val="center"/>
              <w:rPr>
                <w:sz w:val="22"/>
                <w:szCs w:val="22"/>
              </w:rPr>
            </w:pPr>
            <w:r w:rsidRPr="00B24156">
              <w:rPr>
                <w:sz w:val="22"/>
                <w:szCs w:val="22"/>
              </w:rPr>
              <w:t>3</w:t>
            </w:r>
          </w:p>
        </w:tc>
        <w:tc>
          <w:tcPr>
            <w:tcW w:w="8635" w:type="dxa"/>
          </w:tcPr>
          <w:p w14:paraId="67194E99" w14:textId="698C05A0" w:rsidR="008C65B5" w:rsidRDefault="00E008E4" w:rsidP="008C65B5">
            <w:pPr>
              <w:rPr>
                <w:sz w:val="22"/>
                <w:szCs w:val="22"/>
              </w:rPr>
            </w:pPr>
            <w:r>
              <w:rPr>
                <w:sz w:val="22"/>
                <w:szCs w:val="22"/>
              </w:rPr>
              <w:t>Innovation mechanisms: Building new teams; and New outlook, norms, and methods for seeking funds</w:t>
            </w:r>
          </w:p>
          <w:p w14:paraId="3FD48ED3" w14:textId="3DD9C9A3" w:rsidR="00E008E4" w:rsidRPr="00B24156" w:rsidRDefault="00E008E4" w:rsidP="008C65B5">
            <w:pPr>
              <w:rPr>
                <w:sz w:val="22"/>
                <w:szCs w:val="22"/>
              </w:rPr>
            </w:pPr>
          </w:p>
        </w:tc>
      </w:tr>
      <w:tr w:rsidR="008C65B5" w:rsidRPr="00B24156" w14:paraId="7E40D885" w14:textId="77777777" w:rsidTr="00A47013">
        <w:tc>
          <w:tcPr>
            <w:tcW w:w="715" w:type="dxa"/>
          </w:tcPr>
          <w:p w14:paraId="1110069A" w14:textId="4A92A759" w:rsidR="008C65B5" w:rsidRPr="00B24156" w:rsidRDefault="008C65B5" w:rsidP="00A47013">
            <w:pPr>
              <w:jc w:val="center"/>
              <w:rPr>
                <w:sz w:val="22"/>
                <w:szCs w:val="22"/>
              </w:rPr>
            </w:pPr>
            <w:r w:rsidRPr="00B24156">
              <w:rPr>
                <w:sz w:val="22"/>
                <w:szCs w:val="22"/>
              </w:rPr>
              <w:t>4</w:t>
            </w:r>
          </w:p>
        </w:tc>
        <w:tc>
          <w:tcPr>
            <w:tcW w:w="8635" w:type="dxa"/>
          </w:tcPr>
          <w:p w14:paraId="4C4C62D2" w14:textId="0EA314FC" w:rsidR="008C65B5" w:rsidRDefault="00E008E4" w:rsidP="008C65B5">
            <w:pPr>
              <w:rPr>
                <w:sz w:val="22"/>
                <w:szCs w:val="22"/>
              </w:rPr>
            </w:pPr>
            <w:r>
              <w:rPr>
                <w:sz w:val="22"/>
                <w:szCs w:val="22"/>
              </w:rPr>
              <w:t>Cognitive mechanism: Moral and ethical responsibilities</w:t>
            </w:r>
          </w:p>
          <w:p w14:paraId="2EDA0D66" w14:textId="399CB805" w:rsidR="00E008E4" w:rsidRPr="00B24156" w:rsidRDefault="00E008E4" w:rsidP="008C65B5">
            <w:pPr>
              <w:rPr>
                <w:sz w:val="22"/>
                <w:szCs w:val="22"/>
              </w:rPr>
            </w:pPr>
          </w:p>
        </w:tc>
      </w:tr>
      <w:tr w:rsidR="008C65B5" w:rsidRPr="00B24156" w14:paraId="5E9435D1" w14:textId="77777777" w:rsidTr="00A47013">
        <w:tc>
          <w:tcPr>
            <w:tcW w:w="715" w:type="dxa"/>
          </w:tcPr>
          <w:p w14:paraId="18BF57B0" w14:textId="772AEB0E" w:rsidR="008C65B5" w:rsidRPr="00B24156" w:rsidRDefault="008C65B5" w:rsidP="00A47013">
            <w:pPr>
              <w:jc w:val="center"/>
              <w:rPr>
                <w:sz w:val="22"/>
                <w:szCs w:val="22"/>
              </w:rPr>
            </w:pPr>
            <w:r w:rsidRPr="00B24156">
              <w:rPr>
                <w:sz w:val="22"/>
                <w:szCs w:val="22"/>
              </w:rPr>
              <w:t>5</w:t>
            </w:r>
          </w:p>
        </w:tc>
        <w:tc>
          <w:tcPr>
            <w:tcW w:w="8635" w:type="dxa"/>
          </w:tcPr>
          <w:p w14:paraId="3B3A85FF" w14:textId="16F3F6CC" w:rsidR="008C65B5" w:rsidRDefault="00E008E4" w:rsidP="008C65B5">
            <w:pPr>
              <w:rPr>
                <w:sz w:val="22"/>
                <w:szCs w:val="22"/>
              </w:rPr>
            </w:pPr>
            <w:r>
              <w:rPr>
                <w:sz w:val="22"/>
                <w:szCs w:val="22"/>
              </w:rPr>
              <w:t xml:space="preserve">Integration mechanism: Integrating AT with space and facilities </w:t>
            </w:r>
          </w:p>
          <w:p w14:paraId="7F93A7AB" w14:textId="6163582C" w:rsidR="00E008E4" w:rsidRPr="00B24156" w:rsidRDefault="00E008E4" w:rsidP="008C65B5">
            <w:pPr>
              <w:rPr>
                <w:sz w:val="22"/>
                <w:szCs w:val="22"/>
              </w:rPr>
            </w:pPr>
          </w:p>
        </w:tc>
      </w:tr>
    </w:tbl>
    <w:p w14:paraId="087FCDA5" w14:textId="2A00E78B" w:rsidR="008C65B5" w:rsidRPr="00B24156" w:rsidRDefault="008C65B5" w:rsidP="008C65B5">
      <w:pPr>
        <w:rPr>
          <w:szCs w:val="22"/>
        </w:rPr>
      </w:pPr>
    </w:p>
    <w:p w14:paraId="7FBF8699" w14:textId="2B2063B1" w:rsidR="008C65B5" w:rsidRPr="004603DF" w:rsidRDefault="008C65B5" w:rsidP="00660992">
      <w:pPr>
        <w:jc w:val="center"/>
        <w:rPr>
          <w:i/>
          <w:iCs/>
          <w:szCs w:val="22"/>
        </w:rPr>
      </w:pPr>
      <w:r w:rsidRPr="004603DF">
        <w:rPr>
          <w:i/>
          <w:iCs/>
          <w:szCs w:val="22"/>
        </w:rPr>
        <w:t xml:space="preserve">Table 1. </w:t>
      </w:r>
      <w:r w:rsidR="00365822" w:rsidRPr="004603DF">
        <w:rPr>
          <w:i/>
          <w:iCs/>
          <w:szCs w:val="22"/>
        </w:rPr>
        <w:t xml:space="preserve">Key Findings: </w:t>
      </w:r>
      <w:r w:rsidRPr="004603DF">
        <w:rPr>
          <w:i/>
          <w:iCs/>
          <w:szCs w:val="22"/>
        </w:rPr>
        <w:t>Modified Work Practices</w:t>
      </w:r>
      <w:r w:rsidR="00A075CC" w:rsidRPr="004603DF">
        <w:rPr>
          <w:i/>
          <w:iCs/>
          <w:szCs w:val="22"/>
        </w:rPr>
        <w:t xml:space="preserve"> to Improve Information Services</w:t>
      </w:r>
    </w:p>
    <w:p w14:paraId="0B6FBE86" w14:textId="77777777" w:rsidR="008C65B5" w:rsidRPr="008C65B5" w:rsidRDefault="008C65B5" w:rsidP="008C65B5"/>
    <w:p w14:paraId="7E27EFC0" w14:textId="77777777"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.1</w:t>
      </w:r>
      <w:r w:rsidRPr="000C38AA">
        <w:rPr>
          <w:rFonts w:cs="Arial"/>
          <w:szCs w:val="22"/>
        </w:rPr>
        <w:tab/>
        <w:t>Behavioral Mechanisms</w:t>
      </w:r>
    </w:p>
    <w:p w14:paraId="5D259D12" w14:textId="03DC8610" w:rsidR="000F36E6" w:rsidRPr="000C38AA" w:rsidRDefault="000F36E6" w:rsidP="00831C32">
      <w:pPr>
        <w:spacing w:line="480" w:lineRule="auto"/>
        <w:jc w:val="both"/>
        <w:rPr>
          <w:rFonts w:cs="Arial"/>
          <w:szCs w:val="22"/>
        </w:rPr>
      </w:pPr>
      <w:r>
        <w:rPr>
          <w:rFonts w:cs="Arial"/>
          <w:szCs w:val="22"/>
        </w:rPr>
        <w:t>Beh</w:t>
      </w:r>
      <w:r w:rsidRPr="000C38AA">
        <w:rPr>
          <w:rFonts w:cs="Arial"/>
          <w:szCs w:val="22"/>
        </w:rPr>
        <w:t xml:space="preserve">avioral mechanisms </w:t>
      </w:r>
      <w:r>
        <w:rPr>
          <w:rFonts w:cs="Arial"/>
          <w:szCs w:val="22"/>
        </w:rPr>
        <w:t xml:space="preserve">help organizations </w:t>
      </w:r>
      <w:r w:rsidRPr="000C38AA">
        <w:rPr>
          <w:rFonts w:cs="Arial"/>
          <w:szCs w:val="22"/>
        </w:rPr>
        <w:t>build high-quality connections among actors</w:t>
      </w:r>
      <w:r>
        <w:rPr>
          <w:rFonts w:cs="Arial"/>
          <w:szCs w:val="22"/>
        </w:rPr>
        <w:t xml:space="preserve"> </w:t>
      </w:r>
      <w:r>
        <w:rPr>
          <w:rFonts w:cs="Arial"/>
          <w:noProof/>
          <w:szCs w:val="22"/>
        </w:rPr>
        <w:t>[</w:t>
      </w:r>
      <w:r w:rsidR="008E214D">
        <w:rPr>
          <w:rFonts w:cs="Arial"/>
          <w:noProof/>
          <w:szCs w:val="22"/>
        </w:rPr>
        <w:t>25</w:t>
      </w:r>
      <w:r>
        <w:rPr>
          <w:rFonts w:cs="Arial"/>
          <w:noProof/>
          <w:szCs w:val="22"/>
        </w:rPr>
        <w:t>]</w:t>
      </w:r>
      <w:r w:rsidRPr="000C38AA">
        <w:rPr>
          <w:rFonts w:cs="Arial"/>
          <w:szCs w:val="22"/>
        </w:rPr>
        <w:t>. Such connections, like the ones among partners of an ISS, are associated with increased levels of psychological safety and trust. Higher levels of psychological safety contribute to learning from failures and reliance on fellow stakeholders</w:t>
      </w:r>
      <w:r>
        <w:rPr>
          <w:rFonts w:cs="Arial"/>
          <w:szCs w:val="22"/>
        </w:rPr>
        <w:t xml:space="preserve"> </w:t>
      </w:r>
      <w:r>
        <w:rPr>
          <w:rFonts w:cs="Arial"/>
          <w:noProof/>
          <w:szCs w:val="22"/>
        </w:rPr>
        <w:t>[</w:t>
      </w:r>
      <w:r w:rsidR="008E214D">
        <w:rPr>
          <w:rFonts w:cs="Arial"/>
          <w:noProof/>
          <w:szCs w:val="22"/>
        </w:rPr>
        <w:t>5</w:t>
      </w:r>
      <w:r w:rsidR="00385F56">
        <w:rPr>
          <w:rFonts w:cs="Arial"/>
          <w:noProof/>
          <w:szCs w:val="22"/>
        </w:rPr>
        <w:t>9</w:t>
      </w:r>
      <w:r>
        <w:rPr>
          <w:rFonts w:cs="Arial"/>
          <w:noProof/>
          <w:szCs w:val="22"/>
        </w:rPr>
        <w:t>]</w:t>
      </w:r>
      <w:r w:rsidRPr="000C38AA">
        <w:rPr>
          <w:rFonts w:cs="Arial"/>
          <w:szCs w:val="22"/>
        </w:rPr>
        <w:t>. Greater levels of intra-organizational trust can spawn increasing cooperation</w:t>
      </w:r>
      <w:r>
        <w:rPr>
          <w:rFonts w:cs="Arial"/>
          <w:szCs w:val="22"/>
        </w:rPr>
        <w:t xml:space="preserve"> </w:t>
      </w:r>
      <w:r>
        <w:rPr>
          <w:rFonts w:cs="Arial"/>
          <w:noProof/>
          <w:szCs w:val="22"/>
        </w:rPr>
        <w:t>[</w:t>
      </w:r>
      <w:r w:rsidR="00385F56">
        <w:rPr>
          <w:rFonts w:cs="Arial"/>
          <w:noProof/>
          <w:szCs w:val="22"/>
        </w:rPr>
        <w:t>60</w:t>
      </w:r>
      <w:r>
        <w:rPr>
          <w:rFonts w:cs="Arial"/>
          <w:noProof/>
          <w:szCs w:val="22"/>
        </w:rPr>
        <w:t>]</w:t>
      </w:r>
      <w:r w:rsidRPr="000C38AA">
        <w:rPr>
          <w:rFonts w:cs="Arial"/>
          <w:szCs w:val="22"/>
        </w:rPr>
        <w:t xml:space="preserve">. </w:t>
      </w:r>
    </w:p>
    <w:p w14:paraId="0707B35A" w14:textId="77777777" w:rsidR="000F36E6" w:rsidRPr="000C38AA" w:rsidRDefault="000F36E6" w:rsidP="00831C32">
      <w:pPr>
        <w:pStyle w:val="Heading3"/>
        <w:spacing w:line="480" w:lineRule="auto"/>
        <w:jc w:val="both"/>
        <w:rPr>
          <w:rFonts w:cs="Arial"/>
          <w:szCs w:val="22"/>
        </w:rPr>
      </w:pPr>
      <w:r>
        <w:rPr>
          <w:rFonts w:cs="Arial"/>
          <w:szCs w:val="22"/>
        </w:rPr>
        <w:t>5.1</w:t>
      </w:r>
      <w:r w:rsidRPr="000C38AA">
        <w:rPr>
          <w:rFonts w:cs="Arial"/>
          <w:szCs w:val="22"/>
        </w:rPr>
        <w:t>.1.1</w:t>
      </w:r>
      <w:r w:rsidRPr="000C38AA">
        <w:rPr>
          <w:rFonts w:cs="Arial"/>
          <w:szCs w:val="22"/>
        </w:rPr>
        <w:tab/>
        <w:t>Strengthening Existing Partnerships</w:t>
      </w:r>
    </w:p>
    <w:p w14:paraId="4D78482E" w14:textId="39526D5B" w:rsidR="000F36E6" w:rsidRPr="000C38AA" w:rsidRDefault="000F36E6" w:rsidP="00831C32">
      <w:pPr>
        <w:spacing w:line="480" w:lineRule="auto"/>
        <w:jc w:val="both"/>
        <w:rPr>
          <w:rFonts w:cs="Arial"/>
          <w:szCs w:val="22"/>
        </w:rPr>
      </w:pPr>
      <w:r w:rsidRPr="000C38AA">
        <w:rPr>
          <w:rFonts w:cs="Arial"/>
          <w:szCs w:val="22"/>
        </w:rPr>
        <w:t>Respondents propose strengthening existing partnerships with other units of an ISS through proactive communication. As academic libraries continue to redefine their information services using technology, they need to leverage their strengths and innovate to create r</w:t>
      </w:r>
      <w:r w:rsidR="0007597B">
        <w:rPr>
          <w:rFonts w:cs="Arial"/>
          <w:szCs w:val="22"/>
        </w:rPr>
        <w:t xml:space="preserve">obust </w:t>
      </w:r>
      <w:r w:rsidRPr="000C38AA">
        <w:rPr>
          <w:rFonts w:cs="Arial"/>
          <w:szCs w:val="22"/>
        </w:rPr>
        <w:t>services</w:t>
      </w:r>
      <w:r>
        <w:rPr>
          <w:rFonts w:cs="Arial"/>
          <w:szCs w:val="22"/>
        </w:rPr>
        <w:t xml:space="preserve"> </w:t>
      </w:r>
      <w:r>
        <w:rPr>
          <w:rFonts w:cs="Arial"/>
          <w:noProof/>
          <w:szCs w:val="22"/>
        </w:rPr>
        <w:t>[1</w:t>
      </w:r>
      <w:r w:rsidR="00D01FE2">
        <w:rPr>
          <w:rFonts w:cs="Arial"/>
          <w:noProof/>
          <w:szCs w:val="22"/>
        </w:rPr>
        <w:t>4</w:t>
      </w:r>
      <w:r>
        <w:rPr>
          <w:rFonts w:cs="Arial"/>
          <w:noProof/>
          <w:szCs w:val="22"/>
        </w:rPr>
        <w:t>]</w:t>
      </w:r>
      <w:r w:rsidRPr="000C38AA">
        <w:rPr>
          <w:rFonts w:cs="Arial"/>
          <w:szCs w:val="22"/>
        </w:rPr>
        <w:t xml:space="preserve">. Proactive communication and cooperation with other units of ISS, especially with disability support services, can help libraries manage </w:t>
      </w:r>
      <w:r w:rsidR="00CD58BD">
        <w:rPr>
          <w:rFonts w:cs="Arial"/>
          <w:szCs w:val="22"/>
        </w:rPr>
        <w:t>enough</w:t>
      </w:r>
      <w:r w:rsidR="00B146D3">
        <w:rPr>
          <w:rFonts w:cs="Arial"/>
          <w:szCs w:val="22"/>
        </w:rPr>
        <w:t xml:space="preserve"> </w:t>
      </w:r>
      <w:r>
        <w:rPr>
          <w:rFonts w:cs="Arial"/>
          <w:szCs w:val="22"/>
        </w:rPr>
        <w:t>AT</w:t>
      </w:r>
      <w:r w:rsidRPr="000C38AA">
        <w:rPr>
          <w:rFonts w:cs="Arial"/>
          <w:szCs w:val="22"/>
        </w:rPr>
        <w:t xml:space="preserve"> inventory. For instance, academic libraries need to know how many students are registered with disability support services, as well as the types of </w:t>
      </w:r>
      <w:r w:rsidR="00015E1C">
        <w:rPr>
          <w:rFonts w:cs="Arial"/>
          <w:szCs w:val="22"/>
        </w:rPr>
        <w:t>disabilities these students possess</w:t>
      </w:r>
      <w:r w:rsidRPr="000C38AA">
        <w:rPr>
          <w:rFonts w:cs="Arial"/>
          <w:szCs w:val="22"/>
        </w:rPr>
        <w:t>. If the library knows that most students</w:t>
      </w:r>
      <w:r>
        <w:rPr>
          <w:rFonts w:cs="Arial"/>
          <w:szCs w:val="22"/>
        </w:rPr>
        <w:t xml:space="preserve"> reporting disabilities</w:t>
      </w:r>
      <w:r w:rsidRPr="000C38AA">
        <w:rPr>
          <w:rFonts w:cs="Arial"/>
          <w:szCs w:val="22"/>
        </w:rPr>
        <w:t xml:space="preserve"> on campus are visually</w:t>
      </w:r>
      <w:r w:rsidR="00872261">
        <w:rPr>
          <w:rFonts w:cs="Arial"/>
          <w:szCs w:val="22"/>
        </w:rPr>
        <w:t>-</w:t>
      </w:r>
      <w:r w:rsidRPr="000C38AA">
        <w:rPr>
          <w:rFonts w:cs="Arial"/>
          <w:szCs w:val="22"/>
        </w:rPr>
        <w:t>impaired, it should provide enough large</w:t>
      </w:r>
      <w:r w:rsidR="00BF2262">
        <w:rPr>
          <w:rFonts w:cs="Arial"/>
          <w:szCs w:val="22"/>
        </w:rPr>
        <w:t>-</w:t>
      </w:r>
      <w:r w:rsidRPr="000C38AA">
        <w:rPr>
          <w:rFonts w:cs="Arial"/>
          <w:szCs w:val="22"/>
        </w:rPr>
        <w:t>screen computer monitors</w:t>
      </w:r>
      <w:r w:rsidR="00BF2262">
        <w:rPr>
          <w:rFonts w:cs="Arial"/>
          <w:szCs w:val="22"/>
        </w:rPr>
        <w:t>,</w:t>
      </w:r>
      <w:r w:rsidRPr="000C38AA">
        <w:rPr>
          <w:rFonts w:cs="Arial"/>
          <w:szCs w:val="22"/>
        </w:rPr>
        <w:t xml:space="preserve"> or workstations with JAWS screen</w:t>
      </w:r>
      <w:r w:rsidR="00BF2262">
        <w:rPr>
          <w:rFonts w:cs="Arial"/>
          <w:szCs w:val="22"/>
        </w:rPr>
        <w:t>-</w:t>
      </w:r>
      <w:r w:rsidRPr="000C38AA">
        <w:rPr>
          <w:rFonts w:cs="Arial"/>
          <w:szCs w:val="22"/>
        </w:rPr>
        <w:t>reading software installed</w:t>
      </w:r>
      <w:r w:rsidR="00BF2262">
        <w:rPr>
          <w:rFonts w:cs="Arial"/>
          <w:szCs w:val="22"/>
        </w:rPr>
        <w:t>,</w:t>
      </w:r>
      <w:r w:rsidRPr="000C38AA">
        <w:rPr>
          <w:rFonts w:cs="Arial"/>
          <w:szCs w:val="22"/>
        </w:rPr>
        <w:t xml:space="preserve"> </w:t>
      </w:r>
      <w:r>
        <w:rPr>
          <w:rFonts w:cs="Arial"/>
          <w:szCs w:val="22"/>
        </w:rPr>
        <w:t>to accommodate</w:t>
      </w:r>
      <w:r w:rsidRPr="000C38AA">
        <w:rPr>
          <w:rFonts w:cs="Arial"/>
          <w:szCs w:val="22"/>
        </w:rPr>
        <w:t xml:space="preserve"> them. </w:t>
      </w:r>
    </w:p>
    <w:p w14:paraId="1A75E74D" w14:textId="7BCBAE2F" w:rsidR="000F36E6" w:rsidRPr="000C38AA" w:rsidRDefault="000F36E6" w:rsidP="00831C32">
      <w:pPr>
        <w:spacing w:line="480" w:lineRule="auto"/>
        <w:ind w:firstLine="720"/>
        <w:jc w:val="both"/>
        <w:rPr>
          <w:rFonts w:cs="Arial"/>
          <w:szCs w:val="22"/>
        </w:rPr>
      </w:pPr>
      <w:r w:rsidRPr="000C38AA">
        <w:rPr>
          <w:rFonts w:cs="Arial"/>
          <w:szCs w:val="22"/>
        </w:rPr>
        <w:t>Ongoing dialog</w:t>
      </w:r>
      <w:r w:rsidR="00414C9E">
        <w:rPr>
          <w:rFonts w:cs="Arial"/>
          <w:szCs w:val="22"/>
        </w:rPr>
        <w:t>ue</w:t>
      </w:r>
      <w:r w:rsidRPr="000C38AA">
        <w:rPr>
          <w:rFonts w:cs="Arial"/>
          <w:szCs w:val="22"/>
        </w:rPr>
        <w:t xml:space="preserve"> among partners of the ISS can generate timely awareness of users</w:t>
      </w:r>
      <w:r w:rsidR="00141D11">
        <w:rPr>
          <w:rFonts w:cs="Arial"/>
          <w:szCs w:val="22"/>
        </w:rPr>
        <w:t>’</w:t>
      </w:r>
      <w:r w:rsidRPr="000C38AA">
        <w:rPr>
          <w:rFonts w:cs="Arial"/>
          <w:szCs w:val="22"/>
        </w:rPr>
        <w:t xml:space="preserve"> needs so that service providers can better manage and integrate their resources. As an administrator </w:t>
      </w:r>
      <w:r w:rsidR="00FF3BC4">
        <w:rPr>
          <w:rFonts w:cs="Arial"/>
          <w:szCs w:val="22"/>
        </w:rPr>
        <w:t xml:space="preserve">in our study </w:t>
      </w:r>
      <w:r w:rsidRPr="000C38AA">
        <w:rPr>
          <w:rFonts w:cs="Arial"/>
          <w:szCs w:val="22"/>
        </w:rPr>
        <w:t xml:space="preserve">shared: </w:t>
      </w:r>
      <w:r w:rsidR="007267E1">
        <w:rPr>
          <w:rFonts w:cs="Arial"/>
          <w:szCs w:val="22"/>
        </w:rPr>
        <w:t>“</w:t>
      </w:r>
      <w:r w:rsidRPr="000C38AA">
        <w:rPr>
          <w:rFonts w:cs="Arial"/>
          <w:szCs w:val="22"/>
        </w:rPr>
        <w:t>We know what the standard technologies are, but since we do not have a staff member whose job it is to identify other assistive technology, we depend on the Disabled Student Group to let us know what they need. It would be better to be able to ask them if something we hear about would work for them, rather than them having to come to us to ask if we can provide it to them.</w:t>
      </w:r>
      <w:r w:rsidR="007267E1">
        <w:rPr>
          <w:rFonts w:cs="Arial"/>
          <w:szCs w:val="22"/>
        </w:rPr>
        <w:t>”</w:t>
      </w:r>
      <w:r w:rsidRPr="000C38AA">
        <w:rPr>
          <w:rFonts w:cs="Arial"/>
          <w:szCs w:val="22"/>
        </w:rPr>
        <w:t xml:space="preserve"> Librarians in our study </w:t>
      </w:r>
      <w:r w:rsidR="006D2EDA">
        <w:rPr>
          <w:rFonts w:cs="Arial"/>
          <w:szCs w:val="22"/>
        </w:rPr>
        <w:t>desire more on-campus interactions with stakeholders</w:t>
      </w:r>
      <w:r w:rsidRPr="000C38AA">
        <w:rPr>
          <w:rFonts w:cs="Arial"/>
          <w:szCs w:val="22"/>
        </w:rPr>
        <w:t xml:space="preserve">. Open communication channels between partners of an ISS can be a win-win solution. For instance, </w:t>
      </w:r>
      <w:r w:rsidR="00F975D6">
        <w:rPr>
          <w:rFonts w:cs="Arial"/>
          <w:szCs w:val="22"/>
        </w:rPr>
        <w:t>plural</w:t>
      </w:r>
      <w:r w:rsidR="00F975D6" w:rsidRPr="000C38AA">
        <w:rPr>
          <w:rFonts w:cs="Arial"/>
          <w:szCs w:val="22"/>
        </w:rPr>
        <w:t xml:space="preserve"> </w:t>
      </w:r>
      <w:r w:rsidRPr="000C38AA">
        <w:rPr>
          <w:rFonts w:cs="Arial"/>
          <w:szCs w:val="22"/>
        </w:rPr>
        <w:t>among the academic library, Office of Student Disability Services, and students at the City University of New York help</w:t>
      </w:r>
      <w:r w:rsidR="00137DE6">
        <w:rPr>
          <w:rFonts w:cs="Arial"/>
          <w:szCs w:val="22"/>
        </w:rPr>
        <w:t>ed</w:t>
      </w:r>
      <w:r w:rsidRPr="000C38AA">
        <w:rPr>
          <w:rFonts w:cs="Arial"/>
          <w:szCs w:val="22"/>
        </w:rPr>
        <w:t xml:space="preserve"> their ISS address accessibility concerns related to electronic resources</w:t>
      </w:r>
      <w:r>
        <w:rPr>
          <w:rFonts w:cs="Arial"/>
          <w:szCs w:val="22"/>
        </w:rPr>
        <w:t xml:space="preserve"> </w:t>
      </w:r>
      <w:r>
        <w:rPr>
          <w:rFonts w:cs="Arial"/>
          <w:noProof/>
          <w:szCs w:val="22"/>
        </w:rPr>
        <w:t>[</w:t>
      </w:r>
      <w:r w:rsidR="00765C30">
        <w:rPr>
          <w:rFonts w:cs="Arial"/>
          <w:noProof/>
          <w:szCs w:val="22"/>
        </w:rPr>
        <w:t>39</w:t>
      </w:r>
      <w:r>
        <w:rPr>
          <w:rFonts w:cs="Arial"/>
          <w:noProof/>
          <w:szCs w:val="22"/>
        </w:rPr>
        <w:t>]</w:t>
      </w:r>
      <w:r w:rsidRPr="000C38AA">
        <w:rPr>
          <w:rFonts w:cs="Arial"/>
          <w:szCs w:val="22"/>
        </w:rPr>
        <w:t>.</w:t>
      </w:r>
    </w:p>
    <w:p w14:paraId="38373F9A" w14:textId="77777777" w:rsidR="000F36E6" w:rsidRPr="000C38AA" w:rsidRDefault="000F36E6" w:rsidP="00831C32">
      <w:pPr>
        <w:pStyle w:val="Heading3"/>
        <w:spacing w:line="480" w:lineRule="auto"/>
        <w:jc w:val="both"/>
        <w:rPr>
          <w:rFonts w:cs="Arial"/>
          <w:szCs w:val="22"/>
        </w:rPr>
      </w:pPr>
      <w:bookmarkStart w:id="20" w:name="_a6it4soiqxie" w:colFirst="0" w:colLast="0"/>
      <w:bookmarkEnd w:id="20"/>
      <w:r>
        <w:rPr>
          <w:rFonts w:cs="Arial"/>
          <w:szCs w:val="22"/>
        </w:rPr>
        <w:t>5</w:t>
      </w:r>
      <w:r w:rsidRPr="000C38AA">
        <w:rPr>
          <w:rFonts w:cs="Arial"/>
          <w:szCs w:val="22"/>
        </w:rPr>
        <w:t>.</w:t>
      </w:r>
      <w:r>
        <w:rPr>
          <w:rFonts w:cs="Arial"/>
          <w:szCs w:val="22"/>
        </w:rPr>
        <w:t>1</w:t>
      </w:r>
      <w:r w:rsidRPr="000C38AA">
        <w:rPr>
          <w:rFonts w:cs="Arial"/>
          <w:szCs w:val="22"/>
        </w:rPr>
        <w:t>.1.2</w:t>
      </w:r>
      <w:r w:rsidRPr="000C38AA">
        <w:rPr>
          <w:rFonts w:cs="Arial"/>
          <w:szCs w:val="22"/>
        </w:rPr>
        <w:tab/>
        <w:t>Repositioning Current Ties</w:t>
      </w:r>
    </w:p>
    <w:p w14:paraId="3A8FCD7D" w14:textId="78176F5F" w:rsidR="000F36E6" w:rsidRPr="000C38AA" w:rsidRDefault="000F36E6" w:rsidP="00831C32">
      <w:pPr>
        <w:spacing w:line="480" w:lineRule="auto"/>
        <w:jc w:val="both"/>
        <w:rPr>
          <w:rFonts w:cs="Arial"/>
          <w:szCs w:val="22"/>
        </w:rPr>
      </w:pPr>
      <w:r w:rsidRPr="000C38AA">
        <w:rPr>
          <w:rFonts w:cs="Arial"/>
          <w:szCs w:val="22"/>
        </w:rPr>
        <w:t xml:space="preserve">Librarians in our study would like to reposition internal ties, whereas administrators intend to cultivate relationships with external partners. For instance, librarians express the need for increased administrative support. They also recommend having more than one </w:t>
      </w:r>
      <w:r w:rsidR="005523F6">
        <w:rPr>
          <w:rFonts w:cs="Arial"/>
          <w:szCs w:val="22"/>
        </w:rPr>
        <w:t>librarian</w:t>
      </w:r>
      <w:r w:rsidRPr="000C38AA">
        <w:rPr>
          <w:rFonts w:cs="Arial"/>
          <w:szCs w:val="22"/>
        </w:rPr>
        <w:t xml:space="preserve"> responsible for aiding</w:t>
      </w:r>
      <w:r>
        <w:rPr>
          <w:rFonts w:cs="Arial"/>
          <w:szCs w:val="22"/>
        </w:rPr>
        <w:t xml:space="preserve"> patrons</w:t>
      </w:r>
      <w:r w:rsidRPr="000C38AA">
        <w:rPr>
          <w:rFonts w:cs="Arial"/>
          <w:szCs w:val="22"/>
        </w:rPr>
        <w:t xml:space="preserve"> with AT, which would enhance the quality of information services and strengthen ties between patrons and </w:t>
      </w:r>
      <w:r w:rsidR="00D53398">
        <w:rPr>
          <w:rFonts w:cs="Arial"/>
          <w:szCs w:val="22"/>
        </w:rPr>
        <w:t>librarians</w:t>
      </w:r>
      <w:r w:rsidRPr="000C38AA">
        <w:rPr>
          <w:rFonts w:cs="Arial"/>
          <w:szCs w:val="22"/>
        </w:rPr>
        <w:t xml:space="preserve">. Because academic libraries must compete with other members of the ISS for valuable resources, librarians </w:t>
      </w:r>
      <w:r w:rsidR="00DF733A">
        <w:rPr>
          <w:rFonts w:cs="Arial"/>
          <w:szCs w:val="22"/>
        </w:rPr>
        <w:t xml:space="preserve">in our study </w:t>
      </w:r>
      <w:r w:rsidRPr="000C38AA">
        <w:rPr>
          <w:rFonts w:cs="Arial"/>
          <w:szCs w:val="22"/>
        </w:rPr>
        <w:t xml:space="preserve">would like their administrators to exert greater </w:t>
      </w:r>
      <w:r w:rsidR="007267E1">
        <w:rPr>
          <w:rFonts w:cs="Arial"/>
          <w:szCs w:val="22"/>
        </w:rPr>
        <w:t>“</w:t>
      </w:r>
      <w:r w:rsidRPr="000C38AA">
        <w:rPr>
          <w:rFonts w:cs="Arial"/>
          <w:szCs w:val="22"/>
        </w:rPr>
        <w:t>political will</w:t>
      </w:r>
      <w:r w:rsidR="007267E1">
        <w:rPr>
          <w:rFonts w:cs="Arial"/>
          <w:szCs w:val="22"/>
        </w:rPr>
        <w:t>”</w:t>
      </w:r>
      <w:r w:rsidRPr="000C38AA">
        <w:rPr>
          <w:rFonts w:cs="Arial"/>
          <w:szCs w:val="22"/>
        </w:rPr>
        <w:t xml:space="preserve"> when advocating for their libraries.</w:t>
      </w:r>
    </w:p>
    <w:p w14:paraId="39CB0662" w14:textId="100CF996" w:rsidR="000F36E6" w:rsidRPr="000C38AA" w:rsidRDefault="000F36E6" w:rsidP="00831C32">
      <w:pPr>
        <w:spacing w:line="480" w:lineRule="auto"/>
        <w:ind w:firstLine="720"/>
        <w:jc w:val="both"/>
        <w:rPr>
          <w:rFonts w:cs="Arial"/>
          <w:szCs w:val="22"/>
        </w:rPr>
      </w:pPr>
      <w:r w:rsidRPr="000C38AA">
        <w:rPr>
          <w:rFonts w:cs="Arial"/>
          <w:szCs w:val="22"/>
        </w:rPr>
        <w:t>Many academic libraries form partnerships to share resources and increase their return on investment in those resources. Libraries can also benefit from collaborating with vendors</w:t>
      </w:r>
      <w:r>
        <w:rPr>
          <w:rFonts w:cs="Arial"/>
          <w:szCs w:val="22"/>
        </w:rPr>
        <w:t xml:space="preserve"> </w:t>
      </w:r>
      <w:r>
        <w:rPr>
          <w:rFonts w:cs="Arial"/>
          <w:noProof/>
          <w:szCs w:val="22"/>
        </w:rPr>
        <w:t>[</w:t>
      </w:r>
      <w:r w:rsidR="009F177C">
        <w:rPr>
          <w:rFonts w:cs="Arial"/>
          <w:noProof/>
          <w:szCs w:val="22"/>
        </w:rPr>
        <w:t>19</w:t>
      </w:r>
      <w:r>
        <w:rPr>
          <w:rFonts w:cs="Arial"/>
          <w:noProof/>
          <w:szCs w:val="22"/>
        </w:rPr>
        <w:t>]</w:t>
      </w:r>
      <w:r w:rsidRPr="000C38AA">
        <w:rPr>
          <w:rFonts w:cs="Arial"/>
          <w:szCs w:val="22"/>
        </w:rPr>
        <w:t>. Libraries in our study work in tandem with external vendors to provide AT. However, to garner higher returns from existing partnerships, administrators plan to reassess and reposition their existing ties with external actors. Administrators plan to seek guidance from experts in diverse but related fields by (a) forming an advisory board of individuals with disabilities for strategic planning</w:t>
      </w:r>
      <w:r w:rsidR="009F177C">
        <w:rPr>
          <w:rFonts w:cs="Arial"/>
          <w:szCs w:val="22"/>
        </w:rPr>
        <w:t>;</w:t>
      </w:r>
      <w:r w:rsidRPr="000C38AA">
        <w:rPr>
          <w:rFonts w:cs="Arial"/>
          <w:szCs w:val="22"/>
        </w:rPr>
        <w:t xml:space="preserve"> (b) prioritizing changes in libraries</w:t>
      </w:r>
      <w:r w:rsidR="009F177C">
        <w:rPr>
          <w:rFonts w:cs="Arial"/>
          <w:szCs w:val="22"/>
        </w:rPr>
        <w:t>;</w:t>
      </w:r>
      <w:r w:rsidRPr="000C38AA">
        <w:rPr>
          <w:rFonts w:cs="Arial"/>
          <w:szCs w:val="22"/>
        </w:rPr>
        <w:t xml:space="preserve"> (c) revising programs in their libraries to better </w:t>
      </w:r>
      <w:r w:rsidR="00AD6A69">
        <w:rPr>
          <w:rFonts w:cs="Arial"/>
          <w:szCs w:val="22"/>
        </w:rPr>
        <w:t xml:space="preserve">capture, understand, </w:t>
      </w:r>
      <w:r w:rsidRPr="000C38AA">
        <w:rPr>
          <w:rFonts w:cs="Arial"/>
          <w:szCs w:val="22"/>
        </w:rPr>
        <w:t xml:space="preserve">meet the </w:t>
      </w:r>
      <w:r w:rsidR="00AD6A69">
        <w:rPr>
          <w:rFonts w:cs="Arial"/>
          <w:szCs w:val="22"/>
        </w:rPr>
        <w:t>evolving</w:t>
      </w:r>
      <w:r w:rsidR="00AD6A69" w:rsidRPr="000C38AA">
        <w:rPr>
          <w:rFonts w:cs="Arial"/>
          <w:szCs w:val="22"/>
        </w:rPr>
        <w:t xml:space="preserve"> </w:t>
      </w:r>
      <w:r w:rsidRPr="000C38AA">
        <w:rPr>
          <w:rFonts w:cs="Arial"/>
          <w:szCs w:val="22"/>
        </w:rPr>
        <w:t xml:space="preserve">needs of </w:t>
      </w:r>
      <w:r w:rsidR="00245FC5">
        <w:rPr>
          <w:rFonts w:cs="Arial"/>
          <w:szCs w:val="22"/>
        </w:rPr>
        <w:t>disabled patrons</w:t>
      </w:r>
      <w:r w:rsidR="009F177C">
        <w:rPr>
          <w:rFonts w:cs="Arial"/>
          <w:szCs w:val="22"/>
        </w:rPr>
        <w:t>;</w:t>
      </w:r>
      <w:r w:rsidRPr="000C38AA">
        <w:rPr>
          <w:rFonts w:cs="Arial"/>
          <w:szCs w:val="22"/>
        </w:rPr>
        <w:t xml:space="preserve"> and (d) decentralizing control and decision making</w:t>
      </w:r>
      <w:r w:rsidR="009F177C">
        <w:rPr>
          <w:rFonts w:cs="Arial"/>
          <w:szCs w:val="22"/>
        </w:rPr>
        <w:t>—</w:t>
      </w:r>
      <w:r w:rsidRPr="000C38AA">
        <w:rPr>
          <w:rFonts w:cs="Arial"/>
          <w:szCs w:val="22"/>
        </w:rPr>
        <w:t>within reason</w:t>
      </w:r>
      <w:r w:rsidR="009F177C">
        <w:rPr>
          <w:rFonts w:cs="Arial"/>
          <w:szCs w:val="22"/>
        </w:rPr>
        <w:t>—</w:t>
      </w:r>
      <w:r w:rsidRPr="000C38AA">
        <w:rPr>
          <w:rFonts w:cs="Arial"/>
          <w:szCs w:val="22"/>
        </w:rPr>
        <w:t>to empower frontline personnel.</w:t>
      </w:r>
    </w:p>
    <w:p w14:paraId="3CC0AC80" w14:textId="1E2A7F71" w:rsidR="000F36E6" w:rsidRPr="000C38AA" w:rsidRDefault="000F36E6" w:rsidP="00831C32">
      <w:pPr>
        <w:spacing w:line="480" w:lineRule="auto"/>
        <w:ind w:firstLine="720"/>
        <w:jc w:val="both"/>
        <w:rPr>
          <w:rFonts w:cs="Arial"/>
          <w:szCs w:val="22"/>
        </w:rPr>
      </w:pPr>
      <w:r w:rsidRPr="000C38AA">
        <w:rPr>
          <w:rFonts w:cs="Arial"/>
          <w:szCs w:val="22"/>
        </w:rPr>
        <w:t xml:space="preserve">Administrators </w:t>
      </w:r>
      <w:r w:rsidR="00B24A97">
        <w:rPr>
          <w:rFonts w:cs="Arial"/>
          <w:szCs w:val="22"/>
        </w:rPr>
        <w:t xml:space="preserve">who participated </w:t>
      </w:r>
      <w:r w:rsidRPr="000C38AA">
        <w:rPr>
          <w:rFonts w:cs="Arial"/>
          <w:szCs w:val="22"/>
        </w:rPr>
        <w:t xml:space="preserve">in </w:t>
      </w:r>
      <w:r w:rsidR="00EA3CDE">
        <w:rPr>
          <w:rFonts w:cs="Arial"/>
          <w:szCs w:val="22"/>
        </w:rPr>
        <w:t>our</w:t>
      </w:r>
      <w:r w:rsidR="00B24A97" w:rsidRPr="000C38AA">
        <w:rPr>
          <w:rFonts w:cs="Arial"/>
          <w:szCs w:val="22"/>
        </w:rPr>
        <w:t xml:space="preserve"> </w:t>
      </w:r>
      <w:r w:rsidRPr="000C38AA">
        <w:rPr>
          <w:rFonts w:cs="Arial"/>
          <w:szCs w:val="22"/>
        </w:rPr>
        <w:t xml:space="preserve">study plan to invite AT manufacturers and vendors for usability testing sessions in their libraries, during which recommendations for </w:t>
      </w:r>
      <w:r w:rsidR="00AF7E44">
        <w:rPr>
          <w:rFonts w:cs="Arial"/>
          <w:szCs w:val="22"/>
        </w:rPr>
        <w:t>improving</w:t>
      </w:r>
      <w:r w:rsidRPr="000C38AA">
        <w:rPr>
          <w:rFonts w:cs="Arial"/>
          <w:szCs w:val="22"/>
        </w:rPr>
        <w:t xml:space="preserve"> the tools can be made. They intend to test the compatibility of AT with other software, enhance website accessibility, and develop universal wayfinding technologies to help patrons locate AT within the facility. Further, they plan to renegotiate existing contracts with AT vendors to include enhanced customer service and better technical training opportunities for librarians. Finally, the administrators intend to collaborate with other universities by building </w:t>
      </w:r>
      <w:r w:rsidR="00FE5F1A">
        <w:rPr>
          <w:rFonts w:cs="Arial"/>
          <w:szCs w:val="22"/>
        </w:rPr>
        <w:t xml:space="preserve">a </w:t>
      </w:r>
      <w:r w:rsidRPr="000C38AA">
        <w:rPr>
          <w:rFonts w:cs="Arial"/>
          <w:szCs w:val="22"/>
        </w:rPr>
        <w:t xml:space="preserve">consortium </w:t>
      </w:r>
      <w:r>
        <w:rPr>
          <w:rFonts w:cs="Arial"/>
          <w:szCs w:val="22"/>
        </w:rPr>
        <w:t>to</w:t>
      </w:r>
      <w:r w:rsidRPr="000C38AA">
        <w:rPr>
          <w:rFonts w:cs="Arial"/>
          <w:szCs w:val="22"/>
        </w:rPr>
        <w:t xml:space="preserve"> offer better information services.</w:t>
      </w:r>
    </w:p>
    <w:p w14:paraId="46A68E9B" w14:textId="07707190"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.1.3</w:t>
      </w:r>
      <w:r w:rsidRPr="000C38AA">
        <w:rPr>
          <w:rFonts w:cs="Arial"/>
          <w:szCs w:val="22"/>
        </w:rPr>
        <w:tab/>
        <w:t>Improving Dialog</w:t>
      </w:r>
      <w:r w:rsidR="00ED079A">
        <w:rPr>
          <w:rFonts w:cs="Arial"/>
          <w:szCs w:val="22"/>
        </w:rPr>
        <w:t>ue</w:t>
      </w:r>
      <w:r w:rsidRPr="000C38AA">
        <w:rPr>
          <w:rFonts w:cs="Arial"/>
          <w:szCs w:val="22"/>
        </w:rPr>
        <w:t xml:space="preserve"> with Patrons</w:t>
      </w:r>
    </w:p>
    <w:p w14:paraId="7EB99D8E" w14:textId="10881E79" w:rsidR="000F36E6" w:rsidRPr="000C38AA" w:rsidRDefault="00AD1CF3" w:rsidP="00831C32">
      <w:pPr>
        <w:spacing w:line="480" w:lineRule="auto"/>
        <w:jc w:val="both"/>
        <w:rPr>
          <w:rFonts w:cs="Arial"/>
          <w:szCs w:val="22"/>
        </w:rPr>
      </w:pPr>
      <w:r>
        <w:t>The more a service relies on knowledge of, and adaptation to, patrons</w:t>
      </w:r>
      <w:r w:rsidR="00141D11">
        <w:t>’</w:t>
      </w:r>
      <w:r>
        <w:t xml:space="preserve"> needs, the greater the benefit realized by those patrons </w:t>
      </w:r>
      <w:r w:rsidR="007D20B1">
        <w:t>[20]</w:t>
      </w:r>
      <w:r>
        <w:t>. T</w:t>
      </w:r>
      <w:r w:rsidRPr="003377A8">
        <w:t xml:space="preserve">he </w:t>
      </w:r>
      <w:r>
        <w:t>effectiveness</w:t>
      </w:r>
      <w:r w:rsidRPr="003377A8">
        <w:t xml:space="preserve"> of </w:t>
      </w:r>
      <w:r>
        <w:t xml:space="preserve">a service depends on </w:t>
      </w:r>
      <w:r w:rsidRPr="003377A8">
        <w:t>the</w:t>
      </w:r>
      <w:r>
        <w:t xml:space="preserve"> amount of direct contact that a patron</w:t>
      </w:r>
      <w:r w:rsidRPr="003377A8">
        <w:t xml:space="preserve"> </w:t>
      </w:r>
      <w:r>
        <w:t xml:space="preserve">has with the </w:t>
      </w:r>
      <w:r w:rsidRPr="003377A8">
        <w:t xml:space="preserve">service </w:t>
      </w:r>
      <w:r>
        <w:t>provider</w:t>
      </w:r>
      <w:r w:rsidRPr="003377A8">
        <w:t>.</w:t>
      </w:r>
      <w:r>
        <w:t xml:space="preserve"> </w:t>
      </w:r>
      <w:r w:rsidR="000F36E6" w:rsidRPr="000C38AA">
        <w:rPr>
          <w:rFonts w:cs="Arial"/>
          <w:szCs w:val="22"/>
        </w:rPr>
        <w:t>Most respondents in our study state that libraries should directly communicate with students</w:t>
      </w:r>
      <w:r w:rsidR="000F36E6">
        <w:rPr>
          <w:rFonts w:cs="Arial"/>
          <w:szCs w:val="22"/>
        </w:rPr>
        <w:t xml:space="preserve"> with disabilities</w:t>
      </w:r>
      <w:r w:rsidR="000F36E6" w:rsidRPr="000C38AA">
        <w:rPr>
          <w:rFonts w:cs="Arial"/>
          <w:szCs w:val="22"/>
        </w:rPr>
        <w:t xml:space="preserve"> to learn about their needs</w:t>
      </w:r>
      <w:r w:rsidR="000F36E6">
        <w:rPr>
          <w:rFonts w:cs="Arial"/>
          <w:szCs w:val="22"/>
        </w:rPr>
        <w:t>, complaints, and dissatisfactions</w:t>
      </w:r>
      <w:r w:rsidR="000F36E6" w:rsidRPr="000C38AA">
        <w:rPr>
          <w:rFonts w:cs="Arial"/>
          <w:szCs w:val="22"/>
        </w:rPr>
        <w:t xml:space="preserve">, which was also recommended by </w:t>
      </w:r>
      <w:proofErr w:type="spellStart"/>
      <w:r w:rsidR="000F36E6" w:rsidRPr="000C38AA">
        <w:rPr>
          <w:rFonts w:cs="Arial"/>
          <w:szCs w:val="22"/>
        </w:rPr>
        <w:t>Guder</w:t>
      </w:r>
      <w:proofErr w:type="spellEnd"/>
      <w:r w:rsidR="000F36E6">
        <w:rPr>
          <w:rFonts w:cs="Arial"/>
          <w:szCs w:val="22"/>
        </w:rPr>
        <w:t xml:space="preserve"> </w:t>
      </w:r>
      <w:r w:rsidR="000F36E6">
        <w:rPr>
          <w:rFonts w:cs="Arial"/>
          <w:noProof/>
          <w:szCs w:val="22"/>
        </w:rPr>
        <w:t>[</w:t>
      </w:r>
      <w:r w:rsidR="00B51C2A">
        <w:rPr>
          <w:rFonts w:cs="Arial"/>
          <w:noProof/>
          <w:szCs w:val="22"/>
        </w:rPr>
        <w:t>39</w:t>
      </w:r>
      <w:r w:rsidR="000F36E6">
        <w:rPr>
          <w:rFonts w:cs="Arial"/>
          <w:noProof/>
          <w:szCs w:val="22"/>
        </w:rPr>
        <w:t>]</w:t>
      </w:r>
      <w:r w:rsidR="000F36E6" w:rsidRPr="000C38AA">
        <w:rPr>
          <w:rFonts w:cs="Arial"/>
          <w:szCs w:val="22"/>
        </w:rPr>
        <w:t>, a practitioner with prolong</w:t>
      </w:r>
      <w:r w:rsidR="000F36E6">
        <w:rPr>
          <w:rFonts w:cs="Arial"/>
          <w:szCs w:val="22"/>
        </w:rPr>
        <w:t>ed</w:t>
      </w:r>
      <w:r w:rsidR="000F36E6" w:rsidRPr="000C38AA">
        <w:rPr>
          <w:rFonts w:cs="Arial"/>
          <w:szCs w:val="22"/>
        </w:rPr>
        <w:t xml:space="preserve"> experience in</w:t>
      </w:r>
      <w:r w:rsidR="000F36E6">
        <w:rPr>
          <w:rFonts w:cs="Arial"/>
          <w:szCs w:val="22"/>
        </w:rPr>
        <w:t xml:space="preserve"> </w:t>
      </w:r>
      <w:r w:rsidR="00971BB4">
        <w:rPr>
          <w:rFonts w:cs="Arial"/>
          <w:szCs w:val="22"/>
        </w:rPr>
        <w:t xml:space="preserve">delivering </w:t>
      </w:r>
      <w:r w:rsidR="000F36E6">
        <w:rPr>
          <w:rFonts w:cs="Arial"/>
          <w:szCs w:val="22"/>
        </w:rPr>
        <w:t>AT</w:t>
      </w:r>
      <w:r w:rsidR="000F36E6" w:rsidRPr="000C38AA">
        <w:rPr>
          <w:rFonts w:cs="Arial"/>
          <w:szCs w:val="22"/>
        </w:rPr>
        <w:t>. During town hall meetings</w:t>
      </w:r>
      <w:r w:rsidR="00B902B4">
        <w:rPr>
          <w:rFonts w:cs="Arial"/>
          <w:szCs w:val="22"/>
        </w:rPr>
        <w:t xml:space="preserve">, </w:t>
      </w:r>
      <w:r w:rsidR="000F36E6" w:rsidRPr="000C38AA">
        <w:rPr>
          <w:rFonts w:cs="Arial"/>
          <w:szCs w:val="22"/>
        </w:rPr>
        <w:t>students can share their AT needs</w:t>
      </w:r>
      <w:r w:rsidR="00D120E5">
        <w:rPr>
          <w:rFonts w:cs="Arial"/>
          <w:szCs w:val="22"/>
        </w:rPr>
        <w:t>—</w:t>
      </w:r>
      <w:r w:rsidR="000F36E6" w:rsidRPr="000C38AA">
        <w:rPr>
          <w:rFonts w:cs="Arial"/>
          <w:szCs w:val="22"/>
        </w:rPr>
        <w:t>specifically their concerns regarding the accessibility of e</w:t>
      </w:r>
      <w:r w:rsidR="002C1B16">
        <w:rPr>
          <w:rFonts w:cs="Arial"/>
          <w:szCs w:val="22"/>
        </w:rPr>
        <w:t>lectronic resources</w:t>
      </w:r>
      <w:r w:rsidR="00D120E5">
        <w:rPr>
          <w:rFonts w:cs="Arial"/>
          <w:szCs w:val="22"/>
        </w:rPr>
        <w:t>—</w:t>
      </w:r>
      <w:r w:rsidR="000F36E6" w:rsidRPr="000C38AA">
        <w:rPr>
          <w:rFonts w:cs="Arial"/>
          <w:szCs w:val="22"/>
        </w:rPr>
        <w:t>with academic librarians</w:t>
      </w:r>
      <w:r w:rsidR="000F36E6">
        <w:rPr>
          <w:rFonts w:cs="Arial"/>
          <w:szCs w:val="22"/>
        </w:rPr>
        <w:t xml:space="preserve"> </w:t>
      </w:r>
      <w:r w:rsidR="000F36E6">
        <w:rPr>
          <w:rFonts w:cs="Arial"/>
          <w:noProof/>
          <w:szCs w:val="22"/>
        </w:rPr>
        <w:t>[</w:t>
      </w:r>
      <w:r w:rsidR="009212C6">
        <w:rPr>
          <w:rFonts w:cs="Arial"/>
          <w:noProof/>
          <w:szCs w:val="22"/>
        </w:rPr>
        <w:t>37</w:t>
      </w:r>
      <w:r w:rsidR="000F36E6">
        <w:rPr>
          <w:rFonts w:cs="Arial"/>
          <w:noProof/>
          <w:szCs w:val="22"/>
        </w:rPr>
        <w:t>]</w:t>
      </w:r>
      <w:r w:rsidR="000F36E6" w:rsidRPr="000C38AA">
        <w:rPr>
          <w:rFonts w:cs="Arial"/>
          <w:szCs w:val="22"/>
        </w:rPr>
        <w:t xml:space="preserve">. </w:t>
      </w:r>
      <w:r w:rsidR="000F36E6">
        <w:rPr>
          <w:rFonts w:cs="Arial"/>
          <w:szCs w:val="22"/>
        </w:rPr>
        <w:t xml:space="preserve">Potnis et al. </w:t>
      </w:r>
      <w:r w:rsidR="000F36E6">
        <w:rPr>
          <w:rFonts w:cs="Arial"/>
          <w:noProof/>
          <w:szCs w:val="22"/>
        </w:rPr>
        <w:t>[</w:t>
      </w:r>
      <w:r w:rsidR="00D120E5">
        <w:rPr>
          <w:rFonts w:cs="Arial"/>
          <w:noProof/>
          <w:szCs w:val="22"/>
        </w:rPr>
        <w:t>18</w:t>
      </w:r>
      <w:r w:rsidR="000F36E6">
        <w:rPr>
          <w:rFonts w:cs="Arial"/>
          <w:noProof/>
          <w:szCs w:val="22"/>
        </w:rPr>
        <w:t>]</w:t>
      </w:r>
      <w:r w:rsidR="000F36E6">
        <w:rPr>
          <w:rFonts w:cs="Arial"/>
          <w:szCs w:val="22"/>
        </w:rPr>
        <w:t xml:space="preserve"> also suggest </w:t>
      </w:r>
      <w:r w:rsidR="000F36E6">
        <w:t xml:space="preserve">active involvement with patrons </w:t>
      </w:r>
      <w:r w:rsidR="00AE75DD">
        <w:t>when</w:t>
      </w:r>
      <w:r w:rsidR="000F36E6">
        <w:t xml:space="preserve"> developing and managing </w:t>
      </w:r>
      <w:r w:rsidR="0044752B">
        <w:t>library</w:t>
      </w:r>
      <w:r w:rsidR="000F36E6">
        <w:t xml:space="preserve"> resources. </w:t>
      </w:r>
      <w:r w:rsidR="000F36E6" w:rsidRPr="000C38AA">
        <w:rPr>
          <w:rFonts w:cs="Arial"/>
          <w:szCs w:val="22"/>
        </w:rPr>
        <w:t>Librarians in our study recommend establishing a formal channel of communication to solicit</w:t>
      </w:r>
      <w:r w:rsidR="00127C93">
        <w:rPr>
          <w:rFonts w:cs="Arial"/>
          <w:szCs w:val="22"/>
        </w:rPr>
        <w:t>ing patrons’</w:t>
      </w:r>
      <w:r w:rsidR="000F36E6" w:rsidRPr="000C38AA">
        <w:rPr>
          <w:rFonts w:cs="Arial"/>
          <w:szCs w:val="22"/>
        </w:rPr>
        <w:t xml:space="preserve"> feedback.</w:t>
      </w:r>
    </w:p>
    <w:p w14:paraId="31DE5B34" w14:textId="6DC0F761" w:rsidR="000F36E6" w:rsidRPr="000C38AA" w:rsidRDefault="000F36E6" w:rsidP="00831C32">
      <w:pPr>
        <w:spacing w:line="480" w:lineRule="auto"/>
        <w:ind w:firstLine="720"/>
        <w:jc w:val="both"/>
        <w:rPr>
          <w:rFonts w:cs="Arial"/>
          <w:szCs w:val="22"/>
        </w:rPr>
      </w:pPr>
      <w:r w:rsidRPr="000C38AA">
        <w:rPr>
          <w:rFonts w:cs="Arial"/>
          <w:szCs w:val="22"/>
        </w:rPr>
        <w:t>In our study, a dean of libraries and information resources shared a problem regarding disabled patrons</w:t>
      </w:r>
      <w:r w:rsidR="00141D11">
        <w:rPr>
          <w:rFonts w:cs="Arial"/>
          <w:szCs w:val="22"/>
        </w:rPr>
        <w:t>’</w:t>
      </w:r>
      <w:r w:rsidRPr="000C38AA">
        <w:rPr>
          <w:rFonts w:cs="Arial"/>
          <w:szCs w:val="22"/>
        </w:rPr>
        <w:t xml:space="preserve"> awareness of AT: </w:t>
      </w:r>
      <w:r w:rsidR="007267E1">
        <w:rPr>
          <w:rFonts w:cs="Arial"/>
          <w:szCs w:val="22"/>
        </w:rPr>
        <w:t>“</w:t>
      </w:r>
      <w:r w:rsidRPr="000C38AA">
        <w:rPr>
          <w:rFonts w:cs="Arial"/>
          <w:szCs w:val="22"/>
        </w:rPr>
        <w:t>[The] library is not known for being an area where AT . . . is available.</w:t>
      </w:r>
      <w:r w:rsidR="007267E1">
        <w:rPr>
          <w:rFonts w:cs="Arial"/>
          <w:szCs w:val="22"/>
        </w:rPr>
        <w:t>”</w:t>
      </w:r>
      <w:r w:rsidRPr="000C38AA">
        <w:rPr>
          <w:rFonts w:cs="Arial"/>
          <w:szCs w:val="22"/>
        </w:rPr>
        <w:t xml:space="preserve"> To raise awareness of available AT, academic libraries can use their websites to highlight specific AT and related services available to students</w:t>
      </w:r>
      <w:r>
        <w:rPr>
          <w:rFonts w:cs="Arial"/>
          <w:szCs w:val="22"/>
        </w:rPr>
        <w:t xml:space="preserve"> with disabilities </w:t>
      </w:r>
      <w:r>
        <w:rPr>
          <w:rFonts w:cs="Arial"/>
          <w:noProof/>
          <w:szCs w:val="22"/>
        </w:rPr>
        <w:t>[</w:t>
      </w:r>
      <w:r w:rsidR="00B51C2A">
        <w:rPr>
          <w:rFonts w:cs="Arial"/>
          <w:noProof/>
          <w:szCs w:val="22"/>
        </w:rPr>
        <w:t>39</w:t>
      </w:r>
      <w:r>
        <w:rPr>
          <w:rFonts w:cs="Arial"/>
          <w:noProof/>
          <w:szCs w:val="22"/>
        </w:rPr>
        <w:t>]</w:t>
      </w:r>
      <w:r w:rsidRPr="000C38AA">
        <w:rPr>
          <w:rFonts w:cs="Arial"/>
          <w:szCs w:val="22"/>
        </w:rPr>
        <w:t xml:space="preserve">. </w:t>
      </w:r>
      <w:r w:rsidR="00370DCD">
        <w:rPr>
          <w:rFonts w:cs="Arial"/>
          <w:szCs w:val="22"/>
        </w:rPr>
        <w:t>Further, contact details</w:t>
      </w:r>
      <w:r w:rsidRPr="000C38AA">
        <w:rPr>
          <w:rFonts w:cs="Arial"/>
          <w:szCs w:val="22"/>
        </w:rPr>
        <w:t xml:space="preserve"> </w:t>
      </w:r>
      <w:r w:rsidR="00370DCD">
        <w:rPr>
          <w:rFonts w:cs="Arial"/>
          <w:szCs w:val="22"/>
        </w:rPr>
        <w:t xml:space="preserve">of </w:t>
      </w:r>
      <w:r w:rsidRPr="000C38AA">
        <w:rPr>
          <w:rFonts w:cs="Arial"/>
          <w:szCs w:val="22"/>
        </w:rPr>
        <w:t xml:space="preserve">the staff member responsible for managing AT </w:t>
      </w:r>
      <w:r w:rsidR="00EE2EF4">
        <w:rPr>
          <w:rFonts w:cs="Arial"/>
          <w:szCs w:val="22"/>
        </w:rPr>
        <w:t>should be</w:t>
      </w:r>
      <w:r w:rsidR="00EE2EF4" w:rsidRPr="000C38AA">
        <w:rPr>
          <w:rFonts w:cs="Arial"/>
          <w:szCs w:val="22"/>
        </w:rPr>
        <w:t xml:space="preserve"> </w:t>
      </w:r>
      <w:r w:rsidRPr="000C38AA">
        <w:rPr>
          <w:rFonts w:cs="Arial"/>
          <w:szCs w:val="22"/>
        </w:rPr>
        <w:t xml:space="preserve">displayed on the website so that students may </w:t>
      </w:r>
      <w:r w:rsidR="00EE2EF4">
        <w:rPr>
          <w:rFonts w:cs="Arial"/>
          <w:szCs w:val="22"/>
        </w:rPr>
        <w:t>address</w:t>
      </w:r>
      <w:r w:rsidRPr="000C38AA">
        <w:rPr>
          <w:rFonts w:cs="Arial"/>
          <w:szCs w:val="22"/>
        </w:rPr>
        <w:t xml:space="preserve"> any accessibility questions or concerns.</w:t>
      </w:r>
      <w:r>
        <w:rPr>
          <w:rFonts w:cs="Arial"/>
          <w:szCs w:val="22"/>
        </w:rPr>
        <w:t xml:space="preserve"> Potnis et al.  </w:t>
      </w:r>
      <w:r>
        <w:rPr>
          <w:rFonts w:cs="Arial"/>
          <w:noProof/>
          <w:szCs w:val="22"/>
        </w:rPr>
        <w:t>[</w:t>
      </w:r>
      <w:r w:rsidR="00D120E5">
        <w:rPr>
          <w:rFonts w:cs="Arial"/>
          <w:noProof/>
          <w:szCs w:val="22"/>
        </w:rPr>
        <w:t>18</w:t>
      </w:r>
      <w:r>
        <w:rPr>
          <w:rFonts w:cs="Arial"/>
          <w:noProof/>
          <w:szCs w:val="22"/>
        </w:rPr>
        <w:t>]</w:t>
      </w:r>
      <w:r>
        <w:rPr>
          <w:rFonts w:cs="Arial"/>
          <w:szCs w:val="22"/>
        </w:rPr>
        <w:t xml:space="preserve"> </w:t>
      </w:r>
      <w:r w:rsidR="002B42DB">
        <w:rPr>
          <w:rFonts w:cs="Arial"/>
          <w:szCs w:val="22"/>
        </w:rPr>
        <w:t xml:space="preserve">recommend that </w:t>
      </w:r>
      <w:r>
        <w:rPr>
          <w:rFonts w:cs="Arial"/>
          <w:szCs w:val="22"/>
        </w:rPr>
        <w:t xml:space="preserve">libraries advertise </w:t>
      </w:r>
      <w:r w:rsidR="002B42DB">
        <w:rPr>
          <w:rFonts w:cs="Arial"/>
          <w:szCs w:val="22"/>
        </w:rPr>
        <w:t xml:space="preserve">their </w:t>
      </w:r>
      <w:r>
        <w:rPr>
          <w:rFonts w:cs="Arial"/>
          <w:szCs w:val="22"/>
        </w:rPr>
        <w:t>technolog</w:t>
      </w:r>
      <w:r w:rsidR="002B42DB">
        <w:rPr>
          <w:rFonts w:cs="Arial"/>
          <w:szCs w:val="22"/>
        </w:rPr>
        <w:t>ies</w:t>
      </w:r>
      <w:r>
        <w:rPr>
          <w:rFonts w:cs="Arial"/>
          <w:szCs w:val="22"/>
        </w:rPr>
        <w:t xml:space="preserve"> and services </w:t>
      </w:r>
      <w:r w:rsidR="002B42DB">
        <w:rPr>
          <w:rFonts w:cs="Arial"/>
          <w:szCs w:val="22"/>
        </w:rPr>
        <w:t>to improve patrons’ perceptions of them</w:t>
      </w:r>
      <w:r>
        <w:rPr>
          <w:rFonts w:cs="Arial"/>
          <w:szCs w:val="22"/>
        </w:rPr>
        <w:t>. In our study, s</w:t>
      </w:r>
      <w:r w:rsidRPr="000C38AA">
        <w:rPr>
          <w:rFonts w:cs="Arial"/>
          <w:szCs w:val="22"/>
        </w:rPr>
        <w:t xml:space="preserve">ome </w:t>
      </w:r>
      <w:r>
        <w:rPr>
          <w:rFonts w:cs="Arial"/>
          <w:szCs w:val="22"/>
        </w:rPr>
        <w:t>librarians and administrators</w:t>
      </w:r>
      <w:r w:rsidRPr="000C38AA">
        <w:rPr>
          <w:rFonts w:cs="Arial"/>
          <w:szCs w:val="22"/>
        </w:rPr>
        <w:t xml:space="preserve"> expect to introduce novel ways of enhancing outreach to patrons: starting a helpline, providing a 24/7 chat service, producing online tutorials and webinars, displaying informative signage at ADA workstations, and distributing handouts pertaining to AT. These planned efforts reflect respondents</w:t>
      </w:r>
      <w:r w:rsidR="00141D11">
        <w:rPr>
          <w:rFonts w:cs="Arial"/>
          <w:szCs w:val="22"/>
        </w:rPr>
        <w:t>’</w:t>
      </w:r>
      <w:r w:rsidRPr="000C38AA">
        <w:rPr>
          <w:rFonts w:cs="Arial"/>
          <w:szCs w:val="22"/>
        </w:rPr>
        <w:t xml:space="preserve"> intent to facilitate direct communication with students so that existing services can be improved. They plan to inform students about the equipment that libraries provide. Doing so can enhance libraries</w:t>
      </w:r>
      <w:r w:rsidR="00141D11">
        <w:rPr>
          <w:rFonts w:cs="Arial"/>
          <w:szCs w:val="22"/>
        </w:rPr>
        <w:t>’</w:t>
      </w:r>
      <w:r w:rsidRPr="000C38AA">
        <w:rPr>
          <w:rFonts w:cs="Arial"/>
          <w:szCs w:val="22"/>
        </w:rPr>
        <w:t xml:space="preserve"> reputations, and at the same time, make students feel more comfortable when asking librarians for assistance with AT. Partners of academic libraries in the ISS should also promote AT.</w:t>
      </w:r>
    </w:p>
    <w:p w14:paraId="3A5DB53B" w14:textId="77777777"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.2</w:t>
      </w:r>
      <w:r w:rsidRPr="000C38AA">
        <w:rPr>
          <w:rFonts w:cs="Arial"/>
          <w:szCs w:val="22"/>
        </w:rPr>
        <w:tab/>
        <w:t>Knowledge Integration Mechanisms</w:t>
      </w:r>
    </w:p>
    <w:p w14:paraId="37FE5C05" w14:textId="7B9173C1" w:rsidR="000F36E6" w:rsidRPr="000C38AA" w:rsidRDefault="000F36E6" w:rsidP="00831C32">
      <w:pPr>
        <w:spacing w:line="480" w:lineRule="auto"/>
        <w:jc w:val="both"/>
        <w:rPr>
          <w:rFonts w:cs="Arial"/>
          <w:szCs w:val="22"/>
        </w:rPr>
      </w:pPr>
      <w:r w:rsidRPr="000C38AA">
        <w:rPr>
          <w:rFonts w:cs="Arial"/>
          <w:szCs w:val="22"/>
        </w:rPr>
        <w:t>Knowledge integration mechanisms represent a set of decisions and actions for assimilating external and internal knowledge sources from patrons and partner organizations</w:t>
      </w:r>
      <w:r>
        <w:rPr>
          <w:rFonts w:cs="Arial"/>
          <w:szCs w:val="22"/>
        </w:rPr>
        <w:t xml:space="preserve"> </w:t>
      </w:r>
      <w:r>
        <w:rPr>
          <w:rFonts w:cs="Arial"/>
          <w:noProof/>
          <w:szCs w:val="22"/>
        </w:rPr>
        <w:t>[</w:t>
      </w:r>
      <w:r w:rsidR="00AA7150">
        <w:rPr>
          <w:rFonts w:cs="Arial"/>
          <w:noProof/>
          <w:szCs w:val="22"/>
        </w:rPr>
        <w:t>6</w:t>
      </w:r>
      <w:r w:rsidR="00385F56">
        <w:rPr>
          <w:rFonts w:cs="Arial"/>
          <w:noProof/>
          <w:szCs w:val="22"/>
        </w:rPr>
        <w:t>1</w:t>
      </w:r>
      <w:r w:rsidR="000C772D">
        <w:rPr>
          <w:rFonts w:cs="Arial"/>
          <w:noProof/>
          <w:szCs w:val="22"/>
        </w:rPr>
        <w:t xml:space="preserve">, </w:t>
      </w:r>
      <w:r w:rsidR="00AA7150">
        <w:rPr>
          <w:rFonts w:cs="Arial"/>
          <w:noProof/>
          <w:szCs w:val="22"/>
        </w:rPr>
        <w:t>6</w:t>
      </w:r>
      <w:r w:rsidR="00385F56">
        <w:rPr>
          <w:rFonts w:cs="Arial"/>
          <w:noProof/>
          <w:szCs w:val="22"/>
        </w:rPr>
        <w:t>2</w:t>
      </w:r>
      <w:r>
        <w:rPr>
          <w:rFonts w:cs="Arial"/>
          <w:noProof/>
          <w:szCs w:val="22"/>
        </w:rPr>
        <w:t>]</w:t>
      </w:r>
      <w:r w:rsidRPr="000C38AA">
        <w:rPr>
          <w:rFonts w:cs="Arial"/>
          <w:szCs w:val="22"/>
        </w:rPr>
        <w:t>. Sample external knowledge sources for better serving patrons include patrons</w:t>
      </w:r>
      <w:r w:rsidR="00141D11">
        <w:rPr>
          <w:rFonts w:cs="Arial"/>
          <w:szCs w:val="22"/>
        </w:rPr>
        <w:t>’</w:t>
      </w:r>
      <w:r w:rsidRPr="000C38AA">
        <w:rPr>
          <w:rFonts w:cs="Arial"/>
          <w:szCs w:val="22"/>
        </w:rPr>
        <w:t xml:space="preserve"> technical needs, changes in the AT landscape, and training opportunities provided by vendors. Internal knowledge sources include awareness of the AT provided by the ISS, the nature of disabilities reported by students on campus, </w:t>
      </w:r>
      <w:r w:rsidR="00393692">
        <w:rPr>
          <w:rFonts w:cs="Arial"/>
          <w:szCs w:val="22"/>
        </w:rPr>
        <w:t>librarians’ and staff members’ knowledge</w:t>
      </w:r>
      <w:r w:rsidRPr="000C38AA">
        <w:rPr>
          <w:rFonts w:cs="Arial"/>
          <w:szCs w:val="22"/>
        </w:rPr>
        <w:t xml:space="preserve">, and </w:t>
      </w:r>
      <w:r w:rsidR="007267E1">
        <w:rPr>
          <w:rFonts w:cs="Arial"/>
          <w:szCs w:val="22"/>
        </w:rPr>
        <w:t>“</w:t>
      </w:r>
      <w:r w:rsidRPr="000C38AA">
        <w:rPr>
          <w:rFonts w:cs="Arial"/>
          <w:szCs w:val="22"/>
        </w:rPr>
        <w:t>self-service</w:t>
      </w:r>
      <w:r w:rsidR="007267E1">
        <w:rPr>
          <w:rFonts w:cs="Arial"/>
          <w:szCs w:val="22"/>
        </w:rPr>
        <w:t>”</w:t>
      </w:r>
      <w:r w:rsidRPr="000C38AA">
        <w:rPr>
          <w:rFonts w:cs="Arial"/>
          <w:szCs w:val="22"/>
        </w:rPr>
        <w:t xml:space="preserve"> training documentation for patrons. Environmental scanning, professional development, and automation, </w:t>
      </w:r>
      <w:r w:rsidR="00064A53">
        <w:rPr>
          <w:rFonts w:cs="Arial"/>
          <w:szCs w:val="22"/>
        </w:rPr>
        <w:t>which are</w:t>
      </w:r>
      <w:r w:rsidR="00064A53" w:rsidRPr="000C38AA">
        <w:rPr>
          <w:rFonts w:cs="Arial"/>
          <w:szCs w:val="22"/>
        </w:rPr>
        <w:t xml:space="preserve"> </w:t>
      </w:r>
      <w:r w:rsidRPr="000C38AA">
        <w:rPr>
          <w:rFonts w:cs="Arial"/>
          <w:szCs w:val="22"/>
        </w:rPr>
        <w:t xml:space="preserve">mechanisms identified in </w:t>
      </w:r>
      <w:r w:rsidR="00024D6B">
        <w:rPr>
          <w:rFonts w:cs="Arial"/>
          <w:szCs w:val="22"/>
        </w:rPr>
        <w:t>our</w:t>
      </w:r>
      <w:r w:rsidR="00024D6B" w:rsidRPr="000C38AA">
        <w:rPr>
          <w:rFonts w:cs="Arial"/>
          <w:szCs w:val="22"/>
        </w:rPr>
        <w:t xml:space="preserve"> </w:t>
      </w:r>
      <w:r w:rsidRPr="000C38AA">
        <w:rPr>
          <w:rFonts w:cs="Arial"/>
          <w:szCs w:val="22"/>
        </w:rPr>
        <w:t xml:space="preserve">study, can help library administrators and librarians combine existing organizational expertise with newly acquired knowledge. </w:t>
      </w:r>
      <w:r w:rsidR="00AD1BA8">
        <w:rPr>
          <w:rFonts w:cs="Arial"/>
          <w:szCs w:val="22"/>
        </w:rPr>
        <w:t>Gathered from internal and external sources, t</w:t>
      </w:r>
      <w:r w:rsidRPr="000C38AA">
        <w:rPr>
          <w:rFonts w:cs="Arial"/>
          <w:szCs w:val="22"/>
        </w:rPr>
        <w:t>his newly acquired knowledge</w:t>
      </w:r>
      <w:r w:rsidR="00AD1BA8">
        <w:rPr>
          <w:rFonts w:cs="Arial"/>
          <w:szCs w:val="22"/>
        </w:rPr>
        <w:t xml:space="preserve"> </w:t>
      </w:r>
      <w:r w:rsidRPr="000C38AA">
        <w:rPr>
          <w:rFonts w:cs="Arial"/>
          <w:szCs w:val="22"/>
        </w:rPr>
        <w:t xml:space="preserve">can be integrated with prior knowledge so that members of the ISS can create the most value for stakeholders, including </w:t>
      </w:r>
      <w:r w:rsidR="00245FC5">
        <w:rPr>
          <w:rFonts w:cs="Arial"/>
          <w:szCs w:val="22"/>
        </w:rPr>
        <w:t>disabled patrons</w:t>
      </w:r>
      <w:r w:rsidRPr="000C38AA">
        <w:rPr>
          <w:rFonts w:cs="Arial"/>
          <w:szCs w:val="22"/>
        </w:rPr>
        <w:t>.</w:t>
      </w:r>
    </w:p>
    <w:p w14:paraId="341CFF83" w14:textId="77777777"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.2.1</w:t>
      </w:r>
      <w:r w:rsidRPr="000C38AA">
        <w:rPr>
          <w:rFonts w:cs="Arial"/>
          <w:szCs w:val="22"/>
        </w:rPr>
        <w:tab/>
        <w:t>Environmental Scan</w:t>
      </w:r>
    </w:p>
    <w:p w14:paraId="57831A4F" w14:textId="478F6A51" w:rsidR="000F36E6" w:rsidRPr="000C38AA" w:rsidRDefault="000F36E6" w:rsidP="00831C32">
      <w:pPr>
        <w:spacing w:line="480" w:lineRule="auto"/>
        <w:jc w:val="both"/>
        <w:rPr>
          <w:rFonts w:cs="Arial"/>
          <w:szCs w:val="22"/>
        </w:rPr>
      </w:pPr>
      <w:r w:rsidRPr="000C38AA">
        <w:rPr>
          <w:rFonts w:cs="Arial"/>
          <w:szCs w:val="22"/>
        </w:rPr>
        <w:t xml:space="preserve">In-depth research for environmental scanning is another major change proposed by respondents. As part of the </w:t>
      </w:r>
      <w:r w:rsidR="007267E1">
        <w:rPr>
          <w:rFonts w:cs="Arial"/>
          <w:szCs w:val="22"/>
        </w:rPr>
        <w:t>“</w:t>
      </w:r>
      <w:r w:rsidRPr="000C38AA">
        <w:rPr>
          <w:rFonts w:cs="Arial"/>
          <w:szCs w:val="22"/>
        </w:rPr>
        <w:t>look internally</w:t>
      </w:r>
      <w:r w:rsidR="007267E1">
        <w:rPr>
          <w:rFonts w:cs="Arial"/>
          <w:szCs w:val="22"/>
        </w:rPr>
        <w:t>”</w:t>
      </w:r>
      <w:r w:rsidRPr="000C38AA">
        <w:rPr>
          <w:rFonts w:cs="Arial"/>
          <w:szCs w:val="22"/>
        </w:rPr>
        <w:t xml:space="preserve"> approach suggested by Islam et al.</w:t>
      </w:r>
      <w:r>
        <w:rPr>
          <w:rFonts w:cs="Arial"/>
          <w:szCs w:val="22"/>
        </w:rPr>
        <w:t xml:space="preserve"> </w:t>
      </w:r>
      <w:r>
        <w:rPr>
          <w:rFonts w:cs="Arial"/>
          <w:noProof/>
          <w:szCs w:val="22"/>
        </w:rPr>
        <w:t>[</w:t>
      </w:r>
      <w:r w:rsidR="00301667">
        <w:rPr>
          <w:rFonts w:cs="Arial"/>
          <w:noProof/>
          <w:szCs w:val="22"/>
        </w:rPr>
        <w:t>20</w:t>
      </w:r>
      <w:r>
        <w:rPr>
          <w:rFonts w:cs="Arial"/>
          <w:noProof/>
          <w:szCs w:val="22"/>
        </w:rPr>
        <w:t>]</w:t>
      </w:r>
      <w:r w:rsidRPr="000C38AA">
        <w:rPr>
          <w:rFonts w:cs="Arial"/>
          <w:szCs w:val="22"/>
        </w:rPr>
        <w:t xml:space="preserve"> for managing knowledge in libraries, they expect librarians to (a) develop their understanding of innovations and gather more knowledge about what is possible, and (b) interact with patrons </w:t>
      </w:r>
      <w:r>
        <w:rPr>
          <w:rFonts w:cs="Arial"/>
          <w:szCs w:val="22"/>
        </w:rPr>
        <w:t>to</w:t>
      </w:r>
      <w:r w:rsidRPr="000C38AA">
        <w:rPr>
          <w:rFonts w:cs="Arial"/>
          <w:szCs w:val="22"/>
        </w:rPr>
        <w:t xml:space="preserve"> learn more about their needs. Administrators in </w:t>
      </w:r>
      <w:r w:rsidR="00F75195">
        <w:rPr>
          <w:rFonts w:cs="Arial"/>
          <w:szCs w:val="22"/>
        </w:rPr>
        <w:t>our</w:t>
      </w:r>
      <w:r w:rsidR="00F75195" w:rsidRPr="000C38AA">
        <w:rPr>
          <w:rFonts w:cs="Arial"/>
          <w:szCs w:val="22"/>
        </w:rPr>
        <w:t xml:space="preserve"> </w:t>
      </w:r>
      <w:r w:rsidRPr="000C38AA">
        <w:rPr>
          <w:rFonts w:cs="Arial"/>
          <w:szCs w:val="22"/>
        </w:rPr>
        <w:t xml:space="preserve">study also plan to create more awareness among librarians about </w:t>
      </w:r>
      <w:r w:rsidR="00A43B0B">
        <w:rPr>
          <w:rFonts w:cs="Arial"/>
          <w:szCs w:val="22"/>
        </w:rPr>
        <w:t xml:space="preserve">potential </w:t>
      </w:r>
      <w:r w:rsidRPr="000C38AA">
        <w:rPr>
          <w:rFonts w:cs="Arial"/>
          <w:szCs w:val="22"/>
        </w:rPr>
        <w:t xml:space="preserve">innovations and encourage them to gather more knowledge </w:t>
      </w:r>
      <w:r w:rsidR="00632B61">
        <w:rPr>
          <w:rFonts w:cs="Arial"/>
          <w:szCs w:val="22"/>
        </w:rPr>
        <w:t>of</w:t>
      </w:r>
      <w:r w:rsidRPr="000C38AA">
        <w:rPr>
          <w:rFonts w:cs="Arial"/>
          <w:szCs w:val="22"/>
        </w:rPr>
        <w:t xml:space="preserve"> AT. They ask librarians to invest time in finding out more about all the campus resources available for serving </w:t>
      </w:r>
      <w:r w:rsidR="00245FC5">
        <w:rPr>
          <w:rFonts w:cs="Arial"/>
          <w:szCs w:val="22"/>
        </w:rPr>
        <w:t>disabled patrons</w:t>
      </w:r>
      <w:r w:rsidRPr="000C38AA">
        <w:rPr>
          <w:rFonts w:cs="Arial"/>
          <w:szCs w:val="22"/>
        </w:rPr>
        <w:t>. Proactively gathering data from patrons can increase librarians</w:t>
      </w:r>
      <w:r w:rsidR="00141D11">
        <w:rPr>
          <w:rFonts w:cs="Arial"/>
          <w:szCs w:val="22"/>
        </w:rPr>
        <w:t>’</w:t>
      </w:r>
      <w:r w:rsidRPr="000C38AA">
        <w:rPr>
          <w:rFonts w:cs="Arial"/>
          <w:szCs w:val="22"/>
        </w:rPr>
        <w:t xml:space="preserve"> awareness of the challenges encountered. Librarians should therefore educate themselves about the availability of new AT </w:t>
      </w:r>
      <w:r>
        <w:rPr>
          <w:rFonts w:cs="Arial"/>
          <w:szCs w:val="22"/>
        </w:rPr>
        <w:t>on</w:t>
      </w:r>
      <w:r w:rsidRPr="000C38AA">
        <w:rPr>
          <w:rFonts w:cs="Arial"/>
          <w:szCs w:val="22"/>
        </w:rPr>
        <w:t xml:space="preserve"> the market. Administrators intend to invest in guides about the best technolog</w:t>
      </w:r>
      <w:r>
        <w:rPr>
          <w:rFonts w:cs="Arial"/>
          <w:szCs w:val="22"/>
        </w:rPr>
        <w:t>y</w:t>
      </w:r>
      <w:r w:rsidRPr="000C38AA">
        <w:rPr>
          <w:rFonts w:cs="Arial"/>
          <w:szCs w:val="22"/>
        </w:rPr>
        <w:t xml:space="preserve"> and conduct extensive research before investing in AT. Librarians think it is important to know more about their legal obligations.</w:t>
      </w:r>
    </w:p>
    <w:p w14:paraId="5B951ABF" w14:textId="1D5C8EDA" w:rsidR="000F36E6" w:rsidRPr="000C38AA" w:rsidRDefault="002934CB" w:rsidP="00831C32">
      <w:pPr>
        <w:spacing w:line="480" w:lineRule="auto"/>
        <w:ind w:firstLine="720"/>
        <w:jc w:val="both"/>
        <w:rPr>
          <w:rFonts w:cs="Arial"/>
          <w:szCs w:val="22"/>
        </w:rPr>
      </w:pPr>
      <w:r>
        <w:rPr>
          <w:rFonts w:cs="Arial"/>
          <w:szCs w:val="22"/>
        </w:rPr>
        <w:t>A</w:t>
      </w:r>
      <w:r w:rsidR="000F36E6" w:rsidRPr="000C38AA">
        <w:rPr>
          <w:rFonts w:cs="Arial"/>
          <w:szCs w:val="22"/>
        </w:rPr>
        <w:t xml:space="preserve">dministrators </w:t>
      </w:r>
      <w:r>
        <w:rPr>
          <w:rFonts w:cs="Arial"/>
          <w:szCs w:val="22"/>
        </w:rPr>
        <w:t xml:space="preserve">surveyed in our study </w:t>
      </w:r>
      <w:r w:rsidR="000F36E6" w:rsidRPr="000C38AA">
        <w:rPr>
          <w:rFonts w:cs="Arial"/>
          <w:szCs w:val="22"/>
        </w:rPr>
        <w:t xml:space="preserve">believe that librarians should learn which technologies are available on their campuses and where they are deployed. Librarians echo this sentiment by expressing the desire to know the range of AT used by libraries </w:t>
      </w:r>
      <w:r w:rsidR="00782894">
        <w:rPr>
          <w:rFonts w:cs="Arial"/>
          <w:szCs w:val="22"/>
        </w:rPr>
        <w:t>for</w:t>
      </w:r>
      <w:r w:rsidR="00782894" w:rsidRPr="000C38AA">
        <w:rPr>
          <w:rFonts w:cs="Arial"/>
          <w:szCs w:val="22"/>
        </w:rPr>
        <w:t xml:space="preserve"> </w:t>
      </w:r>
      <w:r w:rsidR="000F36E6" w:rsidRPr="000C38AA">
        <w:rPr>
          <w:rFonts w:cs="Arial"/>
          <w:szCs w:val="22"/>
        </w:rPr>
        <w:t>servi</w:t>
      </w:r>
      <w:r w:rsidR="002E64A5">
        <w:rPr>
          <w:rFonts w:cs="Arial"/>
          <w:szCs w:val="22"/>
        </w:rPr>
        <w:t>ng</w:t>
      </w:r>
      <w:r w:rsidR="000F36E6" w:rsidRPr="000C38AA">
        <w:rPr>
          <w:rFonts w:cs="Arial"/>
          <w:szCs w:val="22"/>
        </w:rPr>
        <w:t xml:space="preserve"> </w:t>
      </w:r>
      <w:r w:rsidR="00245FC5">
        <w:rPr>
          <w:rFonts w:cs="Arial"/>
          <w:szCs w:val="22"/>
        </w:rPr>
        <w:t>disabled patrons</w:t>
      </w:r>
      <w:r w:rsidR="000F36E6" w:rsidRPr="000C38AA">
        <w:rPr>
          <w:rFonts w:cs="Arial"/>
          <w:szCs w:val="22"/>
        </w:rPr>
        <w:t>.</w:t>
      </w:r>
    </w:p>
    <w:p w14:paraId="022FE742" w14:textId="27CEE161" w:rsidR="000F36E6" w:rsidRPr="000C38AA" w:rsidRDefault="000F36E6" w:rsidP="00831C32">
      <w:pPr>
        <w:spacing w:line="480" w:lineRule="auto"/>
        <w:ind w:firstLine="720"/>
        <w:jc w:val="both"/>
        <w:rPr>
          <w:rFonts w:cs="Arial"/>
          <w:szCs w:val="22"/>
        </w:rPr>
      </w:pPr>
      <w:r w:rsidRPr="000C38AA">
        <w:rPr>
          <w:rFonts w:cs="Arial"/>
          <w:szCs w:val="22"/>
        </w:rPr>
        <w:t xml:space="preserve">Respondents plan to invest in </w:t>
      </w:r>
      <w:r>
        <w:rPr>
          <w:rFonts w:cs="Arial"/>
          <w:szCs w:val="22"/>
        </w:rPr>
        <w:t xml:space="preserve">the </w:t>
      </w:r>
      <w:r w:rsidRPr="000C38AA">
        <w:rPr>
          <w:rFonts w:cs="Arial"/>
          <w:szCs w:val="22"/>
        </w:rPr>
        <w:t>appropriate guiding material for</w:t>
      </w:r>
      <w:r>
        <w:rPr>
          <w:rFonts w:cs="Arial"/>
          <w:szCs w:val="22"/>
        </w:rPr>
        <w:t xml:space="preserve"> librarians</w:t>
      </w:r>
      <w:r w:rsidRPr="000C38AA">
        <w:rPr>
          <w:rFonts w:cs="Arial"/>
          <w:szCs w:val="22"/>
        </w:rPr>
        <w:t xml:space="preserve"> using AT. They look forward to providing better</w:t>
      </w:r>
      <w:r w:rsidR="007C79B6">
        <w:rPr>
          <w:rFonts w:cs="Arial"/>
          <w:szCs w:val="22"/>
        </w:rPr>
        <w:t>-</w:t>
      </w:r>
      <w:r w:rsidRPr="000C38AA">
        <w:rPr>
          <w:rFonts w:cs="Arial"/>
          <w:szCs w:val="22"/>
        </w:rPr>
        <w:t xml:space="preserve">designed software, as well as </w:t>
      </w:r>
      <w:r w:rsidR="007267E1">
        <w:rPr>
          <w:rFonts w:cs="Arial"/>
          <w:szCs w:val="22"/>
        </w:rPr>
        <w:t>“</w:t>
      </w:r>
      <w:r w:rsidRPr="000C38AA">
        <w:rPr>
          <w:rFonts w:cs="Arial"/>
          <w:szCs w:val="22"/>
        </w:rPr>
        <w:t>quick start</w:t>
      </w:r>
      <w:r w:rsidR="007267E1">
        <w:rPr>
          <w:rFonts w:cs="Arial"/>
          <w:szCs w:val="22"/>
        </w:rPr>
        <w:t>”</w:t>
      </w:r>
      <w:r w:rsidRPr="000C38AA">
        <w:rPr>
          <w:rFonts w:cs="Arial"/>
          <w:szCs w:val="22"/>
        </w:rPr>
        <w:t xml:space="preserve"> guides to help answer any questions or concerns that frontline employees might have about AT. Administrators believe that the availability of self-paced instructional materials produced for librarians can be of great benefit. Finally, administrators </w:t>
      </w:r>
      <w:r w:rsidR="009D2762">
        <w:rPr>
          <w:rFonts w:cs="Arial"/>
          <w:szCs w:val="22"/>
        </w:rPr>
        <w:t xml:space="preserve">in our study </w:t>
      </w:r>
      <w:r w:rsidRPr="000C38AA">
        <w:rPr>
          <w:rFonts w:cs="Arial"/>
          <w:szCs w:val="22"/>
        </w:rPr>
        <w:t>are always in search of external actors who may be interested in forming mutually beneficial relationships with members of the ISS.</w:t>
      </w:r>
    </w:p>
    <w:p w14:paraId="02C7889A" w14:textId="77777777" w:rsidR="000F36E6" w:rsidRPr="000C38AA" w:rsidRDefault="000F36E6" w:rsidP="00831C32">
      <w:pPr>
        <w:pStyle w:val="Heading3"/>
        <w:spacing w:line="480" w:lineRule="auto"/>
        <w:jc w:val="both"/>
        <w:rPr>
          <w:rFonts w:cs="Arial"/>
          <w:szCs w:val="22"/>
        </w:rPr>
      </w:pPr>
      <w:bookmarkStart w:id="21" w:name="_omp3ojgfpl7i" w:colFirst="0" w:colLast="0"/>
      <w:bookmarkEnd w:id="21"/>
      <w:r>
        <w:rPr>
          <w:rFonts w:cs="Arial"/>
          <w:szCs w:val="22"/>
        </w:rPr>
        <w:t>5.1</w:t>
      </w:r>
      <w:r w:rsidRPr="000C38AA">
        <w:rPr>
          <w:rFonts w:cs="Arial"/>
          <w:szCs w:val="22"/>
        </w:rPr>
        <w:t>.2.2</w:t>
      </w:r>
      <w:r w:rsidRPr="000C38AA">
        <w:rPr>
          <w:rFonts w:cs="Arial"/>
          <w:szCs w:val="22"/>
        </w:rPr>
        <w:tab/>
        <w:t>Professional Development of Staff</w:t>
      </w:r>
    </w:p>
    <w:p w14:paraId="3BD02336" w14:textId="1612A934" w:rsidR="000F36E6" w:rsidRPr="000C38AA" w:rsidRDefault="000F36E6" w:rsidP="00831C32">
      <w:pPr>
        <w:spacing w:line="480" w:lineRule="auto"/>
        <w:jc w:val="both"/>
        <w:rPr>
          <w:rFonts w:cs="Arial"/>
          <w:szCs w:val="22"/>
        </w:rPr>
      </w:pPr>
      <w:r w:rsidRPr="000C38AA">
        <w:rPr>
          <w:rFonts w:cs="Arial"/>
          <w:szCs w:val="22"/>
        </w:rPr>
        <w:t xml:space="preserve">Librarians </w:t>
      </w:r>
      <w:r w:rsidR="005D13DD">
        <w:rPr>
          <w:rFonts w:cs="Arial"/>
          <w:szCs w:val="22"/>
        </w:rPr>
        <w:t xml:space="preserve">in </w:t>
      </w:r>
      <w:r w:rsidRPr="000C38AA">
        <w:rPr>
          <w:rFonts w:cs="Arial"/>
          <w:szCs w:val="22"/>
        </w:rPr>
        <w:t xml:space="preserve">our study expect more training to develop </w:t>
      </w:r>
      <w:r w:rsidR="00586C81">
        <w:rPr>
          <w:rFonts w:cs="Arial"/>
          <w:szCs w:val="22"/>
        </w:rPr>
        <w:t>their</w:t>
      </w:r>
      <w:r w:rsidR="00586C81" w:rsidRPr="000C38AA">
        <w:rPr>
          <w:rFonts w:cs="Arial"/>
          <w:szCs w:val="22"/>
        </w:rPr>
        <w:t xml:space="preserve"> </w:t>
      </w:r>
      <w:r w:rsidRPr="000C38AA">
        <w:rPr>
          <w:rFonts w:cs="Arial"/>
          <w:szCs w:val="22"/>
        </w:rPr>
        <w:t xml:space="preserve">expertise. They </w:t>
      </w:r>
      <w:r w:rsidR="007E71C6">
        <w:rPr>
          <w:rFonts w:cs="Arial"/>
          <w:szCs w:val="22"/>
        </w:rPr>
        <w:t>desire</w:t>
      </w:r>
      <w:r w:rsidRPr="000C38AA">
        <w:rPr>
          <w:rFonts w:cs="Arial"/>
          <w:szCs w:val="22"/>
        </w:rPr>
        <w:t xml:space="preserve"> workshops for staff, student workers, and patrons so that they can learn </w:t>
      </w:r>
      <w:r>
        <w:rPr>
          <w:rFonts w:cs="Arial"/>
          <w:szCs w:val="22"/>
        </w:rPr>
        <w:t xml:space="preserve">how </w:t>
      </w:r>
      <w:r w:rsidRPr="000C38AA">
        <w:rPr>
          <w:rFonts w:cs="Arial"/>
          <w:szCs w:val="22"/>
        </w:rPr>
        <w:t xml:space="preserve">to use newly introduced AT. Librarians can develop new skills in various ways: individual training sessions, demonstrations of AT in lab settings, instructional handouts, and Web-based </w:t>
      </w:r>
      <w:r>
        <w:rPr>
          <w:rFonts w:cs="Arial"/>
          <w:szCs w:val="22"/>
        </w:rPr>
        <w:t>tutorials</w:t>
      </w:r>
      <w:r w:rsidRPr="000C38AA">
        <w:rPr>
          <w:rFonts w:cs="Arial"/>
          <w:szCs w:val="22"/>
        </w:rPr>
        <w:t xml:space="preserve">. Therefore, administrators aim to provide substantive, hands-on professional development opportunities for librarians. </w:t>
      </w:r>
      <w:proofErr w:type="spellStart"/>
      <w:r w:rsidRPr="000C38AA">
        <w:rPr>
          <w:rFonts w:cs="Arial"/>
          <w:szCs w:val="22"/>
        </w:rPr>
        <w:t>Scupola</w:t>
      </w:r>
      <w:proofErr w:type="spellEnd"/>
      <w:r w:rsidRPr="000C38AA">
        <w:rPr>
          <w:rFonts w:cs="Arial"/>
          <w:szCs w:val="22"/>
        </w:rPr>
        <w:t xml:space="preserve"> and </w:t>
      </w:r>
      <w:proofErr w:type="spellStart"/>
      <w:r w:rsidRPr="000C38AA">
        <w:rPr>
          <w:rFonts w:cs="Arial"/>
          <w:szCs w:val="22"/>
        </w:rPr>
        <w:t>Nicolajsen</w:t>
      </w:r>
      <w:proofErr w:type="spellEnd"/>
      <w:r w:rsidRPr="000C38AA">
        <w:rPr>
          <w:rFonts w:cs="Arial"/>
          <w:szCs w:val="22"/>
        </w:rPr>
        <w:t xml:space="preserve"> </w:t>
      </w:r>
      <w:r>
        <w:rPr>
          <w:rFonts w:cs="Arial"/>
          <w:noProof/>
          <w:szCs w:val="22"/>
        </w:rPr>
        <w:t>[1</w:t>
      </w:r>
      <w:r w:rsidR="00301667">
        <w:rPr>
          <w:rFonts w:cs="Arial"/>
          <w:noProof/>
          <w:szCs w:val="22"/>
        </w:rPr>
        <w:t>4</w:t>
      </w:r>
      <w:r>
        <w:rPr>
          <w:rFonts w:cs="Arial"/>
          <w:noProof/>
          <w:szCs w:val="22"/>
        </w:rPr>
        <w:t>]</w:t>
      </w:r>
      <w:r>
        <w:rPr>
          <w:rFonts w:cs="Arial"/>
          <w:szCs w:val="22"/>
        </w:rPr>
        <w:t xml:space="preserve"> </w:t>
      </w:r>
      <w:r w:rsidR="00A454E8">
        <w:rPr>
          <w:rFonts w:cs="Arial"/>
          <w:szCs w:val="22"/>
        </w:rPr>
        <w:t>believe that</w:t>
      </w:r>
      <w:r w:rsidRPr="000C38AA">
        <w:rPr>
          <w:rFonts w:cs="Arial"/>
          <w:szCs w:val="22"/>
        </w:rPr>
        <w:t xml:space="preserve"> improving the technological competencies of librarians </w:t>
      </w:r>
      <w:r w:rsidR="003A6F44">
        <w:rPr>
          <w:rFonts w:cs="Arial"/>
          <w:szCs w:val="22"/>
        </w:rPr>
        <w:t>i</w:t>
      </w:r>
      <w:r w:rsidRPr="000C38AA">
        <w:rPr>
          <w:rFonts w:cs="Arial"/>
          <w:szCs w:val="22"/>
        </w:rPr>
        <w:t xml:space="preserve">s one of the most important </w:t>
      </w:r>
      <w:r w:rsidR="00455D81">
        <w:rPr>
          <w:rFonts w:cs="Arial"/>
          <w:szCs w:val="22"/>
        </w:rPr>
        <w:t>necessities</w:t>
      </w:r>
      <w:r w:rsidRPr="000C38AA">
        <w:rPr>
          <w:rFonts w:cs="Arial"/>
          <w:szCs w:val="22"/>
        </w:rPr>
        <w:t xml:space="preserve"> for introducing a new service in academic libraries. </w:t>
      </w:r>
      <w:r>
        <w:rPr>
          <w:rFonts w:cs="Arial"/>
          <w:szCs w:val="22"/>
        </w:rPr>
        <w:t xml:space="preserve">Potnis and Allard </w:t>
      </w:r>
      <w:r>
        <w:rPr>
          <w:rFonts w:cs="Arial"/>
          <w:noProof/>
          <w:szCs w:val="22"/>
        </w:rPr>
        <w:t>[</w:t>
      </w:r>
      <w:r w:rsidR="00301667">
        <w:rPr>
          <w:rFonts w:cs="Arial"/>
          <w:noProof/>
          <w:szCs w:val="22"/>
        </w:rPr>
        <w:t>6</w:t>
      </w:r>
      <w:r w:rsidR="00385F56">
        <w:rPr>
          <w:rFonts w:cs="Arial"/>
          <w:noProof/>
          <w:szCs w:val="22"/>
        </w:rPr>
        <w:t>3</w:t>
      </w:r>
      <w:r>
        <w:rPr>
          <w:rFonts w:cs="Arial"/>
          <w:noProof/>
          <w:szCs w:val="22"/>
        </w:rPr>
        <w:t>]</w:t>
      </w:r>
      <w:r>
        <w:rPr>
          <w:rFonts w:cs="Arial"/>
          <w:szCs w:val="22"/>
        </w:rPr>
        <w:t xml:space="preserve"> identify four clusters of skills specific to technology, including programming, management, human-computer interaction, and information science</w:t>
      </w:r>
      <w:r w:rsidR="00301667">
        <w:rPr>
          <w:rFonts w:cs="Arial"/>
          <w:szCs w:val="22"/>
        </w:rPr>
        <w:t>,</w:t>
      </w:r>
      <w:r>
        <w:rPr>
          <w:rFonts w:cs="Arial"/>
          <w:szCs w:val="22"/>
        </w:rPr>
        <w:t xml:space="preserve"> to help librarians better serve patrons using mobile technologies. </w:t>
      </w:r>
      <w:r w:rsidRPr="000C38AA">
        <w:rPr>
          <w:rFonts w:cs="Arial"/>
          <w:szCs w:val="22"/>
        </w:rPr>
        <w:t xml:space="preserve">We also found that administrators plan to encourage more librarians to undergo </w:t>
      </w:r>
      <w:r w:rsidR="008F7B0A">
        <w:rPr>
          <w:rFonts w:cs="Arial"/>
          <w:szCs w:val="22"/>
        </w:rPr>
        <w:t>various</w:t>
      </w:r>
      <w:r w:rsidRPr="000C38AA">
        <w:rPr>
          <w:rFonts w:cs="Arial"/>
          <w:szCs w:val="22"/>
        </w:rPr>
        <w:t xml:space="preserve"> technical and non-technical training.</w:t>
      </w:r>
    </w:p>
    <w:p w14:paraId="3AE39FFC" w14:textId="017EC2D0" w:rsidR="000F36E6" w:rsidRPr="000C38AA" w:rsidRDefault="000F36E6" w:rsidP="00831C32">
      <w:pPr>
        <w:spacing w:line="480" w:lineRule="auto"/>
        <w:ind w:firstLine="720"/>
        <w:jc w:val="both"/>
        <w:rPr>
          <w:rFonts w:cs="Arial"/>
          <w:szCs w:val="22"/>
        </w:rPr>
      </w:pPr>
      <w:r w:rsidRPr="000C38AA">
        <w:rPr>
          <w:rFonts w:cs="Arial"/>
          <w:szCs w:val="22"/>
        </w:rPr>
        <w:t>When developing new information services or reconfiguring existing ones, librarians</w:t>
      </w:r>
      <w:r w:rsidR="00141D11">
        <w:rPr>
          <w:rFonts w:cs="Arial"/>
          <w:szCs w:val="22"/>
        </w:rPr>
        <w:t>’</w:t>
      </w:r>
      <w:r w:rsidRPr="000C38AA">
        <w:rPr>
          <w:rFonts w:cs="Arial"/>
          <w:szCs w:val="22"/>
        </w:rPr>
        <w:t xml:space="preserve"> interactions with patrons should be pleasant</w:t>
      </w:r>
      <w:r>
        <w:rPr>
          <w:rFonts w:cs="Arial"/>
          <w:szCs w:val="22"/>
        </w:rPr>
        <w:t xml:space="preserve"> </w:t>
      </w:r>
      <w:r>
        <w:rPr>
          <w:rFonts w:cs="Arial"/>
          <w:noProof/>
          <w:szCs w:val="22"/>
        </w:rPr>
        <w:t>[</w:t>
      </w:r>
      <w:r w:rsidR="00301667">
        <w:rPr>
          <w:rFonts w:cs="Arial"/>
          <w:noProof/>
          <w:szCs w:val="22"/>
        </w:rPr>
        <w:t>15</w:t>
      </w:r>
      <w:r>
        <w:rPr>
          <w:rFonts w:cs="Arial"/>
          <w:noProof/>
          <w:szCs w:val="22"/>
        </w:rPr>
        <w:t>]</w:t>
      </w:r>
      <w:r w:rsidRPr="000C38AA">
        <w:rPr>
          <w:rFonts w:cs="Arial"/>
          <w:szCs w:val="22"/>
        </w:rPr>
        <w:t xml:space="preserve">. Administrators in our study plan to provide cultural and psychological training </w:t>
      </w:r>
      <w:r>
        <w:rPr>
          <w:rFonts w:cs="Arial"/>
          <w:szCs w:val="22"/>
        </w:rPr>
        <w:t>for</w:t>
      </w:r>
      <w:r w:rsidRPr="000C38AA">
        <w:rPr>
          <w:rFonts w:cs="Arial"/>
          <w:szCs w:val="22"/>
        </w:rPr>
        <w:t xml:space="preserve"> librarians who are uncomfortable </w:t>
      </w:r>
      <w:r w:rsidR="00760763">
        <w:rPr>
          <w:rFonts w:cs="Arial"/>
          <w:szCs w:val="22"/>
        </w:rPr>
        <w:t>engaging</w:t>
      </w:r>
      <w:r w:rsidR="00760763" w:rsidRPr="000C38AA">
        <w:rPr>
          <w:rFonts w:cs="Arial"/>
          <w:szCs w:val="22"/>
        </w:rPr>
        <w:t xml:space="preserve"> </w:t>
      </w:r>
      <w:r w:rsidRPr="000C38AA">
        <w:rPr>
          <w:rFonts w:cs="Arial"/>
          <w:szCs w:val="22"/>
        </w:rPr>
        <w:t xml:space="preserve">with </w:t>
      </w:r>
      <w:r w:rsidR="00245FC5">
        <w:rPr>
          <w:rFonts w:cs="Arial"/>
          <w:szCs w:val="22"/>
        </w:rPr>
        <w:t>disabled patrons</w:t>
      </w:r>
      <w:r w:rsidRPr="000C38AA">
        <w:rPr>
          <w:rFonts w:cs="Arial"/>
          <w:szCs w:val="22"/>
        </w:rPr>
        <w:t>, or those who are insensitive to disabled patrons</w:t>
      </w:r>
      <w:r w:rsidR="00141D11">
        <w:rPr>
          <w:rFonts w:cs="Arial"/>
          <w:szCs w:val="22"/>
        </w:rPr>
        <w:t>’</w:t>
      </w:r>
      <w:r w:rsidRPr="000C38AA">
        <w:rPr>
          <w:rFonts w:cs="Arial"/>
          <w:szCs w:val="22"/>
        </w:rPr>
        <w:t xml:space="preserve"> needs. This training could increase librarians</w:t>
      </w:r>
      <w:r w:rsidR="00141D11">
        <w:rPr>
          <w:rFonts w:cs="Arial"/>
          <w:szCs w:val="22"/>
        </w:rPr>
        <w:t>’</w:t>
      </w:r>
      <w:r w:rsidRPr="000C38AA">
        <w:rPr>
          <w:rFonts w:cs="Arial"/>
          <w:szCs w:val="22"/>
        </w:rPr>
        <w:t xml:space="preserve"> empathy toward </w:t>
      </w:r>
      <w:r w:rsidR="00245FC5">
        <w:rPr>
          <w:rFonts w:cs="Arial"/>
          <w:szCs w:val="22"/>
        </w:rPr>
        <w:t>disabled patrons</w:t>
      </w:r>
      <w:r w:rsidRPr="000C38AA">
        <w:rPr>
          <w:rFonts w:cs="Arial"/>
          <w:szCs w:val="22"/>
        </w:rPr>
        <w:t xml:space="preserve"> and e</w:t>
      </w:r>
      <w:r>
        <w:rPr>
          <w:rFonts w:cs="Arial"/>
          <w:szCs w:val="22"/>
        </w:rPr>
        <w:t>nable</w:t>
      </w:r>
      <w:r w:rsidRPr="000C38AA">
        <w:rPr>
          <w:rFonts w:cs="Arial"/>
          <w:szCs w:val="22"/>
        </w:rPr>
        <w:t xml:space="preserve"> them to have appropriate conversations with patrons. By treating </w:t>
      </w:r>
      <w:r w:rsidR="00245FC5">
        <w:rPr>
          <w:rFonts w:cs="Arial"/>
          <w:szCs w:val="22"/>
        </w:rPr>
        <w:t>disabled patrons</w:t>
      </w:r>
      <w:r>
        <w:rPr>
          <w:rFonts w:cs="Arial"/>
          <w:szCs w:val="22"/>
        </w:rPr>
        <w:t xml:space="preserve"> with</w:t>
      </w:r>
      <w:r w:rsidRPr="000C38AA">
        <w:rPr>
          <w:rFonts w:cs="Arial"/>
          <w:szCs w:val="22"/>
        </w:rPr>
        <w:t xml:space="preserve"> respect and dignity, librarians promote diversity and inclusion both in the library and across the institution. By completing such training, librarians may become more open and receptive to the fleet of changes associated with offering information service</w:t>
      </w:r>
      <w:r w:rsidR="00760763">
        <w:rPr>
          <w:rFonts w:cs="Arial"/>
          <w:szCs w:val="22"/>
        </w:rPr>
        <w:t>s</w:t>
      </w:r>
      <w:r w:rsidRPr="000C38AA">
        <w:rPr>
          <w:rFonts w:cs="Arial"/>
          <w:szCs w:val="22"/>
        </w:rPr>
        <w:t xml:space="preserve"> using AT.</w:t>
      </w:r>
    </w:p>
    <w:p w14:paraId="497D62C9" w14:textId="77777777" w:rsidR="000F36E6" w:rsidRPr="000C38AA" w:rsidRDefault="000F36E6" w:rsidP="00831C32">
      <w:pPr>
        <w:pStyle w:val="Heading3"/>
        <w:spacing w:line="480" w:lineRule="auto"/>
        <w:jc w:val="both"/>
        <w:rPr>
          <w:rFonts w:cs="Arial"/>
          <w:szCs w:val="22"/>
        </w:rPr>
      </w:pPr>
      <w:bookmarkStart w:id="22" w:name="_oog3s4jqsien" w:colFirst="0" w:colLast="0"/>
      <w:bookmarkEnd w:id="22"/>
      <w:r>
        <w:rPr>
          <w:rFonts w:cs="Arial"/>
          <w:szCs w:val="22"/>
        </w:rPr>
        <w:t>5</w:t>
      </w:r>
      <w:r w:rsidRPr="000C38AA">
        <w:rPr>
          <w:rFonts w:cs="Arial"/>
          <w:szCs w:val="22"/>
        </w:rPr>
        <w:t>.</w:t>
      </w:r>
      <w:r>
        <w:rPr>
          <w:rFonts w:cs="Arial"/>
          <w:szCs w:val="22"/>
        </w:rPr>
        <w:t>1</w:t>
      </w:r>
      <w:r w:rsidRPr="000C38AA">
        <w:rPr>
          <w:rFonts w:cs="Arial"/>
          <w:szCs w:val="22"/>
        </w:rPr>
        <w:t>.2.3</w:t>
      </w:r>
      <w:r w:rsidRPr="000C38AA">
        <w:rPr>
          <w:rFonts w:cs="Arial"/>
          <w:szCs w:val="22"/>
        </w:rPr>
        <w:tab/>
        <w:t>Automation</w:t>
      </w:r>
    </w:p>
    <w:p w14:paraId="6A43837F" w14:textId="527C064E" w:rsidR="000F36E6" w:rsidRPr="000C38AA" w:rsidRDefault="000F36E6" w:rsidP="00831C32">
      <w:pPr>
        <w:spacing w:line="480" w:lineRule="auto"/>
        <w:jc w:val="both"/>
        <w:rPr>
          <w:rFonts w:cs="Arial"/>
          <w:szCs w:val="22"/>
        </w:rPr>
      </w:pPr>
      <w:r w:rsidRPr="000C38AA">
        <w:rPr>
          <w:rFonts w:cs="Arial"/>
          <w:szCs w:val="22"/>
        </w:rPr>
        <w:t>Administrators in our study—who have limited</w:t>
      </w:r>
      <w:r>
        <w:rPr>
          <w:rFonts w:cs="Arial"/>
          <w:szCs w:val="22"/>
        </w:rPr>
        <w:t>,</w:t>
      </w:r>
      <w:r w:rsidRPr="000C38AA">
        <w:rPr>
          <w:rFonts w:cs="Arial"/>
          <w:szCs w:val="22"/>
        </w:rPr>
        <w:t xml:space="preserve"> or no</w:t>
      </w:r>
      <w:r>
        <w:rPr>
          <w:rFonts w:cs="Arial"/>
          <w:szCs w:val="22"/>
        </w:rPr>
        <w:t>,</w:t>
      </w:r>
      <w:r w:rsidRPr="000C38AA">
        <w:rPr>
          <w:rFonts w:cs="Arial"/>
          <w:szCs w:val="22"/>
        </w:rPr>
        <w:t xml:space="preserve"> </w:t>
      </w:r>
      <w:r w:rsidR="00CE6D2F">
        <w:rPr>
          <w:rFonts w:cs="Arial"/>
          <w:szCs w:val="22"/>
        </w:rPr>
        <w:t>librarians</w:t>
      </w:r>
      <w:r w:rsidRPr="000C38AA">
        <w:rPr>
          <w:rFonts w:cs="Arial"/>
          <w:szCs w:val="22"/>
        </w:rPr>
        <w:t xml:space="preserve"> dedicated to serving patrons using AT—regularly search for guides, tutorials, and manuals as a means of providing </w:t>
      </w:r>
      <w:r w:rsidR="007267E1">
        <w:rPr>
          <w:rFonts w:cs="Arial"/>
          <w:szCs w:val="22"/>
        </w:rPr>
        <w:t>“</w:t>
      </w:r>
      <w:r w:rsidRPr="000C38AA">
        <w:rPr>
          <w:rFonts w:cs="Arial"/>
          <w:szCs w:val="22"/>
        </w:rPr>
        <w:t>self-service</w:t>
      </w:r>
      <w:r w:rsidR="007267E1">
        <w:rPr>
          <w:rFonts w:cs="Arial"/>
          <w:szCs w:val="22"/>
        </w:rPr>
        <w:t>”</w:t>
      </w:r>
      <w:r w:rsidRPr="000C38AA">
        <w:rPr>
          <w:rFonts w:cs="Arial"/>
          <w:szCs w:val="22"/>
        </w:rPr>
        <w:t xml:space="preserve"> instruction to patrons. </w:t>
      </w:r>
      <w:r w:rsidR="00D94CAB">
        <w:rPr>
          <w:rFonts w:cs="Arial"/>
          <w:szCs w:val="22"/>
        </w:rPr>
        <w:t>Automation, such as d</w:t>
      </w:r>
      <w:r w:rsidRPr="000C38AA">
        <w:rPr>
          <w:rFonts w:cs="Arial"/>
          <w:szCs w:val="22"/>
        </w:rPr>
        <w:t xml:space="preserve">edicated guides on library websites, as suggested by </w:t>
      </w:r>
      <w:r w:rsidR="002712E0">
        <w:rPr>
          <w:rFonts w:cs="Arial"/>
          <w:szCs w:val="22"/>
        </w:rPr>
        <w:t>one</w:t>
      </w:r>
      <w:r w:rsidRPr="000C38AA">
        <w:rPr>
          <w:rFonts w:cs="Arial"/>
          <w:szCs w:val="22"/>
        </w:rPr>
        <w:t xml:space="preserve"> librarian</w:t>
      </w:r>
      <w:r w:rsidR="002712E0">
        <w:rPr>
          <w:rFonts w:cs="Arial"/>
          <w:szCs w:val="22"/>
        </w:rPr>
        <w:t xml:space="preserve"> respondent</w:t>
      </w:r>
      <w:r w:rsidRPr="000C38AA">
        <w:rPr>
          <w:rFonts w:cs="Arial"/>
          <w:szCs w:val="22"/>
        </w:rPr>
        <w:t xml:space="preserve">, can reduce the burden on </w:t>
      </w:r>
      <w:r w:rsidR="00D24262">
        <w:rPr>
          <w:rFonts w:cs="Arial"/>
          <w:szCs w:val="22"/>
        </w:rPr>
        <w:t>understaffed libraries</w:t>
      </w:r>
      <w:r w:rsidRPr="000C38AA">
        <w:rPr>
          <w:rFonts w:cs="Arial"/>
          <w:szCs w:val="22"/>
        </w:rPr>
        <w:t>. Better workflows, according to librarians</w:t>
      </w:r>
      <w:r w:rsidR="007D7965">
        <w:rPr>
          <w:rFonts w:cs="Arial"/>
          <w:szCs w:val="22"/>
        </w:rPr>
        <w:t xml:space="preserve"> in our study</w:t>
      </w:r>
      <w:r w:rsidRPr="000C38AA">
        <w:rPr>
          <w:rFonts w:cs="Arial"/>
          <w:szCs w:val="22"/>
        </w:rPr>
        <w:t>, would enhance the efficiency of information service delivery.</w:t>
      </w:r>
    </w:p>
    <w:p w14:paraId="3B188E1B" w14:textId="77777777"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.3</w:t>
      </w:r>
      <w:r w:rsidRPr="000C38AA">
        <w:rPr>
          <w:rFonts w:cs="Arial"/>
          <w:szCs w:val="22"/>
        </w:rPr>
        <w:tab/>
        <w:t>Innovation Mechanisms</w:t>
      </w:r>
    </w:p>
    <w:p w14:paraId="38107C06" w14:textId="7B0AB16E" w:rsidR="000F36E6" w:rsidRPr="000C38AA" w:rsidRDefault="000F36E6" w:rsidP="00831C32">
      <w:pPr>
        <w:spacing w:line="480" w:lineRule="auto"/>
        <w:jc w:val="both"/>
        <w:rPr>
          <w:rFonts w:cs="Arial"/>
          <w:szCs w:val="22"/>
        </w:rPr>
      </w:pPr>
      <w:r w:rsidRPr="000C38AA">
        <w:rPr>
          <w:rFonts w:cs="Arial"/>
          <w:szCs w:val="22"/>
        </w:rPr>
        <w:t xml:space="preserve">Innovation mechanisms </w:t>
      </w:r>
      <w:r>
        <w:rPr>
          <w:rFonts w:cs="Arial"/>
          <w:szCs w:val="22"/>
        </w:rPr>
        <w:t>are</w:t>
      </w:r>
      <w:r w:rsidRPr="000C38AA">
        <w:rPr>
          <w:rFonts w:cs="Arial"/>
          <w:szCs w:val="22"/>
        </w:rPr>
        <w:t xml:space="preserve"> a set of actions by which new teams, processes, products, or services are created within an organization</w:t>
      </w:r>
      <w:r>
        <w:rPr>
          <w:rFonts w:cs="Arial"/>
          <w:szCs w:val="22"/>
        </w:rPr>
        <w:t xml:space="preserve"> </w:t>
      </w:r>
      <w:r>
        <w:rPr>
          <w:rFonts w:cs="Arial"/>
          <w:noProof/>
          <w:szCs w:val="22"/>
        </w:rPr>
        <w:t>[</w:t>
      </w:r>
      <w:r w:rsidR="00B63FAA">
        <w:rPr>
          <w:rFonts w:cs="Arial"/>
          <w:noProof/>
          <w:szCs w:val="22"/>
        </w:rPr>
        <w:t>6</w:t>
      </w:r>
      <w:r w:rsidR="00385F56">
        <w:rPr>
          <w:rFonts w:cs="Arial"/>
          <w:noProof/>
          <w:szCs w:val="22"/>
        </w:rPr>
        <w:t>4</w:t>
      </w:r>
      <w:r>
        <w:rPr>
          <w:rFonts w:cs="Arial"/>
          <w:noProof/>
          <w:szCs w:val="22"/>
        </w:rPr>
        <w:t>]</w:t>
      </w:r>
      <w:r w:rsidRPr="000C38AA">
        <w:rPr>
          <w:rFonts w:cs="Arial"/>
          <w:szCs w:val="22"/>
        </w:rPr>
        <w:t xml:space="preserve">. </w:t>
      </w:r>
    </w:p>
    <w:p w14:paraId="6B72C054" w14:textId="77777777"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.3.1</w:t>
      </w:r>
      <w:r w:rsidRPr="000C38AA">
        <w:rPr>
          <w:rFonts w:cs="Arial"/>
          <w:szCs w:val="22"/>
        </w:rPr>
        <w:tab/>
      </w:r>
      <w:bookmarkStart w:id="23" w:name="_Hlk42460297"/>
      <w:r w:rsidRPr="000C38AA">
        <w:rPr>
          <w:rFonts w:cs="Arial"/>
          <w:szCs w:val="22"/>
        </w:rPr>
        <w:t>Building New Teams</w:t>
      </w:r>
      <w:bookmarkEnd w:id="23"/>
    </w:p>
    <w:p w14:paraId="2C4941AA" w14:textId="2EF3632F" w:rsidR="000F36E6" w:rsidRPr="000C38AA" w:rsidRDefault="000F36E6" w:rsidP="00831C32">
      <w:pPr>
        <w:spacing w:line="480" w:lineRule="auto"/>
        <w:jc w:val="both"/>
        <w:rPr>
          <w:rFonts w:cs="Arial"/>
          <w:szCs w:val="22"/>
        </w:rPr>
      </w:pPr>
      <w:r w:rsidRPr="000C38AA">
        <w:rPr>
          <w:rFonts w:cs="Arial"/>
          <w:szCs w:val="22"/>
        </w:rPr>
        <w:t>Librarians in our study would like to work alongside an expanded task</w:t>
      </w:r>
      <w:r w:rsidR="008D4A78">
        <w:rPr>
          <w:rFonts w:cs="Arial"/>
          <w:szCs w:val="22"/>
        </w:rPr>
        <w:t xml:space="preserve"> </w:t>
      </w:r>
      <w:r w:rsidRPr="000C38AA">
        <w:rPr>
          <w:rFonts w:cs="Arial"/>
          <w:szCs w:val="22"/>
        </w:rPr>
        <w:t xml:space="preserve">force with </w:t>
      </w:r>
      <w:r>
        <w:rPr>
          <w:rFonts w:cs="Arial"/>
          <w:szCs w:val="22"/>
        </w:rPr>
        <w:t xml:space="preserve">the </w:t>
      </w:r>
      <w:r w:rsidRPr="000C38AA">
        <w:rPr>
          <w:rFonts w:cs="Arial"/>
          <w:szCs w:val="22"/>
        </w:rPr>
        <w:t xml:space="preserve">skills required </w:t>
      </w:r>
      <w:r>
        <w:rPr>
          <w:rFonts w:cs="Arial"/>
          <w:szCs w:val="22"/>
        </w:rPr>
        <w:t>to</w:t>
      </w:r>
      <w:r w:rsidRPr="000C38AA">
        <w:rPr>
          <w:rFonts w:cs="Arial"/>
          <w:szCs w:val="22"/>
        </w:rPr>
        <w:t xml:space="preserve"> offer </w:t>
      </w:r>
      <w:r>
        <w:rPr>
          <w:rFonts w:cs="Arial"/>
          <w:szCs w:val="22"/>
        </w:rPr>
        <w:t xml:space="preserve">AT-based </w:t>
      </w:r>
      <w:r w:rsidRPr="000C38AA">
        <w:rPr>
          <w:rFonts w:cs="Arial"/>
          <w:szCs w:val="22"/>
        </w:rPr>
        <w:t xml:space="preserve">information service. </w:t>
      </w:r>
      <w:r>
        <w:rPr>
          <w:rFonts w:cs="Arial"/>
          <w:szCs w:val="22"/>
        </w:rPr>
        <w:t xml:space="preserve">There is also </w:t>
      </w:r>
      <w:r w:rsidR="0050711C">
        <w:rPr>
          <w:rFonts w:cs="Arial"/>
          <w:szCs w:val="22"/>
        </w:rPr>
        <w:t xml:space="preserve">a </w:t>
      </w:r>
      <w:r>
        <w:rPr>
          <w:rFonts w:cs="Arial"/>
          <w:szCs w:val="22"/>
        </w:rPr>
        <w:t xml:space="preserve">desire among librarians to recruit experts, who </w:t>
      </w:r>
      <w:r w:rsidR="000D467E">
        <w:rPr>
          <w:rFonts w:cs="Arial"/>
          <w:szCs w:val="22"/>
        </w:rPr>
        <w:t xml:space="preserve">are </w:t>
      </w:r>
      <w:r>
        <w:rPr>
          <w:rFonts w:cs="Arial"/>
          <w:szCs w:val="22"/>
        </w:rPr>
        <w:t>disab</w:t>
      </w:r>
      <w:r w:rsidR="000D467E">
        <w:rPr>
          <w:rFonts w:cs="Arial"/>
          <w:szCs w:val="22"/>
        </w:rPr>
        <w:t xml:space="preserve">led </w:t>
      </w:r>
      <w:r>
        <w:rPr>
          <w:rFonts w:cs="Arial"/>
          <w:szCs w:val="22"/>
        </w:rPr>
        <w:t xml:space="preserve">(e.g., visually-impaired librarians, hearing-impaired librarians) to improve the quality of information service offered to </w:t>
      </w:r>
      <w:r w:rsidR="00245FC5">
        <w:rPr>
          <w:rFonts w:cs="Arial"/>
          <w:szCs w:val="22"/>
        </w:rPr>
        <w:t>disabled patrons</w:t>
      </w:r>
      <w:r>
        <w:rPr>
          <w:rFonts w:cs="Arial"/>
          <w:szCs w:val="22"/>
        </w:rPr>
        <w:t xml:space="preserve">. </w:t>
      </w:r>
      <w:r w:rsidRPr="000C38AA">
        <w:rPr>
          <w:rFonts w:cs="Arial"/>
          <w:szCs w:val="22"/>
        </w:rPr>
        <w:t>Yeh and Walter</w:t>
      </w:r>
      <w:r>
        <w:rPr>
          <w:rFonts w:cs="Arial"/>
          <w:szCs w:val="22"/>
        </w:rPr>
        <w:t xml:space="preserve"> </w:t>
      </w:r>
      <w:r>
        <w:rPr>
          <w:rFonts w:cs="Arial"/>
          <w:noProof/>
          <w:szCs w:val="22"/>
        </w:rPr>
        <w:t>[</w:t>
      </w:r>
      <w:r w:rsidR="00E571D7">
        <w:rPr>
          <w:rFonts w:cs="Arial"/>
          <w:noProof/>
          <w:szCs w:val="22"/>
        </w:rPr>
        <w:t>19</w:t>
      </w:r>
      <w:r>
        <w:rPr>
          <w:rFonts w:cs="Arial"/>
          <w:noProof/>
          <w:szCs w:val="22"/>
        </w:rPr>
        <w:t>]</w:t>
      </w:r>
      <w:r>
        <w:rPr>
          <w:rFonts w:cs="Arial"/>
          <w:szCs w:val="22"/>
        </w:rPr>
        <w:t xml:space="preserve"> </w:t>
      </w:r>
      <w:r w:rsidRPr="000C38AA">
        <w:rPr>
          <w:rFonts w:cs="Arial"/>
          <w:szCs w:val="22"/>
        </w:rPr>
        <w:t>recommend creating dedicated innovation teams with high levels of autonomy</w:t>
      </w:r>
      <w:r w:rsidR="00E571D7">
        <w:rPr>
          <w:rFonts w:cs="Arial"/>
          <w:szCs w:val="22"/>
        </w:rPr>
        <w:t xml:space="preserve"> </w:t>
      </w:r>
      <w:r w:rsidRPr="000C38AA">
        <w:rPr>
          <w:rFonts w:cs="Arial"/>
          <w:szCs w:val="22"/>
        </w:rPr>
        <w:t>so that academic libraries can better serve patrons using digital technologies. Around the United States, academic libraries with dedicated personnel yield successful outcomes (e.g., University of North Carolina, Chapel Hill</w:t>
      </w:r>
      <w:r w:rsidR="00141D11">
        <w:rPr>
          <w:rFonts w:cs="Arial"/>
          <w:szCs w:val="22"/>
        </w:rPr>
        <w:t>’</w:t>
      </w:r>
      <w:r w:rsidRPr="000C38AA">
        <w:rPr>
          <w:rFonts w:cs="Arial"/>
          <w:szCs w:val="22"/>
        </w:rPr>
        <w:t xml:space="preserve">s Research Hub in the Davis Library). Administrators in our study plan to adopt a similar approach. They intend to form a library accessibility task force, in which librarians work with other staff members belonging to the ISS. However, none of the administrators mention granting decision-making authority to these newly minted teams. </w:t>
      </w:r>
    </w:p>
    <w:p w14:paraId="1168E702" w14:textId="77777777"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.3.2</w:t>
      </w:r>
      <w:r w:rsidRPr="000C38AA">
        <w:rPr>
          <w:rFonts w:cs="Arial"/>
          <w:szCs w:val="22"/>
        </w:rPr>
        <w:tab/>
      </w:r>
      <w:bookmarkStart w:id="24" w:name="_Hlk42460305"/>
      <w:r w:rsidRPr="000C38AA">
        <w:rPr>
          <w:rFonts w:cs="Arial"/>
          <w:szCs w:val="22"/>
        </w:rPr>
        <w:t>New Outlook, Norms, and Methods for Seeking Funds</w:t>
      </w:r>
      <w:bookmarkEnd w:id="24"/>
    </w:p>
    <w:p w14:paraId="0072FFD0" w14:textId="43AED100" w:rsidR="000F36E6" w:rsidRPr="000C38AA" w:rsidRDefault="000F36E6" w:rsidP="00831C32">
      <w:pPr>
        <w:spacing w:line="480" w:lineRule="auto"/>
        <w:jc w:val="both"/>
        <w:rPr>
          <w:rFonts w:cs="Arial"/>
          <w:szCs w:val="22"/>
        </w:rPr>
      </w:pPr>
      <w:r w:rsidRPr="000C38AA">
        <w:rPr>
          <w:rFonts w:cs="Arial"/>
          <w:szCs w:val="22"/>
        </w:rPr>
        <w:t>Most respondents express</w:t>
      </w:r>
      <w:r>
        <w:rPr>
          <w:rFonts w:cs="Arial"/>
          <w:szCs w:val="22"/>
        </w:rPr>
        <w:t>ed</w:t>
      </w:r>
      <w:r w:rsidRPr="000C38AA">
        <w:rPr>
          <w:rFonts w:cs="Arial"/>
          <w:szCs w:val="22"/>
        </w:rPr>
        <w:t xml:space="preserve"> the need for</w:t>
      </w:r>
      <w:r>
        <w:rPr>
          <w:rFonts w:cs="Arial"/>
          <w:szCs w:val="22"/>
        </w:rPr>
        <w:t xml:space="preserve"> external and internal grants</w:t>
      </w:r>
      <w:r w:rsidRPr="000C38AA">
        <w:rPr>
          <w:rFonts w:cs="Arial"/>
          <w:szCs w:val="22"/>
        </w:rPr>
        <w:t xml:space="preserve"> and plan to apply for </w:t>
      </w:r>
      <w:r>
        <w:rPr>
          <w:rFonts w:cs="Arial"/>
          <w:szCs w:val="22"/>
        </w:rPr>
        <w:t>them</w:t>
      </w:r>
      <w:r w:rsidRPr="000C38AA">
        <w:rPr>
          <w:rFonts w:cs="Arial"/>
          <w:szCs w:val="22"/>
        </w:rPr>
        <w:t>. They seem</w:t>
      </w:r>
      <w:r>
        <w:rPr>
          <w:rFonts w:cs="Arial"/>
          <w:szCs w:val="22"/>
        </w:rPr>
        <w:t>ed</w:t>
      </w:r>
      <w:r w:rsidRPr="000C38AA">
        <w:rPr>
          <w:rFonts w:cs="Arial"/>
          <w:szCs w:val="22"/>
        </w:rPr>
        <w:t xml:space="preserve"> to be in search of novel </w:t>
      </w:r>
      <w:r w:rsidR="00C26792">
        <w:rPr>
          <w:rFonts w:cs="Arial"/>
          <w:szCs w:val="22"/>
        </w:rPr>
        <w:t>strategies</w:t>
      </w:r>
      <w:r w:rsidRPr="000C38AA">
        <w:rPr>
          <w:rFonts w:cs="Arial"/>
          <w:szCs w:val="22"/>
        </w:rPr>
        <w:t xml:space="preserve"> for seeking funding. Negotiating budget</w:t>
      </w:r>
      <w:r w:rsidR="003B5923">
        <w:rPr>
          <w:rFonts w:cs="Arial"/>
          <w:szCs w:val="22"/>
        </w:rPr>
        <w:t>s</w:t>
      </w:r>
      <w:r w:rsidRPr="000C38AA">
        <w:rPr>
          <w:rFonts w:cs="Arial"/>
          <w:szCs w:val="22"/>
        </w:rPr>
        <w:t>, searching for endowments, and renegotiating cost-sharing agreements among academic units</w:t>
      </w:r>
      <w:r w:rsidR="00A03DAF">
        <w:rPr>
          <w:rFonts w:cs="Arial"/>
          <w:szCs w:val="22"/>
        </w:rPr>
        <w:t>,</w:t>
      </w:r>
      <w:r w:rsidRPr="000C38AA">
        <w:rPr>
          <w:rFonts w:cs="Arial"/>
          <w:szCs w:val="22"/>
        </w:rPr>
        <w:t xml:space="preserve"> are some of the high-priority activities they plan to undertake. Librarians, </w:t>
      </w:r>
      <w:r>
        <w:rPr>
          <w:rFonts w:cs="Arial"/>
          <w:szCs w:val="22"/>
        </w:rPr>
        <w:t>particularly</w:t>
      </w:r>
      <w:r w:rsidRPr="000C38AA">
        <w:rPr>
          <w:rFonts w:cs="Arial"/>
          <w:szCs w:val="22"/>
        </w:rPr>
        <w:t>, propose</w:t>
      </w:r>
      <w:r>
        <w:rPr>
          <w:rFonts w:cs="Arial"/>
          <w:szCs w:val="22"/>
        </w:rPr>
        <w:t>d</w:t>
      </w:r>
      <w:r w:rsidRPr="000C38AA">
        <w:rPr>
          <w:rFonts w:cs="Arial"/>
          <w:szCs w:val="22"/>
        </w:rPr>
        <w:t xml:space="preserve"> new norms</w:t>
      </w:r>
      <w:r w:rsidR="00036C61">
        <w:rPr>
          <w:rFonts w:cs="Arial"/>
          <w:szCs w:val="22"/>
        </w:rPr>
        <w:t xml:space="preserve">, including </w:t>
      </w:r>
      <w:r w:rsidRPr="000C38AA">
        <w:rPr>
          <w:rFonts w:cs="Arial"/>
          <w:szCs w:val="22"/>
        </w:rPr>
        <w:t xml:space="preserve">establishing a recurring budget line for purchasing and updating AT and allocating a regular portion of the budget for </w:t>
      </w:r>
      <w:r>
        <w:rPr>
          <w:rFonts w:cs="Arial"/>
          <w:szCs w:val="22"/>
        </w:rPr>
        <w:t>AT-based</w:t>
      </w:r>
      <w:r w:rsidRPr="000C38AA">
        <w:rPr>
          <w:rFonts w:cs="Arial"/>
          <w:szCs w:val="22"/>
        </w:rPr>
        <w:t xml:space="preserve"> information service</w:t>
      </w:r>
      <w:r>
        <w:rPr>
          <w:rFonts w:cs="Arial"/>
          <w:szCs w:val="22"/>
        </w:rPr>
        <w:t xml:space="preserve"> delivery</w:t>
      </w:r>
      <w:r w:rsidRPr="000C38AA">
        <w:rPr>
          <w:rFonts w:cs="Arial"/>
          <w:szCs w:val="22"/>
        </w:rPr>
        <w:t xml:space="preserve">. These changes can reduce the financial uncertainty associated with serving </w:t>
      </w:r>
      <w:r w:rsidR="00AA4D1C">
        <w:rPr>
          <w:rFonts w:cs="Arial"/>
          <w:szCs w:val="22"/>
        </w:rPr>
        <w:t xml:space="preserve">disabled </w:t>
      </w:r>
      <w:r w:rsidRPr="000C38AA">
        <w:rPr>
          <w:rFonts w:cs="Arial"/>
          <w:szCs w:val="22"/>
        </w:rPr>
        <w:t xml:space="preserve">patrons. For </w:t>
      </w:r>
      <w:r w:rsidR="001C7D73">
        <w:rPr>
          <w:rFonts w:cs="Arial"/>
          <w:szCs w:val="22"/>
        </w:rPr>
        <w:t>respondents</w:t>
      </w:r>
      <w:r w:rsidRPr="000C38AA">
        <w:rPr>
          <w:rFonts w:cs="Arial"/>
          <w:szCs w:val="22"/>
        </w:rPr>
        <w:t>, funding will be used for renovating physical spaces, purchasing additional licenses for AT, recruiting librarians who possess needed expertise (e.g., proficiency in American Sign Language</w:t>
      </w:r>
      <w:r>
        <w:rPr>
          <w:rFonts w:cs="Arial"/>
          <w:szCs w:val="22"/>
        </w:rPr>
        <w:t xml:space="preserve">, evaluating </w:t>
      </w:r>
      <w:r w:rsidR="0071270C">
        <w:rPr>
          <w:rFonts w:cs="Arial"/>
          <w:szCs w:val="22"/>
        </w:rPr>
        <w:t xml:space="preserve">a </w:t>
      </w:r>
      <w:r>
        <w:rPr>
          <w:rFonts w:cs="Arial"/>
          <w:szCs w:val="22"/>
        </w:rPr>
        <w:t>voluntary product accessibility template (VPAT), negotiating contracts</w:t>
      </w:r>
      <w:r w:rsidRPr="000C38AA">
        <w:rPr>
          <w:rFonts w:cs="Arial"/>
          <w:szCs w:val="22"/>
        </w:rPr>
        <w:t>), employing librarians</w:t>
      </w:r>
      <w:r>
        <w:rPr>
          <w:rFonts w:cs="Arial"/>
          <w:szCs w:val="22"/>
        </w:rPr>
        <w:t xml:space="preserve"> </w:t>
      </w:r>
      <w:r w:rsidRPr="000C38AA">
        <w:rPr>
          <w:rFonts w:cs="Arial"/>
          <w:szCs w:val="22"/>
        </w:rPr>
        <w:t>dedicated to providing AT, and purchasing more AT training resources. Administrators hope</w:t>
      </w:r>
      <w:r>
        <w:rPr>
          <w:rFonts w:cs="Arial"/>
          <w:szCs w:val="22"/>
        </w:rPr>
        <w:t>d</w:t>
      </w:r>
      <w:r w:rsidRPr="000C38AA">
        <w:rPr>
          <w:rFonts w:cs="Arial"/>
          <w:szCs w:val="22"/>
        </w:rPr>
        <w:t xml:space="preserve"> to relieve staff members with multiple responsibilities, such as librarians who oversee both ADA compliance and AT operations.</w:t>
      </w:r>
    </w:p>
    <w:p w14:paraId="56CC77FF" w14:textId="77777777" w:rsidR="000F36E6" w:rsidRPr="000C38AA" w:rsidRDefault="000F36E6" w:rsidP="00831C32">
      <w:pPr>
        <w:pStyle w:val="Heading3"/>
        <w:spacing w:line="480" w:lineRule="auto"/>
        <w:jc w:val="both"/>
        <w:rPr>
          <w:rFonts w:cs="Arial"/>
          <w:szCs w:val="22"/>
        </w:rPr>
      </w:pPr>
      <w:r>
        <w:rPr>
          <w:rFonts w:cs="Arial"/>
          <w:szCs w:val="22"/>
        </w:rPr>
        <w:t>5</w:t>
      </w:r>
      <w:r w:rsidRPr="000C38AA">
        <w:rPr>
          <w:rFonts w:cs="Arial"/>
          <w:szCs w:val="22"/>
        </w:rPr>
        <w:t>.</w:t>
      </w:r>
      <w:r>
        <w:rPr>
          <w:rFonts w:cs="Arial"/>
          <w:szCs w:val="22"/>
        </w:rPr>
        <w:t>1</w:t>
      </w:r>
      <w:r w:rsidRPr="000C38AA">
        <w:rPr>
          <w:rFonts w:cs="Arial"/>
          <w:szCs w:val="22"/>
        </w:rPr>
        <w:t>.4</w:t>
      </w:r>
      <w:r w:rsidRPr="000C38AA">
        <w:rPr>
          <w:rFonts w:cs="Arial"/>
          <w:szCs w:val="22"/>
        </w:rPr>
        <w:tab/>
      </w:r>
      <w:bookmarkStart w:id="25" w:name="_Hlk42460326"/>
      <w:r w:rsidRPr="000C38AA">
        <w:rPr>
          <w:rFonts w:cs="Arial"/>
          <w:szCs w:val="22"/>
        </w:rPr>
        <w:t>Moral and Ethical Responsibilities as a Cognitive Mechanism</w:t>
      </w:r>
      <w:bookmarkEnd w:id="25"/>
    </w:p>
    <w:p w14:paraId="7D245CA2" w14:textId="4CCB1436" w:rsidR="000F36E6" w:rsidRPr="000C38AA" w:rsidRDefault="000F36E6" w:rsidP="00831C32">
      <w:pPr>
        <w:spacing w:line="480" w:lineRule="auto"/>
        <w:jc w:val="both"/>
        <w:rPr>
          <w:rFonts w:cs="Arial"/>
          <w:szCs w:val="22"/>
        </w:rPr>
      </w:pPr>
      <w:r w:rsidRPr="000C38AA">
        <w:rPr>
          <w:rFonts w:cs="Arial"/>
          <w:szCs w:val="22"/>
        </w:rPr>
        <w:t xml:space="preserve">Individual cognition </w:t>
      </w:r>
      <w:r>
        <w:rPr>
          <w:rFonts w:cs="Arial"/>
          <w:szCs w:val="22"/>
        </w:rPr>
        <w:t>is</w:t>
      </w:r>
      <w:r w:rsidRPr="000C38AA">
        <w:rPr>
          <w:rFonts w:cs="Arial"/>
          <w:szCs w:val="22"/>
        </w:rPr>
        <w:t xml:space="preserve"> critical for building high-quality connections among different units of an or</w:t>
      </w:r>
      <w:r>
        <w:rPr>
          <w:rFonts w:cs="Arial"/>
          <w:szCs w:val="22"/>
        </w:rPr>
        <w:t>g</w:t>
      </w:r>
      <w:r w:rsidRPr="000C38AA">
        <w:rPr>
          <w:rFonts w:cs="Arial"/>
          <w:szCs w:val="22"/>
        </w:rPr>
        <w:t xml:space="preserve">anization </w:t>
      </w:r>
      <w:r>
        <w:rPr>
          <w:rFonts w:cs="Arial"/>
          <w:szCs w:val="22"/>
        </w:rPr>
        <w:t>since</w:t>
      </w:r>
      <w:r w:rsidRPr="000C38AA">
        <w:rPr>
          <w:rFonts w:cs="Arial"/>
          <w:szCs w:val="22"/>
        </w:rPr>
        <w:t xml:space="preserve"> an individual</w:t>
      </w:r>
      <w:r w:rsidR="00141D11">
        <w:rPr>
          <w:rFonts w:cs="Arial"/>
          <w:szCs w:val="22"/>
        </w:rPr>
        <w:t>’</w:t>
      </w:r>
      <w:r w:rsidRPr="000C38AA">
        <w:rPr>
          <w:rFonts w:cs="Arial"/>
          <w:szCs w:val="22"/>
        </w:rPr>
        <w:t>s perceptions of other people shape their orientations toward, and connections with, those people. Cognitions inform actions; hence, we believe librarians</w:t>
      </w:r>
      <w:r w:rsidR="00141D11">
        <w:rPr>
          <w:rFonts w:cs="Arial"/>
          <w:szCs w:val="22"/>
        </w:rPr>
        <w:t>’</w:t>
      </w:r>
      <w:r w:rsidRPr="000C38AA">
        <w:rPr>
          <w:rFonts w:cs="Arial"/>
          <w:szCs w:val="22"/>
        </w:rPr>
        <w:t xml:space="preserve"> perceptions of </w:t>
      </w:r>
      <w:r w:rsidR="00245FC5">
        <w:rPr>
          <w:rFonts w:cs="Arial"/>
          <w:szCs w:val="22"/>
        </w:rPr>
        <w:t>disabled patrons</w:t>
      </w:r>
      <w:r>
        <w:rPr>
          <w:rFonts w:cs="Arial"/>
          <w:szCs w:val="22"/>
        </w:rPr>
        <w:t xml:space="preserve"> </w:t>
      </w:r>
      <w:r w:rsidRPr="000C38AA">
        <w:rPr>
          <w:rFonts w:cs="Arial"/>
          <w:szCs w:val="22"/>
        </w:rPr>
        <w:t xml:space="preserve">can determine how fairly they treat those </w:t>
      </w:r>
      <w:r>
        <w:rPr>
          <w:rFonts w:cs="Arial"/>
          <w:szCs w:val="22"/>
        </w:rPr>
        <w:t>patrons</w:t>
      </w:r>
      <w:r w:rsidRPr="000C38AA">
        <w:rPr>
          <w:rFonts w:cs="Arial"/>
          <w:szCs w:val="22"/>
        </w:rPr>
        <w:t>. If a librar</w:t>
      </w:r>
      <w:r>
        <w:rPr>
          <w:rFonts w:cs="Arial"/>
          <w:szCs w:val="22"/>
        </w:rPr>
        <w:t>y employee</w:t>
      </w:r>
      <w:r w:rsidRPr="000C38AA">
        <w:rPr>
          <w:rFonts w:cs="Arial"/>
          <w:szCs w:val="22"/>
        </w:rPr>
        <w:t xml:space="preserve"> views a </w:t>
      </w:r>
      <w:r w:rsidR="005E5398">
        <w:rPr>
          <w:rFonts w:cs="Arial"/>
          <w:szCs w:val="22"/>
        </w:rPr>
        <w:t xml:space="preserve">disabled </w:t>
      </w:r>
      <w:r w:rsidRPr="000C38AA">
        <w:rPr>
          <w:rFonts w:cs="Arial"/>
          <w:szCs w:val="22"/>
        </w:rPr>
        <w:t>patron</w:t>
      </w:r>
      <w:r>
        <w:rPr>
          <w:rFonts w:cs="Arial"/>
          <w:szCs w:val="22"/>
        </w:rPr>
        <w:t xml:space="preserve"> </w:t>
      </w:r>
      <w:r w:rsidRPr="000C38AA">
        <w:rPr>
          <w:rFonts w:cs="Arial"/>
          <w:szCs w:val="22"/>
        </w:rPr>
        <w:t>as deserving of his or her attention, then the employee will</w:t>
      </w:r>
      <w:r>
        <w:rPr>
          <w:rFonts w:cs="Arial"/>
          <w:szCs w:val="22"/>
        </w:rPr>
        <w:t xml:space="preserve"> be</w:t>
      </w:r>
      <w:r w:rsidRPr="000C38AA">
        <w:rPr>
          <w:rFonts w:cs="Arial"/>
          <w:szCs w:val="22"/>
        </w:rPr>
        <w:t xml:space="preserve"> mo</w:t>
      </w:r>
      <w:r>
        <w:rPr>
          <w:rFonts w:cs="Arial"/>
          <w:szCs w:val="22"/>
        </w:rPr>
        <w:t>re</w:t>
      </w:r>
      <w:r w:rsidRPr="000C38AA">
        <w:rPr>
          <w:rFonts w:cs="Arial"/>
          <w:szCs w:val="22"/>
        </w:rPr>
        <w:t xml:space="preserve"> likely</w:t>
      </w:r>
      <w:r>
        <w:rPr>
          <w:rFonts w:cs="Arial"/>
          <w:szCs w:val="22"/>
        </w:rPr>
        <w:t xml:space="preserve"> to</w:t>
      </w:r>
      <w:r w:rsidRPr="000C38AA">
        <w:rPr>
          <w:rFonts w:cs="Arial"/>
          <w:szCs w:val="22"/>
        </w:rPr>
        <w:t xml:space="preserve"> help the</w:t>
      </w:r>
      <w:r>
        <w:rPr>
          <w:rFonts w:cs="Arial"/>
          <w:szCs w:val="22"/>
        </w:rPr>
        <w:t>m</w:t>
      </w:r>
      <w:r w:rsidRPr="000C38AA">
        <w:rPr>
          <w:rFonts w:cs="Arial"/>
          <w:szCs w:val="22"/>
        </w:rPr>
        <w:t xml:space="preserve"> find the information </w:t>
      </w:r>
      <w:r>
        <w:rPr>
          <w:rFonts w:cs="Arial"/>
          <w:szCs w:val="22"/>
        </w:rPr>
        <w:t>they need</w:t>
      </w:r>
      <w:r w:rsidRPr="000C38AA">
        <w:rPr>
          <w:rFonts w:cs="Arial"/>
          <w:szCs w:val="22"/>
        </w:rPr>
        <w:t xml:space="preserve">. As a result, the </w:t>
      </w:r>
      <w:r>
        <w:rPr>
          <w:rFonts w:cs="Arial"/>
          <w:szCs w:val="22"/>
        </w:rPr>
        <w:t>patron</w:t>
      </w:r>
      <w:r w:rsidRPr="000C38AA">
        <w:rPr>
          <w:rFonts w:cs="Arial"/>
          <w:szCs w:val="22"/>
        </w:rPr>
        <w:t xml:space="preserve"> may feel included. However, if the </w:t>
      </w:r>
      <w:r>
        <w:rPr>
          <w:rFonts w:cs="Arial"/>
          <w:szCs w:val="22"/>
        </w:rPr>
        <w:t>employee</w:t>
      </w:r>
      <w:r w:rsidRPr="000C38AA">
        <w:rPr>
          <w:rFonts w:cs="Arial"/>
          <w:szCs w:val="22"/>
        </w:rPr>
        <w:t xml:space="preserve"> harbors prejudic</w:t>
      </w:r>
      <w:r w:rsidR="003F5746">
        <w:rPr>
          <w:rFonts w:cs="Arial"/>
          <w:szCs w:val="22"/>
        </w:rPr>
        <w:t>e</w:t>
      </w:r>
      <w:r w:rsidRPr="000C38AA">
        <w:rPr>
          <w:rFonts w:cs="Arial"/>
          <w:szCs w:val="22"/>
        </w:rPr>
        <w:t xml:space="preserve"> toward individuals with disabilities, then the </w:t>
      </w:r>
      <w:r>
        <w:rPr>
          <w:rFonts w:cs="Arial"/>
          <w:szCs w:val="22"/>
        </w:rPr>
        <w:t>patron</w:t>
      </w:r>
      <w:r w:rsidRPr="000C38AA">
        <w:rPr>
          <w:rFonts w:cs="Arial"/>
          <w:szCs w:val="22"/>
        </w:rPr>
        <w:t xml:space="preserve"> may be ignored and left dissatisfied with the library experience. This ethical dilemma demonstrates the essential role of cognition in librarians</w:t>
      </w:r>
      <w:r w:rsidR="00141D11">
        <w:rPr>
          <w:rFonts w:cs="Arial"/>
          <w:szCs w:val="22"/>
        </w:rPr>
        <w:t>’</w:t>
      </w:r>
      <w:r w:rsidRPr="000C38AA">
        <w:rPr>
          <w:rFonts w:cs="Arial"/>
          <w:szCs w:val="22"/>
        </w:rPr>
        <w:t xml:space="preserve"> treatment of </w:t>
      </w:r>
      <w:r w:rsidR="000B7574">
        <w:rPr>
          <w:rFonts w:cs="Arial"/>
          <w:szCs w:val="22"/>
        </w:rPr>
        <w:t xml:space="preserve">disabled </w:t>
      </w:r>
      <w:r w:rsidRPr="000C38AA">
        <w:rPr>
          <w:rFonts w:cs="Arial"/>
          <w:szCs w:val="22"/>
        </w:rPr>
        <w:t>patrons. Administrators in our study believe librarians should be held more accountable when</w:t>
      </w:r>
      <w:r>
        <w:rPr>
          <w:rFonts w:cs="Arial"/>
          <w:szCs w:val="22"/>
        </w:rPr>
        <w:t xml:space="preserve"> </w:t>
      </w:r>
      <w:r w:rsidR="00C16BC7">
        <w:rPr>
          <w:rFonts w:cs="Arial"/>
          <w:szCs w:val="22"/>
        </w:rPr>
        <w:t xml:space="preserve">delivering </w:t>
      </w:r>
      <w:r>
        <w:rPr>
          <w:rFonts w:cs="Arial"/>
          <w:szCs w:val="22"/>
        </w:rPr>
        <w:t>AT to</w:t>
      </w:r>
      <w:r w:rsidRPr="000C38AA">
        <w:rPr>
          <w:rFonts w:cs="Arial"/>
          <w:szCs w:val="22"/>
        </w:rPr>
        <w:t xml:space="preserve"> serv</w:t>
      </w:r>
      <w:r>
        <w:rPr>
          <w:rFonts w:cs="Arial"/>
          <w:szCs w:val="22"/>
        </w:rPr>
        <w:t>e</w:t>
      </w:r>
      <w:r w:rsidRPr="000C38AA">
        <w:rPr>
          <w:rFonts w:cs="Arial"/>
          <w:szCs w:val="22"/>
        </w:rPr>
        <w:t xml:space="preserve"> </w:t>
      </w:r>
      <w:r w:rsidR="00245FC5">
        <w:rPr>
          <w:rFonts w:cs="Arial"/>
          <w:szCs w:val="22"/>
        </w:rPr>
        <w:t>disabled patrons</w:t>
      </w:r>
      <w:r w:rsidRPr="000C38AA">
        <w:rPr>
          <w:rFonts w:cs="Arial"/>
          <w:szCs w:val="22"/>
        </w:rPr>
        <w:t>. They propose creating awareness about librarians</w:t>
      </w:r>
      <w:r w:rsidR="00141D11">
        <w:rPr>
          <w:rFonts w:cs="Arial"/>
          <w:szCs w:val="22"/>
        </w:rPr>
        <w:t>’</w:t>
      </w:r>
      <w:r w:rsidRPr="000C38AA">
        <w:rPr>
          <w:rFonts w:cs="Arial"/>
          <w:szCs w:val="22"/>
        </w:rPr>
        <w:t xml:space="preserve"> moral and ethical responsibilities when interacting with </w:t>
      </w:r>
      <w:r>
        <w:rPr>
          <w:rFonts w:cs="Arial"/>
          <w:szCs w:val="22"/>
        </w:rPr>
        <w:t xml:space="preserve">these </w:t>
      </w:r>
      <w:r w:rsidRPr="000C38AA">
        <w:rPr>
          <w:rFonts w:cs="Arial"/>
          <w:szCs w:val="22"/>
        </w:rPr>
        <w:t>patrons. Further, librarians</w:t>
      </w:r>
      <w:r w:rsidR="00141D11">
        <w:rPr>
          <w:rFonts w:cs="Arial"/>
          <w:szCs w:val="22"/>
        </w:rPr>
        <w:t>’</w:t>
      </w:r>
      <w:r w:rsidRPr="000C38AA">
        <w:rPr>
          <w:rFonts w:cs="Arial"/>
          <w:szCs w:val="22"/>
        </w:rPr>
        <w:t xml:space="preserve"> roles and responsibilities should be clearly articulated so that the quality of </w:t>
      </w:r>
      <w:r w:rsidR="00FD331D">
        <w:rPr>
          <w:rFonts w:cs="Arial"/>
          <w:szCs w:val="22"/>
        </w:rPr>
        <w:t xml:space="preserve">library </w:t>
      </w:r>
      <w:r w:rsidRPr="000C38AA">
        <w:rPr>
          <w:rFonts w:cs="Arial"/>
          <w:szCs w:val="22"/>
        </w:rPr>
        <w:t>service is unparalleled.</w:t>
      </w:r>
    </w:p>
    <w:p w14:paraId="7702A6D6" w14:textId="1F11053E" w:rsidR="000F36E6" w:rsidRPr="000C38AA" w:rsidRDefault="000F36E6" w:rsidP="00831C32">
      <w:pPr>
        <w:spacing w:line="480" w:lineRule="auto"/>
        <w:jc w:val="both"/>
        <w:rPr>
          <w:rFonts w:cs="Arial"/>
          <w:szCs w:val="22"/>
        </w:rPr>
      </w:pPr>
      <w:r w:rsidRPr="000C38AA">
        <w:rPr>
          <w:rFonts w:cs="Arial"/>
          <w:szCs w:val="22"/>
        </w:rPr>
        <w:tab/>
        <w:t xml:space="preserve">Librarians </w:t>
      </w:r>
      <w:r w:rsidR="00D61DAD">
        <w:rPr>
          <w:rFonts w:cs="Arial"/>
          <w:szCs w:val="22"/>
        </w:rPr>
        <w:t xml:space="preserve">in our study </w:t>
      </w:r>
      <w:r w:rsidRPr="000C38AA">
        <w:rPr>
          <w:rFonts w:cs="Arial"/>
          <w:szCs w:val="22"/>
        </w:rPr>
        <w:t xml:space="preserve">think that information services should be designed, planned, and offered with accessibility as a core principle. Accessibility should not be treated as an add-on feature of any information service: an information services librarian suggests that </w:t>
      </w:r>
      <w:r w:rsidR="007267E1">
        <w:rPr>
          <w:rFonts w:cs="Arial"/>
          <w:szCs w:val="22"/>
        </w:rPr>
        <w:t>“</w:t>
      </w:r>
      <w:r w:rsidRPr="000C38AA">
        <w:rPr>
          <w:rFonts w:cs="Arial"/>
          <w:szCs w:val="22"/>
        </w:rPr>
        <w:t>accessibility [be] part of [the] initial conversation rather than [an] afterthought.</w:t>
      </w:r>
      <w:r w:rsidR="007267E1">
        <w:rPr>
          <w:rFonts w:cs="Arial"/>
          <w:szCs w:val="22"/>
        </w:rPr>
        <w:t>”</w:t>
      </w:r>
    </w:p>
    <w:p w14:paraId="3BC766D7" w14:textId="77777777" w:rsidR="000F36E6" w:rsidRPr="000C38AA" w:rsidRDefault="000F36E6" w:rsidP="00831C32">
      <w:pPr>
        <w:pStyle w:val="Heading3"/>
        <w:spacing w:line="480" w:lineRule="auto"/>
        <w:jc w:val="both"/>
        <w:rPr>
          <w:rFonts w:cs="Arial"/>
          <w:szCs w:val="22"/>
        </w:rPr>
      </w:pPr>
      <w:bookmarkStart w:id="26" w:name="_v3b8f86rb179" w:colFirst="0" w:colLast="0"/>
      <w:bookmarkStart w:id="27" w:name="_4ekeit8q3o11" w:colFirst="0" w:colLast="0"/>
      <w:bookmarkStart w:id="28" w:name="_sp48jzveakdw" w:colFirst="0" w:colLast="0"/>
      <w:bookmarkEnd w:id="26"/>
      <w:bookmarkEnd w:id="27"/>
      <w:bookmarkEnd w:id="28"/>
      <w:r>
        <w:rPr>
          <w:rFonts w:cs="Arial"/>
          <w:szCs w:val="22"/>
        </w:rPr>
        <w:t>5</w:t>
      </w:r>
      <w:r w:rsidRPr="000C38AA">
        <w:rPr>
          <w:rFonts w:cs="Arial"/>
          <w:szCs w:val="22"/>
        </w:rPr>
        <w:t>.</w:t>
      </w:r>
      <w:r>
        <w:rPr>
          <w:rFonts w:cs="Arial"/>
          <w:szCs w:val="22"/>
        </w:rPr>
        <w:t>1</w:t>
      </w:r>
      <w:r w:rsidRPr="000C38AA">
        <w:rPr>
          <w:rFonts w:cs="Arial"/>
          <w:szCs w:val="22"/>
        </w:rPr>
        <w:t>.5</w:t>
      </w:r>
      <w:r w:rsidRPr="000C38AA">
        <w:rPr>
          <w:rFonts w:cs="Arial"/>
          <w:szCs w:val="22"/>
        </w:rPr>
        <w:tab/>
      </w:r>
      <w:bookmarkStart w:id="29" w:name="_Hlk42460365"/>
      <w:r w:rsidRPr="000C38AA">
        <w:rPr>
          <w:rFonts w:cs="Arial"/>
          <w:szCs w:val="22"/>
        </w:rPr>
        <w:t>Integrating AT with Space and Facilities</w:t>
      </w:r>
      <w:bookmarkEnd w:id="29"/>
    </w:p>
    <w:p w14:paraId="6BC10CC3" w14:textId="6445B3A8" w:rsidR="000F36E6" w:rsidRDefault="000F36E6" w:rsidP="00831C32">
      <w:pPr>
        <w:spacing w:line="480" w:lineRule="auto"/>
        <w:jc w:val="both"/>
        <w:rPr>
          <w:rFonts w:cs="Arial"/>
          <w:szCs w:val="22"/>
        </w:rPr>
      </w:pPr>
      <w:r w:rsidRPr="000C38AA">
        <w:rPr>
          <w:rFonts w:cs="Arial"/>
          <w:szCs w:val="22"/>
        </w:rPr>
        <w:t xml:space="preserve">This mechanism indicates the </w:t>
      </w:r>
      <w:bookmarkStart w:id="30" w:name="_Hlk42460346"/>
      <w:r w:rsidRPr="000C38AA">
        <w:rPr>
          <w:rFonts w:cs="Arial"/>
          <w:szCs w:val="22"/>
        </w:rPr>
        <w:t xml:space="preserve">integration of technology </w:t>
      </w:r>
      <w:bookmarkEnd w:id="30"/>
      <w:r w:rsidRPr="000C38AA">
        <w:rPr>
          <w:rFonts w:cs="Arial"/>
          <w:szCs w:val="22"/>
        </w:rPr>
        <w:t>with other cross-functional (i.e. non-technical) resources in organizations</w:t>
      </w:r>
      <w:r>
        <w:rPr>
          <w:rFonts w:cs="Arial"/>
          <w:szCs w:val="22"/>
        </w:rPr>
        <w:t xml:space="preserve"> </w:t>
      </w:r>
      <w:r>
        <w:rPr>
          <w:rFonts w:cs="Arial"/>
          <w:noProof/>
          <w:szCs w:val="22"/>
        </w:rPr>
        <w:t>[</w:t>
      </w:r>
      <w:r w:rsidR="005D17F4">
        <w:rPr>
          <w:rFonts w:cs="Arial"/>
          <w:noProof/>
          <w:szCs w:val="22"/>
        </w:rPr>
        <w:t>6</w:t>
      </w:r>
      <w:r w:rsidR="00385F56">
        <w:rPr>
          <w:rFonts w:cs="Arial"/>
          <w:noProof/>
          <w:szCs w:val="22"/>
        </w:rPr>
        <w:t>5</w:t>
      </w:r>
      <w:r>
        <w:rPr>
          <w:rFonts w:cs="Arial"/>
          <w:noProof/>
          <w:szCs w:val="22"/>
        </w:rPr>
        <w:t>]</w:t>
      </w:r>
      <w:r w:rsidRPr="000C38AA">
        <w:rPr>
          <w:rFonts w:cs="Arial"/>
          <w:szCs w:val="22"/>
        </w:rPr>
        <w:t xml:space="preserve">. Most administrators in our study set cross-functional objectives for offering information services using AT. For instance, they </w:t>
      </w:r>
      <w:r>
        <w:rPr>
          <w:rFonts w:cs="Arial"/>
          <w:szCs w:val="22"/>
        </w:rPr>
        <w:t>str</w:t>
      </w:r>
      <w:r w:rsidR="004A69A6">
        <w:rPr>
          <w:rFonts w:cs="Arial"/>
          <w:szCs w:val="22"/>
        </w:rPr>
        <w:t>i</w:t>
      </w:r>
      <w:r>
        <w:rPr>
          <w:rFonts w:cs="Arial"/>
          <w:szCs w:val="22"/>
        </w:rPr>
        <w:t>ve</w:t>
      </w:r>
      <w:r w:rsidRPr="000C38AA">
        <w:rPr>
          <w:rFonts w:cs="Arial"/>
          <w:szCs w:val="22"/>
        </w:rPr>
        <w:t xml:space="preserve"> to better integrate AT with library space. </w:t>
      </w:r>
      <w:r w:rsidR="00E625C2">
        <w:rPr>
          <w:rFonts w:cs="Arial"/>
          <w:szCs w:val="22"/>
        </w:rPr>
        <w:t>The e</w:t>
      </w:r>
      <w:r w:rsidRPr="000C38AA">
        <w:rPr>
          <w:rFonts w:cs="Arial"/>
          <w:szCs w:val="22"/>
        </w:rPr>
        <w:t>fficient management of space is on the agenda for</w:t>
      </w:r>
      <w:r w:rsidR="005A5FA0">
        <w:rPr>
          <w:rFonts w:cs="Arial"/>
          <w:szCs w:val="22"/>
        </w:rPr>
        <w:t xml:space="preserve"> </w:t>
      </w:r>
      <w:r w:rsidR="001C7D73">
        <w:rPr>
          <w:rFonts w:cs="Arial"/>
          <w:szCs w:val="22"/>
        </w:rPr>
        <w:t>respondents</w:t>
      </w:r>
      <w:r w:rsidRPr="000C38AA">
        <w:rPr>
          <w:rFonts w:cs="Arial"/>
          <w:szCs w:val="22"/>
        </w:rPr>
        <w:t xml:space="preserve">. Currently, several administrators do not believe that their libraries contain </w:t>
      </w:r>
      <w:r w:rsidR="00E625C2">
        <w:rPr>
          <w:rFonts w:cs="Arial"/>
          <w:szCs w:val="22"/>
        </w:rPr>
        <w:t xml:space="preserve">the </w:t>
      </w:r>
      <w:r w:rsidRPr="000C38AA">
        <w:rPr>
          <w:rFonts w:cs="Arial"/>
          <w:szCs w:val="22"/>
        </w:rPr>
        <w:t>necessary space for installing AT. Some administrators plan to reserve larger spaces in their libraries for hosting AT. Librarians also support the provision of more space for AT. Others note that setting up user-friendly spaces for students with psychological disorders (e.g., ADHD, PTSD) would be beneficial</w:t>
      </w:r>
      <w:r>
        <w:rPr>
          <w:rFonts w:cs="Arial"/>
          <w:szCs w:val="22"/>
        </w:rPr>
        <w:t>,</w:t>
      </w:r>
      <w:r w:rsidRPr="000C38AA">
        <w:rPr>
          <w:rFonts w:cs="Arial"/>
          <w:szCs w:val="22"/>
        </w:rPr>
        <w:t xml:space="preserve"> so </w:t>
      </w:r>
      <w:r w:rsidR="00E51BC3">
        <w:rPr>
          <w:rFonts w:cs="Arial"/>
          <w:szCs w:val="22"/>
        </w:rPr>
        <w:t>those students</w:t>
      </w:r>
      <w:r w:rsidRPr="000C38AA">
        <w:rPr>
          <w:rFonts w:cs="Arial"/>
          <w:szCs w:val="22"/>
        </w:rPr>
        <w:t xml:space="preserve"> remain anonymous and feel comfortable using AT. In some cases, respondents plan to retrofit their physical spaces, but not necessarily their AT. Their main purpose is to better integrate AT into computer spaces so that physical access issues can be satisfactorily addressed. Overall, administrators expect to (a) create a more supportive infrastructure </w:t>
      </w:r>
      <w:r>
        <w:rPr>
          <w:rFonts w:cs="Arial"/>
          <w:szCs w:val="22"/>
        </w:rPr>
        <w:t>that</w:t>
      </w:r>
      <w:r w:rsidRPr="000C38AA">
        <w:rPr>
          <w:rFonts w:cs="Arial"/>
          <w:szCs w:val="22"/>
        </w:rPr>
        <w:t xml:space="preserve"> be</w:t>
      </w:r>
      <w:r>
        <w:rPr>
          <w:rFonts w:cs="Arial"/>
          <w:szCs w:val="22"/>
        </w:rPr>
        <w:t>tter</w:t>
      </w:r>
      <w:r w:rsidRPr="000C38AA">
        <w:rPr>
          <w:rFonts w:cs="Arial"/>
          <w:szCs w:val="22"/>
        </w:rPr>
        <w:t xml:space="preserve"> serv</w:t>
      </w:r>
      <w:r>
        <w:rPr>
          <w:rFonts w:cs="Arial"/>
          <w:szCs w:val="22"/>
        </w:rPr>
        <w:t>es</w:t>
      </w:r>
      <w:r w:rsidRPr="000C38AA">
        <w:rPr>
          <w:rFonts w:cs="Arial"/>
          <w:szCs w:val="22"/>
        </w:rPr>
        <w:t xml:space="preserve"> </w:t>
      </w:r>
      <w:r w:rsidR="00245FC5">
        <w:rPr>
          <w:rFonts w:cs="Arial"/>
          <w:szCs w:val="22"/>
        </w:rPr>
        <w:t>disabled patrons</w:t>
      </w:r>
      <w:r w:rsidRPr="000C38AA">
        <w:rPr>
          <w:rFonts w:cs="Arial"/>
          <w:szCs w:val="22"/>
        </w:rPr>
        <w:t>, (b) make efficient and creative u</w:t>
      </w:r>
      <w:r>
        <w:rPr>
          <w:rFonts w:cs="Arial"/>
          <w:szCs w:val="22"/>
        </w:rPr>
        <w:t>se</w:t>
      </w:r>
      <w:r w:rsidRPr="000C38AA">
        <w:rPr>
          <w:rFonts w:cs="Arial"/>
          <w:szCs w:val="22"/>
        </w:rPr>
        <w:t xml:space="preserve"> of existing spaces, and (c) provide additional space </w:t>
      </w:r>
      <w:r>
        <w:rPr>
          <w:rFonts w:cs="Arial"/>
          <w:szCs w:val="22"/>
        </w:rPr>
        <w:t>to</w:t>
      </w:r>
      <w:r w:rsidRPr="000C38AA">
        <w:rPr>
          <w:rFonts w:cs="Arial"/>
          <w:szCs w:val="22"/>
        </w:rPr>
        <w:t xml:space="preserve"> hous</w:t>
      </w:r>
      <w:r>
        <w:rPr>
          <w:rFonts w:cs="Arial"/>
          <w:szCs w:val="22"/>
        </w:rPr>
        <w:t>e</w:t>
      </w:r>
      <w:r w:rsidRPr="000C38AA">
        <w:rPr>
          <w:rFonts w:cs="Arial"/>
          <w:szCs w:val="22"/>
        </w:rPr>
        <w:t xml:space="preserve"> AT.</w:t>
      </w:r>
      <w:bookmarkStart w:id="31" w:name="_qu3rslf0l7l7" w:colFirst="0" w:colLast="0"/>
      <w:bookmarkStart w:id="32" w:name="_wzrdjtjkp4mz" w:colFirst="0" w:colLast="0"/>
      <w:bookmarkStart w:id="33" w:name="_q1sqo7kf8s7" w:colFirst="0" w:colLast="0"/>
      <w:bookmarkEnd w:id="31"/>
      <w:bookmarkEnd w:id="32"/>
      <w:bookmarkEnd w:id="33"/>
    </w:p>
    <w:p w14:paraId="681379B1" w14:textId="794065F6" w:rsidR="000F36E6" w:rsidRPr="000C38AA" w:rsidRDefault="000F36E6" w:rsidP="00831C32">
      <w:pPr>
        <w:pStyle w:val="Heading1"/>
        <w:jc w:val="both"/>
        <w:rPr>
          <w:rFonts w:cs="Arial"/>
          <w:sz w:val="22"/>
          <w:szCs w:val="22"/>
        </w:rPr>
      </w:pPr>
      <w:r>
        <w:rPr>
          <w:rFonts w:cs="Arial"/>
          <w:sz w:val="22"/>
          <w:szCs w:val="22"/>
        </w:rPr>
        <w:t>6</w:t>
      </w:r>
      <w:r w:rsidRPr="000C38AA">
        <w:rPr>
          <w:rFonts w:cs="Arial"/>
          <w:sz w:val="22"/>
          <w:szCs w:val="22"/>
        </w:rPr>
        <w:t>.</w:t>
      </w:r>
      <w:r w:rsidRPr="000C38AA">
        <w:rPr>
          <w:rFonts w:cs="Arial"/>
          <w:sz w:val="22"/>
          <w:szCs w:val="22"/>
        </w:rPr>
        <w:tab/>
      </w:r>
      <w:r>
        <w:rPr>
          <w:rFonts w:cs="Arial"/>
          <w:sz w:val="22"/>
          <w:szCs w:val="22"/>
        </w:rPr>
        <w:t>Theoretical Contribution</w:t>
      </w:r>
      <w:r w:rsidR="00F54475">
        <w:rPr>
          <w:rFonts w:cs="Arial"/>
          <w:sz w:val="22"/>
          <w:szCs w:val="22"/>
        </w:rPr>
        <w:t>: Information Value Chain</w:t>
      </w:r>
    </w:p>
    <w:p w14:paraId="59E11F71" w14:textId="610A270B" w:rsidR="00D63EB3" w:rsidRDefault="00E818B8" w:rsidP="005074DC">
      <w:pPr>
        <w:spacing w:line="480" w:lineRule="auto"/>
        <w:jc w:val="both"/>
        <w:rPr>
          <w:rFonts w:cs="Arial"/>
          <w:szCs w:val="22"/>
          <w:shd w:val="clear" w:color="auto" w:fill="FFFFFF"/>
        </w:rPr>
      </w:pPr>
      <w:bookmarkStart w:id="34" w:name="_8fdb5ak9epih" w:colFirst="0" w:colLast="0"/>
      <w:bookmarkStart w:id="35" w:name="_3rtz2u2rdl0v" w:colFirst="0" w:colLast="0"/>
      <w:bookmarkEnd w:id="34"/>
      <w:bookmarkEnd w:id="35"/>
      <w:r w:rsidRPr="000A470E">
        <w:rPr>
          <w:rFonts w:cs="Arial"/>
          <w:szCs w:val="22"/>
        </w:rPr>
        <w:t xml:space="preserve">In </w:t>
      </w:r>
      <w:proofErr w:type="gramStart"/>
      <w:r w:rsidRPr="00B83574">
        <w:rPr>
          <w:rFonts w:cs="Arial"/>
          <w:i/>
          <w:iCs/>
          <w:szCs w:val="22"/>
        </w:rPr>
        <w:t>The</w:t>
      </w:r>
      <w:proofErr w:type="gramEnd"/>
      <w:r w:rsidRPr="00B83574">
        <w:rPr>
          <w:rFonts w:cs="Arial"/>
          <w:i/>
          <w:iCs/>
          <w:szCs w:val="22"/>
        </w:rPr>
        <w:t xml:space="preserve"> Competitive Advantage of Nations</w:t>
      </w:r>
      <w:r w:rsidRPr="000A470E">
        <w:rPr>
          <w:rFonts w:cs="Arial"/>
          <w:szCs w:val="22"/>
        </w:rPr>
        <w:t xml:space="preserve">, Porter </w:t>
      </w:r>
      <w:r w:rsidR="00B94FE0">
        <w:rPr>
          <w:rFonts w:cs="Arial"/>
          <w:szCs w:val="22"/>
        </w:rPr>
        <w:t>[6</w:t>
      </w:r>
      <w:r w:rsidR="00385F56">
        <w:rPr>
          <w:rFonts w:cs="Arial"/>
          <w:szCs w:val="22"/>
        </w:rPr>
        <w:t>6</w:t>
      </w:r>
      <w:r w:rsidR="00B94FE0">
        <w:rPr>
          <w:rFonts w:cs="Arial"/>
          <w:szCs w:val="22"/>
        </w:rPr>
        <w:t>]</w:t>
      </w:r>
      <w:r w:rsidRPr="00D27DF2">
        <w:rPr>
          <w:rFonts w:cs="Arial"/>
          <w:szCs w:val="22"/>
        </w:rPr>
        <w:t xml:space="preserve"> </w:t>
      </w:r>
      <w:r w:rsidR="00912524">
        <w:rPr>
          <w:rFonts w:cs="Arial"/>
          <w:szCs w:val="22"/>
        </w:rPr>
        <w:t xml:space="preserve">proposes a value chain </w:t>
      </w:r>
      <w:r w:rsidR="00703A48">
        <w:rPr>
          <w:rFonts w:cs="Arial"/>
          <w:szCs w:val="22"/>
        </w:rPr>
        <w:t xml:space="preserve">in the form of a set of primary </w:t>
      </w:r>
      <w:r w:rsidR="00703A48" w:rsidRPr="00F3747D">
        <w:rPr>
          <w:rFonts w:cs="Arial"/>
          <w:szCs w:val="22"/>
        </w:rPr>
        <w:t xml:space="preserve">and support activities </w:t>
      </w:r>
      <w:r w:rsidR="006A743F">
        <w:rPr>
          <w:rFonts w:cs="Arial"/>
          <w:szCs w:val="22"/>
        </w:rPr>
        <w:t>that build</w:t>
      </w:r>
      <w:r w:rsidR="00371F0D">
        <w:rPr>
          <w:rFonts w:cs="Arial"/>
          <w:szCs w:val="22"/>
        </w:rPr>
        <w:t xml:space="preserve"> </w:t>
      </w:r>
      <w:r w:rsidR="00912524" w:rsidRPr="00F3747D">
        <w:rPr>
          <w:rFonts w:cs="Arial"/>
          <w:szCs w:val="22"/>
        </w:rPr>
        <w:t xml:space="preserve">competitive advantage for </w:t>
      </w:r>
      <w:r w:rsidR="006A743F">
        <w:rPr>
          <w:rFonts w:cs="Arial"/>
          <w:szCs w:val="22"/>
        </w:rPr>
        <w:t xml:space="preserve">an organization. The author </w:t>
      </w:r>
      <w:r w:rsidR="00265229" w:rsidRPr="00F3747D">
        <w:rPr>
          <w:rFonts w:cs="Arial"/>
          <w:szCs w:val="22"/>
        </w:rPr>
        <w:t xml:space="preserve">concludes </w:t>
      </w:r>
      <w:r w:rsidRPr="00F3747D">
        <w:rPr>
          <w:rFonts w:cs="Arial"/>
          <w:szCs w:val="22"/>
        </w:rPr>
        <w:t xml:space="preserve">that: </w:t>
      </w:r>
      <w:r w:rsidR="007267E1">
        <w:rPr>
          <w:rFonts w:cs="Arial"/>
          <w:szCs w:val="22"/>
          <w:shd w:val="clear" w:color="auto" w:fill="FFFFFF"/>
        </w:rPr>
        <w:t>“</w:t>
      </w:r>
      <w:r w:rsidRPr="00F3747D">
        <w:rPr>
          <w:rFonts w:cs="Arial"/>
          <w:szCs w:val="22"/>
          <w:shd w:val="clear" w:color="auto" w:fill="FFFFFF"/>
        </w:rPr>
        <w:t>firms gain competitive advantage from conceiving of new ways to conduct activities, employing new procedures, new technologies, or different inputs (p.</w:t>
      </w:r>
      <w:r w:rsidR="00B94FE0">
        <w:rPr>
          <w:rFonts w:cs="Arial"/>
          <w:szCs w:val="22"/>
          <w:shd w:val="clear" w:color="auto" w:fill="FFFFFF"/>
        </w:rPr>
        <w:t xml:space="preserve"> </w:t>
      </w:r>
      <w:r w:rsidRPr="00F3747D">
        <w:rPr>
          <w:rFonts w:cs="Arial"/>
          <w:szCs w:val="22"/>
          <w:shd w:val="clear" w:color="auto" w:fill="FFFFFF"/>
        </w:rPr>
        <w:t>41).</w:t>
      </w:r>
      <w:r w:rsidR="007267E1">
        <w:rPr>
          <w:rFonts w:cs="Arial"/>
          <w:szCs w:val="22"/>
          <w:shd w:val="clear" w:color="auto" w:fill="FFFFFF"/>
        </w:rPr>
        <w:t>”</w:t>
      </w:r>
      <w:r w:rsidR="00D63EB3">
        <w:rPr>
          <w:rFonts w:cs="Arial"/>
          <w:szCs w:val="22"/>
          <w:shd w:val="clear" w:color="auto" w:fill="FFFFFF"/>
        </w:rPr>
        <w:t xml:space="preserve"> </w:t>
      </w:r>
    </w:p>
    <w:p w14:paraId="037B66F7" w14:textId="11B6224E" w:rsidR="00035EC3" w:rsidRPr="006345D6" w:rsidRDefault="00EC4505" w:rsidP="006345D6">
      <w:pPr>
        <w:spacing w:line="480" w:lineRule="auto"/>
        <w:ind w:firstLine="720"/>
        <w:jc w:val="both"/>
        <w:rPr>
          <w:rFonts w:cs="Arial"/>
          <w:bCs/>
          <w:szCs w:val="22"/>
        </w:rPr>
      </w:pPr>
      <w:r w:rsidRPr="002C4FF4">
        <w:rPr>
          <w:rFonts w:cs="Arial"/>
          <w:szCs w:val="22"/>
          <w:shd w:val="clear" w:color="auto" w:fill="FFFFFF"/>
        </w:rPr>
        <w:t xml:space="preserve">The ten mechanisms </w:t>
      </w:r>
      <w:r w:rsidRPr="002C4FF4">
        <w:rPr>
          <w:rFonts w:cs="Arial"/>
          <w:bCs/>
          <w:szCs w:val="22"/>
        </w:rPr>
        <w:t xml:space="preserve">in section 5 </w:t>
      </w:r>
      <w:r w:rsidR="002120DA" w:rsidRPr="002C4FF4">
        <w:rPr>
          <w:rFonts w:cs="Arial"/>
          <w:bCs/>
          <w:szCs w:val="22"/>
        </w:rPr>
        <w:t xml:space="preserve">above </w:t>
      </w:r>
      <w:r w:rsidRPr="002C4FF4">
        <w:rPr>
          <w:rFonts w:cs="Arial"/>
          <w:bCs/>
          <w:szCs w:val="22"/>
        </w:rPr>
        <w:t xml:space="preserve">represent the </w:t>
      </w:r>
      <w:r w:rsidR="00AA245C" w:rsidRPr="002C4FF4">
        <w:rPr>
          <w:rFonts w:cs="Arial"/>
          <w:bCs/>
          <w:szCs w:val="22"/>
        </w:rPr>
        <w:t xml:space="preserve">new ways of conducting activities </w:t>
      </w:r>
      <w:r w:rsidR="002C4FF4" w:rsidRPr="002C4FF4">
        <w:rPr>
          <w:rFonts w:cs="Arial"/>
          <w:bCs/>
          <w:szCs w:val="22"/>
        </w:rPr>
        <w:t>[21, 23]</w:t>
      </w:r>
      <w:r w:rsidR="00EA375D" w:rsidRPr="002C4FF4">
        <w:rPr>
          <w:rFonts w:cs="Arial"/>
          <w:szCs w:val="22"/>
        </w:rPr>
        <w:t xml:space="preserve"> </w:t>
      </w:r>
      <w:r w:rsidR="000A105A" w:rsidRPr="002C4FF4">
        <w:rPr>
          <w:rFonts w:cs="Arial"/>
          <w:bCs/>
          <w:szCs w:val="22"/>
        </w:rPr>
        <w:t>in academic libraries</w:t>
      </w:r>
      <w:r w:rsidR="00035EC3">
        <w:rPr>
          <w:rFonts w:cs="Arial"/>
          <w:bCs/>
          <w:szCs w:val="22"/>
        </w:rPr>
        <w:t>.</w:t>
      </w:r>
      <w:r w:rsidR="00AA245C" w:rsidRPr="002C4FF4">
        <w:rPr>
          <w:rFonts w:cs="Arial"/>
          <w:bCs/>
          <w:szCs w:val="22"/>
        </w:rPr>
        <w:t xml:space="preserve"> </w:t>
      </w:r>
      <w:r w:rsidR="00035EC3">
        <w:t>By reconceptualizing service delivery using AT, and receiving resources from stakeholders, academic libraries can give themselves a competitive advantage when serving disabled patrons.</w:t>
      </w:r>
    </w:p>
    <w:p w14:paraId="78EADBAB" w14:textId="50016EDB" w:rsidR="00F32B7A" w:rsidRDefault="00C13B03" w:rsidP="00F32B7A">
      <w:pPr>
        <w:spacing w:line="480" w:lineRule="auto"/>
        <w:ind w:firstLine="720"/>
        <w:jc w:val="both"/>
        <w:rPr>
          <w:rFonts w:cs="Arial"/>
          <w:bCs/>
          <w:szCs w:val="22"/>
        </w:rPr>
      </w:pPr>
      <w:r>
        <w:rPr>
          <w:rFonts w:cs="Arial"/>
          <w:bCs/>
          <w:szCs w:val="22"/>
        </w:rPr>
        <w:t xml:space="preserve">Importantly, </w:t>
      </w:r>
      <w:r w:rsidR="001425A3">
        <w:rPr>
          <w:rFonts w:cs="Arial"/>
          <w:bCs/>
          <w:szCs w:val="22"/>
        </w:rPr>
        <w:t>all</w:t>
      </w:r>
      <w:r>
        <w:rPr>
          <w:rFonts w:cs="Arial"/>
          <w:bCs/>
          <w:szCs w:val="22"/>
        </w:rPr>
        <w:t xml:space="preserve"> these </w:t>
      </w:r>
      <w:r w:rsidR="005A3633">
        <w:rPr>
          <w:rFonts w:cs="Arial"/>
          <w:bCs/>
          <w:szCs w:val="22"/>
        </w:rPr>
        <w:t xml:space="preserve">mechanisms </w:t>
      </w:r>
      <w:r w:rsidR="002C2A11">
        <w:rPr>
          <w:rFonts w:cs="Arial"/>
          <w:bCs/>
          <w:szCs w:val="22"/>
        </w:rPr>
        <w:t xml:space="preserve">involve </w:t>
      </w:r>
      <w:r>
        <w:rPr>
          <w:rFonts w:cs="Arial"/>
          <w:bCs/>
          <w:szCs w:val="22"/>
        </w:rPr>
        <w:t>information-centric reorganizations of work practices</w:t>
      </w:r>
      <w:r w:rsidR="00336248">
        <w:rPr>
          <w:rFonts w:cs="Arial"/>
          <w:bCs/>
          <w:szCs w:val="22"/>
        </w:rPr>
        <w:t xml:space="preserve">. For instance, </w:t>
      </w:r>
      <w:r w:rsidR="00E625C2">
        <w:rPr>
          <w:rFonts w:cs="Arial"/>
          <w:bCs/>
          <w:szCs w:val="22"/>
        </w:rPr>
        <w:t xml:space="preserve">the </w:t>
      </w:r>
      <w:r w:rsidR="007267E1">
        <w:rPr>
          <w:rFonts w:cs="Arial"/>
          <w:bCs/>
          <w:szCs w:val="22"/>
        </w:rPr>
        <w:t>“</w:t>
      </w:r>
      <w:r w:rsidR="00336248">
        <w:rPr>
          <w:rFonts w:cs="Arial"/>
          <w:bCs/>
          <w:szCs w:val="22"/>
        </w:rPr>
        <w:t>environmental scan</w:t>
      </w:r>
      <w:r w:rsidR="00A93935">
        <w:rPr>
          <w:rFonts w:cs="Arial"/>
          <w:bCs/>
          <w:szCs w:val="22"/>
        </w:rPr>
        <w:t>”</w:t>
      </w:r>
      <w:r w:rsidR="00336248">
        <w:rPr>
          <w:rFonts w:cs="Arial"/>
          <w:bCs/>
          <w:szCs w:val="22"/>
        </w:rPr>
        <w:t xml:space="preserve"> involves extensive searching</w:t>
      </w:r>
      <w:r w:rsidR="006C746B">
        <w:rPr>
          <w:rFonts w:cs="Arial"/>
          <w:bCs/>
          <w:szCs w:val="22"/>
        </w:rPr>
        <w:t>,</w:t>
      </w:r>
      <w:r w:rsidR="00336248">
        <w:rPr>
          <w:rFonts w:cs="Arial"/>
          <w:bCs/>
          <w:szCs w:val="22"/>
        </w:rPr>
        <w:t xml:space="preserve"> </w:t>
      </w:r>
      <w:r w:rsidR="00D7140D">
        <w:rPr>
          <w:rFonts w:cs="Arial"/>
          <w:bCs/>
          <w:szCs w:val="22"/>
        </w:rPr>
        <w:t>gathering</w:t>
      </w:r>
      <w:r w:rsidR="006C746B">
        <w:rPr>
          <w:rFonts w:cs="Arial"/>
          <w:bCs/>
          <w:szCs w:val="22"/>
        </w:rPr>
        <w:t>, and compilation</w:t>
      </w:r>
      <w:r w:rsidR="00D7140D">
        <w:rPr>
          <w:rFonts w:cs="Arial"/>
          <w:bCs/>
          <w:szCs w:val="22"/>
        </w:rPr>
        <w:t xml:space="preserve"> </w:t>
      </w:r>
      <w:r w:rsidR="00336248">
        <w:rPr>
          <w:rFonts w:cs="Arial"/>
          <w:bCs/>
          <w:szCs w:val="22"/>
        </w:rPr>
        <w:t>of information</w:t>
      </w:r>
      <w:r w:rsidR="00BF732A">
        <w:rPr>
          <w:rFonts w:cs="Arial"/>
          <w:bCs/>
          <w:szCs w:val="22"/>
        </w:rPr>
        <w:t xml:space="preserve"> (See 5.1.2.1)</w:t>
      </w:r>
      <w:r w:rsidR="00D7140D">
        <w:rPr>
          <w:rFonts w:cs="Arial"/>
          <w:bCs/>
          <w:szCs w:val="22"/>
        </w:rPr>
        <w:t xml:space="preserve">. </w:t>
      </w:r>
      <w:r w:rsidR="007267E1">
        <w:rPr>
          <w:rFonts w:cs="Arial"/>
          <w:bCs/>
          <w:szCs w:val="22"/>
        </w:rPr>
        <w:t>“</w:t>
      </w:r>
      <w:r w:rsidR="00BF732A">
        <w:rPr>
          <w:rFonts w:cs="Arial"/>
          <w:bCs/>
          <w:szCs w:val="22"/>
        </w:rPr>
        <w:t xml:space="preserve">Improving </w:t>
      </w:r>
      <w:r w:rsidR="004E2E37">
        <w:rPr>
          <w:rFonts w:cs="Arial"/>
          <w:bCs/>
          <w:szCs w:val="22"/>
        </w:rPr>
        <w:t>dialog</w:t>
      </w:r>
      <w:r w:rsidR="00A93935">
        <w:rPr>
          <w:rFonts w:cs="Arial"/>
          <w:bCs/>
          <w:szCs w:val="22"/>
        </w:rPr>
        <w:t>ue</w:t>
      </w:r>
      <w:r w:rsidR="004E2E37">
        <w:rPr>
          <w:rFonts w:cs="Arial"/>
          <w:bCs/>
          <w:szCs w:val="22"/>
        </w:rPr>
        <w:t xml:space="preserve"> with patrons</w:t>
      </w:r>
      <w:r w:rsidR="007267E1">
        <w:rPr>
          <w:rFonts w:cs="Arial"/>
          <w:bCs/>
          <w:szCs w:val="22"/>
        </w:rPr>
        <w:t>”</w:t>
      </w:r>
      <w:r w:rsidR="00BB3F63">
        <w:rPr>
          <w:rFonts w:cs="Arial"/>
          <w:bCs/>
          <w:szCs w:val="22"/>
        </w:rPr>
        <w:t xml:space="preserve"> </w:t>
      </w:r>
      <w:r w:rsidR="004E2E37">
        <w:rPr>
          <w:rFonts w:cs="Arial"/>
          <w:bCs/>
          <w:szCs w:val="22"/>
        </w:rPr>
        <w:t>requires careful</w:t>
      </w:r>
      <w:r w:rsidR="00B40F9C">
        <w:rPr>
          <w:rFonts w:cs="Arial"/>
          <w:bCs/>
          <w:szCs w:val="22"/>
        </w:rPr>
        <w:t>ly</w:t>
      </w:r>
      <w:r w:rsidR="004E2E37">
        <w:rPr>
          <w:rFonts w:cs="Arial"/>
          <w:bCs/>
          <w:szCs w:val="22"/>
        </w:rPr>
        <w:t xml:space="preserve"> </w:t>
      </w:r>
      <w:r w:rsidR="004634B7">
        <w:rPr>
          <w:rFonts w:cs="Arial"/>
          <w:bCs/>
          <w:szCs w:val="22"/>
        </w:rPr>
        <w:t xml:space="preserve">framing information </w:t>
      </w:r>
      <w:r w:rsidR="00E15058">
        <w:rPr>
          <w:rFonts w:cs="Arial"/>
          <w:bCs/>
          <w:szCs w:val="22"/>
        </w:rPr>
        <w:t xml:space="preserve">when </w:t>
      </w:r>
      <w:r w:rsidR="004E2E37">
        <w:rPr>
          <w:rFonts w:cs="Arial"/>
          <w:bCs/>
          <w:szCs w:val="22"/>
        </w:rPr>
        <w:t>sharing i</w:t>
      </w:r>
      <w:r w:rsidR="004634B7">
        <w:rPr>
          <w:rFonts w:cs="Arial"/>
          <w:bCs/>
          <w:szCs w:val="22"/>
        </w:rPr>
        <w:t>t</w:t>
      </w:r>
      <w:r w:rsidR="004E2E37">
        <w:rPr>
          <w:rFonts w:cs="Arial"/>
          <w:bCs/>
          <w:szCs w:val="22"/>
        </w:rPr>
        <w:t xml:space="preserve"> with </w:t>
      </w:r>
      <w:r w:rsidR="00D23E10">
        <w:rPr>
          <w:rFonts w:cs="Arial"/>
          <w:bCs/>
          <w:szCs w:val="22"/>
        </w:rPr>
        <w:t xml:space="preserve">patrons </w:t>
      </w:r>
      <w:r w:rsidR="00033A52">
        <w:rPr>
          <w:rFonts w:cs="Arial"/>
          <w:bCs/>
          <w:szCs w:val="22"/>
        </w:rPr>
        <w:t>(See 5.1.1.3)</w:t>
      </w:r>
      <w:r w:rsidR="004E2E37">
        <w:rPr>
          <w:rFonts w:cs="Arial"/>
          <w:bCs/>
          <w:szCs w:val="22"/>
        </w:rPr>
        <w:t>.</w:t>
      </w:r>
      <w:r w:rsidR="005074DC">
        <w:rPr>
          <w:rFonts w:cs="Arial"/>
          <w:bCs/>
          <w:szCs w:val="22"/>
        </w:rPr>
        <w:t xml:space="preserve"> </w:t>
      </w:r>
      <w:r w:rsidR="007267E1">
        <w:rPr>
          <w:rFonts w:cs="Arial"/>
          <w:bCs/>
          <w:szCs w:val="22"/>
        </w:rPr>
        <w:t>“</w:t>
      </w:r>
      <w:r w:rsidR="00BF732A">
        <w:rPr>
          <w:rFonts w:cs="Arial"/>
          <w:bCs/>
          <w:szCs w:val="22"/>
        </w:rPr>
        <w:t>Automation</w:t>
      </w:r>
      <w:r w:rsidR="007267E1">
        <w:rPr>
          <w:rFonts w:cs="Arial"/>
          <w:bCs/>
          <w:szCs w:val="22"/>
        </w:rPr>
        <w:t>”</w:t>
      </w:r>
      <w:r w:rsidR="00BF732A">
        <w:rPr>
          <w:rFonts w:cs="Arial"/>
          <w:bCs/>
          <w:szCs w:val="22"/>
        </w:rPr>
        <w:t xml:space="preserve"> consists of identifying</w:t>
      </w:r>
      <w:r w:rsidR="002E38DE">
        <w:rPr>
          <w:rFonts w:cs="Arial"/>
          <w:bCs/>
          <w:szCs w:val="22"/>
        </w:rPr>
        <w:t>,</w:t>
      </w:r>
      <w:r w:rsidR="00BF732A">
        <w:rPr>
          <w:rFonts w:cs="Arial"/>
          <w:bCs/>
          <w:szCs w:val="22"/>
        </w:rPr>
        <w:t xml:space="preserve"> compiling</w:t>
      </w:r>
      <w:r w:rsidR="002E38DE">
        <w:rPr>
          <w:rFonts w:cs="Arial"/>
          <w:bCs/>
          <w:szCs w:val="22"/>
        </w:rPr>
        <w:t>, and reusing</w:t>
      </w:r>
      <w:r w:rsidR="00BF732A">
        <w:rPr>
          <w:rFonts w:cs="Arial"/>
          <w:bCs/>
          <w:szCs w:val="22"/>
        </w:rPr>
        <w:t xml:space="preserve"> information when creating self-service manuals for patrons (See 5.1.2.3).</w:t>
      </w:r>
      <w:r w:rsidR="00C31776">
        <w:rPr>
          <w:rFonts w:cs="Arial"/>
          <w:bCs/>
          <w:szCs w:val="22"/>
        </w:rPr>
        <w:t xml:space="preserve"> </w:t>
      </w:r>
      <w:r w:rsidR="00BF732A">
        <w:rPr>
          <w:rFonts w:cs="Arial"/>
          <w:bCs/>
          <w:szCs w:val="22"/>
        </w:rPr>
        <w:t xml:space="preserve"> </w:t>
      </w:r>
    </w:p>
    <w:p w14:paraId="3512DE6E" w14:textId="4F4F6446" w:rsidR="004C45D1" w:rsidRPr="00F32B7A" w:rsidRDefault="00493691" w:rsidP="00F32B7A">
      <w:pPr>
        <w:spacing w:line="480" w:lineRule="auto"/>
        <w:ind w:firstLine="720"/>
        <w:jc w:val="both"/>
        <w:rPr>
          <w:rFonts w:cs="Arial"/>
          <w:bCs/>
          <w:szCs w:val="22"/>
        </w:rPr>
      </w:pPr>
      <w:r>
        <w:rPr>
          <w:rFonts w:cs="Arial"/>
          <w:bCs/>
          <w:szCs w:val="22"/>
        </w:rPr>
        <w:t>A</w:t>
      </w:r>
      <w:r w:rsidR="00D80C5B">
        <w:rPr>
          <w:rFonts w:cs="Arial"/>
          <w:bCs/>
          <w:szCs w:val="22"/>
        </w:rPr>
        <w:t xml:space="preserve">long the same lines, </w:t>
      </w:r>
      <w:r w:rsidR="004B7253">
        <w:rPr>
          <w:rFonts w:cs="Arial"/>
          <w:bCs/>
          <w:szCs w:val="22"/>
        </w:rPr>
        <w:t>w</w:t>
      </w:r>
      <w:r w:rsidR="00E15058">
        <w:t xml:space="preserve">e </w:t>
      </w:r>
      <w:r w:rsidR="007F4858">
        <w:t xml:space="preserve">propose </w:t>
      </w:r>
      <w:r w:rsidR="00E15058">
        <w:t>six information-intensive activities that academic libraries would need to undertake when implementing these mechanisms.</w:t>
      </w:r>
      <w:r w:rsidR="00AD336A">
        <w:t xml:space="preserve"> For instance, </w:t>
      </w:r>
      <w:r w:rsidR="00AD336A">
        <w:rPr>
          <w:rFonts w:cs="Arial"/>
          <w:szCs w:val="22"/>
        </w:rPr>
        <w:t>scanning the environment (S</w:t>
      </w:r>
      <w:r w:rsidR="00AD336A" w:rsidRPr="00887CB2">
        <w:rPr>
          <w:rFonts w:cs="Arial"/>
          <w:szCs w:val="22"/>
        </w:rPr>
        <w:t>e</w:t>
      </w:r>
      <w:r w:rsidR="00AD336A">
        <w:rPr>
          <w:rFonts w:cs="Arial"/>
          <w:szCs w:val="22"/>
        </w:rPr>
        <w:t>e</w:t>
      </w:r>
      <w:r w:rsidR="00AD336A" w:rsidRPr="00887CB2">
        <w:rPr>
          <w:rFonts w:cs="Arial"/>
          <w:szCs w:val="22"/>
        </w:rPr>
        <w:t xml:space="preserve"> 5.</w:t>
      </w:r>
      <w:r w:rsidR="00AD336A">
        <w:rPr>
          <w:rFonts w:cs="Arial"/>
          <w:szCs w:val="22"/>
        </w:rPr>
        <w:t>1</w:t>
      </w:r>
      <w:r w:rsidR="00AD336A" w:rsidRPr="00887CB2">
        <w:rPr>
          <w:rFonts w:cs="Arial"/>
          <w:szCs w:val="22"/>
        </w:rPr>
        <w:t>.2.1</w:t>
      </w:r>
      <w:r w:rsidR="00AD336A">
        <w:rPr>
          <w:rFonts w:cs="Arial"/>
          <w:szCs w:val="22"/>
        </w:rPr>
        <w:t xml:space="preserve">), communicating with internal partners (See </w:t>
      </w:r>
      <w:r w:rsidR="00AD336A" w:rsidRPr="00887CB2">
        <w:rPr>
          <w:rFonts w:cs="Arial"/>
          <w:szCs w:val="22"/>
        </w:rPr>
        <w:t>5.</w:t>
      </w:r>
      <w:r w:rsidR="00AD336A">
        <w:rPr>
          <w:rFonts w:cs="Arial"/>
          <w:szCs w:val="22"/>
        </w:rPr>
        <w:t>1</w:t>
      </w:r>
      <w:r w:rsidR="00AD336A" w:rsidRPr="00887CB2">
        <w:rPr>
          <w:rFonts w:cs="Arial"/>
          <w:szCs w:val="22"/>
        </w:rPr>
        <w:t>.1.1</w:t>
      </w:r>
      <w:r w:rsidR="00AD336A">
        <w:rPr>
          <w:rFonts w:cs="Arial"/>
          <w:szCs w:val="22"/>
        </w:rPr>
        <w:t>), receiving training (</w:t>
      </w:r>
      <w:r w:rsidR="00AD336A" w:rsidRPr="00887CB2">
        <w:rPr>
          <w:rFonts w:cs="Arial"/>
          <w:szCs w:val="22"/>
        </w:rPr>
        <w:t>See 5.</w:t>
      </w:r>
      <w:r w:rsidR="00AD336A">
        <w:rPr>
          <w:rFonts w:cs="Arial"/>
          <w:szCs w:val="22"/>
        </w:rPr>
        <w:t>1</w:t>
      </w:r>
      <w:r w:rsidR="00AD336A" w:rsidRPr="00887CB2">
        <w:rPr>
          <w:rFonts w:cs="Arial"/>
          <w:szCs w:val="22"/>
        </w:rPr>
        <w:t>.2.2</w:t>
      </w:r>
      <w:r w:rsidR="00AD336A">
        <w:rPr>
          <w:rFonts w:cs="Arial"/>
          <w:szCs w:val="22"/>
        </w:rPr>
        <w:t xml:space="preserve"> and 5.1.2.3), collecting feedback from patrons (</w:t>
      </w:r>
      <w:r w:rsidR="00AD336A" w:rsidRPr="00887CB2">
        <w:rPr>
          <w:rFonts w:cs="Arial"/>
          <w:szCs w:val="22"/>
        </w:rPr>
        <w:t>See 5.</w:t>
      </w:r>
      <w:r w:rsidR="00AD336A">
        <w:rPr>
          <w:rFonts w:cs="Arial"/>
          <w:szCs w:val="22"/>
        </w:rPr>
        <w:t>1</w:t>
      </w:r>
      <w:r w:rsidR="00AD336A" w:rsidRPr="00887CB2">
        <w:rPr>
          <w:rFonts w:cs="Arial"/>
          <w:szCs w:val="22"/>
        </w:rPr>
        <w:t>.1.3</w:t>
      </w:r>
      <w:r w:rsidR="00AD336A">
        <w:rPr>
          <w:rFonts w:cs="Arial"/>
          <w:szCs w:val="22"/>
        </w:rPr>
        <w:t>), seeking consultation (See</w:t>
      </w:r>
      <w:r w:rsidR="00AD336A" w:rsidRPr="00887CB2">
        <w:rPr>
          <w:rFonts w:cs="Arial"/>
          <w:szCs w:val="22"/>
        </w:rPr>
        <w:t xml:space="preserve"> 5.</w:t>
      </w:r>
      <w:r w:rsidR="00AD336A">
        <w:rPr>
          <w:rFonts w:cs="Arial"/>
          <w:szCs w:val="22"/>
        </w:rPr>
        <w:t>1</w:t>
      </w:r>
      <w:r w:rsidR="00AD336A" w:rsidRPr="00887CB2">
        <w:rPr>
          <w:rFonts w:cs="Arial"/>
          <w:szCs w:val="22"/>
        </w:rPr>
        <w:t>.1.2</w:t>
      </w:r>
      <w:r w:rsidR="00AD336A">
        <w:rPr>
          <w:rFonts w:cs="Arial"/>
          <w:szCs w:val="22"/>
        </w:rPr>
        <w:t xml:space="preserve">), and partnering with external stakeholders (See </w:t>
      </w:r>
      <w:r w:rsidR="00AD336A" w:rsidRPr="00887CB2">
        <w:rPr>
          <w:rFonts w:cs="Arial"/>
          <w:szCs w:val="22"/>
        </w:rPr>
        <w:t>5.</w:t>
      </w:r>
      <w:r w:rsidR="00AD336A">
        <w:rPr>
          <w:rFonts w:cs="Arial"/>
          <w:szCs w:val="22"/>
        </w:rPr>
        <w:t>1</w:t>
      </w:r>
      <w:r w:rsidR="00AD336A" w:rsidRPr="00887CB2">
        <w:rPr>
          <w:rFonts w:cs="Arial"/>
          <w:szCs w:val="22"/>
        </w:rPr>
        <w:t>.3.1</w:t>
      </w:r>
      <w:r w:rsidR="00AD336A">
        <w:rPr>
          <w:rFonts w:cs="Arial"/>
          <w:szCs w:val="22"/>
        </w:rPr>
        <w:t xml:space="preserve"> and </w:t>
      </w:r>
      <w:r w:rsidR="00AD336A" w:rsidRPr="00887CB2">
        <w:rPr>
          <w:rFonts w:cs="Arial"/>
          <w:szCs w:val="22"/>
        </w:rPr>
        <w:t>5.</w:t>
      </w:r>
      <w:r w:rsidR="00AD336A">
        <w:rPr>
          <w:rFonts w:cs="Arial"/>
          <w:szCs w:val="22"/>
        </w:rPr>
        <w:t>1</w:t>
      </w:r>
      <w:r w:rsidR="00AD336A" w:rsidRPr="00887CB2">
        <w:rPr>
          <w:rFonts w:cs="Arial"/>
          <w:szCs w:val="22"/>
        </w:rPr>
        <w:t>.1.2</w:t>
      </w:r>
      <w:r w:rsidR="00AD336A">
        <w:rPr>
          <w:rFonts w:cs="Arial"/>
          <w:szCs w:val="22"/>
        </w:rPr>
        <w:t>)</w:t>
      </w:r>
      <w:r w:rsidR="00F070DE">
        <w:rPr>
          <w:rFonts w:cs="Arial"/>
          <w:szCs w:val="22"/>
        </w:rPr>
        <w:t xml:space="preserve">, </w:t>
      </w:r>
      <w:r w:rsidR="00AD336A">
        <w:rPr>
          <w:rFonts w:cs="Arial"/>
          <w:szCs w:val="22"/>
        </w:rPr>
        <w:t xml:space="preserve">involve </w:t>
      </w:r>
      <w:r w:rsidR="00B8710D" w:rsidRPr="00F22CC5">
        <w:rPr>
          <w:rFonts w:cs="Arial"/>
          <w:szCs w:val="22"/>
        </w:rPr>
        <w:t>searching, compiling, mixing,</w:t>
      </w:r>
      <w:r w:rsidR="00B8710D">
        <w:rPr>
          <w:rFonts w:cs="Arial"/>
          <w:szCs w:val="22"/>
        </w:rPr>
        <w:t xml:space="preserve"> </w:t>
      </w:r>
      <w:r w:rsidR="00B8710D" w:rsidRPr="00F22CC5">
        <w:rPr>
          <w:rFonts w:cs="Arial"/>
          <w:szCs w:val="22"/>
        </w:rPr>
        <w:t>framing, sharing</w:t>
      </w:r>
      <w:r w:rsidR="00B8710D">
        <w:rPr>
          <w:rFonts w:cs="Arial"/>
          <w:szCs w:val="22"/>
        </w:rPr>
        <w:t xml:space="preserve">, or </w:t>
      </w:r>
      <w:r w:rsidR="00B8710D" w:rsidRPr="00F22CC5">
        <w:rPr>
          <w:rFonts w:cs="Arial"/>
          <w:szCs w:val="22"/>
        </w:rPr>
        <w:t>reusing information</w:t>
      </w:r>
      <w:r w:rsidR="00B8710D">
        <w:rPr>
          <w:rFonts w:cs="Arial"/>
          <w:szCs w:val="22"/>
        </w:rPr>
        <w:t>, and learning from it.</w:t>
      </w:r>
    </w:p>
    <w:p w14:paraId="3D48CF9B" w14:textId="41EB9016" w:rsidR="00E15058" w:rsidRDefault="0044712C" w:rsidP="006C746B">
      <w:pPr>
        <w:spacing w:line="480" w:lineRule="auto"/>
        <w:ind w:firstLine="720"/>
        <w:jc w:val="both"/>
        <w:rPr>
          <w:rFonts w:cs="Arial"/>
          <w:szCs w:val="22"/>
        </w:rPr>
      </w:pPr>
      <w:r>
        <w:rPr>
          <w:rFonts w:cs="Arial"/>
          <w:bCs/>
          <w:szCs w:val="22"/>
        </w:rPr>
        <w:t>However, w</w:t>
      </w:r>
      <w:r w:rsidR="00365CA8">
        <w:rPr>
          <w:rFonts w:cs="Arial"/>
          <w:bCs/>
          <w:szCs w:val="22"/>
        </w:rPr>
        <w:t xml:space="preserve">ithout adequate support in the form of funding, </w:t>
      </w:r>
      <w:r w:rsidR="00F32B7A">
        <w:rPr>
          <w:rFonts w:cs="Arial"/>
          <w:bCs/>
          <w:szCs w:val="22"/>
        </w:rPr>
        <w:t xml:space="preserve">staff, </w:t>
      </w:r>
      <w:r w:rsidR="00B82353">
        <w:rPr>
          <w:rFonts w:cs="Arial"/>
          <w:bCs/>
          <w:szCs w:val="22"/>
        </w:rPr>
        <w:t>and AT, among other</w:t>
      </w:r>
      <w:r w:rsidR="00873967">
        <w:rPr>
          <w:rFonts w:cs="Arial"/>
          <w:bCs/>
          <w:szCs w:val="22"/>
        </w:rPr>
        <w:t xml:space="preserve"> </w:t>
      </w:r>
      <w:r w:rsidR="00E55E36">
        <w:rPr>
          <w:rFonts w:cs="Arial"/>
          <w:bCs/>
          <w:szCs w:val="22"/>
        </w:rPr>
        <w:t>resources</w:t>
      </w:r>
      <w:r w:rsidR="00B82353">
        <w:rPr>
          <w:rFonts w:cs="Arial"/>
          <w:bCs/>
          <w:szCs w:val="22"/>
        </w:rPr>
        <w:t xml:space="preserve">, </w:t>
      </w:r>
      <w:r w:rsidR="00365CA8">
        <w:rPr>
          <w:rFonts w:cs="Arial"/>
          <w:bCs/>
          <w:szCs w:val="22"/>
        </w:rPr>
        <w:t xml:space="preserve">academic libraries cannot </w:t>
      </w:r>
      <w:r w:rsidR="00DC136A">
        <w:rPr>
          <w:rFonts w:cs="Arial"/>
          <w:bCs/>
          <w:szCs w:val="22"/>
        </w:rPr>
        <w:t xml:space="preserve">implement the above information-intensive activities. </w:t>
      </w:r>
      <w:r w:rsidR="002F4A45">
        <w:rPr>
          <w:rFonts w:cs="Arial"/>
          <w:szCs w:val="22"/>
        </w:rPr>
        <w:t xml:space="preserve"> </w:t>
      </w:r>
      <w:r w:rsidR="007F46F6">
        <w:rPr>
          <w:rFonts w:cs="Arial"/>
          <w:szCs w:val="22"/>
        </w:rPr>
        <w:t xml:space="preserve">The </w:t>
      </w:r>
      <w:r w:rsidR="002F4A45">
        <w:rPr>
          <w:rFonts w:cs="Arial"/>
          <w:szCs w:val="22"/>
        </w:rPr>
        <w:t xml:space="preserve">five supporting </w:t>
      </w:r>
      <w:r w:rsidR="00F91085">
        <w:rPr>
          <w:rFonts w:cs="Arial"/>
          <w:szCs w:val="22"/>
        </w:rPr>
        <w:t xml:space="preserve">activities </w:t>
      </w:r>
      <w:r w:rsidR="007100AA">
        <w:rPr>
          <w:rFonts w:cs="Arial"/>
          <w:szCs w:val="22"/>
        </w:rPr>
        <w:t xml:space="preserve">include </w:t>
      </w:r>
      <w:r w:rsidR="002F4A45">
        <w:rPr>
          <w:rFonts w:cs="Arial"/>
          <w:szCs w:val="22"/>
        </w:rPr>
        <w:t>the ISS infrastructure (</w:t>
      </w:r>
      <w:r w:rsidR="002F4A45" w:rsidRPr="00887CB2">
        <w:rPr>
          <w:rFonts w:cs="Arial"/>
          <w:szCs w:val="22"/>
        </w:rPr>
        <w:t>See 5.</w:t>
      </w:r>
      <w:r w:rsidR="002F4A45">
        <w:rPr>
          <w:rFonts w:cs="Arial"/>
          <w:szCs w:val="22"/>
        </w:rPr>
        <w:t>1</w:t>
      </w:r>
      <w:r w:rsidR="002F4A45" w:rsidRPr="00887CB2">
        <w:rPr>
          <w:rFonts w:cs="Arial"/>
          <w:szCs w:val="22"/>
        </w:rPr>
        <w:t>.3.1</w:t>
      </w:r>
      <w:r w:rsidR="002F4A45">
        <w:rPr>
          <w:rFonts w:cs="Arial"/>
          <w:szCs w:val="22"/>
        </w:rPr>
        <w:t xml:space="preserve"> and </w:t>
      </w:r>
      <w:r w:rsidR="002F4A45" w:rsidRPr="00887CB2">
        <w:rPr>
          <w:rFonts w:cs="Arial"/>
          <w:szCs w:val="22"/>
        </w:rPr>
        <w:t>5.</w:t>
      </w:r>
      <w:r w:rsidR="002F4A45">
        <w:rPr>
          <w:rFonts w:cs="Arial"/>
          <w:szCs w:val="22"/>
        </w:rPr>
        <w:t>1</w:t>
      </w:r>
      <w:r w:rsidR="002F4A45" w:rsidRPr="00887CB2">
        <w:rPr>
          <w:rFonts w:cs="Arial"/>
          <w:szCs w:val="22"/>
        </w:rPr>
        <w:t>.1.1</w:t>
      </w:r>
      <w:r w:rsidR="002F4A45">
        <w:rPr>
          <w:rFonts w:cs="Arial"/>
          <w:szCs w:val="22"/>
        </w:rPr>
        <w:t>), human resource management (See 5.1.3.1), funding of AT (See 5.1.3), procurement of AT (See 5</w:t>
      </w:r>
      <w:r w:rsidR="002F4A45" w:rsidRPr="000C38AA">
        <w:rPr>
          <w:rFonts w:cs="Arial"/>
          <w:szCs w:val="22"/>
        </w:rPr>
        <w:t>.</w:t>
      </w:r>
      <w:r w:rsidR="002F4A45">
        <w:rPr>
          <w:rFonts w:cs="Arial"/>
          <w:szCs w:val="22"/>
        </w:rPr>
        <w:t>1</w:t>
      </w:r>
      <w:r w:rsidR="002F4A45" w:rsidRPr="000C38AA">
        <w:rPr>
          <w:rFonts w:cs="Arial"/>
          <w:szCs w:val="22"/>
        </w:rPr>
        <w:t>.3.2</w:t>
      </w:r>
      <w:r w:rsidR="002F4A45">
        <w:rPr>
          <w:rFonts w:cs="Arial"/>
          <w:szCs w:val="22"/>
        </w:rPr>
        <w:t>), and management of AT (See 5.1.5 and 5.1.4)</w:t>
      </w:r>
      <w:r w:rsidR="00101ABA">
        <w:rPr>
          <w:rFonts w:cs="Arial"/>
          <w:szCs w:val="22"/>
        </w:rPr>
        <w:t>. These supporting activities enable the ISS</w:t>
      </w:r>
      <w:r w:rsidR="00365CA8">
        <w:rPr>
          <w:rFonts w:cs="Arial"/>
          <w:szCs w:val="22"/>
        </w:rPr>
        <w:t xml:space="preserve"> </w:t>
      </w:r>
      <w:r w:rsidR="002F4A45">
        <w:rPr>
          <w:rFonts w:cs="Arial"/>
          <w:szCs w:val="22"/>
        </w:rPr>
        <w:t xml:space="preserve">to carry out </w:t>
      </w:r>
      <w:r w:rsidR="004E2D93">
        <w:rPr>
          <w:rFonts w:cs="Arial"/>
          <w:szCs w:val="22"/>
        </w:rPr>
        <w:t xml:space="preserve">the </w:t>
      </w:r>
      <w:r w:rsidR="00101ABA">
        <w:rPr>
          <w:rFonts w:cs="Arial"/>
          <w:szCs w:val="22"/>
        </w:rPr>
        <w:t xml:space="preserve">primary </w:t>
      </w:r>
      <w:r w:rsidR="002F4A45">
        <w:rPr>
          <w:rFonts w:cs="Arial"/>
          <w:szCs w:val="22"/>
        </w:rPr>
        <w:t>information-intensive activities.</w:t>
      </w:r>
    </w:p>
    <w:p w14:paraId="75400D80" w14:textId="2B9906BE" w:rsidR="00FD2B13" w:rsidRDefault="009B2C0A" w:rsidP="00FD2B13">
      <w:pPr>
        <w:spacing w:line="480" w:lineRule="auto"/>
        <w:ind w:firstLine="720"/>
        <w:jc w:val="both"/>
        <w:rPr>
          <w:rFonts w:cs="Arial"/>
          <w:szCs w:val="22"/>
        </w:rPr>
      </w:pPr>
      <w:r>
        <w:rPr>
          <w:rFonts w:cs="Arial"/>
          <w:bCs/>
          <w:szCs w:val="22"/>
        </w:rPr>
        <w:t xml:space="preserve">If academic libraries implement the above six </w:t>
      </w:r>
      <w:r w:rsidR="004A4A13">
        <w:rPr>
          <w:rFonts w:cs="Arial"/>
          <w:bCs/>
          <w:szCs w:val="22"/>
        </w:rPr>
        <w:t>primary</w:t>
      </w:r>
      <w:r>
        <w:rPr>
          <w:rFonts w:cs="Arial"/>
          <w:bCs/>
          <w:szCs w:val="22"/>
        </w:rPr>
        <w:t xml:space="preserve"> activities with the help of five supporting activities, they </w:t>
      </w:r>
      <w:r w:rsidR="00370771">
        <w:rPr>
          <w:rFonts w:cs="Arial"/>
          <w:bCs/>
          <w:szCs w:val="22"/>
        </w:rPr>
        <w:t>can</w:t>
      </w:r>
      <w:r>
        <w:rPr>
          <w:rFonts w:cs="Arial"/>
          <w:bCs/>
          <w:szCs w:val="22"/>
        </w:rPr>
        <w:t xml:space="preserve"> improve the quality of </w:t>
      </w:r>
      <w:r w:rsidR="00F36768">
        <w:rPr>
          <w:rFonts w:cs="Arial"/>
          <w:bCs/>
          <w:szCs w:val="22"/>
        </w:rPr>
        <w:t xml:space="preserve">information services </w:t>
      </w:r>
      <w:r>
        <w:rPr>
          <w:rFonts w:cs="Arial"/>
          <w:bCs/>
          <w:szCs w:val="22"/>
        </w:rPr>
        <w:t xml:space="preserve">offered to </w:t>
      </w:r>
      <w:r w:rsidR="00245FC5">
        <w:rPr>
          <w:rFonts w:cs="Arial"/>
          <w:bCs/>
          <w:szCs w:val="22"/>
        </w:rPr>
        <w:t>disabled patrons</w:t>
      </w:r>
      <w:r>
        <w:rPr>
          <w:rFonts w:cs="Arial"/>
          <w:bCs/>
          <w:szCs w:val="22"/>
        </w:rPr>
        <w:t xml:space="preserve">. </w:t>
      </w:r>
      <w:r w:rsidR="000719AF">
        <w:rPr>
          <w:rFonts w:cs="Arial"/>
          <w:szCs w:val="22"/>
        </w:rPr>
        <w:t xml:space="preserve">Improving service </w:t>
      </w:r>
      <w:r w:rsidR="00A24BA2">
        <w:rPr>
          <w:rFonts w:cs="Arial"/>
          <w:szCs w:val="22"/>
        </w:rPr>
        <w:t xml:space="preserve">quality </w:t>
      </w:r>
      <w:r w:rsidR="00AE2555">
        <w:rPr>
          <w:rFonts w:cs="Arial"/>
          <w:szCs w:val="22"/>
        </w:rPr>
        <w:t>can lead to a</w:t>
      </w:r>
      <w:r w:rsidR="000719AF">
        <w:rPr>
          <w:rFonts w:cs="Arial"/>
          <w:szCs w:val="22"/>
        </w:rPr>
        <w:t xml:space="preserve"> competitive advantage for organizations </w:t>
      </w:r>
      <w:r w:rsidR="006C5E26">
        <w:rPr>
          <w:rFonts w:cs="Arial"/>
          <w:bCs/>
          <w:szCs w:val="22"/>
        </w:rPr>
        <w:t>[6</w:t>
      </w:r>
      <w:r w:rsidR="00385F56">
        <w:rPr>
          <w:rFonts w:cs="Arial"/>
          <w:bCs/>
          <w:szCs w:val="22"/>
        </w:rPr>
        <w:t>7</w:t>
      </w:r>
      <w:r w:rsidR="006C5E26">
        <w:rPr>
          <w:rFonts w:cs="Arial"/>
          <w:bCs/>
          <w:szCs w:val="22"/>
        </w:rPr>
        <w:t>]</w:t>
      </w:r>
      <w:r w:rsidR="000719AF">
        <w:rPr>
          <w:rFonts w:cs="Arial"/>
          <w:bCs/>
          <w:szCs w:val="22"/>
        </w:rPr>
        <w:t xml:space="preserve">. </w:t>
      </w:r>
      <w:r w:rsidR="00961504">
        <w:rPr>
          <w:rFonts w:cs="Arial"/>
          <w:bCs/>
          <w:szCs w:val="22"/>
        </w:rPr>
        <w:t xml:space="preserve">Hence, </w:t>
      </w:r>
      <w:r w:rsidR="002C7FFE">
        <w:rPr>
          <w:rFonts w:cs="Arial"/>
          <w:bCs/>
          <w:szCs w:val="22"/>
        </w:rPr>
        <w:t xml:space="preserve">in line with </w:t>
      </w:r>
      <w:r w:rsidR="000C014E">
        <w:rPr>
          <w:rFonts w:cs="Arial"/>
          <w:bCs/>
          <w:szCs w:val="22"/>
        </w:rPr>
        <w:t>Porter</w:t>
      </w:r>
      <w:r w:rsidR="00141D11">
        <w:rPr>
          <w:rFonts w:cs="Arial"/>
          <w:bCs/>
          <w:szCs w:val="22"/>
        </w:rPr>
        <w:t>’</w:t>
      </w:r>
      <w:r w:rsidR="000C014E">
        <w:rPr>
          <w:rFonts w:cs="Arial"/>
          <w:bCs/>
          <w:szCs w:val="22"/>
        </w:rPr>
        <w:t>s</w:t>
      </w:r>
      <w:r w:rsidR="00355573">
        <w:rPr>
          <w:rFonts w:cs="Arial"/>
          <w:bCs/>
          <w:szCs w:val="22"/>
        </w:rPr>
        <w:t xml:space="preserve"> </w:t>
      </w:r>
      <w:r w:rsidR="00961504">
        <w:rPr>
          <w:rFonts w:cs="Arial"/>
          <w:bCs/>
          <w:szCs w:val="22"/>
        </w:rPr>
        <w:t>value chain</w:t>
      </w:r>
      <w:r w:rsidR="000C014E">
        <w:rPr>
          <w:rFonts w:cs="Arial"/>
          <w:bCs/>
          <w:szCs w:val="22"/>
        </w:rPr>
        <w:t xml:space="preserve"> </w:t>
      </w:r>
      <w:r w:rsidR="006C5E26">
        <w:rPr>
          <w:rFonts w:cs="Arial"/>
          <w:bCs/>
          <w:szCs w:val="22"/>
        </w:rPr>
        <w:t>[6</w:t>
      </w:r>
      <w:r w:rsidR="00385F56">
        <w:rPr>
          <w:rFonts w:cs="Arial"/>
          <w:bCs/>
          <w:szCs w:val="22"/>
        </w:rPr>
        <w:t>6</w:t>
      </w:r>
      <w:r w:rsidR="006C5E26">
        <w:rPr>
          <w:rFonts w:cs="Arial"/>
          <w:bCs/>
          <w:szCs w:val="22"/>
        </w:rPr>
        <w:t>]</w:t>
      </w:r>
      <w:r w:rsidR="00961504">
        <w:rPr>
          <w:rFonts w:cs="Arial"/>
          <w:bCs/>
          <w:szCs w:val="22"/>
        </w:rPr>
        <w:t xml:space="preserve">, we propose an </w:t>
      </w:r>
      <w:r w:rsidR="00961504" w:rsidRPr="00D27DF2">
        <w:rPr>
          <w:rFonts w:cs="Arial"/>
          <w:bCs/>
          <w:szCs w:val="22"/>
        </w:rPr>
        <w:t>information value chain</w:t>
      </w:r>
      <w:r w:rsidR="00961504">
        <w:rPr>
          <w:rFonts w:cs="Arial"/>
          <w:szCs w:val="22"/>
        </w:rPr>
        <w:t xml:space="preserve"> for </w:t>
      </w:r>
      <w:r w:rsidR="000F36E6">
        <w:rPr>
          <w:rFonts w:cs="Arial"/>
          <w:bCs/>
          <w:szCs w:val="22"/>
        </w:rPr>
        <w:t>better serv</w:t>
      </w:r>
      <w:r w:rsidR="00961504">
        <w:rPr>
          <w:rFonts w:cs="Arial"/>
          <w:bCs/>
          <w:szCs w:val="22"/>
        </w:rPr>
        <w:t>ing</w:t>
      </w:r>
      <w:r w:rsidR="000F36E6">
        <w:rPr>
          <w:rFonts w:cs="Arial"/>
          <w:bCs/>
          <w:szCs w:val="22"/>
        </w:rPr>
        <w:t xml:space="preserve"> pa</w:t>
      </w:r>
      <w:r w:rsidR="000F36E6" w:rsidRPr="00D27DF2">
        <w:rPr>
          <w:rFonts w:cs="Arial"/>
          <w:bCs/>
          <w:szCs w:val="22"/>
        </w:rPr>
        <w:t>trons using AT</w:t>
      </w:r>
      <w:r w:rsidR="00BA01EE">
        <w:rPr>
          <w:rFonts w:cs="Arial"/>
          <w:bCs/>
          <w:szCs w:val="22"/>
        </w:rPr>
        <w:t xml:space="preserve"> (See Figure 1)</w:t>
      </w:r>
      <w:r w:rsidR="000F36E6" w:rsidRPr="00D27DF2">
        <w:rPr>
          <w:rFonts w:cs="Arial"/>
          <w:bCs/>
          <w:szCs w:val="22"/>
        </w:rPr>
        <w:t>.</w:t>
      </w:r>
      <w:r w:rsidR="003D2D64" w:rsidRPr="000A470E">
        <w:rPr>
          <w:rFonts w:cs="Arial"/>
          <w:szCs w:val="22"/>
        </w:rPr>
        <w:t xml:space="preserve"> </w:t>
      </w:r>
      <w:r w:rsidR="00FD2B13">
        <w:rPr>
          <w:rFonts w:cs="Arial"/>
          <w:szCs w:val="22"/>
        </w:rPr>
        <w:t>Porter</w:t>
      </w:r>
      <w:r w:rsidR="00141D11">
        <w:rPr>
          <w:rFonts w:cs="Arial"/>
          <w:szCs w:val="22"/>
        </w:rPr>
        <w:t>’</w:t>
      </w:r>
      <w:r w:rsidR="00FD2B13">
        <w:rPr>
          <w:rFonts w:cs="Arial"/>
          <w:szCs w:val="22"/>
        </w:rPr>
        <w:t xml:space="preserve">s value chain model embraces an inherently economic understanding of value, which has been the primary criticism of the model </w:t>
      </w:r>
      <w:r w:rsidR="00FD2B13">
        <w:rPr>
          <w:rFonts w:cs="Arial"/>
          <w:noProof/>
          <w:szCs w:val="22"/>
        </w:rPr>
        <w:t>[</w:t>
      </w:r>
      <w:r w:rsidR="00D86B70">
        <w:rPr>
          <w:rFonts w:cs="Arial"/>
          <w:noProof/>
          <w:szCs w:val="22"/>
        </w:rPr>
        <w:t>5</w:t>
      </w:r>
      <w:r w:rsidR="00385F56">
        <w:rPr>
          <w:rFonts w:cs="Arial"/>
          <w:noProof/>
          <w:szCs w:val="22"/>
        </w:rPr>
        <w:t>1</w:t>
      </w:r>
      <w:r w:rsidR="00FD2B13">
        <w:rPr>
          <w:rFonts w:cs="Arial"/>
          <w:noProof/>
          <w:szCs w:val="22"/>
        </w:rPr>
        <w:t>]</w:t>
      </w:r>
      <w:r w:rsidR="00FD2B13">
        <w:rPr>
          <w:rFonts w:cs="Arial"/>
          <w:szCs w:val="22"/>
        </w:rPr>
        <w:t xml:space="preserve">. This criticism </w:t>
      </w:r>
      <w:r w:rsidR="00E13953">
        <w:rPr>
          <w:rFonts w:cs="Arial"/>
          <w:szCs w:val="22"/>
        </w:rPr>
        <w:t>does not apply</w:t>
      </w:r>
      <w:r w:rsidR="00FD2B13">
        <w:rPr>
          <w:rFonts w:cs="Arial"/>
          <w:szCs w:val="22"/>
        </w:rPr>
        <w:t xml:space="preserve"> to our study since </w:t>
      </w:r>
      <w:r w:rsidR="007267E1">
        <w:rPr>
          <w:rFonts w:cs="Arial"/>
          <w:szCs w:val="22"/>
        </w:rPr>
        <w:t>“</w:t>
      </w:r>
      <w:r w:rsidR="00FD2B13">
        <w:rPr>
          <w:rFonts w:cs="Arial"/>
          <w:szCs w:val="22"/>
        </w:rPr>
        <w:t>improving information services</w:t>
      </w:r>
      <w:r w:rsidR="007267E1">
        <w:rPr>
          <w:rFonts w:cs="Arial"/>
          <w:szCs w:val="22"/>
        </w:rPr>
        <w:t>”</w:t>
      </w:r>
      <w:r w:rsidR="00AD08E5">
        <w:rPr>
          <w:rFonts w:cs="Arial"/>
          <w:szCs w:val="22"/>
        </w:rPr>
        <w:t xml:space="preserve"> – not generating profits –</w:t>
      </w:r>
      <w:r w:rsidR="00FD2B13">
        <w:rPr>
          <w:rFonts w:cs="Arial"/>
          <w:szCs w:val="22"/>
        </w:rPr>
        <w:t xml:space="preserve"> is</w:t>
      </w:r>
      <w:r w:rsidR="00AD08E5">
        <w:rPr>
          <w:rFonts w:cs="Arial"/>
          <w:szCs w:val="22"/>
        </w:rPr>
        <w:t xml:space="preserve"> </w:t>
      </w:r>
      <w:r w:rsidR="00FD2B13">
        <w:rPr>
          <w:rFonts w:cs="Arial"/>
          <w:szCs w:val="22"/>
        </w:rPr>
        <w:t>the primary goal of academic libraries.</w:t>
      </w:r>
    </w:p>
    <w:p w14:paraId="77A32307" w14:textId="09F67719" w:rsidR="000C1196" w:rsidRDefault="00A84863" w:rsidP="00A84863">
      <w:pPr>
        <w:spacing w:line="480" w:lineRule="auto"/>
        <w:jc w:val="center"/>
        <w:rPr>
          <w:b/>
        </w:rPr>
      </w:pPr>
      <w:r>
        <w:rPr>
          <w:noProof/>
        </w:rPr>
        <w:t>[</w:t>
      </w:r>
      <w:r w:rsidR="00774491">
        <w:rPr>
          <w:noProof/>
        </w:rPr>
        <w:t>i</w:t>
      </w:r>
      <w:r>
        <w:rPr>
          <w:noProof/>
        </w:rPr>
        <w:t>nsert Figure 1]</w:t>
      </w:r>
    </w:p>
    <w:p w14:paraId="626F1C7C" w14:textId="1FF64D2A" w:rsidR="00B12402" w:rsidRPr="008578F4" w:rsidRDefault="000C1196" w:rsidP="000C1196">
      <w:pPr>
        <w:spacing w:line="480" w:lineRule="auto"/>
        <w:jc w:val="center"/>
        <w:rPr>
          <w:b/>
        </w:rPr>
      </w:pPr>
      <w:r w:rsidRPr="00942596">
        <w:rPr>
          <w:b/>
        </w:rPr>
        <w:t xml:space="preserve">Figure </w:t>
      </w:r>
      <w:r>
        <w:rPr>
          <w:b/>
        </w:rPr>
        <w:t>1</w:t>
      </w:r>
      <w:r w:rsidRPr="00942596">
        <w:rPr>
          <w:b/>
        </w:rPr>
        <w:t>. Information Value Chain</w:t>
      </w:r>
      <w:r>
        <w:rPr>
          <w:b/>
        </w:rPr>
        <w:t xml:space="preserve"> for Improving Information Services Using AT</w:t>
      </w:r>
    </w:p>
    <w:p w14:paraId="6B5F43A8" w14:textId="68370612" w:rsidR="00EC5FEC" w:rsidRDefault="00700106" w:rsidP="00294618">
      <w:pPr>
        <w:spacing w:line="480" w:lineRule="auto"/>
        <w:ind w:firstLine="720"/>
        <w:jc w:val="both"/>
      </w:pPr>
      <w:r>
        <w:rPr>
          <w:rFonts w:cs="Arial"/>
          <w:iCs/>
          <w:szCs w:val="22"/>
        </w:rPr>
        <w:t xml:space="preserve"> </w:t>
      </w:r>
      <w:r w:rsidR="00482A13">
        <w:t xml:space="preserve">Table 2 maps the ten mechanisms </w:t>
      </w:r>
      <w:r w:rsidR="00CC4A87">
        <w:t>(</w:t>
      </w:r>
      <w:r w:rsidR="007F4559">
        <w:t>listed as columns</w:t>
      </w:r>
      <w:r w:rsidR="00CC4A87">
        <w:t>)</w:t>
      </w:r>
      <w:r w:rsidR="007F4559">
        <w:t xml:space="preserve"> </w:t>
      </w:r>
      <w:r w:rsidR="00482A13">
        <w:t xml:space="preserve">onto the six primary and five supporting activities </w:t>
      </w:r>
      <w:r w:rsidR="004E1E1F">
        <w:t xml:space="preserve">(listed as rows) </w:t>
      </w:r>
      <w:r w:rsidR="00482A13">
        <w:t xml:space="preserve">in the proposed value chain. </w:t>
      </w:r>
      <w:r w:rsidR="00EC5FEC">
        <w:t xml:space="preserve">For instance, </w:t>
      </w:r>
      <w:r w:rsidR="00EB1F38">
        <w:t xml:space="preserve">the </w:t>
      </w:r>
      <w:r w:rsidR="007267E1">
        <w:t>“</w:t>
      </w:r>
      <w:r w:rsidR="00EC5FEC">
        <w:t>building new teams</w:t>
      </w:r>
      <w:r w:rsidR="007267E1">
        <w:t>”</w:t>
      </w:r>
      <w:r w:rsidR="00EC5FEC">
        <w:t xml:space="preserve"> mechanism </w:t>
      </w:r>
      <w:r w:rsidR="000D6926">
        <w:t>(</w:t>
      </w:r>
      <w:r w:rsidR="006812CF">
        <w:t xml:space="preserve">in </w:t>
      </w:r>
      <w:r w:rsidR="000D6926">
        <w:t xml:space="preserve">column 7) </w:t>
      </w:r>
      <w:r w:rsidR="00EC5FEC">
        <w:t xml:space="preserve">would require academic libraries to partner with external stakeholders, </w:t>
      </w:r>
      <w:r w:rsidR="005D1F67">
        <w:t xml:space="preserve">thereby </w:t>
      </w:r>
      <w:r w:rsidR="00EC5FEC">
        <w:t>leverag</w:t>
      </w:r>
      <w:r w:rsidR="005D1F67">
        <w:t>ing</w:t>
      </w:r>
      <w:r w:rsidR="00EC5FEC">
        <w:t xml:space="preserve"> the existing ISS infrastructure, human resources, and AT funds (See 5.1.3.1). </w:t>
      </w:r>
      <w:r w:rsidR="004D7D3B">
        <w:t>Similarly, u</w:t>
      </w:r>
      <w:r w:rsidR="00C91ABC">
        <w:t xml:space="preserve">nless librarians </w:t>
      </w:r>
      <w:r w:rsidR="00294618">
        <w:t xml:space="preserve">and administrators feel morally and ethically responsible for serving </w:t>
      </w:r>
      <w:r w:rsidR="00245FC5">
        <w:t>disabled patrons</w:t>
      </w:r>
      <w:r w:rsidR="00F93513">
        <w:t xml:space="preserve"> (</w:t>
      </w:r>
      <w:r w:rsidR="00B715B2">
        <w:t>S</w:t>
      </w:r>
      <w:r w:rsidR="001B62A7">
        <w:t xml:space="preserve">ee </w:t>
      </w:r>
      <w:r w:rsidR="00F93513">
        <w:t>column 9)</w:t>
      </w:r>
      <w:r w:rsidR="00245507">
        <w:t xml:space="preserve">, </w:t>
      </w:r>
      <w:r w:rsidR="00623E33">
        <w:t xml:space="preserve">go through </w:t>
      </w:r>
      <w:r w:rsidR="008321EB">
        <w:t xml:space="preserve">appropriate </w:t>
      </w:r>
      <w:r w:rsidR="00623E33" w:rsidRPr="000C38AA">
        <w:rPr>
          <w:rFonts w:cs="Arial"/>
          <w:szCs w:val="22"/>
        </w:rPr>
        <w:t>cultural and psychological training</w:t>
      </w:r>
      <w:r w:rsidR="00F93513">
        <w:rPr>
          <w:rFonts w:cs="Arial"/>
          <w:szCs w:val="22"/>
        </w:rPr>
        <w:t xml:space="preserve"> </w:t>
      </w:r>
      <w:r w:rsidR="00F93513">
        <w:t>(i.e., column 5)</w:t>
      </w:r>
      <w:r w:rsidR="00C91ABC">
        <w:t xml:space="preserve">, </w:t>
      </w:r>
      <w:r w:rsidR="00245507">
        <w:t>and learn to integrate AT with library space</w:t>
      </w:r>
      <w:r w:rsidR="00F93513">
        <w:t xml:space="preserve"> (</w:t>
      </w:r>
      <w:r w:rsidR="00B715B2">
        <w:t>S</w:t>
      </w:r>
      <w:r w:rsidR="006B4A5F">
        <w:t>ee</w:t>
      </w:r>
      <w:r w:rsidR="00F93513">
        <w:t xml:space="preserve"> column 10)</w:t>
      </w:r>
      <w:r w:rsidR="00245507">
        <w:t xml:space="preserve">, </w:t>
      </w:r>
      <w:r w:rsidR="00C91ABC">
        <w:t>they would not be able to manag</w:t>
      </w:r>
      <w:r w:rsidR="00294618">
        <w:t xml:space="preserve">e </w:t>
      </w:r>
      <w:r w:rsidR="00C91ABC">
        <w:t>AT in academic libraries</w:t>
      </w:r>
      <w:r w:rsidR="00294618">
        <w:t xml:space="preserve"> </w:t>
      </w:r>
      <w:r w:rsidR="00E2178F">
        <w:t xml:space="preserve">for creating value for disabled patrons </w:t>
      </w:r>
      <w:r w:rsidR="00294618">
        <w:t>(See 5.1.4</w:t>
      </w:r>
      <w:r w:rsidR="00623E33">
        <w:t xml:space="preserve"> and 5.1.2.2</w:t>
      </w:r>
      <w:r w:rsidR="00294618">
        <w:t>)</w:t>
      </w:r>
      <w:r w:rsidR="00C91ABC">
        <w:t xml:space="preserve">. </w:t>
      </w:r>
      <w:r w:rsidR="007B1DC9">
        <w:t>Repositioning of current ties with other</w:t>
      </w:r>
      <w:r w:rsidR="008A44B8">
        <w:t xml:space="preserve"> units in ISS and external partners </w:t>
      </w:r>
      <w:r w:rsidR="00F93513">
        <w:t>(</w:t>
      </w:r>
      <w:r w:rsidR="00B715B2">
        <w:t>S</w:t>
      </w:r>
      <w:r w:rsidR="00533E65">
        <w:t xml:space="preserve">ee </w:t>
      </w:r>
      <w:r w:rsidR="00F93513">
        <w:t xml:space="preserve">column 2) </w:t>
      </w:r>
      <w:r w:rsidR="008A44B8">
        <w:t xml:space="preserve">would help academic libraries seek guidance </w:t>
      </w:r>
      <w:r w:rsidR="006240A1">
        <w:t xml:space="preserve">from </w:t>
      </w:r>
      <w:r w:rsidR="008A44B8">
        <w:t>collaborators on campus</w:t>
      </w:r>
      <w:r w:rsidR="001060F2">
        <w:t>,</w:t>
      </w:r>
      <w:r w:rsidR="008A44B8">
        <w:t xml:space="preserve"> and partner with external stakeholders, respectively</w:t>
      </w:r>
      <w:r w:rsidR="001060F2">
        <w:t xml:space="preserve"> (See 5.1.1.2)</w:t>
      </w:r>
      <w:r w:rsidR="008A44B8">
        <w:t xml:space="preserve">.   </w:t>
      </w:r>
    </w:p>
    <w:tbl>
      <w:tblPr>
        <w:tblStyle w:val="TableGrid"/>
        <w:tblW w:w="0" w:type="auto"/>
        <w:tblLook w:val="04A0" w:firstRow="1" w:lastRow="0" w:firstColumn="1" w:lastColumn="0" w:noHBand="0" w:noVBand="1"/>
      </w:tblPr>
      <w:tblGrid>
        <w:gridCol w:w="1745"/>
        <w:gridCol w:w="765"/>
        <w:gridCol w:w="766"/>
        <w:gridCol w:w="766"/>
        <w:gridCol w:w="766"/>
        <w:gridCol w:w="766"/>
        <w:gridCol w:w="766"/>
        <w:gridCol w:w="766"/>
        <w:gridCol w:w="766"/>
        <w:gridCol w:w="739"/>
        <w:gridCol w:w="739"/>
      </w:tblGrid>
      <w:tr w:rsidR="00923141" w:rsidRPr="0090609C" w14:paraId="7A570447" w14:textId="77777777" w:rsidTr="00A759B0">
        <w:tc>
          <w:tcPr>
            <w:tcW w:w="1745" w:type="dxa"/>
            <w:vMerge w:val="restart"/>
          </w:tcPr>
          <w:p w14:paraId="69EA0315" w14:textId="77777777" w:rsidR="00923141" w:rsidRPr="0090609C" w:rsidRDefault="00923141" w:rsidP="00A759B0">
            <w:pPr>
              <w:rPr>
                <w:rFonts w:cs="Arial"/>
                <w:b/>
                <w:bCs/>
                <w:szCs w:val="22"/>
              </w:rPr>
            </w:pPr>
            <w:r w:rsidRPr="0090609C">
              <w:rPr>
                <w:rFonts w:cs="Arial"/>
                <w:b/>
                <w:bCs/>
                <w:sz w:val="22"/>
                <w:szCs w:val="22"/>
              </w:rPr>
              <w:t>Primary Activities</w:t>
            </w:r>
          </w:p>
        </w:tc>
        <w:tc>
          <w:tcPr>
            <w:tcW w:w="7605" w:type="dxa"/>
            <w:gridSpan w:val="10"/>
          </w:tcPr>
          <w:p w14:paraId="51851A83" w14:textId="77777777" w:rsidR="00923141" w:rsidRPr="008321EB" w:rsidRDefault="00923141" w:rsidP="00A759B0">
            <w:pPr>
              <w:jc w:val="center"/>
              <w:rPr>
                <w:rFonts w:cs="Arial"/>
                <w:b/>
                <w:bCs/>
                <w:sz w:val="22"/>
                <w:szCs w:val="22"/>
              </w:rPr>
            </w:pPr>
            <w:r w:rsidRPr="008321EB">
              <w:rPr>
                <w:rFonts w:cs="Arial"/>
                <w:b/>
                <w:bCs/>
                <w:sz w:val="22"/>
                <w:szCs w:val="22"/>
              </w:rPr>
              <w:t>Mechanisms</w:t>
            </w:r>
          </w:p>
        </w:tc>
      </w:tr>
      <w:tr w:rsidR="00923141" w:rsidRPr="0090609C" w14:paraId="36C2A32D" w14:textId="77777777" w:rsidTr="00A759B0">
        <w:tc>
          <w:tcPr>
            <w:tcW w:w="1745" w:type="dxa"/>
            <w:vMerge/>
          </w:tcPr>
          <w:p w14:paraId="774C1F2F" w14:textId="77777777" w:rsidR="00923141" w:rsidRPr="0090609C" w:rsidRDefault="00923141" w:rsidP="00A759B0">
            <w:pPr>
              <w:rPr>
                <w:rFonts w:cs="Arial"/>
                <w:b/>
                <w:bCs/>
                <w:sz w:val="22"/>
                <w:szCs w:val="22"/>
              </w:rPr>
            </w:pPr>
          </w:p>
        </w:tc>
        <w:tc>
          <w:tcPr>
            <w:tcW w:w="765" w:type="dxa"/>
          </w:tcPr>
          <w:p w14:paraId="3E5556F8" w14:textId="77777777" w:rsidR="00923141" w:rsidRPr="0090609C" w:rsidRDefault="00923141" w:rsidP="00A759B0">
            <w:pPr>
              <w:jc w:val="center"/>
              <w:rPr>
                <w:rFonts w:cs="Arial"/>
                <w:b/>
                <w:bCs/>
                <w:sz w:val="22"/>
                <w:szCs w:val="22"/>
              </w:rPr>
            </w:pPr>
            <w:r w:rsidRPr="0090609C">
              <w:rPr>
                <w:rFonts w:cs="Arial"/>
                <w:b/>
                <w:bCs/>
                <w:sz w:val="22"/>
                <w:szCs w:val="22"/>
              </w:rPr>
              <w:t>1</w:t>
            </w:r>
          </w:p>
        </w:tc>
        <w:tc>
          <w:tcPr>
            <w:tcW w:w="766" w:type="dxa"/>
          </w:tcPr>
          <w:p w14:paraId="6AF63C89" w14:textId="77777777" w:rsidR="00923141" w:rsidRPr="0090609C" w:rsidRDefault="00923141" w:rsidP="00A759B0">
            <w:pPr>
              <w:jc w:val="center"/>
              <w:rPr>
                <w:rFonts w:cs="Arial"/>
                <w:b/>
                <w:bCs/>
                <w:sz w:val="22"/>
                <w:szCs w:val="22"/>
              </w:rPr>
            </w:pPr>
            <w:r w:rsidRPr="0090609C">
              <w:rPr>
                <w:rFonts w:cs="Arial"/>
                <w:b/>
                <w:bCs/>
                <w:sz w:val="22"/>
                <w:szCs w:val="22"/>
              </w:rPr>
              <w:t>2</w:t>
            </w:r>
          </w:p>
        </w:tc>
        <w:tc>
          <w:tcPr>
            <w:tcW w:w="766" w:type="dxa"/>
          </w:tcPr>
          <w:p w14:paraId="037D48D0" w14:textId="77777777" w:rsidR="00923141" w:rsidRPr="0090609C" w:rsidRDefault="00923141" w:rsidP="00A759B0">
            <w:pPr>
              <w:jc w:val="center"/>
              <w:rPr>
                <w:rFonts w:cs="Arial"/>
                <w:b/>
                <w:bCs/>
                <w:sz w:val="22"/>
                <w:szCs w:val="22"/>
              </w:rPr>
            </w:pPr>
            <w:r w:rsidRPr="0090609C">
              <w:rPr>
                <w:rFonts w:cs="Arial"/>
                <w:b/>
                <w:bCs/>
                <w:sz w:val="22"/>
                <w:szCs w:val="22"/>
              </w:rPr>
              <w:t>3</w:t>
            </w:r>
          </w:p>
        </w:tc>
        <w:tc>
          <w:tcPr>
            <w:tcW w:w="766" w:type="dxa"/>
          </w:tcPr>
          <w:p w14:paraId="785EFC8C" w14:textId="77777777" w:rsidR="00923141" w:rsidRPr="0090609C" w:rsidRDefault="00923141" w:rsidP="00A759B0">
            <w:pPr>
              <w:jc w:val="center"/>
              <w:rPr>
                <w:rFonts w:cs="Arial"/>
                <w:b/>
                <w:bCs/>
                <w:sz w:val="22"/>
                <w:szCs w:val="22"/>
              </w:rPr>
            </w:pPr>
            <w:r w:rsidRPr="0090609C">
              <w:rPr>
                <w:rFonts w:cs="Arial"/>
                <w:b/>
                <w:bCs/>
                <w:sz w:val="22"/>
                <w:szCs w:val="22"/>
              </w:rPr>
              <w:t>4</w:t>
            </w:r>
          </w:p>
        </w:tc>
        <w:tc>
          <w:tcPr>
            <w:tcW w:w="766" w:type="dxa"/>
          </w:tcPr>
          <w:p w14:paraId="6F0B6E68" w14:textId="77777777" w:rsidR="00923141" w:rsidRPr="0090609C" w:rsidRDefault="00923141" w:rsidP="00A759B0">
            <w:pPr>
              <w:jc w:val="center"/>
              <w:rPr>
                <w:rFonts w:cs="Arial"/>
                <w:b/>
                <w:bCs/>
                <w:sz w:val="22"/>
                <w:szCs w:val="22"/>
              </w:rPr>
            </w:pPr>
            <w:r w:rsidRPr="0090609C">
              <w:rPr>
                <w:rFonts w:cs="Arial"/>
                <w:b/>
                <w:bCs/>
                <w:sz w:val="22"/>
                <w:szCs w:val="22"/>
              </w:rPr>
              <w:t>5</w:t>
            </w:r>
          </w:p>
        </w:tc>
        <w:tc>
          <w:tcPr>
            <w:tcW w:w="766" w:type="dxa"/>
          </w:tcPr>
          <w:p w14:paraId="24978D2F" w14:textId="77777777" w:rsidR="00923141" w:rsidRPr="0090609C" w:rsidRDefault="00923141" w:rsidP="00A759B0">
            <w:pPr>
              <w:jc w:val="center"/>
              <w:rPr>
                <w:rFonts w:cs="Arial"/>
                <w:b/>
                <w:bCs/>
                <w:sz w:val="22"/>
                <w:szCs w:val="22"/>
              </w:rPr>
            </w:pPr>
            <w:r w:rsidRPr="0090609C">
              <w:rPr>
                <w:rFonts w:cs="Arial"/>
                <w:b/>
                <w:bCs/>
                <w:sz w:val="22"/>
                <w:szCs w:val="22"/>
              </w:rPr>
              <w:t>6</w:t>
            </w:r>
          </w:p>
        </w:tc>
        <w:tc>
          <w:tcPr>
            <w:tcW w:w="766" w:type="dxa"/>
          </w:tcPr>
          <w:p w14:paraId="65101239" w14:textId="77777777" w:rsidR="00923141" w:rsidRPr="0090609C" w:rsidRDefault="00923141" w:rsidP="00A759B0">
            <w:pPr>
              <w:jc w:val="center"/>
              <w:rPr>
                <w:rFonts w:cs="Arial"/>
                <w:b/>
                <w:bCs/>
                <w:sz w:val="22"/>
                <w:szCs w:val="22"/>
              </w:rPr>
            </w:pPr>
            <w:r w:rsidRPr="0090609C">
              <w:rPr>
                <w:rFonts w:cs="Arial"/>
                <w:b/>
                <w:bCs/>
                <w:sz w:val="22"/>
                <w:szCs w:val="22"/>
              </w:rPr>
              <w:t>7</w:t>
            </w:r>
          </w:p>
        </w:tc>
        <w:tc>
          <w:tcPr>
            <w:tcW w:w="766" w:type="dxa"/>
          </w:tcPr>
          <w:p w14:paraId="3497FFDB" w14:textId="77777777" w:rsidR="00923141" w:rsidRPr="0090609C" w:rsidRDefault="00923141" w:rsidP="00A759B0">
            <w:pPr>
              <w:jc w:val="center"/>
              <w:rPr>
                <w:rFonts w:cs="Arial"/>
                <w:b/>
                <w:bCs/>
                <w:sz w:val="22"/>
                <w:szCs w:val="22"/>
              </w:rPr>
            </w:pPr>
            <w:r w:rsidRPr="0090609C">
              <w:rPr>
                <w:rFonts w:cs="Arial"/>
                <w:b/>
                <w:bCs/>
                <w:sz w:val="22"/>
                <w:szCs w:val="22"/>
              </w:rPr>
              <w:t>8</w:t>
            </w:r>
          </w:p>
        </w:tc>
        <w:tc>
          <w:tcPr>
            <w:tcW w:w="739" w:type="dxa"/>
          </w:tcPr>
          <w:p w14:paraId="463F44A8" w14:textId="77777777" w:rsidR="00923141" w:rsidRPr="0090609C" w:rsidRDefault="00923141" w:rsidP="00A759B0">
            <w:pPr>
              <w:jc w:val="center"/>
              <w:rPr>
                <w:rFonts w:cs="Arial"/>
                <w:b/>
                <w:bCs/>
                <w:sz w:val="22"/>
                <w:szCs w:val="22"/>
              </w:rPr>
            </w:pPr>
            <w:r w:rsidRPr="0090609C">
              <w:rPr>
                <w:rFonts w:cs="Arial"/>
                <w:b/>
                <w:bCs/>
                <w:sz w:val="22"/>
                <w:szCs w:val="22"/>
              </w:rPr>
              <w:t>9</w:t>
            </w:r>
          </w:p>
        </w:tc>
        <w:tc>
          <w:tcPr>
            <w:tcW w:w="739" w:type="dxa"/>
          </w:tcPr>
          <w:p w14:paraId="0439C18B" w14:textId="77777777" w:rsidR="00923141" w:rsidRPr="0090609C" w:rsidRDefault="00923141" w:rsidP="00A759B0">
            <w:pPr>
              <w:jc w:val="center"/>
              <w:rPr>
                <w:rFonts w:cs="Arial"/>
                <w:b/>
                <w:bCs/>
                <w:sz w:val="22"/>
                <w:szCs w:val="22"/>
              </w:rPr>
            </w:pPr>
            <w:r w:rsidRPr="0090609C">
              <w:rPr>
                <w:rFonts w:cs="Arial"/>
                <w:b/>
                <w:bCs/>
                <w:sz w:val="22"/>
                <w:szCs w:val="22"/>
              </w:rPr>
              <w:t>10</w:t>
            </w:r>
          </w:p>
        </w:tc>
      </w:tr>
      <w:tr w:rsidR="00923141" w:rsidRPr="0090609C" w14:paraId="3F1A83A3" w14:textId="77777777" w:rsidTr="00A759B0">
        <w:tc>
          <w:tcPr>
            <w:tcW w:w="1745" w:type="dxa"/>
          </w:tcPr>
          <w:p w14:paraId="63FAB93B" w14:textId="77777777" w:rsidR="00923141" w:rsidRPr="0090609C" w:rsidRDefault="00923141" w:rsidP="00A759B0">
            <w:pPr>
              <w:rPr>
                <w:rFonts w:cs="Arial"/>
                <w:sz w:val="20"/>
                <w:szCs w:val="20"/>
              </w:rPr>
            </w:pPr>
            <w:r w:rsidRPr="0090609C">
              <w:rPr>
                <w:rFonts w:cs="Arial"/>
                <w:sz w:val="20"/>
                <w:szCs w:val="20"/>
              </w:rPr>
              <w:t>Scanning the environment</w:t>
            </w:r>
          </w:p>
        </w:tc>
        <w:tc>
          <w:tcPr>
            <w:tcW w:w="765" w:type="dxa"/>
          </w:tcPr>
          <w:p w14:paraId="24A0FC01" w14:textId="77777777" w:rsidR="00923141" w:rsidRPr="0090609C" w:rsidRDefault="00923141" w:rsidP="00A759B0">
            <w:pPr>
              <w:jc w:val="center"/>
              <w:rPr>
                <w:rFonts w:cs="Arial"/>
                <w:sz w:val="22"/>
                <w:szCs w:val="22"/>
              </w:rPr>
            </w:pPr>
          </w:p>
        </w:tc>
        <w:tc>
          <w:tcPr>
            <w:tcW w:w="766" w:type="dxa"/>
          </w:tcPr>
          <w:p w14:paraId="4EF07799" w14:textId="77777777" w:rsidR="00923141" w:rsidRPr="0090609C" w:rsidRDefault="00923141" w:rsidP="00A759B0">
            <w:pPr>
              <w:jc w:val="center"/>
              <w:rPr>
                <w:rFonts w:cs="Arial"/>
                <w:sz w:val="22"/>
                <w:szCs w:val="22"/>
              </w:rPr>
            </w:pPr>
          </w:p>
        </w:tc>
        <w:tc>
          <w:tcPr>
            <w:tcW w:w="766" w:type="dxa"/>
          </w:tcPr>
          <w:p w14:paraId="7A28FC20" w14:textId="77777777" w:rsidR="00923141" w:rsidRPr="0090609C" w:rsidRDefault="00923141" w:rsidP="00A759B0">
            <w:pPr>
              <w:jc w:val="center"/>
              <w:rPr>
                <w:rFonts w:cs="Arial"/>
                <w:sz w:val="22"/>
                <w:szCs w:val="22"/>
              </w:rPr>
            </w:pPr>
          </w:p>
        </w:tc>
        <w:tc>
          <w:tcPr>
            <w:tcW w:w="766" w:type="dxa"/>
          </w:tcPr>
          <w:p w14:paraId="115D45C6" w14:textId="77777777" w:rsidR="00923141" w:rsidRPr="0090609C" w:rsidRDefault="00923141" w:rsidP="00A759B0">
            <w:pPr>
              <w:jc w:val="center"/>
              <w:rPr>
                <w:rFonts w:cs="Arial"/>
              </w:rPr>
            </w:pPr>
            <w:r w:rsidRPr="0090609C">
              <w:rPr>
                <w:rFonts w:cs="Arial"/>
              </w:rPr>
              <w:t>×</w:t>
            </w:r>
          </w:p>
        </w:tc>
        <w:tc>
          <w:tcPr>
            <w:tcW w:w="766" w:type="dxa"/>
          </w:tcPr>
          <w:p w14:paraId="424A7101" w14:textId="77777777" w:rsidR="00923141" w:rsidRPr="0090609C" w:rsidRDefault="00923141" w:rsidP="00A759B0">
            <w:pPr>
              <w:jc w:val="center"/>
              <w:rPr>
                <w:rFonts w:cs="Arial"/>
                <w:sz w:val="22"/>
                <w:szCs w:val="22"/>
              </w:rPr>
            </w:pPr>
          </w:p>
        </w:tc>
        <w:tc>
          <w:tcPr>
            <w:tcW w:w="766" w:type="dxa"/>
          </w:tcPr>
          <w:p w14:paraId="3CDE166B" w14:textId="77777777" w:rsidR="00923141" w:rsidRPr="0090609C" w:rsidRDefault="00923141" w:rsidP="00A759B0">
            <w:pPr>
              <w:jc w:val="center"/>
              <w:rPr>
                <w:rFonts w:cs="Arial"/>
                <w:sz w:val="22"/>
                <w:szCs w:val="22"/>
              </w:rPr>
            </w:pPr>
          </w:p>
        </w:tc>
        <w:tc>
          <w:tcPr>
            <w:tcW w:w="766" w:type="dxa"/>
          </w:tcPr>
          <w:p w14:paraId="2F0EE5A8" w14:textId="77777777" w:rsidR="00923141" w:rsidRPr="0090609C" w:rsidRDefault="00923141" w:rsidP="00A759B0">
            <w:pPr>
              <w:jc w:val="center"/>
              <w:rPr>
                <w:rFonts w:cs="Arial"/>
                <w:sz w:val="22"/>
                <w:szCs w:val="22"/>
              </w:rPr>
            </w:pPr>
          </w:p>
        </w:tc>
        <w:tc>
          <w:tcPr>
            <w:tcW w:w="766" w:type="dxa"/>
          </w:tcPr>
          <w:p w14:paraId="698D2F40" w14:textId="77777777" w:rsidR="00923141" w:rsidRPr="0090609C" w:rsidRDefault="00923141" w:rsidP="00A759B0">
            <w:pPr>
              <w:jc w:val="center"/>
              <w:rPr>
                <w:rFonts w:cs="Arial"/>
                <w:sz w:val="22"/>
                <w:szCs w:val="22"/>
              </w:rPr>
            </w:pPr>
          </w:p>
        </w:tc>
        <w:tc>
          <w:tcPr>
            <w:tcW w:w="739" w:type="dxa"/>
          </w:tcPr>
          <w:p w14:paraId="685AA68E" w14:textId="77777777" w:rsidR="00923141" w:rsidRPr="0090609C" w:rsidRDefault="00923141" w:rsidP="00A759B0">
            <w:pPr>
              <w:jc w:val="center"/>
              <w:rPr>
                <w:rFonts w:cs="Arial"/>
                <w:sz w:val="22"/>
                <w:szCs w:val="22"/>
              </w:rPr>
            </w:pPr>
          </w:p>
        </w:tc>
        <w:tc>
          <w:tcPr>
            <w:tcW w:w="739" w:type="dxa"/>
          </w:tcPr>
          <w:p w14:paraId="78B47C89" w14:textId="77777777" w:rsidR="00923141" w:rsidRPr="0090609C" w:rsidRDefault="00923141" w:rsidP="00A759B0">
            <w:pPr>
              <w:jc w:val="center"/>
              <w:rPr>
                <w:rFonts w:cs="Arial"/>
                <w:sz w:val="22"/>
                <w:szCs w:val="22"/>
              </w:rPr>
            </w:pPr>
          </w:p>
        </w:tc>
      </w:tr>
      <w:tr w:rsidR="00923141" w:rsidRPr="0090609C" w14:paraId="6BDAB677" w14:textId="77777777" w:rsidTr="00A759B0">
        <w:tc>
          <w:tcPr>
            <w:tcW w:w="1745" w:type="dxa"/>
          </w:tcPr>
          <w:p w14:paraId="7738E565" w14:textId="77777777" w:rsidR="00923141" w:rsidRPr="0090609C" w:rsidRDefault="00923141" w:rsidP="00A759B0">
            <w:pPr>
              <w:rPr>
                <w:rFonts w:cs="Arial"/>
                <w:sz w:val="20"/>
                <w:szCs w:val="20"/>
              </w:rPr>
            </w:pPr>
            <w:r w:rsidRPr="0090609C">
              <w:rPr>
                <w:rFonts w:cs="Arial"/>
                <w:sz w:val="20"/>
                <w:szCs w:val="20"/>
              </w:rPr>
              <w:t>Communicating with internal partners</w:t>
            </w:r>
          </w:p>
        </w:tc>
        <w:tc>
          <w:tcPr>
            <w:tcW w:w="765" w:type="dxa"/>
          </w:tcPr>
          <w:p w14:paraId="5CC54415" w14:textId="77777777" w:rsidR="00923141" w:rsidRPr="0090609C" w:rsidRDefault="00923141" w:rsidP="00A759B0">
            <w:pPr>
              <w:jc w:val="center"/>
              <w:rPr>
                <w:rFonts w:cs="Arial"/>
                <w:sz w:val="22"/>
                <w:szCs w:val="22"/>
              </w:rPr>
            </w:pPr>
            <w:r w:rsidRPr="0090609C">
              <w:rPr>
                <w:rFonts w:cs="Arial"/>
              </w:rPr>
              <w:t>×</w:t>
            </w:r>
          </w:p>
        </w:tc>
        <w:tc>
          <w:tcPr>
            <w:tcW w:w="766" w:type="dxa"/>
          </w:tcPr>
          <w:p w14:paraId="16D1C527" w14:textId="77777777" w:rsidR="00923141" w:rsidRPr="0090609C" w:rsidRDefault="00923141" w:rsidP="00A759B0">
            <w:pPr>
              <w:jc w:val="center"/>
              <w:rPr>
                <w:rFonts w:cs="Arial"/>
                <w:sz w:val="22"/>
                <w:szCs w:val="22"/>
              </w:rPr>
            </w:pPr>
          </w:p>
        </w:tc>
        <w:tc>
          <w:tcPr>
            <w:tcW w:w="766" w:type="dxa"/>
          </w:tcPr>
          <w:p w14:paraId="088535C0" w14:textId="77777777" w:rsidR="00923141" w:rsidRPr="0090609C" w:rsidRDefault="00923141" w:rsidP="00A759B0">
            <w:pPr>
              <w:jc w:val="center"/>
              <w:rPr>
                <w:rFonts w:cs="Arial"/>
                <w:sz w:val="22"/>
                <w:szCs w:val="22"/>
              </w:rPr>
            </w:pPr>
          </w:p>
        </w:tc>
        <w:tc>
          <w:tcPr>
            <w:tcW w:w="766" w:type="dxa"/>
          </w:tcPr>
          <w:p w14:paraId="796BAC49" w14:textId="77777777" w:rsidR="00923141" w:rsidRPr="0090609C" w:rsidRDefault="00923141" w:rsidP="00A759B0">
            <w:pPr>
              <w:jc w:val="center"/>
              <w:rPr>
                <w:rFonts w:cs="Arial"/>
                <w:sz w:val="22"/>
                <w:szCs w:val="22"/>
              </w:rPr>
            </w:pPr>
          </w:p>
        </w:tc>
        <w:tc>
          <w:tcPr>
            <w:tcW w:w="766" w:type="dxa"/>
          </w:tcPr>
          <w:p w14:paraId="32BD6CCC" w14:textId="77777777" w:rsidR="00923141" w:rsidRPr="0090609C" w:rsidRDefault="00923141" w:rsidP="00A759B0">
            <w:pPr>
              <w:jc w:val="center"/>
              <w:rPr>
                <w:rFonts w:cs="Arial"/>
                <w:sz w:val="22"/>
                <w:szCs w:val="22"/>
              </w:rPr>
            </w:pPr>
          </w:p>
        </w:tc>
        <w:tc>
          <w:tcPr>
            <w:tcW w:w="766" w:type="dxa"/>
          </w:tcPr>
          <w:p w14:paraId="2803A6C0" w14:textId="77777777" w:rsidR="00923141" w:rsidRPr="0090609C" w:rsidRDefault="00923141" w:rsidP="00A759B0">
            <w:pPr>
              <w:jc w:val="center"/>
              <w:rPr>
                <w:rFonts w:cs="Arial"/>
                <w:sz w:val="22"/>
                <w:szCs w:val="22"/>
              </w:rPr>
            </w:pPr>
          </w:p>
        </w:tc>
        <w:tc>
          <w:tcPr>
            <w:tcW w:w="766" w:type="dxa"/>
          </w:tcPr>
          <w:p w14:paraId="2F20E905" w14:textId="77777777" w:rsidR="00923141" w:rsidRPr="0090609C" w:rsidRDefault="00923141" w:rsidP="00A759B0">
            <w:pPr>
              <w:jc w:val="center"/>
              <w:rPr>
                <w:rFonts w:cs="Arial"/>
                <w:sz w:val="22"/>
                <w:szCs w:val="22"/>
              </w:rPr>
            </w:pPr>
          </w:p>
        </w:tc>
        <w:tc>
          <w:tcPr>
            <w:tcW w:w="766" w:type="dxa"/>
          </w:tcPr>
          <w:p w14:paraId="1C98336B" w14:textId="77777777" w:rsidR="00923141" w:rsidRPr="0090609C" w:rsidRDefault="00923141" w:rsidP="00A759B0">
            <w:pPr>
              <w:jc w:val="center"/>
              <w:rPr>
                <w:rFonts w:cs="Arial"/>
                <w:sz w:val="22"/>
                <w:szCs w:val="22"/>
              </w:rPr>
            </w:pPr>
          </w:p>
        </w:tc>
        <w:tc>
          <w:tcPr>
            <w:tcW w:w="739" w:type="dxa"/>
          </w:tcPr>
          <w:p w14:paraId="15F9581B" w14:textId="77777777" w:rsidR="00923141" w:rsidRPr="0090609C" w:rsidRDefault="00923141" w:rsidP="00A759B0">
            <w:pPr>
              <w:jc w:val="center"/>
              <w:rPr>
                <w:rFonts w:cs="Arial"/>
                <w:sz w:val="22"/>
                <w:szCs w:val="22"/>
              </w:rPr>
            </w:pPr>
          </w:p>
        </w:tc>
        <w:tc>
          <w:tcPr>
            <w:tcW w:w="739" w:type="dxa"/>
          </w:tcPr>
          <w:p w14:paraId="19B5BB2F" w14:textId="77777777" w:rsidR="00923141" w:rsidRPr="0090609C" w:rsidRDefault="00923141" w:rsidP="00A759B0">
            <w:pPr>
              <w:jc w:val="center"/>
              <w:rPr>
                <w:rFonts w:cs="Arial"/>
                <w:sz w:val="22"/>
                <w:szCs w:val="22"/>
              </w:rPr>
            </w:pPr>
          </w:p>
        </w:tc>
      </w:tr>
      <w:tr w:rsidR="00923141" w:rsidRPr="0090609C" w14:paraId="77060C20" w14:textId="77777777" w:rsidTr="00A759B0">
        <w:tc>
          <w:tcPr>
            <w:tcW w:w="1745" w:type="dxa"/>
          </w:tcPr>
          <w:p w14:paraId="4096DC81" w14:textId="77777777" w:rsidR="00923141" w:rsidRPr="0090609C" w:rsidRDefault="00923141" w:rsidP="00A759B0">
            <w:pPr>
              <w:rPr>
                <w:rFonts w:cs="Arial"/>
                <w:sz w:val="20"/>
                <w:szCs w:val="20"/>
              </w:rPr>
            </w:pPr>
            <w:r w:rsidRPr="0090609C">
              <w:rPr>
                <w:rFonts w:cs="Arial"/>
                <w:sz w:val="20"/>
                <w:szCs w:val="20"/>
              </w:rPr>
              <w:t>Receiving training</w:t>
            </w:r>
          </w:p>
        </w:tc>
        <w:tc>
          <w:tcPr>
            <w:tcW w:w="765" w:type="dxa"/>
          </w:tcPr>
          <w:p w14:paraId="769622A4" w14:textId="77777777" w:rsidR="00923141" w:rsidRPr="0090609C" w:rsidRDefault="00923141" w:rsidP="00A759B0">
            <w:pPr>
              <w:jc w:val="center"/>
              <w:rPr>
                <w:rFonts w:cs="Arial"/>
                <w:sz w:val="22"/>
                <w:szCs w:val="22"/>
              </w:rPr>
            </w:pPr>
          </w:p>
        </w:tc>
        <w:tc>
          <w:tcPr>
            <w:tcW w:w="766" w:type="dxa"/>
          </w:tcPr>
          <w:p w14:paraId="78BBEF5A" w14:textId="77777777" w:rsidR="00923141" w:rsidRPr="0090609C" w:rsidRDefault="00923141" w:rsidP="00A759B0">
            <w:pPr>
              <w:jc w:val="center"/>
              <w:rPr>
                <w:rFonts w:cs="Arial"/>
                <w:sz w:val="22"/>
                <w:szCs w:val="22"/>
              </w:rPr>
            </w:pPr>
          </w:p>
        </w:tc>
        <w:tc>
          <w:tcPr>
            <w:tcW w:w="766" w:type="dxa"/>
          </w:tcPr>
          <w:p w14:paraId="5CDA409C" w14:textId="77777777" w:rsidR="00923141" w:rsidRPr="0090609C" w:rsidRDefault="00923141" w:rsidP="00A759B0">
            <w:pPr>
              <w:jc w:val="center"/>
              <w:rPr>
                <w:rFonts w:cs="Arial"/>
                <w:sz w:val="22"/>
                <w:szCs w:val="22"/>
              </w:rPr>
            </w:pPr>
          </w:p>
        </w:tc>
        <w:tc>
          <w:tcPr>
            <w:tcW w:w="766" w:type="dxa"/>
          </w:tcPr>
          <w:p w14:paraId="3BED96AF" w14:textId="77777777" w:rsidR="00923141" w:rsidRPr="0090609C" w:rsidRDefault="00923141" w:rsidP="00A759B0">
            <w:pPr>
              <w:jc w:val="center"/>
              <w:rPr>
                <w:rFonts w:cs="Arial"/>
                <w:sz w:val="22"/>
                <w:szCs w:val="22"/>
              </w:rPr>
            </w:pPr>
          </w:p>
        </w:tc>
        <w:tc>
          <w:tcPr>
            <w:tcW w:w="766" w:type="dxa"/>
          </w:tcPr>
          <w:p w14:paraId="24BA94A3" w14:textId="77777777" w:rsidR="00923141" w:rsidRPr="0090609C" w:rsidRDefault="00923141" w:rsidP="00A759B0">
            <w:pPr>
              <w:jc w:val="center"/>
              <w:rPr>
                <w:rFonts w:cs="Arial"/>
                <w:sz w:val="22"/>
                <w:szCs w:val="22"/>
              </w:rPr>
            </w:pPr>
            <w:r w:rsidRPr="0090609C">
              <w:rPr>
                <w:rFonts w:cs="Arial"/>
              </w:rPr>
              <w:t>×</w:t>
            </w:r>
          </w:p>
        </w:tc>
        <w:tc>
          <w:tcPr>
            <w:tcW w:w="766" w:type="dxa"/>
          </w:tcPr>
          <w:p w14:paraId="24E4FB9F" w14:textId="77777777" w:rsidR="00923141" w:rsidRPr="0090609C" w:rsidRDefault="00923141" w:rsidP="00A759B0">
            <w:pPr>
              <w:jc w:val="center"/>
              <w:rPr>
                <w:rFonts w:cs="Arial"/>
                <w:sz w:val="22"/>
                <w:szCs w:val="22"/>
              </w:rPr>
            </w:pPr>
            <w:r w:rsidRPr="0090609C">
              <w:rPr>
                <w:rFonts w:cs="Arial"/>
              </w:rPr>
              <w:t>×</w:t>
            </w:r>
          </w:p>
        </w:tc>
        <w:tc>
          <w:tcPr>
            <w:tcW w:w="766" w:type="dxa"/>
          </w:tcPr>
          <w:p w14:paraId="7F95C465" w14:textId="77777777" w:rsidR="00923141" w:rsidRPr="0090609C" w:rsidRDefault="00923141" w:rsidP="00A759B0">
            <w:pPr>
              <w:jc w:val="center"/>
              <w:rPr>
                <w:rFonts w:cs="Arial"/>
                <w:sz w:val="22"/>
                <w:szCs w:val="22"/>
              </w:rPr>
            </w:pPr>
          </w:p>
        </w:tc>
        <w:tc>
          <w:tcPr>
            <w:tcW w:w="766" w:type="dxa"/>
          </w:tcPr>
          <w:p w14:paraId="2F9C5B64" w14:textId="77777777" w:rsidR="00923141" w:rsidRPr="0090609C" w:rsidRDefault="00923141" w:rsidP="00A759B0">
            <w:pPr>
              <w:jc w:val="center"/>
              <w:rPr>
                <w:rFonts w:cs="Arial"/>
                <w:sz w:val="22"/>
                <w:szCs w:val="22"/>
              </w:rPr>
            </w:pPr>
          </w:p>
        </w:tc>
        <w:tc>
          <w:tcPr>
            <w:tcW w:w="739" w:type="dxa"/>
          </w:tcPr>
          <w:p w14:paraId="1C6AD92E" w14:textId="77777777" w:rsidR="00923141" w:rsidRPr="0090609C" w:rsidRDefault="00923141" w:rsidP="00A759B0">
            <w:pPr>
              <w:jc w:val="center"/>
              <w:rPr>
                <w:rFonts w:cs="Arial"/>
                <w:sz w:val="22"/>
                <w:szCs w:val="22"/>
              </w:rPr>
            </w:pPr>
          </w:p>
        </w:tc>
        <w:tc>
          <w:tcPr>
            <w:tcW w:w="739" w:type="dxa"/>
          </w:tcPr>
          <w:p w14:paraId="4A1A88FC" w14:textId="77777777" w:rsidR="00923141" w:rsidRPr="0090609C" w:rsidRDefault="00923141" w:rsidP="00A759B0">
            <w:pPr>
              <w:jc w:val="center"/>
              <w:rPr>
                <w:rFonts w:cs="Arial"/>
                <w:sz w:val="22"/>
                <w:szCs w:val="22"/>
              </w:rPr>
            </w:pPr>
          </w:p>
        </w:tc>
      </w:tr>
      <w:tr w:rsidR="00923141" w:rsidRPr="0090609C" w14:paraId="721235BA" w14:textId="77777777" w:rsidTr="00A759B0">
        <w:tc>
          <w:tcPr>
            <w:tcW w:w="1745" w:type="dxa"/>
          </w:tcPr>
          <w:p w14:paraId="3E0C2CFF" w14:textId="77777777" w:rsidR="00923141" w:rsidRPr="0090609C" w:rsidRDefault="00923141" w:rsidP="00A759B0">
            <w:pPr>
              <w:rPr>
                <w:rFonts w:cs="Arial"/>
                <w:sz w:val="20"/>
                <w:szCs w:val="20"/>
              </w:rPr>
            </w:pPr>
            <w:r>
              <w:rPr>
                <w:rFonts w:cs="Arial"/>
                <w:sz w:val="20"/>
                <w:szCs w:val="20"/>
              </w:rPr>
              <w:t>C</w:t>
            </w:r>
            <w:r w:rsidRPr="0090609C">
              <w:rPr>
                <w:rFonts w:cs="Arial"/>
                <w:sz w:val="20"/>
                <w:szCs w:val="20"/>
              </w:rPr>
              <w:t>ollecting feedback from patrons</w:t>
            </w:r>
          </w:p>
        </w:tc>
        <w:tc>
          <w:tcPr>
            <w:tcW w:w="765" w:type="dxa"/>
          </w:tcPr>
          <w:p w14:paraId="742718C3" w14:textId="77777777" w:rsidR="00923141" w:rsidRPr="0090609C" w:rsidRDefault="00923141" w:rsidP="00A759B0">
            <w:pPr>
              <w:jc w:val="center"/>
              <w:rPr>
                <w:rFonts w:cs="Arial"/>
                <w:sz w:val="22"/>
                <w:szCs w:val="22"/>
              </w:rPr>
            </w:pPr>
          </w:p>
        </w:tc>
        <w:tc>
          <w:tcPr>
            <w:tcW w:w="766" w:type="dxa"/>
          </w:tcPr>
          <w:p w14:paraId="1AEDE0C9" w14:textId="77777777" w:rsidR="00923141" w:rsidRPr="0090609C" w:rsidRDefault="00923141" w:rsidP="00A759B0">
            <w:pPr>
              <w:jc w:val="center"/>
              <w:rPr>
                <w:rFonts w:cs="Arial"/>
                <w:sz w:val="22"/>
                <w:szCs w:val="22"/>
              </w:rPr>
            </w:pPr>
          </w:p>
        </w:tc>
        <w:tc>
          <w:tcPr>
            <w:tcW w:w="766" w:type="dxa"/>
          </w:tcPr>
          <w:p w14:paraId="32D540E2" w14:textId="77777777" w:rsidR="00923141" w:rsidRPr="0090609C" w:rsidRDefault="00923141" w:rsidP="00A759B0">
            <w:pPr>
              <w:jc w:val="center"/>
              <w:rPr>
                <w:rFonts w:cs="Arial"/>
                <w:sz w:val="22"/>
                <w:szCs w:val="22"/>
              </w:rPr>
            </w:pPr>
            <w:r w:rsidRPr="0090609C">
              <w:rPr>
                <w:rFonts w:cs="Arial"/>
              </w:rPr>
              <w:t>×</w:t>
            </w:r>
          </w:p>
        </w:tc>
        <w:tc>
          <w:tcPr>
            <w:tcW w:w="766" w:type="dxa"/>
          </w:tcPr>
          <w:p w14:paraId="3A26EAFB" w14:textId="77777777" w:rsidR="00923141" w:rsidRPr="0090609C" w:rsidRDefault="00923141" w:rsidP="00A759B0">
            <w:pPr>
              <w:jc w:val="center"/>
              <w:rPr>
                <w:rFonts w:cs="Arial"/>
                <w:sz w:val="22"/>
                <w:szCs w:val="22"/>
              </w:rPr>
            </w:pPr>
          </w:p>
        </w:tc>
        <w:tc>
          <w:tcPr>
            <w:tcW w:w="766" w:type="dxa"/>
          </w:tcPr>
          <w:p w14:paraId="0211609A" w14:textId="77777777" w:rsidR="00923141" w:rsidRPr="0090609C" w:rsidRDefault="00923141" w:rsidP="00A759B0">
            <w:pPr>
              <w:jc w:val="center"/>
              <w:rPr>
                <w:rFonts w:cs="Arial"/>
                <w:sz w:val="22"/>
                <w:szCs w:val="22"/>
              </w:rPr>
            </w:pPr>
          </w:p>
        </w:tc>
        <w:tc>
          <w:tcPr>
            <w:tcW w:w="766" w:type="dxa"/>
          </w:tcPr>
          <w:p w14:paraId="6FB39702" w14:textId="77777777" w:rsidR="00923141" w:rsidRPr="0090609C" w:rsidRDefault="00923141" w:rsidP="00A759B0">
            <w:pPr>
              <w:jc w:val="center"/>
              <w:rPr>
                <w:rFonts w:cs="Arial"/>
                <w:sz w:val="22"/>
                <w:szCs w:val="22"/>
              </w:rPr>
            </w:pPr>
          </w:p>
        </w:tc>
        <w:tc>
          <w:tcPr>
            <w:tcW w:w="766" w:type="dxa"/>
          </w:tcPr>
          <w:p w14:paraId="57B5283B" w14:textId="77777777" w:rsidR="00923141" w:rsidRPr="0090609C" w:rsidRDefault="00923141" w:rsidP="00A759B0">
            <w:pPr>
              <w:jc w:val="center"/>
              <w:rPr>
                <w:rFonts w:cs="Arial"/>
                <w:sz w:val="22"/>
                <w:szCs w:val="22"/>
              </w:rPr>
            </w:pPr>
          </w:p>
        </w:tc>
        <w:tc>
          <w:tcPr>
            <w:tcW w:w="766" w:type="dxa"/>
          </w:tcPr>
          <w:p w14:paraId="5BD53D9E" w14:textId="77777777" w:rsidR="00923141" w:rsidRPr="0090609C" w:rsidRDefault="00923141" w:rsidP="00A759B0">
            <w:pPr>
              <w:jc w:val="center"/>
              <w:rPr>
                <w:rFonts w:cs="Arial"/>
                <w:sz w:val="22"/>
                <w:szCs w:val="22"/>
              </w:rPr>
            </w:pPr>
          </w:p>
        </w:tc>
        <w:tc>
          <w:tcPr>
            <w:tcW w:w="739" w:type="dxa"/>
          </w:tcPr>
          <w:p w14:paraId="1EA9BC9A" w14:textId="77777777" w:rsidR="00923141" w:rsidRPr="0090609C" w:rsidRDefault="00923141" w:rsidP="00A759B0">
            <w:pPr>
              <w:jc w:val="center"/>
              <w:rPr>
                <w:rFonts w:cs="Arial"/>
                <w:sz w:val="22"/>
                <w:szCs w:val="22"/>
              </w:rPr>
            </w:pPr>
          </w:p>
        </w:tc>
        <w:tc>
          <w:tcPr>
            <w:tcW w:w="739" w:type="dxa"/>
          </w:tcPr>
          <w:p w14:paraId="70B5307E" w14:textId="77777777" w:rsidR="00923141" w:rsidRPr="0090609C" w:rsidRDefault="00923141" w:rsidP="00A759B0">
            <w:pPr>
              <w:jc w:val="center"/>
              <w:rPr>
                <w:rFonts w:cs="Arial"/>
                <w:sz w:val="22"/>
                <w:szCs w:val="22"/>
              </w:rPr>
            </w:pPr>
          </w:p>
        </w:tc>
      </w:tr>
      <w:tr w:rsidR="00923141" w:rsidRPr="0090609C" w14:paraId="42CD6B4C" w14:textId="77777777" w:rsidTr="00A759B0">
        <w:tc>
          <w:tcPr>
            <w:tcW w:w="1745" w:type="dxa"/>
          </w:tcPr>
          <w:p w14:paraId="3FA40666" w14:textId="77777777" w:rsidR="00923141" w:rsidRPr="0090609C" w:rsidRDefault="00923141" w:rsidP="00A759B0">
            <w:pPr>
              <w:rPr>
                <w:rFonts w:cs="Arial"/>
                <w:sz w:val="20"/>
                <w:szCs w:val="20"/>
              </w:rPr>
            </w:pPr>
            <w:r w:rsidRPr="0090609C">
              <w:rPr>
                <w:rFonts w:cs="Arial"/>
                <w:sz w:val="20"/>
                <w:szCs w:val="20"/>
              </w:rPr>
              <w:t>Seeking consultation</w:t>
            </w:r>
          </w:p>
        </w:tc>
        <w:tc>
          <w:tcPr>
            <w:tcW w:w="765" w:type="dxa"/>
          </w:tcPr>
          <w:p w14:paraId="12964B34" w14:textId="77777777" w:rsidR="00923141" w:rsidRPr="0090609C" w:rsidRDefault="00923141" w:rsidP="00A759B0">
            <w:pPr>
              <w:jc w:val="center"/>
              <w:rPr>
                <w:rFonts w:cs="Arial"/>
                <w:sz w:val="22"/>
                <w:szCs w:val="22"/>
              </w:rPr>
            </w:pPr>
          </w:p>
        </w:tc>
        <w:tc>
          <w:tcPr>
            <w:tcW w:w="766" w:type="dxa"/>
          </w:tcPr>
          <w:p w14:paraId="2ACFBCB2" w14:textId="77777777" w:rsidR="00923141" w:rsidRPr="0090609C" w:rsidRDefault="00923141" w:rsidP="00A759B0">
            <w:pPr>
              <w:jc w:val="center"/>
              <w:rPr>
                <w:rFonts w:cs="Arial"/>
                <w:sz w:val="22"/>
                <w:szCs w:val="22"/>
              </w:rPr>
            </w:pPr>
            <w:r w:rsidRPr="0090609C">
              <w:rPr>
                <w:rFonts w:cs="Arial"/>
              </w:rPr>
              <w:t>×</w:t>
            </w:r>
          </w:p>
        </w:tc>
        <w:tc>
          <w:tcPr>
            <w:tcW w:w="766" w:type="dxa"/>
          </w:tcPr>
          <w:p w14:paraId="7E86B1FB" w14:textId="77777777" w:rsidR="00923141" w:rsidRPr="0090609C" w:rsidRDefault="00923141" w:rsidP="00A759B0">
            <w:pPr>
              <w:jc w:val="center"/>
              <w:rPr>
                <w:rFonts w:cs="Arial"/>
                <w:sz w:val="22"/>
                <w:szCs w:val="22"/>
              </w:rPr>
            </w:pPr>
          </w:p>
        </w:tc>
        <w:tc>
          <w:tcPr>
            <w:tcW w:w="766" w:type="dxa"/>
          </w:tcPr>
          <w:p w14:paraId="1066E8AA" w14:textId="77777777" w:rsidR="00923141" w:rsidRPr="0090609C" w:rsidRDefault="00923141" w:rsidP="00A759B0">
            <w:pPr>
              <w:jc w:val="center"/>
              <w:rPr>
                <w:rFonts w:cs="Arial"/>
                <w:sz w:val="22"/>
                <w:szCs w:val="22"/>
              </w:rPr>
            </w:pPr>
          </w:p>
        </w:tc>
        <w:tc>
          <w:tcPr>
            <w:tcW w:w="766" w:type="dxa"/>
          </w:tcPr>
          <w:p w14:paraId="56F88C9C" w14:textId="77777777" w:rsidR="00923141" w:rsidRPr="0090609C" w:rsidRDefault="00923141" w:rsidP="00A759B0">
            <w:pPr>
              <w:jc w:val="center"/>
              <w:rPr>
                <w:rFonts w:cs="Arial"/>
                <w:sz w:val="22"/>
                <w:szCs w:val="22"/>
              </w:rPr>
            </w:pPr>
          </w:p>
        </w:tc>
        <w:tc>
          <w:tcPr>
            <w:tcW w:w="766" w:type="dxa"/>
          </w:tcPr>
          <w:p w14:paraId="1837281F" w14:textId="77777777" w:rsidR="00923141" w:rsidRPr="0090609C" w:rsidRDefault="00923141" w:rsidP="00A759B0">
            <w:pPr>
              <w:jc w:val="center"/>
              <w:rPr>
                <w:rFonts w:cs="Arial"/>
                <w:sz w:val="22"/>
                <w:szCs w:val="22"/>
              </w:rPr>
            </w:pPr>
          </w:p>
        </w:tc>
        <w:tc>
          <w:tcPr>
            <w:tcW w:w="766" w:type="dxa"/>
          </w:tcPr>
          <w:p w14:paraId="170AF2DF" w14:textId="77777777" w:rsidR="00923141" w:rsidRPr="0090609C" w:rsidRDefault="00923141" w:rsidP="00A759B0">
            <w:pPr>
              <w:jc w:val="center"/>
              <w:rPr>
                <w:rFonts w:cs="Arial"/>
                <w:sz w:val="22"/>
                <w:szCs w:val="22"/>
              </w:rPr>
            </w:pPr>
          </w:p>
        </w:tc>
        <w:tc>
          <w:tcPr>
            <w:tcW w:w="766" w:type="dxa"/>
          </w:tcPr>
          <w:p w14:paraId="1A14250A" w14:textId="77777777" w:rsidR="00923141" w:rsidRPr="0090609C" w:rsidRDefault="00923141" w:rsidP="00A759B0">
            <w:pPr>
              <w:jc w:val="center"/>
              <w:rPr>
                <w:rFonts w:cs="Arial"/>
                <w:sz w:val="22"/>
                <w:szCs w:val="22"/>
              </w:rPr>
            </w:pPr>
          </w:p>
        </w:tc>
        <w:tc>
          <w:tcPr>
            <w:tcW w:w="739" w:type="dxa"/>
          </w:tcPr>
          <w:p w14:paraId="11DDA3D0" w14:textId="77777777" w:rsidR="00923141" w:rsidRPr="0090609C" w:rsidRDefault="00923141" w:rsidP="00A759B0">
            <w:pPr>
              <w:jc w:val="center"/>
              <w:rPr>
                <w:rFonts w:cs="Arial"/>
                <w:sz w:val="22"/>
                <w:szCs w:val="22"/>
              </w:rPr>
            </w:pPr>
          </w:p>
        </w:tc>
        <w:tc>
          <w:tcPr>
            <w:tcW w:w="739" w:type="dxa"/>
          </w:tcPr>
          <w:p w14:paraId="7EE2185C" w14:textId="77777777" w:rsidR="00923141" w:rsidRPr="0090609C" w:rsidRDefault="00923141" w:rsidP="00A759B0">
            <w:pPr>
              <w:jc w:val="center"/>
              <w:rPr>
                <w:rFonts w:cs="Arial"/>
                <w:sz w:val="22"/>
                <w:szCs w:val="22"/>
              </w:rPr>
            </w:pPr>
          </w:p>
        </w:tc>
      </w:tr>
      <w:tr w:rsidR="00923141" w:rsidRPr="0090609C" w14:paraId="68D06990" w14:textId="77777777" w:rsidTr="00A759B0">
        <w:tc>
          <w:tcPr>
            <w:tcW w:w="1745" w:type="dxa"/>
          </w:tcPr>
          <w:p w14:paraId="5D9A0F69" w14:textId="77777777" w:rsidR="00923141" w:rsidRPr="0090609C" w:rsidRDefault="00923141" w:rsidP="00A759B0">
            <w:pPr>
              <w:rPr>
                <w:rFonts w:cs="Arial"/>
                <w:sz w:val="20"/>
                <w:szCs w:val="20"/>
              </w:rPr>
            </w:pPr>
            <w:r>
              <w:rPr>
                <w:rFonts w:cs="Arial"/>
                <w:sz w:val="20"/>
                <w:szCs w:val="20"/>
              </w:rPr>
              <w:t>P</w:t>
            </w:r>
            <w:r w:rsidRPr="0090609C">
              <w:rPr>
                <w:rFonts w:cs="Arial"/>
                <w:sz w:val="20"/>
                <w:szCs w:val="20"/>
              </w:rPr>
              <w:t>artnering with external stakeholders</w:t>
            </w:r>
          </w:p>
        </w:tc>
        <w:tc>
          <w:tcPr>
            <w:tcW w:w="765" w:type="dxa"/>
          </w:tcPr>
          <w:p w14:paraId="7A4E0FF3" w14:textId="77777777" w:rsidR="00923141" w:rsidRPr="0090609C" w:rsidRDefault="00923141" w:rsidP="00A759B0">
            <w:pPr>
              <w:jc w:val="center"/>
              <w:rPr>
                <w:rFonts w:cs="Arial"/>
                <w:sz w:val="22"/>
                <w:szCs w:val="22"/>
              </w:rPr>
            </w:pPr>
          </w:p>
        </w:tc>
        <w:tc>
          <w:tcPr>
            <w:tcW w:w="766" w:type="dxa"/>
          </w:tcPr>
          <w:p w14:paraId="1FC6D132" w14:textId="77777777" w:rsidR="00923141" w:rsidRPr="0090609C" w:rsidRDefault="00923141" w:rsidP="00A759B0">
            <w:pPr>
              <w:jc w:val="center"/>
              <w:rPr>
                <w:rFonts w:cs="Arial"/>
                <w:sz w:val="22"/>
                <w:szCs w:val="22"/>
              </w:rPr>
            </w:pPr>
            <w:r w:rsidRPr="0090609C">
              <w:rPr>
                <w:rFonts w:cs="Arial"/>
              </w:rPr>
              <w:t>×</w:t>
            </w:r>
          </w:p>
        </w:tc>
        <w:tc>
          <w:tcPr>
            <w:tcW w:w="766" w:type="dxa"/>
          </w:tcPr>
          <w:p w14:paraId="29541EA4" w14:textId="77777777" w:rsidR="00923141" w:rsidRPr="0090609C" w:rsidRDefault="00923141" w:rsidP="00A759B0">
            <w:pPr>
              <w:jc w:val="center"/>
              <w:rPr>
                <w:rFonts w:cs="Arial"/>
                <w:sz w:val="22"/>
                <w:szCs w:val="22"/>
              </w:rPr>
            </w:pPr>
          </w:p>
        </w:tc>
        <w:tc>
          <w:tcPr>
            <w:tcW w:w="766" w:type="dxa"/>
          </w:tcPr>
          <w:p w14:paraId="1B284B41" w14:textId="77777777" w:rsidR="00923141" w:rsidRPr="0090609C" w:rsidRDefault="00923141" w:rsidP="00A759B0">
            <w:pPr>
              <w:jc w:val="center"/>
              <w:rPr>
                <w:rFonts w:cs="Arial"/>
                <w:sz w:val="22"/>
                <w:szCs w:val="22"/>
              </w:rPr>
            </w:pPr>
          </w:p>
        </w:tc>
        <w:tc>
          <w:tcPr>
            <w:tcW w:w="766" w:type="dxa"/>
          </w:tcPr>
          <w:p w14:paraId="73DBAFA3" w14:textId="77777777" w:rsidR="00923141" w:rsidRPr="0090609C" w:rsidRDefault="00923141" w:rsidP="00A759B0">
            <w:pPr>
              <w:jc w:val="center"/>
              <w:rPr>
                <w:rFonts w:cs="Arial"/>
                <w:sz w:val="22"/>
                <w:szCs w:val="22"/>
              </w:rPr>
            </w:pPr>
          </w:p>
        </w:tc>
        <w:tc>
          <w:tcPr>
            <w:tcW w:w="766" w:type="dxa"/>
          </w:tcPr>
          <w:p w14:paraId="4DEDF4CE" w14:textId="77777777" w:rsidR="00923141" w:rsidRPr="0090609C" w:rsidRDefault="00923141" w:rsidP="00A759B0">
            <w:pPr>
              <w:jc w:val="center"/>
              <w:rPr>
                <w:rFonts w:cs="Arial"/>
                <w:sz w:val="22"/>
                <w:szCs w:val="22"/>
              </w:rPr>
            </w:pPr>
          </w:p>
        </w:tc>
        <w:tc>
          <w:tcPr>
            <w:tcW w:w="766" w:type="dxa"/>
          </w:tcPr>
          <w:p w14:paraId="3CD54E97" w14:textId="77777777" w:rsidR="00923141" w:rsidRPr="0090609C" w:rsidRDefault="00923141" w:rsidP="00A759B0">
            <w:pPr>
              <w:jc w:val="center"/>
              <w:rPr>
                <w:rFonts w:cs="Arial"/>
                <w:sz w:val="22"/>
                <w:szCs w:val="22"/>
              </w:rPr>
            </w:pPr>
            <w:r w:rsidRPr="0090609C">
              <w:rPr>
                <w:rFonts w:cs="Arial"/>
              </w:rPr>
              <w:t>×</w:t>
            </w:r>
          </w:p>
        </w:tc>
        <w:tc>
          <w:tcPr>
            <w:tcW w:w="766" w:type="dxa"/>
          </w:tcPr>
          <w:p w14:paraId="5E34C2D5" w14:textId="77777777" w:rsidR="00923141" w:rsidRPr="0090609C" w:rsidRDefault="00923141" w:rsidP="00A759B0">
            <w:pPr>
              <w:jc w:val="center"/>
              <w:rPr>
                <w:rFonts w:cs="Arial"/>
                <w:sz w:val="22"/>
                <w:szCs w:val="22"/>
              </w:rPr>
            </w:pPr>
          </w:p>
        </w:tc>
        <w:tc>
          <w:tcPr>
            <w:tcW w:w="739" w:type="dxa"/>
          </w:tcPr>
          <w:p w14:paraId="29234643" w14:textId="77777777" w:rsidR="00923141" w:rsidRPr="0090609C" w:rsidRDefault="00923141" w:rsidP="00A759B0">
            <w:pPr>
              <w:jc w:val="center"/>
              <w:rPr>
                <w:rFonts w:cs="Arial"/>
                <w:sz w:val="22"/>
                <w:szCs w:val="22"/>
              </w:rPr>
            </w:pPr>
          </w:p>
        </w:tc>
        <w:tc>
          <w:tcPr>
            <w:tcW w:w="739" w:type="dxa"/>
          </w:tcPr>
          <w:p w14:paraId="494B4CDC" w14:textId="77777777" w:rsidR="00923141" w:rsidRPr="0090609C" w:rsidRDefault="00923141" w:rsidP="00A759B0">
            <w:pPr>
              <w:jc w:val="center"/>
              <w:rPr>
                <w:rFonts w:cs="Arial"/>
                <w:sz w:val="22"/>
                <w:szCs w:val="22"/>
              </w:rPr>
            </w:pPr>
          </w:p>
        </w:tc>
      </w:tr>
      <w:tr w:rsidR="00923141" w:rsidRPr="0090609C" w14:paraId="4A652C70" w14:textId="77777777" w:rsidTr="00A759B0">
        <w:tc>
          <w:tcPr>
            <w:tcW w:w="1745" w:type="dxa"/>
          </w:tcPr>
          <w:p w14:paraId="1E6EAAC2" w14:textId="77777777" w:rsidR="00923141" w:rsidRPr="0090609C" w:rsidRDefault="00923141" w:rsidP="00A759B0">
            <w:pPr>
              <w:rPr>
                <w:rFonts w:cs="Arial"/>
                <w:b/>
                <w:bCs/>
                <w:sz w:val="22"/>
                <w:szCs w:val="22"/>
              </w:rPr>
            </w:pPr>
            <w:r w:rsidRPr="0090609C">
              <w:rPr>
                <w:rFonts w:cs="Arial"/>
                <w:b/>
                <w:bCs/>
                <w:sz w:val="22"/>
                <w:szCs w:val="22"/>
              </w:rPr>
              <w:t>Supporting Activities</w:t>
            </w:r>
          </w:p>
        </w:tc>
        <w:tc>
          <w:tcPr>
            <w:tcW w:w="765" w:type="dxa"/>
          </w:tcPr>
          <w:p w14:paraId="1699881B" w14:textId="77777777" w:rsidR="00923141" w:rsidRPr="0090609C" w:rsidRDefault="00923141" w:rsidP="00A759B0">
            <w:pPr>
              <w:jc w:val="center"/>
              <w:rPr>
                <w:rFonts w:cs="Arial"/>
                <w:sz w:val="22"/>
                <w:szCs w:val="22"/>
              </w:rPr>
            </w:pPr>
          </w:p>
        </w:tc>
        <w:tc>
          <w:tcPr>
            <w:tcW w:w="766" w:type="dxa"/>
          </w:tcPr>
          <w:p w14:paraId="1B072D0E" w14:textId="77777777" w:rsidR="00923141" w:rsidRPr="0090609C" w:rsidRDefault="00923141" w:rsidP="00A759B0">
            <w:pPr>
              <w:jc w:val="center"/>
              <w:rPr>
                <w:rFonts w:cs="Arial"/>
                <w:sz w:val="22"/>
                <w:szCs w:val="22"/>
              </w:rPr>
            </w:pPr>
          </w:p>
        </w:tc>
        <w:tc>
          <w:tcPr>
            <w:tcW w:w="766" w:type="dxa"/>
          </w:tcPr>
          <w:p w14:paraId="7D58433B" w14:textId="77777777" w:rsidR="00923141" w:rsidRPr="0090609C" w:rsidRDefault="00923141" w:rsidP="00A759B0">
            <w:pPr>
              <w:jc w:val="center"/>
              <w:rPr>
                <w:rFonts w:cs="Arial"/>
                <w:sz w:val="22"/>
                <w:szCs w:val="22"/>
              </w:rPr>
            </w:pPr>
          </w:p>
        </w:tc>
        <w:tc>
          <w:tcPr>
            <w:tcW w:w="766" w:type="dxa"/>
          </w:tcPr>
          <w:p w14:paraId="3E1823C6" w14:textId="77777777" w:rsidR="00923141" w:rsidRPr="0090609C" w:rsidRDefault="00923141" w:rsidP="00A759B0">
            <w:pPr>
              <w:jc w:val="center"/>
              <w:rPr>
                <w:rFonts w:cs="Arial"/>
                <w:sz w:val="22"/>
                <w:szCs w:val="22"/>
              </w:rPr>
            </w:pPr>
          </w:p>
        </w:tc>
        <w:tc>
          <w:tcPr>
            <w:tcW w:w="766" w:type="dxa"/>
          </w:tcPr>
          <w:p w14:paraId="3F2127CA" w14:textId="77777777" w:rsidR="00923141" w:rsidRPr="0090609C" w:rsidRDefault="00923141" w:rsidP="00A759B0">
            <w:pPr>
              <w:jc w:val="center"/>
              <w:rPr>
                <w:rFonts w:cs="Arial"/>
                <w:sz w:val="22"/>
                <w:szCs w:val="22"/>
              </w:rPr>
            </w:pPr>
          </w:p>
        </w:tc>
        <w:tc>
          <w:tcPr>
            <w:tcW w:w="766" w:type="dxa"/>
          </w:tcPr>
          <w:p w14:paraId="76004772" w14:textId="77777777" w:rsidR="00923141" w:rsidRPr="0090609C" w:rsidRDefault="00923141" w:rsidP="00A759B0">
            <w:pPr>
              <w:jc w:val="center"/>
              <w:rPr>
                <w:rFonts w:cs="Arial"/>
                <w:sz w:val="22"/>
                <w:szCs w:val="22"/>
              </w:rPr>
            </w:pPr>
          </w:p>
        </w:tc>
        <w:tc>
          <w:tcPr>
            <w:tcW w:w="766" w:type="dxa"/>
          </w:tcPr>
          <w:p w14:paraId="03C1E32B" w14:textId="77777777" w:rsidR="00923141" w:rsidRPr="0090609C" w:rsidRDefault="00923141" w:rsidP="00A759B0">
            <w:pPr>
              <w:jc w:val="center"/>
              <w:rPr>
                <w:rFonts w:cs="Arial"/>
                <w:sz w:val="22"/>
                <w:szCs w:val="22"/>
              </w:rPr>
            </w:pPr>
          </w:p>
        </w:tc>
        <w:tc>
          <w:tcPr>
            <w:tcW w:w="766" w:type="dxa"/>
          </w:tcPr>
          <w:p w14:paraId="40349AC0" w14:textId="77777777" w:rsidR="00923141" w:rsidRPr="0090609C" w:rsidRDefault="00923141" w:rsidP="00A759B0">
            <w:pPr>
              <w:jc w:val="center"/>
              <w:rPr>
                <w:rFonts w:cs="Arial"/>
                <w:sz w:val="22"/>
                <w:szCs w:val="22"/>
              </w:rPr>
            </w:pPr>
          </w:p>
        </w:tc>
        <w:tc>
          <w:tcPr>
            <w:tcW w:w="739" w:type="dxa"/>
          </w:tcPr>
          <w:p w14:paraId="3D217F15" w14:textId="77777777" w:rsidR="00923141" w:rsidRPr="0090609C" w:rsidRDefault="00923141" w:rsidP="00A759B0">
            <w:pPr>
              <w:jc w:val="center"/>
              <w:rPr>
                <w:rFonts w:cs="Arial"/>
                <w:sz w:val="22"/>
                <w:szCs w:val="22"/>
              </w:rPr>
            </w:pPr>
          </w:p>
        </w:tc>
        <w:tc>
          <w:tcPr>
            <w:tcW w:w="739" w:type="dxa"/>
          </w:tcPr>
          <w:p w14:paraId="49151F78" w14:textId="77777777" w:rsidR="00923141" w:rsidRPr="0090609C" w:rsidRDefault="00923141" w:rsidP="00A759B0">
            <w:pPr>
              <w:jc w:val="center"/>
              <w:rPr>
                <w:rFonts w:cs="Arial"/>
                <w:sz w:val="22"/>
                <w:szCs w:val="22"/>
              </w:rPr>
            </w:pPr>
          </w:p>
        </w:tc>
      </w:tr>
      <w:tr w:rsidR="00923141" w:rsidRPr="0090609C" w14:paraId="40FED297" w14:textId="77777777" w:rsidTr="00A759B0">
        <w:tc>
          <w:tcPr>
            <w:tcW w:w="1745" w:type="dxa"/>
          </w:tcPr>
          <w:p w14:paraId="2666A978" w14:textId="77777777" w:rsidR="00923141" w:rsidRPr="0090609C" w:rsidRDefault="00923141" w:rsidP="00A759B0">
            <w:pPr>
              <w:rPr>
                <w:rFonts w:cs="Arial"/>
                <w:sz w:val="20"/>
                <w:szCs w:val="20"/>
              </w:rPr>
            </w:pPr>
            <w:r w:rsidRPr="0090609C">
              <w:rPr>
                <w:rFonts w:cs="Arial"/>
                <w:sz w:val="20"/>
                <w:szCs w:val="20"/>
              </w:rPr>
              <w:t>ISS infrastructure</w:t>
            </w:r>
          </w:p>
        </w:tc>
        <w:tc>
          <w:tcPr>
            <w:tcW w:w="765" w:type="dxa"/>
          </w:tcPr>
          <w:p w14:paraId="4B801FD5" w14:textId="77777777" w:rsidR="00923141" w:rsidRPr="0090609C" w:rsidRDefault="00923141" w:rsidP="00A759B0">
            <w:pPr>
              <w:jc w:val="center"/>
              <w:rPr>
                <w:rFonts w:cs="Arial"/>
                <w:sz w:val="22"/>
                <w:szCs w:val="22"/>
              </w:rPr>
            </w:pPr>
            <w:r w:rsidRPr="0090609C">
              <w:rPr>
                <w:rFonts w:cs="Arial"/>
              </w:rPr>
              <w:t>×</w:t>
            </w:r>
          </w:p>
        </w:tc>
        <w:tc>
          <w:tcPr>
            <w:tcW w:w="766" w:type="dxa"/>
          </w:tcPr>
          <w:p w14:paraId="0D5213E9" w14:textId="77777777" w:rsidR="00923141" w:rsidRPr="0090609C" w:rsidRDefault="00923141" w:rsidP="00A759B0">
            <w:pPr>
              <w:jc w:val="center"/>
              <w:rPr>
                <w:rFonts w:cs="Arial"/>
                <w:sz w:val="22"/>
                <w:szCs w:val="22"/>
              </w:rPr>
            </w:pPr>
          </w:p>
        </w:tc>
        <w:tc>
          <w:tcPr>
            <w:tcW w:w="766" w:type="dxa"/>
          </w:tcPr>
          <w:p w14:paraId="20D289D8" w14:textId="77777777" w:rsidR="00923141" w:rsidRPr="0090609C" w:rsidRDefault="00923141" w:rsidP="00A759B0">
            <w:pPr>
              <w:jc w:val="center"/>
              <w:rPr>
                <w:rFonts w:cs="Arial"/>
                <w:sz w:val="22"/>
                <w:szCs w:val="22"/>
              </w:rPr>
            </w:pPr>
          </w:p>
        </w:tc>
        <w:tc>
          <w:tcPr>
            <w:tcW w:w="766" w:type="dxa"/>
          </w:tcPr>
          <w:p w14:paraId="47FEDFC9" w14:textId="77777777" w:rsidR="00923141" w:rsidRPr="0090609C" w:rsidRDefault="00923141" w:rsidP="00A759B0">
            <w:pPr>
              <w:jc w:val="center"/>
              <w:rPr>
                <w:rFonts w:cs="Arial"/>
                <w:sz w:val="22"/>
                <w:szCs w:val="22"/>
              </w:rPr>
            </w:pPr>
          </w:p>
        </w:tc>
        <w:tc>
          <w:tcPr>
            <w:tcW w:w="766" w:type="dxa"/>
          </w:tcPr>
          <w:p w14:paraId="17DC0454" w14:textId="77777777" w:rsidR="00923141" w:rsidRPr="0090609C" w:rsidRDefault="00923141" w:rsidP="00A759B0">
            <w:pPr>
              <w:jc w:val="center"/>
              <w:rPr>
                <w:rFonts w:cs="Arial"/>
                <w:sz w:val="22"/>
                <w:szCs w:val="22"/>
              </w:rPr>
            </w:pPr>
          </w:p>
        </w:tc>
        <w:tc>
          <w:tcPr>
            <w:tcW w:w="766" w:type="dxa"/>
          </w:tcPr>
          <w:p w14:paraId="6E9EC9FA" w14:textId="77777777" w:rsidR="00923141" w:rsidRPr="0090609C" w:rsidRDefault="00923141" w:rsidP="00A759B0">
            <w:pPr>
              <w:jc w:val="center"/>
              <w:rPr>
                <w:rFonts w:cs="Arial"/>
                <w:sz w:val="22"/>
                <w:szCs w:val="22"/>
              </w:rPr>
            </w:pPr>
          </w:p>
        </w:tc>
        <w:tc>
          <w:tcPr>
            <w:tcW w:w="766" w:type="dxa"/>
          </w:tcPr>
          <w:p w14:paraId="5CB77640" w14:textId="77777777" w:rsidR="00923141" w:rsidRPr="0090609C" w:rsidRDefault="00923141" w:rsidP="00A759B0">
            <w:pPr>
              <w:jc w:val="center"/>
              <w:rPr>
                <w:rFonts w:cs="Arial"/>
                <w:sz w:val="22"/>
                <w:szCs w:val="22"/>
              </w:rPr>
            </w:pPr>
            <w:r w:rsidRPr="0090609C">
              <w:rPr>
                <w:rFonts w:cs="Arial"/>
              </w:rPr>
              <w:t>×</w:t>
            </w:r>
          </w:p>
        </w:tc>
        <w:tc>
          <w:tcPr>
            <w:tcW w:w="766" w:type="dxa"/>
          </w:tcPr>
          <w:p w14:paraId="05406DF7" w14:textId="77777777" w:rsidR="00923141" w:rsidRPr="0090609C" w:rsidRDefault="00923141" w:rsidP="00A759B0">
            <w:pPr>
              <w:jc w:val="center"/>
              <w:rPr>
                <w:rFonts w:cs="Arial"/>
                <w:sz w:val="22"/>
                <w:szCs w:val="22"/>
              </w:rPr>
            </w:pPr>
          </w:p>
        </w:tc>
        <w:tc>
          <w:tcPr>
            <w:tcW w:w="739" w:type="dxa"/>
          </w:tcPr>
          <w:p w14:paraId="13C741C0" w14:textId="77777777" w:rsidR="00923141" w:rsidRPr="0090609C" w:rsidRDefault="00923141" w:rsidP="00A759B0">
            <w:pPr>
              <w:jc w:val="center"/>
              <w:rPr>
                <w:rFonts w:cs="Arial"/>
                <w:sz w:val="22"/>
                <w:szCs w:val="22"/>
              </w:rPr>
            </w:pPr>
          </w:p>
        </w:tc>
        <w:tc>
          <w:tcPr>
            <w:tcW w:w="739" w:type="dxa"/>
          </w:tcPr>
          <w:p w14:paraId="5E320BE2" w14:textId="77777777" w:rsidR="00923141" w:rsidRPr="0090609C" w:rsidRDefault="00923141" w:rsidP="00A759B0">
            <w:pPr>
              <w:jc w:val="center"/>
              <w:rPr>
                <w:rFonts w:cs="Arial"/>
                <w:sz w:val="22"/>
                <w:szCs w:val="22"/>
              </w:rPr>
            </w:pPr>
          </w:p>
        </w:tc>
      </w:tr>
      <w:tr w:rsidR="00923141" w:rsidRPr="0090609C" w14:paraId="2B8815AC" w14:textId="77777777" w:rsidTr="00A759B0">
        <w:tc>
          <w:tcPr>
            <w:tcW w:w="1745" w:type="dxa"/>
          </w:tcPr>
          <w:p w14:paraId="0AE1BD81" w14:textId="77777777" w:rsidR="00923141" w:rsidRPr="0090609C" w:rsidRDefault="00923141" w:rsidP="00A759B0">
            <w:pPr>
              <w:rPr>
                <w:rFonts w:cs="Arial"/>
                <w:sz w:val="20"/>
                <w:szCs w:val="20"/>
              </w:rPr>
            </w:pPr>
            <w:r w:rsidRPr="0090609C">
              <w:rPr>
                <w:rFonts w:cs="Arial"/>
                <w:sz w:val="20"/>
                <w:szCs w:val="20"/>
              </w:rPr>
              <w:t>Human resource management</w:t>
            </w:r>
          </w:p>
        </w:tc>
        <w:tc>
          <w:tcPr>
            <w:tcW w:w="765" w:type="dxa"/>
          </w:tcPr>
          <w:p w14:paraId="112FBEC1" w14:textId="77777777" w:rsidR="00923141" w:rsidRPr="0090609C" w:rsidRDefault="00923141" w:rsidP="00A759B0">
            <w:pPr>
              <w:jc w:val="center"/>
              <w:rPr>
                <w:rFonts w:cs="Arial"/>
                <w:sz w:val="22"/>
                <w:szCs w:val="22"/>
              </w:rPr>
            </w:pPr>
          </w:p>
        </w:tc>
        <w:tc>
          <w:tcPr>
            <w:tcW w:w="766" w:type="dxa"/>
          </w:tcPr>
          <w:p w14:paraId="6FB5B120" w14:textId="77777777" w:rsidR="00923141" w:rsidRPr="0090609C" w:rsidRDefault="00923141" w:rsidP="00A759B0">
            <w:pPr>
              <w:jc w:val="center"/>
              <w:rPr>
                <w:rFonts w:cs="Arial"/>
                <w:sz w:val="22"/>
                <w:szCs w:val="22"/>
              </w:rPr>
            </w:pPr>
          </w:p>
        </w:tc>
        <w:tc>
          <w:tcPr>
            <w:tcW w:w="766" w:type="dxa"/>
          </w:tcPr>
          <w:p w14:paraId="28590F9D" w14:textId="77777777" w:rsidR="00923141" w:rsidRPr="0090609C" w:rsidRDefault="00923141" w:rsidP="00A759B0">
            <w:pPr>
              <w:jc w:val="center"/>
              <w:rPr>
                <w:rFonts w:cs="Arial"/>
                <w:sz w:val="22"/>
                <w:szCs w:val="22"/>
              </w:rPr>
            </w:pPr>
          </w:p>
        </w:tc>
        <w:tc>
          <w:tcPr>
            <w:tcW w:w="766" w:type="dxa"/>
          </w:tcPr>
          <w:p w14:paraId="7BB8BE97" w14:textId="77777777" w:rsidR="00923141" w:rsidRPr="0090609C" w:rsidRDefault="00923141" w:rsidP="00A759B0">
            <w:pPr>
              <w:jc w:val="center"/>
              <w:rPr>
                <w:rFonts w:cs="Arial"/>
                <w:sz w:val="22"/>
                <w:szCs w:val="22"/>
              </w:rPr>
            </w:pPr>
          </w:p>
        </w:tc>
        <w:tc>
          <w:tcPr>
            <w:tcW w:w="766" w:type="dxa"/>
          </w:tcPr>
          <w:p w14:paraId="7974AEC6" w14:textId="77777777" w:rsidR="00923141" w:rsidRPr="0090609C" w:rsidRDefault="00923141" w:rsidP="00A759B0">
            <w:pPr>
              <w:jc w:val="center"/>
              <w:rPr>
                <w:rFonts w:cs="Arial"/>
                <w:sz w:val="22"/>
                <w:szCs w:val="22"/>
              </w:rPr>
            </w:pPr>
          </w:p>
        </w:tc>
        <w:tc>
          <w:tcPr>
            <w:tcW w:w="766" w:type="dxa"/>
          </w:tcPr>
          <w:p w14:paraId="0C61CEF4" w14:textId="77777777" w:rsidR="00923141" w:rsidRPr="0090609C" w:rsidRDefault="00923141" w:rsidP="00A759B0">
            <w:pPr>
              <w:jc w:val="center"/>
              <w:rPr>
                <w:rFonts w:cs="Arial"/>
                <w:sz w:val="22"/>
                <w:szCs w:val="22"/>
              </w:rPr>
            </w:pPr>
          </w:p>
        </w:tc>
        <w:tc>
          <w:tcPr>
            <w:tcW w:w="766" w:type="dxa"/>
          </w:tcPr>
          <w:p w14:paraId="1F4D2535" w14:textId="77777777" w:rsidR="00923141" w:rsidRPr="0090609C" w:rsidRDefault="00923141" w:rsidP="00A759B0">
            <w:pPr>
              <w:jc w:val="center"/>
              <w:rPr>
                <w:rFonts w:cs="Arial"/>
                <w:sz w:val="22"/>
                <w:szCs w:val="22"/>
              </w:rPr>
            </w:pPr>
            <w:r w:rsidRPr="0090609C">
              <w:rPr>
                <w:rFonts w:cs="Arial"/>
              </w:rPr>
              <w:t>×</w:t>
            </w:r>
          </w:p>
        </w:tc>
        <w:tc>
          <w:tcPr>
            <w:tcW w:w="766" w:type="dxa"/>
          </w:tcPr>
          <w:p w14:paraId="6D992F6D" w14:textId="77777777" w:rsidR="00923141" w:rsidRPr="0090609C" w:rsidRDefault="00923141" w:rsidP="00A759B0">
            <w:pPr>
              <w:jc w:val="center"/>
              <w:rPr>
                <w:rFonts w:cs="Arial"/>
                <w:sz w:val="22"/>
                <w:szCs w:val="22"/>
              </w:rPr>
            </w:pPr>
          </w:p>
        </w:tc>
        <w:tc>
          <w:tcPr>
            <w:tcW w:w="739" w:type="dxa"/>
          </w:tcPr>
          <w:p w14:paraId="28BD6C40" w14:textId="77777777" w:rsidR="00923141" w:rsidRPr="0090609C" w:rsidRDefault="00923141" w:rsidP="00A759B0">
            <w:pPr>
              <w:jc w:val="center"/>
              <w:rPr>
                <w:rFonts w:cs="Arial"/>
                <w:sz w:val="22"/>
                <w:szCs w:val="22"/>
              </w:rPr>
            </w:pPr>
          </w:p>
        </w:tc>
        <w:tc>
          <w:tcPr>
            <w:tcW w:w="739" w:type="dxa"/>
          </w:tcPr>
          <w:p w14:paraId="05EE8C46" w14:textId="77777777" w:rsidR="00923141" w:rsidRPr="0090609C" w:rsidRDefault="00923141" w:rsidP="00A759B0">
            <w:pPr>
              <w:jc w:val="center"/>
              <w:rPr>
                <w:rFonts w:cs="Arial"/>
                <w:sz w:val="22"/>
                <w:szCs w:val="22"/>
              </w:rPr>
            </w:pPr>
          </w:p>
        </w:tc>
      </w:tr>
      <w:tr w:rsidR="00923141" w:rsidRPr="0090609C" w14:paraId="4B57576F" w14:textId="77777777" w:rsidTr="00A759B0">
        <w:tc>
          <w:tcPr>
            <w:tcW w:w="1745" w:type="dxa"/>
          </w:tcPr>
          <w:p w14:paraId="1EB442D3" w14:textId="77777777" w:rsidR="00923141" w:rsidRPr="0090609C" w:rsidRDefault="00923141" w:rsidP="00A759B0">
            <w:pPr>
              <w:rPr>
                <w:rFonts w:cs="Arial"/>
                <w:sz w:val="20"/>
                <w:szCs w:val="20"/>
              </w:rPr>
            </w:pPr>
            <w:r w:rsidRPr="0090609C">
              <w:rPr>
                <w:rFonts w:cs="Arial"/>
                <w:sz w:val="20"/>
                <w:szCs w:val="20"/>
              </w:rPr>
              <w:t>Funding of AT</w:t>
            </w:r>
          </w:p>
        </w:tc>
        <w:tc>
          <w:tcPr>
            <w:tcW w:w="765" w:type="dxa"/>
          </w:tcPr>
          <w:p w14:paraId="04745C3E" w14:textId="77777777" w:rsidR="00923141" w:rsidRPr="0090609C" w:rsidRDefault="00923141" w:rsidP="00A759B0">
            <w:pPr>
              <w:jc w:val="center"/>
              <w:rPr>
                <w:rFonts w:cs="Arial"/>
                <w:sz w:val="22"/>
                <w:szCs w:val="22"/>
              </w:rPr>
            </w:pPr>
          </w:p>
        </w:tc>
        <w:tc>
          <w:tcPr>
            <w:tcW w:w="766" w:type="dxa"/>
          </w:tcPr>
          <w:p w14:paraId="7F0363DA" w14:textId="77777777" w:rsidR="00923141" w:rsidRPr="0090609C" w:rsidRDefault="00923141" w:rsidP="00A759B0">
            <w:pPr>
              <w:jc w:val="center"/>
              <w:rPr>
                <w:rFonts w:cs="Arial"/>
                <w:sz w:val="22"/>
                <w:szCs w:val="22"/>
              </w:rPr>
            </w:pPr>
          </w:p>
        </w:tc>
        <w:tc>
          <w:tcPr>
            <w:tcW w:w="766" w:type="dxa"/>
          </w:tcPr>
          <w:p w14:paraId="401A9E47" w14:textId="77777777" w:rsidR="00923141" w:rsidRPr="0090609C" w:rsidRDefault="00923141" w:rsidP="00A759B0">
            <w:pPr>
              <w:jc w:val="center"/>
              <w:rPr>
                <w:rFonts w:cs="Arial"/>
                <w:sz w:val="22"/>
                <w:szCs w:val="22"/>
              </w:rPr>
            </w:pPr>
          </w:p>
        </w:tc>
        <w:tc>
          <w:tcPr>
            <w:tcW w:w="766" w:type="dxa"/>
          </w:tcPr>
          <w:p w14:paraId="5836DBD7" w14:textId="77777777" w:rsidR="00923141" w:rsidRPr="0090609C" w:rsidRDefault="00923141" w:rsidP="00A759B0">
            <w:pPr>
              <w:jc w:val="center"/>
              <w:rPr>
                <w:rFonts w:cs="Arial"/>
                <w:sz w:val="22"/>
                <w:szCs w:val="22"/>
              </w:rPr>
            </w:pPr>
          </w:p>
        </w:tc>
        <w:tc>
          <w:tcPr>
            <w:tcW w:w="766" w:type="dxa"/>
          </w:tcPr>
          <w:p w14:paraId="4B9C9CF9" w14:textId="77777777" w:rsidR="00923141" w:rsidRPr="0090609C" w:rsidRDefault="00923141" w:rsidP="00A759B0">
            <w:pPr>
              <w:jc w:val="center"/>
              <w:rPr>
                <w:rFonts w:cs="Arial"/>
                <w:sz w:val="22"/>
                <w:szCs w:val="22"/>
              </w:rPr>
            </w:pPr>
          </w:p>
        </w:tc>
        <w:tc>
          <w:tcPr>
            <w:tcW w:w="766" w:type="dxa"/>
          </w:tcPr>
          <w:p w14:paraId="523EDC70" w14:textId="77777777" w:rsidR="00923141" w:rsidRPr="0090609C" w:rsidRDefault="00923141" w:rsidP="00A759B0">
            <w:pPr>
              <w:jc w:val="center"/>
              <w:rPr>
                <w:rFonts w:cs="Arial"/>
                <w:sz w:val="22"/>
                <w:szCs w:val="22"/>
              </w:rPr>
            </w:pPr>
          </w:p>
        </w:tc>
        <w:tc>
          <w:tcPr>
            <w:tcW w:w="766" w:type="dxa"/>
          </w:tcPr>
          <w:p w14:paraId="509BA8AD" w14:textId="77777777" w:rsidR="00923141" w:rsidRPr="0090609C" w:rsidRDefault="00923141" w:rsidP="00A759B0">
            <w:pPr>
              <w:jc w:val="center"/>
              <w:rPr>
                <w:rFonts w:cs="Arial"/>
                <w:sz w:val="22"/>
                <w:szCs w:val="22"/>
              </w:rPr>
            </w:pPr>
            <w:r w:rsidRPr="0090609C">
              <w:rPr>
                <w:rFonts w:cs="Arial"/>
              </w:rPr>
              <w:t>×</w:t>
            </w:r>
          </w:p>
        </w:tc>
        <w:tc>
          <w:tcPr>
            <w:tcW w:w="766" w:type="dxa"/>
          </w:tcPr>
          <w:p w14:paraId="7EA2D594" w14:textId="77777777" w:rsidR="00923141" w:rsidRPr="0090609C" w:rsidRDefault="00923141" w:rsidP="00A759B0">
            <w:pPr>
              <w:jc w:val="center"/>
              <w:rPr>
                <w:rFonts w:cs="Arial"/>
                <w:sz w:val="22"/>
                <w:szCs w:val="22"/>
              </w:rPr>
            </w:pPr>
            <w:r w:rsidRPr="0090609C">
              <w:rPr>
                <w:rFonts w:cs="Arial"/>
              </w:rPr>
              <w:t>×</w:t>
            </w:r>
          </w:p>
        </w:tc>
        <w:tc>
          <w:tcPr>
            <w:tcW w:w="739" w:type="dxa"/>
          </w:tcPr>
          <w:p w14:paraId="47E87BB6" w14:textId="77777777" w:rsidR="00923141" w:rsidRPr="0090609C" w:rsidRDefault="00923141" w:rsidP="00A759B0">
            <w:pPr>
              <w:jc w:val="center"/>
              <w:rPr>
                <w:rFonts w:cs="Arial"/>
                <w:sz w:val="22"/>
                <w:szCs w:val="22"/>
              </w:rPr>
            </w:pPr>
          </w:p>
        </w:tc>
        <w:tc>
          <w:tcPr>
            <w:tcW w:w="739" w:type="dxa"/>
          </w:tcPr>
          <w:p w14:paraId="3CDED327" w14:textId="77777777" w:rsidR="00923141" w:rsidRPr="0090609C" w:rsidRDefault="00923141" w:rsidP="00A759B0">
            <w:pPr>
              <w:jc w:val="center"/>
              <w:rPr>
                <w:rFonts w:cs="Arial"/>
                <w:sz w:val="22"/>
                <w:szCs w:val="22"/>
              </w:rPr>
            </w:pPr>
          </w:p>
        </w:tc>
      </w:tr>
      <w:tr w:rsidR="00923141" w:rsidRPr="0090609C" w14:paraId="54E3B7FA" w14:textId="77777777" w:rsidTr="00A759B0">
        <w:tc>
          <w:tcPr>
            <w:tcW w:w="1745" w:type="dxa"/>
          </w:tcPr>
          <w:p w14:paraId="70C2161D" w14:textId="77777777" w:rsidR="00923141" w:rsidRPr="0090609C" w:rsidRDefault="00923141" w:rsidP="00A759B0">
            <w:pPr>
              <w:rPr>
                <w:rFonts w:cs="Arial"/>
                <w:sz w:val="20"/>
                <w:szCs w:val="20"/>
              </w:rPr>
            </w:pPr>
            <w:r w:rsidRPr="0090609C">
              <w:rPr>
                <w:rFonts w:cs="Arial"/>
                <w:sz w:val="20"/>
                <w:szCs w:val="20"/>
              </w:rPr>
              <w:t>Procurement of AT</w:t>
            </w:r>
          </w:p>
        </w:tc>
        <w:tc>
          <w:tcPr>
            <w:tcW w:w="765" w:type="dxa"/>
          </w:tcPr>
          <w:p w14:paraId="60D739BD" w14:textId="77777777" w:rsidR="00923141" w:rsidRPr="0090609C" w:rsidRDefault="00923141" w:rsidP="00A759B0">
            <w:pPr>
              <w:jc w:val="center"/>
              <w:rPr>
                <w:rFonts w:cs="Arial"/>
                <w:sz w:val="22"/>
                <w:szCs w:val="22"/>
              </w:rPr>
            </w:pPr>
          </w:p>
        </w:tc>
        <w:tc>
          <w:tcPr>
            <w:tcW w:w="766" w:type="dxa"/>
          </w:tcPr>
          <w:p w14:paraId="3BCEF462" w14:textId="77777777" w:rsidR="00923141" w:rsidRPr="0090609C" w:rsidRDefault="00923141" w:rsidP="00A759B0">
            <w:pPr>
              <w:jc w:val="center"/>
              <w:rPr>
                <w:rFonts w:cs="Arial"/>
                <w:sz w:val="22"/>
                <w:szCs w:val="22"/>
              </w:rPr>
            </w:pPr>
          </w:p>
        </w:tc>
        <w:tc>
          <w:tcPr>
            <w:tcW w:w="766" w:type="dxa"/>
          </w:tcPr>
          <w:p w14:paraId="0D821C96" w14:textId="77777777" w:rsidR="00923141" w:rsidRPr="0090609C" w:rsidRDefault="00923141" w:rsidP="00A759B0">
            <w:pPr>
              <w:jc w:val="center"/>
              <w:rPr>
                <w:rFonts w:cs="Arial"/>
                <w:sz w:val="22"/>
                <w:szCs w:val="22"/>
              </w:rPr>
            </w:pPr>
          </w:p>
        </w:tc>
        <w:tc>
          <w:tcPr>
            <w:tcW w:w="766" w:type="dxa"/>
          </w:tcPr>
          <w:p w14:paraId="538F56D2" w14:textId="77777777" w:rsidR="00923141" w:rsidRPr="0090609C" w:rsidRDefault="00923141" w:rsidP="00A759B0">
            <w:pPr>
              <w:jc w:val="center"/>
              <w:rPr>
                <w:rFonts w:cs="Arial"/>
                <w:sz w:val="22"/>
                <w:szCs w:val="22"/>
              </w:rPr>
            </w:pPr>
          </w:p>
        </w:tc>
        <w:tc>
          <w:tcPr>
            <w:tcW w:w="766" w:type="dxa"/>
          </w:tcPr>
          <w:p w14:paraId="3D029633" w14:textId="77777777" w:rsidR="00923141" w:rsidRPr="0090609C" w:rsidRDefault="00923141" w:rsidP="00A759B0">
            <w:pPr>
              <w:jc w:val="center"/>
              <w:rPr>
                <w:rFonts w:cs="Arial"/>
                <w:sz w:val="22"/>
                <w:szCs w:val="22"/>
              </w:rPr>
            </w:pPr>
          </w:p>
        </w:tc>
        <w:tc>
          <w:tcPr>
            <w:tcW w:w="766" w:type="dxa"/>
          </w:tcPr>
          <w:p w14:paraId="2748E930" w14:textId="77777777" w:rsidR="00923141" w:rsidRPr="0090609C" w:rsidRDefault="00923141" w:rsidP="00A759B0">
            <w:pPr>
              <w:jc w:val="center"/>
              <w:rPr>
                <w:rFonts w:cs="Arial"/>
                <w:sz w:val="22"/>
                <w:szCs w:val="22"/>
              </w:rPr>
            </w:pPr>
          </w:p>
        </w:tc>
        <w:tc>
          <w:tcPr>
            <w:tcW w:w="766" w:type="dxa"/>
          </w:tcPr>
          <w:p w14:paraId="332694EE" w14:textId="77777777" w:rsidR="00923141" w:rsidRPr="0090609C" w:rsidRDefault="00923141" w:rsidP="00A759B0">
            <w:pPr>
              <w:jc w:val="center"/>
              <w:rPr>
                <w:rFonts w:cs="Arial"/>
                <w:sz w:val="22"/>
                <w:szCs w:val="22"/>
              </w:rPr>
            </w:pPr>
          </w:p>
        </w:tc>
        <w:tc>
          <w:tcPr>
            <w:tcW w:w="766" w:type="dxa"/>
          </w:tcPr>
          <w:p w14:paraId="6A2C34AB" w14:textId="77777777" w:rsidR="00923141" w:rsidRPr="0090609C" w:rsidRDefault="00923141" w:rsidP="00A759B0">
            <w:pPr>
              <w:jc w:val="center"/>
              <w:rPr>
                <w:rFonts w:cs="Arial"/>
                <w:sz w:val="22"/>
                <w:szCs w:val="22"/>
              </w:rPr>
            </w:pPr>
            <w:r w:rsidRPr="0090609C">
              <w:rPr>
                <w:rFonts w:cs="Arial"/>
              </w:rPr>
              <w:t>×</w:t>
            </w:r>
          </w:p>
        </w:tc>
        <w:tc>
          <w:tcPr>
            <w:tcW w:w="739" w:type="dxa"/>
          </w:tcPr>
          <w:p w14:paraId="3CED6587" w14:textId="77777777" w:rsidR="00923141" w:rsidRPr="0090609C" w:rsidRDefault="00923141" w:rsidP="00A759B0">
            <w:pPr>
              <w:jc w:val="center"/>
              <w:rPr>
                <w:rFonts w:cs="Arial"/>
                <w:sz w:val="22"/>
                <w:szCs w:val="22"/>
              </w:rPr>
            </w:pPr>
          </w:p>
        </w:tc>
        <w:tc>
          <w:tcPr>
            <w:tcW w:w="739" w:type="dxa"/>
          </w:tcPr>
          <w:p w14:paraId="7A5CCAF9" w14:textId="77777777" w:rsidR="00923141" w:rsidRPr="0090609C" w:rsidRDefault="00923141" w:rsidP="00A759B0">
            <w:pPr>
              <w:jc w:val="center"/>
              <w:rPr>
                <w:rFonts w:cs="Arial"/>
                <w:sz w:val="22"/>
                <w:szCs w:val="22"/>
              </w:rPr>
            </w:pPr>
          </w:p>
        </w:tc>
      </w:tr>
      <w:tr w:rsidR="00923141" w:rsidRPr="0090609C" w14:paraId="012E0D76" w14:textId="77777777" w:rsidTr="00A759B0">
        <w:tc>
          <w:tcPr>
            <w:tcW w:w="1745" w:type="dxa"/>
          </w:tcPr>
          <w:p w14:paraId="3F15E609" w14:textId="77777777" w:rsidR="00923141" w:rsidRPr="0090609C" w:rsidRDefault="00923141" w:rsidP="00A759B0">
            <w:pPr>
              <w:rPr>
                <w:rFonts w:cs="Arial"/>
                <w:sz w:val="20"/>
                <w:szCs w:val="20"/>
              </w:rPr>
            </w:pPr>
            <w:r w:rsidRPr="0090609C">
              <w:rPr>
                <w:rFonts w:cs="Arial"/>
                <w:sz w:val="20"/>
                <w:szCs w:val="20"/>
              </w:rPr>
              <w:t>Management of AT</w:t>
            </w:r>
          </w:p>
        </w:tc>
        <w:tc>
          <w:tcPr>
            <w:tcW w:w="765" w:type="dxa"/>
          </w:tcPr>
          <w:p w14:paraId="4626B68B" w14:textId="77777777" w:rsidR="00923141" w:rsidRPr="0090609C" w:rsidRDefault="00923141" w:rsidP="00A759B0">
            <w:pPr>
              <w:jc w:val="center"/>
              <w:rPr>
                <w:rFonts w:cs="Arial"/>
                <w:sz w:val="22"/>
                <w:szCs w:val="22"/>
              </w:rPr>
            </w:pPr>
          </w:p>
        </w:tc>
        <w:tc>
          <w:tcPr>
            <w:tcW w:w="766" w:type="dxa"/>
          </w:tcPr>
          <w:p w14:paraId="5635D314" w14:textId="77777777" w:rsidR="00923141" w:rsidRPr="0090609C" w:rsidRDefault="00923141" w:rsidP="00A759B0">
            <w:pPr>
              <w:jc w:val="center"/>
              <w:rPr>
                <w:rFonts w:cs="Arial"/>
                <w:sz w:val="22"/>
                <w:szCs w:val="22"/>
              </w:rPr>
            </w:pPr>
          </w:p>
        </w:tc>
        <w:tc>
          <w:tcPr>
            <w:tcW w:w="766" w:type="dxa"/>
          </w:tcPr>
          <w:p w14:paraId="69EF8546" w14:textId="77777777" w:rsidR="00923141" w:rsidRPr="0090609C" w:rsidRDefault="00923141" w:rsidP="00A759B0">
            <w:pPr>
              <w:jc w:val="center"/>
              <w:rPr>
                <w:rFonts w:cs="Arial"/>
                <w:sz w:val="22"/>
                <w:szCs w:val="22"/>
              </w:rPr>
            </w:pPr>
          </w:p>
        </w:tc>
        <w:tc>
          <w:tcPr>
            <w:tcW w:w="766" w:type="dxa"/>
          </w:tcPr>
          <w:p w14:paraId="24D8B48F" w14:textId="77777777" w:rsidR="00923141" w:rsidRPr="0090609C" w:rsidRDefault="00923141" w:rsidP="00A759B0">
            <w:pPr>
              <w:jc w:val="center"/>
              <w:rPr>
                <w:rFonts w:cs="Arial"/>
                <w:sz w:val="22"/>
                <w:szCs w:val="22"/>
              </w:rPr>
            </w:pPr>
          </w:p>
        </w:tc>
        <w:tc>
          <w:tcPr>
            <w:tcW w:w="766" w:type="dxa"/>
          </w:tcPr>
          <w:p w14:paraId="28939B88" w14:textId="77777777" w:rsidR="00923141" w:rsidRPr="0090609C" w:rsidRDefault="00923141" w:rsidP="00A759B0">
            <w:pPr>
              <w:jc w:val="center"/>
              <w:rPr>
                <w:rFonts w:cs="Arial"/>
                <w:sz w:val="22"/>
                <w:szCs w:val="22"/>
              </w:rPr>
            </w:pPr>
            <w:r w:rsidRPr="0090609C">
              <w:rPr>
                <w:rFonts w:cs="Arial"/>
              </w:rPr>
              <w:t>×</w:t>
            </w:r>
          </w:p>
        </w:tc>
        <w:tc>
          <w:tcPr>
            <w:tcW w:w="766" w:type="dxa"/>
          </w:tcPr>
          <w:p w14:paraId="41C2721E" w14:textId="77777777" w:rsidR="00923141" w:rsidRPr="0090609C" w:rsidRDefault="00923141" w:rsidP="00A759B0">
            <w:pPr>
              <w:jc w:val="center"/>
              <w:rPr>
                <w:rFonts w:cs="Arial"/>
                <w:sz w:val="22"/>
                <w:szCs w:val="22"/>
              </w:rPr>
            </w:pPr>
          </w:p>
        </w:tc>
        <w:tc>
          <w:tcPr>
            <w:tcW w:w="766" w:type="dxa"/>
          </w:tcPr>
          <w:p w14:paraId="5BA0CE33" w14:textId="77777777" w:rsidR="00923141" w:rsidRPr="0090609C" w:rsidRDefault="00923141" w:rsidP="00A759B0">
            <w:pPr>
              <w:jc w:val="center"/>
              <w:rPr>
                <w:rFonts w:cs="Arial"/>
                <w:sz w:val="22"/>
                <w:szCs w:val="22"/>
              </w:rPr>
            </w:pPr>
          </w:p>
        </w:tc>
        <w:tc>
          <w:tcPr>
            <w:tcW w:w="766" w:type="dxa"/>
          </w:tcPr>
          <w:p w14:paraId="43136A8C" w14:textId="77777777" w:rsidR="00923141" w:rsidRPr="0090609C" w:rsidRDefault="00923141" w:rsidP="00A759B0">
            <w:pPr>
              <w:jc w:val="center"/>
              <w:rPr>
                <w:rFonts w:cs="Arial"/>
                <w:sz w:val="22"/>
                <w:szCs w:val="22"/>
              </w:rPr>
            </w:pPr>
          </w:p>
        </w:tc>
        <w:tc>
          <w:tcPr>
            <w:tcW w:w="739" w:type="dxa"/>
          </w:tcPr>
          <w:p w14:paraId="5AEB458A" w14:textId="77777777" w:rsidR="00923141" w:rsidRPr="0090609C" w:rsidRDefault="00923141" w:rsidP="00A759B0">
            <w:pPr>
              <w:jc w:val="center"/>
              <w:rPr>
                <w:rFonts w:cs="Arial"/>
                <w:sz w:val="22"/>
                <w:szCs w:val="22"/>
              </w:rPr>
            </w:pPr>
            <w:r w:rsidRPr="0090609C">
              <w:rPr>
                <w:rFonts w:cs="Arial"/>
              </w:rPr>
              <w:t>×</w:t>
            </w:r>
          </w:p>
        </w:tc>
        <w:tc>
          <w:tcPr>
            <w:tcW w:w="739" w:type="dxa"/>
          </w:tcPr>
          <w:p w14:paraId="0ED7A051" w14:textId="77777777" w:rsidR="00923141" w:rsidRPr="0090609C" w:rsidRDefault="00923141" w:rsidP="00A759B0">
            <w:pPr>
              <w:jc w:val="center"/>
              <w:rPr>
                <w:rFonts w:cs="Arial"/>
                <w:sz w:val="22"/>
                <w:szCs w:val="22"/>
              </w:rPr>
            </w:pPr>
            <w:r w:rsidRPr="0090609C">
              <w:rPr>
                <w:rFonts w:cs="Arial"/>
              </w:rPr>
              <w:t>×</w:t>
            </w:r>
          </w:p>
        </w:tc>
      </w:tr>
    </w:tbl>
    <w:p w14:paraId="6AAB8578" w14:textId="77777777" w:rsidR="0035665B" w:rsidRDefault="0035665B" w:rsidP="00B55198">
      <w:pPr>
        <w:rPr>
          <w:rFonts w:cs="Arial"/>
        </w:rPr>
      </w:pPr>
    </w:p>
    <w:p w14:paraId="7F14F95F" w14:textId="79AA61FC" w:rsidR="00B55198" w:rsidRPr="00D9232D" w:rsidRDefault="00B55198" w:rsidP="00B55198">
      <w:pPr>
        <w:rPr>
          <w:rFonts w:cs="Arial"/>
          <w:szCs w:val="22"/>
        </w:rPr>
      </w:pPr>
      <w:r w:rsidRPr="00D9232D">
        <w:rPr>
          <w:rFonts w:cs="Arial"/>
        </w:rPr>
        <w:t xml:space="preserve">1: </w:t>
      </w:r>
      <w:r w:rsidRPr="00D9232D">
        <w:rPr>
          <w:rFonts w:cs="Arial"/>
          <w:szCs w:val="22"/>
        </w:rPr>
        <w:t>Strengthening existing partnerships; 2: Repositioning current ties; 3: Improving dialog</w:t>
      </w:r>
      <w:r w:rsidR="00500C4A">
        <w:rPr>
          <w:rFonts w:cs="Arial"/>
          <w:szCs w:val="22"/>
        </w:rPr>
        <w:t>ue</w:t>
      </w:r>
      <w:r w:rsidRPr="00D9232D">
        <w:rPr>
          <w:rFonts w:cs="Arial"/>
          <w:szCs w:val="22"/>
        </w:rPr>
        <w:t xml:space="preserve"> with patrons; 4: Environmental scan; 5: Professional development of staff; 6: Automation; 7: Building new teams; 8: New outlook, norms, and methods for seeking funds; 9: Moral and ethical responsibilities; </w:t>
      </w:r>
      <w:r>
        <w:rPr>
          <w:rFonts w:cs="Arial"/>
          <w:szCs w:val="22"/>
        </w:rPr>
        <w:t xml:space="preserve">and </w:t>
      </w:r>
      <w:r w:rsidRPr="00D9232D">
        <w:rPr>
          <w:rFonts w:cs="Arial"/>
          <w:szCs w:val="22"/>
        </w:rPr>
        <w:t>10: Integrating AT with space and facilities</w:t>
      </w:r>
    </w:p>
    <w:p w14:paraId="0261964F" w14:textId="77777777" w:rsidR="0035665B" w:rsidRDefault="0035665B" w:rsidP="00B55198">
      <w:pPr>
        <w:jc w:val="center"/>
        <w:rPr>
          <w:rFonts w:cs="Arial"/>
        </w:rPr>
      </w:pPr>
    </w:p>
    <w:p w14:paraId="2BFA597B" w14:textId="6C648582" w:rsidR="009D24A0" w:rsidRDefault="00B55198" w:rsidP="007779BD">
      <w:pPr>
        <w:jc w:val="center"/>
        <w:rPr>
          <w:rFonts w:cs="Arial"/>
          <w:i/>
          <w:iCs/>
        </w:rPr>
      </w:pPr>
      <w:r w:rsidRPr="006345D6">
        <w:rPr>
          <w:rFonts w:cs="Arial"/>
          <w:i/>
          <w:iCs/>
        </w:rPr>
        <w:t xml:space="preserve">Table 2: Mapping </w:t>
      </w:r>
      <w:r w:rsidR="001E1098" w:rsidRPr="006345D6">
        <w:rPr>
          <w:rFonts w:cs="Arial"/>
          <w:i/>
          <w:iCs/>
        </w:rPr>
        <w:t xml:space="preserve">of </w:t>
      </w:r>
      <w:r w:rsidRPr="006345D6">
        <w:rPr>
          <w:rFonts w:cs="Arial"/>
          <w:i/>
          <w:iCs/>
        </w:rPr>
        <w:t>Mechanisms onto Information Value Chain</w:t>
      </w:r>
    </w:p>
    <w:p w14:paraId="6762B952" w14:textId="77777777" w:rsidR="007779BD" w:rsidRPr="007779BD" w:rsidRDefault="007779BD" w:rsidP="007779BD"/>
    <w:p w14:paraId="05C313C2" w14:textId="452AC6EC" w:rsidR="000F36E6" w:rsidRDefault="004C4AC5" w:rsidP="00831C32">
      <w:pPr>
        <w:spacing w:line="480" w:lineRule="auto"/>
        <w:ind w:firstLine="720"/>
        <w:jc w:val="both"/>
        <w:rPr>
          <w:rFonts w:cs="Arial"/>
          <w:noProof/>
          <w:szCs w:val="22"/>
        </w:rPr>
      </w:pPr>
      <w:r>
        <w:rPr>
          <w:rFonts w:cs="Arial"/>
          <w:szCs w:val="22"/>
        </w:rPr>
        <w:t>T</w:t>
      </w:r>
      <w:r>
        <w:rPr>
          <w:rFonts w:cs="Arial"/>
          <w:bCs/>
        </w:rPr>
        <w:t xml:space="preserve">he service innovations proposed in our paper involve information-centric reorganization of work practices, and hence, are useful in implementing </w:t>
      </w:r>
      <w:r w:rsidRPr="005F60CB">
        <w:rPr>
          <w:rFonts w:cs="Arial"/>
          <w:bCs/>
          <w:szCs w:val="22"/>
        </w:rPr>
        <w:t>Porter</w:t>
      </w:r>
      <w:r w:rsidR="00141D11">
        <w:rPr>
          <w:rFonts w:cs="Arial"/>
          <w:bCs/>
          <w:szCs w:val="22"/>
        </w:rPr>
        <w:t>’</w:t>
      </w:r>
      <w:r w:rsidRPr="005F60CB">
        <w:rPr>
          <w:rFonts w:cs="Arial"/>
          <w:bCs/>
          <w:szCs w:val="22"/>
        </w:rPr>
        <w:t xml:space="preserve">s value chain for improving </w:t>
      </w:r>
      <w:r w:rsidR="00FF7CA3">
        <w:rPr>
          <w:rFonts w:cs="Arial"/>
          <w:bCs/>
          <w:szCs w:val="22"/>
        </w:rPr>
        <w:t xml:space="preserve">the delivery of </w:t>
      </w:r>
      <w:r w:rsidRPr="005F60CB">
        <w:rPr>
          <w:rFonts w:cs="Arial"/>
          <w:bCs/>
          <w:szCs w:val="22"/>
        </w:rPr>
        <w:t>information services to disabled patrons using AT</w:t>
      </w:r>
      <w:r w:rsidR="003248F7">
        <w:rPr>
          <w:rFonts w:cs="Arial"/>
          <w:bCs/>
          <w:szCs w:val="22"/>
        </w:rPr>
        <w:t xml:space="preserve">. </w:t>
      </w:r>
      <w:r w:rsidR="003248F7">
        <w:rPr>
          <w:rFonts w:cs="Arial"/>
          <w:szCs w:val="22"/>
        </w:rPr>
        <w:t>The existing research on service innovation does not propose an information value chain</w:t>
      </w:r>
      <w:r w:rsidR="000F36E6">
        <w:rPr>
          <w:rFonts w:cs="Arial"/>
          <w:szCs w:val="22"/>
        </w:rPr>
        <w:t xml:space="preserve">, which is </w:t>
      </w:r>
      <w:r w:rsidR="009050DE">
        <w:rPr>
          <w:rFonts w:cs="Arial"/>
          <w:szCs w:val="22"/>
        </w:rPr>
        <w:t>the</w:t>
      </w:r>
      <w:r w:rsidR="000F36E6">
        <w:rPr>
          <w:rFonts w:cs="Arial"/>
          <w:szCs w:val="22"/>
        </w:rPr>
        <w:t xml:space="preserve"> major theoretical contribution of </w:t>
      </w:r>
      <w:r w:rsidR="000D5A0A">
        <w:rPr>
          <w:rFonts w:cs="Arial"/>
          <w:szCs w:val="22"/>
        </w:rPr>
        <w:t xml:space="preserve">our </w:t>
      </w:r>
      <w:r w:rsidR="000F36E6">
        <w:rPr>
          <w:rFonts w:cs="Arial"/>
          <w:szCs w:val="22"/>
        </w:rPr>
        <w:t>study. The extant research on the information value chain primarily focuses on the information life cycle, including the process of converting data into knowledge via i</w:t>
      </w:r>
      <w:r w:rsidR="000F36E6" w:rsidRPr="00252BC1">
        <w:rPr>
          <w:rFonts w:cs="Arial"/>
          <w:szCs w:val="22"/>
        </w:rPr>
        <w:t>nformation</w:t>
      </w:r>
      <w:r w:rsidR="00ED5DF4">
        <w:rPr>
          <w:rFonts w:cs="Arial"/>
          <w:szCs w:val="22"/>
        </w:rPr>
        <w:t>,</w:t>
      </w:r>
      <w:r w:rsidR="000F36E6" w:rsidRPr="00252BC1">
        <w:rPr>
          <w:rFonts w:cs="Arial"/>
          <w:szCs w:val="22"/>
        </w:rPr>
        <w:t xml:space="preserve"> and managing and applying information for specific organizational tasks</w:t>
      </w:r>
      <w:r w:rsidR="000F36E6">
        <w:rPr>
          <w:rFonts w:cs="Arial"/>
          <w:szCs w:val="22"/>
        </w:rPr>
        <w:t xml:space="preserve"> </w:t>
      </w:r>
      <w:r w:rsidR="000F36E6">
        <w:rPr>
          <w:rFonts w:cs="Arial"/>
          <w:noProof/>
          <w:szCs w:val="22"/>
        </w:rPr>
        <w:t>[</w:t>
      </w:r>
      <w:r w:rsidR="0041716A">
        <w:rPr>
          <w:rFonts w:cs="Arial"/>
          <w:noProof/>
          <w:szCs w:val="22"/>
        </w:rPr>
        <w:t>6</w:t>
      </w:r>
      <w:r w:rsidR="00385F56">
        <w:rPr>
          <w:rFonts w:cs="Arial"/>
          <w:noProof/>
          <w:szCs w:val="22"/>
        </w:rPr>
        <w:t>8</w:t>
      </w:r>
      <w:r w:rsidR="005F576C">
        <w:rPr>
          <w:rFonts w:cs="Arial"/>
          <w:noProof/>
          <w:szCs w:val="22"/>
        </w:rPr>
        <w:t xml:space="preserve">, </w:t>
      </w:r>
      <w:r w:rsidR="00286E5B">
        <w:rPr>
          <w:rFonts w:cs="Arial"/>
          <w:noProof/>
          <w:szCs w:val="22"/>
        </w:rPr>
        <w:t>6</w:t>
      </w:r>
      <w:r w:rsidR="00385F56">
        <w:rPr>
          <w:rFonts w:cs="Arial"/>
          <w:noProof/>
          <w:szCs w:val="22"/>
        </w:rPr>
        <w:t>9</w:t>
      </w:r>
      <w:r w:rsidR="000F36E6">
        <w:rPr>
          <w:rFonts w:cs="Arial"/>
          <w:noProof/>
          <w:szCs w:val="22"/>
        </w:rPr>
        <w:t>]</w:t>
      </w:r>
      <w:r w:rsidR="000F36E6" w:rsidRPr="00252BC1">
        <w:rPr>
          <w:rFonts w:cs="Arial"/>
          <w:szCs w:val="22"/>
        </w:rPr>
        <w:t>. The proposed information value chain exploits, integrates, and exchanges information gene</w:t>
      </w:r>
      <w:r w:rsidR="000F36E6">
        <w:rPr>
          <w:rFonts w:cs="Arial"/>
          <w:szCs w:val="22"/>
        </w:rPr>
        <w:t>rated, shared, and used by internal and external actors belonging to an ISS.</w:t>
      </w:r>
    </w:p>
    <w:p w14:paraId="27D9BFB0" w14:textId="078F8349" w:rsidR="00616696" w:rsidRDefault="000F36E6" w:rsidP="00831C32">
      <w:pPr>
        <w:spacing w:line="480" w:lineRule="auto"/>
        <w:ind w:firstLine="720"/>
        <w:jc w:val="both"/>
        <w:rPr>
          <w:rFonts w:cs="Arial"/>
          <w:szCs w:val="22"/>
        </w:rPr>
      </w:pPr>
      <w:r>
        <w:rPr>
          <w:rFonts w:cs="Arial"/>
          <w:szCs w:val="22"/>
        </w:rPr>
        <w:t xml:space="preserve">Our </w:t>
      </w:r>
      <w:r w:rsidR="007D2C26">
        <w:rPr>
          <w:rFonts w:cs="Arial"/>
          <w:szCs w:val="22"/>
        </w:rPr>
        <w:t xml:space="preserve">proposed </w:t>
      </w:r>
      <w:r>
        <w:rPr>
          <w:rFonts w:cs="Arial"/>
          <w:szCs w:val="22"/>
        </w:rPr>
        <w:t>information value chain emphasizes the significance of information-related operations. The ultimate objective is to transform information into value-creating activities</w:t>
      </w:r>
      <w:r w:rsidR="0047120B">
        <w:rPr>
          <w:rFonts w:cs="Arial"/>
          <w:szCs w:val="22"/>
        </w:rPr>
        <w:t xml:space="preserve">, which </w:t>
      </w:r>
      <w:r w:rsidR="00CB1C2E">
        <w:rPr>
          <w:rFonts w:cs="Arial"/>
          <w:szCs w:val="22"/>
        </w:rPr>
        <w:t>translates</w:t>
      </w:r>
      <w:r w:rsidR="0047120B">
        <w:rPr>
          <w:rFonts w:cs="Arial"/>
          <w:szCs w:val="22"/>
        </w:rPr>
        <w:t xml:space="preserve"> into benefits for patrons, a major challenge for organizations engaged in service innovation </w:t>
      </w:r>
      <w:r w:rsidR="0047120B">
        <w:rPr>
          <w:rFonts w:cs="Arial"/>
          <w:noProof/>
          <w:szCs w:val="22"/>
        </w:rPr>
        <w:t>[2</w:t>
      </w:r>
      <w:r w:rsidR="00C77ED9">
        <w:rPr>
          <w:rFonts w:cs="Arial"/>
          <w:noProof/>
          <w:szCs w:val="22"/>
        </w:rPr>
        <w:t>6</w:t>
      </w:r>
      <w:r w:rsidR="0047120B">
        <w:rPr>
          <w:rFonts w:cs="Arial"/>
          <w:noProof/>
          <w:szCs w:val="22"/>
        </w:rPr>
        <w:t>]</w:t>
      </w:r>
      <w:r w:rsidR="0047120B">
        <w:rPr>
          <w:rFonts w:cs="Arial"/>
          <w:szCs w:val="22"/>
        </w:rPr>
        <w:t xml:space="preserve">. </w:t>
      </w:r>
      <w:r w:rsidR="00D11897">
        <w:rPr>
          <w:rFonts w:cs="Arial"/>
          <w:szCs w:val="22"/>
        </w:rPr>
        <w:t>The p</w:t>
      </w:r>
      <w:r w:rsidR="00441783">
        <w:rPr>
          <w:rFonts w:cs="Arial"/>
          <w:szCs w:val="22"/>
        </w:rPr>
        <w:t xml:space="preserve">roposed information value chain can </w:t>
      </w:r>
      <w:r w:rsidR="00802FFF">
        <w:rPr>
          <w:rFonts w:cs="Arial"/>
          <w:szCs w:val="22"/>
        </w:rPr>
        <w:t xml:space="preserve">also </w:t>
      </w:r>
      <w:r w:rsidR="00441783">
        <w:rPr>
          <w:rFonts w:cs="Arial"/>
          <w:szCs w:val="22"/>
        </w:rPr>
        <w:t xml:space="preserve">lead to </w:t>
      </w:r>
      <w:r w:rsidR="000A148D">
        <w:rPr>
          <w:rFonts w:cs="Arial"/>
          <w:szCs w:val="22"/>
        </w:rPr>
        <w:t xml:space="preserve">the </w:t>
      </w:r>
      <w:r w:rsidR="00B970B7">
        <w:rPr>
          <w:rFonts w:cs="Arial"/>
          <w:szCs w:val="22"/>
        </w:rPr>
        <w:t>rerouting</w:t>
      </w:r>
      <w:r w:rsidR="00441783">
        <w:t xml:space="preserve"> of information in academic libraries, thereby </w:t>
      </w:r>
      <w:r w:rsidR="009535AA">
        <w:t>challenging existing</w:t>
      </w:r>
      <w:r w:rsidR="00441783">
        <w:t xml:space="preserve"> relationships among actors.</w:t>
      </w:r>
    </w:p>
    <w:p w14:paraId="622E8F0E" w14:textId="77777777" w:rsidR="000F36E6" w:rsidRPr="000C38AA" w:rsidRDefault="000F36E6" w:rsidP="00831C32">
      <w:pPr>
        <w:pStyle w:val="Heading1"/>
        <w:jc w:val="both"/>
        <w:rPr>
          <w:rFonts w:cs="Arial"/>
          <w:sz w:val="22"/>
          <w:szCs w:val="22"/>
        </w:rPr>
      </w:pPr>
      <w:bookmarkStart w:id="36" w:name="_8zvyh62c2sjj" w:colFirst="0" w:colLast="0"/>
      <w:bookmarkEnd w:id="36"/>
      <w:r>
        <w:rPr>
          <w:rFonts w:cs="Arial"/>
          <w:sz w:val="22"/>
          <w:szCs w:val="22"/>
        </w:rPr>
        <w:t>7</w:t>
      </w:r>
      <w:r w:rsidRPr="000C38AA">
        <w:rPr>
          <w:rFonts w:cs="Arial"/>
          <w:sz w:val="22"/>
          <w:szCs w:val="22"/>
        </w:rPr>
        <w:t>.</w:t>
      </w:r>
      <w:r w:rsidRPr="000C38AA">
        <w:rPr>
          <w:rFonts w:cs="Arial"/>
          <w:sz w:val="22"/>
          <w:szCs w:val="22"/>
        </w:rPr>
        <w:tab/>
        <w:t>Conclusion</w:t>
      </w:r>
      <w:r>
        <w:rPr>
          <w:rFonts w:cs="Arial"/>
          <w:sz w:val="22"/>
          <w:szCs w:val="22"/>
        </w:rPr>
        <w:t>, Limitations, &amp; Future Research</w:t>
      </w:r>
    </w:p>
    <w:p w14:paraId="34539118" w14:textId="20878BD4" w:rsidR="004356D5" w:rsidRDefault="000F36E6" w:rsidP="00846936">
      <w:pPr>
        <w:spacing w:line="480" w:lineRule="auto"/>
        <w:jc w:val="both"/>
      </w:pPr>
      <w:r w:rsidRPr="000C38AA">
        <w:rPr>
          <w:rFonts w:cs="Arial"/>
          <w:szCs w:val="22"/>
        </w:rPr>
        <w:t xml:space="preserve">Findings can guide academic libraries </w:t>
      </w:r>
      <w:r w:rsidR="00E86DB2">
        <w:rPr>
          <w:rFonts w:cs="Arial"/>
          <w:szCs w:val="22"/>
        </w:rPr>
        <w:t xml:space="preserve">and other information organizations </w:t>
      </w:r>
      <w:r w:rsidRPr="000C38AA">
        <w:rPr>
          <w:rFonts w:cs="Arial"/>
          <w:szCs w:val="22"/>
        </w:rPr>
        <w:t xml:space="preserve">in </w:t>
      </w:r>
      <w:r w:rsidR="005F61FF">
        <w:rPr>
          <w:rFonts w:cs="Arial"/>
          <w:szCs w:val="22"/>
        </w:rPr>
        <w:t>designing</w:t>
      </w:r>
      <w:r w:rsidR="005F61FF" w:rsidRPr="000C38AA">
        <w:rPr>
          <w:rFonts w:cs="Arial"/>
          <w:szCs w:val="22"/>
        </w:rPr>
        <w:t xml:space="preserve"> </w:t>
      </w:r>
      <w:r w:rsidRPr="000C38AA">
        <w:rPr>
          <w:rFonts w:cs="Arial"/>
          <w:szCs w:val="22"/>
        </w:rPr>
        <w:t xml:space="preserve">and implementing more user-centric information services. Any academic library interested in service innovation can benefit from our mechanisms since </w:t>
      </w:r>
      <w:r w:rsidR="00D73208">
        <w:rPr>
          <w:rFonts w:cs="Arial"/>
          <w:szCs w:val="22"/>
        </w:rPr>
        <w:t xml:space="preserve">none of </w:t>
      </w:r>
      <w:r w:rsidRPr="000C38AA">
        <w:rPr>
          <w:rFonts w:cs="Arial"/>
          <w:szCs w:val="22"/>
        </w:rPr>
        <w:t>the existing guidance for implementing service innovations ask</w:t>
      </w:r>
      <w:r w:rsidR="00D73208">
        <w:rPr>
          <w:rFonts w:cs="Arial"/>
          <w:szCs w:val="22"/>
        </w:rPr>
        <w:t>s</w:t>
      </w:r>
      <w:r w:rsidRPr="000C38AA">
        <w:rPr>
          <w:rFonts w:cs="Arial"/>
          <w:szCs w:val="22"/>
        </w:rPr>
        <w:t xml:space="preserve"> libraries to consider </w:t>
      </w:r>
      <w:r w:rsidR="00D73208">
        <w:rPr>
          <w:rFonts w:cs="Arial"/>
          <w:szCs w:val="22"/>
        </w:rPr>
        <w:t xml:space="preserve">all of the following activities: </w:t>
      </w:r>
      <w:r w:rsidRPr="000C38AA">
        <w:rPr>
          <w:rFonts w:cs="Arial"/>
          <w:szCs w:val="22"/>
        </w:rPr>
        <w:t>(a) environmental scanning of existing technolog</w:t>
      </w:r>
      <w:r w:rsidR="00CE0A36">
        <w:rPr>
          <w:rFonts w:cs="Arial"/>
          <w:szCs w:val="22"/>
        </w:rPr>
        <w:t>ies and services</w:t>
      </w:r>
      <w:r w:rsidRPr="000C38AA">
        <w:rPr>
          <w:rFonts w:cs="Arial"/>
          <w:szCs w:val="22"/>
        </w:rPr>
        <w:t xml:space="preserve"> offered by other units across campus,</w:t>
      </w:r>
      <w:r>
        <w:rPr>
          <w:rFonts w:cs="Arial"/>
          <w:szCs w:val="22"/>
        </w:rPr>
        <w:t xml:space="preserve"> (b)</w:t>
      </w:r>
      <w:r w:rsidRPr="000C38AA">
        <w:rPr>
          <w:rFonts w:cs="Arial"/>
          <w:szCs w:val="22"/>
        </w:rPr>
        <w:t xml:space="preserve"> professional development of staff, (</w:t>
      </w:r>
      <w:r>
        <w:rPr>
          <w:rFonts w:cs="Arial"/>
          <w:szCs w:val="22"/>
        </w:rPr>
        <w:t>c</w:t>
      </w:r>
      <w:r w:rsidRPr="000C38AA">
        <w:rPr>
          <w:rFonts w:cs="Arial"/>
          <w:szCs w:val="22"/>
        </w:rPr>
        <w:t>) accountability of staff when serving patrons, (</w:t>
      </w:r>
      <w:r>
        <w:rPr>
          <w:rFonts w:cs="Arial"/>
          <w:szCs w:val="22"/>
        </w:rPr>
        <w:t>d</w:t>
      </w:r>
      <w:r w:rsidRPr="000C38AA">
        <w:rPr>
          <w:rFonts w:cs="Arial"/>
          <w:szCs w:val="22"/>
        </w:rPr>
        <w:t xml:space="preserve">) automation of work practices </w:t>
      </w:r>
      <w:r>
        <w:rPr>
          <w:rFonts w:cs="Arial"/>
          <w:szCs w:val="22"/>
        </w:rPr>
        <w:t>in</w:t>
      </w:r>
      <w:r w:rsidRPr="000C38AA">
        <w:rPr>
          <w:rFonts w:cs="Arial"/>
          <w:szCs w:val="22"/>
        </w:rPr>
        <w:t xml:space="preserve"> serving patrons, and (</w:t>
      </w:r>
      <w:r>
        <w:rPr>
          <w:rFonts w:cs="Arial"/>
          <w:szCs w:val="22"/>
        </w:rPr>
        <w:t>e</w:t>
      </w:r>
      <w:r w:rsidRPr="000C38AA">
        <w:rPr>
          <w:rFonts w:cs="Arial"/>
          <w:szCs w:val="22"/>
        </w:rPr>
        <w:t xml:space="preserve">) retrofitting of spaces </w:t>
      </w:r>
      <w:r w:rsidR="00150702">
        <w:rPr>
          <w:rFonts w:cs="Arial"/>
          <w:szCs w:val="22"/>
        </w:rPr>
        <w:t>in libraries</w:t>
      </w:r>
      <w:r w:rsidRPr="000C38AA">
        <w:rPr>
          <w:rFonts w:cs="Arial"/>
          <w:szCs w:val="22"/>
        </w:rPr>
        <w:t xml:space="preserve">. </w:t>
      </w:r>
      <w:r w:rsidR="004942AC">
        <w:rPr>
          <w:rFonts w:cs="Arial"/>
          <w:szCs w:val="22"/>
        </w:rPr>
        <w:t>F</w:t>
      </w:r>
      <w:r w:rsidR="00616696">
        <w:rPr>
          <w:rFonts w:cs="Arial"/>
          <w:szCs w:val="22"/>
        </w:rPr>
        <w:t>indings c</w:t>
      </w:r>
      <w:r w:rsidRPr="000C38AA">
        <w:rPr>
          <w:rFonts w:cs="Arial"/>
          <w:szCs w:val="22"/>
        </w:rPr>
        <w:t xml:space="preserve">an </w:t>
      </w:r>
      <w:r w:rsidR="009D7901">
        <w:rPr>
          <w:rFonts w:cs="Arial"/>
          <w:szCs w:val="22"/>
        </w:rPr>
        <w:t xml:space="preserve">also </w:t>
      </w:r>
      <w:r w:rsidRPr="000C38AA">
        <w:rPr>
          <w:rFonts w:cs="Arial"/>
          <w:szCs w:val="22"/>
        </w:rPr>
        <w:t xml:space="preserve">help library administrators better engage with stakeholders and elevate the strategic role of academic libraries in their respective institutions. </w:t>
      </w:r>
      <w:r w:rsidR="004356D5">
        <w:rPr>
          <w:rFonts w:cs="Arial"/>
          <w:szCs w:val="22"/>
        </w:rPr>
        <w:t>These modified work practices presented in this paper</w:t>
      </w:r>
      <w:r w:rsidR="004356D5">
        <w:t xml:space="preserve"> could be useful in developing an information value chain for enhancing the quality of service</w:t>
      </w:r>
      <w:r w:rsidR="00F632A1">
        <w:t>s provided</w:t>
      </w:r>
      <w:r w:rsidR="004356D5">
        <w:t xml:space="preserve"> by organizations. </w:t>
      </w:r>
    </w:p>
    <w:p w14:paraId="7268CD45" w14:textId="5C6FBEB6" w:rsidR="004356D5" w:rsidRDefault="004356D5" w:rsidP="004356D5">
      <w:pPr>
        <w:spacing w:line="480" w:lineRule="auto"/>
        <w:ind w:firstLine="720"/>
        <w:jc w:val="both"/>
      </w:pPr>
      <w:r>
        <w:rPr>
          <w:rFonts w:cs="Arial"/>
          <w:szCs w:val="22"/>
        </w:rPr>
        <w:t>Finally, we conclude that i</w:t>
      </w:r>
      <w:r w:rsidRPr="00EB1A09">
        <w:t>nformation services are complex</w:t>
      </w:r>
      <w:r>
        <w:t>,</w:t>
      </w:r>
      <w:r w:rsidRPr="00EB1A09">
        <w:t xml:space="preserve"> adaptive systems that cannot always be planned. </w:t>
      </w:r>
      <w:r>
        <w:t>Information services</w:t>
      </w:r>
      <w:r w:rsidRPr="00EB1A09">
        <w:t xml:space="preserve"> </w:t>
      </w:r>
      <w:r>
        <w:t>may need to</w:t>
      </w:r>
      <w:r w:rsidRPr="00EB1A09">
        <w:t xml:space="preserve"> evolve </w:t>
      </w:r>
      <w:r>
        <w:t>through</w:t>
      </w:r>
      <w:r w:rsidRPr="00EB1A09">
        <w:t xml:space="preserve"> </w:t>
      </w:r>
      <w:r>
        <w:t>the reconfiguration of existing resources and the creation of value for patrons. T</w:t>
      </w:r>
      <w:r>
        <w:rPr>
          <w:rFonts w:cs="Arial"/>
          <w:szCs w:val="22"/>
        </w:rPr>
        <w:t>hese modified work practices presented in this paper</w:t>
      </w:r>
      <w:r>
        <w:t xml:space="preserve"> could be useful in developing an information value chain for enhancing the quality of services provided by organizations. </w:t>
      </w:r>
    </w:p>
    <w:p w14:paraId="059A28C4" w14:textId="2A6E06F5" w:rsidR="0052316F" w:rsidRPr="0030226A" w:rsidRDefault="004356D5" w:rsidP="0030226A">
      <w:pPr>
        <w:spacing w:line="480" w:lineRule="auto"/>
        <w:ind w:firstLine="720"/>
        <w:jc w:val="both"/>
        <w:rPr>
          <w:rFonts w:cs="Arial"/>
          <w:szCs w:val="22"/>
        </w:rPr>
      </w:pPr>
      <w:r w:rsidRPr="000C38AA">
        <w:rPr>
          <w:rFonts w:cs="Arial"/>
          <w:szCs w:val="22"/>
        </w:rPr>
        <w:t xml:space="preserve">Due to </w:t>
      </w:r>
      <w:r>
        <w:rPr>
          <w:rFonts w:cs="Arial"/>
          <w:szCs w:val="22"/>
        </w:rPr>
        <w:t>our</w:t>
      </w:r>
      <w:r w:rsidRPr="000C38AA">
        <w:rPr>
          <w:rFonts w:cs="Arial"/>
          <w:szCs w:val="22"/>
        </w:rPr>
        <w:t xml:space="preserve"> limited resources, the scope of our study </w:t>
      </w:r>
      <w:r>
        <w:rPr>
          <w:rFonts w:cs="Arial"/>
          <w:szCs w:val="22"/>
        </w:rPr>
        <w:t xml:space="preserve">was limited </w:t>
      </w:r>
      <w:r w:rsidRPr="000C38AA">
        <w:rPr>
          <w:rFonts w:cs="Arial"/>
          <w:szCs w:val="22"/>
        </w:rPr>
        <w:t>to academic libraries in the U.S. News &amp; World Report</w:t>
      </w:r>
      <w:r>
        <w:rPr>
          <w:rFonts w:cs="Arial"/>
          <w:szCs w:val="22"/>
        </w:rPr>
        <w:t>’</w:t>
      </w:r>
      <w:r w:rsidRPr="000C38AA">
        <w:rPr>
          <w:rFonts w:cs="Arial"/>
          <w:szCs w:val="22"/>
        </w:rPr>
        <w:t xml:space="preserve">s top-200 universities. </w:t>
      </w:r>
      <w:r>
        <w:rPr>
          <w:rFonts w:cs="Arial"/>
          <w:szCs w:val="22"/>
        </w:rPr>
        <w:t xml:space="preserve">The low response rate is another limitation of </w:t>
      </w:r>
      <w:r w:rsidR="00853D5A">
        <w:rPr>
          <w:rFonts w:cs="Arial"/>
          <w:szCs w:val="22"/>
        </w:rPr>
        <w:t>our</w:t>
      </w:r>
      <w:r>
        <w:rPr>
          <w:rFonts w:cs="Arial"/>
          <w:szCs w:val="22"/>
        </w:rPr>
        <w:t xml:space="preserve"> st</w:t>
      </w:r>
      <w:r w:rsidRPr="0030226A">
        <w:rPr>
          <w:rFonts w:cs="Arial"/>
          <w:szCs w:val="22"/>
        </w:rPr>
        <w:t xml:space="preserve">udy, and </w:t>
      </w:r>
      <w:r w:rsidR="004838C3" w:rsidRPr="0030226A">
        <w:rPr>
          <w:rFonts w:cs="Arial"/>
          <w:szCs w:val="22"/>
        </w:rPr>
        <w:t>consequently</w:t>
      </w:r>
      <w:r w:rsidRPr="0030226A">
        <w:rPr>
          <w:rFonts w:cs="Arial"/>
          <w:szCs w:val="22"/>
        </w:rPr>
        <w:t xml:space="preserve">, </w:t>
      </w:r>
      <w:r w:rsidR="0002365A" w:rsidRPr="0030226A">
        <w:rPr>
          <w:rFonts w:cs="Arial"/>
          <w:szCs w:val="22"/>
        </w:rPr>
        <w:t>our study’s</w:t>
      </w:r>
      <w:r w:rsidRPr="0030226A">
        <w:rPr>
          <w:rFonts w:cs="Arial"/>
          <w:szCs w:val="22"/>
        </w:rPr>
        <w:t xml:space="preserve"> findings do not necessarily represent or apply to all academic libraries in the United States</w:t>
      </w:r>
      <w:r w:rsidR="0030226A" w:rsidRPr="0030226A">
        <w:rPr>
          <w:rFonts w:cs="Arial"/>
          <w:szCs w:val="22"/>
        </w:rPr>
        <w:t xml:space="preserve">. However, </w:t>
      </w:r>
      <w:r w:rsidR="0030226A">
        <w:rPr>
          <w:rFonts w:cs="Arial"/>
          <w:szCs w:val="22"/>
        </w:rPr>
        <w:t xml:space="preserve">findings </w:t>
      </w:r>
      <w:r w:rsidR="0030226A" w:rsidRPr="0030226A">
        <w:rPr>
          <w:rFonts w:cs="Arial"/>
          <w:szCs w:val="22"/>
        </w:rPr>
        <w:t xml:space="preserve">are </w:t>
      </w:r>
      <w:r w:rsidR="0030226A" w:rsidRPr="0030226A">
        <w:rPr>
          <w:rFonts w:eastAsiaTheme="minorHAnsi" w:cs="Arial"/>
          <w:color w:val="000000"/>
          <w:szCs w:val="22"/>
          <w:lang w:bidi="mr-IN"/>
        </w:rPr>
        <w:t xml:space="preserve">useful for extending understanding of the AT in libraries and </w:t>
      </w:r>
      <w:r w:rsidR="0052316F" w:rsidRPr="0030226A">
        <w:rPr>
          <w:rFonts w:cs="Arial"/>
          <w:szCs w:val="22"/>
        </w:rPr>
        <w:t>help enhance the value and delivery of information services to disabled patrons</w:t>
      </w:r>
      <w:r w:rsidR="0030226A" w:rsidRPr="0030226A">
        <w:rPr>
          <w:rFonts w:cs="Arial"/>
          <w:szCs w:val="22"/>
        </w:rPr>
        <w:t>.</w:t>
      </w:r>
    </w:p>
    <w:p w14:paraId="3EE09E00" w14:textId="151E17DD" w:rsidR="008277EC" w:rsidRDefault="008F6724" w:rsidP="008277EC">
      <w:pPr>
        <w:spacing w:line="480" w:lineRule="auto"/>
        <w:ind w:firstLine="720"/>
        <w:jc w:val="both"/>
        <w:rPr>
          <w:rFonts w:cs="Arial"/>
          <w:szCs w:val="22"/>
        </w:rPr>
      </w:pPr>
      <w:r>
        <w:rPr>
          <w:rFonts w:cs="Arial"/>
          <w:szCs w:val="22"/>
        </w:rPr>
        <w:t>O</w:t>
      </w:r>
      <w:r w:rsidR="000F36E6">
        <w:rPr>
          <w:rFonts w:cs="Arial"/>
          <w:szCs w:val="22"/>
        </w:rPr>
        <w:t xml:space="preserve">ur proposed ISS and information value chain can be tested in the context of service innovations in different types of information organizations to check the extent to which they meet the information needs of patrons. </w:t>
      </w:r>
      <w:r w:rsidR="00345A76">
        <w:rPr>
          <w:rFonts w:cs="Arial"/>
          <w:szCs w:val="22"/>
        </w:rPr>
        <w:t>For instance, m</w:t>
      </w:r>
      <w:r w:rsidR="00673889">
        <w:rPr>
          <w:rFonts w:cs="Arial"/>
          <w:szCs w:val="22"/>
        </w:rPr>
        <w:t>ultiple stakeholders involved in offering information service to patrons can be interviewed or surveyed</w:t>
      </w:r>
      <w:r w:rsidR="007E5BED">
        <w:rPr>
          <w:rFonts w:cs="Arial"/>
          <w:szCs w:val="22"/>
        </w:rPr>
        <w:t>. Questions might include</w:t>
      </w:r>
      <w:r w:rsidR="00673889">
        <w:rPr>
          <w:rFonts w:cs="Arial"/>
          <w:szCs w:val="22"/>
        </w:rPr>
        <w:t xml:space="preserve"> the degree to which primary and supporting activities are implemented in organizations, the benefits </w:t>
      </w:r>
      <w:r w:rsidR="00B32D9E">
        <w:rPr>
          <w:rFonts w:cs="Arial"/>
          <w:szCs w:val="22"/>
        </w:rPr>
        <w:t>of information service</w:t>
      </w:r>
      <w:r w:rsidR="00FC2977">
        <w:rPr>
          <w:rFonts w:cs="Arial"/>
          <w:szCs w:val="22"/>
        </w:rPr>
        <w:t>s</w:t>
      </w:r>
      <w:r w:rsidR="00B32D9E">
        <w:rPr>
          <w:rFonts w:cs="Arial"/>
          <w:szCs w:val="22"/>
        </w:rPr>
        <w:t xml:space="preserve"> </w:t>
      </w:r>
      <w:r w:rsidR="00673889">
        <w:rPr>
          <w:rFonts w:cs="Arial"/>
          <w:szCs w:val="22"/>
        </w:rPr>
        <w:t>experienced by patrons, and the role of each activit</w:t>
      </w:r>
      <w:r w:rsidR="00CA7EEC">
        <w:rPr>
          <w:rFonts w:cs="Arial"/>
          <w:szCs w:val="22"/>
        </w:rPr>
        <w:t>y</w:t>
      </w:r>
      <w:r w:rsidR="00673889">
        <w:rPr>
          <w:rFonts w:cs="Arial"/>
          <w:szCs w:val="22"/>
        </w:rPr>
        <w:t xml:space="preserve"> in </w:t>
      </w:r>
      <w:r w:rsidR="003260A5">
        <w:rPr>
          <w:rFonts w:cs="Arial"/>
          <w:szCs w:val="22"/>
        </w:rPr>
        <w:t>improving the quality of information service</w:t>
      </w:r>
      <w:r w:rsidR="008602D0">
        <w:rPr>
          <w:rFonts w:cs="Arial"/>
          <w:szCs w:val="22"/>
        </w:rPr>
        <w:t>s</w:t>
      </w:r>
      <w:r w:rsidR="003260A5">
        <w:rPr>
          <w:rFonts w:cs="Arial"/>
          <w:szCs w:val="22"/>
        </w:rPr>
        <w:t xml:space="preserve"> offered to patrons</w:t>
      </w:r>
      <w:r w:rsidR="00673889">
        <w:rPr>
          <w:rFonts w:cs="Arial"/>
          <w:szCs w:val="22"/>
        </w:rPr>
        <w:t>.</w:t>
      </w:r>
      <w:r w:rsidR="00487D36">
        <w:rPr>
          <w:rFonts w:cs="Arial"/>
          <w:szCs w:val="22"/>
        </w:rPr>
        <w:t xml:space="preserve"> </w:t>
      </w:r>
      <w:r w:rsidR="000F36E6">
        <w:rPr>
          <w:rFonts w:cs="Arial"/>
          <w:szCs w:val="22"/>
        </w:rPr>
        <w:t>The role of information in service innovations can also be studied in different organizations.</w:t>
      </w:r>
      <w:r w:rsidR="008277EC">
        <w:rPr>
          <w:rFonts w:cs="Arial"/>
          <w:szCs w:val="22"/>
        </w:rPr>
        <w:t xml:space="preserve"> </w:t>
      </w:r>
    </w:p>
    <w:p w14:paraId="2C7C93E0" w14:textId="3E8641BE" w:rsidR="00446F09" w:rsidRPr="00446F09" w:rsidRDefault="008277EC" w:rsidP="00446F09">
      <w:pPr>
        <w:spacing w:line="480" w:lineRule="auto"/>
        <w:ind w:firstLine="720"/>
        <w:jc w:val="both"/>
        <w:rPr>
          <w:rFonts w:cs="Arial"/>
          <w:szCs w:val="22"/>
        </w:rPr>
      </w:pPr>
      <w:r>
        <w:rPr>
          <w:rFonts w:cs="Arial"/>
          <w:szCs w:val="22"/>
        </w:rPr>
        <w:t xml:space="preserve">The information-centric reorganization of work practices </w:t>
      </w:r>
      <w:r w:rsidR="008E5BB9">
        <w:rPr>
          <w:rFonts w:cs="Arial"/>
          <w:szCs w:val="22"/>
        </w:rPr>
        <w:t xml:space="preserve">presented in </w:t>
      </w:r>
      <w:r w:rsidR="003C6B30">
        <w:rPr>
          <w:rFonts w:cs="Arial"/>
          <w:szCs w:val="22"/>
        </w:rPr>
        <w:t>our</w:t>
      </w:r>
      <w:r w:rsidR="008E5BB9">
        <w:rPr>
          <w:rFonts w:cs="Arial"/>
          <w:szCs w:val="22"/>
        </w:rPr>
        <w:t xml:space="preserve"> paper c</w:t>
      </w:r>
      <w:r>
        <w:rPr>
          <w:rFonts w:cs="Arial"/>
          <w:szCs w:val="22"/>
        </w:rPr>
        <w:t xml:space="preserve">ould encourage service innovation researchers to understand and apply the vast body of information science research on seeking, searching, managing, processing, and applying information </w:t>
      </w:r>
      <w:r w:rsidR="00C1100B">
        <w:rPr>
          <w:rFonts w:cs="Arial"/>
          <w:szCs w:val="22"/>
        </w:rPr>
        <w:t>[</w:t>
      </w:r>
      <w:r w:rsidR="00385F56">
        <w:rPr>
          <w:rFonts w:cs="Arial"/>
          <w:szCs w:val="22"/>
        </w:rPr>
        <w:t>70</w:t>
      </w:r>
      <w:r w:rsidR="00C1100B">
        <w:rPr>
          <w:rFonts w:cs="Arial"/>
          <w:szCs w:val="22"/>
        </w:rPr>
        <w:t>]</w:t>
      </w:r>
      <w:r w:rsidR="003169A5">
        <w:rPr>
          <w:rFonts w:cs="Arial"/>
          <w:szCs w:val="22"/>
        </w:rPr>
        <w:t xml:space="preserve"> </w:t>
      </w:r>
      <w:r>
        <w:rPr>
          <w:rFonts w:cs="Arial"/>
          <w:szCs w:val="22"/>
        </w:rPr>
        <w:t xml:space="preserve">for service innovation. </w:t>
      </w:r>
      <w:r w:rsidR="003365A6">
        <w:rPr>
          <w:rFonts w:cs="Arial"/>
          <w:szCs w:val="22"/>
        </w:rPr>
        <w:t>F</w:t>
      </w:r>
      <w:r>
        <w:rPr>
          <w:rFonts w:cs="Arial"/>
          <w:szCs w:val="22"/>
        </w:rPr>
        <w:t xml:space="preserve">uture research at the intersection of information behavior and </w:t>
      </w:r>
      <w:r w:rsidR="00771855">
        <w:rPr>
          <w:rFonts w:cs="Arial"/>
          <w:szCs w:val="22"/>
        </w:rPr>
        <w:t xml:space="preserve">the </w:t>
      </w:r>
      <w:r>
        <w:rPr>
          <w:rFonts w:cs="Arial"/>
          <w:szCs w:val="22"/>
        </w:rPr>
        <w:t xml:space="preserve">information value chain can (a) advance our understanding of the role of information in building competitive advantage, and (b) help organizations create </w:t>
      </w:r>
      <w:r w:rsidR="00E1663B">
        <w:rPr>
          <w:rFonts w:cs="Arial"/>
          <w:szCs w:val="22"/>
        </w:rPr>
        <w:t xml:space="preserve">optimal </w:t>
      </w:r>
      <w:r>
        <w:rPr>
          <w:rFonts w:cs="Arial"/>
          <w:szCs w:val="22"/>
        </w:rPr>
        <w:t>value for their patrons using information.</w:t>
      </w:r>
    </w:p>
    <w:p w14:paraId="603A56AB" w14:textId="77777777" w:rsidR="000F36E6" w:rsidRPr="004758F9" w:rsidRDefault="000F36E6" w:rsidP="00831C32">
      <w:pPr>
        <w:pStyle w:val="Heading1"/>
        <w:jc w:val="both"/>
        <w:rPr>
          <w:rFonts w:cs="Arial"/>
          <w:sz w:val="22"/>
          <w:szCs w:val="22"/>
        </w:rPr>
      </w:pPr>
      <w:bookmarkStart w:id="37" w:name="_d0hwb1e5rjlu" w:colFirst="0" w:colLast="0"/>
      <w:bookmarkEnd w:id="37"/>
      <w:r w:rsidRPr="000C38AA">
        <w:rPr>
          <w:rFonts w:cs="Arial"/>
          <w:sz w:val="22"/>
          <w:szCs w:val="22"/>
        </w:rPr>
        <w:t>References</w:t>
      </w:r>
    </w:p>
    <w:p w14:paraId="391BC273" w14:textId="3AB57A5D" w:rsidR="000F36E6" w:rsidRPr="00E5475B" w:rsidRDefault="000F36E6" w:rsidP="000F36E6">
      <w:pPr>
        <w:pStyle w:val="EndNoteBibliography"/>
        <w:numPr>
          <w:ilvl w:val="0"/>
          <w:numId w:val="32"/>
        </w:numPr>
      </w:pPr>
      <w:r w:rsidRPr="00E5475B">
        <w:t>Heradio R, Fernandez-Amoros D, Cabrerizo F, et al. A review of quality evaluation of digital libraries based on users</w:t>
      </w:r>
      <w:r w:rsidR="00141D11">
        <w:t>’</w:t>
      </w:r>
      <w:r w:rsidRPr="00E5475B">
        <w:t xml:space="preserve"> perceptions. </w:t>
      </w:r>
      <w:r w:rsidRPr="00E5475B">
        <w:rPr>
          <w:i/>
        </w:rPr>
        <w:t>Journal of Information Science</w:t>
      </w:r>
      <w:r w:rsidRPr="00E5475B">
        <w:t xml:space="preserve"> 2012; 38: 269–283.</w:t>
      </w:r>
    </w:p>
    <w:p w14:paraId="78FF97EE" w14:textId="061C881F" w:rsidR="000F36E6" w:rsidRPr="00E5475B" w:rsidRDefault="000F36E6" w:rsidP="000F36E6">
      <w:pPr>
        <w:pStyle w:val="EndNoteBibliography"/>
        <w:numPr>
          <w:ilvl w:val="0"/>
          <w:numId w:val="32"/>
        </w:numPr>
      </w:pPr>
      <w:r w:rsidRPr="00E5475B">
        <w:t>Hertzum M and Simonsen J. How is professionals</w:t>
      </w:r>
      <w:r w:rsidR="00141D11">
        <w:t>’</w:t>
      </w:r>
      <w:r w:rsidRPr="00E5475B">
        <w:t xml:space="preserve"> information seeking shaped by workplace procedures? A study of healthcare clinicians. </w:t>
      </w:r>
      <w:r w:rsidRPr="00E5475B">
        <w:rPr>
          <w:i/>
        </w:rPr>
        <w:t>Inf Process Manag</w:t>
      </w:r>
      <w:r w:rsidRPr="00E5475B">
        <w:t xml:space="preserve"> 2019; 56: 624—636.</w:t>
      </w:r>
    </w:p>
    <w:p w14:paraId="007483B8" w14:textId="77777777" w:rsidR="000F36E6" w:rsidRPr="00E5475B" w:rsidRDefault="000F36E6" w:rsidP="000F36E6">
      <w:pPr>
        <w:pStyle w:val="EndNoteBibliography"/>
        <w:numPr>
          <w:ilvl w:val="0"/>
          <w:numId w:val="32"/>
        </w:numPr>
      </w:pPr>
      <w:r w:rsidRPr="00E5475B">
        <w:t xml:space="preserve">Corrall S. </w:t>
      </w:r>
      <w:r w:rsidRPr="00E5475B">
        <w:rPr>
          <w:i/>
        </w:rPr>
        <w:t>Strategic management of information services: A planning handbook</w:t>
      </w:r>
      <w:r w:rsidRPr="00E5475B">
        <w:t>. London: Aslib/IMI, 2000.</w:t>
      </w:r>
    </w:p>
    <w:p w14:paraId="10EDDFDF" w14:textId="3BAE1CC4" w:rsidR="000F36E6" w:rsidRPr="00E5475B" w:rsidRDefault="000F36E6" w:rsidP="000F36E6">
      <w:pPr>
        <w:pStyle w:val="EndNoteBibliography"/>
        <w:numPr>
          <w:ilvl w:val="0"/>
          <w:numId w:val="32"/>
        </w:numPr>
      </w:pPr>
      <w:r w:rsidRPr="00E5475B">
        <w:t xml:space="preserve">Kennan M, Corrall S and Afzal W. </w:t>
      </w:r>
      <w:r w:rsidR="00141D11">
        <w:t>‘</w:t>
      </w:r>
      <w:r w:rsidRPr="00E5475B">
        <w:t>Making space</w:t>
      </w:r>
      <w:r w:rsidR="00141D11">
        <w:t>’</w:t>
      </w:r>
      <w:r w:rsidRPr="00E5475B">
        <w:t xml:space="preserve"> in practice and education: Research support services in academic libraries. </w:t>
      </w:r>
      <w:r w:rsidRPr="00E5475B">
        <w:rPr>
          <w:i/>
        </w:rPr>
        <w:t>Library Management</w:t>
      </w:r>
      <w:r w:rsidRPr="00E5475B">
        <w:t xml:space="preserve"> 2014; 35: 666—683.</w:t>
      </w:r>
    </w:p>
    <w:p w14:paraId="10B22011" w14:textId="77777777" w:rsidR="000F36E6" w:rsidRPr="00E5475B" w:rsidRDefault="000F36E6" w:rsidP="000F36E6">
      <w:pPr>
        <w:pStyle w:val="EndNoteBibliography"/>
        <w:numPr>
          <w:ilvl w:val="0"/>
          <w:numId w:val="32"/>
        </w:numPr>
      </w:pPr>
      <w:r w:rsidRPr="00E5475B">
        <w:t xml:space="preserve">U.S. Department of Education. Digest of education statistics, </w:t>
      </w:r>
      <w:r w:rsidRPr="000F36E6">
        <w:t>https://nces.ed.gov/fastfacts/display.asp?id=60</w:t>
      </w:r>
      <w:r w:rsidRPr="00E5475B">
        <w:t xml:space="preserve"> (2019</w:t>
      </w:r>
      <w:r w:rsidR="00567617">
        <w:t>, accessed 05 February 2020</w:t>
      </w:r>
      <w:r w:rsidRPr="00E5475B">
        <w:t>).</w:t>
      </w:r>
    </w:p>
    <w:p w14:paraId="1C84F80B" w14:textId="77777777" w:rsidR="000F36E6" w:rsidRPr="00E5475B" w:rsidRDefault="000F36E6" w:rsidP="000F36E6">
      <w:pPr>
        <w:pStyle w:val="EndNoteBibliography"/>
        <w:numPr>
          <w:ilvl w:val="0"/>
          <w:numId w:val="32"/>
        </w:numPr>
      </w:pPr>
      <w:r w:rsidRPr="00E5475B">
        <w:t xml:space="preserve">Assistive Technology Industry Association. What is AT?, </w:t>
      </w:r>
      <w:r w:rsidRPr="000F36E6">
        <w:t>https://www.atia.org/at-resources/what-is-at/</w:t>
      </w:r>
      <w:r w:rsidRPr="00E5475B">
        <w:t xml:space="preserve"> (2019, accessed 05 February 2020).</w:t>
      </w:r>
    </w:p>
    <w:p w14:paraId="4FAD0BDD" w14:textId="77777777" w:rsidR="000F36E6" w:rsidRPr="00E5475B" w:rsidRDefault="000F36E6" w:rsidP="000F36E6">
      <w:pPr>
        <w:pStyle w:val="EndNoteBibliography"/>
        <w:numPr>
          <w:ilvl w:val="0"/>
          <w:numId w:val="32"/>
        </w:numPr>
      </w:pPr>
      <w:r w:rsidRPr="00E5475B">
        <w:t xml:space="preserve">Babu R and Xie I. Haze in the digital library: Design issues hampering accessibility for blind users. </w:t>
      </w:r>
      <w:r w:rsidRPr="00E5475B">
        <w:rPr>
          <w:i/>
        </w:rPr>
        <w:t>The Electronic Library</w:t>
      </w:r>
      <w:r w:rsidRPr="00E5475B">
        <w:t xml:space="preserve"> 2017; 35: 1052—1065.</w:t>
      </w:r>
    </w:p>
    <w:p w14:paraId="3CACEDA5" w14:textId="77777777" w:rsidR="000F36E6" w:rsidRPr="00E5475B" w:rsidRDefault="000F36E6" w:rsidP="000F36E6">
      <w:pPr>
        <w:pStyle w:val="EndNoteBibliography"/>
        <w:numPr>
          <w:ilvl w:val="0"/>
          <w:numId w:val="32"/>
        </w:numPr>
      </w:pPr>
      <w:r w:rsidRPr="00E5475B">
        <w:t xml:space="preserve">Moorefield-Lang H, Copeland CA and Haynes A. Accessing abilities: Creating innovative accessible online learning environments and putting quality into practice. </w:t>
      </w:r>
      <w:r w:rsidRPr="00E5475B">
        <w:rPr>
          <w:i/>
        </w:rPr>
        <w:t>Education for Information</w:t>
      </w:r>
      <w:r w:rsidRPr="00E5475B">
        <w:t xml:space="preserve"> 2016; 32: 27—33.</w:t>
      </w:r>
    </w:p>
    <w:p w14:paraId="5125B8B1" w14:textId="77777777" w:rsidR="000F36E6" w:rsidRPr="00E5475B" w:rsidRDefault="000F36E6" w:rsidP="000F36E6">
      <w:pPr>
        <w:pStyle w:val="EndNoteBibliography"/>
        <w:numPr>
          <w:ilvl w:val="0"/>
          <w:numId w:val="32"/>
        </w:numPr>
      </w:pPr>
      <w:r w:rsidRPr="00E5475B">
        <w:t xml:space="preserve">Belger J. The Inclusive Library: An investigation into provision for students with dyslexia within a sample group of academic libraries in England and Wales. </w:t>
      </w:r>
      <w:r w:rsidRPr="00E5475B">
        <w:rPr>
          <w:i/>
        </w:rPr>
        <w:t>Library &amp; Information Science Research</w:t>
      </w:r>
      <w:r w:rsidRPr="00E5475B">
        <w:t xml:space="preserve"> 2013; 37.</w:t>
      </w:r>
    </w:p>
    <w:p w14:paraId="2F2B51C4" w14:textId="77777777" w:rsidR="000F36E6" w:rsidRPr="00E5475B" w:rsidRDefault="000F36E6" w:rsidP="000F36E6">
      <w:pPr>
        <w:pStyle w:val="EndNoteBibliography"/>
        <w:numPr>
          <w:ilvl w:val="0"/>
          <w:numId w:val="32"/>
        </w:numPr>
      </w:pPr>
      <w:r w:rsidRPr="00E5475B">
        <w:t xml:space="preserve">Forro DA. A low-tech approach: Working with persons with mobility and speech disabilities in an academic library. </w:t>
      </w:r>
      <w:r w:rsidRPr="00E5475B">
        <w:rPr>
          <w:i/>
        </w:rPr>
        <w:t>College &amp; Research Libraries News</w:t>
      </w:r>
      <w:r w:rsidRPr="00E5475B">
        <w:t xml:space="preserve"> 2019; 63: 708—710.</w:t>
      </w:r>
    </w:p>
    <w:p w14:paraId="3023ABBF" w14:textId="77777777" w:rsidR="000F36E6" w:rsidRPr="00E5475B" w:rsidRDefault="000F36E6" w:rsidP="000F36E6">
      <w:pPr>
        <w:pStyle w:val="EndNoteBibliography"/>
        <w:numPr>
          <w:ilvl w:val="0"/>
          <w:numId w:val="32"/>
        </w:numPr>
      </w:pPr>
      <w:r w:rsidRPr="00E5475B">
        <w:t xml:space="preserve">Barrett M, Davidson E, Prabhu J, et al. Service innovation in the digital age: Key contributions and future directions. </w:t>
      </w:r>
      <w:r w:rsidRPr="00E5475B">
        <w:rPr>
          <w:i/>
        </w:rPr>
        <w:t>MIS Quarterly</w:t>
      </w:r>
      <w:r w:rsidRPr="00E5475B">
        <w:t xml:space="preserve"> 2015; 39: 135—154.</w:t>
      </w:r>
    </w:p>
    <w:p w14:paraId="638099A6" w14:textId="09211E53" w:rsidR="000F36E6" w:rsidRPr="00E5475B" w:rsidRDefault="000F36E6" w:rsidP="000F36E6">
      <w:pPr>
        <w:pStyle w:val="EndNoteBibliography"/>
        <w:numPr>
          <w:ilvl w:val="0"/>
          <w:numId w:val="32"/>
        </w:numPr>
      </w:pPr>
      <w:r w:rsidRPr="00E5475B">
        <w:t>Madden J. Today</w:t>
      </w:r>
      <w:r w:rsidR="00141D11">
        <w:t>’</w:t>
      </w:r>
      <w:r w:rsidRPr="00E5475B">
        <w:t>s UK professional association library and information service: Challenges and best practice. In: 2008, p.556—569. Aslib Proceedings.</w:t>
      </w:r>
    </w:p>
    <w:p w14:paraId="57935849" w14:textId="77777777" w:rsidR="000F36E6" w:rsidRPr="00E5475B" w:rsidRDefault="000F36E6" w:rsidP="000F36E6">
      <w:pPr>
        <w:pStyle w:val="EndNoteBibliography"/>
        <w:numPr>
          <w:ilvl w:val="0"/>
          <w:numId w:val="32"/>
        </w:numPr>
      </w:pPr>
      <w:r w:rsidRPr="00E5475B">
        <w:t xml:space="preserve">Galanek J, Gierdowski C and Brooks D. </w:t>
      </w:r>
      <w:r w:rsidRPr="00E5475B">
        <w:rPr>
          <w:i/>
        </w:rPr>
        <w:t>ECAR study of undergraduate students and information technology</w:t>
      </w:r>
      <w:r w:rsidRPr="00E5475B">
        <w:t>.  2018. EDUCAUSE Center for Analysis and Research.</w:t>
      </w:r>
    </w:p>
    <w:p w14:paraId="4AAEC056" w14:textId="77777777" w:rsidR="000F36E6" w:rsidRPr="00E5475B" w:rsidRDefault="000F36E6" w:rsidP="000F36E6">
      <w:pPr>
        <w:pStyle w:val="EndNoteBibliography"/>
        <w:numPr>
          <w:ilvl w:val="0"/>
          <w:numId w:val="32"/>
        </w:numPr>
      </w:pPr>
      <w:r w:rsidRPr="00E5475B">
        <w:t xml:space="preserve">Scupola A and Nicolajsen H. Service innovation in academic libraries: Is there a place for the customers? </w:t>
      </w:r>
      <w:r w:rsidRPr="00E5475B">
        <w:rPr>
          <w:i/>
        </w:rPr>
        <w:t>Library Management</w:t>
      </w:r>
      <w:r w:rsidRPr="00E5475B">
        <w:t xml:space="preserve"> 2010; 31: 304—318.</w:t>
      </w:r>
    </w:p>
    <w:p w14:paraId="2D157896" w14:textId="77777777" w:rsidR="000F36E6" w:rsidRPr="00E5475B" w:rsidRDefault="000F36E6" w:rsidP="000F36E6">
      <w:pPr>
        <w:pStyle w:val="EndNoteBibliography"/>
        <w:numPr>
          <w:ilvl w:val="0"/>
          <w:numId w:val="32"/>
        </w:numPr>
      </w:pPr>
      <w:r w:rsidRPr="00E5475B">
        <w:t xml:space="preserve">Zaugg H and Warr M. Integrating a creativity, innovation, and design studio within an academic library. </w:t>
      </w:r>
      <w:r w:rsidRPr="00E5475B">
        <w:rPr>
          <w:i/>
        </w:rPr>
        <w:t>Library Management</w:t>
      </w:r>
      <w:r w:rsidRPr="00E5475B">
        <w:t xml:space="preserve"> 2018; 39: 172—187.</w:t>
      </w:r>
    </w:p>
    <w:p w14:paraId="2BBFE810" w14:textId="77777777" w:rsidR="000F36E6" w:rsidRPr="00E5475B" w:rsidRDefault="000F36E6" w:rsidP="000F36E6">
      <w:pPr>
        <w:pStyle w:val="EndNoteBibliography"/>
        <w:numPr>
          <w:ilvl w:val="0"/>
          <w:numId w:val="32"/>
        </w:numPr>
      </w:pPr>
      <w:r w:rsidRPr="00E5475B">
        <w:t xml:space="preserve">Maglio P, Kwan S and Spohrer J. Toward a research agenda for human-centered service system innovation. </w:t>
      </w:r>
      <w:r w:rsidRPr="00E5475B">
        <w:rPr>
          <w:i/>
        </w:rPr>
        <w:t>Service Science</w:t>
      </w:r>
      <w:r w:rsidRPr="00E5475B">
        <w:t xml:space="preserve"> 2015; 7: 1—10.</w:t>
      </w:r>
    </w:p>
    <w:p w14:paraId="7C3671EB" w14:textId="77777777" w:rsidR="000F36E6" w:rsidRPr="00E5475B" w:rsidRDefault="000F36E6" w:rsidP="000F36E6">
      <w:pPr>
        <w:pStyle w:val="EndNoteBibliography"/>
        <w:numPr>
          <w:ilvl w:val="0"/>
          <w:numId w:val="32"/>
        </w:numPr>
      </w:pPr>
      <w:r w:rsidRPr="00E5475B">
        <w:t xml:space="preserve">Taylor K and Corrall S. Personalized service? Changing the role of the government librarian. </w:t>
      </w:r>
      <w:r w:rsidRPr="00E5475B">
        <w:rPr>
          <w:i/>
        </w:rPr>
        <w:t>Journal of Information Science</w:t>
      </w:r>
      <w:r w:rsidRPr="00E5475B">
        <w:t xml:space="preserve"> 2007; 33: 298–314.</w:t>
      </w:r>
    </w:p>
    <w:p w14:paraId="4FBD48D8" w14:textId="77777777" w:rsidR="000F36E6" w:rsidRPr="00E5475B" w:rsidRDefault="000F36E6" w:rsidP="000F36E6">
      <w:pPr>
        <w:pStyle w:val="EndNoteBibliography"/>
        <w:numPr>
          <w:ilvl w:val="0"/>
          <w:numId w:val="32"/>
        </w:numPr>
      </w:pPr>
      <w:r w:rsidRPr="00E5475B">
        <w:t xml:space="preserve">Potnis D, Deosthali K, Zhu X, et al. Factors influencing undergraduate use of e-books: A mixed methods study. </w:t>
      </w:r>
      <w:r w:rsidRPr="00E5475B">
        <w:rPr>
          <w:i/>
        </w:rPr>
        <w:t>Library &amp; Information Science Research</w:t>
      </w:r>
      <w:r w:rsidRPr="00E5475B">
        <w:t xml:space="preserve"> 2018; 40: 106—117.</w:t>
      </w:r>
    </w:p>
    <w:p w14:paraId="2BA065B4" w14:textId="7ED7DDE9" w:rsidR="000F36E6" w:rsidRDefault="000F36E6" w:rsidP="000F36E6">
      <w:pPr>
        <w:pStyle w:val="EndNoteBibliography"/>
        <w:numPr>
          <w:ilvl w:val="0"/>
          <w:numId w:val="32"/>
        </w:numPr>
      </w:pPr>
      <w:r w:rsidRPr="00E5475B">
        <w:t xml:space="preserve">Yeh S and Walter Z. Determinants of service innovation in academic libraries through the lens of disruptive innovation. </w:t>
      </w:r>
      <w:r w:rsidRPr="00E5475B">
        <w:rPr>
          <w:i/>
        </w:rPr>
        <w:t>College &amp; Research Libraries</w:t>
      </w:r>
      <w:r w:rsidRPr="00E5475B">
        <w:t xml:space="preserve"> 2017; 77.</w:t>
      </w:r>
    </w:p>
    <w:p w14:paraId="3A693C2A" w14:textId="24421D45" w:rsidR="00BA398C" w:rsidRPr="00E5475B" w:rsidRDefault="00BA398C" w:rsidP="00BA398C">
      <w:pPr>
        <w:pStyle w:val="EndNoteBibliography"/>
        <w:numPr>
          <w:ilvl w:val="0"/>
          <w:numId w:val="32"/>
        </w:numPr>
      </w:pPr>
      <w:r w:rsidRPr="00E5475B">
        <w:t xml:space="preserve">Islam M, Agarwal N and Ikeda M. Knowledge management for service innovation in academic libraries: A qualitative study. </w:t>
      </w:r>
      <w:r w:rsidRPr="00E5475B">
        <w:rPr>
          <w:i/>
        </w:rPr>
        <w:t>Library Management</w:t>
      </w:r>
      <w:r w:rsidRPr="00E5475B">
        <w:t xml:space="preserve"> 2015; 36: 40—57.</w:t>
      </w:r>
    </w:p>
    <w:p w14:paraId="6AAF7B3A" w14:textId="0F76675F" w:rsidR="00BA398C" w:rsidRDefault="00BA398C" w:rsidP="000F36E6">
      <w:pPr>
        <w:pStyle w:val="EndNoteBibliography"/>
        <w:numPr>
          <w:ilvl w:val="0"/>
          <w:numId w:val="32"/>
        </w:numPr>
      </w:pPr>
      <w:r w:rsidRPr="00BA398C">
        <w:t xml:space="preserve">Miles I. Patterns of innovation in service industries. </w:t>
      </w:r>
      <w:r w:rsidRPr="0021554D">
        <w:rPr>
          <w:i/>
          <w:iCs/>
        </w:rPr>
        <w:t>IBM Systems Journal</w:t>
      </w:r>
      <w:r w:rsidRPr="00BA398C">
        <w:t>. 2008;</w:t>
      </w:r>
      <w:r>
        <w:t xml:space="preserve"> </w:t>
      </w:r>
      <w:r w:rsidRPr="00BA398C">
        <w:t>47(1):</w:t>
      </w:r>
      <w:r>
        <w:t xml:space="preserve"> </w:t>
      </w:r>
      <w:r w:rsidRPr="00BA398C">
        <w:t>115—28.</w:t>
      </w:r>
    </w:p>
    <w:p w14:paraId="3B9F4AC3" w14:textId="3BF8DAD8" w:rsidR="000F36E6" w:rsidRDefault="000F36E6" w:rsidP="000F36E6">
      <w:pPr>
        <w:pStyle w:val="EndNoteBibliography"/>
        <w:numPr>
          <w:ilvl w:val="0"/>
          <w:numId w:val="32"/>
        </w:numPr>
      </w:pPr>
      <w:r w:rsidRPr="00E5475B">
        <w:t xml:space="preserve">Lusch R and Nambisan S. Service innovation: A service-dominant logic perspective. </w:t>
      </w:r>
      <w:r w:rsidRPr="00E5475B">
        <w:rPr>
          <w:i/>
        </w:rPr>
        <w:t>MIS Quarterly</w:t>
      </w:r>
      <w:r w:rsidRPr="00E5475B">
        <w:t xml:space="preserve"> 2015; 39: 155—175.</w:t>
      </w:r>
    </w:p>
    <w:p w14:paraId="3BC4F08D" w14:textId="43873785" w:rsidR="00B92786" w:rsidRPr="00E5475B" w:rsidRDefault="005F048C" w:rsidP="000F36E6">
      <w:pPr>
        <w:pStyle w:val="EndNoteBibliography"/>
        <w:numPr>
          <w:ilvl w:val="0"/>
          <w:numId w:val="32"/>
        </w:numPr>
      </w:pPr>
      <w:r w:rsidRPr="005F048C">
        <w:t xml:space="preserve">den Hertog P. Knowledge-intensive business services as co-producers of innovation. </w:t>
      </w:r>
      <w:r w:rsidRPr="0021554D">
        <w:rPr>
          <w:i/>
          <w:iCs/>
        </w:rPr>
        <w:t>International Journal of Innovation Management</w:t>
      </w:r>
      <w:r>
        <w:t xml:space="preserve"> </w:t>
      </w:r>
      <w:r w:rsidRPr="005F048C">
        <w:t>2000;</w:t>
      </w:r>
      <w:r>
        <w:t xml:space="preserve"> </w:t>
      </w:r>
      <w:r w:rsidRPr="005F048C">
        <w:t>4(4):</w:t>
      </w:r>
      <w:r>
        <w:t xml:space="preserve"> </w:t>
      </w:r>
      <w:r w:rsidRPr="005F048C">
        <w:t>491—528.</w:t>
      </w:r>
    </w:p>
    <w:p w14:paraId="7CCE11A2" w14:textId="07CA5DEB" w:rsidR="005F048C" w:rsidRDefault="00B92786" w:rsidP="000F36E6">
      <w:pPr>
        <w:pStyle w:val="EndNoteBibliography"/>
        <w:numPr>
          <w:ilvl w:val="0"/>
          <w:numId w:val="32"/>
        </w:numPr>
      </w:pPr>
      <w:r w:rsidRPr="00B92786">
        <w:t>Edvardsson B</w:t>
      </w:r>
      <w:r>
        <w:t xml:space="preserve"> and </w:t>
      </w:r>
      <w:r w:rsidRPr="00B92786">
        <w:t xml:space="preserve">Olsson J. Key concepts for new service development. </w:t>
      </w:r>
      <w:r w:rsidRPr="0021554D">
        <w:rPr>
          <w:i/>
          <w:iCs/>
        </w:rPr>
        <w:t>Service Industries Journal</w:t>
      </w:r>
      <w:r>
        <w:t xml:space="preserve"> </w:t>
      </w:r>
      <w:r w:rsidRPr="00B92786">
        <w:t>1996;</w:t>
      </w:r>
      <w:r>
        <w:t xml:space="preserve"> </w:t>
      </w:r>
      <w:r w:rsidRPr="00B92786">
        <w:t>16(2):</w:t>
      </w:r>
      <w:r>
        <w:t xml:space="preserve"> </w:t>
      </w:r>
      <w:r w:rsidRPr="00B92786">
        <w:t>140—64.</w:t>
      </w:r>
    </w:p>
    <w:p w14:paraId="6903F37A" w14:textId="01282989" w:rsidR="000F36E6" w:rsidRPr="00E5475B" w:rsidRDefault="000F36E6" w:rsidP="000F36E6">
      <w:pPr>
        <w:pStyle w:val="EndNoteBibliography"/>
        <w:numPr>
          <w:ilvl w:val="0"/>
          <w:numId w:val="32"/>
        </w:numPr>
      </w:pPr>
      <w:r w:rsidRPr="00E5475B">
        <w:t xml:space="preserve">Srivastava S and Shainesh G. Bridging the service divide through digitally enabled service innovations: Evidence from Indian healthcare service providers. </w:t>
      </w:r>
      <w:r w:rsidRPr="00E5475B">
        <w:rPr>
          <w:i/>
        </w:rPr>
        <w:t>MIS Quarterly</w:t>
      </w:r>
      <w:r w:rsidRPr="00E5475B">
        <w:t xml:space="preserve"> 2015; 39: 245—267.</w:t>
      </w:r>
    </w:p>
    <w:p w14:paraId="57A08AF3" w14:textId="77777777" w:rsidR="000F36E6" w:rsidRPr="00E5475B" w:rsidRDefault="000F36E6" w:rsidP="000F36E6">
      <w:pPr>
        <w:pStyle w:val="EndNoteBibliography"/>
        <w:numPr>
          <w:ilvl w:val="0"/>
          <w:numId w:val="32"/>
        </w:numPr>
      </w:pPr>
      <w:r w:rsidRPr="00E5475B">
        <w:t xml:space="preserve">Vargo S and Lusch R. Institutions and axioms: An extension and update of service-dominant logic. </w:t>
      </w:r>
      <w:r w:rsidRPr="00E5475B">
        <w:rPr>
          <w:i/>
        </w:rPr>
        <w:t>Journal of Academic Marketing Science</w:t>
      </w:r>
      <w:r w:rsidRPr="00E5475B">
        <w:t xml:space="preserve"> 2016; 44: 5—23.</w:t>
      </w:r>
    </w:p>
    <w:p w14:paraId="5E556A1C" w14:textId="36D7C0B7" w:rsidR="00151EE4" w:rsidRDefault="00151EE4" w:rsidP="000F36E6">
      <w:pPr>
        <w:pStyle w:val="EndNoteBibliography"/>
        <w:numPr>
          <w:ilvl w:val="0"/>
          <w:numId w:val="32"/>
        </w:numPr>
      </w:pPr>
      <w:r w:rsidRPr="00151EE4">
        <w:t xml:space="preserve">Barrett M, Davidson E, Prabhu J, </w:t>
      </w:r>
      <w:r>
        <w:t xml:space="preserve">and </w:t>
      </w:r>
      <w:r w:rsidRPr="00151EE4">
        <w:t xml:space="preserve">Vargo S. Service innovation in the digital age: Key contributions and future directions. </w:t>
      </w:r>
      <w:r w:rsidRPr="0021554D">
        <w:rPr>
          <w:i/>
          <w:iCs/>
        </w:rPr>
        <w:t>MIS Quarterly</w:t>
      </w:r>
      <w:r>
        <w:t xml:space="preserve"> </w:t>
      </w:r>
      <w:r w:rsidRPr="00151EE4">
        <w:t>2015;</w:t>
      </w:r>
      <w:r>
        <w:t xml:space="preserve"> </w:t>
      </w:r>
      <w:r w:rsidRPr="00151EE4">
        <w:t>39(1):</w:t>
      </w:r>
      <w:r>
        <w:t xml:space="preserve"> </w:t>
      </w:r>
      <w:r w:rsidRPr="00151EE4">
        <w:t>135—54.</w:t>
      </w:r>
    </w:p>
    <w:p w14:paraId="44FF813E" w14:textId="6DDA6C87" w:rsidR="000F36E6" w:rsidRDefault="000F36E6" w:rsidP="000F36E6">
      <w:pPr>
        <w:pStyle w:val="EndNoteBibliography"/>
        <w:numPr>
          <w:ilvl w:val="0"/>
          <w:numId w:val="32"/>
        </w:numPr>
      </w:pPr>
      <w:r w:rsidRPr="00E5475B">
        <w:t xml:space="preserve">Lusch R and Vargo S. Evolving to a new dominant logic for marketing. </w:t>
      </w:r>
      <w:r w:rsidRPr="00E5475B">
        <w:rPr>
          <w:i/>
        </w:rPr>
        <w:t>Journal of Marketing</w:t>
      </w:r>
      <w:r w:rsidRPr="00E5475B">
        <w:t xml:space="preserve"> 2004; 68: 1—17.</w:t>
      </w:r>
    </w:p>
    <w:p w14:paraId="6F82767E" w14:textId="25980F9E" w:rsidR="00047CFE" w:rsidRDefault="001F3DEB" w:rsidP="000F36E6">
      <w:pPr>
        <w:pStyle w:val="EndNoteBibliography"/>
        <w:numPr>
          <w:ilvl w:val="0"/>
          <w:numId w:val="32"/>
        </w:numPr>
      </w:pPr>
      <w:r w:rsidRPr="001F3DEB">
        <w:t xml:space="preserve">Kimura A. Defining, evaluating, and achieving accessible library resources. </w:t>
      </w:r>
      <w:r w:rsidRPr="0021554D">
        <w:rPr>
          <w:i/>
          <w:iCs/>
        </w:rPr>
        <w:t>Reference Services Review</w:t>
      </w:r>
      <w:r>
        <w:t xml:space="preserve"> </w:t>
      </w:r>
      <w:r w:rsidRPr="001F3DEB">
        <w:t>2018.</w:t>
      </w:r>
    </w:p>
    <w:p w14:paraId="6E048142" w14:textId="3622AA8D" w:rsidR="00A40068" w:rsidRDefault="00A40068" w:rsidP="00C36384">
      <w:pPr>
        <w:pStyle w:val="EndNoteBibliography"/>
        <w:numPr>
          <w:ilvl w:val="0"/>
          <w:numId w:val="32"/>
        </w:numPr>
      </w:pPr>
      <w:r w:rsidRPr="00A40068">
        <w:t xml:space="preserve">Xie I, Babu R, Joo S, Fuller P. Using digital libraries non-visually: Understanding the help-seeking situations of blind users. </w:t>
      </w:r>
      <w:r w:rsidRPr="0021554D">
        <w:rPr>
          <w:i/>
          <w:iCs/>
        </w:rPr>
        <w:t>Information Research</w:t>
      </w:r>
      <w:r>
        <w:t xml:space="preserve"> </w:t>
      </w:r>
      <w:r w:rsidRPr="00A40068">
        <w:t>2015;</w:t>
      </w:r>
      <w:r>
        <w:t xml:space="preserve"> </w:t>
      </w:r>
      <w:r w:rsidRPr="00A40068">
        <w:t>20(2):</w:t>
      </w:r>
      <w:r>
        <w:t xml:space="preserve"> </w:t>
      </w:r>
      <w:r w:rsidRPr="00A40068">
        <w:t>35.</w:t>
      </w:r>
    </w:p>
    <w:p w14:paraId="1572A364" w14:textId="62C9F1A8" w:rsidR="00473038" w:rsidRDefault="00473038" w:rsidP="00C36384">
      <w:pPr>
        <w:pStyle w:val="EndNoteBibliography"/>
        <w:numPr>
          <w:ilvl w:val="0"/>
          <w:numId w:val="32"/>
        </w:numPr>
      </w:pPr>
      <w:r w:rsidRPr="00473038">
        <w:t xml:space="preserve">Case M, Archer C, Baker N, Cross W, Harwood J, Hawthorne S, et al. </w:t>
      </w:r>
      <w:r w:rsidRPr="0021554D">
        <w:rPr>
          <w:i/>
          <w:iCs/>
        </w:rPr>
        <w:t>Report of the ARL Joint Task Force on services to patrons with disabilities</w:t>
      </w:r>
      <w:r>
        <w:t xml:space="preserve"> </w:t>
      </w:r>
      <w:r w:rsidRPr="00473038">
        <w:t>2012.</w:t>
      </w:r>
    </w:p>
    <w:p w14:paraId="7043C5FD" w14:textId="0973476E" w:rsidR="00101AFD" w:rsidRDefault="00101AFD" w:rsidP="00C36384">
      <w:pPr>
        <w:pStyle w:val="EndNoteBibliography"/>
        <w:numPr>
          <w:ilvl w:val="0"/>
          <w:numId w:val="32"/>
        </w:numPr>
      </w:pPr>
      <w:r w:rsidRPr="00101AFD">
        <w:t xml:space="preserve">Green R. Assistive technology and academic libraries: Legal issues and problem resolution. </w:t>
      </w:r>
      <w:r w:rsidRPr="0021554D">
        <w:rPr>
          <w:i/>
          <w:iCs/>
        </w:rPr>
        <w:t>Journal of Access Services</w:t>
      </w:r>
      <w:r>
        <w:t xml:space="preserve"> </w:t>
      </w:r>
      <w:r w:rsidRPr="00101AFD">
        <w:t>2009;</w:t>
      </w:r>
      <w:r>
        <w:t xml:space="preserve"> </w:t>
      </w:r>
      <w:r w:rsidRPr="00101AFD">
        <w:t>6(1—2):</w:t>
      </w:r>
      <w:r>
        <w:t xml:space="preserve"> </w:t>
      </w:r>
      <w:r w:rsidRPr="00101AFD">
        <w:t>36—47.</w:t>
      </w:r>
    </w:p>
    <w:p w14:paraId="2687EE73" w14:textId="7C6F049F" w:rsidR="005F061C" w:rsidRDefault="005F061C" w:rsidP="00C36384">
      <w:pPr>
        <w:pStyle w:val="EndNoteBibliography"/>
        <w:numPr>
          <w:ilvl w:val="0"/>
          <w:numId w:val="32"/>
        </w:numPr>
      </w:pPr>
      <w:r w:rsidRPr="005F061C">
        <w:t>Tripathi M</w:t>
      </w:r>
      <w:r>
        <w:t xml:space="preserve"> and </w:t>
      </w:r>
      <w:r w:rsidRPr="005F061C">
        <w:t xml:space="preserve">Shukla A. Use of assistive technologies in academic libraries: A survey. </w:t>
      </w:r>
      <w:r w:rsidRPr="0021554D">
        <w:rPr>
          <w:i/>
          <w:iCs/>
        </w:rPr>
        <w:t>Assistive Technology</w:t>
      </w:r>
      <w:r w:rsidRPr="005F061C">
        <w:t>. 2014;</w:t>
      </w:r>
      <w:r>
        <w:t xml:space="preserve"> </w:t>
      </w:r>
      <w:r w:rsidRPr="005F061C">
        <w:t>26(2):</w:t>
      </w:r>
      <w:r>
        <w:t xml:space="preserve"> </w:t>
      </w:r>
      <w:r w:rsidRPr="005F061C">
        <w:t>105—18.</w:t>
      </w:r>
    </w:p>
    <w:p w14:paraId="1B7DCD21" w14:textId="17699E09" w:rsidR="002B0290" w:rsidRPr="00E5475B" w:rsidRDefault="00C36384" w:rsidP="00C36384">
      <w:pPr>
        <w:pStyle w:val="EndNoteBibliography"/>
        <w:numPr>
          <w:ilvl w:val="0"/>
          <w:numId w:val="32"/>
        </w:numPr>
      </w:pPr>
      <w:r w:rsidRPr="00E5475B">
        <w:t>Copeland CA. Library and information center accessibility: The differently-able patron</w:t>
      </w:r>
      <w:r w:rsidR="00141D11">
        <w:t>’</w:t>
      </w:r>
      <w:r w:rsidRPr="00E5475B">
        <w:t xml:space="preserve">s perspective. </w:t>
      </w:r>
      <w:r w:rsidRPr="00E5475B">
        <w:rPr>
          <w:i/>
        </w:rPr>
        <w:t>Technical Services Quarterly</w:t>
      </w:r>
      <w:r w:rsidRPr="00E5475B">
        <w:t xml:space="preserve"> 2011; 28: 223—241.</w:t>
      </w:r>
    </w:p>
    <w:p w14:paraId="162B279A" w14:textId="2B4B36F5" w:rsidR="00C36384" w:rsidRDefault="002B0290" w:rsidP="00C36384">
      <w:pPr>
        <w:pStyle w:val="EndNoteBibliography"/>
        <w:numPr>
          <w:ilvl w:val="0"/>
          <w:numId w:val="32"/>
        </w:numPr>
      </w:pPr>
      <w:r w:rsidRPr="002B0290">
        <w:t xml:space="preserve">Pionke J. Toward holistic accessibility: Narratives from functionally diverse patrons. </w:t>
      </w:r>
      <w:r w:rsidRPr="0021554D">
        <w:rPr>
          <w:i/>
          <w:iCs/>
        </w:rPr>
        <w:t>Reference &amp; User Services Quarterly</w:t>
      </w:r>
      <w:r>
        <w:t xml:space="preserve"> </w:t>
      </w:r>
      <w:r w:rsidRPr="002B0290">
        <w:t>2017;</w:t>
      </w:r>
      <w:r>
        <w:t xml:space="preserve"> </w:t>
      </w:r>
      <w:r w:rsidRPr="002B0290">
        <w:t>57(1):</w:t>
      </w:r>
      <w:r>
        <w:t xml:space="preserve"> </w:t>
      </w:r>
      <w:r w:rsidRPr="002B0290">
        <w:t>48—56.</w:t>
      </w:r>
    </w:p>
    <w:p w14:paraId="5F0B29CE" w14:textId="77777777" w:rsidR="00CF62AA" w:rsidRDefault="003D2215" w:rsidP="00CF62AA">
      <w:pPr>
        <w:pStyle w:val="EndNoteBibliography"/>
        <w:numPr>
          <w:ilvl w:val="0"/>
          <w:numId w:val="32"/>
        </w:numPr>
      </w:pPr>
      <w:r w:rsidRPr="003D2215">
        <w:t xml:space="preserve">Samson S. Best practices for serving students with disabilities. </w:t>
      </w:r>
      <w:r w:rsidRPr="00C518C6">
        <w:rPr>
          <w:i/>
          <w:iCs/>
        </w:rPr>
        <w:t>Reference Services Review</w:t>
      </w:r>
      <w:r>
        <w:t xml:space="preserve"> </w:t>
      </w:r>
      <w:r w:rsidRPr="003D2215">
        <w:t>2011.</w:t>
      </w:r>
    </w:p>
    <w:p w14:paraId="12F701D4" w14:textId="48143C75" w:rsidR="00CF62AA" w:rsidRDefault="00CF62AA" w:rsidP="00CF62AA">
      <w:pPr>
        <w:pStyle w:val="EndNoteBibliography"/>
        <w:numPr>
          <w:ilvl w:val="0"/>
          <w:numId w:val="32"/>
        </w:numPr>
      </w:pPr>
      <w:r>
        <w:t>Arzola, R. C</w:t>
      </w:r>
      <w:r w:rsidRPr="00E5475B">
        <w:t xml:space="preserve">ollaboration between the library and office of student disability services: Document accessibility in higher education. </w:t>
      </w:r>
      <w:r w:rsidRPr="00204AFE">
        <w:rPr>
          <w:i/>
        </w:rPr>
        <w:t>Digital Librar</w:t>
      </w:r>
      <w:r w:rsidRPr="00B51C2A">
        <w:rPr>
          <w:i/>
        </w:rPr>
        <w:t>y Perspectives</w:t>
      </w:r>
      <w:r w:rsidRPr="00E5475B">
        <w:t xml:space="preserve"> 2016; 32: 117—126.</w:t>
      </w:r>
    </w:p>
    <w:p w14:paraId="4B6031CA" w14:textId="4DF064A2" w:rsidR="00CF62AA" w:rsidRDefault="00A93B71" w:rsidP="00CF62AA">
      <w:pPr>
        <w:pStyle w:val="EndNoteBibliography"/>
        <w:numPr>
          <w:ilvl w:val="0"/>
          <w:numId w:val="32"/>
        </w:numPr>
      </w:pPr>
      <w:r w:rsidRPr="00A93B71">
        <w:t xml:space="preserve">Brannen M, Milewski S, Mack T. Providing staff training and programming to support people with disabilities: An academic library case study. </w:t>
      </w:r>
      <w:r w:rsidRPr="00C518C6">
        <w:rPr>
          <w:i/>
          <w:iCs/>
        </w:rPr>
        <w:t>Public Services Quarterly</w:t>
      </w:r>
      <w:r>
        <w:t xml:space="preserve"> </w:t>
      </w:r>
      <w:r w:rsidRPr="00A93B71">
        <w:t>2017;</w:t>
      </w:r>
      <w:r>
        <w:t xml:space="preserve"> </w:t>
      </w:r>
      <w:r w:rsidRPr="00A93B71">
        <w:t>13(2):</w:t>
      </w:r>
      <w:r>
        <w:t xml:space="preserve"> </w:t>
      </w:r>
      <w:r w:rsidRPr="00A93B71">
        <w:t>61—77.</w:t>
      </w:r>
    </w:p>
    <w:p w14:paraId="23302C33" w14:textId="49E07B10" w:rsidR="00EC412B" w:rsidRPr="00E5475B" w:rsidRDefault="00EC412B" w:rsidP="00EC412B">
      <w:pPr>
        <w:pStyle w:val="EndNoteBibliography"/>
        <w:numPr>
          <w:ilvl w:val="0"/>
          <w:numId w:val="32"/>
        </w:numPr>
      </w:pPr>
      <w:r w:rsidRPr="00E5475B">
        <w:t xml:space="preserve">Guder C. Equality through access: Embedding library services for patrons with disabilities. </w:t>
      </w:r>
      <w:r w:rsidRPr="00E5475B">
        <w:rPr>
          <w:i/>
        </w:rPr>
        <w:t>Public Services Quarterly</w:t>
      </w:r>
      <w:r w:rsidRPr="00E5475B">
        <w:t xml:space="preserve"> 2010; 6: 315—322.</w:t>
      </w:r>
    </w:p>
    <w:p w14:paraId="1A518B3F" w14:textId="2F8390A0" w:rsidR="00EC412B" w:rsidRDefault="00EC412B" w:rsidP="00EC412B">
      <w:pPr>
        <w:pStyle w:val="EndNoteBibliography"/>
        <w:numPr>
          <w:ilvl w:val="0"/>
          <w:numId w:val="32"/>
        </w:numPr>
      </w:pPr>
      <w:r w:rsidRPr="00EC412B">
        <w:t xml:space="preserve">Kaufmann K, Perez G, </w:t>
      </w:r>
      <w:r>
        <w:t xml:space="preserve">and </w:t>
      </w:r>
      <w:r w:rsidRPr="00EC412B">
        <w:t xml:space="preserve">Bryant M. Reaching shared goals in higher education: A collaboration of the library and disability support services. </w:t>
      </w:r>
      <w:r w:rsidRPr="00C518C6">
        <w:rPr>
          <w:i/>
          <w:iCs/>
        </w:rPr>
        <w:t>Library Leadership &amp; Management</w:t>
      </w:r>
      <w:r>
        <w:t xml:space="preserve"> </w:t>
      </w:r>
      <w:r w:rsidRPr="00EC412B">
        <w:t>2018;</w:t>
      </w:r>
      <w:r>
        <w:t xml:space="preserve"> </w:t>
      </w:r>
      <w:r w:rsidRPr="00EC412B">
        <w:t>32(2).</w:t>
      </w:r>
    </w:p>
    <w:p w14:paraId="4CAAB55E" w14:textId="77777777" w:rsidR="0070767D" w:rsidRDefault="00204AFE" w:rsidP="0070767D">
      <w:pPr>
        <w:pStyle w:val="EndNoteBibliography"/>
        <w:numPr>
          <w:ilvl w:val="0"/>
          <w:numId w:val="32"/>
        </w:numPr>
      </w:pPr>
      <w:r w:rsidRPr="00204AFE">
        <w:t xml:space="preserve">Vincent J. The role of public libraries in social justice. </w:t>
      </w:r>
      <w:r w:rsidRPr="00C518C6">
        <w:rPr>
          <w:i/>
          <w:iCs/>
        </w:rPr>
        <w:t>Prometheus</w:t>
      </w:r>
      <w:r>
        <w:t xml:space="preserve"> </w:t>
      </w:r>
      <w:r w:rsidRPr="00204AFE">
        <w:t>2012;</w:t>
      </w:r>
      <w:r>
        <w:t xml:space="preserve"> </w:t>
      </w:r>
      <w:r w:rsidRPr="00204AFE">
        <w:t>30(3).</w:t>
      </w:r>
    </w:p>
    <w:p w14:paraId="006DCB72" w14:textId="77777777" w:rsidR="009A00D0" w:rsidRDefault="0070767D" w:rsidP="009A00D0">
      <w:pPr>
        <w:pStyle w:val="EndNoteBibliography"/>
        <w:numPr>
          <w:ilvl w:val="0"/>
          <w:numId w:val="32"/>
        </w:numPr>
      </w:pPr>
      <w:r w:rsidRPr="0070767D">
        <w:t xml:space="preserve">Creaser C, Davies J, Wisdom S. Accessible, open and inclusive: How visually impaired people view library and information services and agencies. </w:t>
      </w:r>
      <w:r w:rsidRPr="0070767D">
        <w:rPr>
          <w:i/>
          <w:iCs/>
        </w:rPr>
        <w:t>Journal of Librarianship and Information Science</w:t>
      </w:r>
      <w:r>
        <w:t xml:space="preserve"> </w:t>
      </w:r>
      <w:r w:rsidRPr="0070767D">
        <w:t>2002;</w:t>
      </w:r>
      <w:r>
        <w:t xml:space="preserve"> </w:t>
      </w:r>
      <w:r w:rsidRPr="0070767D">
        <w:t>34(4):</w:t>
      </w:r>
      <w:r>
        <w:t xml:space="preserve"> </w:t>
      </w:r>
      <w:r w:rsidRPr="0070767D">
        <w:t>207—14.</w:t>
      </w:r>
    </w:p>
    <w:p w14:paraId="6ABBF442" w14:textId="77777777" w:rsidR="00B10A84" w:rsidRDefault="009A00D0" w:rsidP="00B10A84">
      <w:pPr>
        <w:pStyle w:val="EndNoteBibliography"/>
        <w:numPr>
          <w:ilvl w:val="0"/>
          <w:numId w:val="32"/>
        </w:numPr>
      </w:pPr>
      <w:r w:rsidRPr="009A00D0">
        <w:t xml:space="preserve">Henderson M. Successful partnerships for academic libraries. </w:t>
      </w:r>
      <w:r w:rsidRPr="009A00D0">
        <w:rPr>
          <w:i/>
          <w:iCs/>
        </w:rPr>
        <w:t>Journal of New Librarianship</w:t>
      </w:r>
      <w:r>
        <w:t xml:space="preserve"> </w:t>
      </w:r>
      <w:r w:rsidRPr="009A00D0">
        <w:t>2016.</w:t>
      </w:r>
    </w:p>
    <w:p w14:paraId="4CBA9CFE" w14:textId="5ED29F14" w:rsidR="00B10A84" w:rsidRDefault="00B10A84" w:rsidP="00B10A84">
      <w:pPr>
        <w:pStyle w:val="EndNoteBibliography"/>
        <w:numPr>
          <w:ilvl w:val="0"/>
          <w:numId w:val="32"/>
        </w:numPr>
      </w:pPr>
      <w:r w:rsidRPr="00B10A84">
        <w:t xml:space="preserve">Green R. Empowering library patrons with learning disabilities. </w:t>
      </w:r>
      <w:r w:rsidRPr="00B10A84">
        <w:rPr>
          <w:i/>
          <w:iCs/>
        </w:rPr>
        <w:t>Journal of Access Services</w:t>
      </w:r>
      <w:r>
        <w:t xml:space="preserve"> </w:t>
      </w:r>
      <w:r w:rsidRPr="00B10A84">
        <w:t>2009;</w:t>
      </w:r>
      <w:r>
        <w:t xml:space="preserve"> </w:t>
      </w:r>
      <w:r w:rsidRPr="00B10A84">
        <w:t>6(1—2):</w:t>
      </w:r>
      <w:r>
        <w:t xml:space="preserve"> </w:t>
      </w:r>
      <w:r w:rsidRPr="00B10A84">
        <w:t>59—71.</w:t>
      </w:r>
    </w:p>
    <w:p w14:paraId="190DEFC2" w14:textId="543D3F84" w:rsidR="000F36E6" w:rsidRPr="00E5475B" w:rsidRDefault="000F36E6" w:rsidP="000F36E6">
      <w:pPr>
        <w:pStyle w:val="EndNoteBibliography"/>
        <w:numPr>
          <w:ilvl w:val="0"/>
          <w:numId w:val="32"/>
        </w:numPr>
      </w:pPr>
      <w:r w:rsidRPr="00E5475B">
        <w:t xml:space="preserve">Scheler J. </w:t>
      </w:r>
      <w:r w:rsidRPr="00E5475B">
        <w:rPr>
          <w:i/>
        </w:rPr>
        <w:t>Driving innovation in service organizations</w:t>
      </w:r>
      <w:r w:rsidRPr="00E5475B">
        <w:t>. Leipzig, Germany: Springer, 2011.</w:t>
      </w:r>
    </w:p>
    <w:p w14:paraId="46B39CD9" w14:textId="77777777" w:rsidR="000F36E6" w:rsidRPr="00E5475B" w:rsidRDefault="000F36E6" w:rsidP="000F36E6">
      <w:pPr>
        <w:pStyle w:val="EndNoteBibliography"/>
        <w:numPr>
          <w:ilvl w:val="0"/>
          <w:numId w:val="32"/>
        </w:numPr>
      </w:pPr>
      <w:r w:rsidRPr="00E5475B">
        <w:t xml:space="preserve">Kleinschmidt S, Peters C and Leimeister J. ICT-enabled service innovation in human-centered service systems: A systematic literature review. </w:t>
      </w:r>
      <w:r w:rsidRPr="00E5475B">
        <w:rPr>
          <w:i/>
        </w:rPr>
        <w:t>International Conference on Information Systems</w:t>
      </w:r>
      <w:r w:rsidRPr="00E5475B">
        <w:t>. 2016.</w:t>
      </w:r>
    </w:p>
    <w:p w14:paraId="391D4AC4" w14:textId="29E0CE92" w:rsidR="000F36E6" w:rsidRDefault="000F36E6" w:rsidP="000F36E6">
      <w:pPr>
        <w:pStyle w:val="EndNoteBibliography"/>
        <w:numPr>
          <w:ilvl w:val="0"/>
          <w:numId w:val="32"/>
        </w:numPr>
      </w:pPr>
      <w:r w:rsidRPr="00E5475B">
        <w:t xml:space="preserve">Villarroel Ordenes F, Theodoulidis B, Burton J, et al. Analyzing customer experience feedback using text mining: A linguistics-based approach. </w:t>
      </w:r>
      <w:r w:rsidRPr="00E5475B">
        <w:rPr>
          <w:i/>
        </w:rPr>
        <w:t>Journal of Service Research</w:t>
      </w:r>
      <w:r w:rsidRPr="00E5475B">
        <w:t xml:space="preserve"> 2014; 17: 278—295.</w:t>
      </w:r>
    </w:p>
    <w:p w14:paraId="37505481" w14:textId="5FE5863A" w:rsidR="00D505D4" w:rsidRDefault="00B523D7" w:rsidP="004B3100">
      <w:pPr>
        <w:pStyle w:val="EndNoteBibliography"/>
        <w:numPr>
          <w:ilvl w:val="0"/>
          <w:numId w:val="32"/>
        </w:numPr>
      </w:pPr>
      <w:r w:rsidRPr="00B523D7">
        <w:t>Fattahi R</w:t>
      </w:r>
      <w:r>
        <w:t xml:space="preserve"> and </w:t>
      </w:r>
      <w:r w:rsidRPr="00B523D7">
        <w:t xml:space="preserve">Afshar E. Added value of information and information systems: A conceptual approach. </w:t>
      </w:r>
      <w:r w:rsidRPr="00B523D7">
        <w:rPr>
          <w:i/>
          <w:iCs/>
        </w:rPr>
        <w:t>Library Review</w:t>
      </w:r>
      <w:r>
        <w:t xml:space="preserve"> </w:t>
      </w:r>
      <w:r w:rsidRPr="00B523D7">
        <w:t>2006.</w:t>
      </w:r>
    </w:p>
    <w:p w14:paraId="58A4FD38" w14:textId="77777777" w:rsidR="005923B5" w:rsidRDefault="004B3100" w:rsidP="004B3100">
      <w:pPr>
        <w:pStyle w:val="EndNoteBibliography"/>
        <w:numPr>
          <w:ilvl w:val="0"/>
          <w:numId w:val="32"/>
        </w:numPr>
      </w:pPr>
      <w:r w:rsidRPr="004B3100">
        <w:t xml:space="preserve">Dennis A, Wixom B, </w:t>
      </w:r>
      <w:r>
        <w:t xml:space="preserve">and </w:t>
      </w:r>
      <w:r w:rsidRPr="004B3100">
        <w:t xml:space="preserve">Roth R. </w:t>
      </w:r>
      <w:r w:rsidRPr="004B3100">
        <w:rPr>
          <w:i/>
          <w:iCs/>
        </w:rPr>
        <w:t>Systems analysis and design</w:t>
      </w:r>
      <w:r w:rsidRPr="004B3100">
        <w:t>: Wiley; 2018.</w:t>
      </w:r>
    </w:p>
    <w:p w14:paraId="035B47F9" w14:textId="05F52C30" w:rsidR="004B3100" w:rsidRPr="0070767D" w:rsidRDefault="005923B5" w:rsidP="004B3100">
      <w:pPr>
        <w:pStyle w:val="EndNoteBibliography"/>
        <w:numPr>
          <w:ilvl w:val="0"/>
          <w:numId w:val="32"/>
        </w:numPr>
      </w:pPr>
      <w:r>
        <w:t xml:space="preserve">Vincent J. </w:t>
      </w:r>
      <w:r w:rsidRPr="003710A5">
        <w:rPr>
          <w:i/>
          <w:iCs/>
        </w:rPr>
        <w:t xml:space="preserve">Implementing </w:t>
      </w:r>
      <w:r>
        <w:rPr>
          <w:i/>
          <w:iCs/>
        </w:rPr>
        <w:t>c</w:t>
      </w:r>
      <w:r w:rsidRPr="003710A5">
        <w:rPr>
          <w:i/>
          <w:iCs/>
        </w:rPr>
        <w:t>ost-</w:t>
      </w:r>
      <w:r>
        <w:rPr>
          <w:i/>
          <w:iCs/>
        </w:rPr>
        <w:t>e</w:t>
      </w:r>
      <w:r w:rsidRPr="003710A5">
        <w:rPr>
          <w:i/>
          <w:iCs/>
        </w:rPr>
        <w:t xml:space="preserve">ffective </w:t>
      </w:r>
      <w:r>
        <w:rPr>
          <w:i/>
          <w:iCs/>
        </w:rPr>
        <w:t>a</w:t>
      </w:r>
      <w:r w:rsidRPr="003710A5">
        <w:rPr>
          <w:i/>
          <w:iCs/>
        </w:rPr>
        <w:t xml:space="preserve">ssistive </w:t>
      </w:r>
      <w:r>
        <w:rPr>
          <w:i/>
          <w:iCs/>
        </w:rPr>
        <w:t>c</w:t>
      </w:r>
      <w:r w:rsidRPr="003710A5">
        <w:rPr>
          <w:i/>
          <w:iCs/>
        </w:rPr>
        <w:t xml:space="preserve">omputer </w:t>
      </w:r>
      <w:r>
        <w:rPr>
          <w:i/>
          <w:iCs/>
        </w:rPr>
        <w:t>t</w:t>
      </w:r>
      <w:r w:rsidRPr="003710A5">
        <w:rPr>
          <w:i/>
          <w:iCs/>
        </w:rPr>
        <w:t>echnology</w:t>
      </w:r>
      <w:r w:rsidR="009E6BB8">
        <w:t>:</w:t>
      </w:r>
      <w:r>
        <w:t xml:space="preserve"> Neal-Schuman</w:t>
      </w:r>
      <w:r w:rsidR="00F01E73">
        <w:t>,</w:t>
      </w:r>
      <w:r>
        <w:t xml:space="preserve"> 2012.</w:t>
      </w:r>
    </w:p>
    <w:p w14:paraId="6CACF8F5" w14:textId="0DB01633" w:rsidR="000F36E6" w:rsidRPr="00E5475B" w:rsidRDefault="000F36E6" w:rsidP="000F36E6">
      <w:pPr>
        <w:pStyle w:val="EndNoteBibliography"/>
        <w:numPr>
          <w:ilvl w:val="0"/>
          <w:numId w:val="32"/>
        </w:numPr>
      </w:pPr>
      <w:r w:rsidRPr="00E5475B">
        <w:t xml:space="preserve">Zokaei K and Hines P. Achieving consumer focus in supply chains. </w:t>
      </w:r>
      <w:r w:rsidRPr="00E5475B">
        <w:rPr>
          <w:i/>
        </w:rPr>
        <w:t>International Journal of Physical Distribution and Logistics Management</w:t>
      </w:r>
      <w:r w:rsidRPr="00E5475B">
        <w:t xml:space="preserve"> 2007; 37: 223—247.</w:t>
      </w:r>
    </w:p>
    <w:p w14:paraId="69EA9062" w14:textId="77777777" w:rsidR="000F36E6" w:rsidRPr="00E5475B" w:rsidRDefault="000F36E6" w:rsidP="000F36E6">
      <w:pPr>
        <w:pStyle w:val="EndNoteBibliography"/>
        <w:numPr>
          <w:ilvl w:val="0"/>
          <w:numId w:val="32"/>
        </w:numPr>
      </w:pPr>
      <w:r w:rsidRPr="00E5475B">
        <w:t xml:space="preserve">Olle C and Borrego A. A qualitative study of the impact of electronic journals on scholarly information behavior. </w:t>
      </w:r>
      <w:r w:rsidRPr="00E5475B">
        <w:rPr>
          <w:i/>
        </w:rPr>
        <w:t>Library &amp; Information Science Research</w:t>
      </w:r>
      <w:r w:rsidRPr="00E5475B">
        <w:t xml:space="preserve"> 2010; 32: 221—228.</w:t>
      </w:r>
    </w:p>
    <w:p w14:paraId="5CC3E624" w14:textId="77777777" w:rsidR="0075700F" w:rsidRPr="0075700F" w:rsidRDefault="000F36E6" w:rsidP="0075700F">
      <w:pPr>
        <w:pStyle w:val="EndNoteBibliography"/>
        <w:numPr>
          <w:ilvl w:val="0"/>
          <w:numId w:val="32"/>
        </w:numPr>
      </w:pPr>
      <w:r w:rsidRPr="0075700F">
        <w:t xml:space="preserve">Miles M and Huberman M. </w:t>
      </w:r>
      <w:r w:rsidRPr="0075700F">
        <w:rPr>
          <w:i/>
        </w:rPr>
        <w:t>Qualitative data analysis: An expanded sourcebook</w:t>
      </w:r>
      <w:r w:rsidRPr="0075700F">
        <w:t>. 2nd ed. Thousand Oaks: SAGE, 1994.</w:t>
      </w:r>
    </w:p>
    <w:p w14:paraId="301F5E2E" w14:textId="30D71AA9" w:rsidR="0075700F" w:rsidRPr="00C518C6" w:rsidRDefault="0075700F" w:rsidP="0075700F">
      <w:pPr>
        <w:pStyle w:val="EndNoteBibliography"/>
        <w:numPr>
          <w:ilvl w:val="0"/>
          <w:numId w:val="32"/>
        </w:numPr>
      </w:pPr>
      <w:r w:rsidRPr="0075700F">
        <w:t xml:space="preserve">Blair E. A reflexive exploration of two qualitative data coding techniques. </w:t>
      </w:r>
      <w:r w:rsidRPr="0075700F">
        <w:rPr>
          <w:i/>
          <w:iCs/>
        </w:rPr>
        <w:t>Journal of Methods and Measurement in the Social Sciences</w:t>
      </w:r>
      <w:r w:rsidRPr="0075700F">
        <w:t xml:space="preserve"> 2015; 6(1): 14—29.</w:t>
      </w:r>
    </w:p>
    <w:p w14:paraId="220120A7" w14:textId="0128446E" w:rsidR="00D505D4" w:rsidRDefault="00394CA0" w:rsidP="00AF77EB">
      <w:pPr>
        <w:pStyle w:val="EndNoteBibliography"/>
        <w:numPr>
          <w:ilvl w:val="0"/>
          <w:numId w:val="32"/>
        </w:numPr>
      </w:pPr>
      <w:r w:rsidRPr="00394CA0">
        <w:t xml:space="preserve">Corbin J and Strauss A. </w:t>
      </w:r>
      <w:r w:rsidRPr="00394CA0">
        <w:rPr>
          <w:i/>
          <w:iCs/>
        </w:rPr>
        <w:t>Basics of qualitative research</w:t>
      </w:r>
      <w:r w:rsidRPr="00394CA0">
        <w:t>: SAGE; 2015.</w:t>
      </w:r>
    </w:p>
    <w:p w14:paraId="00D5D834" w14:textId="2CB1637D" w:rsidR="00AF77EB" w:rsidRPr="00C518C6" w:rsidRDefault="00AF77EB" w:rsidP="00AF77EB">
      <w:pPr>
        <w:pStyle w:val="EndNoteBibliography"/>
        <w:numPr>
          <w:ilvl w:val="0"/>
          <w:numId w:val="32"/>
        </w:numPr>
      </w:pPr>
      <w:r w:rsidRPr="00AF77EB">
        <w:t xml:space="preserve">Khandkar S. </w:t>
      </w:r>
      <w:r w:rsidRPr="00AF77EB">
        <w:rPr>
          <w:i/>
          <w:iCs/>
        </w:rPr>
        <w:t>Open coding</w:t>
      </w:r>
      <w:r w:rsidRPr="00AF77EB">
        <w:t>: University of Calgary; 2009.</w:t>
      </w:r>
    </w:p>
    <w:p w14:paraId="61D68A80" w14:textId="43DDECB4" w:rsidR="002B200B" w:rsidRPr="00E5475B" w:rsidRDefault="000F36E6" w:rsidP="000F36E6">
      <w:pPr>
        <w:pStyle w:val="EndNoteBibliography"/>
        <w:numPr>
          <w:ilvl w:val="0"/>
          <w:numId w:val="32"/>
        </w:numPr>
      </w:pPr>
      <w:r w:rsidRPr="00E5475B">
        <w:t xml:space="preserve">Cox A, Kennan M, Lyon L, et al. Developments in research data management in academic libraries: Towards an understanding of research data service maturity. </w:t>
      </w:r>
      <w:r w:rsidRPr="00E5475B">
        <w:rPr>
          <w:i/>
        </w:rPr>
        <w:t>J Assoc Inf Sci Technol</w:t>
      </w:r>
      <w:r w:rsidRPr="00E5475B">
        <w:t xml:space="preserve"> 2017; 68: 2182—2200.</w:t>
      </w:r>
    </w:p>
    <w:p w14:paraId="3B237CE5" w14:textId="77777777" w:rsidR="000F36E6" w:rsidRPr="00E5475B" w:rsidRDefault="000F36E6" w:rsidP="00B51C2A">
      <w:pPr>
        <w:pStyle w:val="EndNoteBibliography"/>
        <w:numPr>
          <w:ilvl w:val="0"/>
          <w:numId w:val="32"/>
        </w:numPr>
      </w:pPr>
      <w:r w:rsidRPr="00E5475B">
        <w:t xml:space="preserve">Stephens J, Heaphy E and Dutton J. High quality connections. In: Cameron K and Spreitzer G, (eds.). </w:t>
      </w:r>
      <w:r w:rsidRPr="00B51C2A">
        <w:rPr>
          <w:i/>
        </w:rPr>
        <w:t>The Oxford Handboo</w:t>
      </w:r>
      <w:r w:rsidRPr="005E21E4">
        <w:rPr>
          <w:i/>
        </w:rPr>
        <w:t>k of Positive Organizational Scholarship</w:t>
      </w:r>
      <w:r w:rsidRPr="00E5475B">
        <w:t>. New York: Oxford University Press, 2012.</w:t>
      </w:r>
    </w:p>
    <w:p w14:paraId="5B7B3B86" w14:textId="77777777" w:rsidR="000F36E6" w:rsidRPr="00E5475B" w:rsidRDefault="000F36E6" w:rsidP="000F36E6">
      <w:pPr>
        <w:pStyle w:val="EndNoteBibliography"/>
        <w:numPr>
          <w:ilvl w:val="0"/>
          <w:numId w:val="32"/>
        </w:numPr>
      </w:pPr>
      <w:r w:rsidRPr="00E5475B">
        <w:t xml:space="preserve">Moon Y, Choi M and Armstrong D. The impact of relational leadership and social alignment on information security system effectiveness in Korean governmental organizations. </w:t>
      </w:r>
      <w:r w:rsidRPr="00E5475B">
        <w:rPr>
          <w:i/>
        </w:rPr>
        <w:t>International Journal of Information Management</w:t>
      </w:r>
      <w:r w:rsidRPr="00E5475B">
        <w:t xml:space="preserve"> 2018; 40: 54—66.</w:t>
      </w:r>
    </w:p>
    <w:p w14:paraId="67651DFC" w14:textId="521C50A8" w:rsidR="00C36384" w:rsidRPr="00E5475B" w:rsidRDefault="000F36E6" w:rsidP="0021554D">
      <w:pPr>
        <w:pStyle w:val="EndNoteBibliography"/>
        <w:numPr>
          <w:ilvl w:val="0"/>
          <w:numId w:val="32"/>
        </w:numPr>
      </w:pPr>
      <w:r w:rsidRPr="00E5475B">
        <w:t xml:space="preserve">Cui Y and Jiao H. Organizational justice and management trustworthiness during organizational change: Interactions of benevolence, integrity, and managerial approaches. </w:t>
      </w:r>
      <w:r w:rsidRPr="00E5475B">
        <w:rPr>
          <w:i/>
        </w:rPr>
        <w:t>Inf Process Manag</w:t>
      </w:r>
      <w:r w:rsidRPr="00E5475B">
        <w:t xml:space="preserve"> 2019; 56: 1526—1542.</w:t>
      </w:r>
    </w:p>
    <w:p w14:paraId="640E5AEC" w14:textId="77777777" w:rsidR="000F36E6" w:rsidRPr="00E5475B" w:rsidRDefault="000F36E6" w:rsidP="000F36E6">
      <w:pPr>
        <w:pStyle w:val="EndNoteBibliography"/>
        <w:numPr>
          <w:ilvl w:val="0"/>
          <w:numId w:val="32"/>
        </w:numPr>
      </w:pPr>
      <w:r w:rsidRPr="00E5475B">
        <w:t xml:space="preserve">Chang H, Tsai Y, Fu C, et al. Exploring the antecedents and consequences of technology and knowledge integration mechanisms in the context of NPD. </w:t>
      </w:r>
      <w:r w:rsidRPr="00E5475B">
        <w:rPr>
          <w:i/>
        </w:rPr>
        <w:t>Information Systems Frontiers</w:t>
      </w:r>
      <w:r w:rsidRPr="00E5475B">
        <w:t xml:space="preserve"> 2016; 18: 1165—1189.</w:t>
      </w:r>
    </w:p>
    <w:p w14:paraId="15C2EE5F" w14:textId="77777777" w:rsidR="000F36E6" w:rsidRPr="00E5475B" w:rsidRDefault="000F36E6" w:rsidP="000F36E6">
      <w:pPr>
        <w:pStyle w:val="EndNoteBibliography"/>
        <w:numPr>
          <w:ilvl w:val="0"/>
          <w:numId w:val="32"/>
        </w:numPr>
      </w:pPr>
      <w:r w:rsidRPr="00E5475B">
        <w:t xml:space="preserve">Tsou H. Collaboration competency and partner match for e-service product innovation through knowledge integration mechanisms. </w:t>
      </w:r>
      <w:r w:rsidRPr="00E5475B">
        <w:rPr>
          <w:i/>
        </w:rPr>
        <w:t>Journal of Service Management</w:t>
      </w:r>
      <w:r w:rsidRPr="00E5475B">
        <w:t xml:space="preserve"> 2012; 23: 640—663.</w:t>
      </w:r>
    </w:p>
    <w:p w14:paraId="723F75CB" w14:textId="77777777" w:rsidR="000F36E6" w:rsidRPr="00E5475B" w:rsidRDefault="000F36E6" w:rsidP="000F36E6">
      <w:pPr>
        <w:pStyle w:val="EndNoteBibliography"/>
        <w:numPr>
          <w:ilvl w:val="0"/>
          <w:numId w:val="32"/>
        </w:numPr>
      </w:pPr>
      <w:r w:rsidRPr="00E5475B">
        <w:t xml:space="preserve">Potnis D and Allard S. Training LIS students as mobile technology consultants for libraries and not-for-profit organizations. </w:t>
      </w:r>
      <w:r w:rsidRPr="00E5475B">
        <w:rPr>
          <w:i/>
        </w:rPr>
        <w:t>Journal of Education for Library and Information Science</w:t>
      </w:r>
      <w:r w:rsidRPr="00E5475B">
        <w:t xml:space="preserve"> 2018; 59: 253—264.</w:t>
      </w:r>
    </w:p>
    <w:p w14:paraId="0796F14C" w14:textId="77777777" w:rsidR="000F36E6" w:rsidRPr="00E5475B" w:rsidRDefault="000F36E6" w:rsidP="000F36E6">
      <w:pPr>
        <w:pStyle w:val="EndNoteBibliography"/>
        <w:numPr>
          <w:ilvl w:val="0"/>
          <w:numId w:val="32"/>
        </w:numPr>
      </w:pPr>
      <w:r w:rsidRPr="00E5475B">
        <w:t xml:space="preserve">Henfridsson O and Bygstad B. The generative mechanisms of digital infrastructure evolution. </w:t>
      </w:r>
      <w:r w:rsidRPr="00E5475B">
        <w:rPr>
          <w:i/>
        </w:rPr>
        <w:t>MIS Quarterly</w:t>
      </w:r>
      <w:r w:rsidRPr="00E5475B">
        <w:t xml:space="preserve"> 2013; 37: 907—931.</w:t>
      </w:r>
    </w:p>
    <w:p w14:paraId="77948513" w14:textId="37F4F402" w:rsidR="00CF1C44" w:rsidRDefault="000F36E6" w:rsidP="00BE76BD">
      <w:pPr>
        <w:pStyle w:val="EndNoteBibliography"/>
        <w:numPr>
          <w:ilvl w:val="0"/>
          <w:numId w:val="32"/>
        </w:numPr>
      </w:pPr>
      <w:r w:rsidRPr="00E5475B">
        <w:t xml:space="preserve">Benitez J, Chen Y, Teo T, et al. Evolution of the impact of e-business technology on operational competence and firm profitability: A panel data investigation. </w:t>
      </w:r>
      <w:r w:rsidRPr="00E5475B">
        <w:rPr>
          <w:i/>
        </w:rPr>
        <w:t>Information &amp; Management</w:t>
      </w:r>
      <w:r w:rsidRPr="00E5475B">
        <w:t xml:space="preserve"> 2018; 55: 120—130.</w:t>
      </w:r>
    </w:p>
    <w:p w14:paraId="0975742F" w14:textId="680909E9" w:rsidR="00CF1C44" w:rsidRDefault="00BE76BD" w:rsidP="00BE2CC8">
      <w:pPr>
        <w:pStyle w:val="EndNoteBibliography"/>
        <w:numPr>
          <w:ilvl w:val="0"/>
          <w:numId w:val="32"/>
        </w:numPr>
      </w:pPr>
      <w:r w:rsidRPr="00BE76BD">
        <w:t xml:space="preserve">Porter M. </w:t>
      </w:r>
      <w:r w:rsidRPr="00BE76BD">
        <w:rPr>
          <w:i/>
          <w:iCs/>
        </w:rPr>
        <w:t>Competitive advantage of nations: Creating and sustaining superior performance</w:t>
      </w:r>
      <w:r w:rsidRPr="00BE76BD">
        <w:t>: Simon and Schuster; 2011.</w:t>
      </w:r>
    </w:p>
    <w:p w14:paraId="3DCE220F" w14:textId="3284AC30" w:rsidR="00BE2CC8" w:rsidRPr="00BE2CC8" w:rsidRDefault="00BE2CC8" w:rsidP="00BE2CC8">
      <w:pPr>
        <w:pStyle w:val="EndNoteBibliography"/>
        <w:numPr>
          <w:ilvl w:val="0"/>
          <w:numId w:val="32"/>
        </w:numPr>
      </w:pPr>
      <w:r w:rsidRPr="00BE2CC8">
        <w:t xml:space="preserve">Berry L, Parasuraman A, </w:t>
      </w:r>
      <w:r>
        <w:t xml:space="preserve">and </w:t>
      </w:r>
      <w:r w:rsidRPr="00BE2CC8">
        <w:t xml:space="preserve">Zeithaml V. Improving service quality in America: Lessons learned. </w:t>
      </w:r>
      <w:r w:rsidRPr="00BE2CC8">
        <w:rPr>
          <w:i/>
          <w:iCs/>
        </w:rPr>
        <w:t>Academy of Management Perspectives</w:t>
      </w:r>
      <w:r>
        <w:t xml:space="preserve"> </w:t>
      </w:r>
      <w:r w:rsidRPr="00BE2CC8">
        <w:t>1994;</w:t>
      </w:r>
      <w:r>
        <w:t xml:space="preserve"> </w:t>
      </w:r>
      <w:r w:rsidRPr="00BE2CC8">
        <w:t>8(2):</w:t>
      </w:r>
      <w:r>
        <w:t xml:space="preserve"> </w:t>
      </w:r>
      <w:r w:rsidRPr="00BE2CC8">
        <w:t>32—45.</w:t>
      </w:r>
    </w:p>
    <w:p w14:paraId="3C87DC32" w14:textId="46011914" w:rsidR="000F36E6" w:rsidRPr="00E5475B" w:rsidRDefault="000F36E6" w:rsidP="000F36E6">
      <w:pPr>
        <w:pStyle w:val="EndNoteBibliography"/>
        <w:numPr>
          <w:ilvl w:val="0"/>
          <w:numId w:val="32"/>
        </w:numPr>
      </w:pPr>
      <w:r w:rsidRPr="00E5475B">
        <w:t xml:space="preserve">Pas J and Brussel G. </w:t>
      </w:r>
      <w:r w:rsidR="00141D11">
        <w:t>‘</w:t>
      </w:r>
      <w:r w:rsidRPr="00E5475B">
        <w:t>Privacy lost — and found?</w:t>
      </w:r>
      <w:r w:rsidR="00141D11">
        <w:t>’</w:t>
      </w:r>
      <w:r w:rsidRPr="00E5475B">
        <w:t xml:space="preserve"> The information value chain as a model to meet citizens</w:t>
      </w:r>
      <w:r w:rsidR="00141D11">
        <w:t>’</w:t>
      </w:r>
      <w:r w:rsidRPr="00E5475B">
        <w:t xml:space="preserve"> concerns. </w:t>
      </w:r>
      <w:r w:rsidRPr="00E5475B">
        <w:rPr>
          <w:i/>
        </w:rPr>
        <w:t>Electronic Journal of Information Systems Evaluation</w:t>
      </w:r>
      <w:r w:rsidRPr="00E5475B">
        <w:t xml:space="preserve"> 2015; 18: 185—195.</w:t>
      </w:r>
    </w:p>
    <w:p w14:paraId="3816E6E8" w14:textId="7C0089C0" w:rsidR="0016443C" w:rsidRDefault="000F36E6" w:rsidP="0016443C">
      <w:pPr>
        <w:pStyle w:val="EndNoteBibliography"/>
        <w:numPr>
          <w:ilvl w:val="0"/>
          <w:numId w:val="32"/>
        </w:numPr>
      </w:pPr>
      <w:r w:rsidRPr="00E5475B">
        <w:t xml:space="preserve">Wunck C and Baumann S. Towards a process reference model for the information value chain in IoT applications. In: </w:t>
      </w:r>
      <w:r w:rsidRPr="00E5475B">
        <w:rPr>
          <w:i/>
        </w:rPr>
        <w:t xml:space="preserve">2017 IEEE European Technology and Engineering Management Summit </w:t>
      </w:r>
      <w:r w:rsidRPr="00E5475B">
        <w:t>Munich, Germany, 2017.</w:t>
      </w:r>
    </w:p>
    <w:p w14:paraId="3BB197C4" w14:textId="3ED4CF98" w:rsidR="00141D11" w:rsidRDefault="00141D11" w:rsidP="0016443C">
      <w:pPr>
        <w:pStyle w:val="EndNoteBibliography"/>
        <w:numPr>
          <w:ilvl w:val="0"/>
          <w:numId w:val="32"/>
        </w:numPr>
      </w:pPr>
      <w:r w:rsidRPr="00141D11">
        <w:t xml:space="preserve">Potnis D, Deosthali K, </w:t>
      </w:r>
      <w:r w:rsidR="00B2535C">
        <w:t xml:space="preserve">and </w:t>
      </w:r>
      <w:r w:rsidRPr="00141D11">
        <w:t xml:space="preserve">Pino J. Investigating barriers to </w:t>
      </w:r>
      <w:r>
        <w:t>‘</w:t>
      </w:r>
      <w:r w:rsidRPr="00141D11">
        <w:t>using information</w:t>
      </w:r>
      <w:r>
        <w:t>’</w:t>
      </w:r>
      <w:r w:rsidRPr="00141D11">
        <w:t xml:space="preserve"> in electronic resources: A study with e</w:t>
      </w:r>
      <w:r w:rsidRPr="00141D11">
        <w:rPr>
          <w:rFonts w:ascii="Cambria Math" w:hAnsi="Cambria Math" w:cs="Cambria Math"/>
        </w:rPr>
        <w:t>‐</w:t>
      </w:r>
      <w:r w:rsidRPr="00141D11">
        <w:t xml:space="preserve">book users.  </w:t>
      </w:r>
      <w:r>
        <w:t xml:space="preserve">In </w:t>
      </w:r>
      <w:r w:rsidRPr="00141D11">
        <w:rPr>
          <w:i/>
          <w:iCs/>
        </w:rPr>
        <w:t>Proceedings of the Association for Information Science and Technology</w:t>
      </w:r>
      <w:r>
        <w:t xml:space="preserve"> </w:t>
      </w:r>
      <w:r w:rsidRPr="00141D11">
        <w:t>2017. p. 318—26.</w:t>
      </w:r>
    </w:p>
    <w:p w14:paraId="608ED864" w14:textId="62858C6A" w:rsidR="008D0323" w:rsidRDefault="00CF763B" w:rsidP="00CF763B">
      <w:pPr>
        <w:pStyle w:val="Heading3"/>
        <w:rPr>
          <w:b/>
          <w:bCs/>
          <w:i w:val="0"/>
          <w:iCs/>
          <w:caps/>
          <w:sz w:val="24"/>
        </w:rPr>
      </w:pPr>
      <w:r>
        <w:rPr>
          <w:b/>
          <w:bCs/>
          <w:i w:val="0"/>
          <w:iCs/>
          <w:caps/>
          <w:sz w:val="24"/>
        </w:rPr>
        <w:br/>
      </w:r>
      <w:r>
        <w:rPr>
          <w:b/>
          <w:bCs/>
          <w:i w:val="0"/>
          <w:iCs/>
          <w:caps/>
          <w:sz w:val="24"/>
        </w:rPr>
        <w:br/>
      </w:r>
      <w:r>
        <w:rPr>
          <w:b/>
          <w:bCs/>
          <w:i w:val="0"/>
          <w:iCs/>
          <w:caps/>
          <w:sz w:val="24"/>
        </w:rPr>
        <w:br/>
      </w:r>
      <w:r w:rsidR="005F2B1B">
        <w:rPr>
          <w:b/>
          <w:bCs/>
          <w:i w:val="0"/>
          <w:iCs/>
          <w:caps/>
          <w:sz w:val="24"/>
        </w:rPr>
        <w:br/>
      </w:r>
    </w:p>
    <w:p w14:paraId="5AA353BA" w14:textId="20BA73B8" w:rsidR="001E7084" w:rsidRDefault="001E7084" w:rsidP="005F2B1B">
      <w:pPr>
        <w:pStyle w:val="ListParagraph"/>
        <w:spacing w:after="160" w:line="259" w:lineRule="auto"/>
        <w:rPr>
          <w:rFonts w:cs="Arial"/>
        </w:rPr>
      </w:pPr>
    </w:p>
    <w:p w14:paraId="2BF62B5E" w14:textId="1DEA809B" w:rsidR="005F2B1B" w:rsidRDefault="005F2B1B" w:rsidP="005F2B1B">
      <w:pPr>
        <w:pStyle w:val="ListParagraph"/>
        <w:spacing w:after="160" w:line="259" w:lineRule="auto"/>
        <w:rPr>
          <w:rFonts w:cs="Arial"/>
        </w:rPr>
      </w:pPr>
    </w:p>
    <w:p w14:paraId="69832F82" w14:textId="77777777" w:rsidR="005F2B1B" w:rsidRPr="00367BDE" w:rsidRDefault="005F2B1B" w:rsidP="005F2B1B">
      <w:pPr>
        <w:pStyle w:val="Heading3"/>
        <w:spacing w:line="480" w:lineRule="auto"/>
        <w:jc w:val="center"/>
        <w:rPr>
          <w:b/>
          <w:bCs/>
          <w:i w:val="0"/>
          <w:iCs/>
          <w:caps/>
          <w:sz w:val="24"/>
        </w:rPr>
      </w:pPr>
      <w:r w:rsidRPr="00367BDE">
        <w:rPr>
          <w:b/>
          <w:bCs/>
          <w:i w:val="0"/>
          <w:iCs/>
          <w:caps/>
          <w:sz w:val="24"/>
        </w:rPr>
        <w:t xml:space="preserve">appendix. </w:t>
      </w:r>
      <w:r>
        <w:rPr>
          <w:b/>
          <w:bCs/>
          <w:i w:val="0"/>
          <w:iCs/>
          <w:caps/>
          <w:sz w:val="24"/>
        </w:rPr>
        <w:t xml:space="preserve">ABRIDGED </w:t>
      </w:r>
      <w:r w:rsidRPr="00367BDE">
        <w:rPr>
          <w:b/>
          <w:bCs/>
          <w:i w:val="0"/>
          <w:iCs/>
          <w:caps/>
          <w:sz w:val="24"/>
        </w:rPr>
        <w:t>Survey instrument</w:t>
      </w:r>
    </w:p>
    <w:p w14:paraId="68C2879C" w14:textId="77777777" w:rsidR="005F2B1B" w:rsidRPr="004D3DCE" w:rsidRDefault="005F2B1B" w:rsidP="005F2B1B">
      <w:pPr>
        <w:pStyle w:val="ListParagraph"/>
        <w:numPr>
          <w:ilvl w:val="0"/>
          <w:numId w:val="4"/>
        </w:numPr>
        <w:spacing w:after="160" w:line="259" w:lineRule="auto"/>
        <w:rPr>
          <w:rFonts w:cs="Arial"/>
        </w:rPr>
      </w:pPr>
      <w:r>
        <w:rPr>
          <w:rFonts w:cs="Arial"/>
        </w:rPr>
        <w:t>Please select the t</w:t>
      </w:r>
      <w:r w:rsidRPr="004D3DCE">
        <w:rPr>
          <w:rFonts w:cs="Arial"/>
        </w:rPr>
        <w:t>ype of your library</w:t>
      </w:r>
      <w:r>
        <w:rPr>
          <w:rFonts w:cs="Arial"/>
        </w:rPr>
        <w:t>.</w:t>
      </w:r>
    </w:p>
    <w:p w14:paraId="09D94F68" w14:textId="77777777" w:rsidR="005F2B1B" w:rsidRDefault="005F2B1B" w:rsidP="005F2B1B">
      <w:pPr>
        <w:pStyle w:val="ListParagraph"/>
        <w:numPr>
          <w:ilvl w:val="1"/>
          <w:numId w:val="4"/>
        </w:numPr>
        <w:spacing w:after="160" w:line="259" w:lineRule="auto"/>
        <w:rPr>
          <w:rFonts w:cs="Arial"/>
        </w:rPr>
      </w:pPr>
      <w:r>
        <w:rPr>
          <w:rFonts w:cs="Arial"/>
        </w:rPr>
        <w:t>Academic</w:t>
      </w:r>
    </w:p>
    <w:p w14:paraId="70C7F330" w14:textId="77777777" w:rsidR="005F2B1B" w:rsidRDefault="005F2B1B" w:rsidP="005F2B1B">
      <w:pPr>
        <w:pStyle w:val="ListParagraph"/>
        <w:numPr>
          <w:ilvl w:val="1"/>
          <w:numId w:val="4"/>
        </w:numPr>
        <w:spacing w:after="160" w:line="259" w:lineRule="auto"/>
        <w:rPr>
          <w:rFonts w:cs="Arial"/>
        </w:rPr>
      </w:pPr>
      <w:r>
        <w:rPr>
          <w:rFonts w:cs="Arial"/>
        </w:rPr>
        <w:t xml:space="preserve">Public </w:t>
      </w:r>
    </w:p>
    <w:p w14:paraId="41C9714C" w14:textId="77777777" w:rsidR="005F2B1B" w:rsidRDefault="005F2B1B" w:rsidP="005F2B1B">
      <w:pPr>
        <w:pStyle w:val="ListParagraph"/>
        <w:numPr>
          <w:ilvl w:val="1"/>
          <w:numId w:val="4"/>
        </w:numPr>
        <w:spacing w:after="160" w:line="259" w:lineRule="auto"/>
        <w:rPr>
          <w:rFonts w:cs="Arial"/>
        </w:rPr>
      </w:pPr>
      <w:r>
        <w:rPr>
          <w:rFonts w:cs="Arial"/>
        </w:rPr>
        <w:t xml:space="preserve">School </w:t>
      </w:r>
    </w:p>
    <w:p w14:paraId="680C49FF" w14:textId="77777777" w:rsidR="005F2B1B" w:rsidRDefault="005F2B1B" w:rsidP="005F2B1B">
      <w:pPr>
        <w:pStyle w:val="ListParagraph"/>
        <w:numPr>
          <w:ilvl w:val="1"/>
          <w:numId w:val="4"/>
        </w:numPr>
        <w:spacing w:after="160" w:line="259" w:lineRule="auto"/>
        <w:rPr>
          <w:rFonts w:cs="Arial"/>
        </w:rPr>
      </w:pPr>
      <w:r>
        <w:rPr>
          <w:rFonts w:cs="Arial"/>
        </w:rPr>
        <w:t xml:space="preserve">Special </w:t>
      </w:r>
    </w:p>
    <w:p w14:paraId="3A7FB03A" w14:textId="77777777" w:rsidR="005F2B1B" w:rsidRDefault="005F2B1B" w:rsidP="005F2B1B">
      <w:pPr>
        <w:pStyle w:val="ListParagraph"/>
        <w:numPr>
          <w:ilvl w:val="1"/>
          <w:numId w:val="4"/>
        </w:numPr>
        <w:spacing w:after="160" w:line="259" w:lineRule="auto"/>
        <w:rPr>
          <w:rFonts w:cs="Arial"/>
        </w:rPr>
      </w:pPr>
      <w:r>
        <w:rPr>
          <w:rFonts w:cs="Arial"/>
        </w:rPr>
        <w:t>Other: ________________</w:t>
      </w:r>
    </w:p>
    <w:p w14:paraId="4F986CD2" w14:textId="77777777" w:rsidR="005F2B1B" w:rsidRDefault="005F2B1B" w:rsidP="005F2B1B">
      <w:pPr>
        <w:pStyle w:val="ListParagraph"/>
        <w:ind w:left="1440"/>
        <w:rPr>
          <w:rFonts w:cs="Arial"/>
        </w:rPr>
      </w:pPr>
    </w:p>
    <w:p w14:paraId="2593A6A2" w14:textId="77777777" w:rsidR="005F2B1B" w:rsidRDefault="005F2B1B" w:rsidP="005F2B1B">
      <w:pPr>
        <w:pStyle w:val="ListParagraph"/>
        <w:numPr>
          <w:ilvl w:val="0"/>
          <w:numId w:val="4"/>
        </w:numPr>
        <w:spacing w:after="160" w:line="259" w:lineRule="auto"/>
        <w:rPr>
          <w:rFonts w:cs="Arial"/>
        </w:rPr>
      </w:pPr>
      <w:r>
        <w:rPr>
          <w:rFonts w:cs="Arial"/>
        </w:rPr>
        <w:t xml:space="preserve">What is the operating budget of your library in this fiscal year? </w:t>
      </w:r>
    </w:p>
    <w:p w14:paraId="2C6C4F5F" w14:textId="77777777" w:rsidR="005F2B1B" w:rsidRDefault="005F2B1B" w:rsidP="005F2B1B">
      <w:pPr>
        <w:pStyle w:val="ListParagraph"/>
        <w:numPr>
          <w:ilvl w:val="1"/>
          <w:numId w:val="4"/>
        </w:numPr>
        <w:spacing w:after="160" w:line="259" w:lineRule="auto"/>
        <w:rPr>
          <w:rFonts w:cs="Arial"/>
        </w:rPr>
      </w:pPr>
      <w:r>
        <w:rPr>
          <w:rFonts w:cs="Arial"/>
        </w:rPr>
        <w:t>less than $25,000</w:t>
      </w:r>
    </w:p>
    <w:p w14:paraId="522DC408" w14:textId="77777777" w:rsidR="005F2B1B" w:rsidRDefault="005F2B1B" w:rsidP="005F2B1B">
      <w:pPr>
        <w:pStyle w:val="ListParagraph"/>
        <w:numPr>
          <w:ilvl w:val="1"/>
          <w:numId w:val="4"/>
        </w:numPr>
        <w:spacing w:after="160" w:line="259" w:lineRule="auto"/>
        <w:rPr>
          <w:rFonts w:cs="Arial"/>
        </w:rPr>
      </w:pPr>
      <w:r>
        <w:rPr>
          <w:rFonts w:cs="Arial"/>
        </w:rPr>
        <w:t>$25,000 – $50,000</w:t>
      </w:r>
    </w:p>
    <w:p w14:paraId="40C63C8D" w14:textId="77777777" w:rsidR="005F2B1B" w:rsidRDefault="005F2B1B" w:rsidP="005F2B1B">
      <w:pPr>
        <w:pStyle w:val="ListParagraph"/>
        <w:numPr>
          <w:ilvl w:val="1"/>
          <w:numId w:val="4"/>
        </w:numPr>
        <w:spacing w:after="160" w:line="259" w:lineRule="auto"/>
        <w:rPr>
          <w:rFonts w:cs="Arial"/>
        </w:rPr>
      </w:pPr>
      <w:r>
        <w:rPr>
          <w:rFonts w:cs="Arial"/>
        </w:rPr>
        <w:t>$50,001 – $100,000</w:t>
      </w:r>
    </w:p>
    <w:p w14:paraId="100DB84E" w14:textId="77777777" w:rsidR="005F2B1B" w:rsidRDefault="005F2B1B" w:rsidP="005F2B1B">
      <w:pPr>
        <w:pStyle w:val="ListParagraph"/>
        <w:numPr>
          <w:ilvl w:val="1"/>
          <w:numId w:val="4"/>
        </w:numPr>
        <w:spacing w:after="160" w:line="259" w:lineRule="auto"/>
        <w:rPr>
          <w:rFonts w:cs="Arial"/>
        </w:rPr>
      </w:pPr>
      <w:r>
        <w:rPr>
          <w:rFonts w:cs="Arial"/>
        </w:rPr>
        <w:t xml:space="preserve">$100,001 - $200,000 </w:t>
      </w:r>
    </w:p>
    <w:p w14:paraId="79643BF5" w14:textId="77777777" w:rsidR="005F2B1B" w:rsidRDefault="005F2B1B" w:rsidP="005F2B1B">
      <w:pPr>
        <w:pStyle w:val="ListParagraph"/>
        <w:numPr>
          <w:ilvl w:val="1"/>
          <w:numId w:val="4"/>
        </w:numPr>
        <w:spacing w:after="160" w:line="259" w:lineRule="auto"/>
        <w:rPr>
          <w:rFonts w:cs="Arial"/>
        </w:rPr>
      </w:pPr>
      <w:r>
        <w:rPr>
          <w:rFonts w:cs="Arial"/>
        </w:rPr>
        <w:t>$200,001 - $500,000</w:t>
      </w:r>
    </w:p>
    <w:p w14:paraId="155D2BFB" w14:textId="77777777" w:rsidR="005F2B1B" w:rsidRDefault="005F2B1B" w:rsidP="005F2B1B">
      <w:pPr>
        <w:pStyle w:val="ListParagraph"/>
        <w:numPr>
          <w:ilvl w:val="1"/>
          <w:numId w:val="4"/>
        </w:numPr>
        <w:spacing w:after="160" w:line="259" w:lineRule="auto"/>
        <w:rPr>
          <w:rFonts w:cs="Arial"/>
        </w:rPr>
      </w:pPr>
      <w:r>
        <w:rPr>
          <w:rFonts w:cs="Arial"/>
        </w:rPr>
        <w:t xml:space="preserve">$500,001 - $1 million </w:t>
      </w:r>
    </w:p>
    <w:p w14:paraId="326CE6F8" w14:textId="77777777" w:rsidR="005F2B1B" w:rsidRDefault="005F2B1B" w:rsidP="005F2B1B">
      <w:pPr>
        <w:pStyle w:val="ListParagraph"/>
        <w:numPr>
          <w:ilvl w:val="1"/>
          <w:numId w:val="4"/>
        </w:numPr>
        <w:spacing w:after="160" w:line="259" w:lineRule="auto"/>
        <w:rPr>
          <w:rFonts w:cs="Arial"/>
        </w:rPr>
      </w:pPr>
      <w:r>
        <w:rPr>
          <w:rFonts w:cs="Arial"/>
        </w:rPr>
        <w:t xml:space="preserve">Greater than 1 million </w:t>
      </w:r>
    </w:p>
    <w:p w14:paraId="16E58712" w14:textId="77777777" w:rsidR="005F2B1B" w:rsidRDefault="005F2B1B" w:rsidP="005F2B1B">
      <w:pPr>
        <w:pStyle w:val="ListParagraph"/>
        <w:rPr>
          <w:rFonts w:cs="Arial"/>
        </w:rPr>
      </w:pPr>
    </w:p>
    <w:p w14:paraId="7E7B823F" w14:textId="77777777" w:rsidR="005F2B1B" w:rsidRDefault="005F2B1B" w:rsidP="005F2B1B">
      <w:pPr>
        <w:pStyle w:val="ListParagraph"/>
        <w:numPr>
          <w:ilvl w:val="0"/>
          <w:numId w:val="4"/>
        </w:numPr>
        <w:spacing w:after="160" w:line="259" w:lineRule="auto"/>
        <w:rPr>
          <w:rFonts w:cs="Arial"/>
        </w:rPr>
      </w:pPr>
      <w:r>
        <w:rPr>
          <w:rFonts w:cs="Arial"/>
        </w:rPr>
        <w:t>What is your job title? __________________</w:t>
      </w:r>
    </w:p>
    <w:p w14:paraId="63409A61" w14:textId="77777777" w:rsidR="005F2B1B" w:rsidRDefault="005F2B1B" w:rsidP="005F2B1B">
      <w:pPr>
        <w:pStyle w:val="ListParagraph"/>
        <w:rPr>
          <w:rFonts w:cs="Arial"/>
        </w:rPr>
      </w:pPr>
      <w:r>
        <w:rPr>
          <w:rFonts w:cs="Arial"/>
        </w:rPr>
        <w:t xml:space="preserve"> </w:t>
      </w:r>
    </w:p>
    <w:p w14:paraId="406F5FDE" w14:textId="77777777" w:rsidR="005F2B1B" w:rsidRDefault="005F2B1B" w:rsidP="005F2B1B">
      <w:pPr>
        <w:pStyle w:val="ListParagraph"/>
        <w:numPr>
          <w:ilvl w:val="0"/>
          <w:numId w:val="4"/>
        </w:numPr>
        <w:spacing w:after="160" w:line="259" w:lineRule="auto"/>
        <w:rPr>
          <w:rFonts w:cs="Arial"/>
        </w:rPr>
      </w:pPr>
      <w:r>
        <w:rPr>
          <w:rFonts w:cs="Arial"/>
        </w:rPr>
        <w:t xml:space="preserve">Are you one of the administrators in your library? </w:t>
      </w:r>
    </w:p>
    <w:p w14:paraId="0BBD9F51" w14:textId="77777777" w:rsidR="005F2B1B" w:rsidRDefault="005F2B1B" w:rsidP="005F2B1B">
      <w:pPr>
        <w:pStyle w:val="ListParagraph"/>
        <w:numPr>
          <w:ilvl w:val="1"/>
          <w:numId w:val="4"/>
        </w:numPr>
        <w:spacing w:after="160" w:line="259" w:lineRule="auto"/>
        <w:rPr>
          <w:rFonts w:cs="Arial"/>
        </w:rPr>
      </w:pPr>
      <w:r>
        <w:rPr>
          <w:rFonts w:cs="Arial"/>
        </w:rPr>
        <w:t xml:space="preserve">Yes </w:t>
      </w:r>
    </w:p>
    <w:p w14:paraId="0495ADD6" w14:textId="77777777" w:rsidR="005F2B1B" w:rsidRDefault="005F2B1B" w:rsidP="005F2B1B">
      <w:pPr>
        <w:pStyle w:val="ListParagraph"/>
        <w:numPr>
          <w:ilvl w:val="1"/>
          <w:numId w:val="4"/>
        </w:numPr>
        <w:spacing w:after="160" w:line="259" w:lineRule="auto"/>
        <w:rPr>
          <w:rFonts w:cs="Arial"/>
        </w:rPr>
      </w:pPr>
      <w:r>
        <w:rPr>
          <w:rFonts w:cs="Arial"/>
        </w:rPr>
        <w:t xml:space="preserve">No </w:t>
      </w:r>
    </w:p>
    <w:p w14:paraId="7D3AA230" w14:textId="77777777" w:rsidR="005F2B1B" w:rsidRDefault="005F2B1B" w:rsidP="005F2B1B">
      <w:pPr>
        <w:pStyle w:val="ListParagraph"/>
        <w:numPr>
          <w:ilvl w:val="1"/>
          <w:numId w:val="4"/>
        </w:numPr>
        <w:spacing w:after="160" w:line="259" w:lineRule="auto"/>
        <w:rPr>
          <w:rFonts w:cs="Arial"/>
        </w:rPr>
      </w:pPr>
      <w:r>
        <w:rPr>
          <w:rFonts w:cs="Arial"/>
        </w:rPr>
        <w:t>Other: ________________________</w:t>
      </w:r>
    </w:p>
    <w:p w14:paraId="4D6CF529" w14:textId="77777777" w:rsidR="005F2B1B" w:rsidRDefault="005F2B1B" w:rsidP="005F2B1B">
      <w:pPr>
        <w:pStyle w:val="ListParagraph"/>
        <w:ind w:left="1440"/>
        <w:rPr>
          <w:rFonts w:cs="Arial"/>
        </w:rPr>
      </w:pPr>
    </w:p>
    <w:p w14:paraId="68060B1F" w14:textId="77777777" w:rsidR="005F2B1B" w:rsidRDefault="005F2B1B" w:rsidP="005F2B1B">
      <w:pPr>
        <w:pStyle w:val="ListParagraph"/>
        <w:numPr>
          <w:ilvl w:val="0"/>
          <w:numId w:val="4"/>
        </w:numPr>
        <w:spacing w:after="160" w:line="259" w:lineRule="auto"/>
        <w:rPr>
          <w:rFonts w:cs="Arial"/>
        </w:rPr>
      </w:pPr>
      <w:r>
        <w:rPr>
          <w:rFonts w:cs="Arial"/>
        </w:rPr>
        <w:t>Does your library have any assistive technologies?</w:t>
      </w:r>
    </w:p>
    <w:p w14:paraId="4AE58D50" w14:textId="77777777" w:rsidR="005F2B1B" w:rsidRDefault="005F2B1B" w:rsidP="005F2B1B">
      <w:pPr>
        <w:pStyle w:val="ListParagraph"/>
        <w:numPr>
          <w:ilvl w:val="1"/>
          <w:numId w:val="4"/>
        </w:numPr>
        <w:spacing w:after="160" w:line="259" w:lineRule="auto"/>
        <w:rPr>
          <w:rFonts w:cs="Arial"/>
        </w:rPr>
      </w:pPr>
      <w:r>
        <w:rPr>
          <w:rFonts w:cs="Arial"/>
        </w:rPr>
        <w:t xml:space="preserve">Yes </w:t>
      </w:r>
    </w:p>
    <w:p w14:paraId="636B02DD" w14:textId="77777777" w:rsidR="005F2B1B" w:rsidRDefault="005F2B1B" w:rsidP="005F2B1B">
      <w:pPr>
        <w:pStyle w:val="ListParagraph"/>
        <w:numPr>
          <w:ilvl w:val="1"/>
          <w:numId w:val="4"/>
        </w:numPr>
        <w:spacing w:after="160" w:line="259" w:lineRule="auto"/>
        <w:rPr>
          <w:rFonts w:cs="Arial"/>
        </w:rPr>
      </w:pPr>
      <w:r>
        <w:rPr>
          <w:rFonts w:cs="Arial"/>
        </w:rPr>
        <w:t xml:space="preserve">No </w:t>
      </w:r>
    </w:p>
    <w:p w14:paraId="1B59B918" w14:textId="77777777" w:rsidR="005F2B1B" w:rsidRDefault="005F2B1B" w:rsidP="005F2B1B">
      <w:pPr>
        <w:pStyle w:val="ListParagraph"/>
        <w:numPr>
          <w:ilvl w:val="1"/>
          <w:numId w:val="4"/>
        </w:numPr>
        <w:spacing w:after="160" w:line="259" w:lineRule="auto"/>
        <w:rPr>
          <w:rFonts w:cs="Arial"/>
        </w:rPr>
      </w:pPr>
      <w:r>
        <w:rPr>
          <w:rFonts w:cs="Arial"/>
        </w:rPr>
        <w:t xml:space="preserve">Don’t know </w:t>
      </w:r>
    </w:p>
    <w:p w14:paraId="5C1E9B45" w14:textId="77777777" w:rsidR="005F2B1B" w:rsidRPr="00F678B6" w:rsidRDefault="005F2B1B" w:rsidP="005F2B1B">
      <w:pPr>
        <w:pStyle w:val="ListParagraph"/>
        <w:numPr>
          <w:ilvl w:val="1"/>
          <w:numId w:val="4"/>
        </w:numPr>
        <w:spacing w:after="160" w:line="259" w:lineRule="auto"/>
        <w:rPr>
          <w:rFonts w:cs="Arial"/>
        </w:rPr>
      </w:pPr>
      <w:r>
        <w:rPr>
          <w:rFonts w:cs="Arial"/>
        </w:rPr>
        <w:t>Other: ______________</w:t>
      </w:r>
    </w:p>
    <w:p w14:paraId="1D377FD5" w14:textId="77777777" w:rsidR="005F2B1B" w:rsidRDefault="005F2B1B" w:rsidP="005F2B1B">
      <w:pPr>
        <w:pStyle w:val="ListParagraph"/>
        <w:spacing w:after="160" w:line="259" w:lineRule="auto"/>
        <w:rPr>
          <w:rFonts w:cs="Arial"/>
        </w:rPr>
      </w:pPr>
    </w:p>
    <w:p w14:paraId="752FD914" w14:textId="77777777" w:rsidR="005F2B1B" w:rsidRDefault="005F2B1B" w:rsidP="005F2B1B">
      <w:pPr>
        <w:pStyle w:val="ListParagraph"/>
        <w:numPr>
          <w:ilvl w:val="0"/>
          <w:numId w:val="4"/>
        </w:numPr>
        <w:spacing w:after="160" w:line="259" w:lineRule="auto"/>
        <w:rPr>
          <w:rFonts w:cs="Arial"/>
        </w:rPr>
      </w:pPr>
      <w:r>
        <w:rPr>
          <w:rFonts w:cs="Arial"/>
        </w:rPr>
        <w:t>How did/does your library address the challenges/barriers/issues when…</w:t>
      </w:r>
    </w:p>
    <w:p w14:paraId="47A7D824" w14:textId="77777777" w:rsidR="005F2B1B" w:rsidRDefault="005F2B1B" w:rsidP="005F2B1B">
      <w:pPr>
        <w:pStyle w:val="ListParagraph"/>
        <w:numPr>
          <w:ilvl w:val="1"/>
          <w:numId w:val="4"/>
        </w:numPr>
        <w:spacing w:after="160" w:line="259" w:lineRule="auto"/>
        <w:rPr>
          <w:rFonts w:cs="Arial"/>
        </w:rPr>
      </w:pPr>
      <w:r>
        <w:rPr>
          <w:rFonts w:cs="Arial"/>
        </w:rPr>
        <w:t>Realizing the need to have assistive technologies in libraries: _____________</w:t>
      </w:r>
    </w:p>
    <w:p w14:paraId="0D1BAAEF" w14:textId="77777777" w:rsidR="005F2B1B" w:rsidRDefault="005F2B1B" w:rsidP="005F2B1B">
      <w:pPr>
        <w:pStyle w:val="ListParagraph"/>
        <w:numPr>
          <w:ilvl w:val="1"/>
          <w:numId w:val="4"/>
        </w:numPr>
        <w:spacing w:after="160" w:line="259" w:lineRule="auto"/>
        <w:rPr>
          <w:rFonts w:cs="Arial"/>
        </w:rPr>
      </w:pPr>
      <w:r>
        <w:rPr>
          <w:rFonts w:cs="Arial"/>
        </w:rPr>
        <w:t>Searching for assistive technologies in the marketplace: _________________</w:t>
      </w:r>
    </w:p>
    <w:p w14:paraId="79793BBB" w14:textId="77777777" w:rsidR="005F2B1B" w:rsidRDefault="005F2B1B" w:rsidP="005F2B1B">
      <w:pPr>
        <w:pStyle w:val="ListParagraph"/>
        <w:numPr>
          <w:ilvl w:val="1"/>
          <w:numId w:val="4"/>
        </w:numPr>
        <w:spacing w:after="160" w:line="259" w:lineRule="auto"/>
        <w:rPr>
          <w:rFonts w:cs="Arial"/>
        </w:rPr>
      </w:pPr>
      <w:r>
        <w:rPr>
          <w:rFonts w:cs="Arial"/>
        </w:rPr>
        <w:t>Evaluating various choices available in the marketplace: _________________</w:t>
      </w:r>
    </w:p>
    <w:p w14:paraId="3AF57BE1" w14:textId="77777777" w:rsidR="005F2B1B" w:rsidRDefault="005F2B1B" w:rsidP="005F2B1B">
      <w:pPr>
        <w:pStyle w:val="ListParagraph"/>
        <w:numPr>
          <w:ilvl w:val="1"/>
          <w:numId w:val="4"/>
        </w:numPr>
        <w:spacing w:after="160" w:line="259" w:lineRule="auto"/>
        <w:rPr>
          <w:rFonts w:cs="Arial"/>
        </w:rPr>
      </w:pPr>
      <w:r>
        <w:rPr>
          <w:rFonts w:cs="Arial"/>
        </w:rPr>
        <w:t>Negotiating with vendors: ____________________</w:t>
      </w:r>
    </w:p>
    <w:p w14:paraId="769E45D2" w14:textId="77777777" w:rsidR="005F2B1B" w:rsidRDefault="005F2B1B" w:rsidP="005F2B1B">
      <w:pPr>
        <w:pStyle w:val="ListParagraph"/>
        <w:numPr>
          <w:ilvl w:val="1"/>
          <w:numId w:val="4"/>
        </w:numPr>
        <w:spacing w:after="160" w:line="259" w:lineRule="auto"/>
        <w:rPr>
          <w:rFonts w:cs="Arial"/>
        </w:rPr>
      </w:pPr>
      <w:r>
        <w:rPr>
          <w:rFonts w:cs="Arial"/>
        </w:rPr>
        <w:t>Crafting agreement or service contract with vendors: ________________</w:t>
      </w:r>
    </w:p>
    <w:p w14:paraId="30E97663" w14:textId="77777777" w:rsidR="005F2B1B" w:rsidRDefault="005F2B1B" w:rsidP="005F2B1B">
      <w:pPr>
        <w:pStyle w:val="ListParagraph"/>
        <w:numPr>
          <w:ilvl w:val="1"/>
          <w:numId w:val="4"/>
        </w:numPr>
        <w:spacing w:after="160" w:line="259" w:lineRule="auto"/>
        <w:rPr>
          <w:rFonts w:cs="Arial"/>
        </w:rPr>
      </w:pPr>
      <w:r>
        <w:rPr>
          <w:rFonts w:cs="Arial"/>
        </w:rPr>
        <w:t xml:space="preserve">Training library staff for serving disabled patrons using newly purchased assistive technologies: _______________ </w:t>
      </w:r>
    </w:p>
    <w:p w14:paraId="076F796D" w14:textId="77777777" w:rsidR="005F2B1B" w:rsidRDefault="005F2B1B" w:rsidP="005F2B1B">
      <w:pPr>
        <w:pStyle w:val="ListParagraph"/>
        <w:numPr>
          <w:ilvl w:val="1"/>
          <w:numId w:val="4"/>
        </w:numPr>
        <w:spacing w:after="160" w:line="259" w:lineRule="auto"/>
        <w:rPr>
          <w:rFonts w:cs="Arial"/>
        </w:rPr>
      </w:pPr>
      <w:r>
        <w:rPr>
          <w:rFonts w:cs="Arial"/>
        </w:rPr>
        <w:t xml:space="preserve">Designing library policies for disabled patrons when using assistive technologies: </w:t>
      </w:r>
    </w:p>
    <w:p w14:paraId="5A920CAF" w14:textId="77777777" w:rsidR="005F2B1B" w:rsidRDefault="005F2B1B" w:rsidP="005F2B1B">
      <w:pPr>
        <w:pStyle w:val="ListParagraph"/>
        <w:numPr>
          <w:ilvl w:val="1"/>
          <w:numId w:val="4"/>
        </w:numPr>
        <w:spacing w:after="160" w:line="259" w:lineRule="auto"/>
        <w:rPr>
          <w:rFonts w:cs="Arial"/>
        </w:rPr>
      </w:pPr>
      <w:r>
        <w:rPr>
          <w:rFonts w:cs="Arial"/>
        </w:rPr>
        <w:t>Deploying assistive technologies in the library: ______________</w:t>
      </w:r>
    </w:p>
    <w:p w14:paraId="2FFD775B" w14:textId="77777777" w:rsidR="005F2B1B" w:rsidRDefault="005F2B1B" w:rsidP="005F2B1B">
      <w:pPr>
        <w:pStyle w:val="ListParagraph"/>
        <w:numPr>
          <w:ilvl w:val="1"/>
          <w:numId w:val="4"/>
        </w:numPr>
        <w:spacing w:after="160" w:line="259" w:lineRule="auto"/>
        <w:rPr>
          <w:rFonts w:cs="Arial"/>
        </w:rPr>
      </w:pPr>
      <w:r>
        <w:rPr>
          <w:rFonts w:cs="Arial"/>
        </w:rPr>
        <w:t>Operating/maintaining assistive technologies: _______________</w:t>
      </w:r>
    </w:p>
    <w:p w14:paraId="29D8B979" w14:textId="77777777" w:rsidR="005F2B1B" w:rsidRDefault="005F2B1B" w:rsidP="005F2B1B">
      <w:pPr>
        <w:pStyle w:val="ListParagraph"/>
        <w:numPr>
          <w:ilvl w:val="1"/>
          <w:numId w:val="4"/>
        </w:numPr>
        <w:spacing w:after="160" w:line="259" w:lineRule="auto"/>
        <w:rPr>
          <w:rFonts w:cs="Arial"/>
        </w:rPr>
      </w:pPr>
      <w:r>
        <w:rPr>
          <w:rFonts w:cs="Arial"/>
        </w:rPr>
        <w:t xml:space="preserve">Providing access to disabled patrons: ______________  </w:t>
      </w:r>
    </w:p>
    <w:p w14:paraId="7A502182" w14:textId="77777777" w:rsidR="005F2B1B" w:rsidRDefault="005F2B1B" w:rsidP="005F2B1B">
      <w:pPr>
        <w:pStyle w:val="ListParagraph"/>
        <w:numPr>
          <w:ilvl w:val="1"/>
          <w:numId w:val="4"/>
        </w:numPr>
        <w:spacing w:after="160" w:line="259" w:lineRule="auto"/>
        <w:rPr>
          <w:rFonts w:cs="Arial"/>
        </w:rPr>
      </w:pPr>
      <w:r>
        <w:rPr>
          <w:rFonts w:cs="Arial"/>
        </w:rPr>
        <w:t>Helping patrons use assistive technologies: ___________________</w:t>
      </w:r>
    </w:p>
    <w:p w14:paraId="6F226E29" w14:textId="77777777" w:rsidR="005F2B1B" w:rsidRDefault="005F2B1B" w:rsidP="005F2B1B">
      <w:pPr>
        <w:pStyle w:val="ListParagraph"/>
        <w:numPr>
          <w:ilvl w:val="1"/>
          <w:numId w:val="4"/>
        </w:numPr>
        <w:spacing w:after="160" w:line="259" w:lineRule="auto"/>
        <w:rPr>
          <w:rFonts w:cs="Arial"/>
        </w:rPr>
      </w:pPr>
      <w:r>
        <w:rPr>
          <w:rFonts w:cs="Arial"/>
        </w:rPr>
        <w:t>Helping patron benefit from assistive technologies: __________________</w:t>
      </w:r>
    </w:p>
    <w:p w14:paraId="16E91781" w14:textId="77777777" w:rsidR="005F2B1B" w:rsidRDefault="005F2B1B" w:rsidP="005F2B1B">
      <w:pPr>
        <w:pStyle w:val="ListParagraph"/>
        <w:numPr>
          <w:ilvl w:val="1"/>
          <w:numId w:val="4"/>
        </w:numPr>
        <w:spacing w:after="160" w:line="259" w:lineRule="auto"/>
        <w:rPr>
          <w:rFonts w:cs="Arial"/>
        </w:rPr>
      </w:pPr>
      <w:r>
        <w:rPr>
          <w:rFonts w:cs="Arial"/>
        </w:rPr>
        <w:t>Other: ______________</w:t>
      </w:r>
    </w:p>
    <w:p w14:paraId="0737660A" w14:textId="77777777" w:rsidR="005F2B1B" w:rsidRDefault="005F2B1B" w:rsidP="005F2B1B">
      <w:pPr>
        <w:pStyle w:val="ListParagraph"/>
        <w:spacing w:after="160" w:line="259" w:lineRule="auto"/>
        <w:ind w:left="1440"/>
        <w:rPr>
          <w:rFonts w:cs="Arial"/>
        </w:rPr>
      </w:pPr>
    </w:p>
    <w:p w14:paraId="48546A6A" w14:textId="6A83F73C" w:rsidR="005F2B1B" w:rsidRPr="005F2B1B" w:rsidRDefault="005F2B1B" w:rsidP="005F2B1B">
      <w:pPr>
        <w:pStyle w:val="ListParagraph"/>
        <w:numPr>
          <w:ilvl w:val="0"/>
          <w:numId w:val="4"/>
        </w:numPr>
        <w:spacing w:after="160" w:line="259" w:lineRule="auto"/>
        <w:rPr>
          <w:rFonts w:cs="Arial"/>
        </w:rPr>
      </w:pPr>
      <w:r w:rsidRPr="005F2B1B">
        <w:rPr>
          <w:rFonts w:cs="Arial"/>
        </w:rPr>
        <w:t>In the future, which three internal changes could help your library serve patrons better using assistive technologies?</w:t>
      </w:r>
    </w:p>
    <w:p w14:paraId="61E554CA" w14:textId="71138C46" w:rsidR="001E7084" w:rsidRDefault="001E7084" w:rsidP="001E7084">
      <w:pPr>
        <w:spacing w:after="160" w:line="259" w:lineRule="auto"/>
        <w:rPr>
          <w:rFonts w:cs="Arial"/>
        </w:rPr>
      </w:pPr>
    </w:p>
    <w:p w14:paraId="138BBF15" w14:textId="1E70CCC2" w:rsidR="00AC1FCC" w:rsidRPr="008578F4" w:rsidRDefault="00AC1FCC" w:rsidP="00AC1FCC">
      <w:pPr>
        <w:spacing w:line="480" w:lineRule="auto"/>
        <w:jc w:val="center"/>
        <w:rPr>
          <w:b/>
        </w:rPr>
      </w:pPr>
      <w:r w:rsidRPr="00942596">
        <w:rPr>
          <w:b/>
        </w:rPr>
        <w:t xml:space="preserve">Figure </w:t>
      </w:r>
      <w:r>
        <w:rPr>
          <w:b/>
        </w:rPr>
        <w:t>1</w:t>
      </w:r>
      <w:r w:rsidRPr="00942596">
        <w:rPr>
          <w:b/>
        </w:rPr>
        <w:t>. Information Value Chain</w:t>
      </w:r>
      <w:r>
        <w:rPr>
          <w:b/>
        </w:rPr>
        <w:t xml:space="preserve"> for Improving Information Services Using AT</w:t>
      </w:r>
    </w:p>
    <w:p w14:paraId="51F2B255" w14:textId="2E6D0C0B" w:rsidR="00AC1FCC" w:rsidRPr="001E7084" w:rsidRDefault="00AC1FCC" w:rsidP="001E7084">
      <w:pPr>
        <w:spacing w:after="160" w:line="259" w:lineRule="auto"/>
        <w:rPr>
          <w:rFonts w:cs="Arial"/>
        </w:rPr>
      </w:pPr>
      <w:r>
        <w:rPr>
          <w:noProof/>
        </w:rPr>
        <w:drawing>
          <wp:inline distT="0" distB="0" distL="0" distR="0" wp14:anchorId="369B5AC5" wp14:editId="3E2D75F8">
            <wp:extent cx="5943600" cy="258263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582636"/>
                    </a:xfrm>
                    <a:prstGeom prst="rect">
                      <a:avLst/>
                    </a:prstGeom>
                    <a:noFill/>
                    <a:ln>
                      <a:noFill/>
                    </a:ln>
                  </pic:spPr>
                </pic:pic>
              </a:graphicData>
            </a:graphic>
          </wp:inline>
        </w:drawing>
      </w:r>
    </w:p>
    <w:sectPr w:rsidR="00AC1FCC" w:rsidRPr="001E7084" w:rsidSect="00831C3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D13B8" w14:textId="77777777" w:rsidR="00FA4B5C" w:rsidRDefault="00FA4B5C">
      <w:r>
        <w:separator/>
      </w:r>
    </w:p>
  </w:endnote>
  <w:endnote w:type="continuationSeparator" w:id="0">
    <w:p w14:paraId="128243D6" w14:textId="77777777" w:rsidR="00FA4B5C" w:rsidRDefault="00FA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63743" w14:textId="77777777" w:rsidR="002C522A" w:rsidRPr="003F5650" w:rsidRDefault="002C522A" w:rsidP="00831C32">
    <w:pPr>
      <w:pStyle w:val="Footer"/>
      <w:rPr>
        <w:rFonts w:cs="Arial"/>
        <w:szCs w:val="22"/>
      </w:rPr>
    </w:pPr>
  </w:p>
  <w:p w14:paraId="3AA2DAAF" w14:textId="77777777" w:rsidR="002C522A" w:rsidRDefault="002C5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B18E9" w14:textId="77777777" w:rsidR="00FA4B5C" w:rsidRDefault="00FA4B5C">
      <w:r>
        <w:separator/>
      </w:r>
    </w:p>
  </w:footnote>
  <w:footnote w:type="continuationSeparator" w:id="0">
    <w:p w14:paraId="507340F2" w14:textId="77777777" w:rsidR="00FA4B5C" w:rsidRDefault="00FA4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E78"/>
    <w:multiLevelType w:val="hybridMultilevel"/>
    <w:tmpl w:val="42E0EA90"/>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 w15:restartNumberingAfterBreak="0">
    <w:nsid w:val="096762D0"/>
    <w:multiLevelType w:val="hybridMultilevel"/>
    <w:tmpl w:val="406A7536"/>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 w15:restartNumberingAfterBreak="0">
    <w:nsid w:val="0C0C51A7"/>
    <w:multiLevelType w:val="hybridMultilevel"/>
    <w:tmpl w:val="9AF06712"/>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 w15:restartNumberingAfterBreak="0">
    <w:nsid w:val="102342E1"/>
    <w:multiLevelType w:val="hybridMultilevel"/>
    <w:tmpl w:val="D3B09D72"/>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 w15:restartNumberingAfterBreak="0">
    <w:nsid w:val="153C5B7B"/>
    <w:multiLevelType w:val="hybridMultilevel"/>
    <w:tmpl w:val="8C288412"/>
    <w:lvl w:ilvl="0" w:tplc="CEF87B8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00CEC"/>
    <w:multiLevelType w:val="hybridMultilevel"/>
    <w:tmpl w:val="C9F0B6B2"/>
    <w:lvl w:ilvl="0" w:tplc="2D5A3CBE">
      <w:start w:val="1"/>
      <w:numFmt w:val="decimal"/>
      <w:suff w:val="space"/>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6" w15:restartNumberingAfterBreak="0">
    <w:nsid w:val="1B857721"/>
    <w:multiLevelType w:val="hybridMultilevel"/>
    <w:tmpl w:val="F6A6E4F8"/>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7" w15:restartNumberingAfterBreak="0">
    <w:nsid w:val="1CDA1048"/>
    <w:multiLevelType w:val="hybridMultilevel"/>
    <w:tmpl w:val="800CC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2153A"/>
    <w:multiLevelType w:val="multilevel"/>
    <w:tmpl w:val="0AC0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80CBB"/>
    <w:multiLevelType w:val="hybridMultilevel"/>
    <w:tmpl w:val="D14275A0"/>
    <w:lvl w:ilvl="0" w:tplc="17241888">
      <w:start w:val="1"/>
      <w:numFmt w:val="decimal"/>
      <w:suff w:val="space"/>
      <w:lvlText w:val="%1."/>
      <w:lvlJc w:val="left"/>
      <w:pPr>
        <w:ind w:left="36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22181"/>
    <w:multiLevelType w:val="hybridMultilevel"/>
    <w:tmpl w:val="4C40B72C"/>
    <w:lvl w:ilvl="0" w:tplc="DFAEACE2">
      <w:start w:val="1"/>
      <w:numFmt w:val="decimal"/>
      <w:lvlText w:val="%1."/>
      <w:lvlJc w:val="left"/>
      <w:pPr>
        <w:ind w:left="360"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1" w15:restartNumberingAfterBreak="0">
    <w:nsid w:val="2D42078C"/>
    <w:multiLevelType w:val="hybridMultilevel"/>
    <w:tmpl w:val="7884BB64"/>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2" w15:restartNumberingAfterBreak="0">
    <w:nsid w:val="326516DE"/>
    <w:multiLevelType w:val="hybridMultilevel"/>
    <w:tmpl w:val="D4E4D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B5629"/>
    <w:multiLevelType w:val="hybridMultilevel"/>
    <w:tmpl w:val="4BD21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2269E3"/>
    <w:multiLevelType w:val="hybridMultilevel"/>
    <w:tmpl w:val="61685F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51709F"/>
    <w:multiLevelType w:val="hybridMultilevel"/>
    <w:tmpl w:val="AB96355C"/>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6" w15:restartNumberingAfterBreak="0">
    <w:nsid w:val="424D58E4"/>
    <w:multiLevelType w:val="hybridMultilevel"/>
    <w:tmpl w:val="2A5A4306"/>
    <w:lvl w:ilvl="0" w:tplc="0409000F">
      <w:start w:val="1"/>
      <w:numFmt w:val="decimal"/>
      <w:lvlText w:val="%1."/>
      <w:lvlJc w:val="left"/>
      <w:pPr>
        <w:ind w:left="360" w:hanging="360"/>
      </w:pPr>
      <w:rPr>
        <w:rFonts w:hint="default"/>
      </w:rPr>
    </w:lvl>
    <w:lvl w:ilvl="1" w:tplc="0ECE7B1A">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521750"/>
    <w:multiLevelType w:val="hybridMultilevel"/>
    <w:tmpl w:val="31DE73A0"/>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8" w15:restartNumberingAfterBreak="0">
    <w:nsid w:val="47153A3A"/>
    <w:multiLevelType w:val="hybridMultilevel"/>
    <w:tmpl w:val="BFF4AC72"/>
    <w:lvl w:ilvl="0" w:tplc="2D5A3CBE">
      <w:start w:val="1"/>
      <w:numFmt w:val="decimal"/>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A222A"/>
    <w:multiLevelType w:val="hybridMultilevel"/>
    <w:tmpl w:val="F304A642"/>
    <w:lvl w:ilvl="0" w:tplc="84089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207EE"/>
    <w:multiLevelType w:val="hybridMultilevel"/>
    <w:tmpl w:val="9670E4CE"/>
    <w:lvl w:ilvl="0" w:tplc="4672F7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556B1"/>
    <w:multiLevelType w:val="hybridMultilevel"/>
    <w:tmpl w:val="132023BE"/>
    <w:lvl w:ilvl="0" w:tplc="B70AAD50">
      <w:start w:val="1"/>
      <w:numFmt w:val="bullet"/>
      <w:lvlText w:val=""/>
      <w:lvlJc w:val="left"/>
      <w:pPr>
        <w:tabs>
          <w:tab w:val="num" w:pos="720"/>
        </w:tabs>
        <w:ind w:left="720" w:hanging="360"/>
      </w:pPr>
      <w:rPr>
        <w:rFonts w:ascii="Wingdings 2" w:hAnsi="Wingdings 2" w:hint="default"/>
      </w:rPr>
    </w:lvl>
    <w:lvl w:ilvl="1" w:tplc="70088404" w:tentative="1">
      <w:start w:val="1"/>
      <w:numFmt w:val="bullet"/>
      <w:lvlText w:val=""/>
      <w:lvlJc w:val="left"/>
      <w:pPr>
        <w:tabs>
          <w:tab w:val="num" w:pos="1440"/>
        </w:tabs>
        <w:ind w:left="1440" w:hanging="360"/>
      </w:pPr>
      <w:rPr>
        <w:rFonts w:ascii="Wingdings 2" w:hAnsi="Wingdings 2" w:hint="default"/>
      </w:rPr>
    </w:lvl>
    <w:lvl w:ilvl="2" w:tplc="1E44A24A" w:tentative="1">
      <w:start w:val="1"/>
      <w:numFmt w:val="bullet"/>
      <w:lvlText w:val=""/>
      <w:lvlJc w:val="left"/>
      <w:pPr>
        <w:tabs>
          <w:tab w:val="num" w:pos="2160"/>
        </w:tabs>
        <w:ind w:left="2160" w:hanging="360"/>
      </w:pPr>
      <w:rPr>
        <w:rFonts w:ascii="Wingdings 2" w:hAnsi="Wingdings 2" w:hint="default"/>
      </w:rPr>
    </w:lvl>
    <w:lvl w:ilvl="3" w:tplc="896C684C" w:tentative="1">
      <w:start w:val="1"/>
      <w:numFmt w:val="bullet"/>
      <w:lvlText w:val=""/>
      <w:lvlJc w:val="left"/>
      <w:pPr>
        <w:tabs>
          <w:tab w:val="num" w:pos="2880"/>
        </w:tabs>
        <w:ind w:left="2880" w:hanging="360"/>
      </w:pPr>
      <w:rPr>
        <w:rFonts w:ascii="Wingdings 2" w:hAnsi="Wingdings 2" w:hint="default"/>
      </w:rPr>
    </w:lvl>
    <w:lvl w:ilvl="4" w:tplc="8C226708" w:tentative="1">
      <w:start w:val="1"/>
      <w:numFmt w:val="bullet"/>
      <w:lvlText w:val=""/>
      <w:lvlJc w:val="left"/>
      <w:pPr>
        <w:tabs>
          <w:tab w:val="num" w:pos="3600"/>
        </w:tabs>
        <w:ind w:left="3600" w:hanging="360"/>
      </w:pPr>
      <w:rPr>
        <w:rFonts w:ascii="Wingdings 2" w:hAnsi="Wingdings 2" w:hint="default"/>
      </w:rPr>
    </w:lvl>
    <w:lvl w:ilvl="5" w:tplc="0B4838EE" w:tentative="1">
      <w:start w:val="1"/>
      <w:numFmt w:val="bullet"/>
      <w:lvlText w:val=""/>
      <w:lvlJc w:val="left"/>
      <w:pPr>
        <w:tabs>
          <w:tab w:val="num" w:pos="4320"/>
        </w:tabs>
        <w:ind w:left="4320" w:hanging="360"/>
      </w:pPr>
      <w:rPr>
        <w:rFonts w:ascii="Wingdings 2" w:hAnsi="Wingdings 2" w:hint="default"/>
      </w:rPr>
    </w:lvl>
    <w:lvl w:ilvl="6" w:tplc="4D8E9102" w:tentative="1">
      <w:start w:val="1"/>
      <w:numFmt w:val="bullet"/>
      <w:lvlText w:val=""/>
      <w:lvlJc w:val="left"/>
      <w:pPr>
        <w:tabs>
          <w:tab w:val="num" w:pos="5040"/>
        </w:tabs>
        <w:ind w:left="5040" w:hanging="360"/>
      </w:pPr>
      <w:rPr>
        <w:rFonts w:ascii="Wingdings 2" w:hAnsi="Wingdings 2" w:hint="default"/>
      </w:rPr>
    </w:lvl>
    <w:lvl w:ilvl="7" w:tplc="9AF0981E" w:tentative="1">
      <w:start w:val="1"/>
      <w:numFmt w:val="bullet"/>
      <w:lvlText w:val=""/>
      <w:lvlJc w:val="left"/>
      <w:pPr>
        <w:tabs>
          <w:tab w:val="num" w:pos="5760"/>
        </w:tabs>
        <w:ind w:left="5760" w:hanging="360"/>
      </w:pPr>
      <w:rPr>
        <w:rFonts w:ascii="Wingdings 2" w:hAnsi="Wingdings 2" w:hint="default"/>
      </w:rPr>
    </w:lvl>
    <w:lvl w:ilvl="8" w:tplc="566609BE"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525E1CA8"/>
    <w:multiLevelType w:val="hybridMultilevel"/>
    <w:tmpl w:val="FF306FCC"/>
    <w:lvl w:ilvl="0" w:tplc="DFAEACE2">
      <w:start w:val="1"/>
      <w:numFmt w:val="decimal"/>
      <w:lvlText w:val="%1."/>
      <w:lvlJc w:val="left"/>
      <w:pPr>
        <w:ind w:left="47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3" w15:restartNumberingAfterBreak="0">
    <w:nsid w:val="54992CE6"/>
    <w:multiLevelType w:val="hybridMultilevel"/>
    <w:tmpl w:val="BFF4AC72"/>
    <w:lvl w:ilvl="0" w:tplc="2D5A3CBE">
      <w:start w:val="1"/>
      <w:numFmt w:val="decimal"/>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D942A5"/>
    <w:multiLevelType w:val="hybridMultilevel"/>
    <w:tmpl w:val="466628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867E7"/>
    <w:multiLevelType w:val="multilevel"/>
    <w:tmpl w:val="B944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12730"/>
    <w:multiLevelType w:val="hybridMultilevel"/>
    <w:tmpl w:val="1BDAD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6137D8"/>
    <w:multiLevelType w:val="hybridMultilevel"/>
    <w:tmpl w:val="3B602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A472D4"/>
    <w:multiLevelType w:val="hybridMultilevel"/>
    <w:tmpl w:val="38AA5280"/>
    <w:lvl w:ilvl="0" w:tplc="3E1E8BB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5CE49DE"/>
    <w:multiLevelType w:val="multilevel"/>
    <w:tmpl w:val="0ED440A6"/>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15:restartNumberingAfterBreak="0">
    <w:nsid w:val="66202DE6"/>
    <w:multiLevelType w:val="hybridMultilevel"/>
    <w:tmpl w:val="62F6E8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4210A3"/>
    <w:multiLevelType w:val="hybridMultilevel"/>
    <w:tmpl w:val="FF48F28C"/>
    <w:lvl w:ilvl="0" w:tplc="F620E1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5480E"/>
    <w:multiLevelType w:val="hybridMultilevel"/>
    <w:tmpl w:val="3CDAD74C"/>
    <w:lvl w:ilvl="0" w:tplc="17241888">
      <w:start w:val="1"/>
      <w:numFmt w:val="decimal"/>
      <w:suff w:val="space"/>
      <w:lvlText w:val="%1."/>
      <w:lvlJc w:val="left"/>
      <w:pPr>
        <w:ind w:left="360" w:hanging="360"/>
      </w:pPr>
      <w:rPr>
        <w:rFonts w:ascii="Arial" w:eastAsia="Times New Roman" w:hAnsi="Arial"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51E435B"/>
    <w:multiLevelType w:val="multilevel"/>
    <w:tmpl w:val="5E264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BEE339E"/>
    <w:multiLevelType w:val="hybridMultilevel"/>
    <w:tmpl w:val="D062E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EDE6FE6"/>
    <w:multiLevelType w:val="hybridMultilevel"/>
    <w:tmpl w:val="89C85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33"/>
  </w:num>
  <w:num w:numId="3">
    <w:abstractNumId w:val="18"/>
  </w:num>
  <w:num w:numId="4">
    <w:abstractNumId w:val="30"/>
  </w:num>
  <w:num w:numId="5">
    <w:abstractNumId w:val="35"/>
  </w:num>
  <w:num w:numId="6">
    <w:abstractNumId w:val="23"/>
  </w:num>
  <w:num w:numId="7">
    <w:abstractNumId w:val="5"/>
  </w:num>
  <w:num w:numId="8">
    <w:abstractNumId w:val="32"/>
  </w:num>
  <w:num w:numId="9">
    <w:abstractNumId w:val="9"/>
  </w:num>
  <w:num w:numId="10">
    <w:abstractNumId w:val="10"/>
  </w:num>
  <w:num w:numId="11">
    <w:abstractNumId w:val="3"/>
  </w:num>
  <w:num w:numId="12">
    <w:abstractNumId w:val="15"/>
  </w:num>
  <w:num w:numId="13">
    <w:abstractNumId w:val="11"/>
  </w:num>
  <w:num w:numId="14">
    <w:abstractNumId w:val="6"/>
  </w:num>
  <w:num w:numId="15">
    <w:abstractNumId w:val="2"/>
  </w:num>
  <w:num w:numId="16">
    <w:abstractNumId w:val="0"/>
  </w:num>
  <w:num w:numId="17">
    <w:abstractNumId w:val="22"/>
  </w:num>
  <w:num w:numId="18">
    <w:abstractNumId w:val="17"/>
  </w:num>
  <w:num w:numId="19">
    <w:abstractNumId w:val="1"/>
  </w:num>
  <w:num w:numId="20">
    <w:abstractNumId w:val="34"/>
  </w:num>
  <w:num w:numId="21">
    <w:abstractNumId w:val="13"/>
  </w:num>
  <w:num w:numId="22">
    <w:abstractNumId w:val="28"/>
  </w:num>
  <w:num w:numId="23">
    <w:abstractNumId w:val="31"/>
  </w:num>
  <w:num w:numId="24">
    <w:abstractNumId w:val="14"/>
  </w:num>
  <w:num w:numId="25">
    <w:abstractNumId w:val="16"/>
  </w:num>
  <w:num w:numId="26">
    <w:abstractNumId w:val="12"/>
  </w:num>
  <w:num w:numId="27">
    <w:abstractNumId w:val="4"/>
  </w:num>
  <w:num w:numId="28">
    <w:abstractNumId w:val="26"/>
  </w:num>
  <w:num w:numId="29">
    <w:abstractNumId w:val="8"/>
  </w:num>
  <w:num w:numId="30">
    <w:abstractNumId w:val="25"/>
  </w:num>
  <w:num w:numId="31">
    <w:abstractNumId w:val="27"/>
  </w:num>
  <w:num w:numId="32">
    <w:abstractNumId w:val="19"/>
  </w:num>
  <w:num w:numId="33">
    <w:abstractNumId w:val="24"/>
  </w:num>
  <w:num w:numId="34">
    <w:abstractNumId w:val="7"/>
  </w:num>
  <w:num w:numId="35">
    <w:abstractNumId w:val="2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xNjY1NLE0MTc3MrBU0lEKTi0uzszPAymwrAUABc16GCw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1&lt;/FontSize&gt;&lt;ReflistTitle&gt;Not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0F36E6"/>
    <w:rsid w:val="000009D6"/>
    <w:rsid w:val="00001254"/>
    <w:rsid w:val="00002AA3"/>
    <w:rsid w:val="000033A7"/>
    <w:rsid w:val="00004372"/>
    <w:rsid w:val="00004BAD"/>
    <w:rsid w:val="00004CC3"/>
    <w:rsid w:val="0000548A"/>
    <w:rsid w:val="00011A97"/>
    <w:rsid w:val="00012470"/>
    <w:rsid w:val="000149DD"/>
    <w:rsid w:val="00014ACB"/>
    <w:rsid w:val="00015E1C"/>
    <w:rsid w:val="00016D7A"/>
    <w:rsid w:val="0002210D"/>
    <w:rsid w:val="00022191"/>
    <w:rsid w:val="0002365A"/>
    <w:rsid w:val="00024D6B"/>
    <w:rsid w:val="00025637"/>
    <w:rsid w:val="00025D5D"/>
    <w:rsid w:val="00031D97"/>
    <w:rsid w:val="00033A52"/>
    <w:rsid w:val="00034B30"/>
    <w:rsid w:val="00034D24"/>
    <w:rsid w:val="00035EC3"/>
    <w:rsid w:val="00036C61"/>
    <w:rsid w:val="000451F5"/>
    <w:rsid w:val="00046DEA"/>
    <w:rsid w:val="00047CFE"/>
    <w:rsid w:val="000505CF"/>
    <w:rsid w:val="00055324"/>
    <w:rsid w:val="00061B36"/>
    <w:rsid w:val="0006315B"/>
    <w:rsid w:val="00064A53"/>
    <w:rsid w:val="00065564"/>
    <w:rsid w:val="0006609E"/>
    <w:rsid w:val="000719AF"/>
    <w:rsid w:val="000746C3"/>
    <w:rsid w:val="0007597B"/>
    <w:rsid w:val="00077D4D"/>
    <w:rsid w:val="000803EC"/>
    <w:rsid w:val="0008104E"/>
    <w:rsid w:val="000816FF"/>
    <w:rsid w:val="0008211D"/>
    <w:rsid w:val="0008312D"/>
    <w:rsid w:val="00086023"/>
    <w:rsid w:val="000873B6"/>
    <w:rsid w:val="00092EB8"/>
    <w:rsid w:val="0009413E"/>
    <w:rsid w:val="0009638E"/>
    <w:rsid w:val="000A0A97"/>
    <w:rsid w:val="000A105A"/>
    <w:rsid w:val="000A148D"/>
    <w:rsid w:val="000A1DC1"/>
    <w:rsid w:val="000A20E9"/>
    <w:rsid w:val="000A470E"/>
    <w:rsid w:val="000A57E5"/>
    <w:rsid w:val="000A783C"/>
    <w:rsid w:val="000B03D8"/>
    <w:rsid w:val="000B0A5D"/>
    <w:rsid w:val="000B3F5F"/>
    <w:rsid w:val="000B7574"/>
    <w:rsid w:val="000C014E"/>
    <w:rsid w:val="000C09FA"/>
    <w:rsid w:val="000C0C2A"/>
    <w:rsid w:val="000C1196"/>
    <w:rsid w:val="000C2710"/>
    <w:rsid w:val="000C2EA0"/>
    <w:rsid w:val="000C772D"/>
    <w:rsid w:val="000D15FE"/>
    <w:rsid w:val="000D2C8D"/>
    <w:rsid w:val="000D3CA5"/>
    <w:rsid w:val="000D3FA9"/>
    <w:rsid w:val="000D4000"/>
    <w:rsid w:val="000D467E"/>
    <w:rsid w:val="000D5A0A"/>
    <w:rsid w:val="000D5F88"/>
    <w:rsid w:val="000D6926"/>
    <w:rsid w:val="000D727D"/>
    <w:rsid w:val="000E4BF8"/>
    <w:rsid w:val="000E7AC1"/>
    <w:rsid w:val="000E7E0E"/>
    <w:rsid w:val="000F1790"/>
    <w:rsid w:val="000F36E6"/>
    <w:rsid w:val="000F3A8F"/>
    <w:rsid w:val="00101022"/>
    <w:rsid w:val="0010133A"/>
    <w:rsid w:val="00101ABA"/>
    <w:rsid w:val="00101AFD"/>
    <w:rsid w:val="0010231C"/>
    <w:rsid w:val="001031F9"/>
    <w:rsid w:val="001032CC"/>
    <w:rsid w:val="00104387"/>
    <w:rsid w:val="001060F2"/>
    <w:rsid w:val="0011081E"/>
    <w:rsid w:val="001146F8"/>
    <w:rsid w:val="00114A5D"/>
    <w:rsid w:val="00116833"/>
    <w:rsid w:val="00116F81"/>
    <w:rsid w:val="00121902"/>
    <w:rsid w:val="00122779"/>
    <w:rsid w:val="00123AD1"/>
    <w:rsid w:val="00123AE4"/>
    <w:rsid w:val="00124F8D"/>
    <w:rsid w:val="00127C93"/>
    <w:rsid w:val="001309D2"/>
    <w:rsid w:val="0013133C"/>
    <w:rsid w:val="00133438"/>
    <w:rsid w:val="001346E2"/>
    <w:rsid w:val="0013685A"/>
    <w:rsid w:val="00137DE6"/>
    <w:rsid w:val="00141347"/>
    <w:rsid w:val="00141D11"/>
    <w:rsid w:val="001425A3"/>
    <w:rsid w:val="00144F7C"/>
    <w:rsid w:val="00145CA2"/>
    <w:rsid w:val="00146418"/>
    <w:rsid w:val="00146CAA"/>
    <w:rsid w:val="00150702"/>
    <w:rsid w:val="00151EE4"/>
    <w:rsid w:val="001542F7"/>
    <w:rsid w:val="001552D6"/>
    <w:rsid w:val="00155B85"/>
    <w:rsid w:val="00156102"/>
    <w:rsid w:val="00160847"/>
    <w:rsid w:val="00160AE6"/>
    <w:rsid w:val="001620F5"/>
    <w:rsid w:val="00162FB0"/>
    <w:rsid w:val="001639B0"/>
    <w:rsid w:val="0016443C"/>
    <w:rsid w:val="001657D6"/>
    <w:rsid w:val="00166EED"/>
    <w:rsid w:val="001704C8"/>
    <w:rsid w:val="001768FB"/>
    <w:rsid w:val="001770E5"/>
    <w:rsid w:val="0018128B"/>
    <w:rsid w:val="0018399F"/>
    <w:rsid w:val="001920F4"/>
    <w:rsid w:val="001952B3"/>
    <w:rsid w:val="00196535"/>
    <w:rsid w:val="001A0D6B"/>
    <w:rsid w:val="001A284A"/>
    <w:rsid w:val="001A3116"/>
    <w:rsid w:val="001A3675"/>
    <w:rsid w:val="001B1EF8"/>
    <w:rsid w:val="001B46E9"/>
    <w:rsid w:val="001B49D5"/>
    <w:rsid w:val="001B4F98"/>
    <w:rsid w:val="001B533E"/>
    <w:rsid w:val="001B578B"/>
    <w:rsid w:val="001B62A7"/>
    <w:rsid w:val="001B6C71"/>
    <w:rsid w:val="001C0054"/>
    <w:rsid w:val="001C1AAD"/>
    <w:rsid w:val="001C64B0"/>
    <w:rsid w:val="001C7D73"/>
    <w:rsid w:val="001C7F62"/>
    <w:rsid w:val="001D4497"/>
    <w:rsid w:val="001D5693"/>
    <w:rsid w:val="001D716C"/>
    <w:rsid w:val="001E1098"/>
    <w:rsid w:val="001E307F"/>
    <w:rsid w:val="001E46FE"/>
    <w:rsid w:val="001E66C7"/>
    <w:rsid w:val="001E6CAD"/>
    <w:rsid w:val="001E7084"/>
    <w:rsid w:val="001E7E85"/>
    <w:rsid w:val="001F0B0D"/>
    <w:rsid w:val="001F2922"/>
    <w:rsid w:val="001F3195"/>
    <w:rsid w:val="001F345F"/>
    <w:rsid w:val="001F3DEB"/>
    <w:rsid w:val="001F3F47"/>
    <w:rsid w:val="001F4B44"/>
    <w:rsid w:val="001F66DF"/>
    <w:rsid w:val="00204AFE"/>
    <w:rsid w:val="00205521"/>
    <w:rsid w:val="002056F6"/>
    <w:rsid w:val="00205EF8"/>
    <w:rsid w:val="00205F4C"/>
    <w:rsid w:val="00206E08"/>
    <w:rsid w:val="00210244"/>
    <w:rsid w:val="00211396"/>
    <w:rsid w:val="002120DA"/>
    <w:rsid w:val="0021554D"/>
    <w:rsid w:val="002157A0"/>
    <w:rsid w:val="0021608A"/>
    <w:rsid w:val="00216784"/>
    <w:rsid w:val="0022004D"/>
    <w:rsid w:val="002220C7"/>
    <w:rsid w:val="002225EA"/>
    <w:rsid w:val="002230BB"/>
    <w:rsid w:val="00226595"/>
    <w:rsid w:val="00232CE8"/>
    <w:rsid w:val="0023301A"/>
    <w:rsid w:val="00234679"/>
    <w:rsid w:val="0023613C"/>
    <w:rsid w:val="0023675B"/>
    <w:rsid w:val="00240A61"/>
    <w:rsid w:val="00241B15"/>
    <w:rsid w:val="00242A61"/>
    <w:rsid w:val="00244186"/>
    <w:rsid w:val="00245507"/>
    <w:rsid w:val="00245FC5"/>
    <w:rsid w:val="002463A7"/>
    <w:rsid w:val="00250674"/>
    <w:rsid w:val="00252C73"/>
    <w:rsid w:val="00254458"/>
    <w:rsid w:val="00256F67"/>
    <w:rsid w:val="002574E8"/>
    <w:rsid w:val="002621A9"/>
    <w:rsid w:val="00263A97"/>
    <w:rsid w:val="00264D55"/>
    <w:rsid w:val="00264F26"/>
    <w:rsid w:val="0026508E"/>
    <w:rsid w:val="00265229"/>
    <w:rsid w:val="00266CAD"/>
    <w:rsid w:val="00270ABA"/>
    <w:rsid w:val="002712E0"/>
    <w:rsid w:val="00271CCA"/>
    <w:rsid w:val="0027228C"/>
    <w:rsid w:val="00275257"/>
    <w:rsid w:val="002768AC"/>
    <w:rsid w:val="00277774"/>
    <w:rsid w:val="002806A4"/>
    <w:rsid w:val="00280FDC"/>
    <w:rsid w:val="002811A4"/>
    <w:rsid w:val="00286E5B"/>
    <w:rsid w:val="0029077E"/>
    <w:rsid w:val="00290976"/>
    <w:rsid w:val="00290F19"/>
    <w:rsid w:val="00292BB3"/>
    <w:rsid w:val="002934CB"/>
    <w:rsid w:val="00294618"/>
    <w:rsid w:val="00295784"/>
    <w:rsid w:val="00296325"/>
    <w:rsid w:val="00297BCD"/>
    <w:rsid w:val="002A1C37"/>
    <w:rsid w:val="002A23BC"/>
    <w:rsid w:val="002A6B17"/>
    <w:rsid w:val="002B0290"/>
    <w:rsid w:val="002B1FFD"/>
    <w:rsid w:val="002B200B"/>
    <w:rsid w:val="002B3061"/>
    <w:rsid w:val="002B356E"/>
    <w:rsid w:val="002B3723"/>
    <w:rsid w:val="002B42DB"/>
    <w:rsid w:val="002B6111"/>
    <w:rsid w:val="002B67F6"/>
    <w:rsid w:val="002B7953"/>
    <w:rsid w:val="002C1B16"/>
    <w:rsid w:val="002C2A11"/>
    <w:rsid w:val="002C3FEE"/>
    <w:rsid w:val="002C4700"/>
    <w:rsid w:val="002C4FF4"/>
    <w:rsid w:val="002C522A"/>
    <w:rsid w:val="002C5B4F"/>
    <w:rsid w:val="002C7A60"/>
    <w:rsid w:val="002C7FFE"/>
    <w:rsid w:val="002D10AE"/>
    <w:rsid w:val="002D2A2C"/>
    <w:rsid w:val="002D54E9"/>
    <w:rsid w:val="002D5FD4"/>
    <w:rsid w:val="002D7824"/>
    <w:rsid w:val="002D7F9F"/>
    <w:rsid w:val="002E06E2"/>
    <w:rsid w:val="002E2B17"/>
    <w:rsid w:val="002E2BF4"/>
    <w:rsid w:val="002E2E66"/>
    <w:rsid w:val="002E38DE"/>
    <w:rsid w:val="002E392E"/>
    <w:rsid w:val="002E5C47"/>
    <w:rsid w:val="002E64A5"/>
    <w:rsid w:val="002F220E"/>
    <w:rsid w:val="002F2F53"/>
    <w:rsid w:val="002F4A45"/>
    <w:rsid w:val="002F5F00"/>
    <w:rsid w:val="0030076B"/>
    <w:rsid w:val="00300FC2"/>
    <w:rsid w:val="00301667"/>
    <w:rsid w:val="0030226A"/>
    <w:rsid w:val="003131DE"/>
    <w:rsid w:val="003134E8"/>
    <w:rsid w:val="003139ED"/>
    <w:rsid w:val="00315AB5"/>
    <w:rsid w:val="003169A5"/>
    <w:rsid w:val="00320A72"/>
    <w:rsid w:val="00321E84"/>
    <w:rsid w:val="003245E4"/>
    <w:rsid w:val="003248F7"/>
    <w:rsid w:val="003260A5"/>
    <w:rsid w:val="0032673C"/>
    <w:rsid w:val="00327A85"/>
    <w:rsid w:val="00331B90"/>
    <w:rsid w:val="00336248"/>
    <w:rsid w:val="003365A6"/>
    <w:rsid w:val="00341127"/>
    <w:rsid w:val="00341C49"/>
    <w:rsid w:val="00341E10"/>
    <w:rsid w:val="00343855"/>
    <w:rsid w:val="00345360"/>
    <w:rsid w:val="00345A76"/>
    <w:rsid w:val="00347BEE"/>
    <w:rsid w:val="003538F6"/>
    <w:rsid w:val="00355573"/>
    <w:rsid w:val="0035665B"/>
    <w:rsid w:val="00360FD0"/>
    <w:rsid w:val="003619C6"/>
    <w:rsid w:val="003620E8"/>
    <w:rsid w:val="00363666"/>
    <w:rsid w:val="00365797"/>
    <w:rsid w:val="00365822"/>
    <w:rsid w:val="00365CA8"/>
    <w:rsid w:val="00370771"/>
    <w:rsid w:val="00370D7A"/>
    <w:rsid w:val="00370DCD"/>
    <w:rsid w:val="00371F0D"/>
    <w:rsid w:val="0037379D"/>
    <w:rsid w:val="00374DE9"/>
    <w:rsid w:val="0037564C"/>
    <w:rsid w:val="00382579"/>
    <w:rsid w:val="00384DE5"/>
    <w:rsid w:val="00385F56"/>
    <w:rsid w:val="00393692"/>
    <w:rsid w:val="00394CA0"/>
    <w:rsid w:val="0039663D"/>
    <w:rsid w:val="003A056D"/>
    <w:rsid w:val="003A0941"/>
    <w:rsid w:val="003A29E1"/>
    <w:rsid w:val="003A2D8A"/>
    <w:rsid w:val="003A5839"/>
    <w:rsid w:val="003A6156"/>
    <w:rsid w:val="003A6F44"/>
    <w:rsid w:val="003A770C"/>
    <w:rsid w:val="003B2725"/>
    <w:rsid w:val="003B2728"/>
    <w:rsid w:val="003B3FB0"/>
    <w:rsid w:val="003B5923"/>
    <w:rsid w:val="003B6CD7"/>
    <w:rsid w:val="003C019A"/>
    <w:rsid w:val="003C19FE"/>
    <w:rsid w:val="003C6A2E"/>
    <w:rsid w:val="003C6B30"/>
    <w:rsid w:val="003C7F63"/>
    <w:rsid w:val="003D2215"/>
    <w:rsid w:val="003D2D64"/>
    <w:rsid w:val="003D452C"/>
    <w:rsid w:val="003D50AE"/>
    <w:rsid w:val="003D51A1"/>
    <w:rsid w:val="003D73C7"/>
    <w:rsid w:val="003D7489"/>
    <w:rsid w:val="003D7D6B"/>
    <w:rsid w:val="003E29B7"/>
    <w:rsid w:val="003E4D85"/>
    <w:rsid w:val="003E7B2E"/>
    <w:rsid w:val="003F1109"/>
    <w:rsid w:val="003F1924"/>
    <w:rsid w:val="003F1E2F"/>
    <w:rsid w:val="003F2AFF"/>
    <w:rsid w:val="003F46E7"/>
    <w:rsid w:val="003F4A56"/>
    <w:rsid w:val="003F5746"/>
    <w:rsid w:val="00401E45"/>
    <w:rsid w:val="00405A5B"/>
    <w:rsid w:val="00406AB6"/>
    <w:rsid w:val="00406BED"/>
    <w:rsid w:val="0041094B"/>
    <w:rsid w:val="00414C9E"/>
    <w:rsid w:val="0041643C"/>
    <w:rsid w:val="0041716A"/>
    <w:rsid w:val="00417748"/>
    <w:rsid w:val="00421265"/>
    <w:rsid w:val="00422764"/>
    <w:rsid w:val="00422F4B"/>
    <w:rsid w:val="00423D70"/>
    <w:rsid w:val="00430152"/>
    <w:rsid w:val="004314BF"/>
    <w:rsid w:val="00433C58"/>
    <w:rsid w:val="004356D5"/>
    <w:rsid w:val="0044039C"/>
    <w:rsid w:val="00440F69"/>
    <w:rsid w:val="00441783"/>
    <w:rsid w:val="004424E0"/>
    <w:rsid w:val="00446F09"/>
    <w:rsid w:val="0044712C"/>
    <w:rsid w:val="0044752B"/>
    <w:rsid w:val="00452CE6"/>
    <w:rsid w:val="004558F7"/>
    <w:rsid w:val="00455B92"/>
    <w:rsid w:val="00455D81"/>
    <w:rsid w:val="00456C57"/>
    <w:rsid w:val="004603DF"/>
    <w:rsid w:val="00460958"/>
    <w:rsid w:val="00460B01"/>
    <w:rsid w:val="0046280A"/>
    <w:rsid w:val="00462F82"/>
    <w:rsid w:val="004634B7"/>
    <w:rsid w:val="00470FAC"/>
    <w:rsid w:val="0047120B"/>
    <w:rsid w:val="00471EAB"/>
    <w:rsid w:val="004725E4"/>
    <w:rsid w:val="00473038"/>
    <w:rsid w:val="0047384C"/>
    <w:rsid w:val="00473F19"/>
    <w:rsid w:val="00476005"/>
    <w:rsid w:val="00482A13"/>
    <w:rsid w:val="004834BD"/>
    <w:rsid w:val="004838C3"/>
    <w:rsid w:val="0048396F"/>
    <w:rsid w:val="00487D36"/>
    <w:rsid w:val="00490A83"/>
    <w:rsid w:val="00492494"/>
    <w:rsid w:val="00492C7E"/>
    <w:rsid w:val="00493691"/>
    <w:rsid w:val="004942AC"/>
    <w:rsid w:val="004949F1"/>
    <w:rsid w:val="0049525A"/>
    <w:rsid w:val="004954D8"/>
    <w:rsid w:val="004A1776"/>
    <w:rsid w:val="004A40F8"/>
    <w:rsid w:val="004A4A13"/>
    <w:rsid w:val="004A69A6"/>
    <w:rsid w:val="004B1D3E"/>
    <w:rsid w:val="004B3100"/>
    <w:rsid w:val="004B3191"/>
    <w:rsid w:val="004B621A"/>
    <w:rsid w:val="004B7253"/>
    <w:rsid w:val="004C3C78"/>
    <w:rsid w:val="004C45D1"/>
    <w:rsid w:val="004C4AC5"/>
    <w:rsid w:val="004C5440"/>
    <w:rsid w:val="004D2E1C"/>
    <w:rsid w:val="004D311E"/>
    <w:rsid w:val="004D3373"/>
    <w:rsid w:val="004D352F"/>
    <w:rsid w:val="004D720F"/>
    <w:rsid w:val="004D78DA"/>
    <w:rsid w:val="004D7D3B"/>
    <w:rsid w:val="004E0615"/>
    <w:rsid w:val="004E1E1F"/>
    <w:rsid w:val="004E2D93"/>
    <w:rsid w:val="004E2E37"/>
    <w:rsid w:val="004E44E1"/>
    <w:rsid w:val="004E5572"/>
    <w:rsid w:val="004E56FB"/>
    <w:rsid w:val="004E613C"/>
    <w:rsid w:val="004F0F8E"/>
    <w:rsid w:val="00500C4A"/>
    <w:rsid w:val="00501AE6"/>
    <w:rsid w:val="00501C92"/>
    <w:rsid w:val="00502659"/>
    <w:rsid w:val="00505F57"/>
    <w:rsid w:val="0050711C"/>
    <w:rsid w:val="005074DC"/>
    <w:rsid w:val="00510897"/>
    <w:rsid w:val="00510ACF"/>
    <w:rsid w:val="00512500"/>
    <w:rsid w:val="00514123"/>
    <w:rsid w:val="00516AB8"/>
    <w:rsid w:val="00516ABF"/>
    <w:rsid w:val="00521586"/>
    <w:rsid w:val="0052316F"/>
    <w:rsid w:val="005258A0"/>
    <w:rsid w:val="00527CAD"/>
    <w:rsid w:val="00530E7E"/>
    <w:rsid w:val="0053135C"/>
    <w:rsid w:val="00533E65"/>
    <w:rsid w:val="00534F61"/>
    <w:rsid w:val="005367CA"/>
    <w:rsid w:val="00537A6E"/>
    <w:rsid w:val="005412B0"/>
    <w:rsid w:val="005418B1"/>
    <w:rsid w:val="005443AE"/>
    <w:rsid w:val="005479E9"/>
    <w:rsid w:val="00550F1E"/>
    <w:rsid w:val="0055175A"/>
    <w:rsid w:val="005523F6"/>
    <w:rsid w:val="005542A0"/>
    <w:rsid w:val="00563A14"/>
    <w:rsid w:val="00564D15"/>
    <w:rsid w:val="0056633A"/>
    <w:rsid w:val="00567617"/>
    <w:rsid w:val="005752CC"/>
    <w:rsid w:val="00576AC2"/>
    <w:rsid w:val="00577BE7"/>
    <w:rsid w:val="00577F7C"/>
    <w:rsid w:val="005843B0"/>
    <w:rsid w:val="00586C81"/>
    <w:rsid w:val="005923B5"/>
    <w:rsid w:val="005924BA"/>
    <w:rsid w:val="005951D4"/>
    <w:rsid w:val="005A2486"/>
    <w:rsid w:val="005A3633"/>
    <w:rsid w:val="005A3BB5"/>
    <w:rsid w:val="005A5FA0"/>
    <w:rsid w:val="005A6C35"/>
    <w:rsid w:val="005A7279"/>
    <w:rsid w:val="005A72B5"/>
    <w:rsid w:val="005B1E2C"/>
    <w:rsid w:val="005B4786"/>
    <w:rsid w:val="005B5EF0"/>
    <w:rsid w:val="005B7AA8"/>
    <w:rsid w:val="005B7B55"/>
    <w:rsid w:val="005C1484"/>
    <w:rsid w:val="005C33CC"/>
    <w:rsid w:val="005C3F79"/>
    <w:rsid w:val="005C43C0"/>
    <w:rsid w:val="005C5357"/>
    <w:rsid w:val="005D09F2"/>
    <w:rsid w:val="005D13DD"/>
    <w:rsid w:val="005D17F4"/>
    <w:rsid w:val="005D1F67"/>
    <w:rsid w:val="005D2DDC"/>
    <w:rsid w:val="005D7690"/>
    <w:rsid w:val="005E21E4"/>
    <w:rsid w:val="005E2ABD"/>
    <w:rsid w:val="005E5398"/>
    <w:rsid w:val="005E58DA"/>
    <w:rsid w:val="005E61D2"/>
    <w:rsid w:val="005F048C"/>
    <w:rsid w:val="005F061C"/>
    <w:rsid w:val="005F2999"/>
    <w:rsid w:val="005F2B1B"/>
    <w:rsid w:val="005F2E5F"/>
    <w:rsid w:val="005F327B"/>
    <w:rsid w:val="005F576C"/>
    <w:rsid w:val="005F61FF"/>
    <w:rsid w:val="005F67D2"/>
    <w:rsid w:val="005F7FA1"/>
    <w:rsid w:val="00606BA8"/>
    <w:rsid w:val="00611D40"/>
    <w:rsid w:val="006120E6"/>
    <w:rsid w:val="00612756"/>
    <w:rsid w:val="006130B0"/>
    <w:rsid w:val="00614004"/>
    <w:rsid w:val="00616696"/>
    <w:rsid w:val="00620FC9"/>
    <w:rsid w:val="00623616"/>
    <w:rsid w:val="00623E33"/>
    <w:rsid w:val="006240A1"/>
    <w:rsid w:val="0062563A"/>
    <w:rsid w:val="00625945"/>
    <w:rsid w:val="00626027"/>
    <w:rsid w:val="00626570"/>
    <w:rsid w:val="006317F8"/>
    <w:rsid w:val="00632B61"/>
    <w:rsid w:val="00632FC0"/>
    <w:rsid w:val="006345D6"/>
    <w:rsid w:val="0063772A"/>
    <w:rsid w:val="0064357E"/>
    <w:rsid w:val="006455D7"/>
    <w:rsid w:val="00645817"/>
    <w:rsid w:val="00646BAF"/>
    <w:rsid w:val="0065616F"/>
    <w:rsid w:val="0065746B"/>
    <w:rsid w:val="00657798"/>
    <w:rsid w:val="006606C5"/>
    <w:rsid w:val="00660992"/>
    <w:rsid w:val="006621B2"/>
    <w:rsid w:val="00663A4C"/>
    <w:rsid w:val="00667C3E"/>
    <w:rsid w:val="00673889"/>
    <w:rsid w:val="006812CF"/>
    <w:rsid w:val="006830A2"/>
    <w:rsid w:val="00683F85"/>
    <w:rsid w:val="00684CE1"/>
    <w:rsid w:val="006854E6"/>
    <w:rsid w:val="006856CB"/>
    <w:rsid w:val="00685FBA"/>
    <w:rsid w:val="0068664E"/>
    <w:rsid w:val="006970D8"/>
    <w:rsid w:val="006A0A75"/>
    <w:rsid w:val="006A5B10"/>
    <w:rsid w:val="006A71AE"/>
    <w:rsid w:val="006A743F"/>
    <w:rsid w:val="006B08D1"/>
    <w:rsid w:val="006B21C7"/>
    <w:rsid w:val="006B316F"/>
    <w:rsid w:val="006B4A5F"/>
    <w:rsid w:val="006B4DFD"/>
    <w:rsid w:val="006B55F7"/>
    <w:rsid w:val="006B6589"/>
    <w:rsid w:val="006B796F"/>
    <w:rsid w:val="006B7C27"/>
    <w:rsid w:val="006C0A59"/>
    <w:rsid w:val="006C1B00"/>
    <w:rsid w:val="006C3D3D"/>
    <w:rsid w:val="006C50D4"/>
    <w:rsid w:val="006C5147"/>
    <w:rsid w:val="006C5E26"/>
    <w:rsid w:val="006C746B"/>
    <w:rsid w:val="006D127E"/>
    <w:rsid w:val="006D2042"/>
    <w:rsid w:val="006D294F"/>
    <w:rsid w:val="006D2EDA"/>
    <w:rsid w:val="006D3954"/>
    <w:rsid w:val="006E0706"/>
    <w:rsid w:val="006E691E"/>
    <w:rsid w:val="006F189F"/>
    <w:rsid w:val="006F296D"/>
    <w:rsid w:val="006F2C43"/>
    <w:rsid w:val="006F571E"/>
    <w:rsid w:val="006F69DC"/>
    <w:rsid w:val="006F7A97"/>
    <w:rsid w:val="00700106"/>
    <w:rsid w:val="00700F24"/>
    <w:rsid w:val="0070129D"/>
    <w:rsid w:val="00703A48"/>
    <w:rsid w:val="007043AB"/>
    <w:rsid w:val="0070443D"/>
    <w:rsid w:val="0070612B"/>
    <w:rsid w:val="00706DEB"/>
    <w:rsid w:val="0070767D"/>
    <w:rsid w:val="007100AA"/>
    <w:rsid w:val="0071270C"/>
    <w:rsid w:val="00714B69"/>
    <w:rsid w:val="007171C7"/>
    <w:rsid w:val="007174A7"/>
    <w:rsid w:val="00717BE5"/>
    <w:rsid w:val="00720AD6"/>
    <w:rsid w:val="00721036"/>
    <w:rsid w:val="00721BDD"/>
    <w:rsid w:val="00722998"/>
    <w:rsid w:val="007267E1"/>
    <w:rsid w:val="00731290"/>
    <w:rsid w:val="0073224F"/>
    <w:rsid w:val="00734D65"/>
    <w:rsid w:val="00735487"/>
    <w:rsid w:val="00736C50"/>
    <w:rsid w:val="007377B0"/>
    <w:rsid w:val="00740578"/>
    <w:rsid w:val="00743F3A"/>
    <w:rsid w:val="0074616B"/>
    <w:rsid w:val="00747002"/>
    <w:rsid w:val="00751B3A"/>
    <w:rsid w:val="00754FB0"/>
    <w:rsid w:val="00755CD5"/>
    <w:rsid w:val="0075700F"/>
    <w:rsid w:val="00757B82"/>
    <w:rsid w:val="007604C9"/>
    <w:rsid w:val="0076062F"/>
    <w:rsid w:val="00760763"/>
    <w:rsid w:val="0076102C"/>
    <w:rsid w:val="007625DF"/>
    <w:rsid w:val="0076367E"/>
    <w:rsid w:val="0076528C"/>
    <w:rsid w:val="007654CE"/>
    <w:rsid w:val="00765C30"/>
    <w:rsid w:val="00766863"/>
    <w:rsid w:val="00770530"/>
    <w:rsid w:val="00771855"/>
    <w:rsid w:val="00771D27"/>
    <w:rsid w:val="00774491"/>
    <w:rsid w:val="00775009"/>
    <w:rsid w:val="007758D2"/>
    <w:rsid w:val="0077726A"/>
    <w:rsid w:val="007779BD"/>
    <w:rsid w:val="0078042C"/>
    <w:rsid w:val="00781D59"/>
    <w:rsid w:val="00782894"/>
    <w:rsid w:val="007860FB"/>
    <w:rsid w:val="00791609"/>
    <w:rsid w:val="0079375F"/>
    <w:rsid w:val="00794ADF"/>
    <w:rsid w:val="007A2329"/>
    <w:rsid w:val="007A5025"/>
    <w:rsid w:val="007A6C1F"/>
    <w:rsid w:val="007B1DC9"/>
    <w:rsid w:val="007B49D4"/>
    <w:rsid w:val="007B7D44"/>
    <w:rsid w:val="007C0E49"/>
    <w:rsid w:val="007C2EB3"/>
    <w:rsid w:val="007C352A"/>
    <w:rsid w:val="007C4D12"/>
    <w:rsid w:val="007C65EA"/>
    <w:rsid w:val="007C79B6"/>
    <w:rsid w:val="007D20B1"/>
    <w:rsid w:val="007D29CC"/>
    <w:rsid w:val="007D2C26"/>
    <w:rsid w:val="007D7202"/>
    <w:rsid w:val="007D7965"/>
    <w:rsid w:val="007D79B6"/>
    <w:rsid w:val="007E3F3D"/>
    <w:rsid w:val="007E466C"/>
    <w:rsid w:val="007E56F6"/>
    <w:rsid w:val="007E5BED"/>
    <w:rsid w:val="007E6322"/>
    <w:rsid w:val="007E71C6"/>
    <w:rsid w:val="007F3314"/>
    <w:rsid w:val="007F3BDA"/>
    <w:rsid w:val="007F4559"/>
    <w:rsid w:val="007F46F6"/>
    <w:rsid w:val="007F4858"/>
    <w:rsid w:val="007F62A7"/>
    <w:rsid w:val="007F78D5"/>
    <w:rsid w:val="00800CE3"/>
    <w:rsid w:val="00801959"/>
    <w:rsid w:val="00801DE0"/>
    <w:rsid w:val="00802FFF"/>
    <w:rsid w:val="008064BA"/>
    <w:rsid w:val="0080743E"/>
    <w:rsid w:val="008114A4"/>
    <w:rsid w:val="00812BE0"/>
    <w:rsid w:val="00813730"/>
    <w:rsid w:val="00813959"/>
    <w:rsid w:val="00814E75"/>
    <w:rsid w:val="00814F9C"/>
    <w:rsid w:val="008209DB"/>
    <w:rsid w:val="008213E5"/>
    <w:rsid w:val="00821BD5"/>
    <w:rsid w:val="00822870"/>
    <w:rsid w:val="00825499"/>
    <w:rsid w:val="0082576A"/>
    <w:rsid w:val="008277EC"/>
    <w:rsid w:val="00830DF5"/>
    <w:rsid w:val="008312A8"/>
    <w:rsid w:val="00831C32"/>
    <w:rsid w:val="00832107"/>
    <w:rsid w:val="008321EB"/>
    <w:rsid w:val="00834DDB"/>
    <w:rsid w:val="00835F0D"/>
    <w:rsid w:val="008367F0"/>
    <w:rsid w:val="00840365"/>
    <w:rsid w:val="00844A5C"/>
    <w:rsid w:val="00845216"/>
    <w:rsid w:val="00846936"/>
    <w:rsid w:val="008512FC"/>
    <w:rsid w:val="008523E0"/>
    <w:rsid w:val="00853D5A"/>
    <w:rsid w:val="00853DE6"/>
    <w:rsid w:val="00855956"/>
    <w:rsid w:val="00856291"/>
    <w:rsid w:val="00856461"/>
    <w:rsid w:val="0085674A"/>
    <w:rsid w:val="008578F4"/>
    <w:rsid w:val="00860088"/>
    <w:rsid w:val="008602D0"/>
    <w:rsid w:val="0086092A"/>
    <w:rsid w:val="008622C4"/>
    <w:rsid w:val="00862944"/>
    <w:rsid w:val="00863FFE"/>
    <w:rsid w:val="008642C9"/>
    <w:rsid w:val="008645B6"/>
    <w:rsid w:val="00866248"/>
    <w:rsid w:val="008677F3"/>
    <w:rsid w:val="00870414"/>
    <w:rsid w:val="00872261"/>
    <w:rsid w:val="00873967"/>
    <w:rsid w:val="00875635"/>
    <w:rsid w:val="0087591F"/>
    <w:rsid w:val="00876599"/>
    <w:rsid w:val="0088062E"/>
    <w:rsid w:val="0088084C"/>
    <w:rsid w:val="008852F8"/>
    <w:rsid w:val="008858FB"/>
    <w:rsid w:val="00885E3A"/>
    <w:rsid w:val="00886156"/>
    <w:rsid w:val="00886DB4"/>
    <w:rsid w:val="00894272"/>
    <w:rsid w:val="008977F1"/>
    <w:rsid w:val="008A01AB"/>
    <w:rsid w:val="008A44B8"/>
    <w:rsid w:val="008A5693"/>
    <w:rsid w:val="008A64DF"/>
    <w:rsid w:val="008B4C34"/>
    <w:rsid w:val="008B5EA9"/>
    <w:rsid w:val="008C1958"/>
    <w:rsid w:val="008C2638"/>
    <w:rsid w:val="008C5FE6"/>
    <w:rsid w:val="008C64B6"/>
    <w:rsid w:val="008C65B5"/>
    <w:rsid w:val="008D0323"/>
    <w:rsid w:val="008D1AFC"/>
    <w:rsid w:val="008D4501"/>
    <w:rsid w:val="008D4A78"/>
    <w:rsid w:val="008D5653"/>
    <w:rsid w:val="008D6458"/>
    <w:rsid w:val="008D67E7"/>
    <w:rsid w:val="008E137B"/>
    <w:rsid w:val="008E214D"/>
    <w:rsid w:val="008E5BB9"/>
    <w:rsid w:val="008E7428"/>
    <w:rsid w:val="008F11A0"/>
    <w:rsid w:val="008F5088"/>
    <w:rsid w:val="008F548F"/>
    <w:rsid w:val="008F6724"/>
    <w:rsid w:val="008F7B0A"/>
    <w:rsid w:val="00901D84"/>
    <w:rsid w:val="009050DE"/>
    <w:rsid w:val="00907A58"/>
    <w:rsid w:val="00910CF7"/>
    <w:rsid w:val="00911591"/>
    <w:rsid w:val="00912524"/>
    <w:rsid w:val="00913B19"/>
    <w:rsid w:val="00916484"/>
    <w:rsid w:val="009201A8"/>
    <w:rsid w:val="009212C6"/>
    <w:rsid w:val="00922051"/>
    <w:rsid w:val="00923141"/>
    <w:rsid w:val="00926938"/>
    <w:rsid w:val="00927C99"/>
    <w:rsid w:val="00933717"/>
    <w:rsid w:val="0093582E"/>
    <w:rsid w:val="00937A62"/>
    <w:rsid w:val="009535AA"/>
    <w:rsid w:val="00954A3E"/>
    <w:rsid w:val="009560B2"/>
    <w:rsid w:val="0095778E"/>
    <w:rsid w:val="00960E3C"/>
    <w:rsid w:val="00961504"/>
    <w:rsid w:val="009629BA"/>
    <w:rsid w:val="00962F70"/>
    <w:rsid w:val="0096423C"/>
    <w:rsid w:val="0096669C"/>
    <w:rsid w:val="00967D42"/>
    <w:rsid w:val="009703DD"/>
    <w:rsid w:val="00971BB4"/>
    <w:rsid w:val="0098071C"/>
    <w:rsid w:val="00983A47"/>
    <w:rsid w:val="00990A93"/>
    <w:rsid w:val="009910A1"/>
    <w:rsid w:val="00993686"/>
    <w:rsid w:val="009939EA"/>
    <w:rsid w:val="009956DD"/>
    <w:rsid w:val="00995851"/>
    <w:rsid w:val="009959C8"/>
    <w:rsid w:val="009A00D0"/>
    <w:rsid w:val="009A0612"/>
    <w:rsid w:val="009A06BC"/>
    <w:rsid w:val="009A2EC6"/>
    <w:rsid w:val="009A7359"/>
    <w:rsid w:val="009A794E"/>
    <w:rsid w:val="009A7DFB"/>
    <w:rsid w:val="009B043A"/>
    <w:rsid w:val="009B06F8"/>
    <w:rsid w:val="009B113A"/>
    <w:rsid w:val="009B2C0A"/>
    <w:rsid w:val="009B5303"/>
    <w:rsid w:val="009C0421"/>
    <w:rsid w:val="009C4EF8"/>
    <w:rsid w:val="009D02D3"/>
    <w:rsid w:val="009D24A0"/>
    <w:rsid w:val="009D2762"/>
    <w:rsid w:val="009D27BC"/>
    <w:rsid w:val="009D6918"/>
    <w:rsid w:val="009D7901"/>
    <w:rsid w:val="009E1595"/>
    <w:rsid w:val="009E356F"/>
    <w:rsid w:val="009E5D9B"/>
    <w:rsid w:val="009E606D"/>
    <w:rsid w:val="009E6BB8"/>
    <w:rsid w:val="009F055B"/>
    <w:rsid w:val="009F177C"/>
    <w:rsid w:val="009F4639"/>
    <w:rsid w:val="009F465E"/>
    <w:rsid w:val="00A00C5B"/>
    <w:rsid w:val="00A03DAF"/>
    <w:rsid w:val="00A047CC"/>
    <w:rsid w:val="00A06480"/>
    <w:rsid w:val="00A071EF"/>
    <w:rsid w:val="00A075CC"/>
    <w:rsid w:val="00A07669"/>
    <w:rsid w:val="00A07920"/>
    <w:rsid w:val="00A170B8"/>
    <w:rsid w:val="00A2051D"/>
    <w:rsid w:val="00A210E9"/>
    <w:rsid w:val="00A23444"/>
    <w:rsid w:val="00A24BA2"/>
    <w:rsid w:val="00A256EF"/>
    <w:rsid w:val="00A31F81"/>
    <w:rsid w:val="00A33319"/>
    <w:rsid w:val="00A375E5"/>
    <w:rsid w:val="00A37961"/>
    <w:rsid w:val="00A40068"/>
    <w:rsid w:val="00A4046E"/>
    <w:rsid w:val="00A41136"/>
    <w:rsid w:val="00A4118A"/>
    <w:rsid w:val="00A418A1"/>
    <w:rsid w:val="00A42B63"/>
    <w:rsid w:val="00A43B0B"/>
    <w:rsid w:val="00A454E8"/>
    <w:rsid w:val="00A47013"/>
    <w:rsid w:val="00A507D3"/>
    <w:rsid w:val="00A523A1"/>
    <w:rsid w:val="00A567BE"/>
    <w:rsid w:val="00A57B76"/>
    <w:rsid w:val="00A6036B"/>
    <w:rsid w:val="00A66EE4"/>
    <w:rsid w:val="00A711CE"/>
    <w:rsid w:val="00A74519"/>
    <w:rsid w:val="00A759B0"/>
    <w:rsid w:val="00A75AD5"/>
    <w:rsid w:val="00A75FFA"/>
    <w:rsid w:val="00A7763C"/>
    <w:rsid w:val="00A807C3"/>
    <w:rsid w:val="00A80B5B"/>
    <w:rsid w:val="00A84863"/>
    <w:rsid w:val="00A87F2D"/>
    <w:rsid w:val="00A92806"/>
    <w:rsid w:val="00A93935"/>
    <w:rsid w:val="00A93B71"/>
    <w:rsid w:val="00A94485"/>
    <w:rsid w:val="00A944D1"/>
    <w:rsid w:val="00A961E7"/>
    <w:rsid w:val="00A96BD6"/>
    <w:rsid w:val="00AA214F"/>
    <w:rsid w:val="00AA245C"/>
    <w:rsid w:val="00AA2BBB"/>
    <w:rsid w:val="00AA2EF0"/>
    <w:rsid w:val="00AA4BB3"/>
    <w:rsid w:val="00AA4D1C"/>
    <w:rsid w:val="00AA5064"/>
    <w:rsid w:val="00AA53FD"/>
    <w:rsid w:val="00AA6798"/>
    <w:rsid w:val="00AA7150"/>
    <w:rsid w:val="00AB4E72"/>
    <w:rsid w:val="00AB5344"/>
    <w:rsid w:val="00AB6A1F"/>
    <w:rsid w:val="00AB6CA9"/>
    <w:rsid w:val="00AB7326"/>
    <w:rsid w:val="00AB76E4"/>
    <w:rsid w:val="00AC1FCC"/>
    <w:rsid w:val="00AC299C"/>
    <w:rsid w:val="00AC465D"/>
    <w:rsid w:val="00AC4741"/>
    <w:rsid w:val="00AC4BDF"/>
    <w:rsid w:val="00AC5113"/>
    <w:rsid w:val="00AC5BD4"/>
    <w:rsid w:val="00AC5F36"/>
    <w:rsid w:val="00AC63C5"/>
    <w:rsid w:val="00AC67D4"/>
    <w:rsid w:val="00AC691C"/>
    <w:rsid w:val="00AC7A87"/>
    <w:rsid w:val="00AD0390"/>
    <w:rsid w:val="00AD08E5"/>
    <w:rsid w:val="00AD1BA8"/>
    <w:rsid w:val="00AD1CF3"/>
    <w:rsid w:val="00AD336A"/>
    <w:rsid w:val="00AD459E"/>
    <w:rsid w:val="00AD5D78"/>
    <w:rsid w:val="00AD68AC"/>
    <w:rsid w:val="00AD6A69"/>
    <w:rsid w:val="00AE2555"/>
    <w:rsid w:val="00AE267A"/>
    <w:rsid w:val="00AE6062"/>
    <w:rsid w:val="00AE75DD"/>
    <w:rsid w:val="00AF08CC"/>
    <w:rsid w:val="00AF3FFE"/>
    <w:rsid w:val="00AF6652"/>
    <w:rsid w:val="00AF77EB"/>
    <w:rsid w:val="00AF7E44"/>
    <w:rsid w:val="00B00963"/>
    <w:rsid w:val="00B02284"/>
    <w:rsid w:val="00B02B83"/>
    <w:rsid w:val="00B051C2"/>
    <w:rsid w:val="00B06B51"/>
    <w:rsid w:val="00B10321"/>
    <w:rsid w:val="00B10A84"/>
    <w:rsid w:val="00B12402"/>
    <w:rsid w:val="00B12C4E"/>
    <w:rsid w:val="00B1379E"/>
    <w:rsid w:val="00B13E47"/>
    <w:rsid w:val="00B14016"/>
    <w:rsid w:val="00B146D3"/>
    <w:rsid w:val="00B16CCE"/>
    <w:rsid w:val="00B20265"/>
    <w:rsid w:val="00B20B78"/>
    <w:rsid w:val="00B21F04"/>
    <w:rsid w:val="00B23121"/>
    <w:rsid w:val="00B24156"/>
    <w:rsid w:val="00B24A97"/>
    <w:rsid w:val="00B2535C"/>
    <w:rsid w:val="00B27D27"/>
    <w:rsid w:val="00B329AA"/>
    <w:rsid w:val="00B32D9E"/>
    <w:rsid w:val="00B36E14"/>
    <w:rsid w:val="00B36FA0"/>
    <w:rsid w:val="00B407CA"/>
    <w:rsid w:val="00B40F9C"/>
    <w:rsid w:val="00B41D07"/>
    <w:rsid w:val="00B42C1F"/>
    <w:rsid w:val="00B45F14"/>
    <w:rsid w:val="00B473BE"/>
    <w:rsid w:val="00B51C2A"/>
    <w:rsid w:val="00B523D7"/>
    <w:rsid w:val="00B53195"/>
    <w:rsid w:val="00B55198"/>
    <w:rsid w:val="00B56FC0"/>
    <w:rsid w:val="00B5728B"/>
    <w:rsid w:val="00B57A0E"/>
    <w:rsid w:val="00B61FA2"/>
    <w:rsid w:val="00B63605"/>
    <w:rsid w:val="00B63FAA"/>
    <w:rsid w:val="00B715B2"/>
    <w:rsid w:val="00B73C3E"/>
    <w:rsid w:val="00B741FF"/>
    <w:rsid w:val="00B75E91"/>
    <w:rsid w:val="00B77480"/>
    <w:rsid w:val="00B77AD0"/>
    <w:rsid w:val="00B80DAC"/>
    <w:rsid w:val="00B82353"/>
    <w:rsid w:val="00B83574"/>
    <w:rsid w:val="00B859C0"/>
    <w:rsid w:val="00B85B38"/>
    <w:rsid w:val="00B8710D"/>
    <w:rsid w:val="00B902B4"/>
    <w:rsid w:val="00B920A3"/>
    <w:rsid w:val="00B92786"/>
    <w:rsid w:val="00B94FE0"/>
    <w:rsid w:val="00B95555"/>
    <w:rsid w:val="00B970B7"/>
    <w:rsid w:val="00BA01EE"/>
    <w:rsid w:val="00BA0413"/>
    <w:rsid w:val="00BA185B"/>
    <w:rsid w:val="00BA338E"/>
    <w:rsid w:val="00BA398C"/>
    <w:rsid w:val="00BA5C5D"/>
    <w:rsid w:val="00BA605A"/>
    <w:rsid w:val="00BA73C9"/>
    <w:rsid w:val="00BB372E"/>
    <w:rsid w:val="00BB3F63"/>
    <w:rsid w:val="00BB73FF"/>
    <w:rsid w:val="00BC0C70"/>
    <w:rsid w:val="00BC2574"/>
    <w:rsid w:val="00BC2DA0"/>
    <w:rsid w:val="00BC50FE"/>
    <w:rsid w:val="00BC5537"/>
    <w:rsid w:val="00BC59AC"/>
    <w:rsid w:val="00BC6266"/>
    <w:rsid w:val="00BD0863"/>
    <w:rsid w:val="00BD119F"/>
    <w:rsid w:val="00BD5935"/>
    <w:rsid w:val="00BD5C6B"/>
    <w:rsid w:val="00BE2CC8"/>
    <w:rsid w:val="00BE488A"/>
    <w:rsid w:val="00BE5C6C"/>
    <w:rsid w:val="00BE76BD"/>
    <w:rsid w:val="00BE788B"/>
    <w:rsid w:val="00BF194C"/>
    <w:rsid w:val="00BF19F6"/>
    <w:rsid w:val="00BF1CA7"/>
    <w:rsid w:val="00BF2262"/>
    <w:rsid w:val="00BF352A"/>
    <w:rsid w:val="00BF5841"/>
    <w:rsid w:val="00BF58D2"/>
    <w:rsid w:val="00BF732A"/>
    <w:rsid w:val="00BF790B"/>
    <w:rsid w:val="00C05800"/>
    <w:rsid w:val="00C1100B"/>
    <w:rsid w:val="00C11287"/>
    <w:rsid w:val="00C12BD5"/>
    <w:rsid w:val="00C13B03"/>
    <w:rsid w:val="00C13D6C"/>
    <w:rsid w:val="00C15FBE"/>
    <w:rsid w:val="00C16BC7"/>
    <w:rsid w:val="00C2084B"/>
    <w:rsid w:val="00C20DEA"/>
    <w:rsid w:val="00C23818"/>
    <w:rsid w:val="00C24E69"/>
    <w:rsid w:val="00C26792"/>
    <w:rsid w:val="00C27321"/>
    <w:rsid w:val="00C301A2"/>
    <w:rsid w:val="00C31776"/>
    <w:rsid w:val="00C31998"/>
    <w:rsid w:val="00C31B41"/>
    <w:rsid w:val="00C32066"/>
    <w:rsid w:val="00C327F9"/>
    <w:rsid w:val="00C337B5"/>
    <w:rsid w:val="00C343BD"/>
    <w:rsid w:val="00C34EF1"/>
    <w:rsid w:val="00C354A1"/>
    <w:rsid w:val="00C36384"/>
    <w:rsid w:val="00C43EC7"/>
    <w:rsid w:val="00C45F86"/>
    <w:rsid w:val="00C50D6A"/>
    <w:rsid w:val="00C518C6"/>
    <w:rsid w:val="00C52CD7"/>
    <w:rsid w:val="00C54126"/>
    <w:rsid w:val="00C55326"/>
    <w:rsid w:val="00C57106"/>
    <w:rsid w:val="00C57221"/>
    <w:rsid w:val="00C62B38"/>
    <w:rsid w:val="00C71B58"/>
    <w:rsid w:val="00C7253C"/>
    <w:rsid w:val="00C742C5"/>
    <w:rsid w:val="00C74577"/>
    <w:rsid w:val="00C76FAB"/>
    <w:rsid w:val="00C77ED9"/>
    <w:rsid w:val="00C80F7F"/>
    <w:rsid w:val="00C820A5"/>
    <w:rsid w:val="00C8420A"/>
    <w:rsid w:val="00C8500C"/>
    <w:rsid w:val="00C86789"/>
    <w:rsid w:val="00C86B62"/>
    <w:rsid w:val="00C90DF3"/>
    <w:rsid w:val="00C91ABC"/>
    <w:rsid w:val="00C93730"/>
    <w:rsid w:val="00C9470B"/>
    <w:rsid w:val="00C9562F"/>
    <w:rsid w:val="00C964E9"/>
    <w:rsid w:val="00C96D6B"/>
    <w:rsid w:val="00C97871"/>
    <w:rsid w:val="00CA0594"/>
    <w:rsid w:val="00CA2737"/>
    <w:rsid w:val="00CA3C16"/>
    <w:rsid w:val="00CA4086"/>
    <w:rsid w:val="00CA4C1E"/>
    <w:rsid w:val="00CA7EEC"/>
    <w:rsid w:val="00CA7F40"/>
    <w:rsid w:val="00CB1C2E"/>
    <w:rsid w:val="00CB2381"/>
    <w:rsid w:val="00CB3E7F"/>
    <w:rsid w:val="00CB435A"/>
    <w:rsid w:val="00CB5047"/>
    <w:rsid w:val="00CC06DB"/>
    <w:rsid w:val="00CC33A1"/>
    <w:rsid w:val="00CC4A87"/>
    <w:rsid w:val="00CC6A64"/>
    <w:rsid w:val="00CD4E02"/>
    <w:rsid w:val="00CD58BD"/>
    <w:rsid w:val="00CD6FC0"/>
    <w:rsid w:val="00CD7D3F"/>
    <w:rsid w:val="00CE0A36"/>
    <w:rsid w:val="00CE2B07"/>
    <w:rsid w:val="00CE3F71"/>
    <w:rsid w:val="00CE6D2F"/>
    <w:rsid w:val="00CE718B"/>
    <w:rsid w:val="00CF0185"/>
    <w:rsid w:val="00CF17AF"/>
    <w:rsid w:val="00CF194E"/>
    <w:rsid w:val="00CF1C44"/>
    <w:rsid w:val="00CF2F7E"/>
    <w:rsid w:val="00CF335D"/>
    <w:rsid w:val="00CF461F"/>
    <w:rsid w:val="00CF54C9"/>
    <w:rsid w:val="00CF62AA"/>
    <w:rsid w:val="00CF7215"/>
    <w:rsid w:val="00CF763B"/>
    <w:rsid w:val="00CF7774"/>
    <w:rsid w:val="00D01FE2"/>
    <w:rsid w:val="00D050A4"/>
    <w:rsid w:val="00D11897"/>
    <w:rsid w:val="00D120E5"/>
    <w:rsid w:val="00D132B6"/>
    <w:rsid w:val="00D15939"/>
    <w:rsid w:val="00D1731B"/>
    <w:rsid w:val="00D2293D"/>
    <w:rsid w:val="00D22A55"/>
    <w:rsid w:val="00D23261"/>
    <w:rsid w:val="00D23577"/>
    <w:rsid w:val="00D23E10"/>
    <w:rsid w:val="00D24262"/>
    <w:rsid w:val="00D257E0"/>
    <w:rsid w:val="00D25943"/>
    <w:rsid w:val="00D27DF2"/>
    <w:rsid w:val="00D3017F"/>
    <w:rsid w:val="00D317BF"/>
    <w:rsid w:val="00D320F7"/>
    <w:rsid w:val="00D33664"/>
    <w:rsid w:val="00D47779"/>
    <w:rsid w:val="00D50164"/>
    <w:rsid w:val="00D505D4"/>
    <w:rsid w:val="00D51B01"/>
    <w:rsid w:val="00D53398"/>
    <w:rsid w:val="00D57E69"/>
    <w:rsid w:val="00D61DAD"/>
    <w:rsid w:val="00D61DF7"/>
    <w:rsid w:val="00D623FC"/>
    <w:rsid w:val="00D63EB3"/>
    <w:rsid w:val="00D67611"/>
    <w:rsid w:val="00D7140D"/>
    <w:rsid w:val="00D72992"/>
    <w:rsid w:val="00D731D3"/>
    <w:rsid w:val="00D73208"/>
    <w:rsid w:val="00D734E6"/>
    <w:rsid w:val="00D73D09"/>
    <w:rsid w:val="00D764ED"/>
    <w:rsid w:val="00D80C5B"/>
    <w:rsid w:val="00D8264B"/>
    <w:rsid w:val="00D82657"/>
    <w:rsid w:val="00D860B9"/>
    <w:rsid w:val="00D860C5"/>
    <w:rsid w:val="00D86B70"/>
    <w:rsid w:val="00D86D60"/>
    <w:rsid w:val="00D87242"/>
    <w:rsid w:val="00D8744A"/>
    <w:rsid w:val="00D90D74"/>
    <w:rsid w:val="00D9390D"/>
    <w:rsid w:val="00D94CAB"/>
    <w:rsid w:val="00DA00BA"/>
    <w:rsid w:val="00DA3747"/>
    <w:rsid w:val="00DA427D"/>
    <w:rsid w:val="00DA439E"/>
    <w:rsid w:val="00DA4CC0"/>
    <w:rsid w:val="00DA5712"/>
    <w:rsid w:val="00DA6980"/>
    <w:rsid w:val="00DA7192"/>
    <w:rsid w:val="00DA7997"/>
    <w:rsid w:val="00DB097C"/>
    <w:rsid w:val="00DB1AEE"/>
    <w:rsid w:val="00DB2E14"/>
    <w:rsid w:val="00DB39CA"/>
    <w:rsid w:val="00DB3A8A"/>
    <w:rsid w:val="00DB456E"/>
    <w:rsid w:val="00DC136A"/>
    <w:rsid w:val="00DC4203"/>
    <w:rsid w:val="00DC4513"/>
    <w:rsid w:val="00DC4838"/>
    <w:rsid w:val="00DC6668"/>
    <w:rsid w:val="00DC67A0"/>
    <w:rsid w:val="00DD1AF5"/>
    <w:rsid w:val="00DD2F11"/>
    <w:rsid w:val="00DD3469"/>
    <w:rsid w:val="00DD65A5"/>
    <w:rsid w:val="00DF28D7"/>
    <w:rsid w:val="00DF300A"/>
    <w:rsid w:val="00DF38EF"/>
    <w:rsid w:val="00DF6195"/>
    <w:rsid w:val="00DF733A"/>
    <w:rsid w:val="00DF7346"/>
    <w:rsid w:val="00E008E4"/>
    <w:rsid w:val="00E01EA3"/>
    <w:rsid w:val="00E0303B"/>
    <w:rsid w:val="00E05042"/>
    <w:rsid w:val="00E10B70"/>
    <w:rsid w:val="00E13953"/>
    <w:rsid w:val="00E14BE2"/>
    <w:rsid w:val="00E15058"/>
    <w:rsid w:val="00E15B0D"/>
    <w:rsid w:val="00E1663B"/>
    <w:rsid w:val="00E175C3"/>
    <w:rsid w:val="00E2048A"/>
    <w:rsid w:val="00E2178F"/>
    <w:rsid w:val="00E244CE"/>
    <w:rsid w:val="00E27C8C"/>
    <w:rsid w:val="00E3084F"/>
    <w:rsid w:val="00E3304F"/>
    <w:rsid w:val="00E330B9"/>
    <w:rsid w:val="00E40A72"/>
    <w:rsid w:val="00E40D5C"/>
    <w:rsid w:val="00E46093"/>
    <w:rsid w:val="00E51BC3"/>
    <w:rsid w:val="00E55E36"/>
    <w:rsid w:val="00E5652D"/>
    <w:rsid w:val="00E56A93"/>
    <w:rsid w:val="00E571D7"/>
    <w:rsid w:val="00E57FE7"/>
    <w:rsid w:val="00E625C2"/>
    <w:rsid w:val="00E67182"/>
    <w:rsid w:val="00E674C2"/>
    <w:rsid w:val="00E70FD4"/>
    <w:rsid w:val="00E71264"/>
    <w:rsid w:val="00E7274D"/>
    <w:rsid w:val="00E747BC"/>
    <w:rsid w:val="00E818B8"/>
    <w:rsid w:val="00E82414"/>
    <w:rsid w:val="00E83F2F"/>
    <w:rsid w:val="00E86DB2"/>
    <w:rsid w:val="00E90D15"/>
    <w:rsid w:val="00E9278C"/>
    <w:rsid w:val="00E94A62"/>
    <w:rsid w:val="00E94B01"/>
    <w:rsid w:val="00E95A1B"/>
    <w:rsid w:val="00E977DF"/>
    <w:rsid w:val="00EA1B85"/>
    <w:rsid w:val="00EA254E"/>
    <w:rsid w:val="00EA26C5"/>
    <w:rsid w:val="00EA3343"/>
    <w:rsid w:val="00EA375D"/>
    <w:rsid w:val="00EA3CDE"/>
    <w:rsid w:val="00EB03D1"/>
    <w:rsid w:val="00EB076D"/>
    <w:rsid w:val="00EB0D73"/>
    <w:rsid w:val="00EB1739"/>
    <w:rsid w:val="00EB1F38"/>
    <w:rsid w:val="00EB7CFF"/>
    <w:rsid w:val="00EB7D6C"/>
    <w:rsid w:val="00EB7D77"/>
    <w:rsid w:val="00EC108B"/>
    <w:rsid w:val="00EC3B58"/>
    <w:rsid w:val="00EC412B"/>
    <w:rsid w:val="00EC4505"/>
    <w:rsid w:val="00EC46D9"/>
    <w:rsid w:val="00EC5FEC"/>
    <w:rsid w:val="00EC6C38"/>
    <w:rsid w:val="00ED079A"/>
    <w:rsid w:val="00ED34F5"/>
    <w:rsid w:val="00ED4DDC"/>
    <w:rsid w:val="00ED4F16"/>
    <w:rsid w:val="00ED57EE"/>
    <w:rsid w:val="00ED5DF4"/>
    <w:rsid w:val="00ED6552"/>
    <w:rsid w:val="00ED715A"/>
    <w:rsid w:val="00EE21B0"/>
    <w:rsid w:val="00EE2EF4"/>
    <w:rsid w:val="00EE462A"/>
    <w:rsid w:val="00EE5F11"/>
    <w:rsid w:val="00EE5FB0"/>
    <w:rsid w:val="00EF1A1A"/>
    <w:rsid w:val="00EF2B3A"/>
    <w:rsid w:val="00EF5F00"/>
    <w:rsid w:val="00EF5F48"/>
    <w:rsid w:val="00F00744"/>
    <w:rsid w:val="00F00EE2"/>
    <w:rsid w:val="00F01C3A"/>
    <w:rsid w:val="00F01E73"/>
    <w:rsid w:val="00F03B30"/>
    <w:rsid w:val="00F044FB"/>
    <w:rsid w:val="00F070DE"/>
    <w:rsid w:val="00F0719A"/>
    <w:rsid w:val="00F10C73"/>
    <w:rsid w:val="00F11C4C"/>
    <w:rsid w:val="00F16F6E"/>
    <w:rsid w:val="00F22CC5"/>
    <w:rsid w:val="00F247E6"/>
    <w:rsid w:val="00F25912"/>
    <w:rsid w:val="00F26DC2"/>
    <w:rsid w:val="00F31403"/>
    <w:rsid w:val="00F31466"/>
    <w:rsid w:val="00F31D6E"/>
    <w:rsid w:val="00F32B7A"/>
    <w:rsid w:val="00F33032"/>
    <w:rsid w:val="00F353AC"/>
    <w:rsid w:val="00F36768"/>
    <w:rsid w:val="00F3747D"/>
    <w:rsid w:val="00F3758E"/>
    <w:rsid w:val="00F378B6"/>
    <w:rsid w:val="00F40224"/>
    <w:rsid w:val="00F40926"/>
    <w:rsid w:val="00F41DEB"/>
    <w:rsid w:val="00F4392C"/>
    <w:rsid w:val="00F54475"/>
    <w:rsid w:val="00F56241"/>
    <w:rsid w:val="00F56D57"/>
    <w:rsid w:val="00F60586"/>
    <w:rsid w:val="00F60BC8"/>
    <w:rsid w:val="00F60FFB"/>
    <w:rsid w:val="00F632A1"/>
    <w:rsid w:val="00F65474"/>
    <w:rsid w:val="00F659C5"/>
    <w:rsid w:val="00F65A7E"/>
    <w:rsid w:val="00F6660F"/>
    <w:rsid w:val="00F678B6"/>
    <w:rsid w:val="00F70857"/>
    <w:rsid w:val="00F71780"/>
    <w:rsid w:val="00F75195"/>
    <w:rsid w:val="00F77AB6"/>
    <w:rsid w:val="00F805A7"/>
    <w:rsid w:val="00F80A4D"/>
    <w:rsid w:val="00F81119"/>
    <w:rsid w:val="00F814AB"/>
    <w:rsid w:val="00F830B4"/>
    <w:rsid w:val="00F84626"/>
    <w:rsid w:val="00F8655C"/>
    <w:rsid w:val="00F8676B"/>
    <w:rsid w:val="00F87549"/>
    <w:rsid w:val="00F91085"/>
    <w:rsid w:val="00F93513"/>
    <w:rsid w:val="00F975D6"/>
    <w:rsid w:val="00FA0688"/>
    <w:rsid w:val="00FA1484"/>
    <w:rsid w:val="00FA4A13"/>
    <w:rsid w:val="00FA4AF9"/>
    <w:rsid w:val="00FA4B5C"/>
    <w:rsid w:val="00FB19A0"/>
    <w:rsid w:val="00FB3C15"/>
    <w:rsid w:val="00FB746D"/>
    <w:rsid w:val="00FC18B7"/>
    <w:rsid w:val="00FC2977"/>
    <w:rsid w:val="00FC2F27"/>
    <w:rsid w:val="00FC3462"/>
    <w:rsid w:val="00FC5899"/>
    <w:rsid w:val="00FC6AFC"/>
    <w:rsid w:val="00FC6F60"/>
    <w:rsid w:val="00FD0826"/>
    <w:rsid w:val="00FD2B13"/>
    <w:rsid w:val="00FD331D"/>
    <w:rsid w:val="00FD7A5D"/>
    <w:rsid w:val="00FE249D"/>
    <w:rsid w:val="00FE5F1A"/>
    <w:rsid w:val="00FE6874"/>
    <w:rsid w:val="00FF0557"/>
    <w:rsid w:val="00FF35D7"/>
    <w:rsid w:val="00FF3BC4"/>
    <w:rsid w:val="00FF4E0C"/>
    <w:rsid w:val="00FF7CA3"/>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F26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6E6"/>
    <w:pPr>
      <w:spacing w:after="0" w:line="240" w:lineRule="auto"/>
    </w:pPr>
    <w:rPr>
      <w:rFonts w:ascii="Arial" w:eastAsia="Times New Roman" w:hAnsi="Arial" w:cs="Times New Roman"/>
      <w:szCs w:val="24"/>
    </w:rPr>
  </w:style>
  <w:style w:type="paragraph" w:styleId="Heading1">
    <w:name w:val="heading 1"/>
    <w:basedOn w:val="Normal"/>
    <w:next w:val="Normal"/>
    <w:link w:val="Heading1Char"/>
    <w:uiPriority w:val="9"/>
    <w:qFormat/>
    <w:rsid w:val="000F36E6"/>
    <w:pPr>
      <w:keepNext/>
      <w:keepLines/>
      <w:spacing w:line="480" w:lineRule="auto"/>
      <w:outlineLvl w:val="0"/>
    </w:pPr>
    <w:rPr>
      <w:b/>
      <w:sz w:val="28"/>
      <w:szCs w:val="28"/>
    </w:rPr>
  </w:style>
  <w:style w:type="paragraph" w:styleId="Heading2">
    <w:name w:val="heading 2"/>
    <w:basedOn w:val="Normal"/>
    <w:next w:val="Normal"/>
    <w:link w:val="Heading2Char"/>
    <w:uiPriority w:val="9"/>
    <w:unhideWhenUsed/>
    <w:qFormat/>
    <w:rsid w:val="000F36E6"/>
    <w:pPr>
      <w:keepNext/>
      <w:keepLines/>
      <w:spacing w:line="480" w:lineRule="auto"/>
      <w:outlineLvl w:val="1"/>
    </w:pPr>
    <w:rPr>
      <w:b/>
    </w:rPr>
  </w:style>
  <w:style w:type="paragraph" w:styleId="Heading3">
    <w:name w:val="heading 3"/>
    <w:basedOn w:val="Normal"/>
    <w:next w:val="Normal"/>
    <w:link w:val="Heading3Char"/>
    <w:uiPriority w:val="9"/>
    <w:unhideWhenUsed/>
    <w:qFormat/>
    <w:rsid w:val="000F36E6"/>
    <w:pPr>
      <w:keepNext/>
      <w:keepLines/>
      <w:outlineLvl w:val="2"/>
    </w:pPr>
    <w:rPr>
      <w:i/>
    </w:rPr>
  </w:style>
  <w:style w:type="paragraph" w:styleId="Heading4">
    <w:name w:val="heading 4"/>
    <w:basedOn w:val="Normal"/>
    <w:next w:val="Normal"/>
    <w:link w:val="Heading4Char"/>
    <w:uiPriority w:val="9"/>
    <w:semiHidden/>
    <w:unhideWhenUsed/>
    <w:qFormat/>
    <w:rsid w:val="000F36E6"/>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0F36E6"/>
    <w:pPr>
      <w:keepNext/>
      <w:keepLines/>
      <w:spacing w:before="240" w:after="80"/>
      <w:outlineLvl w:val="4"/>
    </w:pPr>
    <w:rPr>
      <w:color w:val="666666"/>
      <w:szCs w:val="22"/>
    </w:rPr>
  </w:style>
  <w:style w:type="paragraph" w:styleId="Heading6">
    <w:name w:val="heading 6"/>
    <w:basedOn w:val="Normal"/>
    <w:next w:val="Normal"/>
    <w:link w:val="Heading6Char"/>
    <w:uiPriority w:val="9"/>
    <w:semiHidden/>
    <w:unhideWhenUsed/>
    <w:qFormat/>
    <w:rsid w:val="000F36E6"/>
    <w:pPr>
      <w:keepNext/>
      <w:keepLines/>
      <w:spacing w:before="240" w:after="80"/>
      <w:outlineLvl w:val="5"/>
    </w:pPr>
    <w:rPr>
      <w:i/>
      <w:color w:val="66666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6E6"/>
    <w:rPr>
      <w:rFonts w:ascii="Arial" w:eastAsia="Times New Roman" w:hAnsi="Arial" w:cs="Times New Roman"/>
      <w:b/>
      <w:sz w:val="28"/>
      <w:szCs w:val="28"/>
    </w:rPr>
  </w:style>
  <w:style w:type="character" w:customStyle="1" w:styleId="Heading2Char">
    <w:name w:val="Heading 2 Char"/>
    <w:basedOn w:val="DefaultParagraphFont"/>
    <w:link w:val="Heading2"/>
    <w:uiPriority w:val="9"/>
    <w:rsid w:val="000F36E6"/>
    <w:rPr>
      <w:rFonts w:ascii="Arial" w:eastAsia="Times New Roman" w:hAnsi="Arial" w:cs="Times New Roman"/>
      <w:b/>
      <w:szCs w:val="24"/>
    </w:rPr>
  </w:style>
  <w:style w:type="character" w:customStyle="1" w:styleId="Heading3Char">
    <w:name w:val="Heading 3 Char"/>
    <w:basedOn w:val="DefaultParagraphFont"/>
    <w:link w:val="Heading3"/>
    <w:uiPriority w:val="9"/>
    <w:rsid w:val="000F36E6"/>
    <w:rPr>
      <w:rFonts w:ascii="Arial" w:eastAsia="Times New Roman" w:hAnsi="Arial" w:cs="Times New Roman"/>
      <w:i/>
      <w:szCs w:val="24"/>
    </w:rPr>
  </w:style>
  <w:style w:type="character" w:customStyle="1" w:styleId="Heading4Char">
    <w:name w:val="Heading 4 Char"/>
    <w:basedOn w:val="DefaultParagraphFont"/>
    <w:link w:val="Heading4"/>
    <w:uiPriority w:val="9"/>
    <w:semiHidden/>
    <w:rsid w:val="000F36E6"/>
    <w:rPr>
      <w:rFonts w:ascii="Arial" w:eastAsia="Times New Roman" w:hAnsi="Arial" w:cs="Times New Roman"/>
      <w:color w:val="666666"/>
      <w:szCs w:val="24"/>
    </w:rPr>
  </w:style>
  <w:style w:type="character" w:customStyle="1" w:styleId="Heading5Char">
    <w:name w:val="Heading 5 Char"/>
    <w:basedOn w:val="DefaultParagraphFont"/>
    <w:link w:val="Heading5"/>
    <w:uiPriority w:val="9"/>
    <w:semiHidden/>
    <w:rsid w:val="000F36E6"/>
    <w:rPr>
      <w:rFonts w:ascii="Arial" w:eastAsia="Times New Roman" w:hAnsi="Arial" w:cs="Times New Roman"/>
      <w:color w:val="666666"/>
    </w:rPr>
  </w:style>
  <w:style w:type="character" w:customStyle="1" w:styleId="Heading6Char">
    <w:name w:val="Heading 6 Char"/>
    <w:basedOn w:val="DefaultParagraphFont"/>
    <w:link w:val="Heading6"/>
    <w:uiPriority w:val="9"/>
    <w:semiHidden/>
    <w:rsid w:val="000F36E6"/>
    <w:rPr>
      <w:rFonts w:ascii="Arial" w:eastAsia="Times New Roman" w:hAnsi="Arial" w:cs="Times New Roman"/>
      <w:i/>
      <w:color w:val="666666"/>
    </w:rPr>
  </w:style>
  <w:style w:type="paragraph" w:styleId="Title">
    <w:name w:val="Title"/>
    <w:basedOn w:val="Normal"/>
    <w:next w:val="Normal"/>
    <w:link w:val="TitleChar"/>
    <w:uiPriority w:val="10"/>
    <w:qFormat/>
    <w:rsid w:val="000F36E6"/>
    <w:pPr>
      <w:keepNext/>
      <w:keepLines/>
      <w:jc w:val="center"/>
    </w:pPr>
    <w:rPr>
      <w:b/>
      <w:sz w:val="28"/>
      <w:szCs w:val="28"/>
    </w:rPr>
  </w:style>
  <w:style w:type="character" w:customStyle="1" w:styleId="TitleChar">
    <w:name w:val="Title Char"/>
    <w:basedOn w:val="DefaultParagraphFont"/>
    <w:link w:val="Title"/>
    <w:uiPriority w:val="10"/>
    <w:rsid w:val="000F36E6"/>
    <w:rPr>
      <w:rFonts w:ascii="Arial" w:eastAsia="Times New Roman" w:hAnsi="Arial" w:cs="Times New Roman"/>
      <w:b/>
      <w:sz w:val="28"/>
      <w:szCs w:val="28"/>
    </w:rPr>
  </w:style>
  <w:style w:type="paragraph" w:styleId="Subtitle">
    <w:name w:val="Subtitle"/>
    <w:basedOn w:val="Normal"/>
    <w:next w:val="Normal"/>
    <w:link w:val="SubtitleChar"/>
    <w:uiPriority w:val="11"/>
    <w:qFormat/>
    <w:rsid w:val="000F36E6"/>
    <w:pPr>
      <w:keepNext/>
      <w:keepLines/>
      <w:spacing w:after="320"/>
    </w:pPr>
    <w:rPr>
      <w:rFonts w:eastAsia="Arial" w:cs="Arial"/>
      <w:color w:val="666666"/>
      <w:sz w:val="30"/>
      <w:szCs w:val="30"/>
    </w:rPr>
  </w:style>
  <w:style w:type="character" w:customStyle="1" w:styleId="SubtitleChar">
    <w:name w:val="Subtitle Char"/>
    <w:basedOn w:val="DefaultParagraphFont"/>
    <w:link w:val="Subtitle"/>
    <w:uiPriority w:val="11"/>
    <w:rsid w:val="000F36E6"/>
    <w:rPr>
      <w:rFonts w:ascii="Arial" w:eastAsia="Arial" w:hAnsi="Arial" w:cs="Arial"/>
      <w:color w:val="666666"/>
      <w:sz w:val="30"/>
      <w:szCs w:val="30"/>
    </w:rPr>
  </w:style>
  <w:style w:type="table" w:customStyle="1" w:styleId="7">
    <w:name w:val="7"/>
    <w:basedOn w:val="TableNormal"/>
    <w:rsid w:val="000F36E6"/>
    <w:pPr>
      <w:spacing w:after="0" w:line="240" w:lineRule="auto"/>
    </w:pPr>
    <w:rPr>
      <w:rFonts w:ascii="Times New Roman" w:eastAsia="Times New Roman" w:hAnsi="Times New Roman" w:cs="Times New Roman"/>
      <w:sz w:val="24"/>
      <w:szCs w:val="24"/>
      <w:lang w:val="en"/>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0F36E6"/>
    <w:pPr>
      <w:spacing w:after="0" w:line="240" w:lineRule="auto"/>
    </w:pPr>
    <w:rPr>
      <w:rFonts w:ascii="Times New Roman" w:eastAsia="Times New Roman" w:hAnsi="Times New Roman" w:cs="Times New Roman"/>
      <w:sz w:val="24"/>
      <w:szCs w:val="24"/>
      <w:lang w:val="en"/>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0F36E6"/>
    <w:pPr>
      <w:spacing w:after="0" w:line="240" w:lineRule="auto"/>
    </w:pPr>
    <w:rPr>
      <w:rFonts w:ascii="Times New Roman" w:eastAsia="Times New Roman" w:hAnsi="Times New Roman" w:cs="Times New Roman"/>
      <w:sz w:val="24"/>
      <w:szCs w:val="24"/>
      <w:lang w:val="en"/>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0F36E6"/>
    <w:pPr>
      <w:spacing w:after="0" w:line="240" w:lineRule="auto"/>
    </w:pPr>
    <w:rPr>
      <w:rFonts w:ascii="Times New Roman" w:eastAsia="Times New Roman" w:hAnsi="Times New Roman" w:cs="Times New Roman"/>
      <w:sz w:val="24"/>
      <w:szCs w:val="24"/>
      <w:lang w:val="en"/>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0F36E6"/>
    <w:pPr>
      <w:spacing w:after="0" w:line="240" w:lineRule="auto"/>
    </w:pPr>
    <w:rPr>
      <w:rFonts w:ascii="Times New Roman" w:eastAsia="Times New Roman" w:hAnsi="Times New Roman" w:cs="Times New Roman"/>
      <w:sz w:val="24"/>
      <w:szCs w:val="24"/>
      <w:lang w:val="en"/>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0F36E6"/>
    <w:pPr>
      <w:spacing w:after="0" w:line="240" w:lineRule="auto"/>
    </w:pPr>
    <w:rPr>
      <w:rFonts w:ascii="Times New Roman" w:eastAsia="Times New Roman" w:hAnsi="Times New Roman" w:cs="Times New Roman"/>
      <w:sz w:val="24"/>
      <w:szCs w:val="24"/>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0F36E6"/>
    <w:pPr>
      <w:spacing w:after="0" w:line="240" w:lineRule="auto"/>
    </w:pPr>
    <w:rPr>
      <w:rFonts w:ascii="Times New Roman" w:eastAsia="Times New Roman" w:hAnsi="Times New Roman" w:cs="Times New Roman"/>
      <w:sz w:val="24"/>
      <w:szCs w:val="24"/>
      <w:lang w:val="en"/>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0F36E6"/>
    <w:rPr>
      <w:sz w:val="20"/>
      <w:szCs w:val="20"/>
    </w:rPr>
  </w:style>
  <w:style w:type="character" w:customStyle="1" w:styleId="CommentTextChar">
    <w:name w:val="Comment Text Char"/>
    <w:basedOn w:val="DefaultParagraphFont"/>
    <w:link w:val="CommentText"/>
    <w:uiPriority w:val="99"/>
    <w:rsid w:val="000F36E6"/>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0F36E6"/>
    <w:rPr>
      <w:sz w:val="16"/>
      <w:szCs w:val="16"/>
    </w:rPr>
  </w:style>
  <w:style w:type="paragraph" w:styleId="BalloonText">
    <w:name w:val="Balloon Text"/>
    <w:basedOn w:val="Normal"/>
    <w:link w:val="BalloonTextChar"/>
    <w:uiPriority w:val="99"/>
    <w:semiHidden/>
    <w:unhideWhenUsed/>
    <w:rsid w:val="000F3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6E6"/>
    <w:rPr>
      <w:rFonts w:ascii="Segoe UI" w:eastAsia="Times New Roman" w:hAnsi="Segoe UI" w:cs="Segoe UI"/>
      <w:sz w:val="18"/>
      <w:szCs w:val="18"/>
    </w:rPr>
  </w:style>
  <w:style w:type="paragraph" w:styleId="Revision">
    <w:name w:val="Revision"/>
    <w:hidden/>
    <w:uiPriority w:val="99"/>
    <w:semiHidden/>
    <w:rsid w:val="000F36E6"/>
    <w:pPr>
      <w:spacing w:after="0" w:line="240" w:lineRule="auto"/>
    </w:pPr>
    <w:rPr>
      <w:rFonts w:ascii="Times New Roman" w:eastAsia="Times New Roman" w:hAnsi="Times New Roman" w:cs="Times New Roman"/>
      <w:sz w:val="24"/>
      <w:szCs w:val="24"/>
      <w:lang w:val="en"/>
    </w:rPr>
  </w:style>
  <w:style w:type="table" w:styleId="TableGrid">
    <w:name w:val="Table Grid"/>
    <w:basedOn w:val="TableNormal"/>
    <w:uiPriority w:val="39"/>
    <w:rsid w:val="000F36E6"/>
    <w:pPr>
      <w:spacing w:after="0" w:line="240" w:lineRule="auto"/>
    </w:pPr>
    <w:rPr>
      <w:rFonts w:ascii="Times New Roman" w:eastAsia="Times New Roman" w:hAnsi="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36E6"/>
    <w:pPr>
      <w:ind w:left="720"/>
      <w:contextualSpacing/>
    </w:pPr>
  </w:style>
  <w:style w:type="character" w:styleId="Hyperlink">
    <w:name w:val="Hyperlink"/>
    <w:basedOn w:val="DefaultParagraphFont"/>
    <w:uiPriority w:val="99"/>
    <w:unhideWhenUsed/>
    <w:rsid w:val="000F36E6"/>
    <w:rPr>
      <w:color w:val="0563C1" w:themeColor="hyperlink"/>
      <w:u w:val="single"/>
    </w:rPr>
  </w:style>
  <w:style w:type="character" w:customStyle="1" w:styleId="UnresolvedMention1">
    <w:name w:val="Unresolved Mention1"/>
    <w:basedOn w:val="DefaultParagraphFont"/>
    <w:uiPriority w:val="99"/>
    <w:semiHidden/>
    <w:unhideWhenUsed/>
    <w:rsid w:val="000F36E6"/>
    <w:rPr>
      <w:color w:val="605E5C"/>
      <w:shd w:val="clear" w:color="auto" w:fill="E1DFDD"/>
    </w:rPr>
  </w:style>
  <w:style w:type="paragraph" w:styleId="Header">
    <w:name w:val="header"/>
    <w:basedOn w:val="Normal"/>
    <w:link w:val="HeaderChar"/>
    <w:uiPriority w:val="99"/>
    <w:unhideWhenUsed/>
    <w:rsid w:val="000F36E6"/>
    <w:pPr>
      <w:tabs>
        <w:tab w:val="center" w:pos="4680"/>
        <w:tab w:val="right" w:pos="9360"/>
      </w:tabs>
    </w:pPr>
  </w:style>
  <w:style w:type="character" w:customStyle="1" w:styleId="HeaderChar">
    <w:name w:val="Header Char"/>
    <w:basedOn w:val="DefaultParagraphFont"/>
    <w:link w:val="Header"/>
    <w:uiPriority w:val="99"/>
    <w:rsid w:val="000F36E6"/>
    <w:rPr>
      <w:rFonts w:ascii="Arial" w:eastAsia="Times New Roman" w:hAnsi="Arial" w:cs="Times New Roman"/>
      <w:szCs w:val="24"/>
    </w:rPr>
  </w:style>
  <w:style w:type="paragraph" w:styleId="Footer">
    <w:name w:val="footer"/>
    <w:basedOn w:val="Normal"/>
    <w:link w:val="FooterChar"/>
    <w:uiPriority w:val="99"/>
    <w:unhideWhenUsed/>
    <w:rsid w:val="000F36E6"/>
    <w:pPr>
      <w:tabs>
        <w:tab w:val="center" w:pos="4680"/>
        <w:tab w:val="right" w:pos="9360"/>
      </w:tabs>
    </w:pPr>
  </w:style>
  <w:style w:type="character" w:customStyle="1" w:styleId="FooterChar">
    <w:name w:val="Footer Char"/>
    <w:basedOn w:val="DefaultParagraphFont"/>
    <w:link w:val="Footer"/>
    <w:uiPriority w:val="99"/>
    <w:rsid w:val="000F36E6"/>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0F36E6"/>
    <w:rPr>
      <w:b/>
      <w:bCs/>
    </w:rPr>
  </w:style>
  <w:style w:type="character" w:customStyle="1" w:styleId="CommentSubjectChar">
    <w:name w:val="Comment Subject Char"/>
    <w:basedOn w:val="CommentTextChar"/>
    <w:link w:val="CommentSubject"/>
    <w:uiPriority w:val="99"/>
    <w:semiHidden/>
    <w:rsid w:val="000F36E6"/>
    <w:rPr>
      <w:rFonts w:ascii="Arial" w:eastAsia="Times New Roman" w:hAnsi="Arial" w:cs="Times New Roman"/>
      <w:b/>
      <w:bCs/>
      <w:sz w:val="20"/>
      <w:szCs w:val="20"/>
    </w:rPr>
  </w:style>
  <w:style w:type="character" w:customStyle="1" w:styleId="title-text">
    <w:name w:val="title-text"/>
    <w:basedOn w:val="DefaultParagraphFont"/>
    <w:rsid w:val="000F36E6"/>
  </w:style>
  <w:style w:type="character" w:styleId="FollowedHyperlink">
    <w:name w:val="FollowedHyperlink"/>
    <w:basedOn w:val="DefaultParagraphFont"/>
    <w:uiPriority w:val="99"/>
    <w:semiHidden/>
    <w:unhideWhenUsed/>
    <w:rsid w:val="000F36E6"/>
    <w:rPr>
      <w:color w:val="954F72" w:themeColor="followedHyperlink"/>
      <w:u w:val="single"/>
    </w:rPr>
  </w:style>
  <w:style w:type="character" w:styleId="Emphasis">
    <w:name w:val="Emphasis"/>
    <w:basedOn w:val="DefaultParagraphFont"/>
    <w:uiPriority w:val="20"/>
    <w:qFormat/>
    <w:rsid w:val="000F36E6"/>
    <w:rPr>
      <w:i/>
      <w:iCs/>
    </w:rPr>
  </w:style>
  <w:style w:type="paragraph" w:customStyle="1" w:styleId="nova-e-listitem">
    <w:name w:val="nova-e-list__item"/>
    <w:basedOn w:val="Normal"/>
    <w:rsid w:val="000F36E6"/>
    <w:pPr>
      <w:spacing w:before="100" w:beforeAutospacing="1" w:after="100" w:afterAutospacing="1"/>
    </w:pPr>
    <w:rPr>
      <w:rFonts w:ascii="Times New Roman" w:hAnsi="Times New Roman"/>
      <w:sz w:val="24"/>
      <w:lang w:bidi="mr-IN"/>
    </w:rPr>
  </w:style>
  <w:style w:type="paragraph" w:customStyle="1" w:styleId="EndNoteBibliographyTitle">
    <w:name w:val="EndNote Bibliography Title"/>
    <w:basedOn w:val="Normal"/>
    <w:link w:val="EndNoteBibliographyTitleChar"/>
    <w:rsid w:val="000F36E6"/>
    <w:pPr>
      <w:jc w:val="center"/>
    </w:pPr>
    <w:rPr>
      <w:rFonts w:cs="Arial"/>
      <w:noProof/>
    </w:rPr>
  </w:style>
  <w:style w:type="character" w:customStyle="1" w:styleId="EndNoteBibliographyTitleChar">
    <w:name w:val="EndNote Bibliography Title Char"/>
    <w:basedOn w:val="DefaultParagraphFont"/>
    <w:link w:val="EndNoteBibliographyTitle"/>
    <w:rsid w:val="000F36E6"/>
    <w:rPr>
      <w:rFonts w:ascii="Arial" w:eastAsia="Times New Roman" w:hAnsi="Arial" w:cs="Arial"/>
      <w:noProof/>
      <w:szCs w:val="24"/>
    </w:rPr>
  </w:style>
  <w:style w:type="paragraph" w:customStyle="1" w:styleId="EndNoteBibliography">
    <w:name w:val="EndNote Bibliography"/>
    <w:basedOn w:val="Normal"/>
    <w:link w:val="EndNoteBibliographyChar"/>
    <w:rsid w:val="000F36E6"/>
    <w:rPr>
      <w:rFonts w:cs="Arial"/>
      <w:noProof/>
    </w:rPr>
  </w:style>
  <w:style w:type="character" w:customStyle="1" w:styleId="EndNoteBibliographyChar">
    <w:name w:val="EndNote Bibliography Char"/>
    <w:basedOn w:val="DefaultParagraphFont"/>
    <w:link w:val="EndNoteBibliography"/>
    <w:rsid w:val="000F36E6"/>
    <w:rPr>
      <w:rFonts w:ascii="Arial" w:eastAsia="Times New Roman" w:hAnsi="Arial" w:cs="Arial"/>
      <w:noProof/>
      <w:szCs w:val="24"/>
    </w:rPr>
  </w:style>
  <w:style w:type="character" w:styleId="UnresolvedMention">
    <w:name w:val="Unresolved Mention"/>
    <w:basedOn w:val="DefaultParagraphFont"/>
    <w:uiPriority w:val="99"/>
    <w:semiHidden/>
    <w:unhideWhenUsed/>
    <w:rsid w:val="000F3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804560">
      <w:bodyDiv w:val="1"/>
      <w:marLeft w:val="0"/>
      <w:marRight w:val="0"/>
      <w:marTop w:val="0"/>
      <w:marBottom w:val="0"/>
      <w:divBdr>
        <w:top w:val="none" w:sz="0" w:space="0" w:color="auto"/>
        <w:left w:val="none" w:sz="0" w:space="0" w:color="auto"/>
        <w:bottom w:val="none" w:sz="0" w:space="0" w:color="auto"/>
        <w:right w:val="none" w:sz="0" w:space="0" w:color="auto"/>
      </w:divBdr>
      <w:divsChild>
        <w:div w:id="756245540">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1655515209847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0B0393C-DC05-495E-B74A-DA5D0E915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8784</Words>
  <Characters>50075</Characters>
  <Application>Microsoft Office Word</Application>
  <DocSecurity>0</DocSecurity>
  <Lines>417</Lines>
  <Paragraphs>117</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Abstract</vt:lpstr>
      <vt:lpstr>1.	Introduction</vt:lpstr>
      <vt:lpstr>3.	Literature Review</vt:lpstr>
      <vt:lpstr>    3.1	Service Innovation</vt:lpstr>
      <vt:lpstr>    3.1.1	Resources and Mechanisms: Theoretical Constructs</vt:lpstr>
      <vt:lpstr>    3.3	Information for Creating Value through Service Innovation </vt:lpstr>
      <vt:lpstr>4.	Methodology</vt:lpstr>
      <vt:lpstr>    5.1	Mechanisms for Improving Information Services Using AT </vt:lpstr>
      <vt:lpstr>        In the context of this current study, mechanisms represent modified work practic</vt:lpstr>
      <vt:lpstr>        5.1.1	Behavioral Mechanisms</vt:lpstr>
      <vt:lpstr>        5.1.1.1	Strengthening Existing Partnerships</vt:lpstr>
      <vt:lpstr>        5.1.1.2	Repositioning Current Ties</vt:lpstr>
      <vt:lpstr>        5.1.1.3	Improving Dialogue with Patrons</vt:lpstr>
      <vt:lpstr>        5.1.2	Knowledge Integration Mechanisms</vt:lpstr>
      <vt:lpstr>        5.1.2.1	Environmental Scan</vt:lpstr>
      <vt:lpstr>        5.1.2.2	Professional Development of Staff</vt:lpstr>
      <vt:lpstr>        5.1.2.3	Automation</vt:lpstr>
      <vt:lpstr>        5.1.3	Innovation Mechanisms</vt:lpstr>
      <vt:lpstr>        5.1.3.1	Building New Teams</vt:lpstr>
      <vt:lpstr>        5.1.3.2	New Outlook, Norms, and Methods for Seeking Funds</vt:lpstr>
      <vt:lpstr>        5.1.4	Moral and Ethical Responsibilities as a Cognitive Mechanism</vt:lpstr>
      <vt:lpstr>        5.1.5	Integrating AT with Space and Facilities</vt:lpstr>
      <vt:lpstr>6.	Theoretical Contribution: Information Value Chain</vt:lpstr>
      <vt:lpstr>7.	Conclusion, Limitations, &amp; Future Research</vt:lpstr>
      <vt:lpstr>References</vt:lpstr>
      <vt:lpstr>        </vt:lpstr>
      <vt:lpstr>        appendix. ABRIDGED Survey instrument</vt:lpstr>
    </vt:vector>
  </TitlesOfParts>
  <Company/>
  <LinksUpToDate>false</LinksUpToDate>
  <CharactersWithSpaces>58742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2021-04-07T10:27:00Z</dcterms:created>
  <dcterms:modified xsi:type="dcterms:W3CDTF">2021-04-07T10:33:00Z</dcterms:modified>
</cp:coreProperties>
</file>