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1C326" w14:textId="77777777" w:rsidR="00236E6D" w:rsidRPr="002249F7" w:rsidRDefault="0087349A" w:rsidP="002249F7">
      <w:pPr>
        <w:jc w:val="center"/>
        <w:rPr>
          <w:b/>
          <w:sz w:val="32"/>
          <w:szCs w:val="32"/>
        </w:rPr>
      </w:pPr>
      <w:r w:rsidRPr="002249F7">
        <w:rPr>
          <w:sz w:val="32"/>
          <w:szCs w:val="32"/>
          <w:lang w:val="en-CA"/>
        </w:rPr>
        <w:fldChar w:fldCharType="begin"/>
      </w:r>
      <w:bookmarkStart w:id="0" w:name="_Ref284692120"/>
      <w:bookmarkStart w:id="1" w:name="_Ref267669729"/>
      <w:bookmarkStart w:id="2" w:name="_Ref267669774"/>
      <w:bookmarkStart w:id="3" w:name="_Ref267861956"/>
      <w:bookmarkStart w:id="4" w:name="_Ref285629984"/>
      <w:bookmarkEnd w:id="0"/>
      <w:bookmarkEnd w:id="1"/>
      <w:bookmarkEnd w:id="2"/>
      <w:bookmarkEnd w:id="3"/>
      <w:bookmarkEnd w:id="4"/>
      <w:r w:rsidRPr="002249F7">
        <w:rPr>
          <w:sz w:val="32"/>
          <w:szCs w:val="32"/>
          <w:lang w:val="en-CA"/>
        </w:rPr>
        <w:instrText xml:space="preserve"> SEQ CHAPTER \h \r 1</w:instrText>
      </w:r>
      <w:r w:rsidRPr="002249F7">
        <w:rPr>
          <w:sz w:val="32"/>
          <w:szCs w:val="32"/>
          <w:lang w:val="en-CA"/>
        </w:rPr>
        <w:fldChar w:fldCharType="end"/>
      </w:r>
      <w:r w:rsidR="002249F7" w:rsidRPr="002249F7">
        <w:rPr>
          <w:b/>
          <w:sz w:val="32"/>
          <w:szCs w:val="32"/>
          <w:lang w:val="en-CA"/>
        </w:rPr>
        <w:t>Template-based Imaging Analysis of Arbitrary Nuclear Material Configurations Using Time and Directionally-tagged Fast Neutrons</w:t>
      </w:r>
    </w:p>
    <w:p w14:paraId="38685070" w14:textId="77777777" w:rsidR="00236E6D" w:rsidRPr="00F920F6" w:rsidRDefault="00236E6D">
      <w:pPr>
        <w:jc w:val="center"/>
        <w:rPr>
          <w:sz w:val="36"/>
          <w:szCs w:val="36"/>
        </w:rPr>
      </w:pPr>
    </w:p>
    <w:p w14:paraId="14E2A50B" w14:textId="77777777" w:rsidR="00236E6D" w:rsidRPr="00F920F6" w:rsidRDefault="00236E6D">
      <w:pPr>
        <w:jc w:val="center"/>
        <w:rPr>
          <w:sz w:val="36"/>
          <w:szCs w:val="36"/>
        </w:rPr>
      </w:pPr>
    </w:p>
    <w:p w14:paraId="55E24DFE" w14:textId="77777777" w:rsidR="00236E6D" w:rsidRPr="00F920F6" w:rsidRDefault="00236E6D">
      <w:pPr>
        <w:jc w:val="center"/>
        <w:rPr>
          <w:sz w:val="36"/>
          <w:szCs w:val="36"/>
        </w:rPr>
      </w:pPr>
    </w:p>
    <w:p w14:paraId="65D6EF8C" w14:textId="77777777" w:rsidR="00236E6D" w:rsidRPr="00F920F6" w:rsidRDefault="00236E6D">
      <w:pPr>
        <w:jc w:val="center"/>
        <w:rPr>
          <w:sz w:val="36"/>
          <w:szCs w:val="36"/>
        </w:rPr>
      </w:pPr>
    </w:p>
    <w:p w14:paraId="01B0CBBE" w14:textId="77777777" w:rsidR="00236E6D" w:rsidRPr="00F920F6" w:rsidRDefault="00236E6D">
      <w:pPr>
        <w:jc w:val="center"/>
        <w:rPr>
          <w:sz w:val="36"/>
          <w:szCs w:val="36"/>
        </w:rPr>
      </w:pPr>
    </w:p>
    <w:p w14:paraId="7684F17E" w14:textId="77777777" w:rsidR="00236E6D" w:rsidRPr="00F920F6" w:rsidRDefault="00236E6D">
      <w:pPr>
        <w:jc w:val="center"/>
        <w:rPr>
          <w:sz w:val="36"/>
          <w:szCs w:val="36"/>
        </w:rPr>
      </w:pPr>
    </w:p>
    <w:p w14:paraId="653154D4" w14:textId="77777777" w:rsidR="00236E6D" w:rsidRPr="00F920F6" w:rsidRDefault="00236E6D">
      <w:pPr>
        <w:jc w:val="center"/>
        <w:rPr>
          <w:sz w:val="36"/>
          <w:szCs w:val="36"/>
        </w:rPr>
      </w:pPr>
    </w:p>
    <w:p w14:paraId="309022B5" w14:textId="77777777" w:rsidR="00236E6D" w:rsidRPr="00F920F6" w:rsidRDefault="00236E6D">
      <w:pPr>
        <w:jc w:val="center"/>
        <w:rPr>
          <w:sz w:val="36"/>
          <w:szCs w:val="36"/>
        </w:rPr>
      </w:pPr>
    </w:p>
    <w:p w14:paraId="24903D7E" w14:textId="77777777" w:rsidR="00236E6D" w:rsidRPr="00F920F6" w:rsidRDefault="00236E6D">
      <w:pPr>
        <w:jc w:val="center"/>
        <w:rPr>
          <w:sz w:val="36"/>
          <w:szCs w:val="36"/>
        </w:rPr>
      </w:pPr>
    </w:p>
    <w:p w14:paraId="4C93C60B" w14:textId="77777777" w:rsidR="00236E6D" w:rsidRPr="00E17018" w:rsidRDefault="009C755C">
      <w:pPr>
        <w:jc w:val="center"/>
        <w:rPr>
          <w:sz w:val="28"/>
          <w:szCs w:val="28"/>
        </w:rPr>
      </w:pPr>
      <w:r w:rsidRPr="00E17018">
        <w:rPr>
          <w:sz w:val="28"/>
          <w:szCs w:val="28"/>
        </w:rPr>
        <w:t xml:space="preserve">A </w:t>
      </w:r>
      <w:r w:rsidR="00325097">
        <w:rPr>
          <w:sz w:val="28"/>
          <w:szCs w:val="28"/>
        </w:rPr>
        <w:t>Dissertation</w:t>
      </w:r>
      <w:r w:rsidRPr="00E17018">
        <w:rPr>
          <w:sz w:val="28"/>
          <w:szCs w:val="28"/>
        </w:rPr>
        <w:t xml:space="preserve"> Presented for</w:t>
      </w:r>
      <w:r w:rsidR="00C62680">
        <w:rPr>
          <w:sz w:val="28"/>
          <w:szCs w:val="28"/>
        </w:rPr>
        <w:t xml:space="preserve"> the </w:t>
      </w:r>
    </w:p>
    <w:p w14:paraId="5C216178" w14:textId="77777777" w:rsidR="009C755C" w:rsidRPr="00E17018" w:rsidRDefault="00075392">
      <w:pPr>
        <w:jc w:val="center"/>
        <w:rPr>
          <w:sz w:val="28"/>
          <w:szCs w:val="28"/>
        </w:rPr>
      </w:pPr>
      <w:r>
        <w:rPr>
          <w:sz w:val="28"/>
          <w:szCs w:val="28"/>
        </w:rPr>
        <w:t>Doctor of Philosophy</w:t>
      </w:r>
    </w:p>
    <w:p w14:paraId="07A531C2" w14:textId="77777777" w:rsidR="009C755C" w:rsidRPr="00E17018" w:rsidRDefault="009C755C">
      <w:pPr>
        <w:jc w:val="center"/>
        <w:rPr>
          <w:sz w:val="28"/>
          <w:szCs w:val="28"/>
        </w:rPr>
      </w:pPr>
      <w:r w:rsidRPr="00E17018">
        <w:rPr>
          <w:sz w:val="28"/>
          <w:szCs w:val="28"/>
        </w:rPr>
        <w:t>Degree</w:t>
      </w:r>
    </w:p>
    <w:p w14:paraId="677287F0" w14:textId="77777777" w:rsidR="009C755C" w:rsidRPr="00E17018" w:rsidRDefault="009C755C">
      <w:pPr>
        <w:jc w:val="center"/>
        <w:rPr>
          <w:sz w:val="28"/>
          <w:szCs w:val="28"/>
        </w:rPr>
      </w:pPr>
      <w:r w:rsidRPr="00E17018">
        <w:rPr>
          <w:sz w:val="28"/>
          <w:szCs w:val="28"/>
        </w:rPr>
        <w:t>The University of Tennessee, Knoxville</w:t>
      </w:r>
    </w:p>
    <w:p w14:paraId="2FD5DF53" w14:textId="77777777" w:rsidR="00236E6D" w:rsidRPr="00F920F6" w:rsidRDefault="00236E6D">
      <w:pPr>
        <w:jc w:val="center"/>
        <w:rPr>
          <w:sz w:val="36"/>
          <w:szCs w:val="36"/>
        </w:rPr>
      </w:pPr>
    </w:p>
    <w:p w14:paraId="3AE54486" w14:textId="77777777" w:rsidR="00236E6D" w:rsidRPr="00F920F6" w:rsidRDefault="00236E6D">
      <w:pPr>
        <w:jc w:val="center"/>
        <w:rPr>
          <w:sz w:val="36"/>
          <w:szCs w:val="36"/>
        </w:rPr>
      </w:pPr>
    </w:p>
    <w:p w14:paraId="0882AC90" w14:textId="77777777" w:rsidR="00236E6D" w:rsidRPr="00F920F6" w:rsidRDefault="00236E6D">
      <w:pPr>
        <w:jc w:val="center"/>
        <w:rPr>
          <w:sz w:val="36"/>
          <w:szCs w:val="36"/>
        </w:rPr>
      </w:pPr>
    </w:p>
    <w:p w14:paraId="1822C8A9" w14:textId="77777777" w:rsidR="00236E6D" w:rsidRPr="00F920F6" w:rsidRDefault="00236E6D">
      <w:pPr>
        <w:jc w:val="center"/>
        <w:rPr>
          <w:sz w:val="36"/>
          <w:szCs w:val="36"/>
        </w:rPr>
      </w:pPr>
    </w:p>
    <w:p w14:paraId="0978C5A7" w14:textId="77777777" w:rsidR="00236E6D" w:rsidRPr="00F920F6" w:rsidRDefault="00236E6D">
      <w:pPr>
        <w:jc w:val="center"/>
        <w:rPr>
          <w:sz w:val="36"/>
          <w:szCs w:val="36"/>
        </w:rPr>
      </w:pPr>
    </w:p>
    <w:p w14:paraId="79434B5E" w14:textId="77777777" w:rsidR="00236E6D" w:rsidRPr="00F920F6" w:rsidRDefault="00236E6D">
      <w:pPr>
        <w:jc w:val="center"/>
        <w:rPr>
          <w:sz w:val="36"/>
          <w:szCs w:val="36"/>
        </w:rPr>
      </w:pPr>
    </w:p>
    <w:p w14:paraId="25AF3BBA" w14:textId="77777777" w:rsidR="00236E6D" w:rsidRPr="00F920F6" w:rsidRDefault="00236E6D">
      <w:pPr>
        <w:jc w:val="center"/>
        <w:rPr>
          <w:sz w:val="36"/>
          <w:szCs w:val="36"/>
        </w:rPr>
      </w:pPr>
    </w:p>
    <w:p w14:paraId="4E931BAC" w14:textId="77777777" w:rsidR="00236E6D" w:rsidRPr="00F920F6" w:rsidRDefault="00236E6D">
      <w:pPr>
        <w:jc w:val="center"/>
        <w:rPr>
          <w:sz w:val="36"/>
          <w:szCs w:val="36"/>
        </w:rPr>
      </w:pPr>
    </w:p>
    <w:p w14:paraId="7C996BCC" w14:textId="77777777" w:rsidR="00236E6D" w:rsidRPr="00F920F6" w:rsidRDefault="00236E6D">
      <w:pPr>
        <w:jc w:val="center"/>
        <w:rPr>
          <w:sz w:val="36"/>
          <w:szCs w:val="36"/>
        </w:rPr>
      </w:pPr>
    </w:p>
    <w:p w14:paraId="24C97AE8" w14:textId="77777777" w:rsidR="00236E6D" w:rsidRPr="00F920F6" w:rsidRDefault="00236E6D">
      <w:pPr>
        <w:jc w:val="center"/>
        <w:rPr>
          <w:sz w:val="36"/>
          <w:szCs w:val="36"/>
        </w:rPr>
      </w:pPr>
    </w:p>
    <w:p w14:paraId="607CCB41" w14:textId="77777777" w:rsidR="00236E6D" w:rsidRPr="00F920F6" w:rsidRDefault="00236E6D">
      <w:pPr>
        <w:jc w:val="center"/>
        <w:rPr>
          <w:sz w:val="36"/>
          <w:szCs w:val="36"/>
        </w:rPr>
      </w:pPr>
    </w:p>
    <w:p w14:paraId="2E8E6690" w14:textId="77777777" w:rsidR="00236E6D" w:rsidRPr="00F920F6" w:rsidRDefault="00236E6D">
      <w:pPr>
        <w:jc w:val="center"/>
        <w:rPr>
          <w:sz w:val="36"/>
          <w:szCs w:val="36"/>
        </w:rPr>
      </w:pPr>
    </w:p>
    <w:p w14:paraId="28017602" w14:textId="77777777" w:rsidR="00236E6D" w:rsidRPr="00E17018" w:rsidRDefault="00075392">
      <w:pPr>
        <w:jc w:val="center"/>
        <w:rPr>
          <w:sz w:val="28"/>
          <w:szCs w:val="28"/>
        </w:rPr>
      </w:pPr>
      <w:r>
        <w:rPr>
          <w:sz w:val="28"/>
          <w:szCs w:val="28"/>
        </w:rPr>
        <w:t xml:space="preserve">Kirsten </w:t>
      </w:r>
      <w:r w:rsidR="002A4E67">
        <w:rPr>
          <w:sz w:val="28"/>
          <w:szCs w:val="28"/>
        </w:rPr>
        <w:t xml:space="preserve">Elise </w:t>
      </w:r>
      <w:r>
        <w:rPr>
          <w:sz w:val="28"/>
          <w:szCs w:val="28"/>
        </w:rPr>
        <w:t>Peña</w:t>
      </w:r>
    </w:p>
    <w:p w14:paraId="5B190071" w14:textId="77777777" w:rsidR="00236E6D" w:rsidRPr="00477963" w:rsidRDefault="004B0DA7" w:rsidP="00477963">
      <w:pPr>
        <w:jc w:val="center"/>
        <w:rPr>
          <w:sz w:val="28"/>
          <w:szCs w:val="28"/>
        </w:rPr>
      </w:pPr>
      <w:r>
        <w:rPr>
          <w:sz w:val="28"/>
          <w:szCs w:val="28"/>
        </w:rPr>
        <w:t>Aug</w:t>
      </w:r>
      <w:r w:rsidR="009C755C" w:rsidRPr="00E17018">
        <w:rPr>
          <w:sz w:val="28"/>
          <w:szCs w:val="28"/>
        </w:rPr>
        <w:t xml:space="preserve"> </w:t>
      </w:r>
      <w:r w:rsidR="00E603D9">
        <w:rPr>
          <w:sz w:val="28"/>
          <w:szCs w:val="28"/>
        </w:rPr>
        <w:t>20</w:t>
      </w:r>
      <w:r w:rsidR="002A4E67">
        <w:rPr>
          <w:sz w:val="28"/>
          <w:szCs w:val="28"/>
        </w:rPr>
        <w:t>15</w:t>
      </w:r>
    </w:p>
    <w:p w14:paraId="6932E775" w14:textId="77777777" w:rsidR="00325097" w:rsidRDefault="00325097">
      <w:pPr>
        <w:rPr>
          <w:sz w:val="36"/>
          <w:szCs w:val="36"/>
        </w:rPr>
      </w:pPr>
      <w:r>
        <w:rPr>
          <w:sz w:val="36"/>
          <w:szCs w:val="36"/>
        </w:rPr>
        <w:br w:type="page"/>
      </w:r>
    </w:p>
    <w:p w14:paraId="60E66FBC" w14:textId="77777777" w:rsidR="00325097" w:rsidRPr="00F920F6" w:rsidRDefault="00325097" w:rsidP="00325097">
      <w:pPr>
        <w:jc w:val="center"/>
      </w:pPr>
      <w:r>
        <w:lastRenderedPageBreak/>
        <w:t>Copyright © 2014</w:t>
      </w:r>
      <w:r w:rsidRPr="00F920F6">
        <w:t xml:space="preserve"> by </w:t>
      </w:r>
      <w:r>
        <w:t>Kirsten Peña</w:t>
      </w:r>
    </w:p>
    <w:p w14:paraId="03595F49" w14:textId="77777777" w:rsidR="00325097" w:rsidRPr="00F920F6" w:rsidRDefault="00325097" w:rsidP="00325097">
      <w:pPr>
        <w:jc w:val="center"/>
      </w:pPr>
      <w:r w:rsidRPr="00F920F6">
        <w:t>All rights reserved.</w:t>
      </w:r>
    </w:p>
    <w:p w14:paraId="16A91AC9" w14:textId="77777777" w:rsidR="00325097" w:rsidRPr="00F920F6" w:rsidRDefault="00325097" w:rsidP="00325097">
      <w:pPr>
        <w:jc w:val="center"/>
      </w:pPr>
    </w:p>
    <w:p w14:paraId="70754B63" w14:textId="77777777" w:rsidR="00325097" w:rsidRDefault="00325097">
      <w:pPr>
        <w:rPr>
          <w:sz w:val="36"/>
          <w:szCs w:val="36"/>
        </w:rPr>
      </w:pPr>
      <w:r>
        <w:rPr>
          <w:sz w:val="36"/>
          <w:szCs w:val="36"/>
        </w:rPr>
        <w:br w:type="page"/>
      </w:r>
    </w:p>
    <w:p w14:paraId="5EDA01E9" w14:textId="77777777" w:rsidR="00325097" w:rsidRDefault="00325097" w:rsidP="00325097">
      <w:pPr>
        <w:ind w:left="90"/>
        <w:jc w:val="center"/>
        <w:rPr>
          <w:b/>
        </w:rPr>
      </w:pPr>
      <w:r w:rsidRPr="005B2970">
        <w:rPr>
          <w:b/>
        </w:rPr>
        <w:lastRenderedPageBreak/>
        <w:t>Dedication</w:t>
      </w:r>
    </w:p>
    <w:p w14:paraId="6C8825AD" w14:textId="77777777" w:rsidR="00325097" w:rsidRPr="005B2970" w:rsidRDefault="00325097" w:rsidP="00325097">
      <w:pPr>
        <w:ind w:left="90"/>
        <w:jc w:val="center"/>
      </w:pPr>
    </w:p>
    <w:p w14:paraId="3E1A5C7A" w14:textId="77777777" w:rsidR="00325097" w:rsidRPr="005B2970" w:rsidRDefault="00E1215A" w:rsidP="00325097">
      <w:pPr>
        <w:ind w:left="90"/>
        <w:jc w:val="center"/>
      </w:pPr>
      <w:r>
        <w:t>This work is dedicated to Oscar and June</w:t>
      </w:r>
      <w:r w:rsidR="00325097">
        <w:t xml:space="preserve">. </w:t>
      </w:r>
      <w:r w:rsidR="00325097" w:rsidRPr="005B2970">
        <w:t xml:space="preserve"> </w:t>
      </w:r>
    </w:p>
    <w:p w14:paraId="145A8D43" w14:textId="77777777" w:rsidR="00325097" w:rsidRPr="005B2970" w:rsidRDefault="00325097" w:rsidP="00325097">
      <w:pPr>
        <w:ind w:left="720" w:firstLine="720"/>
        <w:jc w:val="center"/>
      </w:pPr>
    </w:p>
    <w:p w14:paraId="70EA0E1E" w14:textId="77777777" w:rsidR="00325097" w:rsidRPr="00612F41" w:rsidRDefault="00325097" w:rsidP="00325097">
      <w:pPr>
        <w:tabs>
          <w:tab w:val="left" w:pos="90"/>
        </w:tabs>
        <w:ind w:left="90"/>
        <w:jc w:val="center"/>
        <w:rPr>
          <w:b/>
        </w:rPr>
      </w:pPr>
      <w:r>
        <w:rPr>
          <w:sz w:val="36"/>
          <w:szCs w:val="36"/>
        </w:rPr>
        <w:br w:type="page"/>
      </w:r>
      <w:r w:rsidRPr="00612F41">
        <w:rPr>
          <w:b/>
        </w:rPr>
        <w:lastRenderedPageBreak/>
        <w:t>Acknowledgements</w:t>
      </w:r>
    </w:p>
    <w:p w14:paraId="5E2C7960" w14:textId="77777777" w:rsidR="00325097" w:rsidRPr="00F920F6" w:rsidRDefault="00325097" w:rsidP="00325097">
      <w:pPr>
        <w:jc w:val="center"/>
      </w:pPr>
    </w:p>
    <w:p w14:paraId="6B39480A" w14:textId="77777777" w:rsidR="00325097" w:rsidRDefault="00325097" w:rsidP="00325097">
      <w:pPr>
        <w:ind w:left="90"/>
        <w:jc w:val="center"/>
      </w:pPr>
      <w:r w:rsidRPr="00F920F6">
        <w:t xml:space="preserve">Thank you </w:t>
      </w:r>
      <w:r w:rsidR="0044711D">
        <w:t xml:space="preserve">to </w:t>
      </w:r>
      <w:r w:rsidR="00E1215A">
        <w:t xml:space="preserve">my advising professor Dr. Jason Hayward and committee members, Dr. John </w:t>
      </w:r>
      <w:proofErr w:type="spellStart"/>
      <w:r w:rsidR="00E1215A">
        <w:t>Mihalczo</w:t>
      </w:r>
      <w:proofErr w:type="spellEnd"/>
      <w:r w:rsidR="00E1215A">
        <w:t>, Dr. Howard Hall and Dr. Thom</w:t>
      </w:r>
      <w:r w:rsidR="003C4B43">
        <w:t>as Handler. Thank you</w:t>
      </w:r>
      <w:r w:rsidR="00E1215A">
        <w:t xml:space="preserve"> to Dr. Seth </w:t>
      </w:r>
      <w:proofErr w:type="spellStart"/>
      <w:r w:rsidR="00E1215A">
        <w:t>McConchie</w:t>
      </w:r>
      <w:proofErr w:type="spellEnd"/>
      <w:r w:rsidR="00E1215A">
        <w:t xml:space="preserve"> for guidance and advice. A special thank you to my husband </w:t>
      </w:r>
      <w:r w:rsidR="0044711D">
        <w:t>Jose</w:t>
      </w:r>
      <w:r w:rsidR="00E1215A">
        <w:t xml:space="preserve"> for support and encouragement.</w:t>
      </w:r>
    </w:p>
    <w:p w14:paraId="0F8DA49E" w14:textId="77777777" w:rsidR="00325097" w:rsidRDefault="00325097">
      <w:r>
        <w:br w:type="page"/>
      </w:r>
    </w:p>
    <w:p w14:paraId="47F0F3FA" w14:textId="77777777" w:rsidR="00325097" w:rsidRPr="00F920F6" w:rsidRDefault="00325097" w:rsidP="00325097">
      <w:pPr>
        <w:jc w:val="center"/>
      </w:pPr>
      <w:r w:rsidRPr="00612F41">
        <w:rPr>
          <w:b/>
          <w:bCs/>
        </w:rPr>
        <w:lastRenderedPageBreak/>
        <w:t>Abstract</w:t>
      </w:r>
    </w:p>
    <w:p w14:paraId="01CC889A" w14:textId="77777777" w:rsidR="00325097" w:rsidRPr="00F920F6" w:rsidRDefault="00325097" w:rsidP="00325097"/>
    <w:p w14:paraId="1EA13A10" w14:textId="77777777" w:rsidR="0044711D" w:rsidRDefault="0044711D" w:rsidP="0044711D">
      <w:pPr>
        <w:numPr>
          <w:ilvl w:val="12"/>
          <w:numId w:val="0"/>
        </w:numPr>
        <w:ind w:firstLine="720"/>
      </w:pPr>
      <w:r>
        <w:t>For nuclear mate</w:t>
      </w:r>
      <w:r w:rsidR="004B0DA7">
        <w:t>rial in metal form, two</w:t>
      </w:r>
      <w:r>
        <w:t xml:space="preserve"> scenarios </w:t>
      </w:r>
      <w:r w:rsidR="00934A26">
        <w:t>where it is necessary to</w:t>
      </w:r>
      <w:r w:rsidR="004B0DA7">
        <w:t xml:space="preserve"> </w:t>
      </w:r>
      <w:r w:rsidR="00934A26">
        <w:t xml:space="preserve">verify and account </w:t>
      </w:r>
      <w:r w:rsidR="004B0DA7">
        <w:t xml:space="preserve">for </w:t>
      </w:r>
      <w:r w:rsidR="00934A26">
        <w:t xml:space="preserve">the material </w:t>
      </w:r>
      <w:r>
        <w:t>include storage and treaty verification.</w:t>
      </w:r>
      <w:r w:rsidR="00E0796B">
        <w:t xml:space="preserve"> Both of these scenarios represent a situation where</w:t>
      </w:r>
      <w:r w:rsidR="00F35AEE">
        <w:t xml:space="preserve"> the nuclear material’s high density and gamma attenuation, as well as possible heavy shielding and high radiation background, are obstacles to,</w:t>
      </w:r>
      <w:r w:rsidR="00F073C7">
        <w:t xml:space="preserve"> ideal</w:t>
      </w:r>
      <w:r w:rsidR="00F35AEE">
        <w:t>ly,</w:t>
      </w:r>
      <w:r w:rsidR="00F073C7">
        <w:t xml:space="preserve"> verify</w:t>
      </w:r>
      <w:r w:rsidR="00F35AEE">
        <w:t>ing</w:t>
      </w:r>
      <w:r w:rsidR="00F073C7">
        <w:t xml:space="preserve"> the</w:t>
      </w:r>
      <w:r>
        <w:t xml:space="preserve"> materials and configuration </w:t>
      </w:r>
      <w:r w:rsidR="00F073C7">
        <w:t xml:space="preserve">of an object </w:t>
      </w:r>
      <w:r>
        <w:t xml:space="preserve">with </w:t>
      </w:r>
      <w:r w:rsidR="00695016">
        <w:t xml:space="preserve">a high degree of confidence </w:t>
      </w:r>
      <w:r>
        <w:t>in a timely manner.</w:t>
      </w:r>
    </w:p>
    <w:p w14:paraId="2A3D418C" w14:textId="77777777" w:rsidR="009E5377" w:rsidRDefault="00F35AEE" w:rsidP="0044711D">
      <w:pPr>
        <w:numPr>
          <w:ilvl w:val="12"/>
          <w:numId w:val="0"/>
        </w:numPr>
        <w:ind w:firstLine="720"/>
      </w:pPr>
      <w:r>
        <w:t xml:space="preserve">The method evaluated here uses time and </w:t>
      </w:r>
      <w:r w:rsidR="00013FA0">
        <w:t>directionally tagged</w:t>
      </w:r>
      <w:r>
        <w:t xml:space="preserve"> fast (14 MeV) neutrons to obtain attenuation and fissile information on m</w:t>
      </w:r>
      <w:r w:rsidR="00013FA0">
        <w:t>easured objects in order to confirm or reject their</w:t>
      </w:r>
      <w:r w:rsidR="00934A26">
        <w:t xml:space="preserve"> matching a template object utilizing</w:t>
      </w:r>
      <w:r w:rsidR="00013FA0">
        <w:t xml:space="preserve"> </w:t>
      </w:r>
      <w:r w:rsidR="00934A26">
        <w:t xml:space="preserve">a </w:t>
      </w:r>
      <w:r w:rsidR="00013FA0">
        <w:t>hypothesis testing</w:t>
      </w:r>
      <w:r w:rsidR="00934A26">
        <w:t xml:space="preserve"> approach with the Kolmogorov-Smirnov </w:t>
      </w:r>
      <w:r w:rsidR="00F6547A">
        <w:t xml:space="preserve">(K-S) </w:t>
      </w:r>
      <w:r w:rsidR="00934A26">
        <w:t>goodness-of-fit test</w:t>
      </w:r>
      <w:r w:rsidR="00013FA0">
        <w:t xml:space="preserve">. </w:t>
      </w:r>
      <w:r w:rsidR="00934A26">
        <w:t>The fast neutrons offer</w:t>
      </w:r>
      <w:r w:rsidR="009E5377">
        <w:t xml:space="preserve"> increased penetrability over gamma interrogation while the hypothesis testing approach permits user control over the allowable error rate of matching objects to a template item. </w:t>
      </w:r>
    </w:p>
    <w:p w14:paraId="0B085827" w14:textId="77777777" w:rsidR="00F35AEE" w:rsidRDefault="009E5377" w:rsidP="0044711D">
      <w:pPr>
        <w:numPr>
          <w:ilvl w:val="12"/>
          <w:numId w:val="0"/>
        </w:numPr>
        <w:ind w:firstLine="720"/>
      </w:pPr>
      <w:r>
        <w:t>An evaluation of this method with e</w:t>
      </w:r>
      <w:r w:rsidR="00013FA0">
        <w:t xml:space="preserve">xisting measurement data </w:t>
      </w:r>
      <w:r>
        <w:t>indicates that thi</w:t>
      </w:r>
      <w:r w:rsidR="00013FA0">
        <w:t xml:space="preserve">s template analysis method </w:t>
      </w:r>
      <w:r>
        <w:t xml:space="preserve">is invariant to the </w:t>
      </w:r>
      <w:r w:rsidR="00013FA0">
        <w:t xml:space="preserve">common measurement complications </w:t>
      </w:r>
      <w:r>
        <w:t>of shifting</w:t>
      </w:r>
      <w:bookmarkStart w:id="5" w:name="_GoBack"/>
      <w:bookmarkEnd w:id="5"/>
      <w:r>
        <w:t xml:space="preserve"> and magnification although not to rotational offset of asymmetric objects. </w:t>
      </w:r>
      <w:r w:rsidR="008B6E83">
        <w:t>Testing of the template analysis with existing measurement data also suggests that this method has t</w:t>
      </w:r>
      <w:r w:rsidR="00EC3952">
        <w:t>he ability to confirm the fissile nature of materials present</w:t>
      </w:r>
      <w:r w:rsidR="008B6E83">
        <w:t xml:space="preserve"> with measurements on the order of 1 min for annular storage castings. The results of a</w:t>
      </w:r>
      <w:r w:rsidR="00EC3952">
        <w:t xml:space="preserve"> study</w:t>
      </w:r>
      <w:r w:rsidR="008B6E83">
        <w:t xml:space="preserve"> of the template analysis using simulation data</w:t>
      </w:r>
      <w:r w:rsidR="00EC3952">
        <w:t xml:space="preserve"> </w:t>
      </w:r>
      <w:r w:rsidR="00F6547A">
        <w:t xml:space="preserve">of a modeled single DU annular casting </w:t>
      </w:r>
      <w:r w:rsidR="00EC3952">
        <w:t>indicate that</w:t>
      </w:r>
      <w:r w:rsidR="00F6547A">
        <w:t xml:space="preserve"> it may be possible to detect the substitution of iron or tungsten, or an </w:t>
      </w:r>
      <w:r w:rsidR="00F6547A">
        <w:rPr>
          <w:vertAlign w:val="superscript"/>
        </w:rPr>
        <w:t>1</w:t>
      </w:r>
      <w:r w:rsidR="00F6547A">
        <w:t>/</w:t>
      </w:r>
      <w:r w:rsidR="00F6547A">
        <w:rPr>
          <w:vertAlign w:val="subscript"/>
        </w:rPr>
        <w:t>8</w:t>
      </w:r>
      <w:r w:rsidR="00F6547A">
        <w:rPr>
          <w:vertAlign w:val="superscript"/>
        </w:rPr>
        <w:t xml:space="preserve"> </w:t>
      </w:r>
      <w:r w:rsidR="00F6547A">
        <w:t xml:space="preserve">in. increase in the casting thickness 92% of the time with a 4 min measurement or without error by increasing to an 8 min measurement. A study of the effect of user-defined variables using simulated attenuation profiles show that the ability of the template analysis to correctly reject non-matching items is most strongly affected by the alpha value of the K-S test and number of measurement subsamples, followed by the measurement time per subsample and the number of projections used in the measurement. </w:t>
      </w:r>
    </w:p>
    <w:p w14:paraId="5A2A7DCC" w14:textId="77777777" w:rsidR="0073711C" w:rsidRPr="00C732E7" w:rsidRDefault="00236E6D" w:rsidP="00325097">
      <w:pPr>
        <w:ind w:left="90"/>
        <w:jc w:val="center"/>
        <w:rPr>
          <w:b/>
          <w:bCs/>
        </w:rPr>
      </w:pPr>
      <w:r w:rsidRPr="00F920F6">
        <w:rPr>
          <w:sz w:val="36"/>
          <w:szCs w:val="36"/>
        </w:rPr>
        <w:br w:type="page"/>
      </w:r>
      <w:r w:rsidR="0073711C" w:rsidRPr="00C732E7">
        <w:rPr>
          <w:b/>
          <w:bCs/>
        </w:rPr>
        <w:lastRenderedPageBreak/>
        <w:t xml:space="preserve"> </w:t>
      </w:r>
    </w:p>
    <w:p w14:paraId="2B28ECB4" w14:textId="77777777" w:rsidR="00236E6D" w:rsidRPr="00BD18BB" w:rsidRDefault="00D067C3" w:rsidP="00F710F9">
      <w:pPr>
        <w:numPr>
          <w:ilvl w:val="12"/>
          <w:numId w:val="0"/>
        </w:numPr>
        <w:jc w:val="center"/>
        <w:rPr>
          <w:bCs/>
        </w:rPr>
      </w:pPr>
      <w:r w:rsidRPr="00BD18BB">
        <w:rPr>
          <w:b/>
          <w:bCs/>
        </w:rPr>
        <w:t>Table of Contents</w:t>
      </w:r>
    </w:p>
    <w:p w14:paraId="5C0D76F4" w14:textId="77777777" w:rsidR="00552852" w:rsidRPr="00BD18BB" w:rsidRDefault="00552852" w:rsidP="00F710F9">
      <w:pPr>
        <w:numPr>
          <w:ilvl w:val="12"/>
          <w:numId w:val="0"/>
        </w:numPr>
        <w:jc w:val="center"/>
      </w:pPr>
    </w:p>
    <w:p w14:paraId="0B994603" w14:textId="77777777" w:rsidR="000928F8" w:rsidRDefault="00B53FD0">
      <w:pPr>
        <w:pStyle w:val="TOC1"/>
        <w:tabs>
          <w:tab w:val="left" w:pos="1273"/>
          <w:tab w:val="right" w:leader="dot" w:pos="8630"/>
        </w:tabs>
        <w:rPr>
          <w:rFonts w:asciiTheme="minorHAnsi" w:eastAsiaTheme="minorEastAsia" w:hAnsiTheme="minorHAnsi" w:cstheme="minorBidi"/>
          <w:b w:val="0"/>
          <w:noProof/>
          <w:szCs w:val="24"/>
          <w:lang w:eastAsia="ja-JP"/>
        </w:rPr>
      </w:pPr>
      <w:r>
        <w:fldChar w:fldCharType="begin"/>
      </w:r>
      <w:r>
        <w:instrText xml:space="preserve"> TOC \o "1-3" </w:instrText>
      </w:r>
      <w:r>
        <w:fldChar w:fldCharType="separate"/>
      </w:r>
      <w:r w:rsidR="000928F8">
        <w:rPr>
          <w:noProof/>
        </w:rPr>
        <w:t>Chapter 1</w:t>
      </w:r>
      <w:r w:rsidR="000928F8">
        <w:rPr>
          <w:rFonts w:asciiTheme="minorHAnsi" w:eastAsiaTheme="minorEastAsia" w:hAnsiTheme="minorHAnsi" w:cstheme="minorBidi"/>
          <w:b w:val="0"/>
          <w:noProof/>
          <w:szCs w:val="24"/>
          <w:lang w:eastAsia="ja-JP"/>
        </w:rPr>
        <w:tab/>
      </w:r>
      <w:r w:rsidR="000928F8">
        <w:rPr>
          <w:noProof/>
        </w:rPr>
        <w:t>Introduction</w:t>
      </w:r>
      <w:r w:rsidR="000928F8">
        <w:rPr>
          <w:noProof/>
        </w:rPr>
        <w:tab/>
      </w:r>
      <w:r w:rsidR="000928F8">
        <w:rPr>
          <w:noProof/>
        </w:rPr>
        <w:fldChar w:fldCharType="begin"/>
      </w:r>
      <w:r w:rsidR="000928F8">
        <w:rPr>
          <w:noProof/>
        </w:rPr>
        <w:instrText xml:space="preserve"> PAGEREF _Toc292371202 \h </w:instrText>
      </w:r>
      <w:r w:rsidR="000928F8">
        <w:rPr>
          <w:noProof/>
        </w:rPr>
      </w:r>
      <w:r w:rsidR="000928F8">
        <w:rPr>
          <w:noProof/>
        </w:rPr>
        <w:fldChar w:fldCharType="separate"/>
      </w:r>
      <w:r w:rsidR="008E1621">
        <w:rPr>
          <w:noProof/>
        </w:rPr>
        <w:t>1</w:t>
      </w:r>
      <w:r w:rsidR="000928F8">
        <w:rPr>
          <w:noProof/>
        </w:rPr>
        <w:fldChar w:fldCharType="end"/>
      </w:r>
    </w:p>
    <w:p w14:paraId="121F8CA0"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1.1</w:t>
      </w:r>
      <w:r>
        <w:rPr>
          <w:rFonts w:asciiTheme="minorHAnsi" w:eastAsiaTheme="minorEastAsia" w:hAnsiTheme="minorHAnsi" w:cstheme="minorBidi"/>
          <w:noProof/>
          <w:szCs w:val="24"/>
          <w:lang w:eastAsia="ja-JP"/>
        </w:rPr>
        <w:tab/>
      </w:r>
      <w:r>
        <w:rPr>
          <w:noProof/>
        </w:rPr>
        <w:t>Motivation</w:t>
      </w:r>
      <w:r>
        <w:rPr>
          <w:noProof/>
        </w:rPr>
        <w:tab/>
      </w:r>
      <w:r>
        <w:rPr>
          <w:noProof/>
        </w:rPr>
        <w:fldChar w:fldCharType="begin"/>
      </w:r>
      <w:r>
        <w:rPr>
          <w:noProof/>
        </w:rPr>
        <w:instrText xml:space="preserve"> PAGEREF _Toc292371203 \h </w:instrText>
      </w:r>
      <w:r>
        <w:rPr>
          <w:noProof/>
        </w:rPr>
      </w:r>
      <w:r>
        <w:rPr>
          <w:noProof/>
        </w:rPr>
        <w:fldChar w:fldCharType="separate"/>
      </w:r>
      <w:r w:rsidR="008E1621">
        <w:rPr>
          <w:noProof/>
        </w:rPr>
        <w:t>2</w:t>
      </w:r>
      <w:r>
        <w:rPr>
          <w:noProof/>
        </w:rPr>
        <w:fldChar w:fldCharType="end"/>
      </w:r>
    </w:p>
    <w:p w14:paraId="5F629E0E"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1.1.1</w:t>
      </w:r>
      <w:r>
        <w:rPr>
          <w:rFonts w:asciiTheme="minorHAnsi" w:eastAsiaTheme="minorEastAsia" w:hAnsiTheme="minorHAnsi" w:cstheme="minorBidi"/>
          <w:noProof/>
          <w:szCs w:val="24"/>
          <w:lang w:eastAsia="ja-JP"/>
        </w:rPr>
        <w:tab/>
      </w:r>
      <w:r>
        <w:rPr>
          <w:noProof/>
        </w:rPr>
        <w:t>Arms Control and Treaty Verification.</w:t>
      </w:r>
      <w:r>
        <w:rPr>
          <w:noProof/>
        </w:rPr>
        <w:tab/>
      </w:r>
      <w:r>
        <w:rPr>
          <w:noProof/>
        </w:rPr>
        <w:fldChar w:fldCharType="begin"/>
      </w:r>
      <w:r>
        <w:rPr>
          <w:noProof/>
        </w:rPr>
        <w:instrText xml:space="preserve"> PAGEREF _Toc292371204 \h </w:instrText>
      </w:r>
      <w:r>
        <w:rPr>
          <w:noProof/>
        </w:rPr>
      </w:r>
      <w:r>
        <w:rPr>
          <w:noProof/>
        </w:rPr>
        <w:fldChar w:fldCharType="separate"/>
      </w:r>
      <w:r w:rsidR="008E1621">
        <w:rPr>
          <w:noProof/>
        </w:rPr>
        <w:t>2</w:t>
      </w:r>
      <w:r>
        <w:rPr>
          <w:noProof/>
        </w:rPr>
        <w:fldChar w:fldCharType="end"/>
      </w:r>
    </w:p>
    <w:p w14:paraId="6556674F"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1.1.2</w:t>
      </w:r>
      <w:r>
        <w:rPr>
          <w:rFonts w:asciiTheme="minorHAnsi" w:eastAsiaTheme="minorEastAsia" w:hAnsiTheme="minorHAnsi" w:cstheme="minorBidi"/>
          <w:noProof/>
          <w:szCs w:val="24"/>
          <w:lang w:eastAsia="ja-JP"/>
        </w:rPr>
        <w:tab/>
      </w:r>
      <w:r>
        <w:rPr>
          <w:noProof/>
        </w:rPr>
        <w:t>Nuclear Materials Control and Accountability.</w:t>
      </w:r>
      <w:r>
        <w:rPr>
          <w:noProof/>
        </w:rPr>
        <w:tab/>
      </w:r>
      <w:r>
        <w:rPr>
          <w:noProof/>
        </w:rPr>
        <w:fldChar w:fldCharType="begin"/>
      </w:r>
      <w:r>
        <w:rPr>
          <w:noProof/>
        </w:rPr>
        <w:instrText xml:space="preserve"> PAGEREF _Toc292371205 \h </w:instrText>
      </w:r>
      <w:r>
        <w:rPr>
          <w:noProof/>
        </w:rPr>
      </w:r>
      <w:r>
        <w:rPr>
          <w:noProof/>
        </w:rPr>
        <w:fldChar w:fldCharType="separate"/>
      </w:r>
      <w:r w:rsidR="008E1621">
        <w:rPr>
          <w:noProof/>
        </w:rPr>
        <w:t>3</w:t>
      </w:r>
      <w:r>
        <w:rPr>
          <w:noProof/>
        </w:rPr>
        <w:fldChar w:fldCharType="end"/>
      </w:r>
    </w:p>
    <w:p w14:paraId="3EC634F0"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1.2</w:t>
      </w:r>
      <w:r>
        <w:rPr>
          <w:rFonts w:asciiTheme="minorHAnsi" w:eastAsiaTheme="minorEastAsia" w:hAnsiTheme="minorHAnsi" w:cstheme="minorBidi"/>
          <w:noProof/>
          <w:szCs w:val="24"/>
          <w:lang w:eastAsia="ja-JP"/>
        </w:rPr>
        <w:tab/>
      </w:r>
      <w:r>
        <w:rPr>
          <w:noProof/>
        </w:rPr>
        <w:t>Confirming Nuclear Material Configurations</w:t>
      </w:r>
      <w:r>
        <w:rPr>
          <w:noProof/>
        </w:rPr>
        <w:tab/>
      </w:r>
      <w:r>
        <w:rPr>
          <w:noProof/>
        </w:rPr>
        <w:fldChar w:fldCharType="begin"/>
      </w:r>
      <w:r>
        <w:rPr>
          <w:noProof/>
        </w:rPr>
        <w:instrText xml:space="preserve"> PAGEREF _Toc292371206 \h </w:instrText>
      </w:r>
      <w:r>
        <w:rPr>
          <w:noProof/>
        </w:rPr>
      </w:r>
      <w:r>
        <w:rPr>
          <w:noProof/>
        </w:rPr>
        <w:fldChar w:fldCharType="separate"/>
      </w:r>
      <w:r w:rsidR="008E1621">
        <w:rPr>
          <w:noProof/>
        </w:rPr>
        <w:t>4</w:t>
      </w:r>
      <w:r>
        <w:rPr>
          <w:noProof/>
        </w:rPr>
        <w:fldChar w:fldCharType="end"/>
      </w:r>
    </w:p>
    <w:p w14:paraId="54E9C2F6"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1.2.1</w:t>
      </w:r>
      <w:r>
        <w:rPr>
          <w:rFonts w:asciiTheme="minorHAnsi" w:eastAsiaTheme="minorEastAsia" w:hAnsiTheme="minorHAnsi" w:cstheme="minorBidi"/>
          <w:noProof/>
          <w:szCs w:val="24"/>
          <w:lang w:eastAsia="ja-JP"/>
        </w:rPr>
        <w:tab/>
      </w:r>
      <w:r>
        <w:rPr>
          <w:noProof/>
        </w:rPr>
        <w:t>Visual Inspection.</w:t>
      </w:r>
      <w:r>
        <w:rPr>
          <w:noProof/>
        </w:rPr>
        <w:tab/>
      </w:r>
      <w:r>
        <w:rPr>
          <w:noProof/>
        </w:rPr>
        <w:fldChar w:fldCharType="begin"/>
      </w:r>
      <w:r>
        <w:rPr>
          <w:noProof/>
        </w:rPr>
        <w:instrText xml:space="preserve"> PAGEREF _Toc292371207 \h </w:instrText>
      </w:r>
      <w:r>
        <w:rPr>
          <w:noProof/>
        </w:rPr>
      </w:r>
      <w:r>
        <w:rPr>
          <w:noProof/>
        </w:rPr>
        <w:fldChar w:fldCharType="separate"/>
      </w:r>
      <w:r w:rsidR="008E1621">
        <w:rPr>
          <w:noProof/>
        </w:rPr>
        <w:t>4</w:t>
      </w:r>
      <w:r>
        <w:rPr>
          <w:noProof/>
        </w:rPr>
        <w:fldChar w:fldCharType="end"/>
      </w:r>
    </w:p>
    <w:p w14:paraId="26E94729"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1.2.2</w:t>
      </w:r>
      <w:r>
        <w:rPr>
          <w:rFonts w:asciiTheme="minorHAnsi" w:eastAsiaTheme="minorEastAsia" w:hAnsiTheme="minorHAnsi" w:cstheme="minorBidi"/>
          <w:noProof/>
          <w:szCs w:val="24"/>
          <w:lang w:eastAsia="ja-JP"/>
        </w:rPr>
        <w:tab/>
      </w:r>
      <w:r>
        <w:rPr>
          <w:noProof/>
        </w:rPr>
        <w:t>Passive Measurements.</w:t>
      </w:r>
      <w:r>
        <w:rPr>
          <w:noProof/>
        </w:rPr>
        <w:tab/>
      </w:r>
      <w:r>
        <w:rPr>
          <w:noProof/>
        </w:rPr>
        <w:fldChar w:fldCharType="begin"/>
      </w:r>
      <w:r>
        <w:rPr>
          <w:noProof/>
        </w:rPr>
        <w:instrText xml:space="preserve"> PAGEREF _Toc292371208 \h </w:instrText>
      </w:r>
      <w:r>
        <w:rPr>
          <w:noProof/>
        </w:rPr>
      </w:r>
      <w:r>
        <w:rPr>
          <w:noProof/>
        </w:rPr>
        <w:fldChar w:fldCharType="separate"/>
      </w:r>
      <w:r w:rsidR="008E1621">
        <w:rPr>
          <w:noProof/>
        </w:rPr>
        <w:t>4</w:t>
      </w:r>
      <w:r>
        <w:rPr>
          <w:noProof/>
        </w:rPr>
        <w:fldChar w:fldCharType="end"/>
      </w:r>
    </w:p>
    <w:p w14:paraId="5E5BCA08"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1.2.3</w:t>
      </w:r>
      <w:r>
        <w:rPr>
          <w:rFonts w:asciiTheme="minorHAnsi" w:eastAsiaTheme="minorEastAsia" w:hAnsiTheme="minorHAnsi" w:cstheme="minorBidi"/>
          <w:noProof/>
          <w:szCs w:val="24"/>
          <w:lang w:eastAsia="ja-JP"/>
        </w:rPr>
        <w:tab/>
      </w:r>
      <w:r>
        <w:rPr>
          <w:noProof/>
        </w:rPr>
        <w:t>Active Measurements.</w:t>
      </w:r>
      <w:r>
        <w:rPr>
          <w:noProof/>
        </w:rPr>
        <w:tab/>
      </w:r>
      <w:r>
        <w:rPr>
          <w:noProof/>
        </w:rPr>
        <w:fldChar w:fldCharType="begin"/>
      </w:r>
      <w:r>
        <w:rPr>
          <w:noProof/>
        </w:rPr>
        <w:instrText xml:space="preserve"> PAGEREF _Toc292371209 \h </w:instrText>
      </w:r>
      <w:r>
        <w:rPr>
          <w:noProof/>
        </w:rPr>
      </w:r>
      <w:r>
        <w:rPr>
          <w:noProof/>
        </w:rPr>
        <w:fldChar w:fldCharType="separate"/>
      </w:r>
      <w:r w:rsidR="008E1621">
        <w:rPr>
          <w:noProof/>
        </w:rPr>
        <w:t>4</w:t>
      </w:r>
      <w:r>
        <w:rPr>
          <w:noProof/>
        </w:rPr>
        <w:fldChar w:fldCharType="end"/>
      </w:r>
    </w:p>
    <w:p w14:paraId="02628275"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1.2.4</w:t>
      </w:r>
      <w:r>
        <w:rPr>
          <w:rFonts w:asciiTheme="minorHAnsi" w:eastAsiaTheme="minorEastAsia" w:hAnsiTheme="minorHAnsi" w:cstheme="minorBidi"/>
          <w:noProof/>
          <w:szCs w:val="24"/>
          <w:lang w:eastAsia="ja-JP"/>
        </w:rPr>
        <w:tab/>
      </w:r>
      <w:r>
        <w:rPr>
          <w:noProof/>
        </w:rPr>
        <w:t>Ideal Template Construction.</w:t>
      </w:r>
      <w:r>
        <w:rPr>
          <w:noProof/>
        </w:rPr>
        <w:tab/>
      </w:r>
      <w:r>
        <w:rPr>
          <w:noProof/>
        </w:rPr>
        <w:fldChar w:fldCharType="begin"/>
      </w:r>
      <w:r>
        <w:rPr>
          <w:noProof/>
        </w:rPr>
        <w:instrText xml:space="preserve"> PAGEREF _Toc292371210 \h </w:instrText>
      </w:r>
      <w:r>
        <w:rPr>
          <w:noProof/>
        </w:rPr>
      </w:r>
      <w:r>
        <w:rPr>
          <w:noProof/>
        </w:rPr>
        <w:fldChar w:fldCharType="separate"/>
      </w:r>
      <w:r w:rsidR="008E1621">
        <w:rPr>
          <w:noProof/>
        </w:rPr>
        <w:t>5</w:t>
      </w:r>
      <w:r>
        <w:rPr>
          <w:noProof/>
        </w:rPr>
        <w:fldChar w:fldCharType="end"/>
      </w:r>
    </w:p>
    <w:p w14:paraId="1833650C"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1.3</w:t>
      </w:r>
      <w:r>
        <w:rPr>
          <w:rFonts w:asciiTheme="minorHAnsi" w:eastAsiaTheme="minorEastAsia" w:hAnsiTheme="minorHAnsi" w:cstheme="minorBidi"/>
          <w:noProof/>
          <w:szCs w:val="24"/>
          <w:lang w:eastAsia="ja-JP"/>
        </w:rPr>
        <w:tab/>
      </w:r>
      <w:r>
        <w:rPr>
          <w:noProof/>
        </w:rPr>
        <w:t>Tagged Neutron Interrogation</w:t>
      </w:r>
      <w:r>
        <w:rPr>
          <w:noProof/>
        </w:rPr>
        <w:tab/>
      </w:r>
      <w:r>
        <w:rPr>
          <w:noProof/>
        </w:rPr>
        <w:fldChar w:fldCharType="begin"/>
      </w:r>
      <w:r>
        <w:rPr>
          <w:noProof/>
        </w:rPr>
        <w:instrText xml:space="preserve"> PAGEREF _Toc292371211 \h </w:instrText>
      </w:r>
      <w:r>
        <w:rPr>
          <w:noProof/>
        </w:rPr>
      </w:r>
      <w:r>
        <w:rPr>
          <w:noProof/>
        </w:rPr>
        <w:fldChar w:fldCharType="separate"/>
      </w:r>
      <w:r w:rsidR="008E1621">
        <w:rPr>
          <w:noProof/>
        </w:rPr>
        <w:t>5</w:t>
      </w:r>
      <w:r>
        <w:rPr>
          <w:noProof/>
        </w:rPr>
        <w:fldChar w:fldCharType="end"/>
      </w:r>
    </w:p>
    <w:p w14:paraId="06B84D17"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1.4</w:t>
      </w:r>
      <w:r>
        <w:rPr>
          <w:rFonts w:asciiTheme="minorHAnsi" w:eastAsiaTheme="minorEastAsia" w:hAnsiTheme="minorHAnsi" w:cstheme="minorBidi"/>
          <w:noProof/>
          <w:szCs w:val="24"/>
          <w:lang w:eastAsia="ja-JP"/>
        </w:rPr>
        <w:tab/>
      </w:r>
      <w:r>
        <w:rPr>
          <w:noProof/>
        </w:rPr>
        <w:t>Templates</w:t>
      </w:r>
      <w:r>
        <w:rPr>
          <w:noProof/>
        </w:rPr>
        <w:tab/>
      </w:r>
      <w:r>
        <w:rPr>
          <w:noProof/>
        </w:rPr>
        <w:fldChar w:fldCharType="begin"/>
      </w:r>
      <w:r>
        <w:rPr>
          <w:noProof/>
        </w:rPr>
        <w:instrText xml:space="preserve"> PAGEREF _Toc292371212 \h </w:instrText>
      </w:r>
      <w:r>
        <w:rPr>
          <w:noProof/>
        </w:rPr>
      </w:r>
      <w:r>
        <w:rPr>
          <w:noProof/>
        </w:rPr>
        <w:fldChar w:fldCharType="separate"/>
      </w:r>
      <w:r w:rsidR="008E1621">
        <w:rPr>
          <w:noProof/>
        </w:rPr>
        <w:t>8</w:t>
      </w:r>
      <w:r>
        <w:rPr>
          <w:noProof/>
        </w:rPr>
        <w:fldChar w:fldCharType="end"/>
      </w:r>
    </w:p>
    <w:p w14:paraId="677219A9"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1.4.1</w:t>
      </w:r>
      <w:r>
        <w:rPr>
          <w:rFonts w:asciiTheme="minorHAnsi" w:eastAsiaTheme="minorEastAsia" w:hAnsiTheme="minorHAnsi" w:cstheme="minorBidi"/>
          <w:noProof/>
          <w:szCs w:val="24"/>
          <w:lang w:eastAsia="ja-JP"/>
        </w:rPr>
        <w:tab/>
      </w:r>
      <w:r>
        <w:rPr>
          <w:noProof/>
        </w:rPr>
        <w:t>Attribute confirmation.</w:t>
      </w:r>
      <w:r>
        <w:rPr>
          <w:noProof/>
        </w:rPr>
        <w:tab/>
      </w:r>
      <w:r>
        <w:rPr>
          <w:noProof/>
        </w:rPr>
        <w:fldChar w:fldCharType="begin"/>
      </w:r>
      <w:r>
        <w:rPr>
          <w:noProof/>
        </w:rPr>
        <w:instrText xml:space="preserve"> PAGEREF _Toc292371213 \h </w:instrText>
      </w:r>
      <w:r>
        <w:rPr>
          <w:noProof/>
        </w:rPr>
      </w:r>
      <w:r>
        <w:rPr>
          <w:noProof/>
        </w:rPr>
        <w:fldChar w:fldCharType="separate"/>
      </w:r>
      <w:r w:rsidR="008E1621">
        <w:rPr>
          <w:noProof/>
        </w:rPr>
        <w:t>8</w:t>
      </w:r>
      <w:r>
        <w:rPr>
          <w:noProof/>
        </w:rPr>
        <w:fldChar w:fldCharType="end"/>
      </w:r>
    </w:p>
    <w:p w14:paraId="1F4F4BFA"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1.4.2</w:t>
      </w:r>
      <w:r>
        <w:rPr>
          <w:rFonts w:asciiTheme="minorHAnsi" w:eastAsiaTheme="minorEastAsia" w:hAnsiTheme="minorHAnsi" w:cstheme="minorBidi"/>
          <w:noProof/>
          <w:szCs w:val="24"/>
          <w:lang w:eastAsia="ja-JP"/>
        </w:rPr>
        <w:tab/>
      </w:r>
      <w:r>
        <w:rPr>
          <w:noProof/>
        </w:rPr>
        <w:t>Pattern Recognition.</w:t>
      </w:r>
      <w:r>
        <w:rPr>
          <w:noProof/>
        </w:rPr>
        <w:tab/>
      </w:r>
      <w:r>
        <w:rPr>
          <w:noProof/>
        </w:rPr>
        <w:fldChar w:fldCharType="begin"/>
      </w:r>
      <w:r>
        <w:rPr>
          <w:noProof/>
        </w:rPr>
        <w:instrText xml:space="preserve"> PAGEREF _Toc292371214 \h </w:instrText>
      </w:r>
      <w:r>
        <w:rPr>
          <w:noProof/>
        </w:rPr>
      </w:r>
      <w:r>
        <w:rPr>
          <w:noProof/>
        </w:rPr>
        <w:fldChar w:fldCharType="separate"/>
      </w:r>
      <w:r w:rsidR="008E1621">
        <w:rPr>
          <w:noProof/>
        </w:rPr>
        <w:t>8</w:t>
      </w:r>
      <w:r>
        <w:rPr>
          <w:noProof/>
        </w:rPr>
        <w:fldChar w:fldCharType="end"/>
      </w:r>
    </w:p>
    <w:p w14:paraId="402278A8"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1.4.3</w:t>
      </w:r>
      <w:r>
        <w:rPr>
          <w:rFonts w:asciiTheme="minorHAnsi" w:eastAsiaTheme="minorEastAsia" w:hAnsiTheme="minorHAnsi" w:cstheme="minorBidi"/>
          <w:noProof/>
          <w:szCs w:val="24"/>
          <w:lang w:eastAsia="ja-JP"/>
        </w:rPr>
        <w:tab/>
      </w:r>
      <w:r>
        <w:rPr>
          <w:noProof/>
        </w:rPr>
        <w:t>Hypothesis Testing.</w:t>
      </w:r>
      <w:r>
        <w:rPr>
          <w:noProof/>
        </w:rPr>
        <w:tab/>
      </w:r>
      <w:r>
        <w:rPr>
          <w:noProof/>
        </w:rPr>
        <w:fldChar w:fldCharType="begin"/>
      </w:r>
      <w:r>
        <w:rPr>
          <w:noProof/>
        </w:rPr>
        <w:instrText xml:space="preserve"> PAGEREF _Toc292371215 \h </w:instrText>
      </w:r>
      <w:r>
        <w:rPr>
          <w:noProof/>
        </w:rPr>
      </w:r>
      <w:r>
        <w:rPr>
          <w:noProof/>
        </w:rPr>
        <w:fldChar w:fldCharType="separate"/>
      </w:r>
      <w:r w:rsidR="008E1621">
        <w:rPr>
          <w:noProof/>
        </w:rPr>
        <w:t>9</w:t>
      </w:r>
      <w:r>
        <w:rPr>
          <w:noProof/>
        </w:rPr>
        <w:fldChar w:fldCharType="end"/>
      </w:r>
    </w:p>
    <w:p w14:paraId="057B9FC6" w14:textId="77777777" w:rsidR="000928F8" w:rsidRDefault="000928F8">
      <w:pPr>
        <w:pStyle w:val="TOC1"/>
        <w:tabs>
          <w:tab w:val="left" w:pos="1273"/>
          <w:tab w:val="right" w:leader="dot" w:pos="8630"/>
        </w:tabs>
        <w:rPr>
          <w:rFonts w:asciiTheme="minorHAnsi" w:eastAsiaTheme="minorEastAsia" w:hAnsiTheme="minorHAnsi" w:cstheme="minorBidi"/>
          <w:b w:val="0"/>
          <w:noProof/>
          <w:szCs w:val="24"/>
          <w:lang w:eastAsia="ja-JP"/>
        </w:rPr>
      </w:pPr>
      <w:r>
        <w:rPr>
          <w:noProof/>
        </w:rPr>
        <w:t>Chapter 2</w:t>
      </w:r>
      <w:r>
        <w:rPr>
          <w:rFonts w:asciiTheme="minorHAnsi" w:eastAsiaTheme="minorEastAsia" w:hAnsiTheme="minorHAnsi" w:cstheme="minorBidi"/>
          <w:b w:val="0"/>
          <w:noProof/>
          <w:szCs w:val="24"/>
          <w:lang w:eastAsia="ja-JP"/>
        </w:rPr>
        <w:tab/>
      </w:r>
      <w:r>
        <w:rPr>
          <w:noProof/>
        </w:rPr>
        <w:t>Literature Review and Original Contributions</w:t>
      </w:r>
      <w:r>
        <w:rPr>
          <w:noProof/>
        </w:rPr>
        <w:tab/>
      </w:r>
      <w:r>
        <w:rPr>
          <w:noProof/>
        </w:rPr>
        <w:fldChar w:fldCharType="begin"/>
      </w:r>
      <w:r>
        <w:rPr>
          <w:noProof/>
        </w:rPr>
        <w:instrText xml:space="preserve"> PAGEREF _Toc292371216 \h </w:instrText>
      </w:r>
      <w:r>
        <w:rPr>
          <w:noProof/>
        </w:rPr>
      </w:r>
      <w:r>
        <w:rPr>
          <w:noProof/>
        </w:rPr>
        <w:fldChar w:fldCharType="separate"/>
      </w:r>
      <w:r w:rsidR="008E1621">
        <w:rPr>
          <w:noProof/>
        </w:rPr>
        <w:t>11</w:t>
      </w:r>
      <w:r>
        <w:rPr>
          <w:noProof/>
        </w:rPr>
        <w:fldChar w:fldCharType="end"/>
      </w:r>
    </w:p>
    <w:p w14:paraId="72AD2121"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2.1</w:t>
      </w:r>
      <w:r>
        <w:rPr>
          <w:rFonts w:asciiTheme="minorHAnsi" w:eastAsiaTheme="minorEastAsia" w:hAnsiTheme="minorHAnsi" w:cstheme="minorBidi"/>
          <w:noProof/>
          <w:szCs w:val="24"/>
          <w:lang w:eastAsia="ja-JP"/>
        </w:rPr>
        <w:tab/>
      </w:r>
      <w:r>
        <w:rPr>
          <w:noProof/>
        </w:rPr>
        <w:t>Measurements</w:t>
      </w:r>
      <w:r>
        <w:rPr>
          <w:noProof/>
        </w:rPr>
        <w:tab/>
      </w:r>
      <w:r>
        <w:rPr>
          <w:noProof/>
        </w:rPr>
        <w:fldChar w:fldCharType="begin"/>
      </w:r>
      <w:r>
        <w:rPr>
          <w:noProof/>
        </w:rPr>
        <w:instrText xml:space="preserve"> PAGEREF _Toc292371217 \h </w:instrText>
      </w:r>
      <w:r>
        <w:rPr>
          <w:noProof/>
        </w:rPr>
      </w:r>
      <w:r>
        <w:rPr>
          <w:noProof/>
        </w:rPr>
        <w:fldChar w:fldCharType="separate"/>
      </w:r>
      <w:r w:rsidR="008E1621">
        <w:rPr>
          <w:noProof/>
        </w:rPr>
        <w:t>11</w:t>
      </w:r>
      <w:r>
        <w:rPr>
          <w:noProof/>
        </w:rPr>
        <w:fldChar w:fldCharType="end"/>
      </w:r>
    </w:p>
    <w:p w14:paraId="76DCE3A6"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2.1.1</w:t>
      </w:r>
      <w:r>
        <w:rPr>
          <w:rFonts w:asciiTheme="minorHAnsi" w:eastAsiaTheme="minorEastAsia" w:hAnsiTheme="minorHAnsi" w:cstheme="minorBidi"/>
          <w:noProof/>
          <w:szCs w:val="24"/>
          <w:lang w:eastAsia="ja-JP"/>
        </w:rPr>
        <w:tab/>
      </w:r>
      <w:r>
        <w:rPr>
          <w:noProof/>
        </w:rPr>
        <w:t>Gamma</w:t>
      </w:r>
      <w:r w:rsidRPr="00CB1282">
        <w:rPr>
          <w:i/>
          <w:noProof/>
        </w:rPr>
        <w:t xml:space="preserve"> </w:t>
      </w:r>
      <w:r>
        <w:rPr>
          <w:noProof/>
        </w:rPr>
        <w:t>Spectroscopy.</w:t>
      </w:r>
      <w:r>
        <w:rPr>
          <w:noProof/>
        </w:rPr>
        <w:tab/>
      </w:r>
      <w:r>
        <w:rPr>
          <w:noProof/>
        </w:rPr>
        <w:fldChar w:fldCharType="begin"/>
      </w:r>
      <w:r>
        <w:rPr>
          <w:noProof/>
        </w:rPr>
        <w:instrText xml:space="preserve"> PAGEREF _Toc292371218 \h </w:instrText>
      </w:r>
      <w:r>
        <w:rPr>
          <w:noProof/>
        </w:rPr>
      </w:r>
      <w:r>
        <w:rPr>
          <w:noProof/>
        </w:rPr>
        <w:fldChar w:fldCharType="separate"/>
      </w:r>
      <w:r w:rsidR="008E1621">
        <w:rPr>
          <w:noProof/>
        </w:rPr>
        <w:t>11</w:t>
      </w:r>
      <w:r>
        <w:rPr>
          <w:noProof/>
        </w:rPr>
        <w:fldChar w:fldCharType="end"/>
      </w:r>
    </w:p>
    <w:p w14:paraId="13165078"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2.1.2</w:t>
      </w:r>
      <w:r>
        <w:rPr>
          <w:rFonts w:asciiTheme="minorHAnsi" w:eastAsiaTheme="minorEastAsia" w:hAnsiTheme="minorHAnsi" w:cstheme="minorBidi"/>
          <w:noProof/>
          <w:szCs w:val="24"/>
          <w:lang w:eastAsia="ja-JP"/>
        </w:rPr>
        <w:tab/>
      </w:r>
      <w:r>
        <w:rPr>
          <w:noProof/>
        </w:rPr>
        <w:t>Imaging.</w:t>
      </w:r>
      <w:r>
        <w:rPr>
          <w:noProof/>
        </w:rPr>
        <w:tab/>
      </w:r>
      <w:r>
        <w:rPr>
          <w:noProof/>
        </w:rPr>
        <w:fldChar w:fldCharType="begin"/>
      </w:r>
      <w:r>
        <w:rPr>
          <w:noProof/>
        </w:rPr>
        <w:instrText xml:space="preserve"> PAGEREF _Toc292371219 \h </w:instrText>
      </w:r>
      <w:r>
        <w:rPr>
          <w:noProof/>
        </w:rPr>
      </w:r>
      <w:r>
        <w:rPr>
          <w:noProof/>
        </w:rPr>
        <w:fldChar w:fldCharType="separate"/>
      </w:r>
      <w:r w:rsidR="008E1621">
        <w:rPr>
          <w:noProof/>
        </w:rPr>
        <w:t>12</w:t>
      </w:r>
      <w:r>
        <w:rPr>
          <w:noProof/>
        </w:rPr>
        <w:fldChar w:fldCharType="end"/>
      </w:r>
    </w:p>
    <w:p w14:paraId="5A19B421"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2.1.3</w:t>
      </w:r>
      <w:r>
        <w:rPr>
          <w:rFonts w:asciiTheme="minorHAnsi" w:eastAsiaTheme="minorEastAsia" w:hAnsiTheme="minorHAnsi" w:cstheme="minorBidi"/>
          <w:noProof/>
          <w:szCs w:val="24"/>
          <w:lang w:eastAsia="ja-JP"/>
        </w:rPr>
        <w:tab/>
      </w:r>
      <w:r>
        <w:rPr>
          <w:noProof/>
        </w:rPr>
        <w:t>Fast Neutron.</w:t>
      </w:r>
      <w:r>
        <w:rPr>
          <w:noProof/>
        </w:rPr>
        <w:tab/>
      </w:r>
      <w:r>
        <w:rPr>
          <w:noProof/>
        </w:rPr>
        <w:fldChar w:fldCharType="begin"/>
      </w:r>
      <w:r>
        <w:rPr>
          <w:noProof/>
        </w:rPr>
        <w:instrText xml:space="preserve"> PAGEREF _Toc292371220 \h </w:instrText>
      </w:r>
      <w:r>
        <w:rPr>
          <w:noProof/>
        </w:rPr>
      </w:r>
      <w:r>
        <w:rPr>
          <w:noProof/>
        </w:rPr>
        <w:fldChar w:fldCharType="separate"/>
      </w:r>
      <w:r w:rsidR="008E1621">
        <w:rPr>
          <w:noProof/>
        </w:rPr>
        <w:t>13</w:t>
      </w:r>
      <w:r>
        <w:rPr>
          <w:noProof/>
        </w:rPr>
        <w:fldChar w:fldCharType="end"/>
      </w:r>
    </w:p>
    <w:p w14:paraId="27203A18"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2.1.4</w:t>
      </w:r>
      <w:r>
        <w:rPr>
          <w:rFonts w:asciiTheme="minorHAnsi" w:eastAsiaTheme="minorEastAsia" w:hAnsiTheme="minorHAnsi" w:cstheme="minorBidi"/>
          <w:noProof/>
          <w:szCs w:val="24"/>
          <w:lang w:eastAsia="ja-JP"/>
        </w:rPr>
        <w:tab/>
      </w:r>
      <w:r>
        <w:rPr>
          <w:noProof/>
        </w:rPr>
        <w:t>Active Neutron Imaging.</w:t>
      </w:r>
      <w:r>
        <w:rPr>
          <w:noProof/>
        </w:rPr>
        <w:tab/>
      </w:r>
      <w:r>
        <w:rPr>
          <w:noProof/>
        </w:rPr>
        <w:fldChar w:fldCharType="begin"/>
      </w:r>
      <w:r>
        <w:rPr>
          <w:noProof/>
        </w:rPr>
        <w:instrText xml:space="preserve"> PAGEREF _Toc292371221 \h </w:instrText>
      </w:r>
      <w:r>
        <w:rPr>
          <w:noProof/>
        </w:rPr>
      </w:r>
      <w:r>
        <w:rPr>
          <w:noProof/>
        </w:rPr>
        <w:fldChar w:fldCharType="separate"/>
      </w:r>
      <w:r w:rsidR="008E1621">
        <w:rPr>
          <w:noProof/>
        </w:rPr>
        <w:t>15</w:t>
      </w:r>
      <w:r>
        <w:rPr>
          <w:noProof/>
        </w:rPr>
        <w:fldChar w:fldCharType="end"/>
      </w:r>
    </w:p>
    <w:p w14:paraId="1A6177F9"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2.2</w:t>
      </w:r>
      <w:r>
        <w:rPr>
          <w:rFonts w:asciiTheme="minorHAnsi" w:eastAsiaTheme="minorEastAsia" w:hAnsiTheme="minorHAnsi" w:cstheme="minorBidi"/>
          <w:noProof/>
          <w:szCs w:val="24"/>
          <w:lang w:eastAsia="ja-JP"/>
        </w:rPr>
        <w:tab/>
      </w:r>
      <w:r>
        <w:rPr>
          <w:noProof/>
        </w:rPr>
        <w:t>Analysis</w:t>
      </w:r>
      <w:r>
        <w:rPr>
          <w:noProof/>
        </w:rPr>
        <w:tab/>
      </w:r>
      <w:r>
        <w:rPr>
          <w:noProof/>
        </w:rPr>
        <w:fldChar w:fldCharType="begin"/>
      </w:r>
      <w:r>
        <w:rPr>
          <w:noProof/>
        </w:rPr>
        <w:instrText xml:space="preserve"> PAGEREF _Toc292371222 \h </w:instrText>
      </w:r>
      <w:r>
        <w:rPr>
          <w:noProof/>
        </w:rPr>
      </w:r>
      <w:r>
        <w:rPr>
          <w:noProof/>
        </w:rPr>
        <w:fldChar w:fldCharType="separate"/>
      </w:r>
      <w:r w:rsidR="008E1621">
        <w:rPr>
          <w:noProof/>
        </w:rPr>
        <w:t>21</w:t>
      </w:r>
      <w:r>
        <w:rPr>
          <w:noProof/>
        </w:rPr>
        <w:fldChar w:fldCharType="end"/>
      </w:r>
    </w:p>
    <w:p w14:paraId="28444959"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2.2.1</w:t>
      </w:r>
      <w:r>
        <w:rPr>
          <w:rFonts w:asciiTheme="minorHAnsi" w:eastAsiaTheme="minorEastAsia" w:hAnsiTheme="minorHAnsi" w:cstheme="minorBidi"/>
          <w:noProof/>
          <w:szCs w:val="24"/>
          <w:lang w:eastAsia="ja-JP"/>
        </w:rPr>
        <w:tab/>
      </w:r>
      <w:r>
        <w:rPr>
          <w:noProof/>
        </w:rPr>
        <w:t>Pattern Recognition.</w:t>
      </w:r>
      <w:r>
        <w:rPr>
          <w:noProof/>
        </w:rPr>
        <w:tab/>
      </w:r>
      <w:r>
        <w:rPr>
          <w:noProof/>
        </w:rPr>
        <w:fldChar w:fldCharType="begin"/>
      </w:r>
      <w:r>
        <w:rPr>
          <w:noProof/>
        </w:rPr>
        <w:instrText xml:space="preserve"> PAGEREF _Toc292371223 \h </w:instrText>
      </w:r>
      <w:r>
        <w:rPr>
          <w:noProof/>
        </w:rPr>
      </w:r>
      <w:r>
        <w:rPr>
          <w:noProof/>
        </w:rPr>
        <w:fldChar w:fldCharType="separate"/>
      </w:r>
      <w:r w:rsidR="008E1621">
        <w:rPr>
          <w:noProof/>
        </w:rPr>
        <w:t>21</w:t>
      </w:r>
      <w:r>
        <w:rPr>
          <w:noProof/>
        </w:rPr>
        <w:fldChar w:fldCharType="end"/>
      </w:r>
    </w:p>
    <w:p w14:paraId="5EBEB685"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2.2.2</w:t>
      </w:r>
      <w:r>
        <w:rPr>
          <w:rFonts w:asciiTheme="minorHAnsi" w:eastAsiaTheme="minorEastAsia" w:hAnsiTheme="minorHAnsi" w:cstheme="minorBidi"/>
          <w:noProof/>
          <w:szCs w:val="24"/>
          <w:lang w:eastAsia="ja-JP"/>
        </w:rPr>
        <w:tab/>
      </w:r>
      <w:r>
        <w:rPr>
          <w:noProof/>
        </w:rPr>
        <w:t>Hypothesis Testing.</w:t>
      </w:r>
      <w:r>
        <w:rPr>
          <w:noProof/>
        </w:rPr>
        <w:tab/>
      </w:r>
      <w:r>
        <w:rPr>
          <w:noProof/>
        </w:rPr>
        <w:fldChar w:fldCharType="begin"/>
      </w:r>
      <w:r>
        <w:rPr>
          <w:noProof/>
        </w:rPr>
        <w:instrText xml:space="preserve"> PAGEREF _Toc292371224 \h </w:instrText>
      </w:r>
      <w:r>
        <w:rPr>
          <w:noProof/>
        </w:rPr>
      </w:r>
      <w:r>
        <w:rPr>
          <w:noProof/>
        </w:rPr>
        <w:fldChar w:fldCharType="separate"/>
      </w:r>
      <w:r w:rsidR="008E1621">
        <w:rPr>
          <w:noProof/>
        </w:rPr>
        <w:t>22</w:t>
      </w:r>
      <w:r>
        <w:rPr>
          <w:noProof/>
        </w:rPr>
        <w:fldChar w:fldCharType="end"/>
      </w:r>
    </w:p>
    <w:p w14:paraId="556CE854"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2.2.3</w:t>
      </w:r>
      <w:r>
        <w:rPr>
          <w:rFonts w:asciiTheme="minorHAnsi" w:eastAsiaTheme="minorEastAsia" w:hAnsiTheme="minorHAnsi" w:cstheme="minorBidi"/>
          <w:noProof/>
          <w:szCs w:val="24"/>
          <w:lang w:eastAsia="ja-JP"/>
        </w:rPr>
        <w:tab/>
      </w:r>
      <w:r>
        <w:rPr>
          <w:noProof/>
        </w:rPr>
        <w:t>Goodness-of-fit Tests.</w:t>
      </w:r>
      <w:r>
        <w:rPr>
          <w:noProof/>
        </w:rPr>
        <w:tab/>
      </w:r>
      <w:r>
        <w:rPr>
          <w:noProof/>
        </w:rPr>
        <w:fldChar w:fldCharType="begin"/>
      </w:r>
      <w:r>
        <w:rPr>
          <w:noProof/>
        </w:rPr>
        <w:instrText xml:space="preserve"> PAGEREF _Toc292371225 \h </w:instrText>
      </w:r>
      <w:r>
        <w:rPr>
          <w:noProof/>
        </w:rPr>
      </w:r>
      <w:r>
        <w:rPr>
          <w:noProof/>
        </w:rPr>
        <w:fldChar w:fldCharType="separate"/>
      </w:r>
      <w:r w:rsidR="008E1621">
        <w:rPr>
          <w:noProof/>
        </w:rPr>
        <w:t>22</w:t>
      </w:r>
      <w:r>
        <w:rPr>
          <w:noProof/>
        </w:rPr>
        <w:fldChar w:fldCharType="end"/>
      </w:r>
    </w:p>
    <w:p w14:paraId="4E19BA74"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2.3</w:t>
      </w:r>
      <w:r>
        <w:rPr>
          <w:rFonts w:asciiTheme="minorHAnsi" w:eastAsiaTheme="minorEastAsia" w:hAnsiTheme="minorHAnsi" w:cstheme="minorBidi"/>
          <w:noProof/>
          <w:szCs w:val="24"/>
          <w:lang w:eastAsia="ja-JP"/>
        </w:rPr>
        <w:tab/>
      </w:r>
      <w:r>
        <w:rPr>
          <w:noProof/>
        </w:rPr>
        <w:t>Comparison Between Past Work and Presented Work</w:t>
      </w:r>
      <w:r>
        <w:rPr>
          <w:noProof/>
        </w:rPr>
        <w:tab/>
      </w:r>
      <w:r>
        <w:rPr>
          <w:noProof/>
        </w:rPr>
        <w:fldChar w:fldCharType="begin"/>
      </w:r>
      <w:r>
        <w:rPr>
          <w:noProof/>
        </w:rPr>
        <w:instrText xml:space="preserve"> PAGEREF _Toc292371226 \h </w:instrText>
      </w:r>
      <w:r>
        <w:rPr>
          <w:noProof/>
        </w:rPr>
      </w:r>
      <w:r>
        <w:rPr>
          <w:noProof/>
        </w:rPr>
        <w:fldChar w:fldCharType="separate"/>
      </w:r>
      <w:r w:rsidR="008E1621">
        <w:rPr>
          <w:noProof/>
        </w:rPr>
        <w:t>23</w:t>
      </w:r>
      <w:r>
        <w:rPr>
          <w:noProof/>
        </w:rPr>
        <w:fldChar w:fldCharType="end"/>
      </w:r>
    </w:p>
    <w:p w14:paraId="4C12C91C"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2.4</w:t>
      </w:r>
      <w:r>
        <w:rPr>
          <w:rFonts w:asciiTheme="minorHAnsi" w:eastAsiaTheme="minorEastAsia" w:hAnsiTheme="minorHAnsi" w:cstheme="minorBidi"/>
          <w:noProof/>
          <w:szCs w:val="24"/>
          <w:lang w:eastAsia="ja-JP"/>
        </w:rPr>
        <w:tab/>
      </w:r>
      <w:r>
        <w:rPr>
          <w:noProof/>
        </w:rPr>
        <w:t>Original Contributions</w:t>
      </w:r>
      <w:r>
        <w:rPr>
          <w:noProof/>
        </w:rPr>
        <w:tab/>
      </w:r>
      <w:r>
        <w:rPr>
          <w:noProof/>
        </w:rPr>
        <w:fldChar w:fldCharType="begin"/>
      </w:r>
      <w:r>
        <w:rPr>
          <w:noProof/>
        </w:rPr>
        <w:instrText xml:space="preserve"> PAGEREF _Toc292371227 \h </w:instrText>
      </w:r>
      <w:r>
        <w:rPr>
          <w:noProof/>
        </w:rPr>
      </w:r>
      <w:r>
        <w:rPr>
          <w:noProof/>
        </w:rPr>
        <w:fldChar w:fldCharType="separate"/>
      </w:r>
      <w:r w:rsidR="008E1621">
        <w:rPr>
          <w:noProof/>
        </w:rPr>
        <w:t>24</w:t>
      </w:r>
      <w:r>
        <w:rPr>
          <w:noProof/>
        </w:rPr>
        <w:fldChar w:fldCharType="end"/>
      </w:r>
    </w:p>
    <w:p w14:paraId="07BA1044" w14:textId="77777777" w:rsidR="000928F8" w:rsidRDefault="000928F8">
      <w:pPr>
        <w:pStyle w:val="TOC1"/>
        <w:tabs>
          <w:tab w:val="left" w:pos="1273"/>
          <w:tab w:val="right" w:leader="dot" w:pos="8630"/>
        </w:tabs>
        <w:rPr>
          <w:rFonts w:asciiTheme="minorHAnsi" w:eastAsiaTheme="minorEastAsia" w:hAnsiTheme="minorHAnsi" w:cstheme="minorBidi"/>
          <w:b w:val="0"/>
          <w:noProof/>
          <w:szCs w:val="24"/>
          <w:lang w:eastAsia="ja-JP"/>
        </w:rPr>
      </w:pPr>
      <w:r>
        <w:rPr>
          <w:noProof/>
        </w:rPr>
        <w:t>Chapter 3</w:t>
      </w:r>
      <w:r>
        <w:rPr>
          <w:rFonts w:asciiTheme="minorHAnsi" w:eastAsiaTheme="minorEastAsia" w:hAnsiTheme="minorHAnsi" w:cstheme="minorBidi"/>
          <w:b w:val="0"/>
          <w:noProof/>
          <w:szCs w:val="24"/>
          <w:lang w:eastAsia="ja-JP"/>
        </w:rPr>
        <w:tab/>
      </w:r>
      <w:r>
        <w:rPr>
          <w:noProof/>
        </w:rPr>
        <w:t>Method</w:t>
      </w:r>
      <w:r>
        <w:rPr>
          <w:noProof/>
        </w:rPr>
        <w:tab/>
      </w:r>
      <w:r>
        <w:rPr>
          <w:noProof/>
        </w:rPr>
        <w:fldChar w:fldCharType="begin"/>
      </w:r>
      <w:r>
        <w:rPr>
          <w:noProof/>
        </w:rPr>
        <w:instrText xml:space="preserve"> PAGEREF _Toc292371228 \h </w:instrText>
      </w:r>
      <w:r>
        <w:rPr>
          <w:noProof/>
        </w:rPr>
      </w:r>
      <w:r>
        <w:rPr>
          <w:noProof/>
        </w:rPr>
        <w:fldChar w:fldCharType="separate"/>
      </w:r>
      <w:r w:rsidR="008E1621">
        <w:rPr>
          <w:noProof/>
        </w:rPr>
        <w:t>26</w:t>
      </w:r>
      <w:r>
        <w:rPr>
          <w:noProof/>
        </w:rPr>
        <w:fldChar w:fldCharType="end"/>
      </w:r>
    </w:p>
    <w:p w14:paraId="080EB30F"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3.1</w:t>
      </w:r>
      <w:r>
        <w:rPr>
          <w:rFonts w:asciiTheme="minorHAnsi" w:eastAsiaTheme="minorEastAsia" w:hAnsiTheme="minorHAnsi" w:cstheme="minorBidi"/>
          <w:noProof/>
          <w:szCs w:val="24"/>
          <w:lang w:eastAsia="ja-JP"/>
        </w:rPr>
        <w:tab/>
      </w:r>
      <w:r>
        <w:rPr>
          <w:noProof/>
        </w:rPr>
        <w:t>Nuclear Materials Identification System</w:t>
      </w:r>
      <w:r>
        <w:rPr>
          <w:noProof/>
        </w:rPr>
        <w:tab/>
      </w:r>
      <w:r>
        <w:rPr>
          <w:noProof/>
        </w:rPr>
        <w:fldChar w:fldCharType="begin"/>
      </w:r>
      <w:r>
        <w:rPr>
          <w:noProof/>
        </w:rPr>
        <w:instrText xml:space="preserve"> PAGEREF _Toc292371229 \h </w:instrText>
      </w:r>
      <w:r>
        <w:rPr>
          <w:noProof/>
        </w:rPr>
      </w:r>
      <w:r>
        <w:rPr>
          <w:noProof/>
        </w:rPr>
        <w:fldChar w:fldCharType="separate"/>
      </w:r>
      <w:r w:rsidR="008E1621">
        <w:rPr>
          <w:noProof/>
        </w:rPr>
        <w:t>27</w:t>
      </w:r>
      <w:r>
        <w:rPr>
          <w:noProof/>
        </w:rPr>
        <w:fldChar w:fldCharType="end"/>
      </w:r>
    </w:p>
    <w:p w14:paraId="36F7FC53"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3.1.1</w:t>
      </w:r>
      <w:r>
        <w:rPr>
          <w:rFonts w:asciiTheme="minorHAnsi" w:eastAsiaTheme="minorEastAsia" w:hAnsiTheme="minorHAnsi" w:cstheme="minorBidi"/>
          <w:noProof/>
          <w:szCs w:val="24"/>
          <w:lang w:eastAsia="ja-JP"/>
        </w:rPr>
        <w:tab/>
      </w:r>
      <w:r>
        <w:rPr>
          <w:noProof/>
        </w:rPr>
        <w:t>Physical Components.</w:t>
      </w:r>
      <w:r>
        <w:rPr>
          <w:noProof/>
        </w:rPr>
        <w:tab/>
      </w:r>
      <w:r>
        <w:rPr>
          <w:noProof/>
        </w:rPr>
        <w:fldChar w:fldCharType="begin"/>
      </w:r>
      <w:r>
        <w:rPr>
          <w:noProof/>
        </w:rPr>
        <w:instrText xml:space="preserve"> PAGEREF _Toc292371230 \h </w:instrText>
      </w:r>
      <w:r>
        <w:rPr>
          <w:noProof/>
        </w:rPr>
      </w:r>
      <w:r>
        <w:rPr>
          <w:noProof/>
        </w:rPr>
        <w:fldChar w:fldCharType="separate"/>
      </w:r>
      <w:r w:rsidR="008E1621">
        <w:rPr>
          <w:noProof/>
        </w:rPr>
        <w:t>27</w:t>
      </w:r>
      <w:r>
        <w:rPr>
          <w:noProof/>
        </w:rPr>
        <w:fldChar w:fldCharType="end"/>
      </w:r>
    </w:p>
    <w:p w14:paraId="6297C6A1"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3.1.2</w:t>
      </w:r>
      <w:r>
        <w:rPr>
          <w:rFonts w:asciiTheme="minorHAnsi" w:eastAsiaTheme="minorEastAsia" w:hAnsiTheme="minorHAnsi" w:cstheme="minorBidi"/>
          <w:noProof/>
          <w:szCs w:val="24"/>
          <w:lang w:eastAsia="ja-JP"/>
        </w:rPr>
        <w:tab/>
      </w:r>
      <w:r>
        <w:rPr>
          <w:noProof/>
        </w:rPr>
        <w:t>Data Acquisition.</w:t>
      </w:r>
      <w:r>
        <w:rPr>
          <w:noProof/>
        </w:rPr>
        <w:tab/>
      </w:r>
      <w:r>
        <w:rPr>
          <w:noProof/>
        </w:rPr>
        <w:fldChar w:fldCharType="begin"/>
      </w:r>
      <w:r>
        <w:rPr>
          <w:noProof/>
        </w:rPr>
        <w:instrText xml:space="preserve"> PAGEREF _Toc292371231 \h </w:instrText>
      </w:r>
      <w:r>
        <w:rPr>
          <w:noProof/>
        </w:rPr>
      </w:r>
      <w:r>
        <w:rPr>
          <w:noProof/>
        </w:rPr>
        <w:fldChar w:fldCharType="separate"/>
      </w:r>
      <w:r w:rsidR="008E1621">
        <w:rPr>
          <w:noProof/>
        </w:rPr>
        <w:t>29</w:t>
      </w:r>
      <w:r>
        <w:rPr>
          <w:noProof/>
        </w:rPr>
        <w:fldChar w:fldCharType="end"/>
      </w:r>
    </w:p>
    <w:p w14:paraId="73ABFD74"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3.1.3</w:t>
      </w:r>
      <w:r>
        <w:rPr>
          <w:rFonts w:asciiTheme="minorHAnsi" w:eastAsiaTheme="minorEastAsia" w:hAnsiTheme="minorHAnsi" w:cstheme="minorBidi"/>
          <w:noProof/>
          <w:szCs w:val="24"/>
          <w:lang w:eastAsia="ja-JP"/>
        </w:rPr>
        <w:tab/>
      </w:r>
      <w:r>
        <w:rPr>
          <w:noProof/>
        </w:rPr>
        <w:t>Data Organization.</w:t>
      </w:r>
      <w:r>
        <w:rPr>
          <w:noProof/>
        </w:rPr>
        <w:tab/>
      </w:r>
      <w:r>
        <w:rPr>
          <w:noProof/>
        </w:rPr>
        <w:fldChar w:fldCharType="begin"/>
      </w:r>
      <w:r>
        <w:rPr>
          <w:noProof/>
        </w:rPr>
        <w:instrText xml:space="preserve"> PAGEREF _Toc292371232 \h </w:instrText>
      </w:r>
      <w:r>
        <w:rPr>
          <w:noProof/>
        </w:rPr>
      </w:r>
      <w:r>
        <w:rPr>
          <w:noProof/>
        </w:rPr>
        <w:fldChar w:fldCharType="separate"/>
      </w:r>
      <w:r w:rsidR="008E1621">
        <w:rPr>
          <w:noProof/>
        </w:rPr>
        <w:t>30</w:t>
      </w:r>
      <w:r>
        <w:rPr>
          <w:noProof/>
        </w:rPr>
        <w:fldChar w:fldCharType="end"/>
      </w:r>
    </w:p>
    <w:p w14:paraId="28274BB8"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3.2</w:t>
      </w:r>
      <w:r>
        <w:rPr>
          <w:rFonts w:asciiTheme="minorHAnsi" w:eastAsiaTheme="minorEastAsia" w:hAnsiTheme="minorHAnsi" w:cstheme="minorBidi"/>
          <w:noProof/>
          <w:szCs w:val="24"/>
          <w:lang w:eastAsia="ja-JP"/>
        </w:rPr>
        <w:tab/>
      </w:r>
      <w:r>
        <w:rPr>
          <w:noProof/>
        </w:rPr>
        <w:t>Hypothesis Testing</w:t>
      </w:r>
      <w:r>
        <w:rPr>
          <w:noProof/>
        </w:rPr>
        <w:tab/>
      </w:r>
      <w:r>
        <w:rPr>
          <w:noProof/>
        </w:rPr>
        <w:fldChar w:fldCharType="begin"/>
      </w:r>
      <w:r>
        <w:rPr>
          <w:noProof/>
        </w:rPr>
        <w:instrText xml:space="preserve"> PAGEREF _Toc292371233 \h </w:instrText>
      </w:r>
      <w:r>
        <w:rPr>
          <w:noProof/>
        </w:rPr>
      </w:r>
      <w:r>
        <w:rPr>
          <w:noProof/>
        </w:rPr>
        <w:fldChar w:fldCharType="separate"/>
      </w:r>
      <w:r w:rsidR="008E1621">
        <w:rPr>
          <w:noProof/>
        </w:rPr>
        <w:t>33</w:t>
      </w:r>
      <w:r>
        <w:rPr>
          <w:noProof/>
        </w:rPr>
        <w:fldChar w:fldCharType="end"/>
      </w:r>
    </w:p>
    <w:p w14:paraId="06909FFF"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3.2.1</w:t>
      </w:r>
      <w:r>
        <w:rPr>
          <w:rFonts w:asciiTheme="minorHAnsi" w:eastAsiaTheme="minorEastAsia" w:hAnsiTheme="minorHAnsi" w:cstheme="minorBidi"/>
          <w:noProof/>
          <w:szCs w:val="24"/>
          <w:lang w:eastAsia="ja-JP"/>
        </w:rPr>
        <w:tab/>
      </w:r>
      <w:r>
        <w:rPr>
          <w:noProof/>
        </w:rPr>
        <w:t>Kolmogorov-Smirnov Test.</w:t>
      </w:r>
      <w:r>
        <w:rPr>
          <w:noProof/>
        </w:rPr>
        <w:tab/>
      </w:r>
      <w:r>
        <w:rPr>
          <w:noProof/>
        </w:rPr>
        <w:fldChar w:fldCharType="begin"/>
      </w:r>
      <w:r>
        <w:rPr>
          <w:noProof/>
        </w:rPr>
        <w:instrText xml:space="preserve"> PAGEREF _Toc292371234 \h </w:instrText>
      </w:r>
      <w:r>
        <w:rPr>
          <w:noProof/>
        </w:rPr>
      </w:r>
      <w:r>
        <w:rPr>
          <w:noProof/>
        </w:rPr>
        <w:fldChar w:fldCharType="separate"/>
      </w:r>
      <w:r w:rsidR="008E1621">
        <w:rPr>
          <w:noProof/>
        </w:rPr>
        <w:t>33</w:t>
      </w:r>
      <w:r>
        <w:rPr>
          <w:noProof/>
        </w:rPr>
        <w:fldChar w:fldCharType="end"/>
      </w:r>
    </w:p>
    <w:p w14:paraId="7556BE6B"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3.2.2</w:t>
      </w:r>
      <w:r>
        <w:rPr>
          <w:rFonts w:asciiTheme="minorHAnsi" w:eastAsiaTheme="minorEastAsia" w:hAnsiTheme="minorHAnsi" w:cstheme="minorBidi"/>
          <w:noProof/>
          <w:szCs w:val="24"/>
          <w:lang w:eastAsia="ja-JP"/>
        </w:rPr>
        <w:tab/>
      </w:r>
      <w:r>
        <w:rPr>
          <w:noProof/>
        </w:rPr>
        <w:t>Components of Hypothesis Testing.</w:t>
      </w:r>
      <w:r>
        <w:rPr>
          <w:noProof/>
        </w:rPr>
        <w:tab/>
      </w:r>
      <w:r>
        <w:rPr>
          <w:noProof/>
        </w:rPr>
        <w:fldChar w:fldCharType="begin"/>
      </w:r>
      <w:r>
        <w:rPr>
          <w:noProof/>
        </w:rPr>
        <w:instrText xml:space="preserve"> PAGEREF _Toc292371235 \h </w:instrText>
      </w:r>
      <w:r>
        <w:rPr>
          <w:noProof/>
        </w:rPr>
      </w:r>
      <w:r>
        <w:rPr>
          <w:noProof/>
        </w:rPr>
        <w:fldChar w:fldCharType="separate"/>
      </w:r>
      <w:r w:rsidR="008E1621">
        <w:rPr>
          <w:noProof/>
        </w:rPr>
        <w:t>36</w:t>
      </w:r>
      <w:r>
        <w:rPr>
          <w:noProof/>
        </w:rPr>
        <w:fldChar w:fldCharType="end"/>
      </w:r>
    </w:p>
    <w:p w14:paraId="1BD40556"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3.3</w:t>
      </w:r>
      <w:r>
        <w:rPr>
          <w:rFonts w:asciiTheme="minorHAnsi" w:eastAsiaTheme="minorEastAsia" w:hAnsiTheme="minorHAnsi" w:cstheme="minorBidi"/>
          <w:noProof/>
          <w:szCs w:val="24"/>
          <w:lang w:eastAsia="ja-JP"/>
        </w:rPr>
        <w:tab/>
      </w:r>
      <w:r>
        <w:rPr>
          <w:noProof/>
        </w:rPr>
        <w:t>Template Analysis Testing</w:t>
      </w:r>
      <w:r>
        <w:rPr>
          <w:noProof/>
        </w:rPr>
        <w:tab/>
      </w:r>
      <w:r>
        <w:rPr>
          <w:noProof/>
        </w:rPr>
        <w:fldChar w:fldCharType="begin"/>
      </w:r>
      <w:r>
        <w:rPr>
          <w:noProof/>
        </w:rPr>
        <w:instrText xml:space="preserve"> PAGEREF _Toc292371236 \h </w:instrText>
      </w:r>
      <w:r>
        <w:rPr>
          <w:noProof/>
        </w:rPr>
      </w:r>
      <w:r>
        <w:rPr>
          <w:noProof/>
        </w:rPr>
        <w:fldChar w:fldCharType="separate"/>
      </w:r>
      <w:r w:rsidR="008E1621">
        <w:rPr>
          <w:noProof/>
        </w:rPr>
        <w:t>41</w:t>
      </w:r>
      <w:r>
        <w:rPr>
          <w:noProof/>
        </w:rPr>
        <w:fldChar w:fldCharType="end"/>
      </w:r>
    </w:p>
    <w:p w14:paraId="2FDD6E76" w14:textId="77777777" w:rsidR="000928F8" w:rsidRDefault="000928F8">
      <w:pPr>
        <w:pStyle w:val="TOC1"/>
        <w:tabs>
          <w:tab w:val="left" w:pos="1273"/>
          <w:tab w:val="right" w:leader="dot" w:pos="8630"/>
        </w:tabs>
        <w:rPr>
          <w:rFonts w:asciiTheme="minorHAnsi" w:eastAsiaTheme="minorEastAsia" w:hAnsiTheme="minorHAnsi" w:cstheme="minorBidi"/>
          <w:b w:val="0"/>
          <w:noProof/>
          <w:szCs w:val="24"/>
          <w:lang w:eastAsia="ja-JP"/>
        </w:rPr>
      </w:pPr>
      <w:r>
        <w:rPr>
          <w:noProof/>
        </w:rPr>
        <w:t>Chapter 4</w:t>
      </w:r>
      <w:r>
        <w:rPr>
          <w:rFonts w:asciiTheme="minorHAnsi" w:eastAsiaTheme="minorEastAsia" w:hAnsiTheme="minorHAnsi" w:cstheme="minorBidi"/>
          <w:b w:val="0"/>
          <w:noProof/>
          <w:szCs w:val="24"/>
          <w:lang w:eastAsia="ja-JP"/>
        </w:rPr>
        <w:tab/>
      </w:r>
      <w:r>
        <w:rPr>
          <w:noProof/>
        </w:rPr>
        <w:t>Measurement Data Analysis</w:t>
      </w:r>
      <w:r>
        <w:rPr>
          <w:noProof/>
        </w:rPr>
        <w:tab/>
      </w:r>
      <w:r>
        <w:rPr>
          <w:noProof/>
        </w:rPr>
        <w:fldChar w:fldCharType="begin"/>
      </w:r>
      <w:r>
        <w:rPr>
          <w:noProof/>
        </w:rPr>
        <w:instrText xml:space="preserve"> PAGEREF _Toc292371237 \h </w:instrText>
      </w:r>
      <w:r>
        <w:rPr>
          <w:noProof/>
        </w:rPr>
      </w:r>
      <w:r>
        <w:rPr>
          <w:noProof/>
        </w:rPr>
        <w:fldChar w:fldCharType="separate"/>
      </w:r>
      <w:r w:rsidR="008E1621">
        <w:rPr>
          <w:noProof/>
        </w:rPr>
        <w:t>44</w:t>
      </w:r>
      <w:r>
        <w:rPr>
          <w:noProof/>
        </w:rPr>
        <w:fldChar w:fldCharType="end"/>
      </w:r>
    </w:p>
    <w:p w14:paraId="5CE383E0"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4.1</w:t>
      </w:r>
      <w:r>
        <w:rPr>
          <w:rFonts w:asciiTheme="minorHAnsi" w:eastAsiaTheme="minorEastAsia" w:hAnsiTheme="minorHAnsi" w:cstheme="minorBidi"/>
          <w:noProof/>
          <w:szCs w:val="24"/>
          <w:lang w:eastAsia="ja-JP"/>
        </w:rPr>
        <w:tab/>
      </w:r>
      <w:r>
        <w:rPr>
          <w:noProof/>
        </w:rPr>
        <w:t>Existing Measurements and Datasets</w:t>
      </w:r>
      <w:r>
        <w:rPr>
          <w:noProof/>
        </w:rPr>
        <w:tab/>
      </w:r>
      <w:r>
        <w:rPr>
          <w:noProof/>
        </w:rPr>
        <w:fldChar w:fldCharType="begin"/>
      </w:r>
      <w:r>
        <w:rPr>
          <w:noProof/>
        </w:rPr>
        <w:instrText xml:space="preserve"> PAGEREF _Toc292371238 \h </w:instrText>
      </w:r>
      <w:r>
        <w:rPr>
          <w:noProof/>
        </w:rPr>
      </w:r>
      <w:r>
        <w:rPr>
          <w:noProof/>
        </w:rPr>
        <w:fldChar w:fldCharType="separate"/>
      </w:r>
      <w:r w:rsidR="008E1621">
        <w:rPr>
          <w:noProof/>
        </w:rPr>
        <w:t>45</w:t>
      </w:r>
      <w:r>
        <w:rPr>
          <w:noProof/>
        </w:rPr>
        <w:fldChar w:fldCharType="end"/>
      </w:r>
    </w:p>
    <w:p w14:paraId="1F470E81"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4.1.1</w:t>
      </w:r>
      <w:r>
        <w:rPr>
          <w:rFonts w:asciiTheme="minorHAnsi" w:eastAsiaTheme="minorEastAsia" w:hAnsiTheme="minorHAnsi" w:cstheme="minorBidi"/>
          <w:noProof/>
          <w:szCs w:val="24"/>
          <w:lang w:eastAsia="ja-JP"/>
        </w:rPr>
        <w:tab/>
      </w:r>
      <w:r>
        <w:rPr>
          <w:noProof/>
        </w:rPr>
        <w:t>Description of Existing Measurements.</w:t>
      </w:r>
      <w:r>
        <w:rPr>
          <w:noProof/>
        </w:rPr>
        <w:tab/>
      </w:r>
      <w:r>
        <w:rPr>
          <w:noProof/>
        </w:rPr>
        <w:fldChar w:fldCharType="begin"/>
      </w:r>
      <w:r>
        <w:rPr>
          <w:noProof/>
        </w:rPr>
        <w:instrText xml:space="preserve"> PAGEREF _Toc292371239 \h </w:instrText>
      </w:r>
      <w:r>
        <w:rPr>
          <w:noProof/>
        </w:rPr>
      </w:r>
      <w:r>
        <w:rPr>
          <w:noProof/>
        </w:rPr>
        <w:fldChar w:fldCharType="separate"/>
      </w:r>
      <w:r w:rsidR="008E1621">
        <w:rPr>
          <w:noProof/>
        </w:rPr>
        <w:t>45</w:t>
      </w:r>
      <w:r>
        <w:rPr>
          <w:noProof/>
        </w:rPr>
        <w:fldChar w:fldCharType="end"/>
      </w:r>
    </w:p>
    <w:p w14:paraId="04043472"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4.1.2</w:t>
      </w:r>
      <w:r>
        <w:rPr>
          <w:rFonts w:asciiTheme="minorHAnsi" w:eastAsiaTheme="minorEastAsia" w:hAnsiTheme="minorHAnsi" w:cstheme="minorBidi"/>
          <w:noProof/>
          <w:szCs w:val="24"/>
          <w:lang w:eastAsia="ja-JP"/>
        </w:rPr>
        <w:tab/>
      </w:r>
      <w:r>
        <w:rPr>
          <w:noProof/>
        </w:rPr>
        <w:t>Description of Datasets.</w:t>
      </w:r>
      <w:r>
        <w:rPr>
          <w:noProof/>
        </w:rPr>
        <w:tab/>
      </w:r>
      <w:r>
        <w:rPr>
          <w:noProof/>
        </w:rPr>
        <w:fldChar w:fldCharType="begin"/>
      </w:r>
      <w:r>
        <w:rPr>
          <w:noProof/>
        </w:rPr>
        <w:instrText xml:space="preserve"> PAGEREF _Toc292371240 \h </w:instrText>
      </w:r>
      <w:r>
        <w:rPr>
          <w:noProof/>
        </w:rPr>
      </w:r>
      <w:r>
        <w:rPr>
          <w:noProof/>
        </w:rPr>
        <w:fldChar w:fldCharType="separate"/>
      </w:r>
      <w:r w:rsidR="008E1621">
        <w:rPr>
          <w:noProof/>
        </w:rPr>
        <w:t>51</w:t>
      </w:r>
      <w:r>
        <w:rPr>
          <w:noProof/>
        </w:rPr>
        <w:fldChar w:fldCharType="end"/>
      </w:r>
    </w:p>
    <w:p w14:paraId="305CBB21"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lastRenderedPageBreak/>
        <w:t>4.2</w:t>
      </w:r>
      <w:r>
        <w:rPr>
          <w:rFonts w:asciiTheme="minorHAnsi" w:eastAsiaTheme="minorEastAsia" w:hAnsiTheme="minorHAnsi" w:cstheme="minorBidi"/>
          <w:noProof/>
          <w:szCs w:val="24"/>
          <w:lang w:eastAsia="ja-JP"/>
        </w:rPr>
        <w:tab/>
      </w:r>
      <w:r>
        <w:rPr>
          <w:noProof/>
        </w:rPr>
        <w:t>Simple Configuration</w:t>
      </w:r>
      <w:r>
        <w:rPr>
          <w:noProof/>
        </w:rPr>
        <w:tab/>
      </w:r>
      <w:r>
        <w:rPr>
          <w:noProof/>
        </w:rPr>
        <w:fldChar w:fldCharType="begin"/>
      </w:r>
      <w:r>
        <w:rPr>
          <w:noProof/>
        </w:rPr>
        <w:instrText xml:space="preserve"> PAGEREF _Toc292371241 \h </w:instrText>
      </w:r>
      <w:r>
        <w:rPr>
          <w:noProof/>
        </w:rPr>
      </w:r>
      <w:r>
        <w:rPr>
          <w:noProof/>
        </w:rPr>
        <w:fldChar w:fldCharType="separate"/>
      </w:r>
      <w:r w:rsidR="008E1621">
        <w:rPr>
          <w:noProof/>
        </w:rPr>
        <w:t>60</w:t>
      </w:r>
      <w:r>
        <w:rPr>
          <w:noProof/>
        </w:rPr>
        <w:fldChar w:fldCharType="end"/>
      </w:r>
    </w:p>
    <w:p w14:paraId="70839FED"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4.2.1</w:t>
      </w:r>
      <w:r>
        <w:rPr>
          <w:rFonts w:asciiTheme="minorHAnsi" w:eastAsiaTheme="minorEastAsia" w:hAnsiTheme="minorHAnsi" w:cstheme="minorBidi"/>
          <w:noProof/>
          <w:szCs w:val="24"/>
          <w:lang w:eastAsia="ja-JP"/>
        </w:rPr>
        <w:tab/>
      </w:r>
      <w:r>
        <w:rPr>
          <w:noProof/>
        </w:rPr>
        <w:t>Electronic Variation.</w:t>
      </w:r>
      <w:r>
        <w:rPr>
          <w:noProof/>
        </w:rPr>
        <w:tab/>
      </w:r>
      <w:r>
        <w:rPr>
          <w:noProof/>
        </w:rPr>
        <w:fldChar w:fldCharType="begin"/>
      </w:r>
      <w:r>
        <w:rPr>
          <w:noProof/>
        </w:rPr>
        <w:instrText xml:space="preserve"> PAGEREF _Toc292371242 \h </w:instrText>
      </w:r>
      <w:r>
        <w:rPr>
          <w:noProof/>
        </w:rPr>
      </w:r>
      <w:r>
        <w:rPr>
          <w:noProof/>
        </w:rPr>
        <w:fldChar w:fldCharType="separate"/>
      </w:r>
      <w:r w:rsidR="008E1621">
        <w:rPr>
          <w:noProof/>
        </w:rPr>
        <w:t>60</w:t>
      </w:r>
      <w:r>
        <w:rPr>
          <w:noProof/>
        </w:rPr>
        <w:fldChar w:fldCharType="end"/>
      </w:r>
    </w:p>
    <w:p w14:paraId="049B371F"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4.2.2</w:t>
      </w:r>
      <w:r>
        <w:rPr>
          <w:rFonts w:asciiTheme="minorHAnsi" w:eastAsiaTheme="minorEastAsia" w:hAnsiTheme="minorHAnsi" w:cstheme="minorBidi"/>
          <w:noProof/>
          <w:szCs w:val="24"/>
          <w:lang w:eastAsia="ja-JP"/>
        </w:rPr>
        <w:tab/>
      </w:r>
      <w:r>
        <w:rPr>
          <w:noProof/>
        </w:rPr>
        <w:t>Object Placement.</w:t>
      </w:r>
      <w:r>
        <w:rPr>
          <w:noProof/>
        </w:rPr>
        <w:tab/>
      </w:r>
      <w:r>
        <w:rPr>
          <w:noProof/>
        </w:rPr>
        <w:fldChar w:fldCharType="begin"/>
      </w:r>
      <w:r>
        <w:rPr>
          <w:noProof/>
        </w:rPr>
        <w:instrText xml:space="preserve"> PAGEREF _Toc292371243 \h </w:instrText>
      </w:r>
      <w:r>
        <w:rPr>
          <w:noProof/>
        </w:rPr>
      </w:r>
      <w:r>
        <w:rPr>
          <w:noProof/>
        </w:rPr>
        <w:fldChar w:fldCharType="separate"/>
      </w:r>
      <w:r w:rsidR="008E1621">
        <w:rPr>
          <w:noProof/>
        </w:rPr>
        <w:t>62</w:t>
      </w:r>
      <w:r>
        <w:rPr>
          <w:noProof/>
        </w:rPr>
        <w:fldChar w:fldCharType="end"/>
      </w:r>
    </w:p>
    <w:p w14:paraId="519E42A7"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4.3</w:t>
      </w:r>
      <w:r>
        <w:rPr>
          <w:rFonts w:asciiTheme="minorHAnsi" w:eastAsiaTheme="minorEastAsia" w:hAnsiTheme="minorHAnsi" w:cstheme="minorBidi"/>
          <w:noProof/>
          <w:szCs w:val="24"/>
          <w:lang w:eastAsia="ja-JP"/>
        </w:rPr>
        <w:tab/>
      </w:r>
      <w:r>
        <w:rPr>
          <w:noProof/>
        </w:rPr>
        <w:t>Complex Configuration</w:t>
      </w:r>
      <w:r>
        <w:rPr>
          <w:noProof/>
        </w:rPr>
        <w:tab/>
      </w:r>
      <w:r>
        <w:rPr>
          <w:noProof/>
        </w:rPr>
        <w:fldChar w:fldCharType="begin"/>
      </w:r>
      <w:r>
        <w:rPr>
          <w:noProof/>
        </w:rPr>
        <w:instrText xml:space="preserve"> PAGEREF _Toc292371244 \h </w:instrText>
      </w:r>
      <w:r>
        <w:rPr>
          <w:noProof/>
        </w:rPr>
      </w:r>
      <w:r>
        <w:rPr>
          <w:noProof/>
        </w:rPr>
        <w:fldChar w:fldCharType="separate"/>
      </w:r>
      <w:r w:rsidR="008E1621">
        <w:rPr>
          <w:noProof/>
        </w:rPr>
        <w:t>69</w:t>
      </w:r>
      <w:r>
        <w:rPr>
          <w:noProof/>
        </w:rPr>
        <w:fldChar w:fldCharType="end"/>
      </w:r>
    </w:p>
    <w:p w14:paraId="3F6FE8D2"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4.3.1</w:t>
      </w:r>
      <w:r>
        <w:rPr>
          <w:rFonts w:asciiTheme="minorHAnsi" w:eastAsiaTheme="minorEastAsia" w:hAnsiTheme="minorHAnsi" w:cstheme="minorBidi"/>
          <w:noProof/>
          <w:szCs w:val="24"/>
          <w:lang w:eastAsia="ja-JP"/>
        </w:rPr>
        <w:tab/>
      </w:r>
      <w:r>
        <w:rPr>
          <w:noProof/>
        </w:rPr>
        <w:t>Rotational Offset.</w:t>
      </w:r>
      <w:r>
        <w:rPr>
          <w:noProof/>
        </w:rPr>
        <w:tab/>
      </w:r>
      <w:r>
        <w:rPr>
          <w:noProof/>
        </w:rPr>
        <w:fldChar w:fldCharType="begin"/>
      </w:r>
      <w:r>
        <w:rPr>
          <w:noProof/>
        </w:rPr>
        <w:instrText xml:space="preserve"> PAGEREF _Toc292371245 \h </w:instrText>
      </w:r>
      <w:r>
        <w:rPr>
          <w:noProof/>
        </w:rPr>
      </w:r>
      <w:r>
        <w:rPr>
          <w:noProof/>
        </w:rPr>
        <w:fldChar w:fldCharType="separate"/>
      </w:r>
      <w:r w:rsidR="008E1621">
        <w:rPr>
          <w:noProof/>
        </w:rPr>
        <w:t>69</w:t>
      </w:r>
      <w:r>
        <w:rPr>
          <w:noProof/>
        </w:rPr>
        <w:fldChar w:fldCharType="end"/>
      </w:r>
    </w:p>
    <w:p w14:paraId="43438633" w14:textId="77777777" w:rsidR="000928F8" w:rsidRDefault="000928F8">
      <w:pPr>
        <w:pStyle w:val="TOC1"/>
        <w:tabs>
          <w:tab w:val="left" w:pos="1273"/>
          <w:tab w:val="right" w:leader="dot" w:pos="8630"/>
        </w:tabs>
        <w:rPr>
          <w:rFonts w:asciiTheme="minorHAnsi" w:eastAsiaTheme="minorEastAsia" w:hAnsiTheme="minorHAnsi" w:cstheme="minorBidi"/>
          <w:b w:val="0"/>
          <w:noProof/>
          <w:szCs w:val="24"/>
          <w:lang w:eastAsia="ja-JP"/>
        </w:rPr>
      </w:pPr>
      <w:r>
        <w:rPr>
          <w:noProof/>
        </w:rPr>
        <w:t>Chapter 5</w:t>
      </w:r>
      <w:r>
        <w:rPr>
          <w:rFonts w:asciiTheme="minorHAnsi" w:eastAsiaTheme="minorEastAsia" w:hAnsiTheme="minorHAnsi" w:cstheme="minorBidi"/>
          <w:b w:val="0"/>
          <w:noProof/>
          <w:szCs w:val="24"/>
          <w:lang w:eastAsia="ja-JP"/>
        </w:rPr>
        <w:tab/>
      </w:r>
      <w:r>
        <w:rPr>
          <w:noProof/>
        </w:rPr>
        <w:t>Simulation Data Analysis</w:t>
      </w:r>
      <w:r>
        <w:rPr>
          <w:noProof/>
        </w:rPr>
        <w:tab/>
      </w:r>
      <w:r>
        <w:rPr>
          <w:noProof/>
        </w:rPr>
        <w:fldChar w:fldCharType="begin"/>
      </w:r>
      <w:r>
        <w:rPr>
          <w:noProof/>
        </w:rPr>
        <w:instrText xml:space="preserve"> PAGEREF _Toc292371246 \h </w:instrText>
      </w:r>
      <w:r>
        <w:rPr>
          <w:noProof/>
        </w:rPr>
      </w:r>
      <w:r>
        <w:rPr>
          <w:noProof/>
        </w:rPr>
        <w:fldChar w:fldCharType="separate"/>
      </w:r>
      <w:r w:rsidR="008E1621">
        <w:rPr>
          <w:noProof/>
        </w:rPr>
        <w:t>78</w:t>
      </w:r>
      <w:r>
        <w:rPr>
          <w:noProof/>
        </w:rPr>
        <w:fldChar w:fldCharType="end"/>
      </w:r>
    </w:p>
    <w:p w14:paraId="10801810"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5.1</w:t>
      </w:r>
      <w:r>
        <w:rPr>
          <w:rFonts w:asciiTheme="minorHAnsi" w:eastAsiaTheme="minorEastAsia" w:hAnsiTheme="minorHAnsi" w:cstheme="minorBidi"/>
          <w:noProof/>
          <w:szCs w:val="24"/>
          <w:lang w:eastAsia="ja-JP"/>
        </w:rPr>
        <w:tab/>
      </w:r>
      <w:r>
        <w:rPr>
          <w:noProof/>
        </w:rPr>
        <w:t>Simulation Description</w:t>
      </w:r>
      <w:r>
        <w:rPr>
          <w:noProof/>
        </w:rPr>
        <w:tab/>
      </w:r>
      <w:r>
        <w:rPr>
          <w:noProof/>
        </w:rPr>
        <w:fldChar w:fldCharType="begin"/>
      </w:r>
      <w:r>
        <w:rPr>
          <w:noProof/>
        </w:rPr>
        <w:instrText xml:space="preserve"> PAGEREF _Toc292371247 \h </w:instrText>
      </w:r>
      <w:r>
        <w:rPr>
          <w:noProof/>
        </w:rPr>
      </w:r>
      <w:r>
        <w:rPr>
          <w:noProof/>
        </w:rPr>
        <w:fldChar w:fldCharType="separate"/>
      </w:r>
      <w:r w:rsidR="008E1621">
        <w:rPr>
          <w:noProof/>
        </w:rPr>
        <w:t>79</w:t>
      </w:r>
      <w:r>
        <w:rPr>
          <w:noProof/>
        </w:rPr>
        <w:fldChar w:fldCharType="end"/>
      </w:r>
    </w:p>
    <w:p w14:paraId="1D27E6DF"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5.1.1</w:t>
      </w:r>
      <w:r>
        <w:rPr>
          <w:rFonts w:asciiTheme="minorHAnsi" w:eastAsiaTheme="minorEastAsia" w:hAnsiTheme="minorHAnsi" w:cstheme="minorBidi"/>
          <w:noProof/>
          <w:szCs w:val="24"/>
          <w:lang w:eastAsia="ja-JP"/>
        </w:rPr>
        <w:tab/>
      </w:r>
      <w:r>
        <w:rPr>
          <w:noProof/>
        </w:rPr>
        <w:t>Ray Trace Program.</w:t>
      </w:r>
      <w:r>
        <w:rPr>
          <w:noProof/>
        </w:rPr>
        <w:tab/>
      </w:r>
      <w:r>
        <w:rPr>
          <w:noProof/>
        </w:rPr>
        <w:fldChar w:fldCharType="begin"/>
      </w:r>
      <w:r>
        <w:rPr>
          <w:noProof/>
        </w:rPr>
        <w:instrText xml:space="preserve"> PAGEREF _Toc292371248 \h </w:instrText>
      </w:r>
      <w:r>
        <w:rPr>
          <w:noProof/>
        </w:rPr>
      </w:r>
      <w:r>
        <w:rPr>
          <w:noProof/>
        </w:rPr>
        <w:fldChar w:fldCharType="separate"/>
      </w:r>
      <w:r w:rsidR="008E1621">
        <w:rPr>
          <w:noProof/>
        </w:rPr>
        <w:t>79</w:t>
      </w:r>
      <w:r>
        <w:rPr>
          <w:noProof/>
        </w:rPr>
        <w:fldChar w:fldCharType="end"/>
      </w:r>
    </w:p>
    <w:p w14:paraId="1ED0B050"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5.1.2</w:t>
      </w:r>
      <w:r>
        <w:rPr>
          <w:rFonts w:asciiTheme="minorHAnsi" w:eastAsiaTheme="minorEastAsia" w:hAnsiTheme="minorHAnsi" w:cstheme="minorBidi"/>
          <w:noProof/>
          <w:szCs w:val="24"/>
          <w:lang w:eastAsia="ja-JP"/>
        </w:rPr>
        <w:tab/>
      </w:r>
      <w:r>
        <w:rPr>
          <w:noProof/>
        </w:rPr>
        <w:t>Error Analysis.</w:t>
      </w:r>
      <w:r>
        <w:rPr>
          <w:noProof/>
        </w:rPr>
        <w:tab/>
      </w:r>
      <w:r>
        <w:rPr>
          <w:noProof/>
        </w:rPr>
        <w:fldChar w:fldCharType="begin"/>
      </w:r>
      <w:r>
        <w:rPr>
          <w:noProof/>
        </w:rPr>
        <w:instrText xml:space="preserve"> PAGEREF _Toc292371249 \h </w:instrText>
      </w:r>
      <w:r>
        <w:rPr>
          <w:noProof/>
        </w:rPr>
      </w:r>
      <w:r>
        <w:rPr>
          <w:noProof/>
        </w:rPr>
        <w:fldChar w:fldCharType="separate"/>
      </w:r>
      <w:r w:rsidR="008E1621">
        <w:rPr>
          <w:noProof/>
        </w:rPr>
        <w:t>83</w:t>
      </w:r>
      <w:r>
        <w:rPr>
          <w:noProof/>
        </w:rPr>
        <w:fldChar w:fldCharType="end"/>
      </w:r>
    </w:p>
    <w:p w14:paraId="4708A27C"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5.1.3</w:t>
      </w:r>
      <w:r>
        <w:rPr>
          <w:rFonts w:asciiTheme="minorHAnsi" w:eastAsiaTheme="minorEastAsia" w:hAnsiTheme="minorHAnsi" w:cstheme="minorBidi"/>
          <w:noProof/>
          <w:szCs w:val="24"/>
          <w:lang w:eastAsia="ja-JP"/>
        </w:rPr>
        <w:tab/>
      </w:r>
      <w:r>
        <w:rPr>
          <w:noProof/>
        </w:rPr>
        <w:t>Tested Configurations.</w:t>
      </w:r>
      <w:r>
        <w:rPr>
          <w:noProof/>
        </w:rPr>
        <w:tab/>
      </w:r>
      <w:r>
        <w:rPr>
          <w:noProof/>
        </w:rPr>
        <w:fldChar w:fldCharType="begin"/>
      </w:r>
      <w:r>
        <w:rPr>
          <w:noProof/>
        </w:rPr>
        <w:instrText xml:space="preserve"> PAGEREF _Toc292371250 \h </w:instrText>
      </w:r>
      <w:r>
        <w:rPr>
          <w:noProof/>
        </w:rPr>
      </w:r>
      <w:r>
        <w:rPr>
          <w:noProof/>
        </w:rPr>
        <w:fldChar w:fldCharType="separate"/>
      </w:r>
      <w:r w:rsidR="008E1621">
        <w:rPr>
          <w:noProof/>
        </w:rPr>
        <w:t>88</w:t>
      </w:r>
      <w:r>
        <w:rPr>
          <w:noProof/>
        </w:rPr>
        <w:fldChar w:fldCharType="end"/>
      </w:r>
    </w:p>
    <w:p w14:paraId="314E5C72"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5.1.4</w:t>
      </w:r>
      <w:r>
        <w:rPr>
          <w:rFonts w:asciiTheme="minorHAnsi" w:eastAsiaTheme="minorEastAsia" w:hAnsiTheme="minorHAnsi" w:cstheme="minorBidi"/>
          <w:noProof/>
          <w:szCs w:val="24"/>
          <w:lang w:eastAsia="ja-JP"/>
        </w:rPr>
        <w:tab/>
      </w:r>
      <w:r>
        <w:rPr>
          <w:noProof/>
        </w:rPr>
        <w:t>Analysis Testing Setup.</w:t>
      </w:r>
      <w:r>
        <w:rPr>
          <w:noProof/>
        </w:rPr>
        <w:tab/>
      </w:r>
      <w:r>
        <w:rPr>
          <w:noProof/>
        </w:rPr>
        <w:fldChar w:fldCharType="begin"/>
      </w:r>
      <w:r>
        <w:rPr>
          <w:noProof/>
        </w:rPr>
        <w:instrText xml:space="preserve"> PAGEREF _Toc292371251 \h </w:instrText>
      </w:r>
      <w:r>
        <w:rPr>
          <w:noProof/>
        </w:rPr>
      </w:r>
      <w:r>
        <w:rPr>
          <w:noProof/>
        </w:rPr>
        <w:fldChar w:fldCharType="separate"/>
      </w:r>
      <w:r w:rsidR="008E1621">
        <w:rPr>
          <w:noProof/>
        </w:rPr>
        <w:t>93</w:t>
      </w:r>
      <w:r>
        <w:rPr>
          <w:noProof/>
        </w:rPr>
        <w:fldChar w:fldCharType="end"/>
      </w:r>
    </w:p>
    <w:p w14:paraId="263D3C62"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5.2</w:t>
      </w:r>
      <w:r>
        <w:rPr>
          <w:rFonts w:asciiTheme="minorHAnsi" w:eastAsiaTheme="minorEastAsia" w:hAnsiTheme="minorHAnsi" w:cstheme="minorBidi"/>
          <w:noProof/>
          <w:szCs w:val="24"/>
          <w:lang w:eastAsia="ja-JP"/>
        </w:rPr>
        <w:tab/>
      </w:r>
      <w:r>
        <w:rPr>
          <w:noProof/>
        </w:rPr>
        <w:t>Simple Configuration</w:t>
      </w:r>
      <w:r>
        <w:rPr>
          <w:noProof/>
        </w:rPr>
        <w:tab/>
      </w:r>
      <w:r>
        <w:rPr>
          <w:noProof/>
        </w:rPr>
        <w:fldChar w:fldCharType="begin"/>
      </w:r>
      <w:r>
        <w:rPr>
          <w:noProof/>
        </w:rPr>
        <w:instrText xml:space="preserve"> PAGEREF _Toc292371252 \h </w:instrText>
      </w:r>
      <w:r>
        <w:rPr>
          <w:noProof/>
        </w:rPr>
      </w:r>
      <w:r>
        <w:rPr>
          <w:noProof/>
        </w:rPr>
        <w:fldChar w:fldCharType="separate"/>
      </w:r>
      <w:r w:rsidR="008E1621">
        <w:rPr>
          <w:noProof/>
        </w:rPr>
        <w:t>94</w:t>
      </w:r>
      <w:r>
        <w:rPr>
          <w:noProof/>
        </w:rPr>
        <w:fldChar w:fldCharType="end"/>
      </w:r>
    </w:p>
    <w:p w14:paraId="16425392"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5.2.1</w:t>
      </w:r>
      <w:r>
        <w:rPr>
          <w:rFonts w:asciiTheme="minorHAnsi" w:eastAsiaTheme="minorEastAsia" w:hAnsiTheme="minorHAnsi" w:cstheme="minorBidi"/>
          <w:noProof/>
          <w:szCs w:val="24"/>
          <w:lang w:eastAsia="ja-JP"/>
        </w:rPr>
        <w:tab/>
      </w:r>
      <w:r>
        <w:rPr>
          <w:noProof/>
        </w:rPr>
        <w:t>Material Substitution.</w:t>
      </w:r>
      <w:r>
        <w:rPr>
          <w:noProof/>
        </w:rPr>
        <w:tab/>
      </w:r>
      <w:r>
        <w:rPr>
          <w:noProof/>
        </w:rPr>
        <w:fldChar w:fldCharType="begin"/>
      </w:r>
      <w:r>
        <w:rPr>
          <w:noProof/>
        </w:rPr>
        <w:instrText xml:space="preserve"> PAGEREF _Toc292371253 \h </w:instrText>
      </w:r>
      <w:r>
        <w:rPr>
          <w:noProof/>
        </w:rPr>
      </w:r>
      <w:r>
        <w:rPr>
          <w:noProof/>
        </w:rPr>
        <w:fldChar w:fldCharType="separate"/>
      </w:r>
      <w:r w:rsidR="008E1621">
        <w:rPr>
          <w:noProof/>
        </w:rPr>
        <w:t>96</w:t>
      </w:r>
      <w:r>
        <w:rPr>
          <w:noProof/>
        </w:rPr>
        <w:fldChar w:fldCharType="end"/>
      </w:r>
    </w:p>
    <w:p w14:paraId="098CC4F6"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5.2.2</w:t>
      </w:r>
      <w:r>
        <w:rPr>
          <w:rFonts w:asciiTheme="minorHAnsi" w:eastAsiaTheme="minorEastAsia" w:hAnsiTheme="minorHAnsi" w:cstheme="minorBidi"/>
          <w:noProof/>
          <w:szCs w:val="24"/>
          <w:lang w:eastAsia="ja-JP"/>
        </w:rPr>
        <w:tab/>
      </w:r>
      <w:r>
        <w:rPr>
          <w:noProof/>
        </w:rPr>
        <w:t>Changes in Object Dimensions.</w:t>
      </w:r>
      <w:r>
        <w:rPr>
          <w:noProof/>
        </w:rPr>
        <w:tab/>
      </w:r>
      <w:r>
        <w:rPr>
          <w:noProof/>
        </w:rPr>
        <w:fldChar w:fldCharType="begin"/>
      </w:r>
      <w:r>
        <w:rPr>
          <w:noProof/>
        </w:rPr>
        <w:instrText xml:space="preserve"> PAGEREF _Toc292371254 \h </w:instrText>
      </w:r>
      <w:r>
        <w:rPr>
          <w:noProof/>
        </w:rPr>
      </w:r>
      <w:r>
        <w:rPr>
          <w:noProof/>
        </w:rPr>
        <w:fldChar w:fldCharType="separate"/>
      </w:r>
      <w:r w:rsidR="008E1621">
        <w:rPr>
          <w:noProof/>
        </w:rPr>
        <w:t>98</w:t>
      </w:r>
      <w:r>
        <w:rPr>
          <w:noProof/>
        </w:rPr>
        <w:fldChar w:fldCharType="end"/>
      </w:r>
    </w:p>
    <w:p w14:paraId="786CB854" w14:textId="77777777" w:rsidR="000928F8" w:rsidRDefault="000928F8">
      <w:pPr>
        <w:pStyle w:val="TOC2"/>
        <w:tabs>
          <w:tab w:val="left" w:pos="780"/>
          <w:tab w:val="right" w:leader="dot" w:pos="8630"/>
        </w:tabs>
        <w:rPr>
          <w:rFonts w:asciiTheme="minorHAnsi" w:eastAsiaTheme="minorEastAsia" w:hAnsiTheme="minorHAnsi" w:cstheme="minorBidi"/>
          <w:noProof/>
          <w:szCs w:val="24"/>
          <w:lang w:eastAsia="ja-JP"/>
        </w:rPr>
      </w:pPr>
      <w:r>
        <w:rPr>
          <w:noProof/>
        </w:rPr>
        <w:t>5.3</w:t>
      </w:r>
      <w:r>
        <w:rPr>
          <w:rFonts w:asciiTheme="minorHAnsi" w:eastAsiaTheme="minorEastAsia" w:hAnsiTheme="minorHAnsi" w:cstheme="minorBidi"/>
          <w:noProof/>
          <w:szCs w:val="24"/>
          <w:lang w:eastAsia="ja-JP"/>
        </w:rPr>
        <w:tab/>
      </w:r>
      <w:r>
        <w:rPr>
          <w:noProof/>
        </w:rPr>
        <w:t>Complex Configuration</w:t>
      </w:r>
      <w:r>
        <w:rPr>
          <w:noProof/>
        </w:rPr>
        <w:tab/>
      </w:r>
      <w:r>
        <w:rPr>
          <w:noProof/>
        </w:rPr>
        <w:fldChar w:fldCharType="begin"/>
      </w:r>
      <w:r>
        <w:rPr>
          <w:noProof/>
        </w:rPr>
        <w:instrText xml:space="preserve"> PAGEREF _Toc292371255 \h </w:instrText>
      </w:r>
      <w:r>
        <w:rPr>
          <w:noProof/>
        </w:rPr>
      </w:r>
      <w:r>
        <w:rPr>
          <w:noProof/>
        </w:rPr>
        <w:fldChar w:fldCharType="separate"/>
      </w:r>
      <w:r w:rsidR="008E1621">
        <w:rPr>
          <w:noProof/>
        </w:rPr>
        <w:t>100</w:t>
      </w:r>
      <w:r>
        <w:rPr>
          <w:noProof/>
        </w:rPr>
        <w:fldChar w:fldCharType="end"/>
      </w:r>
    </w:p>
    <w:p w14:paraId="7DE859BC"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5.3.1</w:t>
      </w:r>
      <w:r>
        <w:rPr>
          <w:rFonts w:asciiTheme="minorHAnsi" w:eastAsiaTheme="minorEastAsia" w:hAnsiTheme="minorHAnsi" w:cstheme="minorBidi"/>
          <w:noProof/>
          <w:szCs w:val="24"/>
          <w:lang w:eastAsia="ja-JP"/>
        </w:rPr>
        <w:tab/>
      </w:r>
      <w:r>
        <w:rPr>
          <w:noProof/>
        </w:rPr>
        <w:t>Material Substitution.</w:t>
      </w:r>
      <w:r>
        <w:rPr>
          <w:noProof/>
        </w:rPr>
        <w:tab/>
      </w:r>
      <w:r>
        <w:rPr>
          <w:noProof/>
        </w:rPr>
        <w:fldChar w:fldCharType="begin"/>
      </w:r>
      <w:r>
        <w:rPr>
          <w:noProof/>
        </w:rPr>
        <w:instrText xml:space="preserve"> PAGEREF _Toc292371256 \h </w:instrText>
      </w:r>
      <w:r>
        <w:rPr>
          <w:noProof/>
        </w:rPr>
      </w:r>
      <w:r>
        <w:rPr>
          <w:noProof/>
        </w:rPr>
        <w:fldChar w:fldCharType="separate"/>
      </w:r>
      <w:r w:rsidR="008E1621">
        <w:rPr>
          <w:noProof/>
        </w:rPr>
        <w:t>102</w:t>
      </w:r>
      <w:r>
        <w:rPr>
          <w:noProof/>
        </w:rPr>
        <w:fldChar w:fldCharType="end"/>
      </w:r>
    </w:p>
    <w:p w14:paraId="55C77ECD" w14:textId="77777777" w:rsidR="000928F8" w:rsidRDefault="000928F8">
      <w:pPr>
        <w:pStyle w:val="TOC3"/>
        <w:tabs>
          <w:tab w:val="left" w:pos="1200"/>
          <w:tab w:val="right" w:leader="dot" w:pos="8630"/>
        </w:tabs>
        <w:rPr>
          <w:rFonts w:asciiTheme="minorHAnsi" w:eastAsiaTheme="minorEastAsia" w:hAnsiTheme="minorHAnsi" w:cstheme="minorBidi"/>
          <w:noProof/>
          <w:szCs w:val="24"/>
          <w:lang w:eastAsia="ja-JP"/>
        </w:rPr>
      </w:pPr>
      <w:r>
        <w:rPr>
          <w:noProof/>
          <w:specVanish/>
        </w:rPr>
        <w:t>5.3.2</w:t>
      </w:r>
      <w:r>
        <w:rPr>
          <w:rFonts w:asciiTheme="minorHAnsi" w:eastAsiaTheme="minorEastAsia" w:hAnsiTheme="minorHAnsi" w:cstheme="minorBidi"/>
          <w:noProof/>
          <w:szCs w:val="24"/>
          <w:lang w:eastAsia="ja-JP"/>
        </w:rPr>
        <w:tab/>
      </w:r>
      <w:r>
        <w:rPr>
          <w:noProof/>
        </w:rPr>
        <w:t>Changes in Object Dimensions.</w:t>
      </w:r>
      <w:r>
        <w:rPr>
          <w:noProof/>
        </w:rPr>
        <w:tab/>
      </w:r>
      <w:r>
        <w:rPr>
          <w:noProof/>
        </w:rPr>
        <w:fldChar w:fldCharType="begin"/>
      </w:r>
      <w:r>
        <w:rPr>
          <w:noProof/>
        </w:rPr>
        <w:instrText xml:space="preserve"> PAGEREF _Toc292371257 \h </w:instrText>
      </w:r>
      <w:r>
        <w:rPr>
          <w:noProof/>
        </w:rPr>
      </w:r>
      <w:r>
        <w:rPr>
          <w:noProof/>
        </w:rPr>
        <w:fldChar w:fldCharType="separate"/>
      </w:r>
      <w:r w:rsidR="008E1621">
        <w:rPr>
          <w:noProof/>
        </w:rPr>
        <w:t>105</w:t>
      </w:r>
      <w:r>
        <w:rPr>
          <w:noProof/>
        </w:rPr>
        <w:fldChar w:fldCharType="end"/>
      </w:r>
    </w:p>
    <w:p w14:paraId="615861E7" w14:textId="77777777" w:rsidR="000928F8" w:rsidRDefault="000928F8">
      <w:pPr>
        <w:pStyle w:val="TOC1"/>
        <w:tabs>
          <w:tab w:val="left" w:pos="1273"/>
          <w:tab w:val="right" w:leader="dot" w:pos="8630"/>
        </w:tabs>
        <w:rPr>
          <w:rFonts w:asciiTheme="minorHAnsi" w:eastAsiaTheme="minorEastAsia" w:hAnsiTheme="minorHAnsi" w:cstheme="minorBidi"/>
          <w:b w:val="0"/>
          <w:noProof/>
          <w:szCs w:val="24"/>
          <w:lang w:eastAsia="ja-JP"/>
        </w:rPr>
      </w:pPr>
      <w:r>
        <w:rPr>
          <w:noProof/>
        </w:rPr>
        <w:t>Chapter 6</w:t>
      </w:r>
      <w:r>
        <w:rPr>
          <w:rFonts w:asciiTheme="minorHAnsi" w:eastAsiaTheme="minorEastAsia" w:hAnsiTheme="minorHAnsi" w:cstheme="minorBidi"/>
          <w:b w:val="0"/>
          <w:noProof/>
          <w:szCs w:val="24"/>
          <w:lang w:eastAsia="ja-JP"/>
        </w:rPr>
        <w:tab/>
      </w:r>
      <w:r>
        <w:rPr>
          <w:noProof/>
        </w:rPr>
        <w:t>Conclusions and Future Work</w:t>
      </w:r>
      <w:r>
        <w:rPr>
          <w:noProof/>
        </w:rPr>
        <w:tab/>
      </w:r>
      <w:r>
        <w:rPr>
          <w:noProof/>
        </w:rPr>
        <w:fldChar w:fldCharType="begin"/>
      </w:r>
      <w:r>
        <w:rPr>
          <w:noProof/>
        </w:rPr>
        <w:instrText xml:space="preserve"> PAGEREF _Toc292371258 \h </w:instrText>
      </w:r>
      <w:r>
        <w:rPr>
          <w:noProof/>
        </w:rPr>
      </w:r>
      <w:r>
        <w:rPr>
          <w:noProof/>
        </w:rPr>
        <w:fldChar w:fldCharType="separate"/>
      </w:r>
      <w:r w:rsidR="008E1621">
        <w:rPr>
          <w:noProof/>
        </w:rPr>
        <w:t>109</w:t>
      </w:r>
      <w:r>
        <w:rPr>
          <w:noProof/>
        </w:rPr>
        <w:fldChar w:fldCharType="end"/>
      </w:r>
    </w:p>
    <w:p w14:paraId="16B0B62F" w14:textId="77777777" w:rsidR="000928F8" w:rsidRDefault="000928F8">
      <w:pPr>
        <w:pStyle w:val="TOC1"/>
        <w:tabs>
          <w:tab w:val="right" w:leader="dot" w:pos="8630"/>
        </w:tabs>
        <w:rPr>
          <w:rFonts w:asciiTheme="minorHAnsi" w:eastAsiaTheme="minorEastAsia" w:hAnsiTheme="minorHAnsi" w:cstheme="minorBidi"/>
          <w:b w:val="0"/>
          <w:noProof/>
          <w:szCs w:val="24"/>
          <w:lang w:eastAsia="ja-JP"/>
        </w:rPr>
      </w:pPr>
      <w:r>
        <w:rPr>
          <w:noProof/>
        </w:rPr>
        <w:t>List of References</w:t>
      </w:r>
      <w:r>
        <w:rPr>
          <w:noProof/>
        </w:rPr>
        <w:tab/>
      </w:r>
      <w:r>
        <w:rPr>
          <w:noProof/>
        </w:rPr>
        <w:fldChar w:fldCharType="begin"/>
      </w:r>
      <w:r>
        <w:rPr>
          <w:noProof/>
        </w:rPr>
        <w:instrText xml:space="preserve"> PAGEREF _Toc292371259 \h </w:instrText>
      </w:r>
      <w:r>
        <w:rPr>
          <w:noProof/>
        </w:rPr>
      </w:r>
      <w:r>
        <w:rPr>
          <w:noProof/>
        </w:rPr>
        <w:fldChar w:fldCharType="separate"/>
      </w:r>
      <w:r w:rsidR="008E1621">
        <w:rPr>
          <w:noProof/>
        </w:rPr>
        <w:t>117</w:t>
      </w:r>
      <w:r>
        <w:rPr>
          <w:noProof/>
        </w:rPr>
        <w:fldChar w:fldCharType="end"/>
      </w:r>
    </w:p>
    <w:p w14:paraId="1449E5B2" w14:textId="77777777" w:rsidR="000928F8" w:rsidRDefault="000928F8">
      <w:pPr>
        <w:pStyle w:val="TOC1"/>
        <w:tabs>
          <w:tab w:val="right" w:leader="dot" w:pos="8630"/>
        </w:tabs>
        <w:rPr>
          <w:rFonts w:asciiTheme="minorHAnsi" w:eastAsiaTheme="minorEastAsia" w:hAnsiTheme="minorHAnsi" w:cstheme="minorBidi"/>
          <w:b w:val="0"/>
          <w:noProof/>
          <w:szCs w:val="24"/>
          <w:lang w:eastAsia="ja-JP"/>
        </w:rPr>
      </w:pPr>
      <w:r>
        <w:rPr>
          <w:noProof/>
        </w:rPr>
        <w:t>Vita</w:t>
      </w:r>
      <w:r>
        <w:rPr>
          <w:noProof/>
        </w:rPr>
        <w:tab/>
      </w:r>
      <w:r>
        <w:rPr>
          <w:noProof/>
        </w:rPr>
        <w:fldChar w:fldCharType="begin"/>
      </w:r>
      <w:r>
        <w:rPr>
          <w:noProof/>
        </w:rPr>
        <w:instrText xml:space="preserve"> PAGEREF _Toc292371260 \h </w:instrText>
      </w:r>
      <w:r>
        <w:rPr>
          <w:noProof/>
        </w:rPr>
      </w:r>
      <w:r>
        <w:rPr>
          <w:noProof/>
        </w:rPr>
        <w:fldChar w:fldCharType="separate"/>
      </w:r>
      <w:r w:rsidR="008E1621">
        <w:rPr>
          <w:noProof/>
        </w:rPr>
        <w:t>121</w:t>
      </w:r>
      <w:r>
        <w:rPr>
          <w:noProof/>
        </w:rPr>
        <w:fldChar w:fldCharType="end"/>
      </w:r>
    </w:p>
    <w:p w14:paraId="71FD8F1D" w14:textId="77777777" w:rsidR="00236E6D" w:rsidRPr="00905ABC" w:rsidRDefault="00B53FD0" w:rsidP="00AB6F6D">
      <w:pPr>
        <w:numPr>
          <w:ilvl w:val="12"/>
          <w:numId w:val="0"/>
        </w:numPr>
        <w:spacing w:line="360" w:lineRule="auto"/>
        <w:jc w:val="center"/>
        <w:rPr>
          <w:b/>
        </w:rPr>
      </w:pPr>
      <w:r>
        <w:rPr>
          <w:szCs w:val="22"/>
        </w:rPr>
        <w:fldChar w:fldCharType="end"/>
      </w:r>
      <w:r w:rsidR="009C755C" w:rsidRPr="00C55EDF">
        <w:rPr>
          <w:sz w:val="28"/>
          <w:szCs w:val="28"/>
        </w:rPr>
        <w:br w:type="page"/>
      </w:r>
      <w:r w:rsidR="00D067C3" w:rsidRPr="00905ABC">
        <w:rPr>
          <w:b/>
        </w:rPr>
        <w:lastRenderedPageBreak/>
        <w:t>List of Tables</w:t>
      </w:r>
    </w:p>
    <w:p w14:paraId="2768473E" w14:textId="77777777" w:rsidR="00236E6D" w:rsidRPr="00905ABC" w:rsidRDefault="00236E6D">
      <w:pPr>
        <w:numPr>
          <w:ilvl w:val="12"/>
          <w:numId w:val="0"/>
        </w:numPr>
        <w:jc w:val="center"/>
      </w:pPr>
    </w:p>
    <w:p w14:paraId="6681EB2A" w14:textId="77777777" w:rsidR="00DD41D1" w:rsidRDefault="00236E6D">
      <w:pPr>
        <w:pStyle w:val="TableofFigures"/>
        <w:tabs>
          <w:tab w:val="right" w:leader="dot" w:pos="8630"/>
        </w:tabs>
        <w:rPr>
          <w:rFonts w:asciiTheme="minorHAnsi" w:eastAsiaTheme="minorEastAsia" w:hAnsiTheme="minorHAnsi" w:cstheme="minorBidi"/>
          <w:noProof/>
          <w:lang w:eastAsia="ja-JP"/>
        </w:rPr>
      </w:pPr>
      <w:r w:rsidRPr="00905ABC">
        <w:fldChar w:fldCharType="begin"/>
      </w:r>
      <w:r w:rsidRPr="00905ABC">
        <w:instrText xml:space="preserve"> TOC \h \z \c "Table" </w:instrText>
      </w:r>
      <w:r w:rsidRPr="00905ABC">
        <w:fldChar w:fldCharType="separate"/>
      </w:r>
      <w:r w:rsidR="00DD41D1">
        <w:rPr>
          <w:noProof/>
        </w:rPr>
        <w:t>Table 1. Relationship between null hypothesis validity and test outcome</w:t>
      </w:r>
      <w:r w:rsidR="00DD41D1">
        <w:rPr>
          <w:noProof/>
        </w:rPr>
        <w:tab/>
      </w:r>
      <w:r w:rsidR="00DD41D1">
        <w:rPr>
          <w:noProof/>
        </w:rPr>
        <w:fldChar w:fldCharType="begin"/>
      </w:r>
      <w:r w:rsidR="00DD41D1">
        <w:rPr>
          <w:noProof/>
        </w:rPr>
        <w:instrText xml:space="preserve"> PAGEREF _Toc292399165 \h </w:instrText>
      </w:r>
      <w:r w:rsidR="00DD41D1">
        <w:rPr>
          <w:noProof/>
        </w:rPr>
      </w:r>
      <w:r w:rsidR="00DD41D1">
        <w:rPr>
          <w:noProof/>
        </w:rPr>
        <w:fldChar w:fldCharType="separate"/>
      </w:r>
      <w:r w:rsidR="008E1621">
        <w:rPr>
          <w:noProof/>
        </w:rPr>
        <w:t>43</w:t>
      </w:r>
      <w:r w:rsidR="00DD41D1">
        <w:rPr>
          <w:noProof/>
        </w:rPr>
        <w:fldChar w:fldCharType="end"/>
      </w:r>
    </w:p>
    <w:p w14:paraId="21279BB4"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2. Dimensions of Annular DU shields [26]</w:t>
      </w:r>
      <w:r>
        <w:rPr>
          <w:noProof/>
        </w:rPr>
        <w:tab/>
      </w:r>
      <w:r>
        <w:rPr>
          <w:noProof/>
        </w:rPr>
        <w:fldChar w:fldCharType="begin"/>
      </w:r>
      <w:r>
        <w:rPr>
          <w:noProof/>
        </w:rPr>
        <w:instrText xml:space="preserve"> PAGEREF _Toc292399166 \h </w:instrText>
      </w:r>
      <w:r>
        <w:rPr>
          <w:noProof/>
        </w:rPr>
      </w:r>
      <w:r>
        <w:rPr>
          <w:noProof/>
        </w:rPr>
        <w:fldChar w:fldCharType="separate"/>
      </w:r>
      <w:r w:rsidR="008E1621">
        <w:rPr>
          <w:noProof/>
        </w:rPr>
        <w:t>47</w:t>
      </w:r>
      <w:r>
        <w:rPr>
          <w:noProof/>
        </w:rPr>
        <w:fldChar w:fldCharType="end"/>
      </w:r>
    </w:p>
    <w:p w14:paraId="078CFC05"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3.  Summary of existing measurement data used in template analysis testing</w:t>
      </w:r>
      <w:r>
        <w:rPr>
          <w:noProof/>
        </w:rPr>
        <w:tab/>
      </w:r>
      <w:r>
        <w:rPr>
          <w:noProof/>
        </w:rPr>
        <w:fldChar w:fldCharType="begin"/>
      </w:r>
      <w:r>
        <w:rPr>
          <w:noProof/>
        </w:rPr>
        <w:instrText xml:space="preserve"> PAGEREF _Toc292399167 \h </w:instrText>
      </w:r>
      <w:r>
        <w:rPr>
          <w:noProof/>
        </w:rPr>
      </w:r>
      <w:r>
        <w:rPr>
          <w:noProof/>
        </w:rPr>
        <w:fldChar w:fldCharType="separate"/>
      </w:r>
      <w:r w:rsidR="008E1621">
        <w:rPr>
          <w:noProof/>
        </w:rPr>
        <w:t>51</w:t>
      </w:r>
      <w:r>
        <w:rPr>
          <w:noProof/>
        </w:rPr>
        <w:fldChar w:fldCharType="end"/>
      </w:r>
    </w:p>
    <w:p w14:paraId="46AD0510"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4. Example portioning of IO datasets for creation of templates and test objects for algorithm testing.</w:t>
      </w:r>
      <w:r>
        <w:rPr>
          <w:noProof/>
        </w:rPr>
        <w:tab/>
      </w:r>
      <w:r>
        <w:rPr>
          <w:noProof/>
        </w:rPr>
        <w:fldChar w:fldCharType="begin"/>
      </w:r>
      <w:r>
        <w:rPr>
          <w:noProof/>
        </w:rPr>
        <w:instrText xml:space="preserve"> PAGEREF _Toc292399168 \h </w:instrText>
      </w:r>
      <w:r>
        <w:rPr>
          <w:noProof/>
        </w:rPr>
      </w:r>
      <w:r>
        <w:rPr>
          <w:noProof/>
        </w:rPr>
        <w:fldChar w:fldCharType="separate"/>
      </w:r>
      <w:r w:rsidR="008E1621">
        <w:rPr>
          <w:noProof/>
        </w:rPr>
        <w:t>57</w:t>
      </w:r>
      <w:r>
        <w:rPr>
          <w:noProof/>
        </w:rPr>
        <w:fldChar w:fldCharType="end"/>
      </w:r>
    </w:p>
    <w:p w14:paraId="76A807F5"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5. Results of template analysis for 2 min measurement of DU with steel shielding set as template and baseline correction applied.</w:t>
      </w:r>
      <w:r>
        <w:rPr>
          <w:noProof/>
        </w:rPr>
        <w:tab/>
      </w:r>
      <w:r>
        <w:rPr>
          <w:noProof/>
        </w:rPr>
        <w:fldChar w:fldCharType="begin"/>
      </w:r>
      <w:r>
        <w:rPr>
          <w:noProof/>
        </w:rPr>
        <w:instrText xml:space="preserve"> PAGEREF _Toc292399169 \h </w:instrText>
      </w:r>
      <w:r>
        <w:rPr>
          <w:noProof/>
        </w:rPr>
      </w:r>
      <w:r>
        <w:rPr>
          <w:noProof/>
        </w:rPr>
        <w:fldChar w:fldCharType="separate"/>
      </w:r>
      <w:r w:rsidR="008E1621">
        <w:rPr>
          <w:noProof/>
        </w:rPr>
        <w:t>66</w:t>
      </w:r>
      <w:r>
        <w:rPr>
          <w:noProof/>
        </w:rPr>
        <w:fldChar w:fldCharType="end"/>
      </w:r>
    </w:p>
    <w:p w14:paraId="27463758"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 xml:space="preserve">Table 6. Results of template analysis testing the substitution of 93 wt.% </w:t>
      </w:r>
      <w:r w:rsidRPr="00176988">
        <w:rPr>
          <w:noProof/>
          <w:vertAlign w:val="superscript"/>
        </w:rPr>
        <w:t>235</w:t>
      </w:r>
      <w:r>
        <w:rPr>
          <w:noProof/>
        </w:rPr>
        <w:t>U casting with DU casting surrounded by various amounts of DU shielding, for a 1 min measurement. Alpha value of 0.05 used for all tests.</w:t>
      </w:r>
      <w:r>
        <w:rPr>
          <w:noProof/>
        </w:rPr>
        <w:tab/>
      </w:r>
      <w:r>
        <w:rPr>
          <w:noProof/>
        </w:rPr>
        <w:fldChar w:fldCharType="begin"/>
      </w:r>
      <w:r>
        <w:rPr>
          <w:noProof/>
        </w:rPr>
        <w:instrText xml:space="preserve"> PAGEREF _Toc292399170 \h </w:instrText>
      </w:r>
      <w:r>
        <w:rPr>
          <w:noProof/>
        </w:rPr>
      </w:r>
      <w:r>
        <w:rPr>
          <w:noProof/>
        </w:rPr>
        <w:fldChar w:fldCharType="separate"/>
      </w:r>
      <w:r w:rsidR="008E1621">
        <w:rPr>
          <w:noProof/>
        </w:rPr>
        <w:t>69</w:t>
      </w:r>
      <w:r>
        <w:rPr>
          <w:noProof/>
        </w:rPr>
        <w:fldChar w:fldCharType="end"/>
      </w:r>
    </w:p>
    <w:p w14:paraId="4BC5EFD4"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7. Results of template analysis testing with IO 3 as template</w:t>
      </w:r>
      <w:r>
        <w:rPr>
          <w:noProof/>
        </w:rPr>
        <w:tab/>
      </w:r>
      <w:r>
        <w:rPr>
          <w:noProof/>
        </w:rPr>
        <w:fldChar w:fldCharType="begin"/>
      </w:r>
      <w:r>
        <w:rPr>
          <w:noProof/>
        </w:rPr>
        <w:instrText xml:space="preserve"> PAGEREF _Toc292399171 \h </w:instrText>
      </w:r>
      <w:r>
        <w:rPr>
          <w:noProof/>
        </w:rPr>
      </w:r>
      <w:r>
        <w:rPr>
          <w:noProof/>
        </w:rPr>
        <w:fldChar w:fldCharType="separate"/>
      </w:r>
      <w:r w:rsidR="008E1621">
        <w:rPr>
          <w:noProof/>
        </w:rPr>
        <w:t>72</w:t>
      </w:r>
      <w:r>
        <w:rPr>
          <w:noProof/>
        </w:rPr>
        <w:fldChar w:fldCharType="end"/>
      </w:r>
    </w:p>
    <w:p w14:paraId="038E6F16"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8. Results of template analysis testing with IO 7 as template</w:t>
      </w:r>
      <w:r>
        <w:rPr>
          <w:noProof/>
        </w:rPr>
        <w:tab/>
      </w:r>
      <w:r>
        <w:rPr>
          <w:noProof/>
        </w:rPr>
        <w:fldChar w:fldCharType="begin"/>
      </w:r>
      <w:r>
        <w:rPr>
          <w:noProof/>
        </w:rPr>
        <w:instrText xml:space="preserve"> PAGEREF _Toc292399172 \h </w:instrText>
      </w:r>
      <w:r>
        <w:rPr>
          <w:noProof/>
        </w:rPr>
      </w:r>
      <w:r>
        <w:rPr>
          <w:noProof/>
        </w:rPr>
        <w:fldChar w:fldCharType="separate"/>
      </w:r>
      <w:r w:rsidR="008E1621">
        <w:rPr>
          <w:noProof/>
        </w:rPr>
        <w:t>72</w:t>
      </w:r>
      <w:r>
        <w:rPr>
          <w:noProof/>
        </w:rPr>
        <w:fldChar w:fldCharType="end"/>
      </w:r>
    </w:p>
    <w:p w14:paraId="0A485505"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9. Results of template analysis testing with IO 9 as template</w:t>
      </w:r>
      <w:r>
        <w:rPr>
          <w:noProof/>
        </w:rPr>
        <w:tab/>
      </w:r>
      <w:r>
        <w:rPr>
          <w:noProof/>
        </w:rPr>
        <w:fldChar w:fldCharType="begin"/>
      </w:r>
      <w:r>
        <w:rPr>
          <w:noProof/>
        </w:rPr>
        <w:instrText xml:space="preserve"> PAGEREF _Toc292399173 \h </w:instrText>
      </w:r>
      <w:r>
        <w:rPr>
          <w:noProof/>
        </w:rPr>
      </w:r>
      <w:r>
        <w:rPr>
          <w:noProof/>
        </w:rPr>
        <w:fldChar w:fldCharType="separate"/>
      </w:r>
      <w:r w:rsidR="008E1621">
        <w:rPr>
          <w:noProof/>
        </w:rPr>
        <w:t>73</w:t>
      </w:r>
      <w:r>
        <w:rPr>
          <w:noProof/>
        </w:rPr>
        <w:fldChar w:fldCharType="end"/>
      </w:r>
    </w:p>
    <w:p w14:paraId="13F252DF"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10. Results of template analysis testing with IO 10 [H1] as template</w:t>
      </w:r>
      <w:r>
        <w:rPr>
          <w:noProof/>
        </w:rPr>
        <w:tab/>
      </w:r>
      <w:r>
        <w:rPr>
          <w:noProof/>
        </w:rPr>
        <w:fldChar w:fldCharType="begin"/>
      </w:r>
      <w:r>
        <w:rPr>
          <w:noProof/>
        </w:rPr>
        <w:instrText xml:space="preserve"> PAGEREF _Toc292399174 \h </w:instrText>
      </w:r>
      <w:r>
        <w:rPr>
          <w:noProof/>
        </w:rPr>
      </w:r>
      <w:r>
        <w:rPr>
          <w:noProof/>
        </w:rPr>
        <w:fldChar w:fldCharType="separate"/>
      </w:r>
      <w:r w:rsidR="008E1621">
        <w:rPr>
          <w:noProof/>
        </w:rPr>
        <w:t>73</w:t>
      </w:r>
      <w:r>
        <w:rPr>
          <w:noProof/>
        </w:rPr>
        <w:fldChar w:fldCharType="end"/>
      </w:r>
    </w:p>
    <w:p w14:paraId="5261F560"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11. Results of template analysis testing with IO 10 [H2] as template</w:t>
      </w:r>
      <w:r>
        <w:rPr>
          <w:noProof/>
        </w:rPr>
        <w:tab/>
      </w:r>
      <w:r>
        <w:rPr>
          <w:noProof/>
        </w:rPr>
        <w:fldChar w:fldCharType="begin"/>
      </w:r>
      <w:r>
        <w:rPr>
          <w:noProof/>
        </w:rPr>
        <w:instrText xml:space="preserve"> PAGEREF _Toc292399175 \h </w:instrText>
      </w:r>
      <w:r>
        <w:rPr>
          <w:noProof/>
        </w:rPr>
      </w:r>
      <w:r>
        <w:rPr>
          <w:noProof/>
        </w:rPr>
        <w:fldChar w:fldCharType="separate"/>
      </w:r>
      <w:r w:rsidR="008E1621">
        <w:rPr>
          <w:noProof/>
        </w:rPr>
        <w:t>74</w:t>
      </w:r>
      <w:r>
        <w:rPr>
          <w:noProof/>
        </w:rPr>
        <w:fldChar w:fldCharType="end"/>
      </w:r>
    </w:p>
    <w:p w14:paraId="130F3ED7"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12. Coefficient values for f(x)=A</w:t>
      </w:r>
      <w:r w:rsidRPr="00176988">
        <w:rPr>
          <w:rFonts w:ascii="Wingdings" w:hAnsi="Wingdings"/>
          <w:noProof/>
        </w:rPr>
        <w:t></w:t>
      </w:r>
      <w:r>
        <w:rPr>
          <w:noProof/>
        </w:rPr>
        <w:t>exp(B</w:t>
      </w:r>
      <w:r w:rsidRPr="00176988">
        <w:rPr>
          <w:rFonts w:ascii="Wingdings" w:hAnsi="Wingdings"/>
          <w:noProof/>
        </w:rPr>
        <w:t></w:t>
      </w:r>
      <w:r>
        <w:rPr>
          <w:noProof/>
        </w:rPr>
        <w:t>x)+C</w:t>
      </w:r>
      <w:r w:rsidRPr="00176988">
        <w:rPr>
          <w:rFonts w:ascii="Wingdings" w:hAnsi="Wingdings"/>
          <w:noProof/>
        </w:rPr>
        <w:t></w:t>
      </w:r>
      <w:r>
        <w:rPr>
          <w:noProof/>
        </w:rPr>
        <w:t>exp(D</w:t>
      </w:r>
      <w:r w:rsidRPr="00176988">
        <w:rPr>
          <w:rFonts w:ascii="Wingdings" w:hAnsi="Wingdings"/>
          <w:noProof/>
        </w:rPr>
        <w:t></w:t>
      </w:r>
      <w:r>
        <w:rPr>
          <w:noProof/>
        </w:rPr>
        <w:t>x) fit to attenuation error for measurement samples of 30, 60, 90 and 120 seconds.</w:t>
      </w:r>
      <w:r>
        <w:rPr>
          <w:noProof/>
        </w:rPr>
        <w:tab/>
      </w:r>
      <w:r>
        <w:rPr>
          <w:noProof/>
        </w:rPr>
        <w:fldChar w:fldCharType="begin"/>
      </w:r>
      <w:r>
        <w:rPr>
          <w:noProof/>
        </w:rPr>
        <w:instrText xml:space="preserve"> PAGEREF _Toc292399176 \h </w:instrText>
      </w:r>
      <w:r>
        <w:rPr>
          <w:noProof/>
        </w:rPr>
      </w:r>
      <w:r>
        <w:rPr>
          <w:noProof/>
        </w:rPr>
        <w:fldChar w:fldCharType="separate"/>
      </w:r>
      <w:r w:rsidR="008E1621">
        <w:rPr>
          <w:noProof/>
        </w:rPr>
        <w:t>88</w:t>
      </w:r>
      <w:r>
        <w:rPr>
          <w:noProof/>
        </w:rPr>
        <w:fldChar w:fldCharType="end"/>
      </w:r>
    </w:p>
    <w:p w14:paraId="4AEA8536"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13. Results of material change detection of simple configuration with template analysis using simulated attenuation profiles.</w:t>
      </w:r>
      <w:r>
        <w:rPr>
          <w:noProof/>
        </w:rPr>
        <w:tab/>
      </w:r>
      <w:r>
        <w:rPr>
          <w:noProof/>
        </w:rPr>
        <w:fldChar w:fldCharType="begin"/>
      </w:r>
      <w:r>
        <w:rPr>
          <w:noProof/>
        </w:rPr>
        <w:instrText xml:space="preserve"> PAGEREF _Toc292399177 \h </w:instrText>
      </w:r>
      <w:r>
        <w:rPr>
          <w:noProof/>
        </w:rPr>
      </w:r>
      <w:r>
        <w:rPr>
          <w:noProof/>
        </w:rPr>
        <w:fldChar w:fldCharType="separate"/>
      </w:r>
      <w:r w:rsidR="008E1621">
        <w:rPr>
          <w:noProof/>
        </w:rPr>
        <w:t>97</w:t>
      </w:r>
      <w:r>
        <w:rPr>
          <w:noProof/>
        </w:rPr>
        <w:fldChar w:fldCharType="end"/>
      </w:r>
    </w:p>
    <w:p w14:paraId="220550EB"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14. Results of dimension change detection of simple configuration with template analysis using simulated attenuation profiles.</w:t>
      </w:r>
      <w:r>
        <w:rPr>
          <w:noProof/>
        </w:rPr>
        <w:tab/>
      </w:r>
      <w:r>
        <w:rPr>
          <w:noProof/>
        </w:rPr>
        <w:fldChar w:fldCharType="begin"/>
      </w:r>
      <w:r>
        <w:rPr>
          <w:noProof/>
        </w:rPr>
        <w:instrText xml:space="preserve"> PAGEREF _Toc292399178 \h </w:instrText>
      </w:r>
      <w:r>
        <w:rPr>
          <w:noProof/>
        </w:rPr>
      </w:r>
      <w:r>
        <w:rPr>
          <w:noProof/>
        </w:rPr>
        <w:fldChar w:fldCharType="separate"/>
      </w:r>
      <w:r w:rsidR="008E1621">
        <w:rPr>
          <w:noProof/>
        </w:rPr>
        <w:t>100</w:t>
      </w:r>
      <w:r>
        <w:rPr>
          <w:noProof/>
        </w:rPr>
        <w:fldChar w:fldCharType="end"/>
      </w:r>
    </w:p>
    <w:p w14:paraId="40FE1B37"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15. Comparison of results of material change detection of simple configuration with template analysis using simulated attenuation profiles for templates with 4 subsamples and templates with 8 subsamples</w:t>
      </w:r>
      <w:r>
        <w:rPr>
          <w:noProof/>
        </w:rPr>
        <w:tab/>
      </w:r>
      <w:r>
        <w:rPr>
          <w:noProof/>
        </w:rPr>
        <w:fldChar w:fldCharType="begin"/>
      </w:r>
      <w:r>
        <w:rPr>
          <w:noProof/>
        </w:rPr>
        <w:instrText xml:space="preserve"> PAGEREF _Toc292399179 \h </w:instrText>
      </w:r>
      <w:r>
        <w:rPr>
          <w:noProof/>
        </w:rPr>
      </w:r>
      <w:r>
        <w:rPr>
          <w:noProof/>
        </w:rPr>
        <w:fldChar w:fldCharType="separate"/>
      </w:r>
      <w:r w:rsidR="008E1621">
        <w:rPr>
          <w:noProof/>
        </w:rPr>
        <w:t>101</w:t>
      </w:r>
      <w:r>
        <w:rPr>
          <w:noProof/>
        </w:rPr>
        <w:fldChar w:fldCharType="end"/>
      </w:r>
    </w:p>
    <w:p w14:paraId="6F66F0A2"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16. Results of material change detection of complex configuration with template analysis using simulated attenuation profiles and 8 min total measurement time.</w:t>
      </w:r>
      <w:r>
        <w:rPr>
          <w:noProof/>
        </w:rPr>
        <w:tab/>
      </w:r>
      <w:r>
        <w:rPr>
          <w:noProof/>
        </w:rPr>
        <w:fldChar w:fldCharType="begin"/>
      </w:r>
      <w:r>
        <w:rPr>
          <w:noProof/>
        </w:rPr>
        <w:instrText xml:space="preserve"> PAGEREF _Toc292399180 \h </w:instrText>
      </w:r>
      <w:r>
        <w:rPr>
          <w:noProof/>
        </w:rPr>
      </w:r>
      <w:r>
        <w:rPr>
          <w:noProof/>
        </w:rPr>
        <w:fldChar w:fldCharType="separate"/>
      </w:r>
      <w:r w:rsidR="008E1621">
        <w:rPr>
          <w:noProof/>
        </w:rPr>
        <w:t>104</w:t>
      </w:r>
      <w:r>
        <w:rPr>
          <w:noProof/>
        </w:rPr>
        <w:fldChar w:fldCharType="end"/>
      </w:r>
    </w:p>
    <w:p w14:paraId="5B2A6705"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17. Results of material change detection of complex configuration with template analysis using simulated attenuation profiles and 16 min total measurement time.</w:t>
      </w:r>
      <w:r>
        <w:rPr>
          <w:noProof/>
        </w:rPr>
        <w:tab/>
      </w:r>
      <w:r>
        <w:rPr>
          <w:noProof/>
        </w:rPr>
        <w:fldChar w:fldCharType="begin"/>
      </w:r>
      <w:r>
        <w:rPr>
          <w:noProof/>
        </w:rPr>
        <w:instrText xml:space="preserve"> PAGEREF _Toc292399181 \h </w:instrText>
      </w:r>
      <w:r>
        <w:rPr>
          <w:noProof/>
        </w:rPr>
      </w:r>
      <w:r>
        <w:rPr>
          <w:noProof/>
        </w:rPr>
        <w:fldChar w:fldCharType="separate"/>
      </w:r>
      <w:r w:rsidR="008E1621">
        <w:rPr>
          <w:noProof/>
        </w:rPr>
        <w:t>104</w:t>
      </w:r>
      <w:r>
        <w:rPr>
          <w:noProof/>
        </w:rPr>
        <w:fldChar w:fldCharType="end"/>
      </w:r>
    </w:p>
    <w:p w14:paraId="04BF0183"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18. Results of material change detection of complex configuration with template analysis using simulated attenuation profiles with 8 subsamples and 24, 32 or 80 min total measurement time.</w:t>
      </w:r>
      <w:r>
        <w:rPr>
          <w:noProof/>
        </w:rPr>
        <w:tab/>
      </w:r>
      <w:r>
        <w:rPr>
          <w:noProof/>
        </w:rPr>
        <w:fldChar w:fldCharType="begin"/>
      </w:r>
      <w:r>
        <w:rPr>
          <w:noProof/>
        </w:rPr>
        <w:instrText xml:space="preserve"> PAGEREF _Toc292399182 \h </w:instrText>
      </w:r>
      <w:r>
        <w:rPr>
          <w:noProof/>
        </w:rPr>
      </w:r>
      <w:r>
        <w:rPr>
          <w:noProof/>
        </w:rPr>
        <w:fldChar w:fldCharType="separate"/>
      </w:r>
      <w:r w:rsidR="008E1621">
        <w:rPr>
          <w:noProof/>
        </w:rPr>
        <w:t>104</w:t>
      </w:r>
      <w:r>
        <w:rPr>
          <w:noProof/>
        </w:rPr>
        <w:fldChar w:fldCharType="end"/>
      </w:r>
    </w:p>
    <w:p w14:paraId="2EA9B823" w14:textId="77777777" w:rsidR="00DD41D1" w:rsidRDefault="00DD41D1">
      <w:pPr>
        <w:pStyle w:val="TableofFigures"/>
        <w:tabs>
          <w:tab w:val="right" w:leader="dot" w:pos="8630"/>
        </w:tabs>
        <w:rPr>
          <w:rFonts w:asciiTheme="minorHAnsi" w:eastAsiaTheme="minorEastAsia" w:hAnsiTheme="minorHAnsi" w:cstheme="minorBidi"/>
          <w:noProof/>
          <w:lang w:eastAsia="ja-JP"/>
        </w:rPr>
      </w:pPr>
      <w:r>
        <w:rPr>
          <w:noProof/>
        </w:rPr>
        <w:t>Table 19. Results of dimension change detection of complex configuration with template analysis using simulated attenuation profiles for total measurement time of 4, 8, and 16 min.</w:t>
      </w:r>
      <w:r>
        <w:rPr>
          <w:noProof/>
        </w:rPr>
        <w:tab/>
      </w:r>
      <w:r>
        <w:rPr>
          <w:noProof/>
        </w:rPr>
        <w:fldChar w:fldCharType="begin"/>
      </w:r>
      <w:r>
        <w:rPr>
          <w:noProof/>
        </w:rPr>
        <w:instrText xml:space="preserve"> PAGEREF _Toc292399183 \h </w:instrText>
      </w:r>
      <w:r>
        <w:rPr>
          <w:noProof/>
        </w:rPr>
      </w:r>
      <w:r>
        <w:rPr>
          <w:noProof/>
        </w:rPr>
        <w:fldChar w:fldCharType="separate"/>
      </w:r>
      <w:r w:rsidR="008E1621">
        <w:rPr>
          <w:noProof/>
        </w:rPr>
        <w:t>106</w:t>
      </w:r>
      <w:r>
        <w:rPr>
          <w:noProof/>
        </w:rPr>
        <w:fldChar w:fldCharType="end"/>
      </w:r>
    </w:p>
    <w:p w14:paraId="4009DD5F" w14:textId="77777777" w:rsidR="00236E6D" w:rsidRPr="00B021ED" w:rsidRDefault="00236E6D" w:rsidP="00AB6F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pPr>
      <w:r w:rsidRPr="00905ABC">
        <w:fldChar w:fldCharType="end"/>
      </w:r>
    </w:p>
    <w:p w14:paraId="557E6A5D" w14:textId="77777777" w:rsidR="00236E6D" w:rsidRPr="00B021ED" w:rsidRDefault="00236E6D">
      <w:pPr>
        <w:spacing w:line="2" w:lineRule="exact"/>
      </w:pPr>
    </w:p>
    <w:p w14:paraId="6DC35E5B" w14:textId="77777777" w:rsidR="00236E6D" w:rsidRPr="00B021ED" w:rsidRDefault="00236E6D">
      <w:pPr>
        <w:spacing w:line="2" w:lineRule="exact"/>
      </w:pPr>
    </w:p>
    <w:p w14:paraId="7B07AA76" w14:textId="77777777" w:rsidR="00236E6D" w:rsidRPr="00B021ED" w:rsidRDefault="00236E6D">
      <w:pPr>
        <w:pStyle w:val="Level1"/>
        <w:tabs>
          <w:tab w:val="right" w:leader="dot" w:pos="8228"/>
        </w:tabs>
        <w:ind w:left="0"/>
        <w:rPr>
          <w:b/>
          <w:bCs/>
          <w:sz w:val="28"/>
          <w:szCs w:val="28"/>
        </w:rPr>
      </w:pPr>
    </w:p>
    <w:p w14:paraId="70237629" w14:textId="77777777" w:rsidR="00236E6D" w:rsidRPr="00B021ED" w:rsidRDefault="00236E6D">
      <w:pPr>
        <w:numPr>
          <w:ilvl w:val="12"/>
          <w:numId w:val="0"/>
        </w:numPr>
        <w:jc w:val="center"/>
        <w:rPr>
          <w:b/>
        </w:rPr>
      </w:pPr>
      <w:r w:rsidRPr="00B021ED">
        <w:rPr>
          <w:sz w:val="28"/>
          <w:szCs w:val="28"/>
        </w:rPr>
        <w:br w:type="page"/>
      </w:r>
      <w:r w:rsidR="00D067C3" w:rsidRPr="00B021ED">
        <w:rPr>
          <w:b/>
          <w:bCs/>
        </w:rPr>
        <w:lastRenderedPageBreak/>
        <w:t>List of Figures</w:t>
      </w:r>
    </w:p>
    <w:p w14:paraId="1B79087F" w14:textId="77777777" w:rsidR="00236E6D" w:rsidRPr="00B021ED" w:rsidRDefault="00236E6D">
      <w:pPr>
        <w:numPr>
          <w:ilvl w:val="12"/>
          <w:numId w:val="0"/>
        </w:numPr>
      </w:pPr>
    </w:p>
    <w:p w14:paraId="0D479E85" w14:textId="77777777" w:rsidR="000928F8" w:rsidRDefault="00304BD0">
      <w:pPr>
        <w:pStyle w:val="TableofFigures"/>
        <w:tabs>
          <w:tab w:val="right" w:leader="dot" w:pos="8630"/>
        </w:tabs>
        <w:rPr>
          <w:rFonts w:asciiTheme="minorHAnsi" w:eastAsiaTheme="minorEastAsia" w:hAnsiTheme="minorHAnsi" w:cstheme="minorBidi"/>
          <w:noProof/>
          <w:lang w:eastAsia="ja-JP"/>
        </w:rPr>
      </w:pPr>
      <w:r w:rsidRPr="00B021ED">
        <w:fldChar w:fldCharType="begin"/>
      </w:r>
      <w:r w:rsidRPr="00B021ED">
        <w:instrText xml:space="preserve"> TOC \h \z \c "Figure" </w:instrText>
      </w:r>
      <w:r w:rsidRPr="00B021ED">
        <w:fldChar w:fldCharType="separate"/>
      </w:r>
      <w:r w:rsidR="000928F8">
        <w:rPr>
          <w:noProof/>
        </w:rPr>
        <w:t>Figure 1. Components of TRIS [15].</w:t>
      </w:r>
      <w:r w:rsidR="000928F8">
        <w:rPr>
          <w:noProof/>
        </w:rPr>
        <w:tab/>
      </w:r>
      <w:r w:rsidR="000928F8">
        <w:rPr>
          <w:noProof/>
        </w:rPr>
        <w:fldChar w:fldCharType="begin"/>
      </w:r>
      <w:r w:rsidR="000928F8">
        <w:rPr>
          <w:noProof/>
        </w:rPr>
        <w:instrText xml:space="preserve"> PAGEREF _Toc292371280 \h </w:instrText>
      </w:r>
      <w:r w:rsidR="000928F8">
        <w:rPr>
          <w:noProof/>
        </w:rPr>
      </w:r>
      <w:r w:rsidR="000928F8">
        <w:rPr>
          <w:noProof/>
        </w:rPr>
        <w:fldChar w:fldCharType="separate"/>
      </w:r>
      <w:r w:rsidR="008E1621">
        <w:rPr>
          <w:noProof/>
        </w:rPr>
        <w:t>12</w:t>
      </w:r>
      <w:r w:rsidR="000928F8">
        <w:rPr>
          <w:noProof/>
        </w:rPr>
        <w:fldChar w:fldCharType="end"/>
      </w:r>
    </w:p>
    <w:p w14:paraId="0F991881"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2. Example of NMIS measurement; (top) Void and object profiles and (bottom) attenuation profile for one projection of a DU casting with steel shielding [10].</w:t>
      </w:r>
      <w:r>
        <w:rPr>
          <w:noProof/>
        </w:rPr>
        <w:tab/>
      </w:r>
      <w:r>
        <w:rPr>
          <w:noProof/>
        </w:rPr>
        <w:fldChar w:fldCharType="begin"/>
      </w:r>
      <w:r>
        <w:rPr>
          <w:noProof/>
        </w:rPr>
        <w:instrText xml:space="preserve"> PAGEREF _Toc292371281 \h </w:instrText>
      </w:r>
      <w:r>
        <w:rPr>
          <w:noProof/>
        </w:rPr>
      </w:r>
      <w:r>
        <w:rPr>
          <w:noProof/>
        </w:rPr>
        <w:fldChar w:fldCharType="separate"/>
      </w:r>
      <w:r w:rsidR="008E1621">
        <w:rPr>
          <w:noProof/>
        </w:rPr>
        <w:t>16</w:t>
      </w:r>
      <w:r>
        <w:rPr>
          <w:noProof/>
        </w:rPr>
        <w:fldChar w:fldCharType="end"/>
      </w:r>
    </w:p>
    <w:p w14:paraId="7F4DCB93"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3. Schematic (not to scale) of NMIS with fission and transmission detectors. The DT generator is enlarged to show detail [23].</w:t>
      </w:r>
      <w:r>
        <w:rPr>
          <w:noProof/>
        </w:rPr>
        <w:tab/>
      </w:r>
      <w:r>
        <w:rPr>
          <w:noProof/>
        </w:rPr>
        <w:fldChar w:fldCharType="begin"/>
      </w:r>
      <w:r>
        <w:rPr>
          <w:noProof/>
        </w:rPr>
        <w:instrText xml:space="preserve"> PAGEREF _Toc292371282 \h </w:instrText>
      </w:r>
      <w:r>
        <w:rPr>
          <w:noProof/>
        </w:rPr>
      </w:r>
      <w:r>
        <w:rPr>
          <w:noProof/>
        </w:rPr>
        <w:fldChar w:fldCharType="separate"/>
      </w:r>
      <w:r w:rsidR="008E1621">
        <w:rPr>
          <w:noProof/>
        </w:rPr>
        <w:t>17</w:t>
      </w:r>
      <w:r>
        <w:rPr>
          <w:noProof/>
        </w:rPr>
        <w:fldChar w:fldCharType="end"/>
      </w:r>
    </w:p>
    <w:p w14:paraId="6687C7E0"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4. NMIS two-dimensional gamma attenuation image using a Cf-252 source. Color scale represents attenuation [22].</w:t>
      </w:r>
      <w:r>
        <w:rPr>
          <w:noProof/>
        </w:rPr>
        <w:tab/>
      </w:r>
      <w:r>
        <w:rPr>
          <w:noProof/>
        </w:rPr>
        <w:fldChar w:fldCharType="begin"/>
      </w:r>
      <w:r>
        <w:rPr>
          <w:noProof/>
        </w:rPr>
        <w:instrText xml:space="preserve"> PAGEREF _Toc292371283 \h </w:instrText>
      </w:r>
      <w:r>
        <w:rPr>
          <w:noProof/>
        </w:rPr>
      </w:r>
      <w:r>
        <w:rPr>
          <w:noProof/>
        </w:rPr>
        <w:fldChar w:fldCharType="separate"/>
      </w:r>
      <w:r w:rsidR="008E1621">
        <w:rPr>
          <w:noProof/>
        </w:rPr>
        <w:t>18</w:t>
      </w:r>
      <w:r>
        <w:rPr>
          <w:noProof/>
        </w:rPr>
        <w:fldChar w:fldCharType="end"/>
      </w:r>
    </w:p>
    <w:p w14:paraId="020BD7C9"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5. NMIS components and orientation including D-T neutron generator, transmission detectors, and large plastic fission detectors [10].</w:t>
      </w:r>
      <w:r>
        <w:rPr>
          <w:noProof/>
        </w:rPr>
        <w:tab/>
      </w:r>
      <w:r>
        <w:rPr>
          <w:noProof/>
        </w:rPr>
        <w:fldChar w:fldCharType="begin"/>
      </w:r>
      <w:r>
        <w:rPr>
          <w:noProof/>
        </w:rPr>
        <w:instrText xml:space="preserve"> PAGEREF _Toc292371284 \h </w:instrText>
      </w:r>
      <w:r>
        <w:rPr>
          <w:noProof/>
        </w:rPr>
      </w:r>
      <w:r>
        <w:rPr>
          <w:noProof/>
        </w:rPr>
        <w:fldChar w:fldCharType="separate"/>
      </w:r>
      <w:r w:rsidR="008E1621">
        <w:rPr>
          <w:noProof/>
        </w:rPr>
        <w:t>20</w:t>
      </w:r>
      <w:r>
        <w:rPr>
          <w:noProof/>
        </w:rPr>
        <w:fldChar w:fldCharType="end"/>
      </w:r>
    </w:p>
    <w:p w14:paraId="1B61F3B8"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6. (left) Singogram and (right) tomograph of the same measured object, Inspection Object 3 from ORNL’s INL measurement campaign data. The color scale on the right represents the relative attenuation.</w:t>
      </w:r>
      <w:r>
        <w:rPr>
          <w:noProof/>
        </w:rPr>
        <w:tab/>
      </w:r>
      <w:r>
        <w:rPr>
          <w:noProof/>
        </w:rPr>
        <w:fldChar w:fldCharType="begin"/>
      </w:r>
      <w:r>
        <w:rPr>
          <w:noProof/>
        </w:rPr>
        <w:instrText xml:space="preserve"> PAGEREF _Toc292371285 \h </w:instrText>
      </w:r>
      <w:r>
        <w:rPr>
          <w:noProof/>
        </w:rPr>
      </w:r>
      <w:r>
        <w:rPr>
          <w:noProof/>
        </w:rPr>
        <w:fldChar w:fldCharType="separate"/>
      </w:r>
      <w:r w:rsidR="008E1621">
        <w:rPr>
          <w:noProof/>
        </w:rPr>
        <w:t>32</w:t>
      </w:r>
      <w:r>
        <w:rPr>
          <w:noProof/>
        </w:rPr>
        <w:fldChar w:fldCharType="end"/>
      </w:r>
    </w:p>
    <w:p w14:paraId="17CF8814"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7.  Graphical representation of the Kolmogorov-Smirnov test [28].</w:t>
      </w:r>
      <w:r>
        <w:rPr>
          <w:noProof/>
        </w:rPr>
        <w:tab/>
      </w:r>
      <w:r>
        <w:rPr>
          <w:noProof/>
        </w:rPr>
        <w:fldChar w:fldCharType="begin"/>
      </w:r>
      <w:r>
        <w:rPr>
          <w:noProof/>
        </w:rPr>
        <w:instrText xml:space="preserve"> PAGEREF _Toc292371286 \h </w:instrText>
      </w:r>
      <w:r>
        <w:rPr>
          <w:noProof/>
        </w:rPr>
      </w:r>
      <w:r>
        <w:rPr>
          <w:noProof/>
        </w:rPr>
        <w:fldChar w:fldCharType="separate"/>
      </w:r>
      <w:r w:rsidR="008E1621">
        <w:rPr>
          <w:noProof/>
        </w:rPr>
        <w:t>35</w:t>
      </w:r>
      <w:r>
        <w:rPr>
          <w:noProof/>
        </w:rPr>
        <w:fldChar w:fldCharType="end"/>
      </w:r>
    </w:p>
    <w:p w14:paraId="0FA43485"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8</w:t>
      </w:r>
      <w:r>
        <w:rPr>
          <w:rFonts w:hint="eastAsia"/>
          <w:noProof/>
        </w:rPr>
        <w:t xml:space="preserve">. Graphical representation of classification threshold and misclassification with α-value of </w:t>
      </w:r>
      <w:r>
        <w:rPr>
          <w:noProof/>
        </w:rPr>
        <w:t>0.05</w:t>
      </w:r>
      <w:r>
        <w:rPr>
          <w:noProof/>
        </w:rPr>
        <w:tab/>
      </w:r>
      <w:r>
        <w:rPr>
          <w:noProof/>
        </w:rPr>
        <w:fldChar w:fldCharType="begin"/>
      </w:r>
      <w:r>
        <w:rPr>
          <w:noProof/>
        </w:rPr>
        <w:instrText xml:space="preserve"> PAGEREF _Toc292371287 \h </w:instrText>
      </w:r>
      <w:r>
        <w:rPr>
          <w:noProof/>
        </w:rPr>
      </w:r>
      <w:r>
        <w:rPr>
          <w:noProof/>
        </w:rPr>
        <w:fldChar w:fldCharType="separate"/>
      </w:r>
      <w:r w:rsidR="008E1621">
        <w:rPr>
          <w:noProof/>
        </w:rPr>
        <w:t>39</w:t>
      </w:r>
      <w:r>
        <w:rPr>
          <w:noProof/>
        </w:rPr>
        <w:fldChar w:fldCharType="end"/>
      </w:r>
    </w:p>
    <w:p w14:paraId="297F9035"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 xml:space="preserve">Figure 9. </w:t>
      </w:r>
      <w:r>
        <w:rPr>
          <w:rFonts w:hint="eastAsia"/>
          <w:noProof/>
        </w:rPr>
        <w:t>Graphical representation of classification threshold and misclassification with α-value of 0.15</w:t>
      </w:r>
      <w:r>
        <w:rPr>
          <w:noProof/>
        </w:rPr>
        <w:tab/>
      </w:r>
      <w:r>
        <w:rPr>
          <w:noProof/>
        </w:rPr>
        <w:fldChar w:fldCharType="begin"/>
      </w:r>
      <w:r>
        <w:rPr>
          <w:noProof/>
        </w:rPr>
        <w:instrText xml:space="preserve"> PAGEREF _Toc292371288 \h </w:instrText>
      </w:r>
      <w:r>
        <w:rPr>
          <w:noProof/>
        </w:rPr>
      </w:r>
      <w:r>
        <w:rPr>
          <w:noProof/>
        </w:rPr>
        <w:fldChar w:fldCharType="separate"/>
      </w:r>
      <w:r w:rsidR="008E1621">
        <w:rPr>
          <w:noProof/>
        </w:rPr>
        <w:t>40</w:t>
      </w:r>
      <w:r>
        <w:rPr>
          <w:noProof/>
        </w:rPr>
        <w:fldChar w:fldCharType="end"/>
      </w:r>
    </w:p>
    <w:p w14:paraId="1DCC1C72"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10. Comparison of configurations with a DU casting and varying shielding.</w:t>
      </w:r>
      <w:r>
        <w:rPr>
          <w:noProof/>
        </w:rPr>
        <w:tab/>
      </w:r>
      <w:r>
        <w:rPr>
          <w:noProof/>
        </w:rPr>
        <w:fldChar w:fldCharType="begin"/>
      </w:r>
      <w:r>
        <w:rPr>
          <w:noProof/>
        </w:rPr>
        <w:instrText xml:space="preserve"> PAGEREF _Toc292371289 \h </w:instrText>
      </w:r>
      <w:r>
        <w:rPr>
          <w:noProof/>
        </w:rPr>
      </w:r>
      <w:r>
        <w:rPr>
          <w:noProof/>
        </w:rPr>
        <w:fldChar w:fldCharType="separate"/>
      </w:r>
      <w:r w:rsidR="008E1621">
        <w:rPr>
          <w:noProof/>
        </w:rPr>
        <w:t>46</w:t>
      </w:r>
      <w:r>
        <w:rPr>
          <w:noProof/>
        </w:rPr>
        <w:fldChar w:fldCharType="end"/>
      </w:r>
    </w:p>
    <w:p w14:paraId="3A6BF710"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11. Annular DU shields [26]</w:t>
      </w:r>
      <w:r>
        <w:rPr>
          <w:noProof/>
        </w:rPr>
        <w:tab/>
      </w:r>
      <w:r>
        <w:rPr>
          <w:noProof/>
        </w:rPr>
        <w:fldChar w:fldCharType="begin"/>
      </w:r>
      <w:r>
        <w:rPr>
          <w:noProof/>
        </w:rPr>
        <w:instrText xml:space="preserve"> PAGEREF _Toc292371290 \h </w:instrText>
      </w:r>
      <w:r>
        <w:rPr>
          <w:noProof/>
        </w:rPr>
      </w:r>
      <w:r>
        <w:rPr>
          <w:noProof/>
        </w:rPr>
        <w:fldChar w:fldCharType="separate"/>
      </w:r>
      <w:r w:rsidR="008E1621">
        <w:rPr>
          <w:noProof/>
        </w:rPr>
        <w:t>47</w:t>
      </w:r>
      <w:r>
        <w:rPr>
          <w:noProof/>
        </w:rPr>
        <w:fldChar w:fldCharType="end"/>
      </w:r>
    </w:p>
    <w:p w14:paraId="5AF1FCC0"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12. IO 3’s (left) transmission image and (right) photograph of the configuration [10].</w:t>
      </w:r>
      <w:r>
        <w:rPr>
          <w:noProof/>
        </w:rPr>
        <w:tab/>
      </w:r>
      <w:r>
        <w:rPr>
          <w:noProof/>
        </w:rPr>
        <w:fldChar w:fldCharType="begin"/>
      </w:r>
      <w:r>
        <w:rPr>
          <w:noProof/>
        </w:rPr>
        <w:instrText xml:space="preserve"> PAGEREF _Toc292371291 \h </w:instrText>
      </w:r>
      <w:r>
        <w:rPr>
          <w:noProof/>
        </w:rPr>
      </w:r>
      <w:r>
        <w:rPr>
          <w:noProof/>
        </w:rPr>
        <w:fldChar w:fldCharType="separate"/>
      </w:r>
      <w:r w:rsidR="008E1621">
        <w:rPr>
          <w:noProof/>
        </w:rPr>
        <w:t>49</w:t>
      </w:r>
      <w:r>
        <w:rPr>
          <w:noProof/>
        </w:rPr>
        <w:fldChar w:fldCharType="end"/>
      </w:r>
    </w:p>
    <w:p w14:paraId="107A26B9"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13. IO 7’s (left) transmission image and (right) concept diagram of the material configuration near the vertical center [10].</w:t>
      </w:r>
      <w:r>
        <w:rPr>
          <w:noProof/>
        </w:rPr>
        <w:tab/>
      </w:r>
      <w:r>
        <w:rPr>
          <w:noProof/>
        </w:rPr>
        <w:fldChar w:fldCharType="begin"/>
      </w:r>
      <w:r>
        <w:rPr>
          <w:noProof/>
        </w:rPr>
        <w:instrText xml:space="preserve"> PAGEREF _Toc292371292 \h </w:instrText>
      </w:r>
      <w:r>
        <w:rPr>
          <w:noProof/>
        </w:rPr>
      </w:r>
      <w:r>
        <w:rPr>
          <w:noProof/>
        </w:rPr>
        <w:fldChar w:fldCharType="separate"/>
      </w:r>
      <w:r w:rsidR="008E1621">
        <w:rPr>
          <w:noProof/>
        </w:rPr>
        <w:t>50</w:t>
      </w:r>
      <w:r>
        <w:rPr>
          <w:noProof/>
        </w:rPr>
        <w:fldChar w:fldCharType="end"/>
      </w:r>
    </w:p>
    <w:p w14:paraId="392C39EF"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14. IO 9’s (left) transmission image and (right) concept diagram of the material configuration near the vertical center [10].</w:t>
      </w:r>
      <w:r>
        <w:rPr>
          <w:noProof/>
        </w:rPr>
        <w:tab/>
      </w:r>
      <w:r>
        <w:rPr>
          <w:noProof/>
        </w:rPr>
        <w:fldChar w:fldCharType="begin"/>
      </w:r>
      <w:r>
        <w:rPr>
          <w:noProof/>
        </w:rPr>
        <w:instrText xml:space="preserve"> PAGEREF _Toc292371293 \h </w:instrText>
      </w:r>
      <w:r>
        <w:rPr>
          <w:noProof/>
        </w:rPr>
      </w:r>
      <w:r>
        <w:rPr>
          <w:noProof/>
        </w:rPr>
        <w:fldChar w:fldCharType="separate"/>
      </w:r>
      <w:r w:rsidR="008E1621">
        <w:rPr>
          <w:noProof/>
        </w:rPr>
        <w:t>50</w:t>
      </w:r>
      <w:r>
        <w:rPr>
          <w:noProof/>
        </w:rPr>
        <w:fldChar w:fldCharType="end"/>
      </w:r>
    </w:p>
    <w:p w14:paraId="70B75E89"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15. IO 10’s (left) transmission image and (right) concept diagram of the material configuration near the vertical center [10].</w:t>
      </w:r>
      <w:r>
        <w:rPr>
          <w:noProof/>
        </w:rPr>
        <w:tab/>
      </w:r>
      <w:r>
        <w:rPr>
          <w:noProof/>
        </w:rPr>
        <w:fldChar w:fldCharType="begin"/>
      </w:r>
      <w:r>
        <w:rPr>
          <w:noProof/>
        </w:rPr>
        <w:instrText xml:space="preserve"> PAGEREF _Toc292371294 \h </w:instrText>
      </w:r>
      <w:r>
        <w:rPr>
          <w:noProof/>
        </w:rPr>
      </w:r>
      <w:r>
        <w:rPr>
          <w:noProof/>
        </w:rPr>
        <w:fldChar w:fldCharType="separate"/>
      </w:r>
      <w:r w:rsidR="008E1621">
        <w:rPr>
          <w:noProof/>
        </w:rPr>
        <w:t>51</w:t>
      </w:r>
      <w:r>
        <w:rPr>
          <w:noProof/>
        </w:rPr>
        <w:fldChar w:fldCharType="end"/>
      </w:r>
    </w:p>
    <w:p w14:paraId="45B2B05F"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16. (a) Full measurement sinogram of the object seen at right in Figure 10. (b) Example template sinogram acquired from a. (c) Example true test object sinogram acquired from a. (d) Example false test object sinogram acquired from the full measurement of the left object seen in Figure 10.</w:t>
      </w:r>
      <w:r>
        <w:rPr>
          <w:noProof/>
        </w:rPr>
        <w:tab/>
      </w:r>
      <w:r>
        <w:rPr>
          <w:noProof/>
        </w:rPr>
        <w:fldChar w:fldCharType="begin"/>
      </w:r>
      <w:r>
        <w:rPr>
          <w:noProof/>
        </w:rPr>
        <w:instrText xml:space="preserve"> PAGEREF _Toc292371295 \h </w:instrText>
      </w:r>
      <w:r>
        <w:rPr>
          <w:noProof/>
        </w:rPr>
      </w:r>
      <w:r>
        <w:rPr>
          <w:noProof/>
        </w:rPr>
        <w:fldChar w:fldCharType="separate"/>
      </w:r>
      <w:r w:rsidR="008E1621">
        <w:rPr>
          <w:noProof/>
        </w:rPr>
        <w:t>54</w:t>
      </w:r>
      <w:r>
        <w:rPr>
          <w:noProof/>
        </w:rPr>
        <w:fldChar w:fldCharType="end"/>
      </w:r>
    </w:p>
    <w:p w14:paraId="7324F710"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17. Sinograms of (a) IO3, (b) IO7, (c) IO9, (d) IO10 [H1], and (e) IO10 [H2]</w:t>
      </w:r>
      <w:r>
        <w:rPr>
          <w:noProof/>
        </w:rPr>
        <w:tab/>
      </w:r>
      <w:r>
        <w:rPr>
          <w:noProof/>
        </w:rPr>
        <w:fldChar w:fldCharType="begin"/>
      </w:r>
      <w:r>
        <w:rPr>
          <w:noProof/>
        </w:rPr>
        <w:instrText xml:space="preserve"> PAGEREF _Toc292371296 \h </w:instrText>
      </w:r>
      <w:r>
        <w:rPr>
          <w:noProof/>
        </w:rPr>
      </w:r>
      <w:r>
        <w:rPr>
          <w:noProof/>
        </w:rPr>
        <w:fldChar w:fldCharType="separate"/>
      </w:r>
      <w:r w:rsidR="008E1621">
        <w:rPr>
          <w:noProof/>
        </w:rPr>
        <w:t>56</w:t>
      </w:r>
      <w:r>
        <w:rPr>
          <w:noProof/>
        </w:rPr>
        <w:fldChar w:fldCharType="end"/>
      </w:r>
    </w:p>
    <w:p w14:paraId="6C2716BF"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18. Example templates for (a) IO3, (b) IO7, (c) IO9, (d) IO10 [H1], (e) IO10 [H2]</w:t>
      </w:r>
      <w:r>
        <w:rPr>
          <w:noProof/>
        </w:rPr>
        <w:tab/>
      </w:r>
      <w:r>
        <w:rPr>
          <w:noProof/>
        </w:rPr>
        <w:fldChar w:fldCharType="begin"/>
      </w:r>
      <w:r>
        <w:rPr>
          <w:noProof/>
        </w:rPr>
        <w:instrText xml:space="preserve"> PAGEREF _Toc292371297 \h </w:instrText>
      </w:r>
      <w:r>
        <w:rPr>
          <w:noProof/>
        </w:rPr>
      </w:r>
      <w:r>
        <w:rPr>
          <w:noProof/>
        </w:rPr>
        <w:fldChar w:fldCharType="separate"/>
      </w:r>
      <w:r w:rsidR="008E1621">
        <w:rPr>
          <w:noProof/>
        </w:rPr>
        <w:t>58</w:t>
      </w:r>
      <w:r>
        <w:rPr>
          <w:noProof/>
        </w:rPr>
        <w:fldChar w:fldCharType="end"/>
      </w:r>
    </w:p>
    <w:p w14:paraId="32A099FE"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19. Example test objects for (a) IO3, (b) IO7, (c) IO9, (d) IO10 [H1], (e) IO10 [H2]</w:t>
      </w:r>
      <w:r>
        <w:rPr>
          <w:noProof/>
        </w:rPr>
        <w:tab/>
      </w:r>
      <w:r>
        <w:rPr>
          <w:noProof/>
        </w:rPr>
        <w:fldChar w:fldCharType="begin"/>
      </w:r>
      <w:r>
        <w:rPr>
          <w:noProof/>
        </w:rPr>
        <w:instrText xml:space="preserve"> PAGEREF _Toc292371298 \h </w:instrText>
      </w:r>
      <w:r>
        <w:rPr>
          <w:noProof/>
        </w:rPr>
      </w:r>
      <w:r>
        <w:rPr>
          <w:noProof/>
        </w:rPr>
        <w:fldChar w:fldCharType="separate"/>
      </w:r>
      <w:r w:rsidR="008E1621">
        <w:rPr>
          <w:noProof/>
        </w:rPr>
        <w:t>59</w:t>
      </w:r>
      <w:r>
        <w:rPr>
          <w:noProof/>
        </w:rPr>
        <w:fldChar w:fldCharType="end"/>
      </w:r>
    </w:p>
    <w:p w14:paraId="564081CF"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20. (left) Transmitted neutrons and (right) attenuation as a function of detector position for four measurements of DU and steel [31].</w:t>
      </w:r>
      <w:r>
        <w:rPr>
          <w:noProof/>
        </w:rPr>
        <w:tab/>
      </w:r>
      <w:r>
        <w:rPr>
          <w:noProof/>
        </w:rPr>
        <w:fldChar w:fldCharType="begin"/>
      </w:r>
      <w:r>
        <w:rPr>
          <w:noProof/>
        </w:rPr>
        <w:instrText xml:space="preserve"> PAGEREF _Toc292371299 \h </w:instrText>
      </w:r>
      <w:r>
        <w:rPr>
          <w:noProof/>
        </w:rPr>
      </w:r>
      <w:r>
        <w:rPr>
          <w:noProof/>
        </w:rPr>
        <w:fldChar w:fldCharType="separate"/>
      </w:r>
      <w:r w:rsidR="008E1621">
        <w:rPr>
          <w:noProof/>
        </w:rPr>
        <w:t>61</w:t>
      </w:r>
      <w:r>
        <w:rPr>
          <w:noProof/>
        </w:rPr>
        <w:fldChar w:fldCharType="end"/>
      </w:r>
    </w:p>
    <w:p w14:paraId="03C0C88E"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21. (left) Full and (right) close up views of uncorrected attenuation profiles for two 60 min measurements of DU and steel. Attenuation profiles have corrected detector positions.</w:t>
      </w:r>
      <w:r>
        <w:rPr>
          <w:noProof/>
        </w:rPr>
        <w:tab/>
      </w:r>
      <w:r>
        <w:rPr>
          <w:noProof/>
        </w:rPr>
        <w:fldChar w:fldCharType="begin"/>
      </w:r>
      <w:r>
        <w:rPr>
          <w:noProof/>
        </w:rPr>
        <w:instrText xml:space="preserve"> PAGEREF _Toc292371300 \h </w:instrText>
      </w:r>
      <w:r>
        <w:rPr>
          <w:noProof/>
        </w:rPr>
      </w:r>
      <w:r>
        <w:rPr>
          <w:noProof/>
        </w:rPr>
        <w:fldChar w:fldCharType="separate"/>
      </w:r>
      <w:r w:rsidR="008E1621">
        <w:rPr>
          <w:noProof/>
        </w:rPr>
        <w:t>63</w:t>
      </w:r>
      <w:r>
        <w:rPr>
          <w:noProof/>
        </w:rPr>
        <w:fldChar w:fldCharType="end"/>
      </w:r>
    </w:p>
    <w:p w14:paraId="15DAA7B6"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lastRenderedPageBreak/>
        <w:t>Figure 22. (left) Full and (right) close up views of baseline corrected attenuation profiles for two 60 min measurements of DU and steel. Attenuation profiles have corrected detector positions.</w:t>
      </w:r>
      <w:r>
        <w:rPr>
          <w:noProof/>
        </w:rPr>
        <w:tab/>
      </w:r>
      <w:r>
        <w:rPr>
          <w:noProof/>
        </w:rPr>
        <w:fldChar w:fldCharType="begin"/>
      </w:r>
      <w:r>
        <w:rPr>
          <w:noProof/>
        </w:rPr>
        <w:instrText xml:space="preserve"> PAGEREF _Toc292371301 \h </w:instrText>
      </w:r>
      <w:r>
        <w:rPr>
          <w:noProof/>
        </w:rPr>
      </w:r>
      <w:r>
        <w:rPr>
          <w:noProof/>
        </w:rPr>
        <w:fldChar w:fldCharType="separate"/>
      </w:r>
      <w:r w:rsidR="008E1621">
        <w:rPr>
          <w:noProof/>
        </w:rPr>
        <w:t>63</w:t>
      </w:r>
      <w:r>
        <w:rPr>
          <w:noProof/>
        </w:rPr>
        <w:fldChar w:fldCharType="end"/>
      </w:r>
    </w:p>
    <w:p w14:paraId="0060A678"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23. Example uncorrected attenuation profiles for (left) four sample measurements of DU with steel shielding and (right) sample measurements of DU with steel shielding, DU with lead, poly and steel shielding and steel shielding without DU.</w:t>
      </w:r>
      <w:r>
        <w:rPr>
          <w:noProof/>
        </w:rPr>
        <w:tab/>
      </w:r>
      <w:r>
        <w:rPr>
          <w:noProof/>
        </w:rPr>
        <w:fldChar w:fldCharType="begin"/>
      </w:r>
      <w:r>
        <w:rPr>
          <w:noProof/>
        </w:rPr>
        <w:instrText xml:space="preserve"> PAGEREF _Toc292371302 \h </w:instrText>
      </w:r>
      <w:r>
        <w:rPr>
          <w:noProof/>
        </w:rPr>
      </w:r>
      <w:r>
        <w:rPr>
          <w:noProof/>
        </w:rPr>
        <w:fldChar w:fldCharType="separate"/>
      </w:r>
      <w:r w:rsidR="008E1621">
        <w:rPr>
          <w:noProof/>
        </w:rPr>
        <w:t>65</w:t>
      </w:r>
      <w:r>
        <w:rPr>
          <w:noProof/>
        </w:rPr>
        <w:fldChar w:fldCharType="end"/>
      </w:r>
    </w:p>
    <w:p w14:paraId="16DF09A9"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 xml:space="preserve">Figure 24. (left) Attenuation as a function of detector position and (right) late singles as a function of alpha pixel for measurements of 93 wt.% </w:t>
      </w:r>
      <w:r w:rsidRPr="00806358">
        <w:rPr>
          <w:noProof/>
          <w:vertAlign w:val="superscript"/>
        </w:rPr>
        <w:t>235</w:t>
      </w:r>
      <w:r>
        <w:rPr>
          <w:noProof/>
        </w:rPr>
        <w:t>U with and without 1.5 in of DU shielding, and DU with and without 1.5 in of DU shielding.</w:t>
      </w:r>
      <w:r>
        <w:rPr>
          <w:noProof/>
        </w:rPr>
        <w:tab/>
      </w:r>
      <w:r>
        <w:rPr>
          <w:noProof/>
        </w:rPr>
        <w:fldChar w:fldCharType="begin"/>
      </w:r>
      <w:r>
        <w:rPr>
          <w:noProof/>
        </w:rPr>
        <w:instrText xml:space="preserve"> PAGEREF _Toc292371303 \h </w:instrText>
      </w:r>
      <w:r>
        <w:rPr>
          <w:noProof/>
        </w:rPr>
      </w:r>
      <w:r>
        <w:rPr>
          <w:noProof/>
        </w:rPr>
        <w:fldChar w:fldCharType="separate"/>
      </w:r>
      <w:r w:rsidR="008E1621">
        <w:rPr>
          <w:noProof/>
        </w:rPr>
        <w:t>68</w:t>
      </w:r>
      <w:r>
        <w:rPr>
          <w:noProof/>
        </w:rPr>
        <w:fldChar w:fldCharType="end"/>
      </w:r>
    </w:p>
    <w:p w14:paraId="0582577D"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25. Top down view of object without rotational symmetry (right) at original position and (left) with 90°rotational offset.</w:t>
      </w:r>
      <w:r>
        <w:rPr>
          <w:noProof/>
        </w:rPr>
        <w:tab/>
      </w:r>
      <w:r>
        <w:rPr>
          <w:noProof/>
        </w:rPr>
        <w:fldChar w:fldCharType="begin"/>
      </w:r>
      <w:r>
        <w:rPr>
          <w:noProof/>
        </w:rPr>
        <w:instrText xml:space="preserve"> PAGEREF _Toc292371304 \h </w:instrText>
      </w:r>
      <w:r>
        <w:rPr>
          <w:noProof/>
        </w:rPr>
      </w:r>
      <w:r>
        <w:rPr>
          <w:noProof/>
        </w:rPr>
        <w:fldChar w:fldCharType="separate"/>
      </w:r>
      <w:r w:rsidR="008E1621">
        <w:rPr>
          <w:noProof/>
        </w:rPr>
        <w:t>70</w:t>
      </w:r>
      <w:r>
        <w:rPr>
          <w:noProof/>
        </w:rPr>
        <w:fldChar w:fldCharType="end"/>
      </w:r>
    </w:p>
    <w:p w14:paraId="74631601"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26. Diagram of test trial construction using an example consisting of 3 templates and 12 test objects to test a maximum rotational offset of 12</w:t>
      </w:r>
      <w:r w:rsidRPr="00806358">
        <w:rPr>
          <w:rFonts w:ascii="Lucida Grande" w:hAnsi="Lucida Grande" w:cs="Lucida Grande"/>
          <w:b/>
          <w:noProof/>
          <w:color w:val="000000"/>
        </w:rPr>
        <w:t>°</w:t>
      </w:r>
      <w:r>
        <w:rPr>
          <w:noProof/>
        </w:rPr>
        <w:t>.</w:t>
      </w:r>
      <w:r>
        <w:rPr>
          <w:noProof/>
        </w:rPr>
        <w:tab/>
      </w:r>
      <w:r>
        <w:rPr>
          <w:noProof/>
        </w:rPr>
        <w:fldChar w:fldCharType="begin"/>
      </w:r>
      <w:r>
        <w:rPr>
          <w:noProof/>
        </w:rPr>
        <w:instrText xml:space="preserve"> PAGEREF _Toc292371305 \h </w:instrText>
      </w:r>
      <w:r>
        <w:rPr>
          <w:noProof/>
        </w:rPr>
      </w:r>
      <w:r>
        <w:rPr>
          <w:noProof/>
        </w:rPr>
        <w:fldChar w:fldCharType="separate"/>
      </w:r>
      <w:r w:rsidR="008E1621">
        <w:rPr>
          <w:noProof/>
        </w:rPr>
        <w:t>71</w:t>
      </w:r>
      <w:r>
        <w:rPr>
          <w:noProof/>
        </w:rPr>
        <w:fldChar w:fldCharType="end"/>
      </w:r>
    </w:p>
    <w:p w14:paraId="18500E39"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27. ROC curves of template analysis results with IO 3 as template and IO 9 as false test object with varying alpha value.</w:t>
      </w:r>
      <w:r>
        <w:rPr>
          <w:noProof/>
        </w:rPr>
        <w:tab/>
      </w:r>
      <w:r>
        <w:rPr>
          <w:noProof/>
        </w:rPr>
        <w:fldChar w:fldCharType="begin"/>
      </w:r>
      <w:r>
        <w:rPr>
          <w:noProof/>
        </w:rPr>
        <w:instrText xml:space="preserve"> PAGEREF _Toc292371306 \h </w:instrText>
      </w:r>
      <w:r>
        <w:rPr>
          <w:noProof/>
        </w:rPr>
      </w:r>
      <w:r>
        <w:rPr>
          <w:noProof/>
        </w:rPr>
        <w:fldChar w:fldCharType="separate"/>
      </w:r>
      <w:r w:rsidR="008E1621">
        <w:rPr>
          <w:noProof/>
        </w:rPr>
        <w:t>75</w:t>
      </w:r>
      <w:r>
        <w:rPr>
          <w:noProof/>
        </w:rPr>
        <w:fldChar w:fldCharType="end"/>
      </w:r>
    </w:p>
    <w:p w14:paraId="523E4EF0"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28. ROC curves of template analysis results with IO 7 as template and IO 9 as false test object with varying alpha value.</w:t>
      </w:r>
      <w:r>
        <w:rPr>
          <w:noProof/>
        </w:rPr>
        <w:tab/>
      </w:r>
      <w:r>
        <w:rPr>
          <w:noProof/>
        </w:rPr>
        <w:fldChar w:fldCharType="begin"/>
      </w:r>
      <w:r>
        <w:rPr>
          <w:noProof/>
        </w:rPr>
        <w:instrText xml:space="preserve"> PAGEREF _Toc292371307 \h </w:instrText>
      </w:r>
      <w:r>
        <w:rPr>
          <w:noProof/>
        </w:rPr>
      </w:r>
      <w:r>
        <w:rPr>
          <w:noProof/>
        </w:rPr>
        <w:fldChar w:fldCharType="separate"/>
      </w:r>
      <w:r w:rsidR="008E1621">
        <w:rPr>
          <w:noProof/>
        </w:rPr>
        <w:t>76</w:t>
      </w:r>
      <w:r>
        <w:rPr>
          <w:noProof/>
        </w:rPr>
        <w:fldChar w:fldCharType="end"/>
      </w:r>
    </w:p>
    <w:p w14:paraId="3B6729CD"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29. Comparison of attenuation profiles from simulated DU casting with iron shield using ray trace program and MCNP6.</w:t>
      </w:r>
      <w:r>
        <w:rPr>
          <w:noProof/>
        </w:rPr>
        <w:tab/>
      </w:r>
      <w:r>
        <w:rPr>
          <w:noProof/>
        </w:rPr>
        <w:fldChar w:fldCharType="begin"/>
      </w:r>
      <w:r>
        <w:rPr>
          <w:noProof/>
        </w:rPr>
        <w:instrText xml:space="preserve"> PAGEREF _Toc292371308 \h </w:instrText>
      </w:r>
      <w:r>
        <w:rPr>
          <w:noProof/>
        </w:rPr>
      </w:r>
      <w:r>
        <w:rPr>
          <w:noProof/>
        </w:rPr>
        <w:fldChar w:fldCharType="separate"/>
      </w:r>
      <w:r w:rsidR="008E1621">
        <w:rPr>
          <w:noProof/>
        </w:rPr>
        <w:t>81</w:t>
      </w:r>
      <w:r>
        <w:rPr>
          <w:noProof/>
        </w:rPr>
        <w:fldChar w:fldCharType="end"/>
      </w:r>
    </w:p>
    <w:p w14:paraId="7FBB646D"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30. Comparison of attenuation profiles from measured casting of (a) aluminum, (b) DU, (c) iron, (d) lead, and (e) tungsten to those same casting simulated with the ray trace program. Attenuation is shown on the vertical axis with detector position on the horizontal axis.</w:t>
      </w:r>
      <w:r>
        <w:rPr>
          <w:noProof/>
        </w:rPr>
        <w:tab/>
      </w:r>
      <w:r>
        <w:rPr>
          <w:noProof/>
        </w:rPr>
        <w:fldChar w:fldCharType="begin"/>
      </w:r>
      <w:r>
        <w:rPr>
          <w:noProof/>
        </w:rPr>
        <w:instrText xml:space="preserve"> PAGEREF _Toc292371309 \h </w:instrText>
      </w:r>
      <w:r>
        <w:rPr>
          <w:noProof/>
        </w:rPr>
      </w:r>
      <w:r>
        <w:rPr>
          <w:noProof/>
        </w:rPr>
        <w:fldChar w:fldCharType="separate"/>
      </w:r>
      <w:r w:rsidR="008E1621">
        <w:rPr>
          <w:noProof/>
        </w:rPr>
        <w:t>83</w:t>
      </w:r>
      <w:r>
        <w:rPr>
          <w:noProof/>
        </w:rPr>
        <w:fldChar w:fldCharType="end"/>
      </w:r>
    </w:p>
    <w:p w14:paraId="5308AA53"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31. Average attenuation error as a function of attenuation at 1000 s for two measurements of DU and steel divided into measurement samples of various lengths.</w:t>
      </w:r>
      <w:r>
        <w:rPr>
          <w:noProof/>
        </w:rPr>
        <w:tab/>
      </w:r>
      <w:r>
        <w:rPr>
          <w:noProof/>
        </w:rPr>
        <w:fldChar w:fldCharType="begin"/>
      </w:r>
      <w:r>
        <w:rPr>
          <w:noProof/>
        </w:rPr>
        <w:instrText xml:space="preserve"> PAGEREF _Toc292371310 \h </w:instrText>
      </w:r>
      <w:r>
        <w:rPr>
          <w:noProof/>
        </w:rPr>
      </w:r>
      <w:r>
        <w:rPr>
          <w:noProof/>
        </w:rPr>
        <w:fldChar w:fldCharType="separate"/>
      </w:r>
      <w:r w:rsidR="008E1621">
        <w:rPr>
          <w:noProof/>
        </w:rPr>
        <w:t>86</w:t>
      </w:r>
      <w:r>
        <w:rPr>
          <w:noProof/>
        </w:rPr>
        <w:fldChar w:fldCharType="end"/>
      </w:r>
    </w:p>
    <w:p w14:paraId="0E7B0E64"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32. Average attenuation error as a function of attenuation from measurements of DU and steel fit with two exponential functions for (a) 30 s, (b) 60 s, (c) 90 s, and (d) 120 s measurement samples.</w:t>
      </w:r>
      <w:r>
        <w:rPr>
          <w:noProof/>
        </w:rPr>
        <w:tab/>
      </w:r>
      <w:r>
        <w:rPr>
          <w:noProof/>
        </w:rPr>
        <w:fldChar w:fldCharType="begin"/>
      </w:r>
      <w:r>
        <w:rPr>
          <w:noProof/>
        </w:rPr>
        <w:instrText xml:space="preserve"> PAGEREF _Toc292371311 \h </w:instrText>
      </w:r>
      <w:r>
        <w:rPr>
          <w:noProof/>
        </w:rPr>
      </w:r>
      <w:r>
        <w:rPr>
          <w:noProof/>
        </w:rPr>
        <w:fldChar w:fldCharType="separate"/>
      </w:r>
      <w:r w:rsidR="008E1621">
        <w:rPr>
          <w:noProof/>
        </w:rPr>
        <w:t>87</w:t>
      </w:r>
      <w:r>
        <w:rPr>
          <w:noProof/>
        </w:rPr>
        <w:fldChar w:fldCharType="end"/>
      </w:r>
    </w:p>
    <w:p w14:paraId="21E3DCCF"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 xml:space="preserve">Figure 33. Top down representation of simple configurations simulated for testing of altered dimension identification. The increase in casting thickness between the template and false test object 1 is </w:t>
      </w:r>
      <w:r w:rsidRPr="00806358">
        <w:rPr>
          <w:noProof/>
          <w:vertAlign w:val="superscript"/>
        </w:rPr>
        <w:t>1</w:t>
      </w:r>
      <w:r>
        <w:rPr>
          <w:noProof/>
        </w:rPr>
        <w:t>/</w:t>
      </w:r>
      <w:r w:rsidRPr="00806358">
        <w:rPr>
          <w:noProof/>
          <w:vertAlign w:val="subscript"/>
        </w:rPr>
        <w:t>8</w:t>
      </w:r>
      <w:r w:rsidRPr="00806358">
        <w:rPr>
          <w:noProof/>
          <w:vertAlign w:val="superscript"/>
        </w:rPr>
        <w:t xml:space="preserve"> </w:t>
      </w:r>
      <w:r>
        <w:rPr>
          <w:noProof/>
        </w:rPr>
        <w:t>in., or ¼ in for false test object 2.</w:t>
      </w:r>
      <w:r>
        <w:rPr>
          <w:noProof/>
        </w:rPr>
        <w:tab/>
      </w:r>
      <w:r>
        <w:rPr>
          <w:noProof/>
        </w:rPr>
        <w:fldChar w:fldCharType="begin"/>
      </w:r>
      <w:r>
        <w:rPr>
          <w:noProof/>
        </w:rPr>
        <w:instrText xml:space="preserve"> PAGEREF _Toc292371312 \h </w:instrText>
      </w:r>
      <w:r>
        <w:rPr>
          <w:noProof/>
        </w:rPr>
      </w:r>
      <w:r>
        <w:rPr>
          <w:noProof/>
        </w:rPr>
        <w:fldChar w:fldCharType="separate"/>
      </w:r>
      <w:r w:rsidR="008E1621">
        <w:rPr>
          <w:noProof/>
        </w:rPr>
        <w:t>89</w:t>
      </w:r>
      <w:r>
        <w:rPr>
          <w:noProof/>
        </w:rPr>
        <w:fldChar w:fldCharType="end"/>
      </w:r>
    </w:p>
    <w:p w14:paraId="3D9AB9CE"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 xml:space="preserve">Figure 34. Attenuation profiles for simulated simple configuration of template DU casting, false test object 1 with </w:t>
      </w:r>
      <w:r w:rsidRPr="00806358">
        <w:rPr>
          <w:noProof/>
          <w:vertAlign w:val="superscript"/>
        </w:rPr>
        <w:t>1</w:t>
      </w:r>
      <w:r>
        <w:rPr>
          <w:noProof/>
        </w:rPr>
        <w:t>/</w:t>
      </w:r>
      <w:r w:rsidRPr="00806358">
        <w:rPr>
          <w:noProof/>
          <w:vertAlign w:val="subscript"/>
        </w:rPr>
        <w:t>8</w:t>
      </w:r>
      <w:r>
        <w:rPr>
          <w:noProof/>
        </w:rPr>
        <w:t xml:space="preserve"> in. increase in thickness and false test object 2 with ¼ in. increase (left) without error added and (right) with error equivalent to 30 s subsamples.</w:t>
      </w:r>
      <w:r>
        <w:rPr>
          <w:noProof/>
        </w:rPr>
        <w:tab/>
      </w:r>
      <w:r>
        <w:rPr>
          <w:noProof/>
        </w:rPr>
        <w:fldChar w:fldCharType="begin"/>
      </w:r>
      <w:r>
        <w:rPr>
          <w:noProof/>
        </w:rPr>
        <w:instrText xml:space="preserve"> PAGEREF _Toc292371313 \h </w:instrText>
      </w:r>
      <w:r>
        <w:rPr>
          <w:noProof/>
        </w:rPr>
      </w:r>
      <w:r>
        <w:rPr>
          <w:noProof/>
        </w:rPr>
        <w:fldChar w:fldCharType="separate"/>
      </w:r>
      <w:r w:rsidR="008E1621">
        <w:rPr>
          <w:noProof/>
        </w:rPr>
        <w:t>90</w:t>
      </w:r>
      <w:r>
        <w:rPr>
          <w:noProof/>
        </w:rPr>
        <w:fldChar w:fldCharType="end"/>
      </w:r>
    </w:p>
    <w:p w14:paraId="73D6EE0C"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35. Top down representation of complex configuration template simulated for template analysis testing.</w:t>
      </w:r>
      <w:r>
        <w:rPr>
          <w:noProof/>
        </w:rPr>
        <w:tab/>
      </w:r>
      <w:r>
        <w:rPr>
          <w:noProof/>
        </w:rPr>
        <w:fldChar w:fldCharType="begin"/>
      </w:r>
      <w:r>
        <w:rPr>
          <w:noProof/>
        </w:rPr>
        <w:instrText xml:space="preserve"> PAGEREF _Toc292371314 \h </w:instrText>
      </w:r>
      <w:r>
        <w:rPr>
          <w:noProof/>
        </w:rPr>
      </w:r>
      <w:r>
        <w:rPr>
          <w:noProof/>
        </w:rPr>
        <w:fldChar w:fldCharType="separate"/>
      </w:r>
      <w:r w:rsidR="008E1621">
        <w:rPr>
          <w:noProof/>
        </w:rPr>
        <w:t>91</w:t>
      </w:r>
      <w:r>
        <w:rPr>
          <w:noProof/>
        </w:rPr>
        <w:fldChar w:fldCharType="end"/>
      </w:r>
    </w:p>
    <w:p w14:paraId="177736E0"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36. Attenuation profiles of complex configuration with iron and tungsten castings substituted for DU for (a) full attenuation profile from ray trace program and details of casting region of profile (b) without error added, (c) 30 s measurement error, and (d) 120 s measurement error.</w:t>
      </w:r>
      <w:r>
        <w:rPr>
          <w:noProof/>
        </w:rPr>
        <w:tab/>
      </w:r>
      <w:r>
        <w:rPr>
          <w:noProof/>
        </w:rPr>
        <w:fldChar w:fldCharType="begin"/>
      </w:r>
      <w:r>
        <w:rPr>
          <w:noProof/>
        </w:rPr>
        <w:instrText xml:space="preserve"> PAGEREF _Toc292371315 \h </w:instrText>
      </w:r>
      <w:r>
        <w:rPr>
          <w:noProof/>
        </w:rPr>
      </w:r>
      <w:r>
        <w:rPr>
          <w:noProof/>
        </w:rPr>
        <w:fldChar w:fldCharType="separate"/>
      </w:r>
      <w:r w:rsidR="008E1621">
        <w:rPr>
          <w:noProof/>
        </w:rPr>
        <w:t>91</w:t>
      </w:r>
      <w:r>
        <w:rPr>
          <w:noProof/>
        </w:rPr>
        <w:fldChar w:fldCharType="end"/>
      </w:r>
    </w:p>
    <w:p w14:paraId="5380F43C"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lastRenderedPageBreak/>
        <w:t>Figure 37. True positive rate as a function of alpha value using (left) 4 subsamples and (right) 30 seconds per subsample for template analysis comparisons of simple configuration template and true test objects.</w:t>
      </w:r>
      <w:r>
        <w:rPr>
          <w:noProof/>
        </w:rPr>
        <w:tab/>
      </w:r>
      <w:r>
        <w:rPr>
          <w:noProof/>
        </w:rPr>
        <w:fldChar w:fldCharType="begin"/>
      </w:r>
      <w:r>
        <w:rPr>
          <w:noProof/>
        </w:rPr>
        <w:instrText xml:space="preserve"> PAGEREF _Toc292371316 \h </w:instrText>
      </w:r>
      <w:r>
        <w:rPr>
          <w:noProof/>
        </w:rPr>
      </w:r>
      <w:r>
        <w:rPr>
          <w:noProof/>
        </w:rPr>
        <w:fldChar w:fldCharType="separate"/>
      </w:r>
      <w:r w:rsidR="008E1621">
        <w:rPr>
          <w:noProof/>
        </w:rPr>
        <w:t>95</w:t>
      </w:r>
      <w:r>
        <w:rPr>
          <w:noProof/>
        </w:rPr>
        <w:fldChar w:fldCharType="end"/>
      </w:r>
    </w:p>
    <w:p w14:paraId="152678DE"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38. False negative rate as a function of alpha value using (left) 4 subsamples and (right) 30 seconds per subsample for template analysis comparisons of simple configuration template and tungsten false test object.</w:t>
      </w:r>
      <w:r>
        <w:rPr>
          <w:noProof/>
        </w:rPr>
        <w:tab/>
      </w:r>
      <w:r>
        <w:rPr>
          <w:noProof/>
        </w:rPr>
        <w:fldChar w:fldCharType="begin"/>
      </w:r>
      <w:r>
        <w:rPr>
          <w:noProof/>
        </w:rPr>
        <w:instrText xml:space="preserve"> PAGEREF _Toc292371317 \h </w:instrText>
      </w:r>
      <w:r>
        <w:rPr>
          <w:noProof/>
        </w:rPr>
      </w:r>
      <w:r>
        <w:rPr>
          <w:noProof/>
        </w:rPr>
        <w:fldChar w:fldCharType="separate"/>
      </w:r>
      <w:r w:rsidR="008E1621">
        <w:rPr>
          <w:noProof/>
        </w:rPr>
        <w:t>97</w:t>
      </w:r>
      <w:r>
        <w:rPr>
          <w:noProof/>
        </w:rPr>
        <w:fldChar w:fldCharType="end"/>
      </w:r>
    </w:p>
    <w:p w14:paraId="7FF792AB"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 xml:space="preserve">Figure 39. False negative rate as a function of alpha value using (left) 4 subsamples and (right) 30 seconds per subsample for template analysis comparisons of simple configuration template and false test object with </w:t>
      </w:r>
      <w:r w:rsidRPr="00806358">
        <w:rPr>
          <w:noProof/>
          <w:vertAlign w:val="superscript"/>
        </w:rPr>
        <w:t>1</w:t>
      </w:r>
      <w:r>
        <w:rPr>
          <w:noProof/>
        </w:rPr>
        <w:t>/</w:t>
      </w:r>
      <w:r w:rsidRPr="00806358">
        <w:rPr>
          <w:noProof/>
          <w:vertAlign w:val="subscript"/>
        </w:rPr>
        <w:t>8</w:t>
      </w:r>
      <w:r w:rsidRPr="00806358">
        <w:rPr>
          <w:noProof/>
          <w:vertAlign w:val="superscript"/>
        </w:rPr>
        <w:t xml:space="preserve"> </w:t>
      </w:r>
      <w:r>
        <w:rPr>
          <w:noProof/>
        </w:rPr>
        <w:t>in. increase in casting thickness.</w:t>
      </w:r>
      <w:r>
        <w:rPr>
          <w:noProof/>
        </w:rPr>
        <w:tab/>
      </w:r>
      <w:r>
        <w:rPr>
          <w:noProof/>
        </w:rPr>
        <w:fldChar w:fldCharType="begin"/>
      </w:r>
      <w:r>
        <w:rPr>
          <w:noProof/>
        </w:rPr>
        <w:instrText xml:space="preserve"> PAGEREF _Toc292371318 \h </w:instrText>
      </w:r>
      <w:r>
        <w:rPr>
          <w:noProof/>
        </w:rPr>
      </w:r>
      <w:r>
        <w:rPr>
          <w:noProof/>
        </w:rPr>
        <w:fldChar w:fldCharType="separate"/>
      </w:r>
      <w:r w:rsidR="008E1621">
        <w:rPr>
          <w:noProof/>
        </w:rPr>
        <w:t>99</w:t>
      </w:r>
      <w:r>
        <w:rPr>
          <w:noProof/>
        </w:rPr>
        <w:fldChar w:fldCharType="end"/>
      </w:r>
    </w:p>
    <w:p w14:paraId="57C2A8E6"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40. True positive rate as a function of (left) number of projections using 8 subsamples with 30 seconds per subsample and (right) number of subsamples using 30 projections and an alpha of 0.25 for template analysis comparisons of simulated complex configuration template and true test objects.</w:t>
      </w:r>
      <w:r>
        <w:rPr>
          <w:noProof/>
        </w:rPr>
        <w:tab/>
      </w:r>
      <w:r>
        <w:rPr>
          <w:noProof/>
        </w:rPr>
        <w:fldChar w:fldCharType="begin"/>
      </w:r>
      <w:r>
        <w:rPr>
          <w:noProof/>
        </w:rPr>
        <w:instrText xml:space="preserve"> PAGEREF _Toc292371319 \h </w:instrText>
      </w:r>
      <w:r>
        <w:rPr>
          <w:noProof/>
        </w:rPr>
      </w:r>
      <w:r>
        <w:rPr>
          <w:noProof/>
        </w:rPr>
        <w:fldChar w:fldCharType="separate"/>
      </w:r>
      <w:r w:rsidR="008E1621">
        <w:rPr>
          <w:noProof/>
        </w:rPr>
        <w:t>102</w:t>
      </w:r>
      <w:r>
        <w:rPr>
          <w:noProof/>
        </w:rPr>
        <w:fldChar w:fldCharType="end"/>
      </w:r>
    </w:p>
    <w:p w14:paraId="61D66648"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41. True positive rate as a function of (left) number of projections using 4 subsamples with 60 seconds per subsample and (right) number of subsamples using 12 projections and an alpha of 0.20 for template analysis comparisons of simulated complex configuration template and tungsten false test objects.</w:t>
      </w:r>
      <w:r>
        <w:rPr>
          <w:noProof/>
        </w:rPr>
        <w:tab/>
      </w:r>
      <w:r>
        <w:rPr>
          <w:noProof/>
        </w:rPr>
        <w:fldChar w:fldCharType="begin"/>
      </w:r>
      <w:r>
        <w:rPr>
          <w:noProof/>
        </w:rPr>
        <w:instrText xml:space="preserve"> PAGEREF _Toc292371320 \h </w:instrText>
      </w:r>
      <w:r>
        <w:rPr>
          <w:noProof/>
        </w:rPr>
      </w:r>
      <w:r>
        <w:rPr>
          <w:noProof/>
        </w:rPr>
        <w:fldChar w:fldCharType="separate"/>
      </w:r>
      <w:r w:rsidR="008E1621">
        <w:rPr>
          <w:noProof/>
        </w:rPr>
        <w:t>103</w:t>
      </w:r>
      <w:r>
        <w:rPr>
          <w:noProof/>
        </w:rPr>
        <w:fldChar w:fldCharType="end"/>
      </w:r>
    </w:p>
    <w:p w14:paraId="791EB31E"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42. False negative rate as a function of the change in the casting thickness of the simulated complex configuration. Each combination of measurement time per subsample, number of subsamples and number of projections produces a total measurement time of 8 min.</w:t>
      </w:r>
      <w:r>
        <w:rPr>
          <w:noProof/>
        </w:rPr>
        <w:tab/>
      </w:r>
      <w:r>
        <w:rPr>
          <w:noProof/>
        </w:rPr>
        <w:fldChar w:fldCharType="begin"/>
      </w:r>
      <w:r>
        <w:rPr>
          <w:noProof/>
        </w:rPr>
        <w:instrText xml:space="preserve"> PAGEREF _Toc292371321 \h </w:instrText>
      </w:r>
      <w:r>
        <w:rPr>
          <w:noProof/>
        </w:rPr>
      </w:r>
      <w:r>
        <w:rPr>
          <w:noProof/>
        </w:rPr>
        <w:fldChar w:fldCharType="separate"/>
      </w:r>
      <w:r w:rsidR="008E1621">
        <w:rPr>
          <w:noProof/>
        </w:rPr>
        <w:t>107</w:t>
      </w:r>
      <w:r>
        <w:rPr>
          <w:noProof/>
        </w:rPr>
        <w:fldChar w:fldCharType="end"/>
      </w:r>
    </w:p>
    <w:p w14:paraId="29CA735F" w14:textId="77777777" w:rsidR="000928F8" w:rsidRDefault="000928F8">
      <w:pPr>
        <w:pStyle w:val="TableofFigures"/>
        <w:tabs>
          <w:tab w:val="right" w:leader="dot" w:pos="8630"/>
        </w:tabs>
        <w:rPr>
          <w:rFonts w:asciiTheme="minorHAnsi" w:eastAsiaTheme="minorEastAsia" w:hAnsiTheme="minorHAnsi" w:cstheme="minorBidi"/>
          <w:noProof/>
          <w:lang w:eastAsia="ja-JP"/>
        </w:rPr>
      </w:pPr>
      <w:r>
        <w:rPr>
          <w:noProof/>
        </w:rPr>
        <w:t>Figure 43. False negative rate as a function of the change in the casting thickness of the simulated complex configuration. Each combination of measurement time per subsample, number of subsamples and number of projections produces a total measurement time of 4 min.</w:t>
      </w:r>
      <w:r>
        <w:rPr>
          <w:noProof/>
        </w:rPr>
        <w:tab/>
      </w:r>
      <w:r>
        <w:rPr>
          <w:noProof/>
        </w:rPr>
        <w:fldChar w:fldCharType="begin"/>
      </w:r>
      <w:r>
        <w:rPr>
          <w:noProof/>
        </w:rPr>
        <w:instrText xml:space="preserve"> PAGEREF _Toc292371322 \h </w:instrText>
      </w:r>
      <w:r>
        <w:rPr>
          <w:noProof/>
        </w:rPr>
      </w:r>
      <w:r>
        <w:rPr>
          <w:noProof/>
        </w:rPr>
        <w:fldChar w:fldCharType="separate"/>
      </w:r>
      <w:r w:rsidR="008E1621">
        <w:rPr>
          <w:noProof/>
        </w:rPr>
        <w:t>108</w:t>
      </w:r>
      <w:r>
        <w:rPr>
          <w:noProof/>
        </w:rPr>
        <w:fldChar w:fldCharType="end"/>
      </w:r>
    </w:p>
    <w:p w14:paraId="56B8C586" w14:textId="77777777" w:rsidR="003C1575" w:rsidRPr="002A4E67" w:rsidRDefault="00304BD0" w:rsidP="00AB6F6D">
      <w:pPr>
        <w:numPr>
          <w:ilvl w:val="12"/>
          <w:numId w:val="0"/>
        </w:numPr>
        <w:spacing w:line="360" w:lineRule="auto"/>
        <w:sectPr w:rsidR="003C1575" w:rsidRPr="002A4E67" w:rsidSect="00867D03">
          <w:headerReference w:type="even" r:id="rId9"/>
          <w:headerReference w:type="default" r:id="rId10"/>
          <w:footerReference w:type="even" r:id="rId11"/>
          <w:footerReference w:type="default" r:id="rId12"/>
          <w:pgSz w:w="12240" w:h="15840" w:code="1"/>
          <w:pgMar w:top="2016" w:right="1800" w:bottom="1440" w:left="1800" w:header="1440" w:footer="1440" w:gutter="0"/>
          <w:pgNumType w:fmt="lowerRoman" w:start="1"/>
          <w:cols w:space="720"/>
          <w:noEndnote/>
          <w:titlePg/>
        </w:sectPr>
      </w:pPr>
      <w:r w:rsidRPr="00B021ED">
        <w:fldChar w:fldCharType="end"/>
      </w:r>
    </w:p>
    <w:p w14:paraId="097E807F" w14:textId="77777777" w:rsidR="00236E6D" w:rsidRPr="00F920F6" w:rsidRDefault="00E65234" w:rsidP="00E65234">
      <w:pPr>
        <w:pStyle w:val="Heading1"/>
      </w:pPr>
      <w:r>
        <w:lastRenderedPageBreak/>
        <w:br/>
      </w:r>
      <w:bookmarkStart w:id="6" w:name="_Toc292371202"/>
      <w:r w:rsidR="00EE334C" w:rsidRPr="00F920F6">
        <w:t>Introduction</w:t>
      </w:r>
      <w:bookmarkEnd w:id="6"/>
      <w:r w:rsidR="00EE334C" w:rsidRPr="00F920F6">
        <w:t xml:space="preserve"> </w:t>
      </w:r>
    </w:p>
    <w:p w14:paraId="5514414E" w14:textId="77777777" w:rsidR="00B940C4" w:rsidRDefault="0019319A" w:rsidP="00217D2E">
      <w:pPr>
        <w:numPr>
          <w:ilvl w:val="12"/>
          <w:numId w:val="0"/>
        </w:numPr>
        <w:spacing w:line="480" w:lineRule="auto"/>
        <w:ind w:firstLine="720"/>
      </w:pPr>
      <w:r>
        <w:t>The International A</w:t>
      </w:r>
      <w:r w:rsidR="00953CE2">
        <w:t>tomic Energy Agency (IAEA) cate</w:t>
      </w:r>
      <w:r>
        <w:t>g</w:t>
      </w:r>
      <w:r w:rsidR="00953CE2">
        <w:t>or</w:t>
      </w:r>
      <w:r>
        <w:t>izes n</w:t>
      </w:r>
      <w:r w:rsidR="00953CE2">
        <w:t>uclear material as source material or special fissionable material. Source material is defined as natural uranium, depleted uranium (DU) and thorium any the form of metal, alloy, chemical compound or concentrate where as special fissionable material is defined as plutonium-239, uranium-233, and uranium enriched in the isoto</w:t>
      </w:r>
      <w:r w:rsidR="00C55EDF">
        <w:t>pes of 233 or 235 [</w:t>
      </w:r>
      <w:r w:rsidR="00C55EDF">
        <w:fldChar w:fldCharType="begin"/>
      </w:r>
      <w:r w:rsidR="00C55EDF">
        <w:instrText xml:space="preserve"> REF _Ref288559862 \r \h </w:instrText>
      </w:r>
      <w:r w:rsidR="00C55EDF">
        <w:fldChar w:fldCharType="separate"/>
      </w:r>
      <w:r w:rsidR="008E1621">
        <w:t>1</w:t>
      </w:r>
      <w:r w:rsidR="00C55EDF">
        <w:fldChar w:fldCharType="end"/>
      </w:r>
      <w:r w:rsidR="00C55EDF">
        <w:t>].</w:t>
      </w:r>
      <w:r w:rsidR="00953CE2">
        <w:t xml:space="preserve"> </w:t>
      </w:r>
      <w:r w:rsidR="007A3AE2">
        <w:t xml:space="preserve">The high value of nuclear material from a consequence standpoint necessitates that the material be verified and </w:t>
      </w:r>
      <w:r w:rsidR="00953CE2">
        <w:t>accounted for</w:t>
      </w:r>
      <w:r w:rsidR="007A3AE2">
        <w:t xml:space="preserve">. For nuclear material in metal form, two of these </w:t>
      </w:r>
      <w:r w:rsidR="00BD7002">
        <w:t>scenarios</w:t>
      </w:r>
      <w:r w:rsidR="007A3AE2">
        <w:t xml:space="preserve"> include storage and treaty verification. </w:t>
      </w:r>
      <w:r w:rsidR="00B940C4">
        <w:t xml:space="preserve">For both of these scenarios, </w:t>
      </w:r>
      <w:r w:rsidR="0000783E">
        <w:t>it would be ideal to verify the content</w:t>
      </w:r>
      <w:r w:rsidR="00C57CE7">
        <w:t>’</w:t>
      </w:r>
      <w:r w:rsidR="0000783E">
        <w:t xml:space="preserve">s materials and configuration </w:t>
      </w:r>
      <w:r w:rsidR="00ED1A9A">
        <w:t xml:space="preserve">with a high degree of confidence </w:t>
      </w:r>
      <w:r w:rsidR="002E016A">
        <w:t xml:space="preserve">within a timely manner, </w:t>
      </w:r>
      <w:r w:rsidR="005F3C3D">
        <w:t xml:space="preserve">in order </w:t>
      </w:r>
      <w:r w:rsidR="002E016A">
        <w:t>to conserve resources and costs, and without opening the container, due to risks of contamination and revealing sensitive information.</w:t>
      </w:r>
    </w:p>
    <w:p w14:paraId="051A3DE2" w14:textId="77777777" w:rsidR="00217D2E" w:rsidRDefault="002E016A" w:rsidP="00217D2E">
      <w:pPr>
        <w:numPr>
          <w:ilvl w:val="12"/>
          <w:numId w:val="0"/>
        </w:numPr>
        <w:spacing w:line="480" w:lineRule="auto"/>
        <w:ind w:firstLine="720"/>
      </w:pPr>
      <w:r>
        <w:t>One significant obstacle in verifying metallic nuclear material is the substance’s high density and gamma attenuation</w:t>
      </w:r>
      <w:r w:rsidR="00A22940">
        <w:t xml:space="preserve">. </w:t>
      </w:r>
      <w:r>
        <w:t>In the two scenarios being considered the nuclear material may also be heavily shielded</w:t>
      </w:r>
      <w:r w:rsidR="00774B8C">
        <w:t>, further decreasing the penetrability of gammas and x-rays. This makes measurements of gamma or x-rays in these situations either time consuming or inaccurate</w:t>
      </w:r>
      <w:r w:rsidR="00C55EDF">
        <w:t xml:space="preserve"> [</w:t>
      </w:r>
      <w:r w:rsidR="006F0F54">
        <w:fldChar w:fldCharType="begin"/>
      </w:r>
      <w:r w:rsidR="006F0F54">
        <w:instrText xml:space="preserve"> REF _Ref289975247 \r \h </w:instrText>
      </w:r>
      <w:r w:rsidR="006F0F54">
        <w:fldChar w:fldCharType="separate"/>
      </w:r>
      <w:r w:rsidR="008E1621">
        <w:t>2</w:t>
      </w:r>
      <w:r w:rsidR="006F0F54">
        <w:fldChar w:fldCharType="end"/>
      </w:r>
      <w:r w:rsidR="00C55EDF">
        <w:t>]</w:t>
      </w:r>
      <w:r w:rsidR="006F0F54">
        <w:t>[</w:t>
      </w:r>
      <w:r w:rsidR="006F0F54">
        <w:fldChar w:fldCharType="begin"/>
      </w:r>
      <w:r w:rsidR="006F0F54">
        <w:instrText xml:space="preserve"> REF _Ref289975262 \r \h </w:instrText>
      </w:r>
      <w:r w:rsidR="006F0F54">
        <w:fldChar w:fldCharType="separate"/>
      </w:r>
      <w:r w:rsidR="008E1621">
        <w:t>3</w:t>
      </w:r>
      <w:r w:rsidR="006F0F54">
        <w:fldChar w:fldCharType="end"/>
      </w:r>
      <w:r w:rsidR="006F0F54">
        <w:t>]</w:t>
      </w:r>
      <w:r w:rsidR="00774B8C">
        <w:t>. Using neutrons to interrogate the materials is a logical alternative given the increased penetrability</w:t>
      </w:r>
      <w:r w:rsidR="00C55EDF">
        <w:t xml:space="preserve"> compared to gammas or x-rays</w:t>
      </w:r>
      <w:r w:rsidR="00045EA8">
        <w:t>. When using neutrons to interrogate materials, t</w:t>
      </w:r>
      <w:r w:rsidR="00774B8C">
        <w:t xml:space="preserve">he </w:t>
      </w:r>
      <w:r w:rsidR="00045EA8">
        <w:t>addition of fission neutrons from fissile materials present</w:t>
      </w:r>
      <w:r w:rsidR="00774B8C">
        <w:t xml:space="preserve"> does pose a slight difficulty</w:t>
      </w:r>
      <w:r w:rsidR="00C55EDF">
        <w:t>,</w:t>
      </w:r>
      <w:r w:rsidR="00774B8C">
        <w:t xml:space="preserve"> however</w:t>
      </w:r>
      <w:r w:rsidR="00045EA8">
        <w:t>. In order to obtain</w:t>
      </w:r>
      <w:r w:rsidR="00BD7002">
        <w:t xml:space="preserve"> clear configuration </w:t>
      </w:r>
      <w:r w:rsidR="00BD7002">
        <w:lastRenderedPageBreak/>
        <w:t>information</w:t>
      </w:r>
      <w:r w:rsidR="00045EA8">
        <w:t xml:space="preserve">, a way to </w:t>
      </w:r>
      <w:r w:rsidR="00067BE7">
        <w:t>distinguish the natural background radiation from the interrogating particles</w:t>
      </w:r>
      <w:r w:rsidR="00045EA8">
        <w:t xml:space="preserve"> is needed</w:t>
      </w:r>
      <w:r w:rsidR="00774B8C">
        <w:t xml:space="preserve">. </w:t>
      </w:r>
      <w:r w:rsidR="00101FF2">
        <w:t>Thus, the method presente</w:t>
      </w:r>
      <w:r w:rsidR="00A22940">
        <w:t xml:space="preserve">d here uses time and </w:t>
      </w:r>
      <w:r w:rsidR="000514E9">
        <w:t>directionally tagged</w:t>
      </w:r>
      <w:r w:rsidR="00A22940">
        <w:t xml:space="preserve"> fast neutrons</w:t>
      </w:r>
      <w:r w:rsidR="00045EA8">
        <w:t>,</w:t>
      </w:r>
      <w:r w:rsidR="00A22940">
        <w:t xml:space="preserve"> </w:t>
      </w:r>
      <w:r w:rsidR="000514E9">
        <w:t xml:space="preserve">which not only have </w:t>
      </w:r>
      <w:r w:rsidR="00045EA8">
        <w:t>penetration needed to interrogate</w:t>
      </w:r>
      <w:r w:rsidR="000514E9">
        <w:t xml:space="preserve"> nuclear material</w:t>
      </w:r>
      <w:r w:rsidR="00045EA8">
        <w:t>s, providing</w:t>
      </w:r>
      <w:r w:rsidR="000514E9">
        <w:t xml:space="preserve"> material and geometrical information</w:t>
      </w:r>
      <w:r w:rsidR="00045EA8">
        <w:t>,</w:t>
      </w:r>
      <w:r w:rsidR="000514E9">
        <w:t xml:space="preserve"> but </w:t>
      </w:r>
      <w:r w:rsidR="00045EA8">
        <w:t>can also be distinguished from fission neutrons where fissile material is present, providing the fissile nature of interrogated materials</w:t>
      </w:r>
      <w:r w:rsidR="000514E9">
        <w:t>. Th</w:t>
      </w:r>
      <w:r w:rsidR="00101FF2">
        <w:t>e template aspect of the presente</w:t>
      </w:r>
      <w:r w:rsidR="000514E9">
        <w:t xml:space="preserve">d method ensures reasonable measurement times in the likely scenario of needing to verify multiples of the same </w:t>
      </w:r>
      <w:r w:rsidR="00774B8C">
        <w:t>objects</w:t>
      </w:r>
      <w:r w:rsidR="000514E9">
        <w:t xml:space="preserve">.  </w:t>
      </w:r>
    </w:p>
    <w:p w14:paraId="5AC4B3D5" w14:textId="77777777" w:rsidR="00774B8C" w:rsidRPr="00F920F6" w:rsidRDefault="00774B8C" w:rsidP="00217D2E">
      <w:pPr>
        <w:numPr>
          <w:ilvl w:val="12"/>
          <w:numId w:val="0"/>
        </w:numPr>
        <w:spacing w:line="480" w:lineRule="auto"/>
        <w:ind w:firstLine="720"/>
      </w:pPr>
    </w:p>
    <w:p w14:paraId="4733DD14" w14:textId="77777777" w:rsidR="00236E6D" w:rsidRPr="00F920F6" w:rsidRDefault="00F373A0" w:rsidP="00E87187">
      <w:pPr>
        <w:pStyle w:val="Heading2"/>
      </w:pPr>
      <w:bookmarkStart w:id="7" w:name="_Toc292371203"/>
      <w:r>
        <w:t>Motivation</w:t>
      </w:r>
      <w:bookmarkEnd w:id="7"/>
    </w:p>
    <w:p w14:paraId="2BB514EB" w14:textId="77777777" w:rsidR="00236E6D" w:rsidRPr="00F920F6" w:rsidRDefault="008A6C89" w:rsidP="008A6C89">
      <w:pPr>
        <w:numPr>
          <w:ilvl w:val="12"/>
          <w:numId w:val="0"/>
        </w:numPr>
        <w:spacing w:line="480" w:lineRule="auto"/>
        <w:ind w:firstLine="576"/>
      </w:pPr>
      <w:r>
        <w:t>T</w:t>
      </w:r>
      <w:r w:rsidR="0077682B">
        <w:t>reaty verification as well as nuclear materials control and accountability are two potenti</w:t>
      </w:r>
      <w:r w:rsidR="00101FF2">
        <w:t>al applications for the presented</w:t>
      </w:r>
      <w:r w:rsidR="0077682B">
        <w:t xml:space="preserve"> method of verification since both are likely to have shielded metallic nuclear material that would need to be tested for both the materials present and their configurations</w:t>
      </w:r>
      <w:r w:rsidR="000166A9" w:rsidRPr="00F920F6">
        <w:t>.</w:t>
      </w:r>
    </w:p>
    <w:p w14:paraId="5CF04E3E" w14:textId="77777777" w:rsidR="00236E6D" w:rsidRPr="00787AF2" w:rsidRDefault="00F373A0" w:rsidP="00A76232">
      <w:pPr>
        <w:pStyle w:val="Heading3"/>
        <w:rPr>
          <w:vanish/>
          <w:specVanish/>
        </w:rPr>
      </w:pPr>
      <w:bookmarkStart w:id="8" w:name="_Toc292371204"/>
      <w:r w:rsidRPr="00787AF2">
        <w:t xml:space="preserve">Arms </w:t>
      </w:r>
      <w:r w:rsidRPr="00E87187">
        <w:t>Control</w:t>
      </w:r>
      <w:r w:rsidRPr="00787AF2">
        <w:t xml:space="preserve"> and Treaty Verification</w:t>
      </w:r>
      <w:r w:rsidR="000B7AF9" w:rsidRPr="00787AF2">
        <w:t>.</w:t>
      </w:r>
      <w:bookmarkEnd w:id="8"/>
    </w:p>
    <w:p w14:paraId="09F67652" w14:textId="77777777" w:rsidR="00FA47EB" w:rsidRDefault="007853D9" w:rsidP="007853D9">
      <w:pPr>
        <w:numPr>
          <w:ilvl w:val="12"/>
          <w:numId w:val="0"/>
        </w:numPr>
        <w:spacing w:line="480" w:lineRule="auto"/>
        <w:ind w:firstLine="720"/>
      </w:pPr>
      <w:r w:rsidRPr="00787AF2">
        <w:rPr>
          <w:b/>
        </w:rPr>
        <w:t xml:space="preserve"> </w:t>
      </w:r>
      <w:r w:rsidR="00E25C11">
        <w:t>The United States has signed several arms control treaties in the modern era including the Intermediate-Range Nuclear Forces (INF) Treaty, the Moscow Treaty (SORT</w:t>
      </w:r>
      <w:r w:rsidR="00393AB5">
        <w:t xml:space="preserve">), </w:t>
      </w:r>
      <w:r w:rsidR="008A6C89">
        <w:t xml:space="preserve">and </w:t>
      </w:r>
      <w:r w:rsidR="00393AB5">
        <w:t>START and New START treaties</w:t>
      </w:r>
      <w:r w:rsidR="00B5754F">
        <w:t xml:space="preserve"> with the Russian Federation</w:t>
      </w:r>
      <w:r w:rsidR="00393AB5">
        <w:t>/Sovi</w:t>
      </w:r>
      <w:r w:rsidR="008A6C89">
        <w:t>et Union. These treaties focus</w:t>
      </w:r>
      <w:r w:rsidR="00393AB5">
        <w:t xml:space="preserve"> on the reduction of strategic offensive arms</w:t>
      </w:r>
      <w:r w:rsidR="00122EA2">
        <w:t xml:space="preserve"> and the elimination of intermediate and shorter-range missiles (INF). Except for SORT, which provided no verification provisions, the </w:t>
      </w:r>
      <w:r w:rsidR="008A6C89">
        <w:t>afore</w:t>
      </w:r>
      <w:r w:rsidR="00122EA2">
        <w:t>mentioned treaties contained verification means including data ex</w:t>
      </w:r>
      <w:r w:rsidR="00402AB9">
        <w:t>changes, on-site inspections, and national technical means (i.e</w:t>
      </w:r>
      <w:r w:rsidR="008A6C89">
        <w:t>., satellite observations). T</w:t>
      </w:r>
      <w:r w:rsidR="00402AB9">
        <w:t xml:space="preserve">he only use of radiation detection </w:t>
      </w:r>
      <w:r w:rsidR="00402AB9">
        <w:lastRenderedPageBreak/>
        <w:t>equipment in the verification process is to ensure that declared non-nuclear objects are not emitting radiation</w:t>
      </w:r>
      <w:r w:rsidR="00D63A23">
        <w:t xml:space="preserve"> [</w:t>
      </w:r>
      <w:r w:rsidR="006F0F54">
        <w:fldChar w:fldCharType="begin"/>
      </w:r>
      <w:r w:rsidR="006F0F54">
        <w:instrText xml:space="preserve"> REF _Ref289975325 \r \h </w:instrText>
      </w:r>
      <w:r w:rsidR="006F0F54">
        <w:fldChar w:fldCharType="separate"/>
      </w:r>
      <w:r w:rsidR="008E1621">
        <w:t>4</w:t>
      </w:r>
      <w:r w:rsidR="006F0F54">
        <w:fldChar w:fldCharType="end"/>
      </w:r>
      <w:r w:rsidR="00D63A23">
        <w:t>]</w:t>
      </w:r>
      <w:r w:rsidR="00402AB9">
        <w:t xml:space="preserve">. These </w:t>
      </w:r>
      <w:r w:rsidR="00FA47EB">
        <w:t xml:space="preserve">previous and current treaties contain no provisions for verifying nuclear materials. </w:t>
      </w:r>
    </w:p>
    <w:p w14:paraId="4F25DA71" w14:textId="77777777" w:rsidR="00236E6D" w:rsidRDefault="00FA47EB" w:rsidP="007853D9">
      <w:pPr>
        <w:numPr>
          <w:ilvl w:val="12"/>
          <w:numId w:val="0"/>
        </w:numPr>
        <w:spacing w:line="480" w:lineRule="auto"/>
        <w:ind w:firstLine="720"/>
      </w:pPr>
      <w:r>
        <w:t>Future arms control treaties have the possibility of looking much different in terms of verification than pa</w:t>
      </w:r>
      <w:r w:rsidR="00142C66">
        <w:t>st treaties. As the number of warheads are reduced to a critical level, confirming the authenticity of warhead dismantlement and discouraging falsification of dismantlement will become paramount</w:t>
      </w:r>
      <w:r w:rsidR="008B59A3">
        <w:t xml:space="preserve"> to treaty participants.</w:t>
      </w:r>
      <w:r>
        <w:t xml:space="preserve"> </w:t>
      </w:r>
      <w:r w:rsidR="008B59A3">
        <w:t xml:space="preserve">Potential objectives of these future treaties could include tracing warheads post-deployment through dismantlement to </w:t>
      </w:r>
      <w:r w:rsidR="006D26CB">
        <w:t>long-term</w:t>
      </w:r>
      <w:r w:rsidR="008B59A3">
        <w:t xml:space="preserve"> storage. </w:t>
      </w:r>
      <w:r w:rsidR="006D26CB">
        <w:t xml:space="preserve">Radiation measurements could be used to verify </w:t>
      </w:r>
      <w:r w:rsidR="00C92EF6">
        <w:t xml:space="preserve">the </w:t>
      </w:r>
      <w:r w:rsidR="003E0A20">
        <w:t>presence of nuclear material or</w:t>
      </w:r>
      <w:r w:rsidR="006D26CB">
        <w:t xml:space="preserve"> confirm dismantlement. </w:t>
      </w:r>
      <w:r w:rsidR="00DD0BC0">
        <w:t>Challenges for this verification scenario include evaluating a presented item while protecting the host country’s classified information and allowing monitors</w:t>
      </w:r>
      <w:r w:rsidR="00C92EF6">
        <w:t xml:space="preserve">, or those </w:t>
      </w:r>
      <w:r w:rsidR="00C10D14">
        <w:t>verifying</w:t>
      </w:r>
      <w:r w:rsidR="00C92EF6">
        <w:t xml:space="preserve"> </w:t>
      </w:r>
      <w:r w:rsidR="00C10D14">
        <w:t>dismantlement</w:t>
      </w:r>
      <w:r w:rsidR="00C92EF6">
        <w:t>,</w:t>
      </w:r>
      <w:r w:rsidR="00DD0BC0">
        <w:t xml:space="preserve"> to draw independent conclusions.</w:t>
      </w:r>
    </w:p>
    <w:p w14:paraId="7A39F2CB" w14:textId="77777777" w:rsidR="00236E6D" w:rsidRPr="00787AF2" w:rsidRDefault="00F373A0" w:rsidP="00A76232">
      <w:pPr>
        <w:pStyle w:val="Heading3"/>
        <w:rPr>
          <w:vanish/>
          <w:specVanish/>
        </w:rPr>
      </w:pPr>
      <w:bookmarkStart w:id="9" w:name="_Toc292371205"/>
      <w:r w:rsidRPr="00787AF2">
        <w:t>Nuclear Materials Control and Accountability</w:t>
      </w:r>
      <w:r w:rsidR="000B7AF9" w:rsidRPr="00787AF2">
        <w:t>.</w:t>
      </w:r>
      <w:bookmarkEnd w:id="9"/>
    </w:p>
    <w:p w14:paraId="1C245C78" w14:textId="77777777" w:rsidR="008D57E9" w:rsidRDefault="00C10875" w:rsidP="00C10875">
      <w:pPr>
        <w:numPr>
          <w:ilvl w:val="12"/>
          <w:numId w:val="0"/>
        </w:numPr>
        <w:spacing w:line="480" w:lineRule="auto"/>
      </w:pPr>
      <w:r>
        <w:t xml:space="preserve"> </w:t>
      </w:r>
      <w:r w:rsidR="002334EF">
        <w:t>Material control is the use of control and monitoring measures to prevent or detect the loss of material, while material accountability is the use of statistical and accounting measures to maintain knowledge of the quantities of nuclear materials present [</w:t>
      </w:r>
      <w:r w:rsidR="002334EF">
        <w:fldChar w:fldCharType="begin"/>
      </w:r>
      <w:r w:rsidR="002334EF">
        <w:instrText xml:space="preserve"> REF _Ref288569134 \r \h </w:instrText>
      </w:r>
      <w:r w:rsidR="002334EF">
        <w:fldChar w:fldCharType="separate"/>
      </w:r>
      <w:r w:rsidR="008E1621">
        <w:t>5</w:t>
      </w:r>
      <w:r w:rsidR="002334EF">
        <w:fldChar w:fldCharType="end"/>
      </w:r>
      <w:r w:rsidR="002334EF">
        <w:t xml:space="preserve">]. </w:t>
      </w:r>
      <w:r w:rsidR="005A3392">
        <w:t>The current standard in nuclear materials control and accountability is g</w:t>
      </w:r>
      <w:r w:rsidR="001A2EFA">
        <w:t xml:space="preserve">amma </w:t>
      </w:r>
      <w:r w:rsidR="00BA295A">
        <w:t>spectrometry</w:t>
      </w:r>
      <w:r w:rsidR="000B722B">
        <w:t xml:space="preserve"> [</w:t>
      </w:r>
      <w:r w:rsidR="006F0F54">
        <w:fldChar w:fldCharType="begin"/>
      </w:r>
      <w:r w:rsidR="006F0F54">
        <w:instrText xml:space="preserve"> REF _Ref289975342 \r \h </w:instrText>
      </w:r>
      <w:r w:rsidR="006F0F54">
        <w:fldChar w:fldCharType="separate"/>
      </w:r>
      <w:r w:rsidR="008E1621">
        <w:t>6</w:t>
      </w:r>
      <w:r w:rsidR="006F0F54">
        <w:fldChar w:fldCharType="end"/>
      </w:r>
      <w:r w:rsidR="000B722B">
        <w:t>]</w:t>
      </w:r>
      <w:r w:rsidR="005A3392">
        <w:t xml:space="preserve">. </w:t>
      </w:r>
      <w:r w:rsidR="001A2EFA">
        <w:t xml:space="preserve"> </w:t>
      </w:r>
      <w:r w:rsidR="002667D9">
        <w:t xml:space="preserve">Due to </w:t>
      </w:r>
      <w:r w:rsidR="00BA295A">
        <w:t>self-attenuation</w:t>
      </w:r>
      <w:r w:rsidR="002667D9">
        <w:t>, t</w:t>
      </w:r>
      <w:r w:rsidR="005A3392">
        <w:t xml:space="preserve">his detection method is </w:t>
      </w:r>
      <w:r w:rsidR="001A2EFA">
        <w:t xml:space="preserve">only </w:t>
      </w:r>
      <w:r w:rsidR="005A3392">
        <w:t xml:space="preserve">able to detect gammas from a </w:t>
      </w:r>
      <w:r w:rsidR="00C112E7">
        <w:t>3 mm</w:t>
      </w:r>
      <w:r w:rsidR="001A2EFA">
        <w:t xml:space="preserve"> thickness of </w:t>
      </w:r>
      <w:r w:rsidR="005A3392">
        <w:t>surface material</w:t>
      </w:r>
      <w:r w:rsidR="00BA295A">
        <w:t xml:space="preserve"> of enriched uranium</w:t>
      </w:r>
      <w:r w:rsidR="00EE252D">
        <w:t>,</w:t>
      </w:r>
      <w:r w:rsidR="005A3392">
        <w:t xml:space="preserve"> however</w:t>
      </w:r>
      <w:r w:rsidR="00EE252D">
        <w:t>,</w:t>
      </w:r>
      <w:r w:rsidR="005A3392">
        <w:t xml:space="preserve"> and does not provide any configuration information</w:t>
      </w:r>
      <w:r w:rsidR="00C112E7">
        <w:t xml:space="preserve"> [</w:t>
      </w:r>
      <w:r w:rsidR="006F0F54">
        <w:fldChar w:fldCharType="begin"/>
      </w:r>
      <w:r w:rsidR="006F0F54">
        <w:instrText xml:space="preserve"> REF _Ref289975369 \r \h </w:instrText>
      </w:r>
      <w:r w:rsidR="006F0F54">
        <w:fldChar w:fldCharType="separate"/>
      </w:r>
      <w:r w:rsidR="008E1621">
        <w:t>7</w:t>
      </w:r>
      <w:r w:rsidR="006F0F54">
        <w:fldChar w:fldCharType="end"/>
      </w:r>
      <w:r w:rsidR="00C112E7">
        <w:t>]</w:t>
      </w:r>
      <w:r w:rsidR="005A3392">
        <w:t xml:space="preserve">. </w:t>
      </w:r>
      <w:r w:rsidR="00EE252D">
        <w:t>This decreases the potential</w:t>
      </w:r>
      <w:r w:rsidR="005A3392">
        <w:t xml:space="preserve"> accuracy of this method and makes it possible to spoof. An example of thi</w:t>
      </w:r>
      <w:r w:rsidR="006829F9">
        <w:t xml:space="preserve">s is the </w:t>
      </w:r>
      <w:r w:rsidR="00D06478">
        <w:t>Radiation Signature Testing Device</w:t>
      </w:r>
      <w:r w:rsidR="00C112E7">
        <w:t xml:space="preserve"> designed </w:t>
      </w:r>
      <w:r w:rsidR="00C112E7">
        <w:lastRenderedPageBreak/>
        <w:t xml:space="preserve">by </w:t>
      </w:r>
      <w:proofErr w:type="spellStart"/>
      <w:r w:rsidR="00C112E7">
        <w:t>Blessinger</w:t>
      </w:r>
      <w:proofErr w:type="spellEnd"/>
      <w:r w:rsidR="00C112E7">
        <w:t xml:space="preserve"> </w:t>
      </w:r>
      <w:r w:rsidR="006829F9">
        <w:t>where</w:t>
      </w:r>
      <w:r w:rsidR="005A3392">
        <w:t xml:space="preserve"> </w:t>
      </w:r>
      <w:r w:rsidR="006829F9">
        <w:t>50g</w:t>
      </w:r>
      <w:r w:rsidR="005A3392">
        <w:t xml:space="preserve"> of </w:t>
      </w:r>
      <w:r w:rsidR="00AF4A6A">
        <w:t>enriched uranium</w:t>
      </w:r>
      <w:r w:rsidR="005A3392">
        <w:t xml:space="preserve"> </w:t>
      </w:r>
      <w:r w:rsidR="006829F9">
        <w:t xml:space="preserve">in an alloyed matrix </w:t>
      </w:r>
      <w:r w:rsidR="005A3392">
        <w:t xml:space="preserve">on the surface of a sphere gives the same radiation signature as </w:t>
      </w:r>
      <w:r w:rsidR="006829F9">
        <w:t>2.5</w:t>
      </w:r>
      <w:r w:rsidR="00EE252D">
        <w:t xml:space="preserve"> </w:t>
      </w:r>
      <w:r w:rsidR="006829F9">
        <w:t>kg</w:t>
      </w:r>
      <w:r w:rsidR="005A3392">
        <w:t xml:space="preserve"> of </w:t>
      </w:r>
      <w:r w:rsidR="006829F9">
        <w:t xml:space="preserve">90% enriched </w:t>
      </w:r>
      <w:r w:rsidR="00AF4A6A">
        <w:t>uranium</w:t>
      </w:r>
      <w:r w:rsidR="005A3392">
        <w:t xml:space="preserve"> when passively measured with gamma spectroscopy</w:t>
      </w:r>
      <w:r w:rsidR="006829F9">
        <w:t xml:space="preserve"> [</w:t>
      </w:r>
      <w:r w:rsidR="00A2334E">
        <w:fldChar w:fldCharType="begin"/>
      </w:r>
      <w:r w:rsidR="00A2334E">
        <w:instrText xml:space="preserve"> REF _Ref267861816 \w \h </w:instrText>
      </w:r>
      <w:r w:rsidR="00A2334E">
        <w:fldChar w:fldCharType="separate"/>
      </w:r>
      <w:r w:rsidR="008E1621">
        <w:t>8</w:t>
      </w:r>
      <w:r w:rsidR="00A2334E">
        <w:fldChar w:fldCharType="end"/>
      </w:r>
      <w:r w:rsidR="006829F9">
        <w:t>].</w:t>
      </w:r>
    </w:p>
    <w:p w14:paraId="39FC31D9" w14:textId="77777777" w:rsidR="00AB0EB6" w:rsidRPr="00F920F6" w:rsidRDefault="00AB0EB6" w:rsidP="00C10875">
      <w:pPr>
        <w:numPr>
          <w:ilvl w:val="12"/>
          <w:numId w:val="0"/>
        </w:numPr>
        <w:spacing w:line="480" w:lineRule="auto"/>
      </w:pPr>
    </w:p>
    <w:p w14:paraId="1B112BE6" w14:textId="77777777" w:rsidR="00236E6D" w:rsidRPr="00F920F6" w:rsidRDefault="008D57E9" w:rsidP="00D067C3">
      <w:pPr>
        <w:pStyle w:val="Heading2"/>
      </w:pPr>
      <w:bookmarkStart w:id="10" w:name="_Toc292371206"/>
      <w:r>
        <w:t>Confirming Nuclear Material Configurations</w:t>
      </w:r>
      <w:bookmarkEnd w:id="10"/>
    </w:p>
    <w:p w14:paraId="7CCDD6C4" w14:textId="77777777" w:rsidR="008D57E9" w:rsidRPr="00787AF2" w:rsidRDefault="008D57E9" w:rsidP="00A76232">
      <w:pPr>
        <w:pStyle w:val="Heading3"/>
        <w:rPr>
          <w:vanish/>
          <w:specVanish/>
        </w:rPr>
      </w:pPr>
      <w:bookmarkStart w:id="11" w:name="_Toc292371207"/>
      <w:r w:rsidRPr="00787AF2">
        <w:t>Visual Inspection.</w:t>
      </w:r>
      <w:bookmarkEnd w:id="11"/>
    </w:p>
    <w:p w14:paraId="7FB51097" w14:textId="77777777" w:rsidR="008D57E9" w:rsidRDefault="008D57E9" w:rsidP="008D57E9">
      <w:pPr>
        <w:numPr>
          <w:ilvl w:val="12"/>
          <w:numId w:val="0"/>
        </w:numPr>
        <w:spacing w:line="480" w:lineRule="auto"/>
      </w:pPr>
      <w:r>
        <w:t xml:space="preserve"> </w:t>
      </w:r>
      <w:r w:rsidR="00843D35">
        <w:t>Visual</w:t>
      </w:r>
      <w:r w:rsidR="002667D9">
        <w:t>ly inspecting nuclear material configurations</w:t>
      </w:r>
      <w:r w:rsidR="00843D35">
        <w:t xml:space="preserve"> is </w:t>
      </w:r>
      <w:r w:rsidR="002667D9">
        <w:t>one method to</w:t>
      </w:r>
      <w:r w:rsidR="00843D35">
        <w:t xml:space="preserve"> confirm authenticity or accuracy. </w:t>
      </w:r>
      <w:r w:rsidR="005A3392">
        <w:t>One advantage to visual inspection is that</w:t>
      </w:r>
      <w:r w:rsidR="001A2EFA">
        <w:t xml:space="preserve"> minimal information </w:t>
      </w:r>
      <w:r w:rsidR="005A3392">
        <w:t xml:space="preserve">is </w:t>
      </w:r>
      <w:r w:rsidR="001A2EFA">
        <w:t>divulged</w:t>
      </w:r>
      <w:r w:rsidR="00843D35">
        <w:t>. The disadvantages to this method are that there is no</w:t>
      </w:r>
      <w:r w:rsidR="001A2EFA">
        <w:t xml:space="preserve"> co</w:t>
      </w:r>
      <w:r w:rsidR="00843D35">
        <w:t xml:space="preserve">nfirmation of nuclear material and there is </w:t>
      </w:r>
      <w:r w:rsidR="001A2EFA">
        <w:t>minim</w:t>
      </w:r>
      <w:r w:rsidR="00843D35">
        <w:t xml:space="preserve">al monitor/inspector </w:t>
      </w:r>
      <w:r w:rsidR="001A2EFA">
        <w:t>confidence</w:t>
      </w:r>
      <w:r w:rsidR="00843D35">
        <w:t>.</w:t>
      </w:r>
    </w:p>
    <w:p w14:paraId="604A6691" w14:textId="77777777" w:rsidR="008D57E9" w:rsidRPr="00787AF2" w:rsidRDefault="008D57E9" w:rsidP="00A76232">
      <w:pPr>
        <w:pStyle w:val="Heading3"/>
        <w:rPr>
          <w:vanish/>
          <w:specVanish/>
        </w:rPr>
      </w:pPr>
      <w:bookmarkStart w:id="12" w:name="_Toc292371208"/>
      <w:r w:rsidRPr="00787AF2">
        <w:t>Passive Measurements.</w:t>
      </w:r>
      <w:bookmarkEnd w:id="12"/>
    </w:p>
    <w:p w14:paraId="214DB04E" w14:textId="77777777" w:rsidR="008D57E9" w:rsidRDefault="008D57E9" w:rsidP="008D57E9">
      <w:pPr>
        <w:numPr>
          <w:ilvl w:val="12"/>
          <w:numId w:val="0"/>
        </w:numPr>
        <w:spacing w:line="480" w:lineRule="auto"/>
      </w:pPr>
      <w:r>
        <w:t xml:space="preserve"> </w:t>
      </w:r>
      <w:r w:rsidR="00843D35">
        <w:t xml:space="preserve">Measurements of </w:t>
      </w:r>
      <w:r w:rsidR="002667D9">
        <w:t xml:space="preserve">an </w:t>
      </w:r>
      <w:r w:rsidR="00843D35">
        <w:t>object</w:t>
      </w:r>
      <w:r w:rsidR="00067BE7">
        <w:t>’s</w:t>
      </w:r>
      <w:r w:rsidR="00843D35">
        <w:t xml:space="preserve"> natural radiation signature can be used to confirm characteristics or authenticity. Advantages </w:t>
      </w:r>
      <w:r w:rsidR="002667D9">
        <w:t xml:space="preserve">of using passive measurements </w:t>
      </w:r>
      <w:r w:rsidR="00843D35">
        <w:t>include the</w:t>
      </w:r>
      <w:r w:rsidR="001A2EFA">
        <w:t xml:space="preserve"> co</w:t>
      </w:r>
      <w:r w:rsidR="00843D35">
        <w:t xml:space="preserve">nfirmation of nuclear material as well as </w:t>
      </w:r>
      <w:r w:rsidR="001A2EFA">
        <w:t xml:space="preserve">possible isotope, enrichment, </w:t>
      </w:r>
      <w:r w:rsidR="00AB0EB6">
        <w:t xml:space="preserve">and fissile </w:t>
      </w:r>
      <w:r w:rsidR="001A2EFA">
        <w:t xml:space="preserve">mass </w:t>
      </w:r>
      <w:r w:rsidR="00AB0EB6">
        <w:t>determination</w:t>
      </w:r>
      <w:r w:rsidRPr="00F920F6">
        <w:t>.</w:t>
      </w:r>
      <w:r w:rsidR="00843D35">
        <w:t xml:space="preserve"> Disadvantages to passive measurements are the</w:t>
      </w:r>
      <w:r w:rsidR="001A2EFA">
        <w:t xml:space="preserve"> possible </w:t>
      </w:r>
      <w:r w:rsidR="00AB0EB6">
        <w:t>difficulties introduced</w:t>
      </w:r>
      <w:r w:rsidR="00843D35">
        <w:t xml:space="preserve"> by shielding materials and the</w:t>
      </w:r>
      <w:r w:rsidR="00AB0EB6">
        <w:t xml:space="preserve"> increased</w:t>
      </w:r>
      <w:r w:rsidR="00843D35">
        <w:t xml:space="preserve"> ability to spoof</w:t>
      </w:r>
      <w:r w:rsidR="00AB0EB6">
        <w:t xml:space="preserve"> compared with active measurements</w:t>
      </w:r>
      <w:r w:rsidR="00843D35">
        <w:t>.</w:t>
      </w:r>
    </w:p>
    <w:p w14:paraId="3C715BD4" w14:textId="77777777" w:rsidR="008D57E9" w:rsidRPr="00787AF2" w:rsidRDefault="008D57E9" w:rsidP="00A76232">
      <w:pPr>
        <w:pStyle w:val="Heading3"/>
        <w:rPr>
          <w:vanish/>
          <w:specVanish/>
        </w:rPr>
      </w:pPr>
      <w:bookmarkStart w:id="13" w:name="_Toc292371209"/>
      <w:r w:rsidRPr="00787AF2">
        <w:t>Active Measurements.</w:t>
      </w:r>
      <w:bookmarkEnd w:id="13"/>
    </w:p>
    <w:p w14:paraId="63DCB665" w14:textId="77777777" w:rsidR="00761141" w:rsidRDefault="008D57E9" w:rsidP="008D57E9">
      <w:pPr>
        <w:numPr>
          <w:ilvl w:val="12"/>
          <w:numId w:val="0"/>
        </w:numPr>
        <w:spacing w:line="480" w:lineRule="auto"/>
      </w:pPr>
      <w:r>
        <w:t xml:space="preserve"> </w:t>
      </w:r>
      <w:r w:rsidR="00AB0EB6">
        <w:t>Making measurements while</w:t>
      </w:r>
      <w:r w:rsidR="00843D35">
        <w:t xml:space="preserve"> objects are interrogated by radiation constitute</w:t>
      </w:r>
      <w:r w:rsidR="00AB0EB6">
        <w:t>s</w:t>
      </w:r>
      <w:r w:rsidR="00843D35">
        <w:t xml:space="preserve"> an active measurement. Some advantages to active measurement</w:t>
      </w:r>
      <w:r w:rsidR="00067BE7">
        <w:t>s</w:t>
      </w:r>
      <w:r w:rsidR="00843D35">
        <w:t xml:space="preserve"> are that the</w:t>
      </w:r>
      <w:r w:rsidR="000B7D74">
        <w:t xml:space="preserve"> measurement </w:t>
      </w:r>
      <w:r w:rsidR="00AB0EB6">
        <w:t>may</w:t>
      </w:r>
      <w:r w:rsidR="00067BE7">
        <w:t xml:space="preserve"> be performed</w:t>
      </w:r>
      <w:r w:rsidR="00843D35">
        <w:t xml:space="preserve"> </w:t>
      </w:r>
      <w:r w:rsidR="000B7D74">
        <w:t xml:space="preserve">through </w:t>
      </w:r>
      <w:r w:rsidR="00AB0EB6">
        <w:t xml:space="preserve">moderate </w:t>
      </w:r>
      <w:r w:rsidR="00BA295A">
        <w:t>shielding;</w:t>
      </w:r>
      <w:r w:rsidR="000B7D74">
        <w:t xml:space="preserve"> </w:t>
      </w:r>
      <w:r w:rsidR="00843D35">
        <w:t xml:space="preserve">they are </w:t>
      </w:r>
      <w:r w:rsidR="00BA295A">
        <w:t>more difficult to spoof;</w:t>
      </w:r>
      <w:r w:rsidR="000B7D74">
        <w:t xml:space="preserve"> </w:t>
      </w:r>
      <w:r w:rsidR="00843D35">
        <w:t xml:space="preserve">there is the possibility of confirming </w:t>
      </w:r>
      <w:r w:rsidR="00AB0EB6">
        <w:t xml:space="preserve">the fissionable nature of </w:t>
      </w:r>
      <w:r w:rsidR="000B7D74">
        <w:t xml:space="preserve">nuclear material, </w:t>
      </w:r>
      <w:r w:rsidR="00843D35">
        <w:t xml:space="preserve">as well as the </w:t>
      </w:r>
      <w:r w:rsidR="000B7D74">
        <w:t xml:space="preserve">possible </w:t>
      </w:r>
      <w:r w:rsidR="00F70A0E">
        <w:t xml:space="preserve">determination of </w:t>
      </w:r>
      <w:r w:rsidR="000B7D74">
        <w:t>enrichment, mass</w:t>
      </w:r>
      <w:r w:rsidR="00833028">
        <w:t>,</w:t>
      </w:r>
      <w:r w:rsidR="000B7D74">
        <w:t xml:space="preserve"> etc</w:t>
      </w:r>
      <w:r w:rsidRPr="00F920F6">
        <w:t>.</w:t>
      </w:r>
      <w:r w:rsidR="00F70A0E">
        <w:t xml:space="preserve"> Disadvantages include that the</w:t>
      </w:r>
      <w:r w:rsidR="000B7D74">
        <w:t xml:space="preserve"> data obtained </w:t>
      </w:r>
      <w:r w:rsidR="00833028">
        <w:t>is more likely to</w:t>
      </w:r>
      <w:r w:rsidR="000B7D74">
        <w:t xml:space="preserve"> contain sensitive information, </w:t>
      </w:r>
      <w:r w:rsidR="00F70A0E">
        <w:t>it</w:t>
      </w:r>
      <w:r w:rsidR="00B74DC1">
        <w:t xml:space="preserve"> i</w:t>
      </w:r>
      <w:r w:rsidR="00F70A0E">
        <w:t xml:space="preserve">s </w:t>
      </w:r>
      <w:r w:rsidR="00833028">
        <w:t xml:space="preserve">more </w:t>
      </w:r>
      <w:r w:rsidR="00B74DC1">
        <w:t>difficult</w:t>
      </w:r>
      <w:r w:rsidR="000B7D74">
        <w:t xml:space="preserve"> to obtain </w:t>
      </w:r>
      <w:proofErr w:type="spellStart"/>
      <w:r w:rsidR="000B7D74">
        <w:t>isotopics</w:t>
      </w:r>
      <w:proofErr w:type="spellEnd"/>
      <w:r w:rsidR="000B7D74">
        <w:t xml:space="preserve">, </w:t>
      </w:r>
      <w:r w:rsidR="00F70A0E">
        <w:t xml:space="preserve">and there are increased administrative and logistical concerns </w:t>
      </w:r>
      <w:r w:rsidR="00F70A0E">
        <w:lastRenderedPageBreak/>
        <w:t>with active sources.</w:t>
      </w:r>
      <w:r w:rsidR="00067BE7">
        <w:t xml:space="preserve"> For example, increased dose fields from active source</w:t>
      </w:r>
      <w:r w:rsidR="00833028">
        <w:t>s</w:t>
      </w:r>
      <w:r w:rsidR="00067BE7">
        <w:t xml:space="preserve"> cause a need for additional radiation safety measures s</w:t>
      </w:r>
      <w:r w:rsidR="00833028">
        <w:t xml:space="preserve">uch as shielding and distance. </w:t>
      </w:r>
      <w:r w:rsidR="00761141">
        <w:t xml:space="preserve">Given the advantages and disadvantages of each type of confirmation method, an ideal technique for confirming nuclear materials can be developed for the desired scenarios. </w:t>
      </w:r>
    </w:p>
    <w:p w14:paraId="254E2D7D" w14:textId="77777777" w:rsidR="00B74DC1" w:rsidRPr="00787AF2" w:rsidRDefault="00B74DC1" w:rsidP="00A76232">
      <w:pPr>
        <w:pStyle w:val="Heading3"/>
        <w:rPr>
          <w:vanish/>
          <w:specVanish/>
        </w:rPr>
      </w:pPr>
      <w:bookmarkStart w:id="14" w:name="_Toc292371210"/>
      <w:proofErr w:type="gramStart"/>
      <w:r w:rsidRPr="00787AF2">
        <w:t>Ideal Template Construction.</w:t>
      </w:r>
      <w:bookmarkEnd w:id="14"/>
      <w:proofErr w:type="gramEnd"/>
    </w:p>
    <w:p w14:paraId="4333E45C" w14:textId="77777777" w:rsidR="00B74DC1" w:rsidRDefault="00B74DC1" w:rsidP="00B74DC1">
      <w:pPr>
        <w:numPr>
          <w:ilvl w:val="12"/>
          <w:numId w:val="0"/>
        </w:numPr>
        <w:spacing w:line="480" w:lineRule="auto"/>
      </w:pPr>
      <w:r>
        <w:t xml:space="preserve"> Templates in a verification scenario f</w:t>
      </w:r>
      <w:r w:rsidR="00472994">
        <w:t>or hypothesis-testing-</w:t>
      </w:r>
      <w:r w:rsidR="00067BE7">
        <w:t>type confi</w:t>
      </w:r>
      <w:r>
        <w:t xml:space="preserve">rmation need to foremost be robust and </w:t>
      </w:r>
      <w:r w:rsidR="00472994">
        <w:t>fast</w:t>
      </w:r>
      <w:r>
        <w:t>. Templates need to provide enough information to accurately confirm a match without taking an inordinate amount of time. They need to be able to measure high-density metallic objects and unseen objects. Unseen objects may be shifted or rotated within a container. Likewise, only a single measurement should be needed due to both time constraints and host-</w:t>
      </w:r>
      <w:r w:rsidR="00BA295A">
        <w:t>monitor</w:t>
      </w:r>
      <w:r>
        <w:t xml:space="preserve"> agreements. Templates should also </w:t>
      </w:r>
      <w:r w:rsidR="00325097">
        <w:t>be able to detect changes in material or configuration, as well as fissile nature.</w:t>
      </w:r>
    </w:p>
    <w:p w14:paraId="38CC6FFE" w14:textId="77777777" w:rsidR="006F0F54" w:rsidRDefault="006F0F54" w:rsidP="00B74DC1">
      <w:pPr>
        <w:numPr>
          <w:ilvl w:val="12"/>
          <w:numId w:val="0"/>
        </w:numPr>
        <w:spacing w:line="480" w:lineRule="auto"/>
      </w:pPr>
    </w:p>
    <w:p w14:paraId="15F1438F" w14:textId="77777777" w:rsidR="009F44C8" w:rsidRPr="00F920F6" w:rsidRDefault="00472994" w:rsidP="009F44C8">
      <w:pPr>
        <w:pStyle w:val="Heading2"/>
      </w:pPr>
      <w:bookmarkStart w:id="15" w:name="_Toc292371211"/>
      <w:r>
        <w:t>Tagged Neutron Interrogation</w:t>
      </w:r>
      <w:bookmarkEnd w:id="15"/>
    </w:p>
    <w:p w14:paraId="63B98815" w14:textId="77777777" w:rsidR="00B74DC1" w:rsidRDefault="00472994" w:rsidP="009F44C8">
      <w:pPr>
        <w:numPr>
          <w:ilvl w:val="12"/>
          <w:numId w:val="0"/>
        </w:numPr>
        <w:spacing w:line="480" w:lineRule="auto"/>
        <w:ind w:firstLine="720"/>
      </w:pPr>
      <w:r>
        <w:t>Tagged neutron interrogation</w:t>
      </w:r>
      <w:r w:rsidR="00B74DC1">
        <w:t xml:space="preserve"> has the potential to provide varied and valuable information from an interrogated object. The possible modalities include transmission imaging, induced fission, elastic scattering and inelastic scattering. Additionally</w:t>
      </w:r>
      <w:r w:rsidR="004947E8">
        <w:t>,</w:t>
      </w:r>
      <w:r w:rsidR="00B74DC1">
        <w:t xml:space="preserve"> the high penetration capability of fast neutrons is indispensable for the high-density metallic objects being measured. </w:t>
      </w:r>
      <w:r w:rsidR="004947E8">
        <w:t>A tagged neutron interrogation system</w:t>
      </w:r>
      <w:r w:rsidR="00B74DC1">
        <w:t xml:space="preserve"> also has the potential to provide sensitivity to changes in </w:t>
      </w:r>
      <w:r w:rsidR="00C80616">
        <w:t xml:space="preserve">object </w:t>
      </w:r>
      <w:r w:rsidR="00B74DC1">
        <w:t xml:space="preserve">configuration, </w:t>
      </w:r>
      <w:r w:rsidR="00FC43EC">
        <w:t>as well as the potential ability to identify changes in object material and fissile nature</w:t>
      </w:r>
      <w:r w:rsidR="00B74DC1">
        <w:t>.</w:t>
      </w:r>
    </w:p>
    <w:p w14:paraId="5FA6843D" w14:textId="77777777" w:rsidR="00DA563F" w:rsidRDefault="0020690A" w:rsidP="009C48E5">
      <w:pPr>
        <w:numPr>
          <w:ilvl w:val="12"/>
          <w:numId w:val="0"/>
        </w:numPr>
        <w:spacing w:line="480" w:lineRule="auto"/>
        <w:ind w:firstLine="720"/>
      </w:pPr>
      <w:r>
        <w:lastRenderedPageBreak/>
        <w:t>Neutrons, like photons, are uncharged</w:t>
      </w:r>
      <w:r w:rsidR="00472994">
        <w:t>,</w:t>
      </w:r>
      <w:r>
        <w:t xml:space="preserve"> allowing them to travel appreciable distances in matter with</w:t>
      </w:r>
      <w:r w:rsidR="00741C5A">
        <w:t>out interacting. While the interaction of neutrons with electrons is negligible, neutrons can collide with atomic nuclei</w:t>
      </w:r>
      <w:r w:rsidR="00472994">
        <w:t>,</w:t>
      </w:r>
      <w:r w:rsidR="00741C5A">
        <w:t xml:space="preserve"> leading to either scatter or absorption. Fast neutrons on the MeV and sub-MeV energy scales tend to </w:t>
      </w:r>
      <w:r w:rsidR="009C48E5">
        <w:t>interact mostly through elastic scattering</w:t>
      </w:r>
      <w:r w:rsidR="00F0315F">
        <w:t xml:space="preserve"> </w:t>
      </w:r>
      <w:r w:rsidR="00D87952">
        <w:t>[</w:t>
      </w:r>
      <w:r w:rsidR="00F0315F">
        <w:fldChar w:fldCharType="begin"/>
      </w:r>
      <w:r w:rsidR="00F0315F">
        <w:instrText xml:space="preserve"> REF _Ref282889741 \r \h </w:instrText>
      </w:r>
      <w:r w:rsidR="00F0315F">
        <w:fldChar w:fldCharType="separate"/>
      </w:r>
      <w:r w:rsidR="008E1621">
        <w:t>9</w:t>
      </w:r>
      <w:r w:rsidR="00F0315F">
        <w:fldChar w:fldCharType="end"/>
      </w:r>
      <w:r w:rsidR="00D87952">
        <w:t>]</w:t>
      </w:r>
      <w:r w:rsidR="009C48E5">
        <w:t xml:space="preserve">. </w:t>
      </w:r>
      <w:r w:rsidR="00741C5A">
        <w:t xml:space="preserve">As with photons, a narrow beam of </w:t>
      </w:r>
      <w:proofErr w:type="spellStart"/>
      <w:r w:rsidR="00741C5A">
        <w:t>monoenergetic</w:t>
      </w:r>
      <w:proofErr w:type="spellEnd"/>
      <w:r w:rsidR="00741C5A">
        <w:t xml:space="preserve"> neutrons is attenuated exponentially by matter. </w:t>
      </w:r>
      <w:r w:rsidR="00DA563F">
        <w:t xml:space="preserve">This behavior is expressed mathematically in terms of the ratio of transmitted particles, </w:t>
      </w:r>
      <w:r w:rsidR="00DA563F">
        <w:rPr>
          <w:i/>
        </w:rPr>
        <w:t>I</w:t>
      </w:r>
      <w:r w:rsidR="00DA563F">
        <w:t xml:space="preserve">, to incident particles, </w:t>
      </w:r>
      <w:r w:rsidR="008469E8">
        <w:rPr>
          <w:i/>
          <w:noProof/>
          <w:position w:val="-10"/>
        </w:rPr>
        <w:drawing>
          <wp:inline distT="0" distB="0" distL="0" distR="0" wp14:anchorId="79C247DE" wp14:editId="2D4C110D">
            <wp:extent cx="174625" cy="194945"/>
            <wp:effectExtent l="0" t="0" r="3175" b="8255"/>
            <wp:docPr id="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 cy="194945"/>
                    </a:xfrm>
                    <a:prstGeom prst="rect">
                      <a:avLst/>
                    </a:prstGeom>
                    <a:noFill/>
                    <a:ln>
                      <a:noFill/>
                    </a:ln>
                  </pic:spPr>
                </pic:pic>
              </a:graphicData>
            </a:graphic>
          </wp:inline>
        </w:drawing>
      </w:r>
      <w:r w:rsidR="00DA563F">
        <w:t>, as</w:t>
      </w:r>
    </w:p>
    <w:p w14:paraId="122C069C" w14:textId="77777777" w:rsidR="00DA563F" w:rsidRDefault="00D46305" w:rsidP="003B5DA5">
      <w:pPr>
        <w:pStyle w:val="Caption"/>
      </w:pPr>
      <w:r>
        <w:t xml:space="preserve">                                                        </w:t>
      </w:r>
      <w:r w:rsidR="00A547B1">
        <w:t xml:space="preserve"> </w:t>
      </w:r>
      <w:r w:rsidR="008469E8">
        <w:rPr>
          <w:noProof/>
          <w:position w:val="-30"/>
        </w:rPr>
        <w:drawing>
          <wp:inline distT="0" distB="0" distL="0" distR="0" wp14:anchorId="5A36EDDF" wp14:editId="08506F2A">
            <wp:extent cx="955675" cy="441960"/>
            <wp:effectExtent l="0" t="0" r="9525" b="0"/>
            <wp:docPr id="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5675" cy="441960"/>
                    </a:xfrm>
                    <a:prstGeom prst="rect">
                      <a:avLst/>
                    </a:prstGeom>
                    <a:noFill/>
                    <a:ln>
                      <a:noFill/>
                    </a:ln>
                  </pic:spPr>
                </pic:pic>
              </a:graphicData>
            </a:graphic>
          </wp:inline>
        </w:drawing>
      </w:r>
      <w:r w:rsidR="004D64FD">
        <w:t xml:space="preserve">                                                         (1)</w:t>
      </w:r>
    </w:p>
    <w:p w14:paraId="3E06381C" w14:textId="77777777" w:rsidR="00C33082" w:rsidRDefault="00C33082" w:rsidP="00C33082">
      <w:pPr>
        <w:spacing w:line="480" w:lineRule="auto"/>
      </w:pPr>
      <w:proofErr w:type="gramStart"/>
      <w:r>
        <w:t>where</w:t>
      </w:r>
      <w:proofErr w:type="gramEnd"/>
      <w:r>
        <w:t xml:space="preserve"> </w:t>
      </w:r>
      <w:r w:rsidRPr="005322B1">
        <w:rPr>
          <w:i/>
        </w:rPr>
        <w:t>μ</w:t>
      </w:r>
      <w:r>
        <w:t xml:space="preserve"> is the attenuation </w:t>
      </w:r>
      <w:r w:rsidR="00F0315F">
        <w:t>coefficient</w:t>
      </w:r>
      <w:r>
        <w:t xml:space="preserve"> and </w:t>
      </w:r>
      <w:r w:rsidR="008469E8">
        <w:rPr>
          <w:noProof/>
          <w:position w:val="-4"/>
        </w:rPr>
        <w:drawing>
          <wp:inline distT="0" distB="0" distL="0" distR="0" wp14:anchorId="10C547FF" wp14:editId="7B67BBC7">
            <wp:extent cx="144145" cy="144145"/>
            <wp:effectExtent l="0" t="0" r="8255" b="8255"/>
            <wp:docPr id="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t xml:space="preserve"> is the thickness of the object</w:t>
      </w:r>
      <w:r w:rsidR="00F0315F">
        <w:t xml:space="preserve">’s material. </w:t>
      </w:r>
      <w:r>
        <w:t xml:space="preserve">For incident neutrons, </w:t>
      </w:r>
      <w:r w:rsidRPr="005322B1">
        <w:rPr>
          <w:i/>
        </w:rPr>
        <w:t xml:space="preserve">μ = </w:t>
      </w:r>
      <w:proofErr w:type="spellStart"/>
      <w:r w:rsidRPr="005322B1">
        <w:rPr>
          <w:i/>
        </w:rPr>
        <w:t>Nσ</w:t>
      </w:r>
      <w:proofErr w:type="spellEnd"/>
      <w:r>
        <w:rPr>
          <w:position w:val="-10"/>
        </w:rPr>
        <w:t xml:space="preserve"> </w:t>
      </w:r>
      <w:r>
        <w:t xml:space="preserve">, where </w:t>
      </w:r>
      <w:r w:rsidRPr="005322B1">
        <w:rPr>
          <w:i/>
        </w:rPr>
        <w:t>N</w:t>
      </w:r>
      <w:r>
        <w:t xml:space="preserve"> is the nucleic density (nuclei per cm</w:t>
      </w:r>
      <w:r>
        <w:rPr>
          <w:vertAlign w:val="superscript"/>
        </w:rPr>
        <w:t>3</w:t>
      </w:r>
      <w:r w:rsidR="00223E52">
        <w:t>)</w:t>
      </w:r>
      <w:r>
        <w:t xml:space="preserve"> and σ is the total cross-section (1 barn = 10</w:t>
      </w:r>
      <w:r>
        <w:rPr>
          <w:vertAlign w:val="superscript"/>
        </w:rPr>
        <w:t>-24</w:t>
      </w:r>
      <w:r>
        <w:t xml:space="preserve"> cm</w:t>
      </w:r>
      <w:r>
        <w:rPr>
          <w:vertAlign w:val="superscript"/>
        </w:rPr>
        <w:t>2</w:t>
      </w:r>
      <w:r>
        <w:t xml:space="preserve">). </w:t>
      </w:r>
      <w:r w:rsidR="00E71EDA">
        <w:t>Since the cross-section of most materials is strongly dependent on the energy of the incident neutron, t</w:t>
      </w:r>
      <w:r>
        <w:t xml:space="preserve">he attenuation, </w:t>
      </w:r>
      <w:proofErr w:type="spellStart"/>
      <w:r w:rsidRPr="005322B1">
        <w:rPr>
          <w:i/>
        </w:rPr>
        <w:t>μ</w:t>
      </w:r>
      <w:r>
        <w:rPr>
          <w:i/>
        </w:rPr>
        <w:t>x</w:t>
      </w:r>
      <w:proofErr w:type="spellEnd"/>
      <w:r>
        <w:t>, depends upon the materials present</w:t>
      </w:r>
      <w:r w:rsidR="00E71EDA">
        <w:t xml:space="preserve"> </w:t>
      </w:r>
      <w:r w:rsidR="003C4B43">
        <w:t>and the paths that particles</w:t>
      </w:r>
      <w:r>
        <w:t xml:space="preserve"> traverse through the configuration.  </w:t>
      </w:r>
    </w:p>
    <w:p w14:paraId="0FA34ECF" w14:textId="77777777" w:rsidR="00C33082" w:rsidRDefault="003C4B43" w:rsidP="00C33082">
      <w:pPr>
        <w:numPr>
          <w:ilvl w:val="12"/>
          <w:numId w:val="0"/>
        </w:numPr>
        <w:spacing w:line="480" w:lineRule="auto"/>
        <w:ind w:firstLine="720"/>
      </w:pPr>
      <w:r>
        <w:t>Alt</w:t>
      </w:r>
      <w:r w:rsidR="00C33082">
        <w:t xml:space="preserve">hough neutrons and photons </w:t>
      </w:r>
      <w:r>
        <w:t xml:space="preserve">are </w:t>
      </w:r>
      <w:r w:rsidR="00223E52">
        <w:t>each</w:t>
      </w:r>
      <w:r>
        <w:t xml:space="preserve"> exponentially attenuated in matter</w:t>
      </w:r>
      <w:r w:rsidR="00C33082">
        <w:t xml:space="preserve">, the imaging capabilities associated with each differ.  </w:t>
      </w:r>
      <w:r>
        <w:t xml:space="preserve">Due to </w:t>
      </w:r>
      <w:r w:rsidR="00223E52">
        <w:t>neutron</w:t>
      </w:r>
      <w:r>
        <w:t xml:space="preserve"> scattering kinetics,</w:t>
      </w:r>
      <w:r w:rsidR="00C33082">
        <w:t xml:space="preserve"> neutrons are strongly attenuated by low Z materials and penetrate well through high Z materials.  In contrast</w:t>
      </w:r>
      <w:r>
        <w:t xml:space="preserve"> to neutrons, photons interact </w:t>
      </w:r>
      <w:r w:rsidR="00C33082">
        <w:t>with the el</w:t>
      </w:r>
      <w:r w:rsidR="00223E52">
        <w:t>ectron cloud of an atom, l</w:t>
      </w:r>
      <w:r>
        <w:t>eading photons to be</w:t>
      </w:r>
      <w:r w:rsidR="00C33082">
        <w:t xml:space="preserve"> strongly at</w:t>
      </w:r>
      <w:r>
        <w:t>tenuated by high Z materials but</w:t>
      </w:r>
      <w:r w:rsidR="00C33082">
        <w:t xml:space="preserve"> </w:t>
      </w:r>
      <w:r w:rsidR="00223E52">
        <w:t xml:space="preserve">to </w:t>
      </w:r>
      <w:r w:rsidR="00C33082">
        <w:t>penetrate well through low Z materials.</w:t>
      </w:r>
    </w:p>
    <w:p w14:paraId="07131D5D" w14:textId="77777777" w:rsidR="00C968C5" w:rsidRDefault="00C968C5" w:rsidP="00F16A04">
      <w:pPr>
        <w:numPr>
          <w:ilvl w:val="12"/>
          <w:numId w:val="0"/>
        </w:numPr>
        <w:spacing w:line="480" w:lineRule="auto"/>
        <w:ind w:firstLine="720"/>
      </w:pPr>
      <w:r>
        <w:t>In a tran</w:t>
      </w:r>
      <w:r w:rsidR="00F16A04">
        <w:t>smission imaging measurement, the</w:t>
      </w:r>
      <w:r>
        <w:t xml:space="preserve"> object </w:t>
      </w:r>
      <w:r w:rsidR="00F16A04">
        <w:t xml:space="preserve">to be imaged </w:t>
      </w:r>
      <w:r>
        <w:t xml:space="preserve">is placed between the particle source and a set of detectors.  </w:t>
      </w:r>
      <w:r w:rsidR="00FB538E">
        <w:t>For each detector, t</w:t>
      </w:r>
      <w:r w:rsidRPr="003204A5">
        <w:t xml:space="preserve">he number of </w:t>
      </w:r>
      <w:r w:rsidRPr="003204A5">
        <w:lastRenderedPageBreak/>
        <w:t xml:space="preserve">particles passing through the object </w:t>
      </w:r>
      <w:r w:rsidR="00F16A04">
        <w:t>and detected on the opposite side</w:t>
      </w:r>
      <w:r w:rsidR="00720CD2">
        <w:t>,</w:t>
      </w:r>
      <w:r w:rsidR="00F16A04">
        <w:t xml:space="preserve"> as well as</w:t>
      </w:r>
      <w:r>
        <w:t xml:space="preserve"> </w:t>
      </w:r>
      <w:r w:rsidRPr="003204A5">
        <w:t>the number of incident particles</w:t>
      </w:r>
      <w:r w:rsidR="00720CD2">
        <w:t>,</w:t>
      </w:r>
      <w:r w:rsidRPr="003204A5">
        <w:t xml:space="preserve"> is recorded. </w:t>
      </w:r>
      <w:r w:rsidR="00F16A04">
        <w:t>By taking the negative natural log of the ratio of these two numbers</w:t>
      </w:r>
      <w:r w:rsidR="00FB538E">
        <w:t xml:space="preserve">, the attenuation, </w:t>
      </w:r>
      <w:proofErr w:type="spellStart"/>
      <w:r w:rsidR="00FB538E" w:rsidRPr="005322B1">
        <w:rPr>
          <w:i/>
        </w:rPr>
        <w:t>μ</w:t>
      </w:r>
      <w:r w:rsidR="00FB538E">
        <w:rPr>
          <w:i/>
        </w:rPr>
        <w:t>x</w:t>
      </w:r>
      <w:proofErr w:type="spellEnd"/>
      <w:r w:rsidR="00FB538E">
        <w:rPr>
          <w:i/>
        </w:rPr>
        <w:t xml:space="preserve">, </w:t>
      </w:r>
      <w:r w:rsidR="00FB538E">
        <w:t>of the neutrons traveling through the object to that detector crea</w:t>
      </w:r>
      <w:r w:rsidR="00F12D08">
        <w:t>te an attenuation pixel</w:t>
      </w:r>
      <w:r w:rsidR="00FB538E">
        <w:t>.</w:t>
      </w:r>
    </w:p>
    <w:p w14:paraId="035A3B2D" w14:textId="77777777" w:rsidR="00FB538E" w:rsidRPr="00A547B1" w:rsidRDefault="00D46305" w:rsidP="003B5DA5">
      <w:pPr>
        <w:pStyle w:val="Caption"/>
      </w:pPr>
      <w:r>
        <w:t xml:space="preserve">                                        </w:t>
      </w:r>
      <w:r w:rsidR="008469E8">
        <w:rPr>
          <w:noProof/>
          <w:position w:val="-32"/>
        </w:rPr>
        <w:drawing>
          <wp:inline distT="0" distB="0" distL="0" distR="0" wp14:anchorId="559BBFB2" wp14:editId="5315F9FD">
            <wp:extent cx="2414270" cy="493395"/>
            <wp:effectExtent l="0" t="0" r="0" b="0"/>
            <wp:docPr id="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4270" cy="493395"/>
                    </a:xfrm>
                    <a:prstGeom prst="rect">
                      <a:avLst/>
                    </a:prstGeom>
                    <a:noFill/>
                    <a:ln>
                      <a:noFill/>
                    </a:ln>
                  </pic:spPr>
                </pic:pic>
              </a:graphicData>
            </a:graphic>
          </wp:inline>
        </w:drawing>
      </w:r>
      <w:r w:rsidR="00FB538E" w:rsidRPr="00A547B1">
        <w:t xml:space="preserve"> </w:t>
      </w:r>
      <w:r w:rsidR="00FB538E">
        <w:t xml:space="preserve">                            </w:t>
      </w:r>
      <w:r w:rsidR="00A215BA">
        <w:t xml:space="preserve">      </w:t>
      </w:r>
      <w:r w:rsidR="004D64FD">
        <w:t>(2)</w:t>
      </w:r>
    </w:p>
    <w:p w14:paraId="379CDE47" w14:textId="77777777" w:rsidR="00FB538E" w:rsidRPr="00FB538E" w:rsidRDefault="00741A40" w:rsidP="00F12D08">
      <w:pPr>
        <w:numPr>
          <w:ilvl w:val="12"/>
          <w:numId w:val="0"/>
        </w:numPr>
        <w:spacing w:line="480" w:lineRule="auto"/>
      </w:pPr>
      <w:r>
        <w:t>Analogous to the</w:t>
      </w:r>
      <w:r w:rsidR="00F12D08">
        <w:t xml:space="preserve"> image pixels of </w:t>
      </w:r>
      <w:r w:rsidR="006104D9">
        <w:t xml:space="preserve">a </w:t>
      </w:r>
      <w:r w:rsidR="00B5506E">
        <w:t>digital picture</w:t>
      </w:r>
      <w:r w:rsidR="00F12D08">
        <w:t>, when the attenuations of each detector pixel are combined an attenuation i</w:t>
      </w:r>
      <w:r>
        <w:t xml:space="preserve">mage of the object is formed. Likewise, more pixels </w:t>
      </w:r>
      <w:proofErr w:type="gramStart"/>
      <w:r>
        <w:t>lead</w:t>
      </w:r>
      <w:r w:rsidR="00712820">
        <w:t>s</w:t>
      </w:r>
      <w:proofErr w:type="gramEnd"/>
      <w:r>
        <w:t xml:space="preserve"> to higher image resolution. </w:t>
      </w:r>
    </w:p>
    <w:p w14:paraId="180814B9" w14:textId="77777777" w:rsidR="00C968C5" w:rsidRDefault="0005064F" w:rsidP="00C968C5">
      <w:pPr>
        <w:numPr>
          <w:ilvl w:val="12"/>
          <w:numId w:val="0"/>
        </w:numPr>
        <w:spacing w:line="480" w:lineRule="auto"/>
        <w:ind w:firstLine="720"/>
      </w:pPr>
      <w:r>
        <w:t xml:space="preserve">The number of detector pixels in the attenuation image is not the only factor contributing to </w:t>
      </w:r>
      <w:r w:rsidR="00712820">
        <w:t xml:space="preserve">image quality, </w:t>
      </w:r>
      <w:r>
        <w:t xml:space="preserve">however. </w:t>
      </w:r>
      <w:r w:rsidR="005F3C3D">
        <w:t xml:space="preserve">Neutron sources </w:t>
      </w:r>
      <w:r w:rsidR="00CA2B51">
        <w:t>which are useful for neutron transmission imaging generally</w:t>
      </w:r>
      <w:r w:rsidR="005F3C3D">
        <w:t xml:space="preserve"> emit n</w:t>
      </w:r>
      <w:r w:rsidR="00712820">
        <w:t>eutrons on the MeV energy scale</w:t>
      </w:r>
      <w:r w:rsidR="005F3C3D">
        <w:t xml:space="preserve"> and have intensities on the order of 10</w:t>
      </w:r>
      <w:r w:rsidR="005F3C3D">
        <w:rPr>
          <w:vertAlign w:val="superscript"/>
        </w:rPr>
        <w:t>6</w:t>
      </w:r>
      <w:r w:rsidR="005F3C3D">
        <w:t xml:space="preserve"> to 10</w:t>
      </w:r>
      <w:r w:rsidR="005F3C3D">
        <w:rPr>
          <w:vertAlign w:val="superscript"/>
        </w:rPr>
        <w:t>8</w:t>
      </w:r>
      <w:r w:rsidR="005F3C3D">
        <w:t xml:space="preserve"> neutrons per second i</w:t>
      </w:r>
      <w:r w:rsidR="005765A6">
        <w:t>n</w:t>
      </w:r>
      <w:r w:rsidR="005F3C3D">
        <w:t xml:space="preserve"> 4π </w:t>
      </w:r>
      <w:r w:rsidR="00D87952">
        <w:t>[</w:t>
      </w:r>
      <w:r w:rsidR="00D87952">
        <w:fldChar w:fldCharType="begin"/>
      </w:r>
      <w:r w:rsidR="00D87952">
        <w:instrText xml:space="preserve"> REF _Ref282891076 \r \h </w:instrText>
      </w:r>
      <w:r w:rsidR="00D87952">
        <w:fldChar w:fldCharType="separate"/>
      </w:r>
      <w:r w:rsidR="008E1621">
        <w:t>10</w:t>
      </w:r>
      <w:r w:rsidR="00D87952">
        <w:fldChar w:fldCharType="end"/>
      </w:r>
      <w:r w:rsidR="00D87952">
        <w:t>]</w:t>
      </w:r>
      <w:r w:rsidR="005F3C3D">
        <w:t xml:space="preserve">.  The </w:t>
      </w:r>
      <w:r w:rsidR="005765A6">
        <w:t>tendency</w:t>
      </w:r>
      <w:r w:rsidR="005F3C3D">
        <w:t xml:space="preserve"> for these sources to emit neutrons in all directions can affect the </w:t>
      </w:r>
      <w:r w:rsidR="005765A6">
        <w:t>quality of the transmission image</w:t>
      </w:r>
      <w:r w:rsidR="005F3C3D">
        <w:t>.  For example, neutrons can scatter from one source-to-detector path to another</w:t>
      </w:r>
      <w:r w:rsidR="00712820">
        <w:t>,</w:t>
      </w:r>
      <w:r w:rsidR="005F3C3D">
        <w:t xml:space="preserve"> </w:t>
      </w:r>
      <w:r w:rsidR="005765A6">
        <w:t xml:space="preserve">leading to neutrons being detected in detector pixels </w:t>
      </w:r>
      <w:r w:rsidR="005A012A">
        <w:t>other than the one in the original path of the incident neutron and</w:t>
      </w:r>
      <w:r w:rsidR="00712820">
        <w:t xml:space="preserve">, thereby, causing the </w:t>
      </w:r>
      <w:r w:rsidR="005F3C3D">
        <w:t xml:space="preserve">number of transmitted neutrons along many paths to be misrepresented.  As the </w:t>
      </w:r>
      <w:r w:rsidR="005A012A">
        <w:t>attenuation of the object increases</w:t>
      </w:r>
      <w:r w:rsidR="005F3C3D">
        <w:t xml:space="preserve">, the probability </w:t>
      </w:r>
      <w:r w:rsidR="00B73CC6">
        <w:t>of this misrepresentation</w:t>
      </w:r>
      <w:r w:rsidR="005F3C3D">
        <w:t xml:space="preserve"> increases.  This results </w:t>
      </w:r>
      <w:r w:rsidR="00B73CC6">
        <w:t xml:space="preserve">in </w:t>
      </w:r>
      <w:r w:rsidR="005F3C3D">
        <w:t xml:space="preserve">an inaccurate association of attenuation values </w:t>
      </w:r>
      <w:r>
        <w:t>in the attenuation image</w:t>
      </w:r>
      <w:r w:rsidR="005F3C3D">
        <w:t xml:space="preserve">, but knowledge of the time and direction of </w:t>
      </w:r>
      <w:r w:rsidR="00B73CC6">
        <w:t>each emitted neutron reduces this</w:t>
      </w:r>
      <w:r w:rsidR="005F3C3D">
        <w:t xml:space="preserve"> effect</w:t>
      </w:r>
      <w:r w:rsidR="00712820">
        <w:t xml:space="preserve"> [</w:t>
      </w:r>
      <w:r w:rsidR="00536AF8">
        <w:fldChar w:fldCharType="begin"/>
      </w:r>
      <w:r w:rsidR="00536AF8">
        <w:instrText xml:space="preserve"> REF _Ref288657954 \r \h </w:instrText>
      </w:r>
      <w:r w:rsidR="00536AF8">
        <w:fldChar w:fldCharType="separate"/>
      </w:r>
      <w:r w:rsidR="008E1621">
        <w:t>11</w:t>
      </w:r>
      <w:r w:rsidR="00536AF8">
        <w:fldChar w:fldCharType="end"/>
      </w:r>
      <w:r w:rsidR="00712820">
        <w:t>], as described next</w:t>
      </w:r>
      <w:r w:rsidR="00C968C5">
        <w:t>.</w:t>
      </w:r>
    </w:p>
    <w:p w14:paraId="090FC943" w14:textId="77777777" w:rsidR="008D57E9" w:rsidRDefault="005F3C3D" w:rsidP="00B73CC6">
      <w:pPr>
        <w:numPr>
          <w:ilvl w:val="12"/>
          <w:numId w:val="0"/>
        </w:numPr>
        <w:spacing w:line="480" w:lineRule="auto"/>
        <w:ind w:firstLine="720"/>
      </w:pPr>
      <w:r>
        <w:lastRenderedPageBreak/>
        <w:t>Whil</w:t>
      </w:r>
      <w:r w:rsidR="0005064F">
        <w:t xml:space="preserve">e the options for transmission images include </w:t>
      </w:r>
      <w:r>
        <w:t>counting all of the neutrons de</w:t>
      </w:r>
      <w:r w:rsidR="0005064F">
        <w:t>tected,</w:t>
      </w:r>
      <w:r>
        <w:t xml:space="preserve"> counting only those</w:t>
      </w:r>
      <w:r w:rsidR="0005064F">
        <w:t xml:space="preserve"> neutrons tagged in time, or</w:t>
      </w:r>
      <w:r>
        <w:t xml:space="preserve"> counting only those neutrons tagged in time and direction, the highest quality images </w:t>
      </w:r>
      <w:r w:rsidR="0005064F">
        <w:t>with the best resolution are obtained by counting only those neutrons tagged in time and direction</w:t>
      </w:r>
      <w:r>
        <w:t>.  In the simplest material configurations, al</w:t>
      </w:r>
      <w:r w:rsidR="005D7EB0">
        <w:t>l three options can produce</w:t>
      </w:r>
      <w:r>
        <w:t xml:space="preserve"> similar attenuation</w:t>
      </w:r>
      <w:r w:rsidR="005D7EB0">
        <w:t xml:space="preserve"> images</w:t>
      </w:r>
      <w:r>
        <w:t xml:space="preserve">, but significantly different images can result when the object contains a material </w:t>
      </w:r>
      <w:r w:rsidR="00712820">
        <w:t xml:space="preserve">such as iron </w:t>
      </w:r>
      <w:r>
        <w:t xml:space="preserve">with a higher probability of neutron scatter.  </w:t>
      </w:r>
    </w:p>
    <w:p w14:paraId="3DA8D0D4" w14:textId="77777777" w:rsidR="00B73CC6" w:rsidRDefault="00B73CC6" w:rsidP="00B73CC6">
      <w:pPr>
        <w:numPr>
          <w:ilvl w:val="12"/>
          <w:numId w:val="0"/>
        </w:numPr>
        <w:spacing w:line="480" w:lineRule="auto"/>
        <w:ind w:firstLine="720"/>
      </w:pPr>
    </w:p>
    <w:p w14:paraId="1060256B" w14:textId="77777777" w:rsidR="008D57E9" w:rsidRPr="00F920F6" w:rsidRDefault="0039507B" w:rsidP="008D57E9">
      <w:pPr>
        <w:pStyle w:val="Heading2"/>
      </w:pPr>
      <w:bookmarkStart w:id="16" w:name="_Toc292371212"/>
      <w:r>
        <w:t>Templates</w:t>
      </w:r>
      <w:bookmarkEnd w:id="16"/>
    </w:p>
    <w:p w14:paraId="53882986" w14:textId="77777777" w:rsidR="00210500" w:rsidRPr="00646D1C" w:rsidRDefault="00210500" w:rsidP="00A76232">
      <w:pPr>
        <w:pStyle w:val="Heading3"/>
        <w:rPr>
          <w:vanish/>
          <w:specVanish/>
        </w:rPr>
      </w:pPr>
      <w:bookmarkStart w:id="17" w:name="_Toc292371213"/>
      <w:r w:rsidRPr="00646D1C">
        <w:t>Attribute confirmation.</w:t>
      </w:r>
      <w:bookmarkEnd w:id="17"/>
    </w:p>
    <w:p w14:paraId="29ADE79A" w14:textId="77777777" w:rsidR="00EF2C14" w:rsidRDefault="00210500" w:rsidP="00210500">
      <w:pPr>
        <w:numPr>
          <w:ilvl w:val="12"/>
          <w:numId w:val="0"/>
        </w:numPr>
        <w:spacing w:line="480" w:lineRule="auto"/>
        <w:ind w:firstLine="720"/>
      </w:pPr>
      <w:r>
        <w:t xml:space="preserve"> </w:t>
      </w:r>
      <w:r w:rsidR="00BA22BC">
        <w:t xml:space="preserve">Template testing </w:t>
      </w:r>
      <w:r w:rsidR="005C0BAD">
        <w:t>can have several different meanings</w:t>
      </w:r>
      <w:r w:rsidR="00712820">
        <w:t>,</w:t>
      </w:r>
      <w:r w:rsidR="005C0BAD">
        <w:t xml:space="preserve"> even within the context of treaty verification. Template testing is sometimes seen in terms of attribute confirmation. In this context</w:t>
      </w:r>
      <w:r w:rsidR="00712820">
        <w:t>,</w:t>
      </w:r>
      <w:r w:rsidR="005C0BAD">
        <w:t xml:space="preserve"> the template contains certain specific information, or attributes, about a reference item which may include mass, enrichment, </w:t>
      </w:r>
      <w:r w:rsidR="00CA642B">
        <w:t>material arrangement</w:t>
      </w:r>
      <w:r w:rsidR="00712820">
        <w:t>,</w:t>
      </w:r>
      <w:r w:rsidR="00CA642B">
        <w:t xml:space="preserve"> </w:t>
      </w:r>
      <w:r w:rsidR="005C0BAD">
        <w:t>etc.</w:t>
      </w:r>
      <w:r w:rsidR="00650834">
        <w:t xml:space="preserve"> The template</w:t>
      </w:r>
      <w:r w:rsidR="00712820">
        <w:t>,</w:t>
      </w:r>
      <w:r w:rsidR="00650834">
        <w:t xml:space="preserve"> in this case</w:t>
      </w:r>
      <w:r w:rsidR="00712820">
        <w:t>,</w:t>
      </w:r>
      <w:r w:rsidR="00650834">
        <w:t xml:space="preserve"> is not necessarily a measurement</w:t>
      </w:r>
      <w:r w:rsidR="00712820">
        <w:t>,</w:t>
      </w:r>
      <w:r w:rsidR="00650834">
        <w:t xml:space="preserve"> but more of a checklist of requirements for an unknown object to be confirmed as matching </w:t>
      </w:r>
      <w:r w:rsidR="00712820">
        <w:t>a</w:t>
      </w:r>
      <w:r w:rsidR="00650834">
        <w:t xml:space="preserve"> declared</w:t>
      </w:r>
      <w:r w:rsidR="00712820">
        <w:t xml:space="preserve"> object</w:t>
      </w:r>
      <w:r w:rsidR="00650834">
        <w:t xml:space="preserve">. </w:t>
      </w:r>
      <w:r w:rsidR="00E73A84">
        <w:t xml:space="preserve">For instance, the measurement may need to confirm if the mass of </w:t>
      </w:r>
      <w:proofErr w:type="spellStart"/>
      <w:r w:rsidR="00E73A84">
        <w:t>Pu</w:t>
      </w:r>
      <w:proofErr w:type="spellEnd"/>
      <w:r w:rsidR="00E73A84">
        <w:t xml:space="preserve"> is greater than 8</w:t>
      </w:r>
      <w:r w:rsidR="00712820">
        <w:t xml:space="preserve"> </w:t>
      </w:r>
      <w:r w:rsidR="00E73A84">
        <w:t>kg or if the uranium enrichment is above 20%</w:t>
      </w:r>
      <w:r w:rsidR="00815BB3">
        <w:t xml:space="preserve"> (IAEA safeguards glossary 2002)</w:t>
      </w:r>
      <w:r w:rsidR="00E73A84">
        <w:t xml:space="preserve">. </w:t>
      </w:r>
      <w:r w:rsidR="00650834">
        <w:t xml:space="preserve">While attribute </w:t>
      </w:r>
      <w:r>
        <w:t xml:space="preserve">confirmation </w:t>
      </w:r>
      <w:r w:rsidR="00650834">
        <w:t>does provide the highest degree of confidence to inspectors, it als</w:t>
      </w:r>
      <w:r>
        <w:t xml:space="preserve">o deals with sensitive information and requires a significant amount of time. </w:t>
      </w:r>
    </w:p>
    <w:p w14:paraId="0F9AC455" w14:textId="77777777" w:rsidR="008D57E9" w:rsidRPr="00646D1C" w:rsidRDefault="00BA22BC" w:rsidP="00A76232">
      <w:pPr>
        <w:pStyle w:val="Heading3"/>
        <w:rPr>
          <w:vanish/>
          <w:specVanish/>
        </w:rPr>
      </w:pPr>
      <w:bookmarkStart w:id="18" w:name="_Toc292371214"/>
      <w:r w:rsidRPr="00646D1C">
        <w:t>Pattern Recognition</w:t>
      </w:r>
      <w:r w:rsidR="008D57E9" w:rsidRPr="00646D1C">
        <w:t>.</w:t>
      </w:r>
      <w:bookmarkEnd w:id="18"/>
    </w:p>
    <w:p w14:paraId="3F6AABFF" w14:textId="77777777" w:rsidR="00EF2C14" w:rsidRDefault="008D57E9" w:rsidP="00EF2C14">
      <w:pPr>
        <w:numPr>
          <w:ilvl w:val="12"/>
          <w:numId w:val="0"/>
        </w:numPr>
        <w:spacing w:line="480" w:lineRule="auto"/>
      </w:pPr>
      <w:r>
        <w:t xml:space="preserve"> </w:t>
      </w:r>
      <w:r w:rsidR="00EF2C14">
        <w:t xml:space="preserve">Pattern recognition is </w:t>
      </w:r>
      <w:r w:rsidR="00046533">
        <w:t>when raw data is taken</w:t>
      </w:r>
      <w:r w:rsidR="00B95505">
        <w:t xml:space="preserve"> </w:t>
      </w:r>
      <w:r w:rsidR="00046533">
        <w:t>in</w:t>
      </w:r>
      <w:r w:rsidR="00EF2C14">
        <w:t xml:space="preserve"> and an action </w:t>
      </w:r>
      <w:r w:rsidR="00B95505">
        <w:t xml:space="preserve">is taken </w:t>
      </w:r>
      <w:r w:rsidR="00EF2C14">
        <w:t>based on</w:t>
      </w:r>
      <w:r w:rsidR="00B95505">
        <w:t xml:space="preserve"> the “category” of the pattern [</w:t>
      </w:r>
      <w:r w:rsidR="00536AF8">
        <w:fldChar w:fldCharType="begin"/>
      </w:r>
      <w:r w:rsidR="00536AF8">
        <w:instrText xml:space="preserve"> REF _Ref288657978 \r \h </w:instrText>
      </w:r>
      <w:r w:rsidR="00536AF8">
        <w:fldChar w:fldCharType="separate"/>
      </w:r>
      <w:r w:rsidR="008E1621">
        <w:t>12</w:t>
      </w:r>
      <w:r w:rsidR="00536AF8">
        <w:fldChar w:fldCharType="end"/>
      </w:r>
      <w:r w:rsidR="00B95505">
        <w:t>].</w:t>
      </w:r>
      <w:r w:rsidR="00EF2C14">
        <w:t xml:space="preserve"> </w:t>
      </w:r>
      <w:r w:rsidR="00B95505">
        <w:t xml:space="preserve">In other words, it is </w:t>
      </w:r>
      <w:r w:rsidR="00EF2C14">
        <w:t xml:space="preserve">assigning </w:t>
      </w:r>
      <w:r w:rsidR="00EF2C14">
        <w:lastRenderedPageBreak/>
        <w:t>a category or label to some information based on its features or attributes. In terms of template matching, pattern recognition is used to assign an unknown object into one of sev</w:t>
      </w:r>
      <w:r w:rsidR="00FB02C8">
        <w:t xml:space="preserve">eral categories. For example, representative objects from three different classes, </w:t>
      </w:r>
      <w:r w:rsidR="00EF2C14">
        <w:t>A, B and C</w:t>
      </w:r>
      <w:r w:rsidR="00FB02C8">
        <w:t>,</w:t>
      </w:r>
      <w:r w:rsidR="00EF2C14">
        <w:t xml:space="preserve"> would be measured to provide a template for each </w:t>
      </w:r>
      <w:r w:rsidR="00330BC3">
        <w:t xml:space="preserve">class of object. An unknown object would then be measured and pattern recognition used to provide which class of object, either A, B or C, the unknown object most closely matched. Its important to note that this approach does not actually confirm that the unknown object is </w:t>
      </w:r>
      <w:r w:rsidR="00FB02C8">
        <w:t>actually in classes A, B or C, just which class most closely matched the unknown object. For example, i</w:t>
      </w:r>
      <w:r w:rsidR="00330BC3">
        <w:t>t could be that th</w:t>
      </w:r>
      <w:r w:rsidR="00FB02C8">
        <w:t>e unknown object is from class D,</w:t>
      </w:r>
      <w:r w:rsidR="00330BC3">
        <w:t xml:space="preserve"> but pattern recognition will still return either A, B or C since these are the only references available. This type of </w:t>
      </w:r>
      <w:r w:rsidR="009B100F">
        <w:t xml:space="preserve">template testing would be ideal in a storage situation where objects needed to be categorized into </w:t>
      </w:r>
      <w:r w:rsidR="00FB02C8">
        <w:t xml:space="preserve">one of several </w:t>
      </w:r>
      <w:r w:rsidR="009B100F">
        <w:t xml:space="preserve">classes. </w:t>
      </w:r>
      <w:r w:rsidR="00EF2C14">
        <w:t xml:space="preserve"> </w:t>
      </w:r>
    </w:p>
    <w:p w14:paraId="7A553B89" w14:textId="77777777" w:rsidR="00EF2C14" w:rsidRPr="00646D1C" w:rsidRDefault="00EF2C14" w:rsidP="00A76232">
      <w:pPr>
        <w:pStyle w:val="Heading3"/>
        <w:rPr>
          <w:vanish/>
          <w:specVanish/>
        </w:rPr>
      </w:pPr>
      <w:bookmarkStart w:id="19" w:name="_Toc292371215"/>
      <w:r w:rsidRPr="00646D1C">
        <w:t>Hypothesis Testing.</w:t>
      </w:r>
      <w:bookmarkEnd w:id="19"/>
    </w:p>
    <w:p w14:paraId="32D9F82C" w14:textId="77777777" w:rsidR="00EF2C14" w:rsidRDefault="00EF2C14" w:rsidP="00EF2C14">
      <w:pPr>
        <w:numPr>
          <w:ilvl w:val="12"/>
          <w:numId w:val="0"/>
        </w:numPr>
        <w:spacing w:line="480" w:lineRule="auto"/>
      </w:pPr>
      <w:r w:rsidRPr="00646D1C">
        <w:rPr>
          <w:b/>
        </w:rPr>
        <w:t xml:space="preserve"> </w:t>
      </w:r>
      <w:r w:rsidR="009B100F">
        <w:t>Although often co</w:t>
      </w:r>
      <w:r w:rsidR="005A4EDC">
        <w:t>nfused with pattern recognition, hypothesis testing answers a fundamentally different question. W</w:t>
      </w:r>
      <w:r w:rsidR="00FB02C8">
        <w:t xml:space="preserve">here pattern recognition may </w:t>
      </w:r>
      <w:proofErr w:type="gramStart"/>
      <w:r w:rsidR="00FB02C8">
        <w:t>ask</w:t>
      </w:r>
      <w:proofErr w:type="gramEnd"/>
      <w:r w:rsidR="00FB02C8">
        <w:t xml:space="preserve"> “To w</w:t>
      </w:r>
      <w:r w:rsidR="003D0F19">
        <w:t xml:space="preserve">hich </w:t>
      </w:r>
      <w:r w:rsidR="00FB02C8">
        <w:t>class does the object belong?</w:t>
      </w:r>
      <w:r w:rsidR="005A4EDC">
        <w:t xml:space="preserve"> A, B or C?” hypothesis testing asks</w:t>
      </w:r>
      <w:r w:rsidR="00FB02C8">
        <w:t>, for example</w:t>
      </w:r>
      <w:r w:rsidR="005A4EDC">
        <w:t xml:space="preserve"> “Is the object </w:t>
      </w:r>
      <w:r w:rsidR="00FB02C8">
        <w:t xml:space="preserve">from </w:t>
      </w:r>
      <w:r w:rsidR="005A4EDC">
        <w:t>class D?”</w:t>
      </w:r>
      <w:r w:rsidR="00FB02C8">
        <w:t xml:space="preserve"> From a statistics perspective</w:t>
      </w:r>
      <w:r w:rsidR="005A4EDC">
        <w:t xml:space="preserve">, hypothesis testing is where </w:t>
      </w:r>
      <w:r w:rsidR="00FB02C8">
        <w:t>some collected</w:t>
      </w:r>
      <w:r w:rsidR="005A4EDC">
        <w:t xml:space="preserve"> data is used to decide whether or not to reject some assumption or null hypothesis in favor of an alternative hypothesis. This null hypothesis could be</w:t>
      </w:r>
      <w:r w:rsidR="00FB02C8">
        <w:t>, for example,</w:t>
      </w:r>
      <w:r w:rsidR="005A4EDC">
        <w:t xml:space="preserve"> that a variable is equal to some value or</w:t>
      </w:r>
      <w:r w:rsidR="00FB02C8">
        <w:t>, alternatively,</w:t>
      </w:r>
      <w:r w:rsidR="005A4EDC">
        <w:t xml:space="preserve"> that two distributions are the same, while the alternative hypothesis is that the</w:t>
      </w:r>
      <w:r w:rsidR="00FB02C8">
        <w:t xml:space="preserve"> variables or distributions</w:t>
      </w:r>
      <w:r w:rsidR="0028524B">
        <w:t xml:space="preserve"> are not the same. The hypothesis is then tested</w:t>
      </w:r>
      <w:r w:rsidR="00FB02C8">
        <w:t>,</w:t>
      </w:r>
      <w:r w:rsidR="0028524B">
        <w:t xml:space="preserve"> and</w:t>
      </w:r>
      <w:r w:rsidR="00FB02C8">
        <w:t>,</w:t>
      </w:r>
      <w:r w:rsidR="0028524B">
        <w:t xml:space="preserve"> if the probability of obtaining the data, assuming the null hypothesis is true, falls below a </w:t>
      </w:r>
      <w:r w:rsidR="00E223CF">
        <w:t xml:space="preserve">certain </w:t>
      </w:r>
      <w:r w:rsidR="0028524B">
        <w:t>“significance” threshold</w:t>
      </w:r>
      <w:r w:rsidR="00E223CF">
        <w:t>, α,</w:t>
      </w:r>
      <w:r w:rsidR="009B100F">
        <w:t xml:space="preserve"> </w:t>
      </w:r>
      <w:r w:rsidR="0028524B">
        <w:lastRenderedPageBreak/>
        <w:t>then the null hypothesis is rejected in favor of the alternative hypothesis</w:t>
      </w:r>
      <w:r w:rsidR="00B95505">
        <w:t xml:space="preserve"> [</w:t>
      </w:r>
      <w:r w:rsidR="00724E55">
        <w:fldChar w:fldCharType="begin"/>
      </w:r>
      <w:r w:rsidR="00724E55">
        <w:instrText xml:space="preserve"> REF _Ref288657978 \r \h </w:instrText>
      </w:r>
      <w:r w:rsidR="00724E55">
        <w:fldChar w:fldCharType="separate"/>
      </w:r>
      <w:r w:rsidR="008E1621">
        <w:t>12</w:t>
      </w:r>
      <w:r w:rsidR="00724E55">
        <w:fldChar w:fldCharType="end"/>
      </w:r>
      <w:r w:rsidR="00B95505">
        <w:t>]. In other words, hypothesis testing is where “…</w:t>
      </w:r>
      <w:r w:rsidR="009B100F">
        <w:t xml:space="preserve"> we make an assumption, and if we observe a very unlikely outcome, we decide that the assumption was false, realizing that there is</w:t>
      </w:r>
      <w:r w:rsidR="00B95505">
        <w:t xml:space="preserve"> a small risk that we are wrong</w:t>
      </w:r>
      <w:r w:rsidR="009B100F">
        <w:t xml:space="preserve">” </w:t>
      </w:r>
      <w:r w:rsidR="00B95505">
        <w:t>[</w:t>
      </w:r>
      <w:r w:rsidR="00A92C6B">
        <w:fldChar w:fldCharType="begin"/>
      </w:r>
      <w:r w:rsidR="00A92C6B">
        <w:instrText xml:space="preserve"> REF _Ref267593088 \r \h </w:instrText>
      </w:r>
      <w:r w:rsidR="00A92C6B">
        <w:fldChar w:fldCharType="separate"/>
      </w:r>
      <w:r w:rsidR="008E1621">
        <w:t>13</w:t>
      </w:r>
      <w:r w:rsidR="00A92C6B">
        <w:fldChar w:fldCharType="end"/>
      </w:r>
      <w:r w:rsidR="00B95505">
        <w:t>].</w:t>
      </w:r>
    </w:p>
    <w:p w14:paraId="6F127E22" w14:textId="77777777" w:rsidR="0028524B" w:rsidRDefault="0028524B" w:rsidP="0028524B">
      <w:pPr>
        <w:numPr>
          <w:ilvl w:val="12"/>
          <w:numId w:val="0"/>
        </w:numPr>
        <w:spacing w:line="480" w:lineRule="auto"/>
      </w:pPr>
      <w:r>
        <w:tab/>
        <w:t xml:space="preserve">Template testing </w:t>
      </w:r>
      <w:r w:rsidR="00E223CF">
        <w:t xml:space="preserve">via hypothesis testing has </w:t>
      </w:r>
      <w:r>
        <w:t xml:space="preserve">benefit in </w:t>
      </w:r>
      <w:r w:rsidR="00E223CF">
        <w:t xml:space="preserve">either </w:t>
      </w:r>
      <w:r>
        <w:t xml:space="preserve">a treaty verification scenario </w:t>
      </w:r>
      <w:r w:rsidR="00E223CF">
        <w:t>or a</w:t>
      </w:r>
      <w:r>
        <w:t xml:space="preserve"> </w:t>
      </w:r>
      <w:r w:rsidR="00E223CF">
        <w:t>material control and accountability</w:t>
      </w:r>
      <w:r>
        <w:t xml:space="preserve"> scenario </w:t>
      </w:r>
      <w:r w:rsidR="00E223CF">
        <w:t>because it takes</w:t>
      </w:r>
      <w:r>
        <w:t xml:space="preserve"> much less time than a</w:t>
      </w:r>
      <w:r w:rsidR="00E223CF">
        <w:t xml:space="preserve"> full attribute determination. For example, i</w:t>
      </w:r>
      <w:r>
        <w:t xml:space="preserve">n the situation where there are many objects to be confirmed that should </w:t>
      </w:r>
      <w:r w:rsidR="00E223CF">
        <w:t xml:space="preserve">all </w:t>
      </w:r>
      <w:r>
        <w:t xml:space="preserve">be the same, it would take much less time, while still maintaining accuracy, to confirm </w:t>
      </w:r>
      <w:r w:rsidR="00E223CF">
        <w:t xml:space="preserve">only </w:t>
      </w:r>
      <w:r>
        <w:t xml:space="preserve">one object through attribute testing and then </w:t>
      </w:r>
      <w:r w:rsidR="00E223CF">
        <w:t xml:space="preserve">to </w:t>
      </w:r>
      <w:r>
        <w:t>simply confirm that the other objects match the first object</w:t>
      </w:r>
      <w:r w:rsidR="00E223CF">
        <w:t xml:space="preserve"> through hypothesis testing, compared to the case of using attribute testing on each object</w:t>
      </w:r>
      <w:r>
        <w:t>. Likewise</w:t>
      </w:r>
      <w:r w:rsidR="00E223CF">
        <w:t>,</w:t>
      </w:r>
      <w:r>
        <w:t xml:space="preserve"> if an object, which was already confirmed through attribute testing, needed to be quickly verified as remaining unchanged because inspectors were unable to stay continually with the object</w:t>
      </w:r>
      <w:r w:rsidR="00E223CF">
        <w:t>,</w:t>
      </w:r>
      <w:r>
        <w:t xml:space="preserve"> then simply confirming </w:t>
      </w:r>
      <w:r w:rsidR="00E223CF">
        <w:t xml:space="preserve">via hypothesis testing </w:t>
      </w:r>
      <w:r>
        <w:t>th</w:t>
      </w:r>
      <w:r w:rsidR="00E223CF">
        <w:t xml:space="preserve">at the object was the same as </w:t>
      </w:r>
      <w:r>
        <w:t>previous</w:t>
      </w:r>
      <w:r w:rsidR="00E223CF">
        <w:t>ly measured</w:t>
      </w:r>
      <w:r>
        <w:t xml:space="preserve"> would be the easiest approach. </w:t>
      </w:r>
    </w:p>
    <w:p w14:paraId="337DC980" w14:textId="77777777" w:rsidR="00236E6D" w:rsidRPr="00D067C3" w:rsidRDefault="00E65234" w:rsidP="00E65234">
      <w:pPr>
        <w:pStyle w:val="Heading1"/>
      </w:pPr>
      <w:r>
        <w:lastRenderedPageBreak/>
        <w:br/>
      </w:r>
      <w:bookmarkStart w:id="20" w:name="_Toc292371216"/>
      <w:r w:rsidR="003D63DF" w:rsidRPr="00F920F6">
        <w:t>Literature Review</w:t>
      </w:r>
      <w:r w:rsidR="00E77450">
        <w:t xml:space="preserve"> and Original Contributions</w:t>
      </w:r>
      <w:bookmarkEnd w:id="20"/>
    </w:p>
    <w:p w14:paraId="7BA803BF" w14:textId="77777777" w:rsidR="006C4128" w:rsidRDefault="009137BE" w:rsidP="00E87187">
      <w:pPr>
        <w:numPr>
          <w:ilvl w:val="12"/>
          <w:numId w:val="0"/>
        </w:numPr>
        <w:spacing w:line="480" w:lineRule="auto"/>
        <w:ind w:firstLine="720"/>
      </w:pPr>
      <w:r>
        <w:t xml:space="preserve">Template matching and </w:t>
      </w:r>
      <w:r w:rsidR="00BA295A">
        <w:t xml:space="preserve">tagged neutron </w:t>
      </w:r>
      <w:proofErr w:type="gramStart"/>
      <w:r w:rsidR="00BA295A">
        <w:t>interrogation</w:t>
      </w:r>
      <w:r>
        <w:t xml:space="preserve"> have</w:t>
      </w:r>
      <w:proofErr w:type="gramEnd"/>
      <w:r>
        <w:t xml:space="preserve"> been used in several different applications for treaty verification and nuclear materials control and accountability purposes. </w:t>
      </w:r>
      <w:r w:rsidR="008A3F8B">
        <w:t>B</w:t>
      </w:r>
      <w:r>
        <w:t xml:space="preserve">oth the measurement and analysis </w:t>
      </w:r>
      <w:r w:rsidR="00DE5F11">
        <w:t xml:space="preserve">aspects of these </w:t>
      </w:r>
      <w:r w:rsidR="008A3F8B">
        <w:t xml:space="preserve">previous </w:t>
      </w:r>
      <w:r w:rsidR="00DE5F11">
        <w:t>methods</w:t>
      </w:r>
      <w:r w:rsidR="008A3F8B">
        <w:t xml:space="preserve"> were of interest in the development of the presented method and are detailed in the following sections</w:t>
      </w:r>
      <w:r w:rsidR="00DE5F11">
        <w:t xml:space="preserve">. </w:t>
      </w:r>
      <w:r>
        <w:t xml:space="preserve"> </w:t>
      </w:r>
    </w:p>
    <w:p w14:paraId="77A4A4D4" w14:textId="77777777" w:rsidR="00E87187" w:rsidRDefault="00E87187" w:rsidP="00E87187">
      <w:pPr>
        <w:numPr>
          <w:ilvl w:val="12"/>
          <w:numId w:val="0"/>
        </w:numPr>
        <w:spacing w:line="480" w:lineRule="auto"/>
        <w:ind w:firstLine="720"/>
      </w:pPr>
    </w:p>
    <w:p w14:paraId="02544F55" w14:textId="77777777" w:rsidR="00D91AEC" w:rsidRPr="00F920F6" w:rsidRDefault="00D91AEC" w:rsidP="00D91AEC">
      <w:pPr>
        <w:pStyle w:val="Heading2"/>
      </w:pPr>
      <w:bookmarkStart w:id="21" w:name="_Toc292371217"/>
      <w:r>
        <w:t>Measurements</w:t>
      </w:r>
      <w:bookmarkEnd w:id="21"/>
    </w:p>
    <w:p w14:paraId="77741C29" w14:textId="77777777" w:rsidR="00D91AEC" w:rsidRPr="00646D1C" w:rsidRDefault="00D91AEC" w:rsidP="00A76232">
      <w:pPr>
        <w:pStyle w:val="Heading3"/>
        <w:rPr>
          <w:vanish/>
          <w:specVanish/>
        </w:rPr>
      </w:pPr>
      <w:bookmarkStart w:id="22" w:name="_Toc292371218"/>
      <w:r w:rsidRPr="00646D1C">
        <w:t>Gamma</w:t>
      </w:r>
      <w:r w:rsidRPr="00646D1C">
        <w:rPr>
          <w:i/>
        </w:rPr>
        <w:t xml:space="preserve"> </w:t>
      </w:r>
      <w:r w:rsidRPr="00646D1C">
        <w:t>Spectroscopy.</w:t>
      </w:r>
      <w:bookmarkEnd w:id="22"/>
    </w:p>
    <w:p w14:paraId="3C693826" w14:textId="77777777" w:rsidR="0026594B" w:rsidRDefault="00D91AEC" w:rsidP="00D91AEC">
      <w:pPr>
        <w:numPr>
          <w:ilvl w:val="12"/>
          <w:numId w:val="0"/>
        </w:numPr>
        <w:spacing w:line="480" w:lineRule="auto"/>
      </w:pPr>
      <w:r>
        <w:t xml:space="preserve"> </w:t>
      </w:r>
      <w:r w:rsidR="00BD1B90">
        <w:t>The Trusted Radiation Identific</w:t>
      </w:r>
      <w:r w:rsidR="006835A6">
        <w:t>ation System (TRIS)</w:t>
      </w:r>
      <w:r w:rsidR="008A3F8B">
        <w:t>, developed in 2001, employs a</w:t>
      </w:r>
      <w:r w:rsidR="006835A6">
        <w:t xml:space="preserve"> </w:t>
      </w:r>
      <w:r w:rsidR="008A3F8B">
        <w:t xml:space="preserve">template method as part of possible </w:t>
      </w:r>
      <w:r w:rsidR="006835A6">
        <w:t xml:space="preserve">treaty verification. This system uses a </w:t>
      </w:r>
      <w:r w:rsidR="002129A0">
        <w:t>sodium iodide</w:t>
      </w:r>
      <w:r w:rsidR="006835A6">
        <w:t xml:space="preserve"> detector to meas</w:t>
      </w:r>
      <w:r w:rsidR="008A3F8B">
        <w:t>ure the passive gamma spectra from</w:t>
      </w:r>
      <w:r w:rsidR="006835A6">
        <w:t xml:space="preserve"> an object </w:t>
      </w:r>
      <w:r w:rsidR="008A3F8B">
        <w:t xml:space="preserve">and uses these spectra as basis </w:t>
      </w:r>
      <w:r w:rsidR="006835A6">
        <w:t>for template analysis</w:t>
      </w:r>
      <w:r w:rsidR="008A3F8B">
        <w:t>, thereby</w:t>
      </w:r>
      <w:r w:rsidR="006835A6">
        <w:t xml:space="preserve"> allowing for the secure confirmation of certain T</w:t>
      </w:r>
      <w:r w:rsidR="00A92C6B">
        <w:t>reaty Accountable Items (TAIs) [</w:t>
      </w:r>
      <w:r w:rsidR="00A92C6B">
        <w:fldChar w:fldCharType="begin"/>
      </w:r>
      <w:r w:rsidR="00A92C6B">
        <w:instrText xml:space="preserve"> REF _Ref267669740 \r \h </w:instrText>
      </w:r>
      <w:r w:rsidR="00A92C6B">
        <w:fldChar w:fldCharType="separate"/>
      </w:r>
      <w:r w:rsidR="008E1621">
        <w:t>14</w:t>
      </w:r>
      <w:r w:rsidR="00A92C6B">
        <w:fldChar w:fldCharType="end"/>
      </w:r>
      <w:r w:rsidR="00A92C6B">
        <w:t>].</w:t>
      </w:r>
      <w:r w:rsidR="0060053B">
        <w:t xml:space="preserve"> There </w:t>
      </w:r>
      <w:r w:rsidR="008A3F8B">
        <w:t>are two measurements made:</w:t>
      </w:r>
      <w:r w:rsidR="0060053B">
        <w:t xml:space="preserve"> a foreground spectrum of the object and a background spectrum without the object </w:t>
      </w:r>
      <w:r w:rsidR="008A3F8B">
        <w:t>present. These are used to produce a net spectrum, where</w:t>
      </w:r>
      <w:r w:rsidR="0060053B">
        <w:t xml:space="preserve"> the background </w:t>
      </w:r>
      <w:r w:rsidR="008A3F8B">
        <w:t xml:space="preserve">is </w:t>
      </w:r>
      <w:r w:rsidR="0060053B">
        <w:t>subtracted from the foreground s</w:t>
      </w:r>
      <w:r w:rsidR="00247239">
        <w:t xml:space="preserve">pectrum. The spectrum is then </w:t>
      </w:r>
      <w:r w:rsidR="0060053B">
        <w:t xml:space="preserve">binned </w:t>
      </w:r>
      <w:r w:rsidR="00247239">
        <w:t>into a fixed</w:t>
      </w:r>
      <w:r w:rsidR="008A3F8B">
        <w:t>,</w:t>
      </w:r>
      <w:r w:rsidR="00247239">
        <w:t xml:space="preserve"> 17-channel group structure that is used for the template matching analysis. </w:t>
      </w:r>
      <w:r w:rsidR="008A3F8B">
        <w:fldChar w:fldCharType="begin"/>
      </w:r>
      <w:r w:rsidR="008A3F8B">
        <w:instrText xml:space="preserve"> REF _Ref288651294 \h </w:instrText>
      </w:r>
      <w:r w:rsidR="008A3F8B">
        <w:fldChar w:fldCharType="separate"/>
      </w:r>
      <w:r w:rsidR="008E1621">
        <w:t xml:space="preserve">Figure </w:t>
      </w:r>
      <w:r w:rsidR="008E1621">
        <w:rPr>
          <w:noProof/>
        </w:rPr>
        <w:t>1</w:t>
      </w:r>
      <w:r w:rsidR="008A3F8B">
        <w:fldChar w:fldCharType="end"/>
      </w:r>
      <w:r w:rsidR="008A3F8B">
        <w:t xml:space="preserve"> shows the components of TRIS.</w:t>
      </w:r>
    </w:p>
    <w:p w14:paraId="2B9BDFE6" w14:textId="77777777" w:rsidR="00951DCC" w:rsidRDefault="008469E8" w:rsidP="00951DCC">
      <w:pPr>
        <w:keepNext/>
        <w:numPr>
          <w:ilvl w:val="12"/>
          <w:numId w:val="0"/>
        </w:numPr>
        <w:spacing w:line="480" w:lineRule="auto"/>
      </w:pPr>
      <w:r>
        <w:rPr>
          <w:noProof/>
        </w:rPr>
        <w:lastRenderedPageBreak/>
        <w:drawing>
          <wp:inline distT="0" distB="0" distL="0" distR="0" wp14:anchorId="0D242F16" wp14:editId="402F201B">
            <wp:extent cx="5486400" cy="2846070"/>
            <wp:effectExtent l="0" t="0" r="0" b="0"/>
            <wp:docPr id="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2846070"/>
                    </a:xfrm>
                    <a:prstGeom prst="rect">
                      <a:avLst/>
                    </a:prstGeom>
                    <a:noFill/>
                    <a:ln>
                      <a:noFill/>
                    </a:ln>
                  </pic:spPr>
                </pic:pic>
              </a:graphicData>
            </a:graphic>
          </wp:inline>
        </w:drawing>
      </w:r>
    </w:p>
    <w:p w14:paraId="15E94915" w14:textId="77777777" w:rsidR="00951DCC" w:rsidRDefault="00951DCC" w:rsidP="003B5DA5">
      <w:pPr>
        <w:pStyle w:val="Caption"/>
      </w:pPr>
      <w:bookmarkStart w:id="23" w:name="_Ref288651287"/>
      <w:bookmarkStart w:id="24" w:name="_Ref288651294"/>
      <w:bookmarkStart w:id="25" w:name="_Toc292371280"/>
      <w:proofErr w:type="gramStart"/>
      <w:r>
        <w:t xml:space="preserve">Figure </w:t>
      </w:r>
      <w:r w:rsidR="009B51F3">
        <w:fldChar w:fldCharType="begin"/>
      </w:r>
      <w:r w:rsidR="009B51F3">
        <w:instrText xml:space="preserve"> SEQ Figure \* ARABIC </w:instrText>
      </w:r>
      <w:r w:rsidR="009B51F3">
        <w:fldChar w:fldCharType="separate"/>
      </w:r>
      <w:r w:rsidR="008E1621">
        <w:rPr>
          <w:noProof/>
        </w:rPr>
        <w:t>1</w:t>
      </w:r>
      <w:r w:rsidR="009B51F3">
        <w:rPr>
          <w:noProof/>
        </w:rPr>
        <w:fldChar w:fldCharType="end"/>
      </w:r>
      <w:bookmarkEnd w:id="24"/>
      <w:r>
        <w:t>.</w:t>
      </w:r>
      <w:proofErr w:type="gramEnd"/>
      <w:r>
        <w:t xml:space="preserve"> </w:t>
      </w:r>
      <w:proofErr w:type="gramStart"/>
      <w:r>
        <w:t>Components of TRIS</w:t>
      </w:r>
      <w:r w:rsidR="00F90525">
        <w:t xml:space="preserve"> [</w:t>
      </w:r>
      <w:r w:rsidR="00F90525">
        <w:fldChar w:fldCharType="begin"/>
      </w:r>
      <w:r w:rsidR="00F90525">
        <w:instrText xml:space="preserve"> REF _Ref288652749 \r \h </w:instrText>
      </w:r>
      <w:r w:rsidR="00F90525">
        <w:fldChar w:fldCharType="separate"/>
      </w:r>
      <w:r w:rsidR="008E1621">
        <w:t>15</w:t>
      </w:r>
      <w:r w:rsidR="00F90525">
        <w:fldChar w:fldCharType="end"/>
      </w:r>
      <w:r w:rsidR="00F90525">
        <w:t>]</w:t>
      </w:r>
      <w:r>
        <w:t>.</w:t>
      </w:r>
      <w:bookmarkEnd w:id="23"/>
      <w:bookmarkEnd w:id="25"/>
      <w:proofErr w:type="gramEnd"/>
    </w:p>
    <w:p w14:paraId="31A56BE5" w14:textId="77777777" w:rsidR="00E87187" w:rsidRDefault="00E87187" w:rsidP="00E87187"/>
    <w:p w14:paraId="3228EBB0" w14:textId="77777777" w:rsidR="009137BE" w:rsidRPr="009137BE" w:rsidRDefault="009137BE" w:rsidP="009137BE"/>
    <w:p w14:paraId="66E67AF4" w14:textId="77777777" w:rsidR="00D91AEC" w:rsidRPr="00646D1C" w:rsidRDefault="002438ED" w:rsidP="00A76232">
      <w:pPr>
        <w:pStyle w:val="Heading3"/>
        <w:rPr>
          <w:vanish/>
          <w:specVanish/>
        </w:rPr>
      </w:pPr>
      <w:bookmarkStart w:id="26" w:name="_Toc292371219"/>
      <w:r w:rsidRPr="00646D1C">
        <w:t>Imaging</w:t>
      </w:r>
      <w:r w:rsidR="00D91AEC" w:rsidRPr="00646D1C">
        <w:t>.</w:t>
      </w:r>
      <w:bookmarkEnd w:id="26"/>
    </w:p>
    <w:p w14:paraId="3307CF70" w14:textId="77777777" w:rsidR="00D91AEC" w:rsidRDefault="00D91AEC" w:rsidP="00C355AC">
      <w:pPr>
        <w:numPr>
          <w:ilvl w:val="12"/>
          <w:numId w:val="0"/>
        </w:numPr>
        <w:spacing w:line="480" w:lineRule="auto"/>
      </w:pPr>
      <w:r>
        <w:t xml:space="preserve"> </w:t>
      </w:r>
      <w:r w:rsidR="00F53958">
        <w:t xml:space="preserve">Jarman et al. </w:t>
      </w:r>
      <w:r w:rsidR="00CD1691">
        <w:t xml:space="preserve">proposed </w:t>
      </w:r>
      <w:r w:rsidR="009657A3">
        <w:t xml:space="preserve">using the passive gamma spectra from </w:t>
      </w:r>
      <w:r w:rsidR="00CD1691">
        <w:t>SNM to image objects</w:t>
      </w:r>
      <w:r w:rsidR="00F90525">
        <w:t>,</w:t>
      </w:r>
      <w:r w:rsidR="00CD1691">
        <w:t xml:space="preserve"> along with other methods of confirming attributes</w:t>
      </w:r>
      <w:r w:rsidR="00F90525">
        <w:t>,</w:t>
      </w:r>
      <w:r w:rsidR="00CD1691">
        <w:t xml:space="preserve"> for a treaty verification scenario. In their 2011 annual report</w:t>
      </w:r>
      <w:r w:rsidR="00F90525">
        <w:t>,</w:t>
      </w:r>
      <w:r w:rsidR="00CD1691">
        <w:t xml:space="preserve"> they described a simulation of two </w:t>
      </w:r>
      <w:proofErr w:type="spellStart"/>
      <w:r w:rsidR="00CD1691">
        <w:t>Pu</w:t>
      </w:r>
      <w:proofErr w:type="spellEnd"/>
      <w:r w:rsidR="00CD1691">
        <w:t xml:space="preserve"> spheres </w:t>
      </w:r>
      <w:r w:rsidR="006F0E34">
        <w:t>whi</w:t>
      </w:r>
      <w:r w:rsidR="00F90525">
        <w:t xml:space="preserve">ch where distinguishable from </w:t>
      </w:r>
      <w:r w:rsidR="006F0E34">
        <w:t>natural background</w:t>
      </w:r>
      <w:r w:rsidR="00CD1691">
        <w:t xml:space="preserve"> </w:t>
      </w:r>
      <w:r w:rsidR="00F90525">
        <w:t xml:space="preserve">after </w:t>
      </w:r>
      <w:r w:rsidR="006F0E34">
        <w:t>processing the images with a spectral dissimilarity ratio</w:t>
      </w:r>
      <w:r w:rsidR="00A92C6B">
        <w:t xml:space="preserve"> </w:t>
      </w:r>
      <w:r w:rsidR="00F90525">
        <w:t xml:space="preserve">algorithm </w:t>
      </w:r>
      <w:r w:rsidR="00A92C6B">
        <w:t>[</w:t>
      </w:r>
      <w:r w:rsidR="00F90525">
        <w:fldChar w:fldCharType="begin"/>
      </w:r>
      <w:r w:rsidR="00F90525">
        <w:instrText xml:space="preserve"> REF _Ref288652869 \r \h </w:instrText>
      </w:r>
      <w:r w:rsidR="00F90525">
        <w:fldChar w:fldCharType="separate"/>
      </w:r>
      <w:r w:rsidR="008E1621">
        <w:t>16</w:t>
      </w:r>
      <w:r w:rsidR="00F90525">
        <w:fldChar w:fldCharType="end"/>
      </w:r>
      <w:r w:rsidR="00A92C6B">
        <w:t xml:space="preserve">]. </w:t>
      </w:r>
      <w:r w:rsidR="00F90525">
        <w:t>The important potential</w:t>
      </w:r>
      <w:r w:rsidR="006F0E34">
        <w:t xml:space="preserve"> b</w:t>
      </w:r>
      <w:r w:rsidR="00F90525">
        <w:t>enefit of this technique is that the background does</w:t>
      </w:r>
      <w:r w:rsidR="006F0E34">
        <w:t xml:space="preserve"> not have to be measured separately. The report did not</w:t>
      </w:r>
      <w:r w:rsidR="00F90525">
        <w:t>,</w:t>
      </w:r>
      <w:r w:rsidR="006F0E34">
        <w:t xml:space="preserve"> however</w:t>
      </w:r>
      <w:r w:rsidR="00F90525">
        <w:t>,</w:t>
      </w:r>
      <w:r w:rsidR="006F0E34">
        <w:t xml:space="preserve"> provide information as to whether this technique had been </w:t>
      </w:r>
      <w:r w:rsidR="00F90525">
        <w:t>simulated with</w:t>
      </w:r>
      <w:r w:rsidR="006F0E34">
        <w:t xml:space="preserve"> shielded configurations, </w:t>
      </w:r>
      <w:r w:rsidR="00AF4A6A">
        <w:t>enriched uranium</w:t>
      </w:r>
      <w:r w:rsidR="006F0E34">
        <w:t xml:space="preserve"> objects, or in the presence of high count rate background.  </w:t>
      </w:r>
      <w:r w:rsidR="00CD2166">
        <w:t>This technique is likely to have difficulties with these three situations</w:t>
      </w:r>
      <w:r w:rsidR="00F90525">
        <w:t>,</w:t>
      </w:r>
      <w:r w:rsidR="00CD2166">
        <w:t xml:space="preserve"> </w:t>
      </w:r>
      <w:r w:rsidR="00F90525">
        <w:t>which may decrease</w:t>
      </w:r>
      <w:r w:rsidR="00CD2166">
        <w:t xml:space="preserve"> the </w:t>
      </w:r>
      <w:r w:rsidR="00F90525">
        <w:t xml:space="preserve">observed </w:t>
      </w:r>
      <w:r w:rsidR="00CD2166">
        <w:t xml:space="preserve">image contrast between the </w:t>
      </w:r>
      <w:r w:rsidR="00F90525">
        <w:t>nuclear material</w:t>
      </w:r>
      <w:r w:rsidR="00CD2166">
        <w:t xml:space="preserve"> and background.</w:t>
      </w:r>
    </w:p>
    <w:p w14:paraId="4DADCBA3" w14:textId="77777777" w:rsidR="00FE22F2" w:rsidRDefault="00FE22F2" w:rsidP="00D91AEC">
      <w:pPr>
        <w:numPr>
          <w:ilvl w:val="12"/>
          <w:numId w:val="0"/>
        </w:numPr>
        <w:spacing w:line="480" w:lineRule="auto"/>
      </w:pPr>
      <w:r>
        <w:lastRenderedPageBreak/>
        <w:tab/>
        <w:t>In addition to the utilization of th</w:t>
      </w:r>
      <w:r w:rsidR="00792D55">
        <w:t>e passive gamma spectra from nuclear material</w:t>
      </w:r>
      <w:r>
        <w:t xml:space="preserve">, Jarman </w:t>
      </w:r>
      <w:r w:rsidR="00792D55">
        <w:t xml:space="preserve">et al. also looked at using </w:t>
      </w:r>
      <w:r>
        <w:t xml:space="preserve">active interrogation of </w:t>
      </w:r>
      <w:r w:rsidR="00792D55">
        <w:t xml:space="preserve">nuclear material by </w:t>
      </w:r>
      <w:r>
        <w:t>x-rays to provide images</w:t>
      </w:r>
      <w:r w:rsidR="00682AE9">
        <w:t xml:space="preserve"> for attribute extraction</w:t>
      </w:r>
      <w:r w:rsidR="00A92C6B">
        <w:t xml:space="preserve"> [</w:t>
      </w:r>
      <w:r w:rsidR="00A92C6B">
        <w:fldChar w:fldCharType="begin"/>
      </w:r>
      <w:r w:rsidR="00A92C6B">
        <w:instrText xml:space="preserve"> REF _Ref267669873 \r \h </w:instrText>
      </w:r>
      <w:r w:rsidR="00A92C6B">
        <w:fldChar w:fldCharType="separate"/>
      </w:r>
      <w:r w:rsidR="008E1621">
        <w:t>17</w:t>
      </w:r>
      <w:r w:rsidR="00A92C6B">
        <w:fldChar w:fldCharType="end"/>
      </w:r>
      <w:r w:rsidR="00A92C6B">
        <w:t xml:space="preserve">]. </w:t>
      </w:r>
      <w:r w:rsidR="00792D55">
        <w:t xml:space="preserve">Specifically, </w:t>
      </w:r>
      <w:r w:rsidR="002E722F">
        <w:t>they use</w:t>
      </w:r>
      <w:r w:rsidR="00792D55">
        <w:t>d K-edge</w:t>
      </w:r>
      <w:r w:rsidR="002E722F">
        <w:t xml:space="preserve"> and</w:t>
      </w:r>
      <w:r w:rsidR="00792D55">
        <w:t xml:space="preserve"> mass attenuation coefficient data from materials</w:t>
      </w:r>
      <w:r w:rsidR="002E722F">
        <w:t xml:space="preserve"> to confirm declared material configurations, </w:t>
      </w:r>
      <w:r w:rsidR="00792D55">
        <w:t>the absence of nuclear materials</w:t>
      </w:r>
      <w:r w:rsidR="002E722F">
        <w:t xml:space="preserve"> and </w:t>
      </w:r>
      <w:proofErr w:type="spellStart"/>
      <w:r w:rsidR="002E722F">
        <w:t>Pu</w:t>
      </w:r>
      <w:proofErr w:type="spellEnd"/>
      <w:r w:rsidR="002E722F">
        <w:t xml:space="preserve"> mass estimates</w:t>
      </w:r>
      <w:r w:rsidR="00961238">
        <w:t>. They report</w:t>
      </w:r>
      <w:r w:rsidR="00792D55">
        <w:t>,</w:t>
      </w:r>
      <w:r w:rsidR="00961238">
        <w:t xml:space="preserve"> however</w:t>
      </w:r>
      <w:r w:rsidR="00792D55">
        <w:t>,</w:t>
      </w:r>
      <w:r w:rsidR="00961238">
        <w:t xml:space="preserve"> that material confusion is possible with this technique, namely betw</w:t>
      </w:r>
      <w:r w:rsidR="00A92C6B">
        <w:t xml:space="preserve">een high-Z materials, </w:t>
      </w:r>
      <w:proofErr w:type="spellStart"/>
      <w:r w:rsidR="00A92C6B">
        <w:t>Pu</w:t>
      </w:r>
      <w:proofErr w:type="spellEnd"/>
      <w:r w:rsidR="00A92C6B">
        <w:t xml:space="preserve"> and U.</w:t>
      </w:r>
      <w:r w:rsidR="002E722F">
        <w:t xml:space="preserve"> </w:t>
      </w:r>
      <w:r w:rsidR="00961238">
        <w:t>The authors propose</w:t>
      </w:r>
      <w:r w:rsidR="00792D55">
        <w:t>d</w:t>
      </w:r>
      <w:r w:rsidR="00961238">
        <w:t xml:space="preserve"> that future work should use ORNL neutron imaging systems such as NMIS</w:t>
      </w:r>
      <w:r w:rsidR="00792D55">
        <w:t xml:space="preserve"> [</w:t>
      </w:r>
      <w:r w:rsidR="00792D55">
        <w:fldChar w:fldCharType="begin"/>
      </w:r>
      <w:r w:rsidR="00792D55">
        <w:instrText xml:space="preserve"> REF _Ref267669873 \r \h </w:instrText>
      </w:r>
      <w:r w:rsidR="00792D55">
        <w:fldChar w:fldCharType="separate"/>
      </w:r>
      <w:r w:rsidR="008E1621">
        <w:t>17</w:t>
      </w:r>
      <w:r w:rsidR="00792D55">
        <w:fldChar w:fldCharType="end"/>
      </w:r>
      <w:r w:rsidR="00792D55">
        <w:t>]</w:t>
      </w:r>
      <w:r w:rsidR="00961238">
        <w:t xml:space="preserve">.  </w:t>
      </w:r>
    </w:p>
    <w:p w14:paraId="1F69FECA" w14:textId="77777777" w:rsidR="00E50BAF" w:rsidRPr="000221BF" w:rsidRDefault="008A2ED6" w:rsidP="00A76232">
      <w:pPr>
        <w:pStyle w:val="Heading3"/>
        <w:rPr>
          <w:vanish/>
          <w:specVanish/>
        </w:rPr>
      </w:pPr>
      <w:bookmarkStart w:id="27" w:name="_Toc292371220"/>
      <w:r>
        <w:t>Fast</w:t>
      </w:r>
      <w:r w:rsidR="00037F29" w:rsidRPr="000221BF">
        <w:t xml:space="preserve"> Neutron</w:t>
      </w:r>
      <w:r w:rsidR="00E50BAF" w:rsidRPr="000221BF">
        <w:t>.</w:t>
      </w:r>
      <w:bookmarkEnd w:id="27"/>
    </w:p>
    <w:p w14:paraId="4060454D" w14:textId="77777777" w:rsidR="002438ED" w:rsidRDefault="00E50BAF" w:rsidP="00707877">
      <w:pPr>
        <w:numPr>
          <w:ilvl w:val="12"/>
          <w:numId w:val="0"/>
        </w:numPr>
        <w:spacing w:line="480" w:lineRule="auto"/>
      </w:pPr>
      <w:r>
        <w:t xml:space="preserve"> </w:t>
      </w:r>
      <w:r w:rsidR="006F0E34">
        <w:t>In a 2012 INMM pa</w:t>
      </w:r>
      <w:r w:rsidR="005E3202">
        <w:t xml:space="preserve">per, </w:t>
      </w:r>
      <w:proofErr w:type="spellStart"/>
      <w:r w:rsidR="005E3202">
        <w:t>Chichester</w:t>
      </w:r>
      <w:proofErr w:type="spellEnd"/>
      <w:r w:rsidR="005E3202">
        <w:t>, Johnson and Seabury</w:t>
      </w:r>
      <w:r w:rsidR="00B860EB">
        <w:t xml:space="preserve"> propose that the spontaneous fission spectrum of </w:t>
      </w:r>
      <w:proofErr w:type="spellStart"/>
      <w:r w:rsidR="00B860EB">
        <w:t>Pu</w:t>
      </w:r>
      <w:proofErr w:type="spellEnd"/>
      <w:r w:rsidR="00B860EB">
        <w:t xml:space="preserve"> </w:t>
      </w:r>
      <w:r w:rsidR="00F24DB0">
        <w:t xml:space="preserve">within an object </w:t>
      </w:r>
      <w:r w:rsidR="00B860EB">
        <w:t>can be used to actively interrogate</w:t>
      </w:r>
      <w:r w:rsidR="00F24DB0">
        <w:t xml:space="preserve"> its surrounding materials</w:t>
      </w:r>
      <w:r w:rsidR="005E3202">
        <w:t xml:space="preserve">, taking advantage of </w:t>
      </w:r>
      <w:r w:rsidR="00F24DB0">
        <w:t>the fast neutron resonances of common materials such as Be-9, C-12, N-14, and O-16. In reported experiments</w:t>
      </w:r>
      <w:r w:rsidR="005E3202">
        <w:t>,</w:t>
      </w:r>
      <w:r w:rsidR="00F24DB0">
        <w:t xml:space="preserve"> a neutron generator or </w:t>
      </w:r>
      <w:proofErr w:type="spellStart"/>
      <w:r w:rsidR="00F24DB0">
        <w:t>Cf</w:t>
      </w:r>
      <w:proofErr w:type="spellEnd"/>
      <w:r w:rsidR="00F24DB0">
        <w:t xml:space="preserve"> sou</w:t>
      </w:r>
      <w:r w:rsidR="00A92C6B">
        <w:t xml:space="preserve">rce was substituted for the </w:t>
      </w:r>
      <w:proofErr w:type="spellStart"/>
      <w:r w:rsidR="00A92C6B">
        <w:t>Pu</w:t>
      </w:r>
      <w:proofErr w:type="spellEnd"/>
      <w:r w:rsidR="00A92C6B">
        <w:t xml:space="preserve"> [</w:t>
      </w:r>
      <w:r w:rsidR="006F0F54">
        <w:fldChar w:fldCharType="begin"/>
      </w:r>
      <w:r w:rsidR="006F0F54">
        <w:instrText xml:space="preserve"> REF _Ref289977223 \r \h </w:instrText>
      </w:r>
      <w:r w:rsidR="006F0F54">
        <w:fldChar w:fldCharType="separate"/>
      </w:r>
      <w:r w:rsidR="008E1621">
        <w:t>18</w:t>
      </w:r>
      <w:r w:rsidR="006F0F54">
        <w:fldChar w:fldCharType="end"/>
      </w:r>
      <w:r w:rsidR="00A92C6B">
        <w:t xml:space="preserve">]. </w:t>
      </w:r>
      <w:r w:rsidR="005E3202">
        <w:t>One</w:t>
      </w:r>
      <w:r w:rsidR="00F24DB0">
        <w:t xml:space="preserve"> drawback to </w:t>
      </w:r>
      <w:r w:rsidR="005E3202">
        <w:t>the widespread use of this</w:t>
      </w:r>
      <w:r w:rsidR="00F24DB0">
        <w:t xml:space="preserve"> technique </w:t>
      </w:r>
      <w:r w:rsidR="005E3202">
        <w:t>for nuclear material in general is that it would not work for</w:t>
      </w:r>
      <w:r w:rsidR="00F24DB0">
        <w:t xml:space="preserve"> objects </w:t>
      </w:r>
      <w:r w:rsidR="005E3202">
        <w:t>that contain</w:t>
      </w:r>
      <w:r w:rsidR="00F24DB0">
        <w:t xml:space="preserve"> </w:t>
      </w:r>
      <w:r w:rsidR="00AF4A6A">
        <w:t>enriched uranium</w:t>
      </w:r>
      <w:r w:rsidR="00F24DB0">
        <w:t xml:space="preserve"> </w:t>
      </w:r>
      <w:r w:rsidR="005E3202">
        <w:t xml:space="preserve">instead of </w:t>
      </w:r>
      <w:proofErr w:type="spellStart"/>
      <w:r w:rsidR="005E3202">
        <w:t>Pu</w:t>
      </w:r>
      <w:proofErr w:type="spellEnd"/>
      <w:r w:rsidR="005E3202">
        <w:t xml:space="preserve"> </w:t>
      </w:r>
      <w:r w:rsidR="00F24DB0">
        <w:t xml:space="preserve">since the spontaneous fission rate would be </w:t>
      </w:r>
      <w:r w:rsidR="00AC017E">
        <w:t xml:space="preserve">too low. </w:t>
      </w:r>
      <w:r w:rsidR="005E3202">
        <w:t>Ten kilograms of e</w:t>
      </w:r>
      <w:r w:rsidR="00AF4A6A">
        <w:t>nriched uranium</w:t>
      </w:r>
      <w:r w:rsidR="005E3202">
        <w:t xml:space="preserve"> metal produces &lt;100 n/s, while</w:t>
      </w:r>
      <w:r w:rsidR="00AC017E">
        <w:t xml:space="preserve"> 100g of </w:t>
      </w:r>
      <w:proofErr w:type="spellStart"/>
      <w:r w:rsidR="00AC017E">
        <w:t>Pu</w:t>
      </w:r>
      <w:proofErr w:type="spellEnd"/>
      <w:r w:rsidR="00AC017E">
        <w:t xml:space="preserve"> </w:t>
      </w:r>
      <w:r w:rsidR="005E3202">
        <w:t xml:space="preserve">metal </w:t>
      </w:r>
      <w:r w:rsidR="00AC017E">
        <w:t>prod</w:t>
      </w:r>
      <w:r w:rsidR="005E3202">
        <w:t>uces</w:t>
      </w:r>
      <w:r w:rsidR="00371496">
        <w:t xml:space="preserve"> 10,000-40,000 n/s [</w:t>
      </w:r>
      <w:r w:rsidR="00371496">
        <w:fldChar w:fldCharType="begin"/>
      </w:r>
      <w:r w:rsidR="00371496">
        <w:instrText xml:space="preserve"> REF _Ref267670025 \r \h </w:instrText>
      </w:r>
      <w:r w:rsidR="00371496">
        <w:fldChar w:fldCharType="separate"/>
      </w:r>
      <w:r w:rsidR="008E1621">
        <w:t>19</w:t>
      </w:r>
      <w:r w:rsidR="00371496">
        <w:fldChar w:fldCharType="end"/>
      </w:r>
      <w:r w:rsidR="00371496">
        <w:t>].</w:t>
      </w:r>
      <w:r w:rsidR="00F23986">
        <w:t xml:space="preserve"> </w:t>
      </w:r>
    </w:p>
    <w:p w14:paraId="484F8479" w14:textId="77777777" w:rsidR="00037F29" w:rsidRDefault="00C4651E" w:rsidP="00037F29">
      <w:pPr>
        <w:spacing w:line="480" w:lineRule="auto"/>
      </w:pPr>
      <w:r>
        <w:tab/>
        <w:t>In 1997, Valentine</w:t>
      </w:r>
      <w:r w:rsidR="00037F29">
        <w:t xml:space="preserve"> et al. reported using the nuclear weapons identificat</w:t>
      </w:r>
      <w:r>
        <w:t>ion system (NWIS) in a template-</w:t>
      </w:r>
      <w:r w:rsidR="00037F29">
        <w:t>based confirmation measurement of nuclear weapons components in storage at Y-12</w:t>
      </w:r>
      <w:r w:rsidR="00371496">
        <w:t xml:space="preserve"> [</w:t>
      </w:r>
      <w:r w:rsidR="00371496">
        <w:fldChar w:fldCharType="begin"/>
      </w:r>
      <w:r w:rsidR="00371496">
        <w:instrText xml:space="preserve"> REF _Ref267670055 \r \h </w:instrText>
      </w:r>
      <w:r w:rsidR="00371496">
        <w:fldChar w:fldCharType="separate"/>
      </w:r>
      <w:r w:rsidR="008E1621">
        <w:t>20</w:t>
      </w:r>
      <w:r w:rsidR="00371496">
        <w:fldChar w:fldCharType="end"/>
      </w:r>
      <w:r w:rsidR="00371496">
        <w:t>]</w:t>
      </w:r>
      <w:r w:rsidR="00037F29">
        <w:t xml:space="preserve">. </w:t>
      </w:r>
      <w:r>
        <w:t xml:space="preserve">The </w:t>
      </w:r>
      <w:r w:rsidR="00037F29">
        <w:t xml:space="preserve">NWIS used </w:t>
      </w:r>
      <w:r>
        <w:t xml:space="preserve">a </w:t>
      </w:r>
      <w:r w:rsidR="00037F29">
        <w:t xml:space="preserve">time-tagged Cf-252 source along with one or two liquid or plastic detectors and a </w:t>
      </w:r>
      <w:r>
        <w:t xml:space="preserve">signal </w:t>
      </w:r>
      <w:r w:rsidR="00037F29">
        <w:t>proce</w:t>
      </w:r>
      <w:r>
        <w:t>ssor to record signatures of an</w:t>
      </w:r>
      <w:r w:rsidR="00037F29">
        <w:t xml:space="preserve"> interrogate</w:t>
      </w:r>
      <w:r>
        <w:t>d</w:t>
      </w:r>
      <w:r w:rsidR="00037F29">
        <w:t xml:space="preserve"> object</w:t>
      </w:r>
      <w:r>
        <w:t>,</w:t>
      </w:r>
      <w:r w:rsidR="00037F29">
        <w:t xml:space="preserve"> including auto and cross correlations, multiplicities, auto and cross </w:t>
      </w:r>
      <w:r w:rsidR="00037F29">
        <w:lastRenderedPageBreak/>
        <w:t xml:space="preserve">spectra, coherences, ratios of spectral densities, and source-correlated count rates. </w:t>
      </w:r>
      <w:r w:rsidR="00442CB3">
        <w:t xml:space="preserve">Further information on the signatures recorded with NWIS can be found in reference </w:t>
      </w:r>
      <w:r w:rsidR="006F0F54">
        <w:fldChar w:fldCharType="begin"/>
      </w:r>
      <w:r w:rsidR="006F0F54">
        <w:instrText xml:space="preserve"> REF _Ref289977243 \r \h </w:instrText>
      </w:r>
      <w:r w:rsidR="006F0F54">
        <w:fldChar w:fldCharType="separate"/>
      </w:r>
      <w:r w:rsidR="008E1621">
        <w:t>21</w:t>
      </w:r>
      <w:r w:rsidR="006F0F54">
        <w:fldChar w:fldCharType="end"/>
      </w:r>
      <w:r w:rsidR="00442CB3">
        <w:t xml:space="preserve">. </w:t>
      </w:r>
      <w:r w:rsidR="00037F29">
        <w:t>Since the Cf-252 source was enclosed in an ionization chamber</w:t>
      </w:r>
      <w:r>
        <w:t xml:space="preserve">, the </w:t>
      </w:r>
      <w:r w:rsidR="00037F29">
        <w:t>time occurrence of fission and</w:t>
      </w:r>
      <w:r w:rsidR="00467FE2">
        <w:t>,</w:t>
      </w:r>
      <w:r w:rsidR="00037F29">
        <w:t xml:space="preserve"> thus</w:t>
      </w:r>
      <w:r w:rsidR="00467FE2">
        <w:t>,</w:t>
      </w:r>
      <w:r w:rsidR="00037F29">
        <w:t xml:space="preserve"> the emission </w:t>
      </w:r>
      <w:r w:rsidR="00467FE2">
        <w:t xml:space="preserve">time </w:t>
      </w:r>
      <w:r w:rsidR="00037F29">
        <w:t xml:space="preserve">of the interrogating neutrons and gamma rays </w:t>
      </w:r>
      <w:proofErr w:type="gramStart"/>
      <w:r w:rsidR="00037F29">
        <w:t>was</w:t>
      </w:r>
      <w:proofErr w:type="gramEnd"/>
      <w:r w:rsidR="00037F29">
        <w:t xml:space="preserve"> know</w:t>
      </w:r>
      <w:r w:rsidR="00467FE2">
        <w:t>n</w:t>
      </w:r>
      <w:r w:rsidR="00037F29">
        <w:t>. Using this information and time-of-flight calculations,</w:t>
      </w:r>
      <w:r w:rsidR="00BA1CEE">
        <w:t xml:space="preserve"> they w</w:t>
      </w:r>
      <w:r w:rsidR="00037F29">
        <w:t xml:space="preserve">ere able to distinguish </w:t>
      </w:r>
      <w:r w:rsidR="00467FE2">
        <w:t>the direct radiation due to Cf-252 fission from the late fission neutrons of</w:t>
      </w:r>
      <w:r w:rsidR="00037F29">
        <w:t xml:space="preserve"> the interrogated object and background radiation. Additionally</w:t>
      </w:r>
      <w:r w:rsidR="00467FE2">
        <w:t>,</w:t>
      </w:r>
      <w:r w:rsidR="00037F29">
        <w:t xml:space="preserve"> gammas and neutrons could be distinguished using either pulse shape discrimination with the liquid detectors or time-of-flight with the plastic detectors, given enough source-to-detector distance. </w:t>
      </w:r>
    </w:p>
    <w:p w14:paraId="2D99E635" w14:textId="77777777" w:rsidR="00037F29" w:rsidRDefault="00467FE2" w:rsidP="00037F29">
      <w:pPr>
        <w:spacing w:line="480" w:lineRule="auto"/>
      </w:pPr>
      <w:r>
        <w:tab/>
        <w:t>For this template-</w:t>
      </w:r>
      <w:r w:rsidR="00037F29">
        <w:t>based measurement</w:t>
      </w:r>
      <w:r>
        <w:t xml:space="preserve"> reported by Valentine et al.</w:t>
      </w:r>
      <w:r w:rsidR="00037F29">
        <w:t>, a reference object was measured multiple times in several different shipping containers and in different locations within</w:t>
      </w:r>
      <w:r>
        <w:t xml:space="preserve"> </w:t>
      </w:r>
      <w:r w:rsidR="00037F29">
        <w:t>e</w:t>
      </w:r>
      <w:r>
        <w:t>ach</w:t>
      </w:r>
      <w:r w:rsidR="00037F29">
        <w:t xml:space="preserve"> container to account for statistical variations, variations associated with object locations within the container, and variations from source-detector locations.</w:t>
      </w:r>
      <w:r w:rsidR="00BA1CEE">
        <w:t xml:space="preserve"> Cross power spectral density</w:t>
      </w:r>
      <w:r w:rsidR="00442CB3">
        <w:t xml:space="preserve">, which is the fast Fourier </w:t>
      </w:r>
      <w:proofErr w:type="gramStart"/>
      <w:r w:rsidR="00442CB3">
        <w:t>transform</w:t>
      </w:r>
      <w:proofErr w:type="gramEnd"/>
      <w:r w:rsidR="00442CB3">
        <w:t xml:space="preserve"> of the cross correlation function,</w:t>
      </w:r>
      <w:r w:rsidR="00BA1CEE">
        <w:t xml:space="preserve"> was used as the signature of comparison between the reference object and the unknown objects. As long as the signature of the unknown object was within a </w:t>
      </w:r>
      <w:r w:rsidR="00DE3B57">
        <w:t xml:space="preserve">set </w:t>
      </w:r>
      <w:r>
        <w:t xml:space="preserve">amount of </w:t>
      </w:r>
      <w:r w:rsidR="00BA1CEE">
        <w:t xml:space="preserve">variation </w:t>
      </w:r>
      <w:r w:rsidR="00DE3B57">
        <w:t xml:space="preserve">about the signature of the reference, which was </w:t>
      </w:r>
      <w:r w:rsidR="00BA1CEE">
        <w:t>determined by the multipl</w:t>
      </w:r>
      <w:r w:rsidR="00DE3B57">
        <w:t xml:space="preserve">e measurements of the </w:t>
      </w:r>
      <w:r w:rsidR="00F955D8">
        <w:t>reference object</w:t>
      </w:r>
      <w:r w:rsidR="00DE3B57">
        <w:t>, the</w:t>
      </w:r>
      <w:r w:rsidR="00F955D8">
        <w:t xml:space="preserve">n the unknown object was confirmed as matching the reference. While performing multiple measurements of a reference object in varying positions is completely acceptable in a storage situation, it may not be possible in a treaty verification scenario. This would lead </w:t>
      </w:r>
      <w:r w:rsidR="00F955D8">
        <w:lastRenderedPageBreak/>
        <w:t>to a need for an alternative method of determining the allowable variation in the reference signature for this method</w:t>
      </w:r>
      <w:r>
        <w:t>’</w:t>
      </w:r>
      <w:r w:rsidR="00F955D8">
        <w:t xml:space="preserve">s possible use in a treaty verification scenario. </w:t>
      </w:r>
      <w:r w:rsidR="00DE3B57">
        <w:t xml:space="preserve"> </w:t>
      </w:r>
    </w:p>
    <w:p w14:paraId="04214757" w14:textId="77777777" w:rsidR="00037F29" w:rsidRPr="000221BF" w:rsidRDefault="00037F29" w:rsidP="00A76232">
      <w:pPr>
        <w:pStyle w:val="Heading3"/>
        <w:rPr>
          <w:vanish/>
          <w:specVanish/>
        </w:rPr>
      </w:pPr>
      <w:bookmarkStart w:id="28" w:name="_Toc292371221"/>
      <w:proofErr w:type="gramStart"/>
      <w:r w:rsidRPr="000221BF">
        <w:t>Active Neutron Imaging.</w:t>
      </w:r>
      <w:bookmarkEnd w:id="28"/>
      <w:proofErr w:type="gramEnd"/>
    </w:p>
    <w:p w14:paraId="0BBA7E0B" w14:textId="77777777" w:rsidR="00C355AC" w:rsidRDefault="00037F29" w:rsidP="00C355AC">
      <w:pPr>
        <w:numPr>
          <w:ilvl w:val="12"/>
          <w:numId w:val="0"/>
        </w:numPr>
        <w:spacing w:line="480" w:lineRule="auto"/>
      </w:pPr>
      <w:r>
        <w:t xml:space="preserve"> </w:t>
      </w:r>
      <w:r w:rsidR="0066327C">
        <w:t>The Nuclear Materials Identification System (NMIS) is a continuation of NWIS but includes imaging capabilities</w:t>
      </w:r>
      <w:r w:rsidR="00467FE2">
        <w:t>,</w:t>
      </w:r>
      <w:r w:rsidR="0066327C">
        <w:t xml:space="preserve"> as the one or two detectors of NWIS ar</w:t>
      </w:r>
      <w:r w:rsidR="00D87E9A">
        <w:t xml:space="preserve">e replaced with </w:t>
      </w:r>
      <w:r w:rsidR="00467FE2">
        <w:t>either 24- or</w:t>
      </w:r>
      <w:r w:rsidR="00D87E9A">
        <w:t xml:space="preserve"> 32- 1x1x6 </w:t>
      </w:r>
      <w:r w:rsidR="0066327C">
        <w:t>in</w:t>
      </w:r>
      <w:r w:rsidR="00D87E9A">
        <w:t>.</w:t>
      </w:r>
      <w:r w:rsidR="0066327C">
        <w:t xml:space="preserve"> plastic scintillators in an arced array opposite the source in NMIS</w:t>
      </w:r>
      <w:r w:rsidR="006A7D33">
        <w:t xml:space="preserve"> [</w:t>
      </w:r>
      <w:r w:rsidR="006F0F54">
        <w:fldChar w:fldCharType="begin"/>
      </w:r>
      <w:r w:rsidR="006F0F54">
        <w:instrText xml:space="preserve"> REF _Ref289977315 \r \h </w:instrText>
      </w:r>
      <w:r w:rsidR="006F0F54">
        <w:fldChar w:fldCharType="separate"/>
      </w:r>
      <w:r w:rsidR="008E1621">
        <w:t>22</w:t>
      </w:r>
      <w:r w:rsidR="006F0F54">
        <w:fldChar w:fldCharType="end"/>
      </w:r>
      <w:r w:rsidR="006A7D33">
        <w:t>]</w:t>
      </w:r>
      <w:r w:rsidR="0066327C">
        <w:t xml:space="preserve">. </w:t>
      </w:r>
      <w:r w:rsidR="00724E55">
        <w:t>The data from this array is used to</w:t>
      </w:r>
      <w:r w:rsidR="0066327C">
        <w:t xml:space="preserve"> produce a one dimensional attenuation image of the </w:t>
      </w:r>
      <w:r w:rsidR="00724E55">
        <w:t xml:space="preserve">inspected </w:t>
      </w:r>
      <w:r w:rsidR="0066327C">
        <w:t xml:space="preserve">object </w:t>
      </w:r>
      <w:r w:rsidR="00724E55">
        <w:t xml:space="preserve">placed </w:t>
      </w:r>
      <w:r w:rsidR="0066327C">
        <w:t xml:space="preserve">between the source and detector, as well as providing all of the </w:t>
      </w:r>
      <w:r w:rsidR="00724E55">
        <w:t xml:space="preserve">aforementioned </w:t>
      </w:r>
      <w:r w:rsidR="0066327C">
        <w:t xml:space="preserve">signatures possible with the NWIS system. </w:t>
      </w:r>
      <w:r w:rsidR="00735D75">
        <w:t>An example attenuation profile obtained with this system is shown in</w:t>
      </w:r>
      <w:r w:rsidR="00194916">
        <w:t xml:space="preserve"> </w:t>
      </w:r>
      <w:r w:rsidR="00194916">
        <w:fldChar w:fldCharType="begin"/>
      </w:r>
      <w:r w:rsidR="00194916">
        <w:instrText xml:space="preserve"> REF _Ref288660108 \h </w:instrText>
      </w:r>
      <w:r w:rsidR="00194916">
        <w:fldChar w:fldCharType="separate"/>
      </w:r>
      <w:r w:rsidR="008E1621">
        <w:t xml:space="preserve">Figure </w:t>
      </w:r>
      <w:r w:rsidR="008E1621">
        <w:rPr>
          <w:noProof/>
        </w:rPr>
        <w:t>2</w:t>
      </w:r>
      <w:r w:rsidR="00194916">
        <w:fldChar w:fldCharType="end"/>
      </w:r>
      <w:r w:rsidR="00735D75">
        <w:t xml:space="preserve">. </w:t>
      </w:r>
      <w:r w:rsidR="0066327C">
        <w:t xml:space="preserve">In addition to the Cf-252 source, </w:t>
      </w:r>
      <w:r w:rsidR="00D87E9A">
        <w:t xml:space="preserve">a deuterium-tritium (D-T) neutron generator, with a </w:t>
      </w:r>
      <m:oMath>
        <m:r>
          <w:rPr>
            <w:rFonts w:ascii="Cambria Math" w:hAnsi="Cambria Math"/>
          </w:rPr>
          <m:t>d+t → α+n</m:t>
        </m:r>
      </m:oMath>
      <w:r w:rsidR="00971EFF">
        <w:t xml:space="preserve"> reaction that produces neutrons opposite an alpha </w:t>
      </w:r>
      <w:proofErr w:type="gramStart"/>
      <w:r w:rsidR="005C65F7">
        <w:t>particle,</w:t>
      </w:r>
      <w:proofErr w:type="gramEnd"/>
      <w:r w:rsidR="00971EFF">
        <w:t xml:space="preserve"> is also utilized. With a 16 pixel </w:t>
      </w:r>
      <w:proofErr w:type="gramStart"/>
      <w:r w:rsidR="00971EFF">
        <w:t>YAP(</w:t>
      </w:r>
      <w:proofErr w:type="spellStart"/>
      <w:proofErr w:type="gramEnd"/>
      <w:r w:rsidR="00971EFF">
        <w:t>Ce</w:t>
      </w:r>
      <w:proofErr w:type="spellEnd"/>
      <w:r w:rsidR="00971EFF">
        <w:t xml:space="preserve">) detector at the generator to detect the alpha particle </w:t>
      </w:r>
    </w:p>
    <w:p w14:paraId="0C8230A2" w14:textId="77777777" w:rsidR="00C34E7C" w:rsidRDefault="00C34E7C" w:rsidP="00C34E7C">
      <w:pPr>
        <w:numPr>
          <w:ilvl w:val="12"/>
          <w:numId w:val="0"/>
        </w:numPr>
        <w:spacing w:line="480" w:lineRule="auto"/>
        <w:ind w:firstLine="720"/>
      </w:pPr>
    </w:p>
    <w:p w14:paraId="79907903" w14:textId="77777777" w:rsidR="00A215BA" w:rsidRDefault="00A215BA" w:rsidP="00C34E7C">
      <w:pPr>
        <w:numPr>
          <w:ilvl w:val="12"/>
          <w:numId w:val="0"/>
        </w:numPr>
        <w:spacing w:line="480" w:lineRule="auto"/>
        <w:ind w:firstLine="720"/>
      </w:pPr>
    </w:p>
    <w:p w14:paraId="367F50D7" w14:textId="77777777" w:rsidR="00C34E7C" w:rsidRDefault="008469E8" w:rsidP="00C34E7C">
      <w:pPr>
        <w:keepNext/>
        <w:numPr>
          <w:ilvl w:val="12"/>
          <w:numId w:val="0"/>
        </w:numPr>
        <w:jc w:val="center"/>
      </w:pPr>
      <w:r>
        <w:rPr>
          <w:noProof/>
        </w:rPr>
        <w:lastRenderedPageBreak/>
        <w:drawing>
          <wp:inline distT="0" distB="0" distL="0" distR="0" wp14:anchorId="6AEF7FBA" wp14:editId="0103ED33">
            <wp:extent cx="2887345" cy="2876550"/>
            <wp:effectExtent l="0" t="0" r="8255" b="0"/>
            <wp:docPr id="2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7345" cy="2876550"/>
                    </a:xfrm>
                    <a:prstGeom prst="rect">
                      <a:avLst/>
                    </a:prstGeom>
                    <a:noFill/>
                    <a:ln>
                      <a:noFill/>
                    </a:ln>
                  </pic:spPr>
                </pic:pic>
              </a:graphicData>
            </a:graphic>
          </wp:inline>
        </w:drawing>
      </w:r>
    </w:p>
    <w:p w14:paraId="4D4D1F8C" w14:textId="77777777" w:rsidR="00C34E7C" w:rsidRDefault="00C34E7C" w:rsidP="00C34E7C">
      <w:pPr>
        <w:numPr>
          <w:ilvl w:val="12"/>
          <w:numId w:val="0"/>
        </w:numPr>
        <w:spacing w:line="480" w:lineRule="auto"/>
      </w:pPr>
      <w:bookmarkStart w:id="29" w:name="_Ref288660108"/>
      <w:bookmarkStart w:id="30" w:name="_Toc292371281"/>
      <w:proofErr w:type="gramStart"/>
      <w:r>
        <w:t xml:space="preserve">Figure </w:t>
      </w:r>
      <w:r>
        <w:fldChar w:fldCharType="begin"/>
      </w:r>
      <w:r>
        <w:instrText xml:space="preserve"> SEQ Figure \* ARABIC </w:instrText>
      </w:r>
      <w:r>
        <w:fldChar w:fldCharType="separate"/>
      </w:r>
      <w:r w:rsidR="008E1621">
        <w:rPr>
          <w:noProof/>
        </w:rPr>
        <w:t>2</w:t>
      </w:r>
      <w:r>
        <w:rPr>
          <w:noProof/>
        </w:rPr>
        <w:fldChar w:fldCharType="end"/>
      </w:r>
      <w:bookmarkEnd w:id="29"/>
      <w:r>
        <w:t>.</w:t>
      </w:r>
      <w:proofErr w:type="gramEnd"/>
      <w:r>
        <w:t xml:space="preserve"> </w:t>
      </w:r>
      <w:proofErr w:type="gramStart"/>
      <w:r>
        <w:t>Example of NMIS measurement; (top) Void and object profiles and (bottom) attenuation profile for one projection of a DU casting with steel shielding [</w:t>
      </w:r>
      <w:r>
        <w:fldChar w:fldCharType="begin"/>
      </w:r>
      <w:r>
        <w:instrText xml:space="preserve"> REF _Ref282891076 \r \h </w:instrText>
      </w:r>
      <w:r>
        <w:fldChar w:fldCharType="separate"/>
      </w:r>
      <w:r w:rsidR="008E1621">
        <w:t>10</w:t>
      </w:r>
      <w:r>
        <w:fldChar w:fldCharType="end"/>
      </w:r>
      <w:r>
        <w:t>].</w:t>
      </w:r>
      <w:bookmarkEnd w:id="30"/>
      <w:proofErr w:type="gramEnd"/>
    </w:p>
    <w:p w14:paraId="22C016BA" w14:textId="77777777" w:rsidR="00C355AC" w:rsidRDefault="00C355AC" w:rsidP="00C355AC">
      <w:pPr>
        <w:pageBreakBefore/>
        <w:numPr>
          <w:ilvl w:val="12"/>
          <w:numId w:val="0"/>
        </w:numPr>
        <w:spacing w:line="480" w:lineRule="auto"/>
      </w:pPr>
      <w:proofErr w:type="gramStart"/>
      <w:r>
        <w:lastRenderedPageBreak/>
        <w:t>from</w:t>
      </w:r>
      <w:proofErr w:type="gramEnd"/>
      <w:r>
        <w:t xml:space="preserve"> the D-T reaction, the 14 MeV neutrons interrogating the object are both time and directionally tagged. A diagram of the NMIS components is shown in </w:t>
      </w:r>
      <w:r>
        <w:fldChar w:fldCharType="begin"/>
      </w:r>
      <w:r>
        <w:instrText xml:space="preserve"> REF _Ref289978136 \h </w:instrText>
      </w:r>
      <w:r>
        <w:fldChar w:fldCharType="separate"/>
      </w:r>
      <w:r w:rsidR="008E1621">
        <w:t xml:space="preserve">Figure </w:t>
      </w:r>
      <w:r w:rsidR="008E1621">
        <w:rPr>
          <w:noProof/>
        </w:rPr>
        <w:t>3</w:t>
      </w:r>
      <w:r>
        <w:fldChar w:fldCharType="end"/>
      </w:r>
      <w:r>
        <w:t>.</w:t>
      </w:r>
    </w:p>
    <w:p w14:paraId="3E34A161" w14:textId="77777777" w:rsidR="00C355AC" w:rsidRDefault="00C355AC" w:rsidP="00C355AC">
      <w:pPr>
        <w:keepNext/>
        <w:numPr>
          <w:ilvl w:val="12"/>
          <w:numId w:val="0"/>
        </w:numPr>
        <w:spacing w:line="480" w:lineRule="auto"/>
      </w:pPr>
      <w:r>
        <w:t xml:space="preserve">NMIS was utilized in 2007 by </w:t>
      </w:r>
      <w:proofErr w:type="spellStart"/>
      <w:r>
        <w:t>Mullens</w:t>
      </w:r>
      <w:proofErr w:type="spellEnd"/>
      <w:r>
        <w:t xml:space="preserve"> et al. to measure a shipping container with unknown contents. A Cf-252 source was selected as the source, producing both neutron and gamma radiographs of the shipping contents. These two dimensional images were constructed by moving the detector arm and source vertically and recording the particles transmitted through the object at multiple heights. The detector arm is also moved incrementally to increase pixels and image resolution. The images produced in these measurements (e.g., see </w:t>
      </w:r>
      <w:r>
        <w:fldChar w:fldCharType="begin"/>
      </w:r>
      <w:r>
        <w:instrText xml:space="preserve"> REF _Ref288660253 \h </w:instrText>
      </w:r>
      <w:r>
        <w:fldChar w:fldCharType="separate"/>
      </w:r>
      <w:r w:rsidR="008E1621">
        <w:t xml:space="preserve">Figure </w:t>
      </w:r>
      <w:r w:rsidR="008E1621">
        <w:rPr>
          <w:noProof/>
        </w:rPr>
        <w:t>4</w:t>
      </w:r>
      <w:r>
        <w:fldChar w:fldCharType="end"/>
      </w:r>
      <w:r>
        <w:t>) demonstrated that low- and high-Z materials as well as low-density hydrogenous materials are visually distinguishable small, thin-walled containers with NMIS.</w:t>
      </w:r>
    </w:p>
    <w:p w14:paraId="041FEED8" w14:textId="77777777" w:rsidR="00C355AC" w:rsidRDefault="00C355AC" w:rsidP="00C355AC">
      <w:pPr>
        <w:keepNext/>
        <w:numPr>
          <w:ilvl w:val="12"/>
          <w:numId w:val="0"/>
        </w:numPr>
        <w:spacing w:line="480" w:lineRule="auto"/>
      </w:pPr>
    </w:p>
    <w:p w14:paraId="581A7776" w14:textId="77777777" w:rsidR="00F87759" w:rsidRDefault="008469E8" w:rsidP="00F87759">
      <w:pPr>
        <w:keepNext/>
        <w:numPr>
          <w:ilvl w:val="12"/>
          <w:numId w:val="0"/>
        </w:numPr>
        <w:spacing w:line="480" w:lineRule="auto"/>
      </w:pPr>
      <w:r>
        <w:rPr>
          <w:noProof/>
        </w:rPr>
        <w:drawing>
          <wp:inline distT="0" distB="0" distL="0" distR="0" wp14:anchorId="0EAF5CED" wp14:editId="788CA7B1">
            <wp:extent cx="5486400" cy="2054860"/>
            <wp:effectExtent l="0" t="0" r="0" b="2540"/>
            <wp:docPr id="2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2054860"/>
                    </a:xfrm>
                    <a:prstGeom prst="rect">
                      <a:avLst/>
                    </a:prstGeom>
                    <a:noFill/>
                    <a:ln>
                      <a:noFill/>
                    </a:ln>
                  </pic:spPr>
                </pic:pic>
              </a:graphicData>
            </a:graphic>
          </wp:inline>
        </w:drawing>
      </w:r>
    </w:p>
    <w:p w14:paraId="0A65BD0B" w14:textId="77777777" w:rsidR="00194916" w:rsidRDefault="00F87759" w:rsidP="003B5DA5">
      <w:pPr>
        <w:pStyle w:val="Caption"/>
      </w:pPr>
      <w:bookmarkStart w:id="31" w:name="_Ref289978125"/>
      <w:bookmarkStart w:id="32" w:name="_Ref289978136"/>
      <w:bookmarkStart w:id="33" w:name="_Toc292371282"/>
      <w:proofErr w:type="gramStart"/>
      <w:r>
        <w:t xml:space="preserve">Figure </w:t>
      </w:r>
      <w:r>
        <w:fldChar w:fldCharType="begin"/>
      </w:r>
      <w:r>
        <w:instrText xml:space="preserve"> SEQ Figure \* ARABIC </w:instrText>
      </w:r>
      <w:r>
        <w:fldChar w:fldCharType="separate"/>
      </w:r>
      <w:r w:rsidR="008E1621">
        <w:rPr>
          <w:noProof/>
        </w:rPr>
        <w:t>3</w:t>
      </w:r>
      <w:r>
        <w:rPr>
          <w:noProof/>
        </w:rPr>
        <w:fldChar w:fldCharType="end"/>
      </w:r>
      <w:bookmarkEnd w:id="32"/>
      <w:r>
        <w:t>.</w:t>
      </w:r>
      <w:proofErr w:type="gramEnd"/>
      <w:r>
        <w:t xml:space="preserve"> </w:t>
      </w:r>
      <w:proofErr w:type="gramStart"/>
      <w:r w:rsidRPr="00323D81">
        <w:t xml:space="preserve">Schematic </w:t>
      </w:r>
      <w:r>
        <w:t xml:space="preserve">(not to scale) </w:t>
      </w:r>
      <w:r w:rsidRPr="00323D81">
        <w:t>of NMIS with fission and transmission dete</w:t>
      </w:r>
      <w:r>
        <w:t>ctors.</w:t>
      </w:r>
      <w:proofErr w:type="gramEnd"/>
      <w:r>
        <w:t xml:space="preserve"> The</w:t>
      </w:r>
      <w:r w:rsidRPr="00323D81">
        <w:t xml:space="preserve"> DT generator </w:t>
      </w:r>
      <w:r>
        <w:t xml:space="preserve">is </w:t>
      </w:r>
      <w:r w:rsidRPr="00323D81">
        <w:t>enlarged to show detail</w:t>
      </w:r>
      <w:r>
        <w:t xml:space="preserve"> [</w:t>
      </w:r>
      <w:r>
        <w:fldChar w:fldCharType="begin"/>
      </w:r>
      <w:r>
        <w:instrText xml:space="preserve"> REF _Ref267670184 \r \h </w:instrText>
      </w:r>
      <w:r>
        <w:fldChar w:fldCharType="separate"/>
      </w:r>
      <w:r w:rsidR="008E1621">
        <w:t>23</w:t>
      </w:r>
      <w:r>
        <w:fldChar w:fldCharType="end"/>
      </w:r>
      <w:r>
        <w:t>]</w:t>
      </w:r>
      <w:r w:rsidRPr="00323D81">
        <w:t>.</w:t>
      </w:r>
      <w:bookmarkEnd w:id="31"/>
      <w:bookmarkEnd w:id="33"/>
    </w:p>
    <w:p w14:paraId="7C11F3EF" w14:textId="77777777" w:rsidR="00F97861" w:rsidRDefault="00F97861" w:rsidP="00194916">
      <w:pPr>
        <w:numPr>
          <w:ilvl w:val="12"/>
          <w:numId w:val="0"/>
        </w:numPr>
        <w:spacing w:line="480" w:lineRule="auto"/>
      </w:pPr>
    </w:p>
    <w:p w14:paraId="57C806B8" w14:textId="77777777" w:rsidR="00EA7ED3" w:rsidRDefault="00B466AB" w:rsidP="00037F29">
      <w:pPr>
        <w:numPr>
          <w:ilvl w:val="12"/>
          <w:numId w:val="0"/>
        </w:numPr>
        <w:spacing w:line="480" w:lineRule="auto"/>
      </w:pPr>
      <w:r>
        <w:tab/>
      </w:r>
      <w:r w:rsidR="008802FC">
        <w:t xml:space="preserve"> </w:t>
      </w:r>
    </w:p>
    <w:p w14:paraId="2FB69417" w14:textId="77777777" w:rsidR="006B32C9" w:rsidRDefault="008469E8" w:rsidP="00724E55">
      <w:pPr>
        <w:keepNext/>
        <w:widowControl w:val="0"/>
        <w:autoSpaceDE w:val="0"/>
        <w:autoSpaceDN w:val="0"/>
        <w:adjustRightInd w:val="0"/>
        <w:jc w:val="center"/>
        <w:rPr>
          <w:rFonts w:ascii="Times" w:hAnsi="Times" w:cs="Times"/>
        </w:rPr>
      </w:pPr>
      <w:r>
        <w:rPr>
          <w:rFonts w:ascii="Times" w:hAnsi="Times" w:cs="Times"/>
          <w:noProof/>
        </w:rPr>
        <w:lastRenderedPageBreak/>
        <w:drawing>
          <wp:inline distT="0" distB="0" distL="0" distR="0" wp14:anchorId="470A3476" wp14:editId="6D8B7E89">
            <wp:extent cx="4345940" cy="3852545"/>
            <wp:effectExtent l="0" t="0" r="0" b="8255"/>
            <wp:docPr id="29"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5940" cy="3852545"/>
                    </a:xfrm>
                    <a:prstGeom prst="rect">
                      <a:avLst/>
                    </a:prstGeom>
                    <a:noFill/>
                    <a:ln>
                      <a:noFill/>
                    </a:ln>
                  </pic:spPr>
                </pic:pic>
              </a:graphicData>
            </a:graphic>
          </wp:inline>
        </w:drawing>
      </w:r>
    </w:p>
    <w:p w14:paraId="0A5C08A1" w14:textId="77777777" w:rsidR="006B32C9" w:rsidRDefault="006B32C9" w:rsidP="003B5DA5">
      <w:pPr>
        <w:pStyle w:val="Caption"/>
      </w:pPr>
      <w:bookmarkStart w:id="34" w:name="_Ref288660253"/>
      <w:bookmarkStart w:id="35" w:name="_Toc292371283"/>
      <w:proofErr w:type="gramStart"/>
      <w:r>
        <w:t xml:space="preserve">Figure </w:t>
      </w:r>
      <w:r w:rsidR="009B51F3">
        <w:fldChar w:fldCharType="begin"/>
      </w:r>
      <w:r w:rsidR="009B51F3">
        <w:instrText xml:space="preserve"> SEQ Figure \* ARABIC </w:instrText>
      </w:r>
      <w:r w:rsidR="009B51F3">
        <w:fldChar w:fldCharType="separate"/>
      </w:r>
      <w:r w:rsidR="008E1621">
        <w:rPr>
          <w:noProof/>
        </w:rPr>
        <w:t>4</w:t>
      </w:r>
      <w:r w:rsidR="009B51F3">
        <w:rPr>
          <w:noProof/>
        </w:rPr>
        <w:fldChar w:fldCharType="end"/>
      </w:r>
      <w:bookmarkEnd w:id="34"/>
      <w:r>
        <w:t>.</w:t>
      </w:r>
      <w:proofErr w:type="gramEnd"/>
      <w:r>
        <w:t xml:space="preserve"> </w:t>
      </w:r>
      <w:proofErr w:type="gramStart"/>
      <w:r>
        <w:t>NMIS two-dimensional gamma attenuation image using a Cf-252 source</w:t>
      </w:r>
      <w:r w:rsidR="00194916">
        <w:t>.</w:t>
      </w:r>
      <w:proofErr w:type="gramEnd"/>
      <w:r w:rsidR="00194916">
        <w:t xml:space="preserve"> Color scale represents attenuation</w:t>
      </w:r>
      <w:r w:rsidR="00735D75">
        <w:t xml:space="preserve"> [</w:t>
      </w:r>
      <w:r w:rsidR="00F87759">
        <w:fldChar w:fldCharType="begin"/>
      </w:r>
      <w:r w:rsidR="00F87759">
        <w:instrText xml:space="preserve"> REF _Ref289977315 \r \h </w:instrText>
      </w:r>
      <w:r w:rsidR="00F87759">
        <w:fldChar w:fldCharType="separate"/>
      </w:r>
      <w:r w:rsidR="008E1621">
        <w:t>22</w:t>
      </w:r>
      <w:r w:rsidR="00F87759">
        <w:fldChar w:fldCharType="end"/>
      </w:r>
      <w:r w:rsidR="00735D75">
        <w:t>]</w:t>
      </w:r>
      <w:r>
        <w:t>.</w:t>
      </w:r>
      <w:bookmarkEnd w:id="35"/>
    </w:p>
    <w:p w14:paraId="07C3CCE7" w14:textId="77777777" w:rsidR="00E87187" w:rsidRPr="00E87187" w:rsidRDefault="00E87187" w:rsidP="00E87187"/>
    <w:p w14:paraId="7D98672C" w14:textId="77777777" w:rsidR="006B32C9" w:rsidRPr="006B32C9" w:rsidRDefault="006B32C9" w:rsidP="006B32C9">
      <w:pPr>
        <w:widowControl w:val="0"/>
        <w:autoSpaceDE w:val="0"/>
        <w:autoSpaceDN w:val="0"/>
        <w:adjustRightInd w:val="0"/>
        <w:jc w:val="center"/>
        <w:rPr>
          <w:rFonts w:ascii="Times" w:hAnsi="Times" w:cs="Times"/>
        </w:rPr>
      </w:pPr>
    </w:p>
    <w:p w14:paraId="5ABAF819" w14:textId="77777777" w:rsidR="00A76232" w:rsidRDefault="00194916" w:rsidP="00A76232">
      <w:pPr>
        <w:pageBreakBefore/>
        <w:numPr>
          <w:ilvl w:val="12"/>
          <w:numId w:val="0"/>
        </w:numPr>
        <w:spacing w:line="480" w:lineRule="auto"/>
        <w:ind w:firstLine="720"/>
      </w:pPr>
      <w:r>
        <w:lastRenderedPageBreak/>
        <w:t>In 2010</w:t>
      </w:r>
      <w:r w:rsidR="00AC4E29">
        <w:t>, NMIS was used to measure unknown objects at Idaho National Lab’s (INL) Zero Power Physics Reactor (ZPPR) facility</w:t>
      </w:r>
      <w:r>
        <w:t>;</w:t>
      </w:r>
      <w:r w:rsidR="00AC4E29">
        <w:t xml:space="preserve"> </w:t>
      </w:r>
      <w:r>
        <w:t>in this case a tagged</w:t>
      </w:r>
      <w:r w:rsidR="00AC4E29">
        <w:t xml:space="preserve"> D-T generator was utilized as the source </w:t>
      </w:r>
      <w:r w:rsidR="006A7D33">
        <w:t>[</w:t>
      </w:r>
      <w:r w:rsidR="006A7D33">
        <w:fldChar w:fldCharType="begin"/>
      </w:r>
      <w:r w:rsidR="006A7D33">
        <w:instrText xml:space="preserve"> REF _Ref267670184 \r \h </w:instrText>
      </w:r>
      <w:r w:rsidR="006A7D33">
        <w:fldChar w:fldCharType="separate"/>
      </w:r>
      <w:r w:rsidR="008E1621">
        <w:t>23</w:t>
      </w:r>
      <w:r w:rsidR="006A7D33">
        <w:fldChar w:fldCharType="end"/>
      </w:r>
      <w:r w:rsidR="006A7D33">
        <w:t>]</w:t>
      </w:r>
      <w:r w:rsidR="00AC4E29">
        <w:t>. Plutonium, natural urani</w:t>
      </w:r>
      <w:r w:rsidR="00AF4A6A">
        <w:t xml:space="preserve">um and enriched uranium </w:t>
      </w:r>
      <w:r w:rsidR="00AC4E29">
        <w:t xml:space="preserve">were </w:t>
      </w:r>
      <w:r w:rsidR="008544E7">
        <w:t>contained</w:t>
      </w:r>
      <w:r w:rsidR="00AC4E29">
        <w:t xml:space="preserve"> within the</w:t>
      </w:r>
      <w:r w:rsidR="0069063E">
        <w:t xml:space="preserve"> unknown measured objects that</w:t>
      </w:r>
      <w:r w:rsidR="00AC4E29">
        <w:t xml:space="preserve"> were arranged into </w:t>
      </w:r>
      <w:r w:rsidR="0069063E">
        <w:t xml:space="preserve">10 different inspection </w:t>
      </w:r>
      <w:r w:rsidR="008544E7">
        <w:t xml:space="preserve">object </w:t>
      </w:r>
      <w:r>
        <w:t xml:space="preserve">(IO) </w:t>
      </w:r>
      <w:r w:rsidR="0069063E">
        <w:t>configurations</w:t>
      </w:r>
      <w:r>
        <w:t>.</w:t>
      </w:r>
      <w:r w:rsidR="0069063E">
        <w:t xml:space="preserve"> IO 3, 7, 9 and 10 were measured with NMIS. </w:t>
      </w:r>
      <w:r w:rsidR="008544E7">
        <w:t>Fission mapping was accomplishe</w:t>
      </w:r>
      <w:r w:rsidR="003209EF">
        <w:t>d in this measurement by using eight</w:t>
      </w:r>
      <w:r w:rsidR="008544E7">
        <w:t xml:space="preserve"> – 25x25x8 cm scintillation detectors arranged around the inspection object </w:t>
      </w:r>
      <w:r w:rsidR="003368EE">
        <w:t xml:space="preserve">in a large fission detector array. </w:t>
      </w:r>
      <w:r w:rsidR="003A6CCB">
        <w:fldChar w:fldCharType="begin"/>
      </w:r>
      <w:r w:rsidR="003A6CCB">
        <w:instrText xml:space="preserve"> REF _Ref289979017 \h </w:instrText>
      </w:r>
      <w:r w:rsidR="003A6CCB">
        <w:fldChar w:fldCharType="separate"/>
      </w:r>
      <w:r w:rsidR="008E1621">
        <w:t xml:space="preserve">Figure </w:t>
      </w:r>
      <w:r w:rsidR="008E1621">
        <w:rPr>
          <w:noProof/>
        </w:rPr>
        <w:t>5</w:t>
      </w:r>
      <w:r w:rsidR="003A6CCB">
        <w:fldChar w:fldCharType="end"/>
      </w:r>
      <w:r w:rsidR="003A6CCB">
        <w:t xml:space="preserve"> </w:t>
      </w:r>
      <w:r w:rsidR="003209EF">
        <w:t xml:space="preserve">illustrates this arrangement. </w:t>
      </w:r>
      <w:r w:rsidR="003368EE">
        <w:t>Late singles and doubles in these detectors along with the information from the alpha detector indicating the direction of the neutron that induced fission</w:t>
      </w:r>
      <w:r w:rsidR="00FC3783">
        <w:t xml:space="preserve"> were used in reconstructing the location of the fission reaction.</w:t>
      </w:r>
      <w:r w:rsidR="00C355AC" w:rsidRPr="00C355AC">
        <w:t xml:space="preserve"> </w:t>
      </w:r>
    </w:p>
    <w:p w14:paraId="51CCAD53" w14:textId="77777777" w:rsidR="00C355AC" w:rsidRDefault="00C355AC" w:rsidP="00C355AC">
      <w:pPr>
        <w:numPr>
          <w:ilvl w:val="12"/>
          <w:numId w:val="0"/>
        </w:numPr>
        <w:spacing w:line="480" w:lineRule="auto"/>
        <w:ind w:firstLine="720"/>
      </w:pPr>
      <w:r>
        <w:t xml:space="preserve">Additionally, tomographs were constructed of the INL inspection objects. This was accomplished by rotating the objects radially and taking standard transmission measurements at 6° or 12° intervals, then reconstructing the images to provide a top-down view of the object. The results of tomographic reconstruction showed that it was possible to detect small aluminum parts within the fissile metal plates, even when the parts were in close proximity to the plates, as well as to map fissions to regions within the object. The presence of some materials such as poly, however, did lead to blurring in the fission map image due to scattering of neutrons within the low-Z material. The reported findings indicated that this issue </w:t>
      </w:r>
      <w:proofErr w:type="gramStart"/>
      <w:r>
        <w:t>can</w:t>
      </w:r>
      <w:proofErr w:type="gramEnd"/>
      <w:r>
        <w:t xml:space="preserve"> be mitigated by also using the transmission images to determine high-Z metallic regions of fissile material. </w:t>
      </w:r>
    </w:p>
    <w:p w14:paraId="3422259D" w14:textId="77777777" w:rsidR="00C355AC" w:rsidRDefault="00C355AC" w:rsidP="00C355AC">
      <w:pPr>
        <w:numPr>
          <w:ilvl w:val="12"/>
          <w:numId w:val="0"/>
        </w:numPr>
        <w:spacing w:line="480" w:lineRule="auto"/>
        <w:ind w:firstLine="720"/>
      </w:pPr>
    </w:p>
    <w:p w14:paraId="1D09D76C" w14:textId="77777777" w:rsidR="00E87187" w:rsidRDefault="00E87187" w:rsidP="00C355AC">
      <w:pPr>
        <w:pageBreakBefore/>
        <w:numPr>
          <w:ilvl w:val="12"/>
          <w:numId w:val="0"/>
        </w:numPr>
        <w:spacing w:line="480" w:lineRule="auto"/>
      </w:pPr>
    </w:p>
    <w:p w14:paraId="1D9A067B" w14:textId="77777777" w:rsidR="003A6CCB" w:rsidRDefault="003A6CCB" w:rsidP="00735D75">
      <w:pPr>
        <w:numPr>
          <w:ilvl w:val="12"/>
          <w:numId w:val="0"/>
        </w:numPr>
        <w:spacing w:line="480" w:lineRule="auto"/>
      </w:pPr>
    </w:p>
    <w:p w14:paraId="38F751A9" w14:textId="77777777" w:rsidR="00C34E7C" w:rsidRDefault="008469E8" w:rsidP="003A6CCB">
      <w:pPr>
        <w:keepNext/>
        <w:numPr>
          <w:ilvl w:val="12"/>
          <w:numId w:val="0"/>
        </w:numPr>
        <w:jc w:val="center"/>
      </w:pPr>
      <w:r>
        <w:rPr>
          <w:noProof/>
        </w:rPr>
        <w:drawing>
          <wp:inline distT="0" distB="0" distL="0" distR="0" wp14:anchorId="1B824EA6" wp14:editId="710FF9F6">
            <wp:extent cx="3657600" cy="4520565"/>
            <wp:effectExtent l="0" t="0" r="0" b="635"/>
            <wp:docPr id="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0" cy="4520565"/>
                    </a:xfrm>
                    <a:prstGeom prst="rect">
                      <a:avLst/>
                    </a:prstGeom>
                    <a:noFill/>
                    <a:ln>
                      <a:noFill/>
                    </a:ln>
                  </pic:spPr>
                </pic:pic>
              </a:graphicData>
            </a:graphic>
          </wp:inline>
        </w:drawing>
      </w:r>
    </w:p>
    <w:p w14:paraId="030483FC" w14:textId="77777777" w:rsidR="003A6CCB" w:rsidRDefault="003A6CCB" w:rsidP="003B5DA5">
      <w:pPr>
        <w:pStyle w:val="Caption"/>
      </w:pPr>
      <w:bookmarkStart w:id="36" w:name="_Ref289979017"/>
      <w:bookmarkStart w:id="37" w:name="_Toc292371284"/>
      <w:proofErr w:type="gramStart"/>
      <w:r>
        <w:t xml:space="preserve">Figure </w:t>
      </w:r>
      <w:r>
        <w:fldChar w:fldCharType="begin"/>
      </w:r>
      <w:r>
        <w:instrText xml:space="preserve"> SEQ Figure \* ARABIC </w:instrText>
      </w:r>
      <w:r>
        <w:fldChar w:fldCharType="separate"/>
      </w:r>
      <w:r w:rsidR="008E1621">
        <w:rPr>
          <w:noProof/>
        </w:rPr>
        <w:t>5</w:t>
      </w:r>
      <w:r>
        <w:fldChar w:fldCharType="end"/>
      </w:r>
      <w:bookmarkEnd w:id="36"/>
      <w:r>
        <w:t>.</w:t>
      </w:r>
      <w:proofErr w:type="gramEnd"/>
      <w:r>
        <w:t xml:space="preserve"> </w:t>
      </w:r>
      <w:proofErr w:type="gramStart"/>
      <w:r>
        <w:t>NMIS components and orientation including D-T neutron generator, transmission detectors, and large plastic fission detectors [</w:t>
      </w:r>
      <w:r>
        <w:fldChar w:fldCharType="begin"/>
      </w:r>
      <w:r>
        <w:instrText xml:space="preserve"> REF _Ref282891076 \r \h </w:instrText>
      </w:r>
      <w:r>
        <w:fldChar w:fldCharType="separate"/>
      </w:r>
      <w:r w:rsidR="008E1621">
        <w:t>10</w:t>
      </w:r>
      <w:r>
        <w:fldChar w:fldCharType="end"/>
      </w:r>
      <w:r>
        <w:t>].</w:t>
      </w:r>
      <w:bookmarkEnd w:id="37"/>
      <w:proofErr w:type="gramEnd"/>
      <w:r>
        <w:t xml:space="preserve"> </w:t>
      </w:r>
    </w:p>
    <w:p w14:paraId="5F4807E0" w14:textId="77777777" w:rsidR="00724E55" w:rsidRPr="0064516B" w:rsidRDefault="00724E55" w:rsidP="00C355AC">
      <w:pPr>
        <w:numPr>
          <w:ilvl w:val="12"/>
          <w:numId w:val="0"/>
        </w:numPr>
        <w:spacing w:line="480" w:lineRule="auto"/>
      </w:pPr>
    </w:p>
    <w:p w14:paraId="69631875" w14:textId="77777777" w:rsidR="002438ED" w:rsidRPr="00F920F6" w:rsidRDefault="002438ED" w:rsidP="00A76232">
      <w:pPr>
        <w:pStyle w:val="Heading2"/>
        <w:pageBreakBefore/>
      </w:pPr>
      <w:bookmarkStart w:id="38" w:name="_Toc292371222"/>
      <w:r>
        <w:lastRenderedPageBreak/>
        <w:t>Analysis</w:t>
      </w:r>
      <w:bookmarkEnd w:id="38"/>
    </w:p>
    <w:p w14:paraId="19AE298E" w14:textId="77777777" w:rsidR="002438ED" w:rsidRPr="000221BF" w:rsidRDefault="002438ED" w:rsidP="00A76232">
      <w:pPr>
        <w:pStyle w:val="Heading3"/>
        <w:rPr>
          <w:vanish/>
          <w:specVanish/>
        </w:rPr>
      </w:pPr>
      <w:bookmarkStart w:id="39" w:name="_Toc292371223"/>
      <w:r w:rsidRPr="000221BF">
        <w:t>Pattern Recognition.</w:t>
      </w:r>
      <w:bookmarkEnd w:id="39"/>
    </w:p>
    <w:p w14:paraId="497CF963" w14:textId="77777777" w:rsidR="002438ED" w:rsidRDefault="002438ED" w:rsidP="002438ED">
      <w:pPr>
        <w:numPr>
          <w:ilvl w:val="12"/>
          <w:numId w:val="0"/>
        </w:numPr>
        <w:spacing w:line="480" w:lineRule="auto"/>
      </w:pPr>
      <w:r>
        <w:t xml:space="preserve"> </w:t>
      </w:r>
      <w:r w:rsidR="00E50BAF">
        <w:t xml:space="preserve">Previous pattern classification </w:t>
      </w:r>
      <w:r w:rsidR="005804AF">
        <w:t>with a template approach to treaty verification includes Jarman</w:t>
      </w:r>
      <w:r w:rsidR="003209EF">
        <w:t xml:space="preserve"> et al. who reported in 2011 </w:t>
      </w:r>
      <w:r w:rsidR="001473F5">
        <w:t>using a type of distance metric</w:t>
      </w:r>
      <w:r w:rsidR="005804AF">
        <w:t xml:space="preserve"> similar to a </w:t>
      </w:r>
      <w:proofErr w:type="spellStart"/>
      <w:r w:rsidR="005804AF">
        <w:t>Mahalanobis</w:t>
      </w:r>
      <w:proofErr w:type="spellEnd"/>
      <w:r w:rsidR="005804AF">
        <w:t xml:space="preserve"> distance </w:t>
      </w:r>
      <w:r w:rsidR="001473F5">
        <w:t xml:space="preserve">to determine a match between two objects. </w:t>
      </w:r>
    </w:p>
    <w:p w14:paraId="5A782BC5" w14:textId="77777777" w:rsidR="009B1D8E" w:rsidRDefault="009B1D8E" w:rsidP="009B1D8E">
      <w:pPr>
        <w:spacing w:line="480" w:lineRule="auto"/>
      </w:pPr>
      <w:r>
        <w:tab/>
        <w:t xml:space="preserve">In 2011, Grogan reported </w:t>
      </w:r>
      <w:r w:rsidR="003209EF">
        <w:t xml:space="preserve">on </w:t>
      </w:r>
      <w:r>
        <w:t xml:space="preserve">using pattern recognition analysis </w:t>
      </w:r>
      <w:r w:rsidR="003209EF">
        <w:t>on images produced</w:t>
      </w:r>
      <w:r w:rsidR="001A7F8A">
        <w:t xml:space="preserve"> with</w:t>
      </w:r>
      <w:r>
        <w:t xml:space="preserve"> NMIS fast neutron measurements</w:t>
      </w:r>
      <w:r w:rsidR="006A7D33">
        <w:t xml:space="preserve"> [</w:t>
      </w:r>
      <w:r w:rsidR="006A7D33">
        <w:fldChar w:fldCharType="begin"/>
      </w:r>
      <w:r w:rsidR="006A7D33">
        <w:instrText xml:space="preserve"> REF _Ref267670211 \r \h </w:instrText>
      </w:r>
      <w:r w:rsidR="006A7D33">
        <w:fldChar w:fldCharType="separate"/>
      </w:r>
      <w:r w:rsidR="008E1621">
        <w:t>24</w:t>
      </w:r>
      <w:r w:rsidR="006A7D33">
        <w:fldChar w:fldCharType="end"/>
      </w:r>
      <w:r w:rsidR="006A7D33">
        <w:t>]</w:t>
      </w:r>
      <w:r w:rsidR="001A7F8A">
        <w:t>. A f</w:t>
      </w:r>
      <w:r>
        <w:t>ully assembled object consisting of an annular DU casting shielded by poly and then steel was measured. A 'library' of parts was measured individually, all having dimensions identical to one of the parts in the fully assembled object but with a variety of different m</w:t>
      </w:r>
      <w:r w:rsidR="001A7F8A">
        <w:t>aterials. The fractional error wa</w:t>
      </w:r>
      <w:r>
        <w:t>s</w:t>
      </w:r>
      <w:r w:rsidR="001A7F8A">
        <w:t xml:space="preserve"> calculated for three attributes –</w:t>
      </w:r>
      <w:r>
        <w:t xml:space="preserve"> inner diameter, outer diameter,</w:t>
      </w:r>
      <w:r w:rsidR="001A7F8A">
        <w:t xml:space="preserve"> and attenuation coefficient – </w:t>
      </w:r>
      <w:r>
        <w:t>of the</w:t>
      </w:r>
      <w:r w:rsidR="001A7F8A">
        <w:t>se</w:t>
      </w:r>
      <w:r>
        <w:t xml:space="preserve"> library parts </w:t>
      </w:r>
      <w:r w:rsidR="00E73A84">
        <w:t>and then</w:t>
      </w:r>
      <w:r w:rsidR="001A7F8A">
        <w:t xml:space="preserve"> summed them in quadrature to compute</w:t>
      </w:r>
      <w:r>
        <w:t xml:space="preserve"> the total fractional error. The material from the library with the</w:t>
      </w:r>
      <w:r w:rsidR="001A7F8A">
        <w:t xml:space="preserve"> lowest total fractional error wa</w:t>
      </w:r>
      <w:r>
        <w:t xml:space="preserve">s chosen as a match. </w:t>
      </w:r>
      <w:r w:rsidR="001A7F8A">
        <w:t>There are two drawbacks as implemented: (1)</w:t>
      </w:r>
      <w:r>
        <w:t xml:space="preserve"> a material is chosen from the library regardless of how large the total fractional error is (i.e.</w:t>
      </w:r>
      <w:r w:rsidR="001A7F8A">
        <w:t>,</w:t>
      </w:r>
      <w:r>
        <w:t xml:space="preserve"> if the material does not exist in the library one will still be chosen as a match)</w:t>
      </w:r>
      <w:r w:rsidR="001A7F8A">
        <w:t>,</w:t>
      </w:r>
      <w:r>
        <w:t xml:space="preserve"> and </w:t>
      </w:r>
      <w:r w:rsidR="001A7F8A">
        <w:t xml:space="preserve">(2) </w:t>
      </w:r>
      <w:r>
        <w:t>at the time the testing was being performed</w:t>
      </w:r>
      <w:r w:rsidR="001A7F8A">
        <w:t>,</w:t>
      </w:r>
      <w:r>
        <w:t xml:space="preserve"> the number of parts in the fully assembled object had to be manually </w:t>
      </w:r>
      <w:r w:rsidR="001A7F8A">
        <w:t>entered</w:t>
      </w:r>
      <w:r>
        <w:t xml:space="preserve"> by the operator. </w:t>
      </w:r>
    </w:p>
    <w:p w14:paraId="4F34187B" w14:textId="77777777" w:rsidR="009B1D8E" w:rsidRDefault="009B1D8E" w:rsidP="009B1D8E">
      <w:pPr>
        <w:spacing w:line="480" w:lineRule="auto"/>
      </w:pPr>
      <w:r>
        <w:tab/>
        <w:t xml:space="preserve">Grogan also </w:t>
      </w:r>
      <w:r w:rsidR="001A7F8A">
        <w:t>reported using</w:t>
      </w:r>
      <w:r>
        <w:t xml:space="preserve"> a maximum likelihood expectation maximization (MLEM) algorithm</w:t>
      </w:r>
      <w:r w:rsidR="001A7F8A">
        <w:t xml:space="preserve"> to reconstruct the measured images</w:t>
      </w:r>
      <w:r>
        <w:t xml:space="preserve"> of individual parts and then summed the parts measurements to produce every possible composite object from the available materials measured</w:t>
      </w:r>
      <w:r w:rsidR="001A7F8A">
        <w:t xml:space="preserve"> [</w:t>
      </w:r>
      <w:r w:rsidR="001A7F8A">
        <w:fldChar w:fldCharType="begin"/>
      </w:r>
      <w:r w:rsidR="001A7F8A">
        <w:instrText xml:space="preserve"> REF _Ref267670211 \r \h </w:instrText>
      </w:r>
      <w:r w:rsidR="001A7F8A">
        <w:fldChar w:fldCharType="separate"/>
      </w:r>
      <w:r w:rsidR="008E1621">
        <w:t>24</w:t>
      </w:r>
      <w:r w:rsidR="001A7F8A">
        <w:fldChar w:fldCharType="end"/>
      </w:r>
      <w:r w:rsidR="001A7F8A">
        <w:t>]</w:t>
      </w:r>
      <w:r>
        <w:t>. Methods of matching the correct composite object to the fully assembled object inc</w:t>
      </w:r>
      <w:r w:rsidR="001A7F8A">
        <w:t xml:space="preserve">luded visual identification or use of the minimum </w:t>
      </w:r>
      <w:r>
        <w:t xml:space="preserve">sum of </w:t>
      </w:r>
      <w:r>
        <w:lastRenderedPageBreak/>
        <w:t>squared errors (SSE)</w:t>
      </w:r>
      <w:r w:rsidR="001A7F8A">
        <w:t>,</w:t>
      </w:r>
      <w:r>
        <w:t xml:space="preserve"> wher</w:t>
      </w:r>
      <w:r w:rsidR="001A7F8A">
        <w:t>e images were compared pixel-by-</w:t>
      </w:r>
      <w:r>
        <w:t>pixel. This</w:t>
      </w:r>
      <w:r w:rsidR="001A7F8A">
        <w:t xml:space="preserve"> latter method</w:t>
      </w:r>
      <w:r>
        <w:t>, like the alternative a</w:t>
      </w:r>
      <w:r w:rsidR="001A7F8A">
        <w:t>nalysis</w:t>
      </w:r>
      <w:r>
        <w:t>, is more of an attributes approach with pattern classification</w:t>
      </w:r>
      <w:r w:rsidR="001A7F8A">
        <w:t>,</w:t>
      </w:r>
      <w:r>
        <w:t xml:space="preserve"> since specific materials are identified along with their precise dimensions and configuration. This method could be converted to a </w:t>
      </w:r>
      <w:r w:rsidR="00D03884">
        <w:t xml:space="preserve">hypothesis testing </w:t>
      </w:r>
      <w:proofErr w:type="gramStart"/>
      <w:r>
        <w:t>template matching</w:t>
      </w:r>
      <w:proofErr w:type="gramEnd"/>
      <w:r>
        <w:t xml:space="preserve"> approach</w:t>
      </w:r>
      <w:r w:rsidR="001A7F8A">
        <w:t>,</w:t>
      </w:r>
      <w:r>
        <w:t xml:space="preserve"> but reconstructing full tomographs for each object would </w:t>
      </w:r>
      <w:r w:rsidR="001A7F8A">
        <w:t>require a considerable amount of computational time</w:t>
      </w:r>
      <w:r>
        <w:t>.</w:t>
      </w:r>
    </w:p>
    <w:p w14:paraId="1C9C0073" w14:textId="77777777" w:rsidR="002438ED" w:rsidRPr="000221BF" w:rsidRDefault="002438ED" w:rsidP="00A76232">
      <w:pPr>
        <w:pStyle w:val="Heading3"/>
        <w:rPr>
          <w:vanish/>
          <w:specVanish/>
        </w:rPr>
      </w:pPr>
      <w:bookmarkStart w:id="40" w:name="_Toc292371224"/>
      <w:r w:rsidRPr="000221BF">
        <w:t>Hypothesis Testing.</w:t>
      </w:r>
      <w:bookmarkEnd w:id="40"/>
    </w:p>
    <w:p w14:paraId="27CA067C" w14:textId="77777777" w:rsidR="0050213D" w:rsidRDefault="002438ED" w:rsidP="002438ED">
      <w:pPr>
        <w:numPr>
          <w:ilvl w:val="12"/>
          <w:numId w:val="0"/>
        </w:numPr>
        <w:spacing w:line="480" w:lineRule="auto"/>
      </w:pPr>
      <w:r>
        <w:t xml:space="preserve"> </w:t>
      </w:r>
      <w:proofErr w:type="spellStart"/>
      <w:r w:rsidR="001A7F8A">
        <w:t>Mullens</w:t>
      </w:r>
      <w:proofErr w:type="spellEnd"/>
      <w:r w:rsidR="001A7F8A">
        <w:t xml:space="preserve">, Valentine and </w:t>
      </w:r>
      <w:proofErr w:type="spellStart"/>
      <w:r w:rsidR="001A7F8A">
        <w:t>Mihalczo</w:t>
      </w:r>
      <w:proofErr w:type="spellEnd"/>
      <w:r w:rsidR="00C0433B">
        <w:t xml:space="preserve"> used hypothesis testing for the template matching of </w:t>
      </w:r>
      <w:r w:rsidR="001A7F8A">
        <w:t xml:space="preserve">weapons components with </w:t>
      </w:r>
      <w:r w:rsidR="000E4778">
        <w:t>NWIS</w:t>
      </w:r>
      <w:r w:rsidR="006A7D33">
        <w:t xml:space="preserve"> [</w:t>
      </w:r>
      <w:r w:rsidR="006A7D33">
        <w:fldChar w:fldCharType="begin"/>
      </w:r>
      <w:r w:rsidR="006A7D33">
        <w:instrText xml:space="preserve"> REF _Ref267670244 \r \h </w:instrText>
      </w:r>
      <w:r w:rsidR="006A7D33">
        <w:fldChar w:fldCharType="separate"/>
      </w:r>
      <w:r w:rsidR="008E1621">
        <w:t>25</w:t>
      </w:r>
      <w:r w:rsidR="006A7D33">
        <w:fldChar w:fldCharType="end"/>
      </w:r>
      <w:r w:rsidR="006A7D33">
        <w:t>]</w:t>
      </w:r>
      <w:r w:rsidR="000E4778">
        <w:t xml:space="preserve">. There the </w:t>
      </w:r>
      <w:proofErr w:type="spellStart"/>
      <w:r w:rsidR="000E4778">
        <w:t>Mahalanobis</w:t>
      </w:r>
      <w:proofErr w:type="spellEnd"/>
      <w:r w:rsidR="000E4778">
        <w:t xml:space="preserve"> distance was used with the cross power spectral density by subtracting the reference signature value from the unknown signature value and dividing by the standard deviation of the reference signature values. </w:t>
      </w:r>
      <w:r w:rsidR="00586217">
        <w:t>Then the mean and standard deviation of the distance function is calculated, which would have expected values of 0 and 1</w:t>
      </w:r>
      <w:r w:rsidR="003F3F3F">
        <w:t>, respectively</w:t>
      </w:r>
      <w:r w:rsidR="00586217">
        <w:t xml:space="preserve"> if the unknown signature were a match. </w:t>
      </w:r>
      <w:r w:rsidR="00312BEB">
        <w:t xml:space="preserve">The </w:t>
      </w:r>
      <w:r w:rsidR="003F3F3F">
        <w:t>standard deviation was t</w:t>
      </w:r>
      <w:r w:rsidR="00312BEB">
        <w:t>hen used as the variable for hypothesis testing with the null hypothesis being H</w:t>
      </w:r>
      <w:r w:rsidR="00312BEB">
        <w:rPr>
          <w:vertAlign w:val="subscript"/>
        </w:rPr>
        <w:t>0</w:t>
      </w:r>
      <w:r w:rsidR="00312BEB">
        <w:t>: σ</w:t>
      </w:r>
      <w:r w:rsidR="00312BEB">
        <w:rPr>
          <w:vertAlign w:val="superscript"/>
        </w:rPr>
        <w:t>2</w:t>
      </w:r>
      <w:r w:rsidR="00361AEE">
        <w:t xml:space="preserve">=1. </w:t>
      </w:r>
      <w:r w:rsidR="005C6779">
        <w:t>A chi-square</w:t>
      </w:r>
      <w:r w:rsidR="001E6DAF">
        <w:t xml:space="preserve"> distribution is used to test the null hypothesis using the number of measurements minus one as the degrees of freedom and returning a significance level between 0 and 100%. </w:t>
      </w:r>
      <w:r w:rsidR="002A63AD">
        <w:t>The significance level is provided to give an indication of the distance between the unknown and reference</w:t>
      </w:r>
      <w:r w:rsidR="003F3F3F">
        <w:t>,</w:t>
      </w:r>
      <w:r w:rsidR="002A63AD">
        <w:t xml:space="preserve"> but the null hypothesis is rejected at the 5% significance level, or alpha of 0.05.</w:t>
      </w:r>
    </w:p>
    <w:p w14:paraId="0C677A33" w14:textId="77777777" w:rsidR="002438ED" w:rsidRPr="000221BF" w:rsidRDefault="002E1F08" w:rsidP="00A76232">
      <w:pPr>
        <w:pStyle w:val="Heading3"/>
        <w:rPr>
          <w:vanish/>
          <w:specVanish/>
        </w:rPr>
      </w:pPr>
      <w:bookmarkStart w:id="41" w:name="_Toc292371225"/>
      <w:r w:rsidRPr="000221BF">
        <w:t>Goodness-of-fit Tests</w:t>
      </w:r>
      <w:r w:rsidR="002438ED" w:rsidRPr="000221BF">
        <w:t>.</w:t>
      </w:r>
      <w:bookmarkEnd w:id="41"/>
    </w:p>
    <w:p w14:paraId="78C79E03" w14:textId="77777777" w:rsidR="002438ED" w:rsidRDefault="002438ED" w:rsidP="002438ED">
      <w:pPr>
        <w:numPr>
          <w:ilvl w:val="12"/>
          <w:numId w:val="0"/>
        </w:numPr>
        <w:spacing w:line="480" w:lineRule="auto"/>
      </w:pPr>
      <w:r w:rsidRPr="000221BF">
        <w:rPr>
          <w:b/>
        </w:rPr>
        <w:t xml:space="preserve"> </w:t>
      </w:r>
      <w:r w:rsidR="00025A34">
        <w:t>Goodness-of-fit tests, which are a type of hypothesis testing, are also used in template matching. Two examples of goodness-of-fit tests are the</w:t>
      </w:r>
      <w:r w:rsidR="00E50BAF">
        <w:t xml:space="preserve"> chi-</w:t>
      </w:r>
      <w:r w:rsidR="00EF47AD">
        <w:t xml:space="preserve">square and </w:t>
      </w:r>
      <w:r w:rsidR="00025A34">
        <w:t xml:space="preserve">the </w:t>
      </w:r>
      <w:r w:rsidR="00CB1674">
        <w:t>Kolmogorov-Smirnov (</w:t>
      </w:r>
      <w:r w:rsidR="00EF47AD">
        <w:t>K-S</w:t>
      </w:r>
      <w:r w:rsidR="00CB1674">
        <w:t>)</w:t>
      </w:r>
      <w:r w:rsidR="00EF47AD">
        <w:t xml:space="preserve"> </w:t>
      </w:r>
      <w:r w:rsidR="00025A34">
        <w:t>test. The</w:t>
      </w:r>
      <w:r w:rsidR="00E50BAF">
        <w:t xml:space="preserve"> Chi-square </w:t>
      </w:r>
      <w:r w:rsidR="00025A34">
        <w:t xml:space="preserve">test </w:t>
      </w:r>
      <w:r w:rsidR="00E50BAF">
        <w:t xml:space="preserve">works well with </w:t>
      </w:r>
      <w:r w:rsidR="00E50BAF">
        <w:lastRenderedPageBreak/>
        <w:t xml:space="preserve">larger data sets but requires </w:t>
      </w:r>
      <w:r w:rsidR="00CB1674">
        <w:t xml:space="preserve">a </w:t>
      </w:r>
      <w:r w:rsidR="00E50BAF">
        <w:t>referen</w:t>
      </w:r>
      <w:r w:rsidR="00025A34">
        <w:t>ce “function</w:t>
      </w:r>
      <w:r w:rsidR="00CB1674">
        <w:t>.”</w:t>
      </w:r>
      <w:r w:rsidR="00025A34">
        <w:t xml:space="preserve"> The K-S test is non-parametric, </w:t>
      </w:r>
      <w:r w:rsidR="00E50BAF">
        <w:t>can be used with smaller data sets and does</w:t>
      </w:r>
      <w:r w:rsidR="00025A34">
        <w:t xml:space="preserve"> not require </w:t>
      </w:r>
      <w:r w:rsidR="00CB1674">
        <w:t xml:space="preserve">a </w:t>
      </w:r>
      <w:r w:rsidR="00025A34">
        <w:t>reference function. It</w:t>
      </w:r>
      <w:r w:rsidR="00E50BAF">
        <w:t xml:space="preserve"> can </w:t>
      </w:r>
      <w:r w:rsidR="00025A34">
        <w:t>also b</w:t>
      </w:r>
      <w:r w:rsidR="00E50BAF">
        <w:t>e used to compare two samples</w:t>
      </w:r>
      <w:r w:rsidR="009B100F">
        <w:t>.</w:t>
      </w:r>
    </w:p>
    <w:p w14:paraId="1D05CEBB" w14:textId="77777777" w:rsidR="000959FC" w:rsidRDefault="00E5000D" w:rsidP="002438ED">
      <w:pPr>
        <w:numPr>
          <w:ilvl w:val="12"/>
          <w:numId w:val="0"/>
        </w:numPr>
        <w:spacing w:line="480" w:lineRule="auto"/>
      </w:pPr>
      <w:r>
        <w:tab/>
        <w:t xml:space="preserve">TRIS is one example where hypothesis testing, although not formally utilized, is employed for template </w:t>
      </w:r>
      <w:r w:rsidR="00E33794">
        <w:t>matching. More specifically, a c</w:t>
      </w:r>
      <w:r>
        <w:t>hi-square goodne</w:t>
      </w:r>
      <w:r w:rsidR="007C6E9E">
        <w:t xml:space="preserve">ss-of-fit test is used to determine the differences in spectral shapes and intensities of foreground, background and template spectra. The </w:t>
      </w:r>
      <w:r w:rsidR="00113E2A">
        <w:t>sum of variances resulting from the statistical uncertainty of these three spectra is</w:t>
      </w:r>
      <w:r w:rsidR="007C6E9E">
        <w:t xml:space="preserve"> used to form a variance array. </w:t>
      </w:r>
      <w:r w:rsidR="00C364C0">
        <w:t>Additional uncertainties are also add</w:t>
      </w:r>
      <w:r w:rsidR="006A7D33">
        <w:t>ed to the array to account for</w:t>
      </w:r>
      <w:r w:rsidR="00C364C0">
        <w:t xml:space="preserve"> differences </w:t>
      </w:r>
      <w:r w:rsidR="006A7D33">
        <w:t xml:space="preserve">between items </w:t>
      </w:r>
      <w:r w:rsidR="00C364C0">
        <w:t>a</w:t>
      </w:r>
      <w:r w:rsidR="00776AAF">
        <w:t>ssociated with typical isotopic variations</w:t>
      </w:r>
      <w:r w:rsidR="006A7D33">
        <w:t xml:space="preserve">. </w:t>
      </w:r>
      <w:r w:rsidR="00E33794">
        <w:t>If the computed reduced chi-square is below 4, then the template is confirmed as matching</w:t>
      </w:r>
      <w:r w:rsidR="00CB1674">
        <w:t>;</w:t>
      </w:r>
      <w:r w:rsidR="00E33794">
        <w:t xml:space="preserve"> </w:t>
      </w:r>
      <w:r w:rsidR="004D28DF">
        <w:t>otherwise</w:t>
      </w:r>
      <w:r w:rsidR="00CB1674">
        <w:t>, it is rejected. The authors [</w:t>
      </w:r>
      <w:r w:rsidR="00CB1674">
        <w:fldChar w:fldCharType="begin"/>
      </w:r>
      <w:r w:rsidR="00CB1674">
        <w:instrText xml:space="preserve"> REF _Ref267669740 \r \h </w:instrText>
      </w:r>
      <w:r w:rsidR="00CB1674">
        <w:fldChar w:fldCharType="separate"/>
      </w:r>
      <w:r w:rsidR="008E1621">
        <w:t>14</w:t>
      </w:r>
      <w:r w:rsidR="00CB1674">
        <w:fldChar w:fldCharType="end"/>
      </w:r>
      <w:r w:rsidR="00CB1674">
        <w:t>]</w:t>
      </w:r>
      <w:r w:rsidR="00EF47AD">
        <w:t xml:space="preserve"> did not address the error rates expected for a threshold of 4</w:t>
      </w:r>
      <w:r w:rsidR="006C6D42">
        <w:t xml:space="preserve">. </w:t>
      </w:r>
      <w:r w:rsidR="004D28DF">
        <w:t xml:space="preserve"> </w:t>
      </w:r>
    </w:p>
    <w:p w14:paraId="02D8964F" w14:textId="77777777" w:rsidR="00F87759" w:rsidRDefault="00F87759" w:rsidP="002438ED">
      <w:pPr>
        <w:numPr>
          <w:ilvl w:val="12"/>
          <w:numId w:val="0"/>
        </w:numPr>
        <w:spacing w:line="480" w:lineRule="auto"/>
      </w:pPr>
    </w:p>
    <w:p w14:paraId="4A0AF4EB" w14:textId="77777777" w:rsidR="000959FC" w:rsidRPr="000959FC" w:rsidRDefault="00821C87" w:rsidP="000959FC">
      <w:pPr>
        <w:pStyle w:val="Heading2"/>
      </w:pPr>
      <w:bookmarkStart w:id="42" w:name="_Toc292371226"/>
      <w:r>
        <w:t xml:space="preserve">Comparison </w:t>
      </w:r>
      <w:r w:rsidR="00CB1674">
        <w:t>Between Past Work and Presented Work</w:t>
      </w:r>
      <w:bookmarkEnd w:id="42"/>
    </w:p>
    <w:p w14:paraId="2162B943" w14:textId="77777777" w:rsidR="00E77450" w:rsidRDefault="000959FC" w:rsidP="002438ED">
      <w:pPr>
        <w:numPr>
          <w:ilvl w:val="12"/>
          <w:numId w:val="0"/>
        </w:numPr>
        <w:spacing w:line="480" w:lineRule="auto"/>
      </w:pPr>
      <w:r>
        <w:tab/>
        <w:t xml:space="preserve">TRIS </w:t>
      </w:r>
      <w:r w:rsidR="00CB1674">
        <w:t>[</w:t>
      </w:r>
      <w:r w:rsidR="00CB1674">
        <w:fldChar w:fldCharType="begin"/>
      </w:r>
      <w:r w:rsidR="00CB1674">
        <w:instrText xml:space="preserve"> REF _Ref267669740 \r \h </w:instrText>
      </w:r>
      <w:r w:rsidR="00CB1674">
        <w:fldChar w:fldCharType="separate"/>
      </w:r>
      <w:r w:rsidR="008E1621">
        <w:t>14</w:t>
      </w:r>
      <w:r w:rsidR="00CB1674">
        <w:fldChar w:fldCharType="end"/>
      </w:r>
      <w:r w:rsidR="00CB1674">
        <w:t xml:space="preserve">] </w:t>
      </w:r>
      <w:r>
        <w:t>and the methods proposed by Jarman et al.</w:t>
      </w:r>
      <w:r w:rsidR="00CB1674">
        <w:t xml:space="preserve"> [</w:t>
      </w:r>
      <w:r w:rsidR="00CB1674">
        <w:fldChar w:fldCharType="begin"/>
      </w:r>
      <w:r w:rsidR="00CB1674">
        <w:instrText xml:space="preserve"> REF _Ref288652869 \r \h </w:instrText>
      </w:r>
      <w:r w:rsidR="00CB1674">
        <w:fldChar w:fldCharType="separate"/>
      </w:r>
      <w:r w:rsidR="008E1621">
        <w:t>16</w:t>
      </w:r>
      <w:r w:rsidR="00CB1674">
        <w:fldChar w:fldCharType="end"/>
      </w:r>
      <w:r w:rsidR="00CB1674">
        <w:t>][</w:t>
      </w:r>
      <w:r w:rsidR="00CB1674">
        <w:fldChar w:fldCharType="begin"/>
      </w:r>
      <w:r w:rsidR="00CB1674">
        <w:instrText xml:space="preserve"> REF _Ref267669873 \r \h </w:instrText>
      </w:r>
      <w:r w:rsidR="00CB1674">
        <w:fldChar w:fldCharType="separate"/>
      </w:r>
      <w:r w:rsidR="008E1621">
        <w:t>17</w:t>
      </w:r>
      <w:r w:rsidR="00CB1674">
        <w:fldChar w:fldCharType="end"/>
      </w:r>
      <w:r w:rsidR="00CB1674">
        <w:t>]</w:t>
      </w:r>
      <w:r>
        <w:t xml:space="preserve"> rely on either passive gamma detection </w:t>
      </w:r>
      <w:r w:rsidR="00563F9F">
        <w:t>or active x-ray interrogation</w:t>
      </w:r>
      <w:r w:rsidR="00CB1674">
        <w:t>. In comparison to these methods, the</w:t>
      </w:r>
      <w:r w:rsidR="00563F9F">
        <w:t xml:space="preserve"> </w:t>
      </w:r>
      <w:r w:rsidR="00C43603">
        <w:t xml:space="preserve">benefit of using </w:t>
      </w:r>
      <w:proofErr w:type="gramStart"/>
      <w:r w:rsidR="00C43603">
        <w:t>neutrons</w:t>
      </w:r>
      <w:proofErr w:type="gramEnd"/>
      <w:r w:rsidR="00C43603">
        <w:t xml:space="preserve"> as the interrogating particle i</w:t>
      </w:r>
      <w:r w:rsidR="005733B7">
        <w:t xml:space="preserve">s their increased penetrability, </w:t>
      </w:r>
      <w:r w:rsidR="00F403CF">
        <w:t xml:space="preserve">especially </w:t>
      </w:r>
      <w:r w:rsidR="008A2ED6">
        <w:t>where high-density metallic objects are present</w:t>
      </w:r>
      <w:r w:rsidR="00397FBE">
        <w:t xml:space="preserve">, </w:t>
      </w:r>
      <w:r w:rsidR="005733B7">
        <w:t>th</w:t>
      </w:r>
      <w:r w:rsidR="00A359CA">
        <w:t xml:space="preserve">ereby </w:t>
      </w:r>
      <w:r w:rsidR="00397FBE">
        <w:t>avoiding the issues of surface effects</w:t>
      </w:r>
      <w:r w:rsidR="008A2ED6">
        <w:t xml:space="preserve">. </w:t>
      </w:r>
      <w:r w:rsidR="00A359CA">
        <w:t xml:space="preserve">As discussed, </w:t>
      </w:r>
      <w:proofErr w:type="spellStart"/>
      <w:r w:rsidR="008A2ED6">
        <w:t>Chichester</w:t>
      </w:r>
      <w:proofErr w:type="spellEnd"/>
      <w:r w:rsidR="008A2ED6">
        <w:t xml:space="preserve"> et al. </w:t>
      </w:r>
      <w:r w:rsidR="00A359CA">
        <w:t>[</w:t>
      </w:r>
      <w:r w:rsidR="00F87759">
        <w:fldChar w:fldCharType="begin"/>
      </w:r>
      <w:r w:rsidR="00F87759">
        <w:instrText xml:space="preserve"> REF _Ref289977223 \r \h </w:instrText>
      </w:r>
      <w:r w:rsidR="00F87759">
        <w:fldChar w:fldCharType="separate"/>
      </w:r>
      <w:r w:rsidR="008E1621">
        <w:t>18</w:t>
      </w:r>
      <w:r w:rsidR="00F87759">
        <w:fldChar w:fldCharType="end"/>
      </w:r>
      <w:r w:rsidR="00A359CA">
        <w:t xml:space="preserve">] </w:t>
      </w:r>
      <w:r w:rsidR="008A2ED6">
        <w:t xml:space="preserve">proposed using the spontaneous neutron </w:t>
      </w:r>
      <w:r w:rsidR="008C57EC">
        <w:t xml:space="preserve">spectrum from </w:t>
      </w:r>
      <w:proofErr w:type="spellStart"/>
      <w:r w:rsidR="008C57EC">
        <w:t>Pu</w:t>
      </w:r>
      <w:proofErr w:type="spellEnd"/>
      <w:r w:rsidR="008C57EC">
        <w:t xml:space="preserve"> for template purposes but the current proposed method’s use of an active neutron source would allow for the measurement of </w:t>
      </w:r>
      <w:r w:rsidR="00AF4A6A">
        <w:t>enriched uranium</w:t>
      </w:r>
      <w:r w:rsidR="008C57EC">
        <w:t xml:space="preserve"> as well as </w:t>
      </w:r>
      <w:proofErr w:type="spellStart"/>
      <w:r w:rsidR="008C57EC">
        <w:t>Pu</w:t>
      </w:r>
      <w:proofErr w:type="spellEnd"/>
      <w:r w:rsidR="008C57EC">
        <w:t>. Valentine</w:t>
      </w:r>
      <w:r w:rsidR="00A10878">
        <w:t xml:space="preserve"> et al. </w:t>
      </w:r>
      <w:r w:rsidR="004A5B1C">
        <w:t>[</w:t>
      </w:r>
      <w:r w:rsidR="001C6387">
        <w:fldChar w:fldCharType="begin"/>
      </w:r>
      <w:r w:rsidR="001C6387">
        <w:instrText xml:space="preserve"> REF _Ref267670055 \r \h </w:instrText>
      </w:r>
      <w:r w:rsidR="001C6387">
        <w:fldChar w:fldCharType="separate"/>
      </w:r>
      <w:r w:rsidR="008E1621">
        <w:t>20</w:t>
      </w:r>
      <w:r w:rsidR="001C6387">
        <w:fldChar w:fldCharType="end"/>
      </w:r>
      <w:r w:rsidR="004A5B1C">
        <w:t xml:space="preserve">] </w:t>
      </w:r>
      <w:r w:rsidR="00A10878">
        <w:t>and</w:t>
      </w:r>
      <w:r w:rsidR="001C6387">
        <w:t xml:space="preserve"> </w:t>
      </w:r>
      <w:proofErr w:type="spellStart"/>
      <w:r w:rsidR="001C6387">
        <w:t>Mullens</w:t>
      </w:r>
      <w:proofErr w:type="spellEnd"/>
      <w:r w:rsidR="001C6387">
        <w:t xml:space="preserve">, Valentine and </w:t>
      </w:r>
      <w:proofErr w:type="spellStart"/>
      <w:r w:rsidR="001C6387">
        <w:t>Mihalczo</w:t>
      </w:r>
      <w:proofErr w:type="spellEnd"/>
      <w:r w:rsidR="001C6387">
        <w:t xml:space="preserve"> [</w:t>
      </w:r>
      <w:r w:rsidR="001C6387">
        <w:fldChar w:fldCharType="begin"/>
      </w:r>
      <w:r w:rsidR="001C6387">
        <w:instrText xml:space="preserve"> REF _Ref288736229 \r \h </w:instrText>
      </w:r>
      <w:r w:rsidR="001C6387">
        <w:fldChar w:fldCharType="separate"/>
      </w:r>
      <w:r w:rsidR="008E1621">
        <w:t>25</w:t>
      </w:r>
      <w:r w:rsidR="001C6387">
        <w:fldChar w:fldCharType="end"/>
      </w:r>
      <w:r w:rsidR="001C6387">
        <w:t>]</w:t>
      </w:r>
      <w:r w:rsidR="008C57EC">
        <w:t xml:space="preserve"> used a </w:t>
      </w:r>
      <w:r w:rsidR="00397FBE">
        <w:t>template-</w:t>
      </w:r>
      <w:r w:rsidR="00397FBE">
        <w:lastRenderedPageBreak/>
        <w:t>based</w:t>
      </w:r>
      <w:r w:rsidR="008C57EC">
        <w:t xml:space="preserve"> approach in </w:t>
      </w:r>
      <w:r w:rsidR="00113E2A">
        <w:t>1997 that</w:t>
      </w:r>
      <w:r w:rsidR="008C57EC">
        <w:t xml:space="preserve"> most closely resembl</w:t>
      </w:r>
      <w:r w:rsidR="00771BCF">
        <w:t xml:space="preserve">es the </w:t>
      </w:r>
      <w:r w:rsidR="00397FBE">
        <w:t>method</w:t>
      </w:r>
      <w:r w:rsidR="001C6387">
        <w:t>s described in this work. Their approach</w:t>
      </w:r>
      <w:r w:rsidR="008C57EC">
        <w:t xml:space="preserve"> was not able to use the imaging capabilities of NMIS</w:t>
      </w:r>
      <w:r w:rsidR="001C6387">
        <w:t>,</w:t>
      </w:r>
      <w:r w:rsidR="008C57EC">
        <w:t xml:space="preserve"> however</w:t>
      </w:r>
      <w:r w:rsidR="001C6387">
        <w:t>,</w:t>
      </w:r>
      <w:r w:rsidR="008C57EC">
        <w:t xml:space="preserve"> since they had not yet been developed. This meant that the template had to be measured multiple times </w:t>
      </w:r>
      <w:r w:rsidR="001C6387">
        <w:t xml:space="preserve">in order </w:t>
      </w:r>
      <w:r w:rsidR="006314A7">
        <w:t>to account for unknown variations within the container, such as shift</w:t>
      </w:r>
      <w:r w:rsidR="00771BCF">
        <w:t xml:space="preserve">ing off center. Since </w:t>
      </w:r>
      <w:r w:rsidR="001C6387">
        <w:t xml:space="preserve">this work </w:t>
      </w:r>
      <w:r w:rsidR="006314A7">
        <w:t xml:space="preserve">relies on the imaging abilities of NMIS, it </w:t>
      </w:r>
      <w:r w:rsidR="001C6387">
        <w:t>may</w:t>
      </w:r>
      <w:r w:rsidR="006314A7">
        <w:t xml:space="preserve"> be possible to correct measurement data for variations like shifting</w:t>
      </w:r>
      <w:r w:rsidR="001C6387">
        <w:t>,</w:t>
      </w:r>
      <w:r w:rsidR="006314A7">
        <w:t xml:space="preserve"> and only one template measurement </w:t>
      </w:r>
      <w:r w:rsidR="00A10878">
        <w:t>will be necessary, which would most likely be a full attribute-type measurement. Grogan et al.</w:t>
      </w:r>
      <w:r w:rsidR="001C6387">
        <w:t xml:space="preserve"> [</w:t>
      </w:r>
      <w:r w:rsidR="001C6387">
        <w:fldChar w:fldCharType="begin"/>
      </w:r>
      <w:r w:rsidR="001C6387">
        <w:instrText xml:space="preserve"> REF _Ref267670211 \r \h </w:instrText>
      </w:r>
      <w:r w:rsidR="001C6387">
        <w:fldChar w:fldCharType="separate"/>
      </w:r>
      <w:r w:rsidR="008E1621">
        <w:t>24</w:t>
      </w:r>
      <w:r w:rsidR="001C6387">
        <w:fldChar w:fldCharType="end"/>
      </w:r>
      <w:r w:rsidR="001C6387">
        <w:t>]</w:t>
      </w:r>
      <w:r w:rsidR="00A10878">
        <w:t xml:space="preserve"> also utilized the fast neutron imaging capabilities of NMIS</w:t>
      </w:r>
      <w:r w:rsidR="001C6387">
        <w:t>,</w:t>
      </w:r>
      <w:r w:rsidR="00A10878">
        <w:t xml:space="preserve"> but </w:t>
      </w:r>
      <w:r w:rsidR="001C6387">
        <w:t xml:space="preserve">that work </w:t>
      </w:r>
      <w:r w:rsidR="00A10878">
        <w:t xml:space="preserve">used a pattern recognition approach best suited for an attribute type measurement. By using a </w:t>
      </w:r>
      <w:r w:rsidR="009A3A22">
        <w:t>hypothesis</w:t>
      </w:r>
      <w:r w:rsidR="000670E0">
        <w:t xml:space="preserve"> testing approach, the</w:t>
      </w:r>
      <w:r w:rsidR="00A10878">
        <w:t xml:space="preserve"> method</w:t>
      </w:r>
      <w:r w:rsidR="00397FBE">
        <w:t xml:space="preserve"> </w:t>
      </w:r>
      <w:r w:rsidR="001C6387">
        <w:t xml:space="preserve">described in this work </w:t>
      </w:r>
      <w:r w:rsidR="00397FBE">
        <w:t xml:space="preserve">looks to provide a fast and accurate template matching analysis that allows users to control desired error rates for the tests performed. </w:t>
      </w:r>
      <w:r w:rsidR="00194916">
        <w:t xml:space="preserve"> </w:t>
      </w:r>
    </w:p>
    <w:p w14:paraId="6369FA4E" w14:textId="77777777" w:rsidR="00F87759" w:rsidRDefault="00F87759" w:rsidP="002438ED">
      <w:pPr>
        <w:numPr>
          <w:ilvl w:val="12"/>
          <w:numId w:val="0"/>
        </w:numPr>
        <w:spacing w:line="480" w:lineRule="auto"/>
      </w:pPr>
    </w:p>
    <w:p w14:paraId="73B480AA" w14:textId="77777777" w:rsidR="00C64CF2" w:rsidRDefault="00E77450" w:rsidP="00C64CF2">
      <w:pPr>
        <w:pStyle w:val="Heading2"/>
      </w:pPr>
      <w:bookmarkStart w:id="43" w:name="_Toc292371227"/>
      <w:r>
        <w:t>Original Contribution</w:t>
      </w:r>
      <w:r w:rsidR="00C64CF2">
        <w:t>s</w:t>
      </w:r>
      <w:bookmarkEnd w:id="43"/>
    </w:p>
    <w:p w14:paraId="6EB8DD09" w14:textId="77777777" w:rsidR="006F11CB" w:rsidRDefault="000670E0" w:rsidP="006F11CB">
      <w:pPr>
        <w:spacing w:line="480" w:lineRule="auto"/>
        <w:ind w:firstLine="720"/>
      </w:pPr>
      <w:r>
        <w:t>The present</w:t>
      </w:r>
      <w:r w:rsidR="006F11CB">
        <w:t>ed method investigates the use of fast neutrons (14 MeV) from a tagged neutron interrogation system capable of penetrating high-density metallic ob</w:t>
      </w:r>
      <w:r w:rsidR="001C6387">
        <w:t>jects for treaty inspections or</w:t>
      </w:r>
      <w:r w:rsidR="006F11CB">
        <w:t xml:space="preserve"> nuclear materials con</w:t>
      </w:r>
      <w:r w:rsidR="00D74461">
        <w:t>trol and accountability.  In this</w:t>
      </w:r>
      <w:r w:rsidR="006F11CB">
        <w:t xml:space="preserve"> tagged neutron interrogation method, measurements with time and directionally tagged neutrons are expected to accurately characterize fissile material assemblies, even</w:t>
      </w:r>
      <w:r w:rsidR="00F87759">
        <w:t xml:space="preserve"> in the presence of high</w:t>
      </w:r>
      <w:r w:rsidR="006F11CB">
        <w:t xml:space="preserve"> background</w:t>
      </w:r>
      <w:r w:rsidR="00A64722">
        <w:t xml:space="preserve"> [</w:t>
      </w:r>
      <w:r w:rsidR="00F87759">
        <w:fldChar w:fldCharType="begin"/>
      </w:r>
      <w:r w:rsidR="00F87759">
        <w:instrText xml:space="preserve"> REF _Ref289977692 \r \h </w:instrText>
      </w:r>
      <w:r w:rsidR="00F87759">
        <w:fldChar w:fldCharType="separate"/>
      </w:r>
      <w:r w:rsidR="008E1621">
        <w:t>26</w:t>
      </w:r>
      <w:r w:rsidR="00F87759">
        <w:fldChar w:fldCharType="end"/>
      </w:r>
      <w:r w:rsidR="00A64722">
        <w:t>]</w:t>
      </w:r>
      <w:r w:rsidR="006F11CB">
        <w:t xml:space="preserve">.  The ability to measure and perform analysis without opening the object’s outer container is required in order to maintain secrecy, reduce security and </w:t>
      </w:r>
      <w:r w:rsidR="006F11CB">
        <w:lastRenderedPageBreak/>
        <w:t>contamination risk, a</w:t>
      </w:r>
      <w:r w:rsidR="00062657">
        <w:t>nd minimize measurement time.</w:t>
      </w:r>
      <w:r w:rsidR="00C06409">
        <w:t> </w:t>
      </w:r>
      <w:r w:rsidR="00062657">
        <w:t>The present</w:t>
      </w:r>
      <w:r w:rsidR="006F11CB">
        <w:t>ed work investigates for the first time the </w:t>
      </w:r>
    </w:p>
    <w:p w14:paraId="45049609" w14:textId="77777777" w:rsidR="006F11CB" w:rsidRDefault="006F11CB" w:rsidP="006F11CB">
      <w:pPr>
        <w:pStyle w:val="ListParagraph"/>
        <w:numPr>
          <w:ilvl w:val="0"/>
          <w:numId w:val="19"/>
        </w:numPr>
        <w:spacing w:line="480" w:lineRule="auto"/>
      </w:pPr>
      <w:r>
        <w:t>Use of a</w:t>
      </w:r>
      <w:r w:rsidRPr="006F11CB">
        <w:rPr>
          <w:sz w:val="18"/>
          <w:szCs w:val="18"/>
        </w:rPr>
        <w:t> </w:t>
      </w:r>
      <w:r>
        <w:t>template-based approach in inspections that employ</w:t>
      </w:r>
      <w:r w:rsidR="00BB3286">
        <w:t>s</w:t>
      </w:r>
      <w:r w:rsidR="006F1B1E">
        <w:t xml:space="preserve"> time and directionally-</w:t>
      </w:r>
      <w:r>
        <w:t>tagged neutron interrogation in order to decrease the time required to verify the presence of a particular object (e.g., a particular uranium assembly) when multiple objects</w:t>
      </w:r>
      <w:r w:rsidR="00D06478">
        <w:t xml:space="preserve"> </w:t>
      </w:r>
      <w:r>
        <w:t>may be present</w:t>
      </w:r>
    </w:p>
    <w:p w14:paraId="5BFCA32C" w14:textId="77777777" w:rsidR="006F11CB" w:rsidRDefault="006F11CB" w:rsidP="006F11CB">
      <w:pPr>
        <w:pStyle w:val="ListParagraph"/>
        <w:numPr>
          <w:ilvl w:val="0"/>
          <w:numId w:val="19"/>
        </w:numPr>
        <w:spacing w:line="480" w:lineRule="auto"/>
      </w:pPr>
      <w:r>
        <w:t>Development of image-based analysis of said tagged neutron interrogation datasets which can provide confirmation of matching materials, quantities, and configurations without the need for multiple measurements of the template object</w:t>
      </w:r>
    </w:p>
    <w:p w14:paraId="060CA8E7" w14:textId="77777777" w:rsidR="00D94BBA" w:rsidRDefault="006F11CB" w:rsidP="00124033">
      <w:pPr>
        <w:pStyle w:val="ListParagraph"/>
        <w:numPr>
          <w:ilvl w:val="0"/>
          <w:numId w:val="19"/>
        </w:numPr>
        <w:spacing w:line="480" w:lineRule="auto"/>
      </w:pPr>
      <w:r>
        <w:t>Creation of hypothesis testing algorithms that estimate expected error rates and allow for adjustment of expected error rates based on the user’s needs </w:t>
      </w:r>
    </w:p>
    <w:p w14:paraId="2EB85832" w14:textId="77777777" w:rsidR="00C43682" w:rsidRDefault="00E65234" w:rsidP="00E65234">
      <w:pPr>
        <w:pStyle w:val="Heading1"/>
      </w:pPr>
      <w:r>
        <w:lastRenderedPageBreak/>
        <w:br/>
      </w:r>
      <w:bookmarkStart w:id="44" w:name="_Toc292371228"/>
      <w:r w:rsidR="00C43682">
        <w:t>Method</w:t>
      </w:r>
      <w:bookmarkEnd w:id="44"/>
    </w:p>
    <w:p w14:paraId="711C4B6E" w14:textId="77777777" w:rsidR="00537952" w:rsidRDefault="008D57FE" w:rsidP="00C43682">
      <w:pPr>
        <w:numPr>
          <w:ilvl w:val="12"/>
          <w:numId w:val="0"/>
        </w:numPr>
        <w:spacing w:line="480" w:lineRule="auto"/>
        <w:ind w:firstLine="720"/>
      </w:pPr>
      <w:r>
        <w:t>The template matching analysis presented in this work is based on the measurements performed by the Nuclear Materials Identification System, or NMIS. Although this measurement system has undergone significant evolution sin</w:t>
      </w:r>
      <w:r w:rsidR="00537952">
        <w:t xml:space="preserve">ce its original </w:t>
      </w:r>
      <w:r w:rsidR="00A64722">
        <w:t>implementation</w:t>
      </w:r>
      <w:r w:rsidR="00537952">
        <w:t>, the basic components of its current state include a neutron generator situated on one side of the interrogated object with an array of 32 transmission, or imaging, detectors on the opposite side of the object. This allows for the detection of neutrons travelling through the object and</w:t>
      </w:r>
      <w:r w:rsidR="00A64722">
        <w:t>,</w:t>
      </w:r>
      <w:r w:rsidR="00537952">
        <w:t xml:space="preserve"> thus</w:t>
      </w:r>
      <w:r w:rsidR="00A64722">
        <w:t>,</w:t>
      </w:r>
      <w:r w:rsidR="00537952">
        <w:t xml:space="preserve"> the calculation of how many neutrons </w:t>
      </w:r>
      <w:r w:rsidR="00A64722">
        <w:t xml:space="preserve">are scattered or absorbed by an </w:t>
      </w:r>
      <w:r w:rsidR="00537952">
        <w:t xml:space="preserve">object as a function of location, leading to an attenuation image of the object.  The system also contains eight large plastic detectors for the detection of fission neutrons and an acquisition system for recording and correlating events on the nanosecond time scale. </w:t>
      </w:r>
    </w:p>
    <w:p w14:paraId="6586AFEC" w14:textId="77777777" w:rsidR="00C43682" w:rsidRDefault="00537952" w:rsidP="00C43682">
      <w:pPr>
        <w:numPr>
          <w:ilvl w:val="12"/>
          <w:numId w:val="0"/>
        </w:numPr>
        <w:spacing w:line="480" w:lineRule="auto"/>
        <w:ind w:firstLine="720"/>
      </w:pPr>
      <w:r>
        <w:t>The</w:t>
      </w:r>
      <w:r w:rsidR="00F2002B">
        <w:t xml:space="preserve"> template matching analysis</w:t>
      </w:r>
      <w:r>
        <w:t xml:space="preserve"> utilizes hypothesis testing, </w:t>
      </w:r>
      <w:r w:rsidR="00A64722">
        <w:t xml:space="preserve">or, more </w:t>
      </w:r>
      <w:r>
        <w:t>specifically</w:t>
      </w:r>
      <w:r w:rsidR="00A64722">
        <w:t>,</w:t>
      </w:r>
      <w:r>
        <w:t xml:space="preserve"> the Kolmogorov-Smirnov </w:t>
      </w:r>
      <w:r w:rsidR="00A64722">
        <w:t xml:space="preserve">(K-S) </w:t>
      </w:r>
      <w:r>
        <w:t>t</w:t>
      </w:r>
      <w:r w:rsidRPr="00537952">
        <w:t>est</w:t>
      </w:r>
      <w:r>
        <w:t>, which allows for the comparison of two samples to determine if they are from the same underlying distribution. These test</w:t>
      </w:r>
      <w:r w:rsidR="00D74461">
        <w:t>s</w:t>
      </w:r>
      <w:r>
        <w:t xml:space="preserve"> either confirm or reject a null hypothesis based on the alpha, or threshold, value chosen. Other than the data itself, the alpha value has the greatest impact on the error rates of the </w:t>
      </w:r>
      <w:r w:rsidR="00A64722">
        <w:t xml:space="preserve">test, </w:t>
      </w:r>
      <w:r>
        <w:t>i.e.</w:t>
      </w:r>
      <w:r w:rsidR="00A64722">
        <w:t>,</w:t>
      </w:r>
      <w:r>
        <w:t xml:space="preserve"> whether the null hypothesis was correctly confirmed or rejected. </w:t>
      </w:r>
    </w:p>
    <w:p w14:paraId="7B17DF66" w14:textId="77777777" w:rsidR="00537952" w:rsidRDefault="008969A6" w:rsidP="00C43682">
      <w:pPr>
        <w:numPr>
          <w:ilvl w:val="12"/>
          <w:numId w:val="0"/>
        </w:numPr>
        <w:spacing w:line="480" w:lineRule="auto"/>
        <w:ind w:firstLine="720"/>
      </w:pPr>
      <w:r>
        <w:t xml:space="preserve">Using each of the performed K-S tests as a trial for a specific combination of sample factors, error rates can be determined for a statistically significant number of </w:t>
      </w:r>
      <w:r>
        <w:lastRenderedPageBreak/>
        <w:t>trials</w:t>
      </w:r>
      <w:r w:rsidR="00A64722">
        <w:t>,</w:t>
      </w:r>
      <w:r>
        <w:t xml:space="preserve"> giving way to deductions that can be drawn from the tested s</w:t>
      </w:r>
      <w:r w:rsidR="00A64722">
        <w:t>amples. This method of using</w:t>
      </w:r>
      <w:r>
        <w:t xml:space="preserve"> NMIS measurements coupled with the hypothesis testing</w:t>
      </w:r>
      <w:r w:rsidR="009B10C5">
        <w:t xml:space="preserve"> of the K-S test to provide the basis of the template matching analysis allows for the high volume trials and results presented in the following chapters.  </w:t>
      </w:r>
    </w:p>
    <w:p w14:paraId="5DE2571F" w14:textId="77777777" w:rsidR="00C43682" w:rsidRDefault="00C43682" w:rsidP="00C43682">
      <w:pPr>
        <w:numPr>
          <w:ilvl w:val="12"/>
          <w:numId w:val="0"/>
        </w:numPr>
        <w:spacing w:line="480" w:lineRule="auto"/>
        <w:ind w:firstLine="720"/>
      </w:pPr>
    </w:p>
    <w:p w14:paraId="4F351EE5" w14:textId="77777777" w:rsidR="00C43682" w:rsidRDefault="00CD4D3F" w:rsidP="00C43682">
      <w:pPr>
        <w:pStyle w:val="Heading2"/>
      </w:pPr>
      <w:bookmarkStart w:id="45" w:name="_Toc292371229"/>
      <w:r>
        <w:t>Nuclear Materials Identification System</w:t>
      </w:r>
      <w:bookmarkEnd w:id="45"/>
    </w:p>
    <w:p w14:paraId="43EF20D7" w14:textId="77777777" w:rsidR="004919AC" w:rsidRPr="004919AC" w:rsidRDefault="004919AC" w:rsidP="004919AC">
      <w:pPr>
        <w:spacing w:line="480" w:lineRule="auto"/>
        <w:ind w:firstLine="720"/>
      </w:pPr>
      <w:r>
        <w:t>The Nuclear Materials Identification System (NMIS) is a measurement system developed by the Oak Ridge National Laboratory that interrogates objects with time and directionally tagged fast</w:t>
      </w:r>
      <w:r w:rsidR="008B7AE5">
        <w:t xml:space="preserve"> neutrons. The measurement system, along with data acquisition and spec</w:t>
      </w:r>
      <w:r w:rsidR="00A64722">
        <w:t xml:space="preserve">ially designed software, enables imaging of </w:t>
      </w:r>
      <w:r w:rsidR="008B7AE5">
        <w:t>unseen objects as well as providing an abundance of additional information including auto and cross correlations, multiplicities, auto and cross spectra, coherences, ratios of spectral densities, and source-correlated count rates.</w:t>
      </w:r>
    </w:p>
    <w:p w14:paraId="47CBB64A" w14:textId="77777777" w:rsidR="00C43682" w:rsidRPr="000221BF" w:rsidRDefault="00CD4D3F" w:rsidP="00A76232">
      <w:pPr>
        <w:pStyle w:val="Heading3"/>
        <w:rPr>
          <w:vanish/>
          <w:specVanish/>
        </w:rPr>
      </w:pPr>
      <w:bookmarkStart w:id="46" w:name="_Toc292371230"/>
      <w:r>
        <w:t>Physical Component</w:t>
      </w:r>
      <w:r w:rsidR="00C43682">
        <w:t>s</w:t>
      </w:r>
      <w:r w:rsidR="00C43682" w:rsidRPr="000221BF">
        <w:t>.</w:t>
      </w:r>
      <w:bookmarkEnd w:id="46"/>
    </w:p>
    <w:p w14:paraId="6D1D1B15" w14:textId="77777777" w:rsidR="00C0174F" w:rsidRDefault="00C43682" w:rsidP="00C43682">
      <w:pPr>
        <w:numPr>
          <w:ilvl w:val="12"/>
          <w:numId w:val="0"/>
        </w:numPr>
        <w:spacing w:line="480" w:lineRule="auto"/>
      </w:pPr>
      <w:r>
        <w:t xml:space="preserve">  </w:t>
      </w:r>
      <w:r w:rsidR="008B7AE5">
        <w:t>The main physical components of NMIS consist of a neutron generator, transmission d</w:t>
      </w:r>
      <w:r w:rsidR="00CD4D3F">
        <w:t>etectors</w:t>
      </w:r>
      <w:r w:rsidR="008B7AE5">
        <w:t>, fission d</w:t>
      </w:r>
      <w:r w:rsidR="00CD4D3F">
        <w:t>etectors</w:t>
      </w:r>
      <w:r w:rsidR="008B7AE5">
        <w:t xml:space="preserve"> and </w:t>
      </w:r>
      <w:r w:rsidR="00A64722">
        <w:t xml:space="preserve">an </w:t>
      </w:r>
      <w:r w:rsidR="00C74FBF">
        <w:t>object turntable</w:t>
      </w:r>
      <w:r>
        <w:t>.</w:t>
      </w:r>
      <w:r w:rsidR="00C74FBF">
        <w:t xml:space="preserve"> In addition to the main components, there is a support structure and motors designed to permit the movement of both the measurement system and measured object during the measurement. T</w:t>
      </w:r>
      <w:r w:rsidR="008D3D5C">
        <w:t xml:space="preserve">ogether these components </w:t>
      </w:r>
      <w:r w:rsidR="00C0174F">
        <w:t>provide for</w:t>
      </w:r>
      <w:r w:rsidR="00C74FBF">
        <w:t xml:space="preserve"> improve</w:t>
      </w:r>
      <w:r w:rsidR="00C0174F">
        <w:t>d</w:t>
      </w:r>
      <w:r w:rsidR="00C74FBF">
        <w:t xml:space="preserve"> image</w:t>
      </w:r>
      <w:r w:rsidR="00C0174F">
        <w:t xml:space="preserve"> quality and measurement data.</w:t>
      </w:r>
    </w:p>
    <w:p w14:paraId="10A4EB8B" w14:textId="77777777" w:rsidR="00C0174F" w:rsidRDefault="00C0174F" w:rsidP="00C0174F">
      <w:pPr>
        <w:numPr>
          <w:ilvl w:val="12"/>
          <w:numId w:val="0"/>
        </w:numPr>
        <w:spacing w:line="480" w:lineRule="auto"/>
        <w:ind w:firstLine="720"/>
      </w:pPr>
      <w:r>
        <w:t xml:space="preserve">The neutron generator used by the system is a Thermo Scientific API 120 that operates by accelerating </w:t>
      </w:r>
      <w:r w:rsidR="001663CC">
        <w:t>deuterium</w:t>
      </w:r>
      <w:r>
        <w:t xml:space="preserve"> onto a tritium target</w:t>
      </w:r>
      <w:r w:rsidR="00A64722">
        <w:t>,</w:t>
      </w:r>
      <w:r>
        <w:t xml:space="preserve"> creating the fusion reaction</w:t>
      </w:r>
    </w:p>
    <w:p w14:paraId="21ECF12A" w14:textId="77777777" w:rsidR="00C43682" w:rsidRDefault="008469E8" w:rsidP="001B0178">
      <w:pPr>
        <w:numPr>
          <w:ilvl w:val="12"/>
          <w:numId w:val="0"/>
        </w:numPr>
        <w:spacing w:line="480" w:lineRule="auto"/>
        <w:ind w:firstLine="720"/>
        <w:jc w:val="center"/>
      </w:pPr>
      <w:r>
        <w:rPr>
          <w:noProof/>
        </w:rPr>
        <w:lastRenderedPageBreak/>
        <w:drawing>
          <wp:inline distT="0" distB="0" distL="0" distR="0" wp14:anchorId="0CF55366" wp14:editId="3A8D1B70">
            <wp:extent cx="1551305" cy="287655"/>
            <wp:effectExtent l="0" t="0" r="0" b="0"/>
            <wp:docPr id="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51305" cy="287655"/>
                    </a:xfrm>
                    <a:prstGeom prst="rect">
                      <a:avLst/>
                    </a:prstGeom>
                    <a:noFill/>
                    <a:ln>
                      <a:noFill/>
                    </a:ln>
                  </pic:spPr>
                </pic:pic>
              </a:graphicData>
            </a:graphic>
          </wp:inline>
        </w:drawing>
      </w:r>
      <w:r w:rsidR="001B0178">
        <w:t xml:space="preserve">    .</w:t>
      </w:r>
    </w:p>
    <w:p w14:paraId="19EC9E8B" w14:textId="77777777" w:rsidR="00C0174F" w:rsidRDefault="00C0174F" w:rsidP="00C0174F">
      <w:pPr>
        <w:numPr>
          <w:ilvl w:val="12"/>
          <w:numId w:val="0"/>
        </w:numPr>
        <w:spacing w:line="480" w:lineRule="auto"/>
      </w:pPr>
      <w:r>
        <w:t xml:space="preserve">The </w:t>
      </w:r>
      <w:r w:rsidR="00FE3C40">
        <w:t>product neutron has a kinetic energy of 14</w:t>
      </w:r>
      <w:r w:rsidR="00A64722">
        <w:t>.1</w:t>
      </w:r>
      <w:r w:rsidR="00FE3C40">
        <w:t xml:space="preserve"> MeV</w:t>
      </w:r>
      <w:r w:rsidR="00A64722">
        <w:t>,</w:t>
      </w:r>
      <w:r w:rsidR="00FE3C40">
        <w:t xml:space="preserve"> and the </w:t>
      </w:r>
      <w:r>
        <w:t xml:space="preserve">alpha particle and neutron are emitted </w:t>
      </w:r>
      <w:r w:rsidR="00FE3C40">
        <w:t xml:space="preserve">in </w:t>
      </w:r>
      <w:r w:rsidR="001B0178">
        <w:t xml:space="preserve">nearly </w:t>
      </w:r>
      <w:r w:rsidR="00FE3C40">
        <w:t>opposite directions from the reaction site. The approximate</w:t>
      </w:r>
      <w:r w:rsidR="009D5BB9">
        <w:t>ly 180° difference in</w:t>
      </w:r>
      <w:r w:rsidR="00FE3C40">
        <w:t xml:space="preserve"> direction is crucial in d</w:t>
      </w:r>
      <w:r w:rsidR="009D5BB9">
        <w:t xml:space="preserve">etermining the direction of the emitted neutron. A thin </w:t>
      </w:r>
      <w:r w:rsidR="00111E8D">
        <w:t>cerium-</w:t>
      </w:r>
      <w:r w:rsidR="001B0178">
        <w:t>doped</w:t>
      </w:r>
      <w:r w:rsidR="009D5BB9">
        <w:t xml:space="preserve"> Yttrium Aluminum </w:t>
      </w:r>
      <w:proofErr w:type="spellStart"/>
      <w:r w:rsidR="009D5BB9">
        <w:t>Perovskite</w:t>
      </w:r>
      <w:proofErr w:type="spellEnd"/>
      <w:r w:rsidR="009D5BB9">
        <w:t xml:space="preserve"> (</w:t>
      </w:r>
      <w:proofErr w:type="gramStart"/>
      <w:r w:rsidR="009D5BB9">
        <w:t>YAP</w:t>
      </w:r>
      <w:r w:rsidR="001B0178">
        <w:t>(</w:t>
      </w:r>
      <w:proofErr w:type="spellStart"/>
      <w:proofErr w:type="gramEnd"/>
      <w:r w:rsidR="001B0178">
        <w:t>Ce</w:t>
      </w:r>
      <w:proofErr w:type="spellEnd"/>
      <w:r w:rsidR="001B0178">
        <w:t>)</w:t>
      </w:r>
      <w:r w:rsidR="009D5BB9">
        <w:t>)</w:t>
      </w:r>
      <w:r w:rsidR="001B0178">
        <w:t xml:space="preserve"> crystal</w:t>
      </w:r>
      <w:r w:rsidR="00111E8D">
        <w:t xml:space="preserve">, a fast </w:t>
      </w:r>
      <w:r w:rsidR="009D5BB9">
        <w:t xml:space="preserve">inorganic scintillator, is mechanically coupled inside of the generator and positioned opposite the </w:t>
      </w:r>
      <w:r w:rsidR="00111E8D">
        <w:t>tritium target</w:t>
      </w:r>
      <w:r w:rsidR="009D5BB9">
        <w:t xml:space="preserve">. The </w:t>
      </w:r>
      <w:proofErr w:type="gramStart"/>
      <w:r w:rsidR="009D5BB9">
        <w:t>YAP</w:t>
      </w:r>
      <w:r w:rsidR="001B0178">
        <w:t>(</w:t>
      </w:r>
      <w:proofErr w:type="spellStart"/>
      <w:proofErr w:type="gramEnd"/>
      <w:r w:rsidR="001B0178">
        <w:t>Ce</w:t>
      </w:r>
      <w:proofErr w:type="spellEnd"/>
      <w:r w:rsidR="001B0178">
        <w:t>)</w:t>
      </w:r>
      <w:r w:rsidR="009D5BB9">
        <w:t xml:space="preserve"> crystal produces light when an alpha particle is detected that is transmitted through the generator</w:t>
      </w:r>
      <w:r w:rsidR="001B0178">
        <w:t>’</w:t>
      </w:r>
      <w:r w:rsidR="009D5BB9">
        <w:t xml:space="preserve">s fiber-optic faceplate to an </w:t>
      </w:r>
      <w:r w:rsidR="00111E8D">
        <w:t>optically</w:t>
      </w:r>
      <w:r w:rsidR="009D5BB9">
        <w:t xml:space="preserve"> coupled </w:t>
      </w:r>
      <w:r w:rsidR="001B0178">
        <w:t xml:space="preserve">Hamamatsu H9500 </w:t>
      </w:r>
      <w:r w:rsidR="009D5BB9">
        <w:t xml:space="preserve">photomultiplier tube (PMT). </w:t>
      </w:r>
      <w:r w:rsidR="001B0178">
        <w:t>The PMT is p</w:t>
      </w:r>
      <w:r w:rsidR="002B17B5">
        <w:t>osition sensitive</w:t>
      </w:r>
      <w:r w:rsidR="00111E8D">
        <w:t>,</w:t>
      </w:r>
      <w:r w:rsidR="002B17B5">
        <w:t xml:space="preserve"> and one of its</w:t>
      </w:r>
      <w:r w:rsidR="001B0178">
        <w:t xml:space="preserve"> </w:t>
      </w:r>
      <w:proofErr w:type="gramStart"/>
      <w:r w:rsidR="001B0178">
        <w:t>16 x16</w:t>
      </w:r>
      <w:proofErr w:type="gramEnd"/>
      <w:r w:rsidR="001B0178">
        <w:t xml:space="preserve"> pixel rows is used t</w:t>
      </w:r>
      <w:r w:rsidR="00111E8D">
        <w:t xml:space="preserve">o determine the location of each </w:t>
      </w:r>
      <w:r w:rsidR="001B0178">
        <w:t xml:space="preserve">alpha particle detection and thus the direction </w:t>
      </w:r>
      <w:r w:rsidR="00111E8D">
        <w:t>of each tagged</w:t>
      </w:r>
      <w:r w:rsidR="001B0178">
        <w:t xml:space="preserve"> outgoing neutron. </w:t>
      </w:r>
      <w:r w:rsidR="00261D7C">
        <w:t>The angular and timing resolution of emitted neutrons are approximately 5° and 1 ns and the maximum output of the generator is 4 x 10</w:t>
      </w:r>
      <w:r w:rsidR="00261D7C">
        <w:rPr>
          <w:vertAlign w:val="superscript"/>
        </w:rPr>
        <w:t>7</w:t>
      </w:r>
      <w:r w:rsidR="00261D7C">
        <w:t xml:space="preserve"> n/s.</w:t>
      </w:r>
    </w:p>
    <w:p w14:paraId="258AFC83" w14:textId="77777777" w:rsidR="004C7D91" w:rsidRDefault="00D4172C" w:rsidP="00C0174F">
      <w:pPr>
        <w:numPr>
          <w:ilvl w:val="12"/>
          <w:numId w:val="0"/>
        </w:numPr>
        <w:spacing w:line="480" w:lineRule="auto"/>
      </w:pPr>
      <w:r>
        <w:tab/>
        <w:t xml:space="preserve">Located on the opposite side of the interrogation object from the generator is an </w:t>
      </w:r>
      <w:r w:rsidR="00C952FB">
        <w:t xml:space="preserve">arced </w:t>
      </w:r>
      <w:r>
        <w:t xml:space="preserve">array of 32 </w:t>
      </w:r>
      <w:proofErr w:type="spellStart"/>
      <w:r>
        <w:t>Scionix</w:t>
      </w:r>
      <w:proofErr w:type="spellEnd"/>
      <w:r>
        <w:t xml:space="preserve"> EJ-200 1×1×4-in. plastic scintillators. These are the transmission detector</w:t>
      </w:r>
      <w:r w:rsidR="00956E87">
        <w:t>s used to detect the unobstructed</w:t>
      </w:r>
      <w:r>
        <w:t xml:space="preserve"> 14 MeV</w:t>
      </w:r>
      <w:r w:rsidR="004C7D91">
        <w:t xml:space="preserve"> neutrons needed for </w:t>
      </w:r>
      <w:r w:rsidR="00956E87">
        <w:t>construct</w:t>
      </w:r>
      <w:r w:rsidR="004C7D91">
        <w:t>ing</w:t>
      </w:r>
      <w:r w:rsidR="00956E87">
        <w:t xml:space="preserve"> the object image. These detectors are in the same </w:t>
      </w:r>
      <w:r w:rsidR="009B7F67">
        <w:t>horizontal</w:t>
      </w:r>
      <w:r w:rsidR="00956E87">
        <w:t xml:space="preserve"> plane as the generator and are typically </w:t>
      </w:r>
      <w:r w:rsidR="009B7F67">
        <w:t>positioned between 110 and</w:t>
      </w:r>
      <w:r w:rsidR="00956E87">
        <w:t xml:space="preserve"> 115 cm from the </w:t>
      </w:r>
      <w:r w:rsidR="00111E8D">
        <w:t>tritium target</w:t>
      </w:r>
      <w:r w:rsidR="00956E87">
        <w:t xml:space="preserve">.  </w:t>
      </w:r>
    </w:p>
    <w:p w14:paraId="6005E20A" w14:textId="77777777" w:rsidR="00D4172C" w:rsidRDefault="009B7F67" w:rsidP="004C7D91">
      <w:pPr>
        <w:numPr>
          <w:ilvl w:val="12"/>
          <w:numId w:val="0"/>
        </w:numPr>
        <w:spacing w:line="480" w:lineRule="auto"/>
        <w:ind w:firstLine="720"/>
      </w:pPr>
      <w:r>
        <w:t xml:space="preserve">The neutron generator and transmission detectors </w:t>
      </w:r>
      <w:r w:rsidR="00C952FB">
        <w:t xml:space="preserve">have the ability to </w:t>
      </w:r>
      <w:r>
        <w:t>move in tandem vertically to image an object at different heights</w:t>
      </w:r>
      <w:r w:rsidR="00111E8D">
        <w:t>,</w:t>
      </w:r>
      <w:r>
        <w:t xml:space="preserve"> producing </w:t>
      </w:r>
      <w:r w:rsidR="00C952FB">
        <w:t xml:space="preserve">horizontal image slices for each height. The transmission detector array also moves </w:t>
      </w:r>
      <w:r w:rsidR="00111E8D">
        <w:t>radially</w:t>
      </w:r>
      <w:r w:rsidR="00C952FB">
        <w:t xml:space="preserve"> along its arc to increase the number of image pixels for better image resolution. </w:t>
      </w:r>
      <w:r w:rsidR="004C7D91">
        <w:t xml:space="preserve">Additionally, a turntable </w:t>
      </w:r>
      <w:r w:rsidR="004C7D91">
        <w:lastRenderedPageBreak/>
        <w:t>is</w:t>
      </w:r>
      <w:r w:rsidR="005C213C">
        <w:t xml:space="preserve"> available to rotate an object so that </w:t>
      </w:r>
      <w:r w:rsidR="00111E8D">
        <w:t>attenuation projections may</w:t>
      </w:r>
      <w:r w:rsidR="005C213C">
        <w:t xml:space="preserve"> be obtained from different angles. This allows for the image reconstruction of objects that are not </w:t>
      </w:r>
      <w:r w:rsidR="00111E8D">
        <w:t>radially</w:t>
      </w:r>
      <w:r w:rsidR="005C213C">
        <w:t xml:space="preserve"> symmetric. </w:t>
      </w:r>
    </w:p>
    <w:p w14:paraId="5CBD792A" w14:textId="77777777" w:rsidR="002014BB" w:rsidRPr="00261D7C" w:rsidRDefault="004C7D91" w:rsidP="00B576E5">
      <w:pPr>
        <w:numPr>
          <w:ilvl w:val="12"/>
          <w:numId w:val="0"/>
        </w:numPr>
        <w:spacing w:line="480" w:lineRule="auto"/>
        <w:ind w:firstLine="720"/>
      </w:pPr>
      <w:r>
        <w:t xml:space="preserve">Eight </w:t>
      </w:r>
      <w:proofErr w:type="spellStart"/>
      <w:r>
        <w:t>Scionix</w:t>
      </w:r>
      <w:proofErr w:type="spellEnd"/>
      <w:r>
        <w:t xml:space="preserve"> EJ-200 </w:t>
      </w:r>
      <w:r w:rsidR="00222D0A">
        <w:t>10×10×4-in. plastic scintillators are employed in the measurement system for the detection of late-arriving fission chain neutrons. The fission detectors are arranged in two rows along an arc 19 in. from the center of the object.</w:t>
      </w:r>
      <w:r w:rsidR="00A908D1">
        <w:t xml:space="preserve"> The front face of each detector has a ¼ in. thick layer of </w:t>
      </w:r>
      <w:proofErr w:type="spellStart"/>
      <w:r w:rsidR="00A908D1">
        <w:t>Pb</w:t>
      </w:r>
      <w:proofErr w:type="spellEnd"/>
      <w:r w:rsidR="00A908D1">
        <w:t xml:space="preserve"> to decrease the number of gammas that reach the detector. The fission detectors provide the data necessary for gaining information about the fissile material in objects and, when coupled with the transmission data, can be used for mapping the location of the fissile material within an imaged object. </w:t>
      </w:r>
      <w:r w:rsidR="006F7BFE">
        <w:t xml:space="preserve">For additional information on the details of NMIS see reference </w:t>
      </w:r>
      <w:r w:rsidR="006F7BFE">
        <w:fldChar w:fldCharType="begin"/>
      </w:r>
      <w:r w:rsidR="006F7BFE">
        <w:instrText xml:space="preserve"> REF _Ref284000096 \r \h </w:instrText>
      </w:r>
      <w:r w:rsidR="006F7BFE">
        <w:fldChar w:fldCharType="separate"/>
      </w:r>
      <w:r w:rsidR="008E1621">
        <w:t>26</w:t>
      </w:r>
      <w:r w:rsidR="006F7BFE">
        <w:fldChar w:fldCharType="end"/>
      </w:r>
      <w:r w:rsidR="006F7BFE">
        <w:t>.</w:t>
      </w:r>
    </w:p>
    <w:p w14:paraId="6BDE30CC" w14:textId="77777777" w:rsidR="00CD4D3F" w:rsidRPr="000221BF" w:rsidRDefault="00E0650B" w:rsidP="00A76232">
      <w:pPr>
        <w:pStyle w:val="Heading3"/>
        <w:rPr>
          <w:vanish/>
          <w:specVanish/>
        </w:rPr>
      </w:pPr>
      <w:bookmarkStart w:id="47" w:name="_Toc292371231"/>
      <w:r>
        <w:t>Data Acquisition</w:t>
      </w:r>
      <w:r w:rsidR="00CD4D3F" w:rsidRPr="000221BF">
        <w:t>.</w:t>
      </w:r>
      <w:bookmarkEnd w:id="47"/>
    </w:p>
    <w:p w14:paraId="4602FB91" w14:textId="77777777" w:rsidR="0020533A" w:rsidRDefault="00CD4D3F" w:rsidP="00CD4D3F">
      <w:pPr>
        <w:numPr>
          <w:ilvl w:val="12"/>
          <w:numId w:val="0"/>
        </w:numPr>
        <w:spacing w:line="480" w:lineRule="auto"/>
      </w:pPr>
      <w:r>
        <w:t xml:space="preserve">  </w:t>
      </w:r>
      <w:r w:rsidR="0091566B">
        <w:t xml:space="preserve">The detection events that occur in the alpha detector, transmission detectors, and </w:t>
      </w:r>
      <w:r w:rsidR="00F4157B">
        <w:t>fission detectors are recorded with two custom made boards and acquisition software called Data Acquisition and User Interface (DAUI)</w:t>
      </w:r>
      <w:r>
        <w:t>.</w:t>
      </w:r>
      <w:r w:rsidR="005413C4">
        <w:t xml:space="preserve"> Each event’s time stamp is recorded for each detector signal</w:t>
      </w:r>
      <w:r w:rsidR="00CF094B">
        <w:t>,</w:t>
      </w:r>
      <w:r w:rsidR="005413C4">
        <w:t xml:space="preserve"> and this information is used to correlate events between detectors. </w:t>
      </w:r>
      <w:r w:rsidR="00881A99">
        <w:t>Using the correlation of events between detectors permits the selection of only the events that are useful to the measurement.</w:t>
      </w:r>
    </w:p>
    <w:p w14:paraId="7B79D472" w14:textId="77777777" w:rsidR="0020533A" w:rsidRDefault="0020533A" w:rsidP="00CD4D3F">
      <w:pPr>
        <w:numPr>
          <w:ilvl w:val="12"/>
          <w:numId w:val="0"/>
        </w:numPr>
        <w:spacing w:line="480" w:lineRule="auto"/>
      </w:pPr>
      <w:r>
        <w:tab/>
        <w:t xml:space="preserve">One such useful event is the detection of direct neutrons since these events are the neutrons that were not scattered or absorbed in the object’s material and comprise one half of the attenuation equation </w:t>
      </w:r>
      <w:r w:rsidR="00F83910">
        <w:t>(Eq. 1). Neutrons are time-tagged by the detection of an alpha event and</w:t>
      </w:r>
      <w:r w:rsidR="00CF094B">
        <w:t>,</w:t>
      </w:r>
      <w:r w:rsidR="00F83910">
        <w:t xml:space="preserve"> since they are </w:t>
      </w:r>
      <w:proofErr w:type="spellStart"/>
      <w:r w:rsidR="00F83910" w:rsidRPr="00F83910">
        <w:t>monoenergetic</w:t>
      </w:r>
      <w:proofErr w:type="spellEnd"/>
      <w:r w:rsidR="00CF094B">
        <w:t xml:space="preserve"> at 14.1 MeV</w:t>
      </w:r>
      <w:r w:rsidR="00F83910">
        <w:t xml:space="preserve">, will travel at approximately 5.2 cm/ns. By using time-of-flight and an equidistant source-to-detector distance of 110 </w:t>
      </w:r>
      <w:r w:rsidR="00F83910">
        <w:lastRenderedPageBreak/>
        <w:t xml:space="preserve">cm, direct neutrons should arrive at the transmission detectors </w:t>
      </w:r>
      <w:r w:rsidR="00CF094B">
        <w:t xml:space="preserve">at </w:t>
      </w:r>
      <w:r w:rsidR="00F83910">
        <w:t>around 21 ns after the detection of the alpha. This information allows for the correlation of alpha events with transmission detector events that occur within a certain time window</w:t>
      </w:r>
      <w:r w:rsidR="00CF094B">
        <w:t>,</w:t>
      </w:r>
      <w:r w:rsidR="00F83910">
        <w:t xml:space="preserve"> removing </w:t>
      </w:r>
      <w:r w:rsidR="00DB4552">
        <w:t>random background events and late fission neutrons that reach the detectors.</w:t>
      </w:r>
    </w:p>
    <w:p w14:paraId="0BD81367" w14:textId="77777777" w:rsidR="00CD4D3F" w:rsidRDefault="00DB4552" w:rsidP="0020533A">
      <w:pPr>
        <w:numPr>
          <w:ilvl w:val="12"/>
          <w:numId w:val="0"/>
        </w:numPr>
        <w:spacing w:line="480" w:lineRule="auto"/>
        <w:ind w:firstLine="720"/>
      </w:pPr>
      <w:r>
        <w:t xml:space="preserve">Another way correlation is useful in isolating direct neutrons is by utilizing the fast neutron’s directional information. Just as the neutrons are time-tagged with the detection of an alpha, they are also directionally tagged since the alpha detector is pixelated horizontally. </w:t>
      </w:r>
      <w:r w:rsidR="00881A99">
        <w:t xml:space="preserve">For instance, the </w:t>
      </w:r>
      <w:r w:rsidR="00BF19A0">
        <w:t>alphas detected in the first pixel of the alpha detector may be cor</w:t>
      </w:r>
      <w:r w:rsidR="00CC53C2">
        <w:t xml:space="preserve">related with neutrons detected in transmission detectors 1-8 since the chance of detecting a direct neutron in transmission </w:t>
      </w:r>
      <w:r>
        <w:t>detectors outside of this range is very small. By correlating the alpha pixels with their corresponding transmission detectors</w:t>
      </w:r>
      <w:r w:rsidR="00F6490E">
        <w:t>,</w:t>
      </w:r>
      <w:r>
        <w:t xml:space="preserve"> scattered</w:t>
      </w:r>
      <w:r w:rsidR="00007E53">
        <w:t xml:space="preserve"> neutrons and random events arriving within the correct time frame can also be removed</w:t>
      </w:r>
      <w:r w:rsidR="00CF094B">
        <w:t xml:space="preserve"> from the dataset used to form the radiograph</w:t>
      </w:r>
      <w:r w:rsidR="00007E53">
        <w:t xml:space="preserve">. </w:t>
      </w:r>
      <w:r>
        <w:t xml:space="preserve"> </w:t>
      </w:r>
    </w:p>
    <w:p w14:paraId="7B6CFECD" w14:textId="77777777" w:rsidR="00E0650B" w:rsidRPr="000221BF" w:rsidRDefault="00E0650B" w:rsidP="00A76232">
      <w:pPr>
        <w:pStyle w:val="Heading3"/>
        <w:rPr>
          <w:vanish/>
          <w:specVanish/>
        </w:rPr>
      </w:pPr>
      <w:bookmarkStart w:id="48" w:name="_Toc292371232"/>
      <w:r>
        <w:t>Data Organization</w:t>
      </w:r>
      <w:r w:rsidRPr="000221BF">
        <w:t>.</w:t>
      </w:r>
      <w:bookmarkEnd w:id="48"/>
    </w:p>
    <w:p w14:paraId="1F77FB01" w14:textId="77777777" w:rsidR="00E0650B" w:rsidRDefault="00E0650B" w:rsidP="00E0650B">
      <w:pPr>
        <w:numPr>
          <w:ilvl w:val="12"/>
          <w:numId w:val="0"/>
        </w:numPr>
        <w:spacing w:line="480" w:lineRule="auto"/>
      </w:pPr>
      <w:r>
        <w:t xml:space="preserve">  </w:t>
      </w:r>
      <w:r w:rsidR="00F6490E">
        <w:t>Once the direct neutrons that pass through an object are isolated</w:t>
      </w:r>
      <w:r w:rsidR="00CF094B">
        <w:t xml:space="preserve"> for use in the radiograph</w:t>
      </w:r>
      <w:r w:rsidR="00F6490E">
        <w:t xml:space="preserve">, </w:t>
      </w:r>
      <w:r w:rsidR="00CF094B">
        <w:t xml:space="preserve">the </w:t>
      </w:r>
      <w:r w:rsidR="00F6490E">
        <w:t xml:space="preserve">DAUI uses a preloaded </w:t>
      </w:r>
      <w:r w:rsidR="003F2536">
        <w:t xml:space="preserve">void measurement to complete the </w:t>
      </w:r>
      <w:r w:rsidR="00CF094B">
        <w:t xml:space="preserve">required dataset given by the </w:t>
      </w:r>
      <w:r w:rsidR="003F2536">
        <w:t>attenuation equation (Eq. 1)</w:t>
      </w:r>
      <w:r>
        <w:t>.</w:t>
      </w:r>
      <w:r w:rsidR="00A63EAB">
        <w:t xml:space="preserve"> A void measurement is where direct neutrons are recorded without an object in place. In addition to </w:t>
      </w:r>
      <w:r w:rsidR="004837C1">
        <w:t>providing the attenuation</w:t>
      </w:r>
      <w:r w:rsidR="00A63EAB">
        <w:t xml:space="preserve">, dividing the object measurement by the void measurement has the added benefit of reducing the effect of small variations that may occur from detector to detector since the value used is a ratio </w:t>
      </w:r>
      <w:r w:rsidR="004837C1">
        <w:t xml:space="preserve">rather than straight counts. </w:t>
      </w:r>
    </w:p>
    <w:p w14:paraId="58E52B01" w14:textId="77777777" w:rsidR="004837C1" w:rsidRDefault="004837C1" w:rsidP="00E0650B">
      <w:pPr>
        <w:numPr>
          <w:ilvl w:val="12"/>
          <w:numId w:val="0"/>
        </w:numPr>
        <w:spacing w:line="480" w:lineRule="auto"/>
      </w:pPr>
      <w:r>
        <w:tab/>
        <w:t xml:space="preserve">The array of 32 transmission detectors can also be moved incrementally to sample the space between detectors, allowing edge features to be better sampled. The detectors </w:t>
      </w:r>
      <w:r>
        <w:lastRenderedPageBreak/>
        <w:t>are translated horizontally some fraction of the width of the detector</w:t>
      </w:r>
      <w:r w:rsidR="00CF094B">
        <w:t>,</w:t>
      </w:r>
      <w:r>
        <w:t xml:space="preserve"> and</w:t>
      </w:r>
      <w:r w:rsidR="00CF094B">
        <w:t>,</w:t>
      </w:r>
      <w:r>
        <w:t xml:space="preserve"> wh</w:t>
      </w:r>
      <w:r w:rsidR="00B71BF6">
        <w:t xml:space="preserve">en the </w:t>
      </w:r>
      <w:r w:rsidR="00CF094B">
        <w:t xml:space="preserve">data from the </w:t>
      </w:r>
      <w:r w:rsidR="00B71BF6">
        <w:t>completed measurement is</w:t>
      </w:r>
      <w:r w:rsidR="001E358F">
        <w:t xml:space="preserve"> organized</w:t>
      </w:r>
      <w:r w:rsidR="00CF094B">
        <w:t>, all of the subsample data</w:t>
      </w:r>
      <w:r w:rsidR="001E358F">
        <w:t xml:space="preserve"> for a detector</w:t>
      </w:r>
      <w:r w:rsidR="00080044">
        <w:t xml:space="preserve"> are placed together forming additional image pixels for each detector. For example, if the measurement </w:t>
      </w:r>
      <w:r w:rsidR="006F7BFE">
        <w:t>is set to acquire</w:t>
      </w:r>
      <w:r w:rsidR="00080044">
        <w:t xml:space="preserve"> four subsamples</w:t>
      </w:r>
      <w:r w:rsidR="006F7BFE">
        <w:t>, then the detector array is</w:t>
      </w:r>
      <w:r w:rsidR="00080044">
        <w:t xml:space="preserve"> moved ¼ of the width of </w:t>
      </w:r>
      <w:r w:rsidR="006F7BFE">
        <w:t>a</w:t>
      </w:r>
      <w:r w:rsidR="00080044">
        <w:t xml:space="preserve"> detector </w:t>
      </w:r>
      <w:r w:rsidR="006F7BFE">
        <w:t>for each new s</w:t>
      </w:r>
      <w:r w:rsidR="00080044">
        <w:t>ubsample</w:t>
      </w:r>
      <w:r w:rsidR="006F7BFE">
        <w:t>;</w:t>
      </w:r>
      <w:r w:rsidR="00080044">
        <w:t xml:space="preserve"> detector 1 provide</w:t>
      </w:r>
      <w:r w:rsidR="006F7BFE">
        <w:t>s</w:t>
      </w:r>
      <w:r w:rsidR="00080044">
        <w:t xml:space="preserve"> pixels 1-4 of the image, detector 2 provide</w:t>
      </w:r>
      <w:r w:rsidR="006F7BFE">
        <w:t>s</w:t>
      </w:r>
      <w:r w:rsidR="00080044">
        <w:t xml:space="preserve"> pixels 5-8, etc.</w:t>
      </w:r>
      <w:r w:rsidR="006F7BFE">
        <w:t>,</w:t>
      </w:r>
      <w:r w:rsidR="00080044">
        <w:t xml:space="preserve"> </w:t>
      </w:r>
      <w:r w:rsidR="001E358F">
        <w:t>up to detector 32 with pixels 125-128.</w:t>
      </w:r>
    </w:p>
    <w:p w14:paraId="6AAFB6CD" w14:textId="77777777" w:rsidR="001E358F" w:rsidRDefault="001E358F" w:rsidP="00E0650B">
      <w:pPr>
        <w:numPr>
          <w:ilvl w:val="12"/>
          <w:numId w:val="0"/>
        </w:numPr>
        <w:spacing w:line="480" w:lineRule="auto"/>
      </w:pPr>
      <w:r>
        <w:tab/>
        <w:t xml:space="preserve">The turntable can also rotate the object so that the attenuation at different positions can be obtained. The attenuation profile measured at each rotational position is called a projection. Each projection provides a one-dimensional attenuation snapshot of the object at that location. </w:t>
      </w:r>
      <w:r w:rsidR="0079586D">
        <w:t xml:space="preserve">There are two ways to view multiple projections in a two-dimensional plot. The first way is called a </w:t>
      </w:r>
      <w:r w:rsidR="0071598E">
        <w:t>si</w:t>
      </w:r>
      <w:r w:rsidR="0079586D">
        <w:t xml:space="preserve">nogram and </w:t>
      </w:r>
      <w:r w:rsidR="0071598E">
        <w:t xml:space="preserve">it </w:t>
      </w:r>
      <w:r w:rsidR="0079586D">
        <w:t>is the simpler method computationally</w:t>
      </w:r>
      <w:r w:rsidR="0071598E">
        <w:t xml:space="preserve"> to construct but more difficult for the casual viewer to interpret. In this method</w:t>
      </w:r>
      <w:r w:rsidR="001F6E11">
        <w:t>,</w:t>
      </w:r>
      <w:r w:rsidR="0071598E">
        <w:t xml:space="preserve"> the projections are essentially stacked on top of one another such that the pixel number is along the </w:t>
      </w:r>
      <w:r w:rsidR="00652B29">
        <w:t xml:space="preserve">horizontal </w:t>
      </w:r>
      <w:r w:rsidR="0071598E">
        <w:t>axis and the p</w:t>
      </w:r>
      <w:r w:rsidR="00652B29">
        <w:t xml:space="preserve">rojection number is along the vertical </w:t>
      </w:r>
      <w:r w:rsidR="0071598E">
        <w:t xml:space="preserve">axis. The </w:t>
      </w:r>
      <w:r w:rsidR="006D0A93">
        <w:t xml:space="preserve">attenuation value of each plot pixel </w:t>
      </w:r>
      <w:r w:rsidR="0071598E">
        <w:t xml:space="preserve">is </w:t>
      </w:r>
      <w:r w:rsidR="006D0A93">
        <w:t>depicted in the color scale</w:t>
      </w:r>
      <w:r w:rsidR="0071598E">
        <w:t xml:space="preserve"> as seen </w:t>
      </w:r>
      <w:r w:rsidR="006D0A93">
        <w:t>in the left side of</w:t>
      </w:r>
      <w:r w:rsidR="0071598E">
        <w:t xml:space="preserve"> </w:t>
      </w:r>
      <w:r w:rsidR="00F8563A">
        <w:fldChar w:fldCharType="begin"/>
      </w:r>
      <w:r w:rsidR="00F8563A">
        <w:instrText xml:space="preserve"> REF _Ref283570823 \h </w:instrText>
      </w:r>
      <w:r w:rsidR="00F8563A">
        <w:fldChar w:fldCharType="separate"/>
      </w:r>
      <w:r w:rsidR="008E1621">
        <w:t xml:space="preserve">Figure </w:t>
      </w:r>
      <w:r w:rsidR="008E1621">
        <w:rPr>
          <w:noProof/>
        </w:rPr>
        <w:t>6</w:t>
      </w:r>
      <w:r w:rsidR="00F8563A">
        <w:fldChar w:fldCharType="end"/>
      </w:r>
      <w:r w:rsidR="0071598E">
        <w:t>.</w:t>
      </w:r>
      <w:r w:rsidR="00B33390">
        <w:t xml:space="preserve"> Although it can be difficult for the viewer to conceptualize, the sinogram actually contains all of the information about an object’s composition and arrangement. </w:t>
      </w:r>
    </w:p>
    <w:p w14:paraId="7204D6D2" w14:textId="77777777" w:rsidR="00AC0E82" w:rsidRDefault="00B33390" w:rsidP="00AC0E82">
      <w:pPr>
        <w:keepNext/>
        <w:numPr>
          <w:ilvl w:val="12"/>
          <w:numId w:val="0"/>
        </w:numPr>
        <w:spacing w:line="480" w:lineRule="auto"/>
      </w:pPr>
      <w:r>
        <w:tab/>
        <w:t xml:space="preserve">The second method for viewing </w:t>
      </w:r>
      <w:r w:rsidR="006F7BFE">
        <w:t xml:space="preserve">measured data from </w:t>
      </w:r>
      <w:r w:rsidR="00652B29">
        <w:t>multiple projections in a two-dimensional plot is called a tomograph</w:t>
      </w:r>
      <w:r w:rsidR="006F7BFE">
        <w:t>. A</w:t>
      </w:r>
      <w:r w:rsidR="00652B29">
        <w:t xml:space="preserve"> tomograph represents a top-down view of a horizontal slice of </w:t>
      </w:r>
      <w:r w:rsidR="006F7BFE">
        <w:t>an</w:t>
      </w:r>
      <w:r w:rsidR="00652B29">
        <w:t xml:space="preserve"> object. This attenuation image is reconstructed from the multiple projections using an image reconstruction algorithm</w:t>
      </w:r>
      <w:r w:rsidR="006F7BFE">
        <w:t>,</w:t>
      </w:r>
      <w:r w:rsidR="00652B29">
        <w:t xml:space="preserve"> such as a filtered back</w:t>
      </w:r>
      <w:r w:rsidR="00451302">
        <w:t xml:space="preserve"> projection or </w:t>
      </w:r>
      <w:r w:rsidR="006F7BFE">
        <w:lastRenderedPageBreak/>
        <w:t xml:space="preserve">a </w:t>
      </w:r>
      <w:r w:rsidR="00451302">
        <w:t>maximum likelihood estimation method. In this plot, the horizontal and vertical axes represent the physical</w:t>
      </w:r>
      <w:r w:rsidR="006F7BFE">
        <w:t>,</w:t>
      </w:r>
      <w:r w:rsidR="00451302">
        <w:t xml:space="preserve"> two-dimensional space and the color scale again corresponds to the relative attenuation</w:t>
      </w:r>
      <w:r w:rsidR="006F7BFE">
        <w:t>,</w:t>
      </w:r>
      <w:r w:rsidR="00451302">
        <w:t xml:space="preserve"> as seen in the image on the right side of </w:t>
      </w:r>
      <w:r w:rsidR="00451302">
        <w:fldChar w:fldCharType="begin"/>
      </w:r>
      <w:r w:rsidR="00451302">
        <w:instrText xml:space="preserve"> REF _Ref283570823 \h </w:instrText>
      </w:r>
      <w:r w:rsidR="00451302">
        <w:fldChar w:fldCharType="separate"/>
      </w:r>
      <w:r w:rsidR="008E1621">
        <w:t xml:space="preserve">Figure </w:t>
      </w:r>
      <w:r w:rsidR="008E1621">
        <w:rPr>
          <w:noProof/>
        </w:rPr>
        <w:t>6</w:t>
      </w:r>
      <w:r w:rsidR="00451302">
        <w:fldChar w:fldCharType="end"/>
      </w:r>
      <w:r w:rsidR="00451302">
        <w:t>. The tomograph’s obvious advantage is its ease of interpretation</w:t>
      </w:r>
      <w:r w:rsidR="00BB13E4">
        <w:t xml:space="preserve"> to the </w:t>
      </w:r>
      <w:r w:rsidR="008D371B">
        <w:t>viewer;</w:t>
      </w:r>
      <w:r w:rsidR="00BB13E4">
        <w:t xml:space="preserve"> h</w:t>
      </w:r>
      <w:r w:rsidR="00451302">
        <w:t>ow</w:t>
      </w:r>
      <w:r w:rsidR="00BB13E4">
        <w:t xml:space="preserve">ever, its disadvantages include </w:t>
      </w:r>
      <w:r w:rsidR="002A17F3">
        <w:t xml:space="preserve">significantly </w:t>
      </w:r>
      <w:r w:rsidR="00BB13E4">
        <w:t>increased com</w:t>
      </w:r>
      <w:r w:rsidR="006F7BFE">
        <w:t>putational time and the possibly</w:t>
      </w:r>
      <w:r w:rsidR="00BB13E4">
        <w:t xml:space="preserve"> sensitive nature of highly detailed images. </w:t>
      </w:r>
      <w:r w:rsidR="002A17F3">
        <w:t xml:space="preserve">Since </w:t>
      </w:r>
      <w:r w:rsidR="006F7BFE">
        <w:t>sinograms contain the same information and accomplish the same goals as tomographs but require less time than a full image reconstruction</w:t>
      </w:r>
      <w:r w:rsidR="002A17F3">
        <w:t>, sinograms were used instead of tomographs for the template matching analysis</w:t>
      </w:r>
      <w:r w:rsidR="006F7BFE">
        <w:t xml:space="preserve"> in this work</w:t>
      </w:r>
      <w:r w:rsidR="002A17F3">
        <w:t xml:space="preserve">. </w:t>
      </w:r>
    </w:p>
    <w:p w14:paraId="3EB23C43" w14:textId="77777777" w:rsidR="00A62A1C" w:rsidRDefault="00A62A1C" w:rsidP="00B834F0">
      <w:pPr>
        <w:keepNext/>
        <w:numPr>
          <w:ilvl w:val="12"/>
          <w:numId w:val="0"/>
        </w:numPr>
        <w:spacing w:before="120" w:line="480" w:lineRule="auto"/>
      </w:pPr>
    </w:p>
    <w:p w14:paraId="56BEA77C" w14:textId="77777777" w:rsidR="00A22DC0" w:rsidRPr="00AD61F2" w:rsidRDefault="008469E8" w:rsidP="00A62A1C">
      <w:pPr>
        <w:keepNext/>
        <w:numPr>
          <w:ilvl w:val="12"/>
          <w:numId w:val="0"/>
        </w:numPr>
      </w:pPr>
      <w:r>
        <w:rPr>
          <w:noProof/>
          <w:sz w:val="22"/>
          <w:szCs w:val="22"/>
        </w:rPr>
        <w:drawing>
          <wp:inline distT="0" distB="0" distL="0" distR="0" wp14:anchorId="5262780B" wp14:editId="26A42E77">
            <wp:extent cx="2342515" cy="2013585"/>
            <wp:effectExtent l="0" t="0" r="0" b="0"/>
            <wp:docPr id="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2515" cy="2013585"/>
                    </a:xfrm>
                    <a:prstGeom prst="rect">
                      <a:avLst/>
                    </a:prstGeom>
                    <a:noFill/>
                    <a:ln>
                      <a:noFill/>
                    </a:ln>
                  </pic:spPr>
                </pic:pic>
              </a:graphicData>
            </a:graphic>
          </wp:inline>
        </w:drawing>
      </w:r>
      <w:r w:rsidR="00AD61F2">
        <w:t xml:space="preserve">         </w:t>
      </w:r>
      <w:r w:rsidR="00704B45">
        <w:rPr>
          <w:i/>
        </w:rPr>
        <w:t xml:space="preserve">    </w:t>
      </w:r>
      <w:r>
        <w:rPr>
          <w:i/>
          <w:noProof/>
        </w:rPr>
        <w:drawing>
          <wp:inline distT="0" distB="0" distL="0" distR="0" wp14:anchorId="0397575D" wp14:editId="5FFF2CE0">
            <wp:extent cx="2311400" cy="197294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1400" cy="1972945"/>
                    </a:xfrm>
                    <a:prstGeom prst="rect">
                      <a:avLst/>
                    </a:prstGeom>
                    <a:noFill/>
                    <a:ln>
                      <a:noFill/>
                    </a:ln>
                  </pic:spPr>
                </pic:pic>
              </a:graphicData>
            </a:graphic>
          </wp:inline>
        </w:drawing>
      </w:r>
    </w:p>
    <w:p w14:paraId="6B2C3562" w14:textId="77777777" w:rsidR="00704B45" w:rsidRPr="00704B45" w:rsidRDefault="00704B45" w:rsidP="003B5DA5">
      <w:pPr>
        <w:pStyle w:val="Caption"/>
      </w:pPr>
      <w:bookmarkStart w:id="49" w:name="_Ref283570823"/>
      <w:bookmarkStart w:id="50" w:name="_Toc292371285"/>
      <w:proofErr w:type="gramStart"/>
      <w:r>
        <w:t xml:space="preserve">Figure </w:t>
      </w:r>
      <w:r w:rsidR="009B51F3">
        <w:fldChar w:fldCharType="begin"/>
      </w:r>
      <w:r w:rsidR="009B51F3">
        <w:instrText xml:space="preserve"> SEQ Figure \* ARABIC </w:instrText>
      </w:r>
      <w:r w:rsidR="009B51F3">
        <w:fldChar w:fldCharType="separate"/>
      </w:r>
      <w:r w:rsidR="008E1621">
        <w:rPr>
          <w:noProof/>
        </w:rPr>
        <w:t>6</w:t>
      </w:r>
      <w:r w:rsidR="009B51F3">
        <w:rPr>
          <w:noProof/>
        </w:rPr>
        <w:fldChar w:fldCharType="end"/>
      </w:r>
      <w:bookmarkEnd w:id="49"/>
      <w:r w:rsidR="00AD61F2">
        <w:t>.</w:t>
      </w:r>
      <w:proofErr w:type="gramEnd"/>
      <w:r w:rsidR="00AD61F2">
        <w:t xml:space="preserve"> (</w:t>
      </w:r>
      <w:proofErr w:type="gramStart"/>
      <w:r w:rsidR="00AD61F2">
        <w:t>left</w:t>
      </w:r>
      <w:proofErr w:type="gramEnd"/>
      <w:r w:rsidR="00AD61F2">
        <w:t xml:space="preserve">) </w:t>
      </w:r>
      <w:proofErr w:type="spellStart"/>
      <w:r w:rsidR="00AD61F2">
        <w:t>Singogram</w:t>
      </w:r>
      <w:proofErr w:type="spellEnd"/>
      <w:r w:rsidR="00AD61F2">
        <w:t xml:space="preserve"> and (right</w:t>
      </w:r>
      <w:r>
        <w:t>) tomograph of the same measure</w:t>
      </w:r>
      <w:r w:rsidR="001F6E11">
        <w:t>d object, Inspection Object 3 from ORNL’s</w:t>
      </w:r>
      <w:r>
        <w:t xml:space="preserve"> INL measurement campaign</w:t>
      </w:r>
      <w:r w:rsidR="001F6E11">
        <w:t xml:space="preserve"> data</w:t>
      </w:r>
      <w:r>
        <w:t>. The color scale on the right represents the relative attenuation.</w:t>
      </w:r>
      <w:bookmarkEnd w:id="50"/>
    </w:p>
    <w:p w14:paraId="1A08DBAD" w14:textId="77777777" w:rsidR="00E0650B" w:rsidRDefault="00E0650B" w:rsidP="00A62A1C">
      <w:pPr>
        <w:numPr>
          <w:ilvl w:val="12"/>
          <w:numId w:val="0"/>
        </w:numPr>
        <w:spacing w:before="360" w:line="480" w:lineRule="auto"/>
      </w:pPr>
    </w:p>
    <w:p w14:paraId="60E0450D" w14:textId="77777777" w:rsidR="00E0650B" w:rsidRDefault="00E0650B" w:rsidP="00E0650B">
      <w:pPr>
        <w:pStyle w:val="Heading2"/>
      </w:pPr>
      <w:bookmarkStart w:id="51" w:name="_Toc292371233"/>
      <w:r>
        <w:lastRenderedPageBreak/>
        <w:t>Hy</w:t>
      </w:r>
      <w:r w:rsidR="00C06409">
        <w:t>pothesis Testing</w:t>
      </w:r>
      <w:bookmarkEnd w:id="51"/>
    </w:p>
    <w:p w14:paraId="16C5EF53" w14:textId="77777777" w:rsidR="00707E46" w:rsidRDefault="00707E46" w:rsidP="00707E46">
      <w:pPr>
        <w:spacing w:line="480" w:lineRule="auto"/>
      </w:pPr>
      <w:r>
        <w:tab/>
        <w:t xml:space="preserve">As described in Chapter 1, hypothesis testing is where sampled data is used to decide whether or not to reject some assumption or null hypothesis in favor of an alternative hypothesis. </w:t>
      </w:r>
      <w:r w:rsidR="00ED34FF">
        <w:t>Hypothesis testing-based</w:t>
      </w:r>
      <w:r>
        <w:t xml:space="preserve"> template matching fits well </w:t>
      </w:r>
      <w:r w:rsidR="00ED34FF">
        <w:t>in this work</w:t>
      </w:r>
      <w:r>
        <w:t xml:space="preserve"> since the objective is to determine if two objects match</w:t>
      </w:r>
      <w:r w:rsidR="008F08EF">
        <w:t xml:space="preserve"> given some allowable error rate. The error rate here is actually two fold </w:t>
      </w:r>
      <w:r w:rsidR="00ED34FF">
        <w:t>in origin, including</w:t>
      </w:r>
      <w:r w:rsidR="008F08EF">
        <w:t xml:space="preserve"> type I error, where a matching object is </w:t>
      </w:r>
      <w:r w:rsidR="00ED34FF">
        <w:t>incorrectly rejected as such</w:t>
      </w:r>
      <w:r w:rsidR="008F08EF">
        <w:t xml:space="preserve">, and type II error, where a nonmatching object is incorrectly </w:t>
      </w:r>
      <w:r w:rsidR="008C650E">
        <w:t xml:space="preserve">accepted as matching. </w:t>
      </w:r>
    </w:p>
    <w:p w14:paraId="427AF056" w14:textId="77777777" w:rsidR="0052390C" w:rsidRPr="00707E46" w:rsidRDefault="004B6DCF" w:rsidP="00707E46">
      <w:pPr>
        <w:spacing w:line="480" w:lineRule="auto"/>
      </w:pPr>
      <w:r>
        <w:tab/>
        <w:t>Two important factors to consider when optimizing the performance of</w:t>
      </w:r>
      <w:r w:rsidR="00BD6BF1">
        <w:t xml:space="preserve"> hypothesis tests</w:t>
      </w:r>
      <w:r>
        <w:t xml:space="preserve"> are the type of testing algorithm </w:t>
      </w:r>
      <w:r w:rsidR="00BD6BF1">
        <w:t>employed and the alpha value, or threshold, to use for the test. Ideally, knowing some information about the data to be tested helps in deciding the best testing algorithm fit. For instance, some test algorithms are designed to work with certain underlying distributions, like a Gaussian</w:t>
      </w:r>
      <w:r w:rsidR="00DA310F">
        <w:t xml:space="preserve"> distribution, while other non-</w:t>
      </w:r>
      <w:r w:rsidR="00BD6BF1">
        <w:t xml:space="preserve">parametric tests can be used even if the underlying distribution is unknown. </w:t>
      </w:r>
      <w:r w:rsidR="00024320">
        <w:t xml:space="preserve">The alpha value </w:t>
      </w:r>
      <w:r w:rsidR="007358E3">
        <w:t>determines what threshold should be employed for accepting or rejecting the null hypothesis and corresponds</w:t>
      </w:r>
      <w:r w:rsidR="004007D3">
        <w:t xml:space="preserve"> directly to the </w:t>
      </w:r>
      <w:r w:rsidR="00DA310F">
        <w:t xml:space="preserve">maximum </w:t>
      </w:r>
      <w:r w:rsidR="00ED34FF">
        <w:t>allowable</w:t>
      </w:r>
      <w:r w:rsidR="00DA310F">
        <w:t xml:space="preserve"> </w:t>
      </w:r>
      <w:r w:rsidR="004007D3">
        <w:t>type I error rate.</w:t>
      </w:r>
    </w:p>
    <w:p w14:paraId="0162DB07" w14:textId="77777777" w:rsidR="00E0650B" w:rsidRPr="000221BF" w:rsidRDefault="00C06409" w:rsidP="00A76232">
      <w:pPr>
        <w:pStyle w:val="Heading3"/>
        <w:rPr>
          <w:vanish/>
          <w:specVanish/>
        </w:rPr>
      </w:pPr>
      <w:bookmarkStart w:id="52" w:name="_Toc292371234"/>
      <w:r>
        <w:t>Kolmogorov-Smirnov Test</w:t>
      </w:r>
      <w:r w:rsidR="00E0650B" w:rsidRPr="000221BF">
        <w:t>.</w:t>
      </w:r>
      <w:bookmarkEnd w:id="52"/>
    </w:p>
    <w:p w14:paraId="48794F78" w14:textId="77777777" w:rsidR="009B10C5" w:rsidRDefault="00475701" w:rsidP="00C51F8D">
      <w:pPr>
        <w:spacing w:line="480" w:lineRule="auto"/>
      </w:pPr>
      <w:r>
        <w:t xml:space="preserve"> </w:t>
      </w:r>
      <w:r w:rsidR="00E455D7">
        <w:t xml:space="preserve">Several objectives </w:t>
      </w:r>
      <w:r>
        <w:t>were considered</w:t>
      </w:r>
      <w:r w:rsidR="00E455D7">
        <w:t xml:space="preserve"> when looking at </w:t>
      </w:r>
      <w:r w:rsidR="00ED34FF">
        <w:t>potential</w:t>
      </w:r>
      <w:r w:rsidR="00E455D7">
        <w:t xml:space="preserve"> hypothesis testing</w:t>
      </w:r>
      <w:r w:rsidR="00ED34FF">
        <w:t xml:space="preserve"> algorithms</w:t>
      </w:r>
      <w:r w:rsidR="00E455D7">
        <w:t xml:space="preserve"> for the template matching analysis</w:t>
      </w:r>
      <w:r>
        <w:t>. First, the test needed to be non</w:t>
      </w:r>
      <w:r w:rsidR="00DA310F">
        <w:t>-</w:t>
      </w:r>
      <w:r>
        <w:t xml:space="preserve">parametric since the underlying distribution was unknown and </w:t>
      </w:r>
      <w:r w:rsidR="00536F60">
        <w:t>therefore, cannot be expected to</w:t>
      </w:r>
      <w:r>
        <w:t xml:space="preserve"> follow a standard statistical distribution. Second, the test would most likely need to </w:t>
      </w:r>
      <w:r w:rsidR="002E3EA6">
        <w:t>come from the clas</w:t>
      </w:r>
      <w:r w:rsidR="00CA2DF1">
        <w:t>s of hypothesis tests known as g</w:t>
      </w:r>
      <w:r w:rsidR="002E3EA6">
        <w:t xml:space="preserve">oodness-of-fit tests. These tests essentially compare how well two distributions fit one another with </w:t>
      </w:r>
      <w:r w:rsidR="002E3EA6">
        <w:lastRenderedPageBreak/>
        <w:t>the null hypothesis being that they are from the same distribution. Also</w:t>
      </w:r>
      <w:r w:rsidR="007B54CE">
        <w:t>,</w:t>
      </w:r>
      <w:r w:rsidR="002E3EA6">
        <w:t xml:space="preserve"> s</w:t>
      </w:r>
      <w:r w:rsidR="009B10C5">
        <w:t xml:space="preserve">ince </w:t>
      </w:r>
      <w:r w:rsidR="002E3EA6">
        <w:t xml:space="preserve">one of </w:t>
      </w:r>
      <w:r w:rsidR="009B10C5">
        <w:t xml:space="preserve">the </w:t>
      </w:r>
      <w:r w:rsidR="00CA2DF1">
        <w:t>aims</w:t>
      </w:r>
      <w:r w:rsidR="009B10C5">
        <w:t xml:space="preserve"> of the </w:t>
      </w:r>
      <w:r w:rsidR="002E3EA6">
        <w:t>template matching analysis i</w:t>
      </w:r>
      <w:r w:rsidR="009B10C5">
        <w:t xml:space="preserve">s to </w:t>
      </w:r>
      <w:r w:rsidR="002E3EA6">
        <w:t xml:space="preserve">provide a method that can </w:t>
      </w:r>
      <w:r w:rsidR="00CA2DF1">
        <w:t>be used with</w:t>
      </w:r>
      <w:r w:rsidR="002E3EA6">
        <w:t xml:space="preserve"> reasonably short measurement times, </w:t>
      </w:r>
      <w:r w:rsidR="00536F60">
        <w:t>an algorithm that would work</w:t>
      </w:r>
      <w:r w:rsidR="009B10C5">
        <w:t xml:space="preserve"> well with small data samples</w:t>
      </w:r>
      <w:r w:rsidR="00CA2DF1">
        <w:t xml:space="preserve"> would be necessary</w:t>
      </w:r>
      <w:r w:rsidR="009B10C5">
        <w:t xml:space="preserve">.   </w:t>
      </w:r>
    </w:p>
    <w:p w14:paraId="70EA83B6" w14:textId="77777777" w:rsidR="009B10C5" w:rsidRDefault="009B10C5" w:rsidP="00F74466">
      <w:pPr>
        <w:spacing w:line="480" w:lineRule="auto"/>
        <w:ind w:firstLine="720"/>
      </w:pPr>
      <w:r>
        <w:t xml:space="preserve">Given </w:t>
      </w:r>
      <w:r w:rsidR="00F74466">
        <w:t>the</w:t>
      </w:r>
      <w:r w:rsidR="00DE3B1F">
        <w:t>se criteria</w:t>
      </w:r>
      <w:r w:rsidR="00F74466">
        <w:t>, two goodness-of-fit tests were considered as the testing algorithm for t</w:t>
      </w:r>
      <w:r w:rsidR="00DE3B1F">
        <w:t>he template matching analysis: t</w:t>
      </w:r>
      <w:r w:rsidR="00F74466">
        <w:t>he Chi-squared goodness-of-fit test and the Kolmogorov-Smirnov</w:t>
      </w:r>
      <w:r w:rsidR="004639A8">
        <w:t>, or K-S,</w:t>
      </w:r>
      <w:r w:rsidR="00F74466">
        <w:t xml:space="preserve"> test</w:t>
      </w:r>
      <w:r w:rsidR="00DE3B1F">
        <w:t xml:space="preserve">. Although </w:t>
      </w:r>
      <w:r w:rsidR="00F74466">
        <w:t>both</w:t>
      </w:r>
      <w:r w:rsidR="00DE3B1F">
        <w:t xml:space="preserve"> are</w:t>
      </w:r>
      <w:r w:rsidR="00F74466">
        <w:t xml:space="preserve"> non-parametric, </w:t>
      </w:r>
      <w:r w:rsidR="00DE3B1F">
        <w:t xml:space="preserve">the </w:t>
      </w:r>
      <w:r w:rsidR="00532F79">
        <w:t>K-S test turned out to be</w:t>
      </w:r>
      <w:r w:rsidR="00CF60A1">
        <w:t xml:space="preserve"> the better fit for two reasons. The first reason is that the Chi-squared goodness-of-fit test is a one-sample test where a sample distribution is compared to a known function. It is possible</w:t>
      </w:r>
      <w:r w:rsidR="00FB4BA5">
        <w:t xml:space="preserve"> that with a sufficiently long measurement time the template measurement would have enough precision to serve as the known function but it would be preferable to have a test that did not </w:t>
      </w:r>
      <w:r w:rsidR="00DE3B1F">
        <w:t>require a known function. On the other hand, t</w:t>
      </w:r>
      <w:r w:rsidR="00FB4BA5">
        <w:t>he K-S test has the ability to compare two samples to determine if they both come from t</w:t>
      </w:r>
      <w:r w:rsidR="00331FA0">
        <w:t xml:space="preserve">he same underlying distribution, which permits the use of a shorter template measurement if needed. </w:t>
      </w:r>
      <w:r w:rsidR="00DE3B1F">
        <w:t xml:space="preserve">The second reason is that </w:t>
      </w:r>
      <w:r w:rsidR="00331FA0">
        <w:t>the K-S test performs better than the Chi-squared test with small sample sizes and does not require grouping of the data as the Chi-squared test does</w:t>
      </w:r>
      <w:r w:rsidR="00AC0E82">
        <w:t xml:space="preserve"> [</w:t>
      </w:r>
      <w:r w:rsidR="00AC0E82">
        <w:fldChar w:fldCharType="begin"/>
      </w:r>
      <w:r w:rsidR="00AC0E82">
        <w:instrText xml:space="preserve"> REF _Ref283999306 \r \h </w:instrText>
      </w:r>
      <w:r w:rsidR="00AC0E82">
        <w:fldChar w:fldCharType="separate"/>
      </w:r>
      <w:r w:rsidR="008E1621">
        <w:t>28</w:t>
      </w:r>
      <w:r w:rsidR="00AC0E82">
        <w:fldChar w:fldCharType="end"/>
      </w:r>
      <w:r w:rsidR="00AC0E82">
        <w:t>][</w:t>
      </w:r>
      <w:r w:rsidR="00AC0E82">
        <w:fldChar w:fldCharType="begin"/>
      </w:r>
      <w:r w:rsidR="00AC0E82">
        <w:instrText xml:space="preserve"> REF _Ref283999310 \r \h </w:instrText>
      </w:r>
      <w:r w:rsidR="00AC0E82">
        <w:fldChar w:fldCharType="separate"/>
      </w:r>
      <w:r w:rsidR="008E1621">
        <w:t>29</w:t>
      </w:r>
      <w:r w:rsidR="00AC0E82">
        <w:fldChar w:fldCharType="end"/>
      </w:r>
      <w:r w:rsidR="00AC0E82">
        <w:t>]</w:t>
      </w:r>
      <w:r w:rsidR="00331FA0">
        <w:t>.</w:t>
      </w:r>
      <w:r w:rsidR="00101E53">
        <w:t xml:space="preserve"> The K-S test’s perfor</w:t>
      </w:r>
      <w:r w:rsidR="00DE3B1F">
        <w:t>mance with small sample sizes i</w:t>
      </w:r>
      <w:r w:rsidR="00101E53">
        <w:t xml:space="preserve">s a significant advantage </w:t>
      </w:r>
      <w:r w:rsidR="005F1E33">
        <w:t xml:space="preserve">due to the possibility of reduced image pixels in the effort to minimize measurement times. </w:t>
      </w:r>
      <w:r w:rsidR="00101E53">
        <w:t xml:space="preserve"> </w:t>
      </w:r>
    </w:p>
    <w:p w14:paraId="6FCBCF9B" w14:textId="77777777" w:rsidR="009B10C5" w:rsidRDefault="009B10C5" w:rsidP="00331FA0">
      <w:pPr>
        <w:spacing w:line="480" w:lineRule="auto"/>
        <w:ind w:firstLine="720"/>
      </w:pPr>
      <w:r>
        <w:t xml:space="preserve">The </w:t>
      </w:r>
      <w:r w:rsidR="005F1E33">
        <w:t>two-sample K-S test works by comparing</w:t>
      </w:r>
      <w:r>
        <w:t xml:space="preserve"> the differences between the </w:t>
      </w:r>
      <w:r w:rsidR="00D74461">
        <w:t>cumulative distribution functions (</w:t>
      </w:r>
      <w:r>
        <w:t>CDFs</w:t>
      </w:r>
      <w:r w:rsidR="00D74461">
        <w:t>)</w:t>
      </w:r>
      <w:r w:rsidR="005F1E33">
        <w:t xml:space="preserve"> of</w:t>
      </w:r>
      <w:r>
        <w:t xml:space="preserve"> two distributions</w:t>
      </w:r>
      <w:r w:rsidR="00DE3B1F">
        <w:t>,</w:t>
      </w:r>
      <w:r>
        <w:t xml:space="preserve"> and</w:t>
      </w:r>
      <w:r w:rsidR="00DE3B1F">
        <w:t>,</w:t>
      </w:r>
      <w:r>
        <w:t xml:space="preserve"> if the absolute value of the largest difference between the two CDFs is greater than some critical value</w:t>
      </w:r>
      <w:r w:rsidR="002E3777">
        <w:t>,</w:t>
      </w:r>
      <w:r>
        <w:t xml:space="preserve"> then </w:t>
      </w:r>
      <w:r>
        <w:lastRenderedPageBreak/>
        <w:t xml:space="preserve">the null hypothesis – that the two distributions are the same – is rejected. A graphical representation of this can be seen in </w:t>
      </w:r>
      <w:r>
        <w:fldChar w:fldCharType="begin"/>
      </w:r>
      <w:r>
        <w:instrText xml:space="preserve"> REF _Ref214198114 \h </w:instrText>
      </w:r>
      <w:r>
        <w:fldChar w:fldCharType="separate"/>
      </w:r>
      <w:r w:rsidR="008E1621">
        <w:t xml:space="preserve">Figure </w:t>
      </w:r>
      <w:r w:rsidR="008E1621">
        <w:rPr>
          <w:noProof/>
        </w:rPr>
        <w:t>7</w:t>
      </w:r>
      <w:r>
        <w:fldChar w:fldCharType="end"/>
      </w:r>
      <w:r>
        <w:t>.</w:t>
      </w:r>
    </w:p>
    <w:p w14:paraId="78E85C20" w14:textId="77777777" w:rsidR="00B834F0" w:rsidRDefault="00B834F0" w:rsidP="00331FA0">
      <w:pPr>
        <w:spacing w:line="480" w:lineRule="auto"/>
        <w:ind w:firstLine="720"/>
      </w:pPr>
    </w:p>
    <w:p w14:paraId="05232A58" w14:textId="77777777" w:rsidR="009B10C5" w:rsidRDefault="009B10C5" w:rsidP="009B10C5"/>
    <w:p w14:paraId="311C290B" w14:textId="77777777" w:rsidR="009B10C5" w:rsidRDefault="008469E8" w:rsidP="009B10C5">
      <w:pPr>
        <w:jc w:val="center"/>
      </w:pPr>
      <w:r>
        <w:rPr>
          <w:noProof/>
        </w:rPr>
        <w:drawing>
          <wp:inline distT="0" distB="0" distL="0" distR="0" wp14:anchorId="5B698004" wp14:editId="7960EFD8">
            <wp:extent cx="3719195" cy="2784475"/>
            <wp:effectExtent l="0" t="0" r="0" b="9525"/>
            <wp:docPr id="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19195" cy="2784475"/>
                    </a:xfrm>
                    <a:prstGeom prst="rect">
                      <a:avLst/>
                    </a:prstGeom>
                    <a:noFill/>
                    <a:ln>
                      <a:noFill/>
                    </a:ln>
                  </pic:spPr>
                </pic:pic>
              </a:graphicData>
            </a:graphic>
          </wp:inline>
        </w:drawing>
      </w:r>
    </w:p>
    <w:p w14:paraId="205F51E1" w14:textId="77777777" w:rsidR="009B10C5" w:rsidRPr="00E9155B" w:rsidRDefault="009B10C5" w:rsidP="003B5DA5">
      <w:pPr>
        <w:pStyle w:val="Caption"/>
        <w:rPr>
          <w:b/>
        </w:rPr>
      </w:pPr>
      <w:bookmarkStart w:id="53" w:name="_Ref214198114"/>
      <w:bookmarkStart w:id="54" w:name="_Toc220732265"/>
      <w:bookmarkStart w:id="55" w:name="_Toc292371286"/>
      <w:proofErr w:type="gramStart"/>
      <w:r>
        <w:t xml:space="preserve">Figure </w:t>
      </w:r>
      <w:r w:rsidR="009B51F3">
        <w:fldChar w:fldCharType="begin"/>
      </w:r>
      <w:r w:rsidR="009B51F3">
        <w:instrText xml:space="preserve"> SEQ Figure \* ARABIC </w:instrText>
      </w:r>
      <w:r w:rsidR="009B51F3">
        <w:fldChar w:fldCharType="separate"/>
      </w:r>
      <w:r w:rsidR="008E1621">
        <w:rPr>
          <w:noProof/>
        </w:rPr>
        <w:t>7</w:t>
      </w:r>
      <w:r w:rsidR="009B51F3">
        <w:rPr>
          <w:noProof/>
        </w:rPr>
        <w:fldChar w:fldCharType="end"/>
      </w:r>
      <w:bookmarkEnd w:id="53"/>
      <w:r>
        <w:t>.</w:t>
      </w:r>
      <w:proofErr w:type="gramEnd"/>
      <w:r>
        <w:t xml:space="preserve">  </w:t>
      </w:r>
      <w:proofErr w:type="gramStart"/>
      <w:r w:rsidRPr="00312A72">
        <w:t xml:space="preserve">Graphical representation of the </w:t>
      </w:r>
      <w:r w:rsidR="00C51F8D">
        <w:t>Kolmogorov-Smirnov test [</w:t>
      </w:r>
      <w:r w:rsidR="00C51F8D">
        <w:fldChar w:fldCharType="begin"/>
      </w:r>
      <w:r w:rsidR="00C51F8D">
        <w:instrText xml:space="preserve"> REF _Ref283999306 \r \h </w:instrText>
      </w:r>
      <w:r w:rsidR="00C51F8D">
        <w:fldChar w:fldCharType="separate"/>
      </w:r>
      <w:r w:rsidR="008E1621">
        <w:t>28</w:t>
      </w:r>
      <w:r w:rsidR="00C51F8D">
        <w:fldChar w:fldCharType="end"/>
      </w:r>
      <w:r w:rsidR="00C51F8D">
        <w:t>]</w:t>
      </w:r>
      <w:r>
        <w:t>.</w:t>
      </w:r>
      <w:bookmarkEnd w:id="54"/>
      <w:bookmarkEnd w:id="55"/>
      <w:proofErr w:type="gramEnd"/>
    </w:p>
    <w:p w14:paraId="03D4F823" w14:textId="77777777" w:rsidR="009B10C5" w:rsidRDefault="009B10C5" w:rsidP="009B10C5"/>
    <w:p w14:paraId="1C401090" w14:textId="77777777" w:rsidR="009B10C5" w:rsidRDefault="009B10C5" w:rsidP="00B834F0">
      <w:pPr>
        <w:spacing w:line="480" w:lineRule="auto"/>
      </w:pPr>
    </w:p>
    <w:p w14:paraId="60C8207A" w14:textId="77777777" w:rsidR="009B10C5" w:rsidRDefault="009B10C5" w:rsidP="00B834F0">
      <w:pPr>
        <w:spacing w:line="480" w:lineRule="auto"/>
        <w:ind w:firstLine="720"/>
      </w:pPr>
      <w:r>
        <w:t xml:space="preserve">In a traditional statistical application, the two distribution samples in the K-S test would be defined as </w:t>
      </w:r>
    </w:p>
    <w:p w14:paraId="7892E30D" w14:textId="77777777" w:rsidR="009B10C5" w:rsidRDefault="009B10C5" w:rsidP="009B10C5"/>
    <w:p w14:paraId="361D57CB" w14:textId="77777777" w:rsidR="009B10C5" w:rsidRPr="004D64FD" w:rsidRDefault="009B10C5" w:rsidP="009B10C5">
      <w:pPr>
        <w:pStyle w:val="MTDisplayEquation"/>
        <w:rPr>
          <w:i/>
        </w:rPr>
      </w:pPr>
      <w:r>
        <w:tab/>
      </w:r>
      <w:r w:rsidR="008469E8">
        <w:rPr>
          <w:noProof/>
          <w:position w:val="-24"/>
        </w:rPr>
        <w:drawing>
          <wp:inline distT="0" distB="0" distL="0" distR="0" wp14:anchorId="16DE1BDF" wp14:editId="61DFEACA">
            <wp:extent cx="708660" cy="390525"/>
            <wp:effectExtent l="0" t="0" r="254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8660" cy="390525"/>
                    </a:xfrm>
                    <a:prstGeom prst="rect">
                      <a:avLst/>
                    </a:prstGeom>
                    <a:noFill/>
                    <a:ln>
                      <a:noFill/>
                    </a:ln>
                  </pic:spPr>
                </pic:pic>
              </a:graphicData>
            </a:graphic>
          </wp:inline>
        </w:drawing>
      </w:r>
      <w:r>
        <w:t xml:space="preserve"> </w:t>
      </w:r>
      <w:r>
        <w:tab/>
      </w:r>
      <w:r w:rsidR="004D64FD">
        <w:rPr>
          <w:i/>
        </w:rPr>
        <w:t>(3)</w:t>
      </w:r>
    </w:p>
    <w:p w14:paraId="1EBDDA25" w14:textId="77777777" w:rsidR="009B10C5" w:rsidRPr="004B1E3C" w:rsidRDefault="009B10C5" w:rsidP="009B10C5"/>
    <w:p w14:paraId="74667748" w14:textId="77777777" w:rsidR="009B10C5" w:rsidRDefault="009B10C5" w:rsidP="009B10C5">
      <w:proofErr w:type="gramStart"/>
      <w:r>
        <w:t>and</w:t>
      </w:r>
      <w:proofErr w:type="gramEnd"/>
      <w:r>
        <w:t xml:space="preserve"> </w:t>
      </w:r>
    </w:p>
    <w:p w14:paraId="19FB0E0E" w14:textId="77777777" w:rsidR="009B10C5" w:rsidRDefault="009B10C5" w:rsidP="009B10C5"/>
    <w:p w14:paraId="4F56DD2B" w14:textId="77777777" w:rsidR="009B10C5" w:rsidRPr="004D64FD" w:rsidRDefault="009B10C5" w:rsidP="009B10C5">
      <w:pPr>
        <w:pStyle w:val="MTDisplayEquation"/>
        <w:rPr>
          <w:i/>
        </w:rPr>
      </w:pPr>
      <w:r>
        <w:tab/>
      </w:r>
      <w:r w:rsidR="004D64FD">
        <w:t xml:space="preserve">                                                            </w:t>
      </w:r>
      <w:r w:rsidR="008469E8">
        <w:rPr>
          <w:noProof/>
          <w:position w:val="-24"/>
        </w:rPr>
        <w:drawing>
          <wp:inline distT="0" distB="0" distL="0" distR="0" wp14:anchorId="663F2ABC" wp14:editId="205768F5">
            <wp:extent cx="791210" cy="390525"/>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91210" cy="390525"/>
                    </a:xfrm>
                    <a:prstGeom prst="rect">
                      <a:avLst/>
                    </a:prstGeom>
                    <a:noFill/>
                    <a:ln>
                      <a:noFill/>
                    </a:ln>
                  </pic:spPr>
                </pic:pic>
              </a:graphicData>
            </a:graphic>
          </wp:inline>
        </w:drawing>
      </w:r>
      <w:r>
        <w:t xml:space="preserve"> </w:t>
      </w:r>
      <w:r w:rsidR="004D64FD">
        <w:t xml:space="preserve">                                                        </w:t>
      </w:r>
      <w:r w:rsidR="004D64FD">
        <w:rPr>
          <w:i/>
        </w:rPr>
        <w:t>(4)</w:t>
      </w:r>
    </w:p>
    <w:p w14:paraId="526F894C" w14:textId="77777777" w:rsidR="009B10C5" w:rsidRDefault="009B10C5" w:rsidP="009B10C5">
      <w:pPr>
        <w:jc w:val="center"/>
      </w:pPr>
    </w:p>
    <w:p w14:paraId="1BF2F7D0" w14:textId="77777777" w:rsidR="009B10C5" w:rsidRDefault="009B10C5" w:rsidP="00C51F8D">
      <w:pPr>
        <w:spacing w:line="480" w:lineRule="auto"/>
      </w:pPr>
      <w:proofErr w:type="gramStart"/>
      <w:r>
        <w:lastRenderedPageBreak/>
        <w:t>where</w:t>
      </w:r>
      <w:proofErr w:type="gramEnd"/>
      <w:r>
        <w:t xml:space="preserve"> </w:t>
      </w:r>
      <w:r w:rsidRPr="007527A9">
        <w:rPr>
          <w:i/>
        </w:rPr>
        <w:t>k</w:t>
      </w:r>
      <w:r>
        <w:t xml:space="preserve"> is the number of data samples less than or equal to </w:t>
      </w:r>
      <w:r w:rsidRPr="007527A9">
        <w:rPr>
          <w:i/>
        </w:rPr>
        <w:t>x</w:t>
      </w:r>
      <w:r w:rsidR="002E3777">
        <w:t>.  For the purpose of this</w:t>
      </w:r>
      <w:r>
        <w:t xml:space="preserve"> template matching analysis, however, </w:t>
      </w:r>
      <w:r w:rsidR="008469E8">
        <w:rPr>
          <w:noProof/>
          <w:position w:val="-12"/>
        </w:rPr>
        <w:drawing>
          <wp:inline distT="0" distB="0" distL="0" distR="0" wp14:anchorId="54623FBE" wp14:editId="58343377">
            <wp:extent cx="390525" cy="236220"/>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0525" cy="236220"/>
                    </a:xfrm>
                    <a:prstGeom prst="rect">
                      <a:avLst/>
                    </a:prstGeom>
                    <a:noFill/>
                    <a:ln>
                      <a:noFill/>
                    </a:ln>
                  </pic:spPr>
                </pic:pic>
              </a:graphicData>
            </a:graphic>
          </wp:inline>
        </w:drawing>
      </w:r>
      <w:r>
        <w:t xml:space="preserve"> and </w:t>
      </w:r>
      <w:r w:rsidR="008469E8">
        <w:rPr>
          <w:noProof/>
          <w:position w:val="-12"/>
        </w:rPr>
        <w:drawing>
          <wp:inline distT="0" distB="0" distL="0" distR="0" wp14:anchorId="65A73518" wp14:editId="5AACC3E4">
            <wp:extent cx="441960" cy="236220"/>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1960" cy="236220"/>
                    </a:xfrm>
                    <a:prstGeom prst="rect">
                      <a:avLst/>
                    </a:prstGeom>
                    <a:noFill/>
                    <a:ln>
                      <a:noFill/>
                    </a:ln>
                  </pic:spPr>
                </pic:pic>
              </a:graphicData>
            </a:graphic>
          </wp:inline>
        </w:drawing>
      </w:r>
      <w:r>
        <w:t xml:space="preserve"> are defined as the sum of attenuation coefficients in the attenuation projection profile up to </w:t>
      </w:r>
      <w:r w:rsidRPr="007527A9">
        <w:rPr>
          <w:i/>
        </w:rPr>
        <w:t>x</w:t>
      </w:r>
      <w:r w:rsidR="00C51F8D">
        <w:t xml:space="preserve"> image pixels</w:t>
      </w:r>
      <w:r>
        <w:t xml:space="preserve">. The distance metric, </w:t>
      </w:r>
      <w:r w:rsidRPr="007527A9">
        <w:rPr>
          <w:i/>
        </w:rPr>
        <w:t>d</w:t>
      </w:r>
      <w:r>
        <w:t>, is defined as</w:t>
      </w:r>
    </w:p>
    <w:p w14:paraId="531999D0" w14:textId="77777777" w:rsidR="009B10C5" w:rsidRDefault="009B10C5" w:rsidP="009B10C5"/>
    <w:p w14:paraId="182EA3B2" w14:textId="77777777" w:rsidR="009B10C5" w:rsidRPr="004D64FD" w:rsidRDefault="009B10C5" w:rsidP="009B10C5">
      <w:pPr>
        <w:pStyle w:val="MTDisplayEquation"/>
        <w:rPr>
          <w:i/>
        </w:rPr>
      </w:pPr>
      <w:r>
        <w:tab/>
      </w:r>
      <w:r w:rsidR="008469E8">
        <w:rPr>
          <w:noProof/>
          <w:position w:val="-14"/>
        </w:rPr>
        <w:drawing>
          <wp:inline distT="0" distB="0" distL="0" distR="0" wp14:anchorId="30E3EA6E" wp14:editId="32A54751">
            <wp:extent cx="1520825" cy="246380"/>
            <wp:effectExtent l="0" t="0" r="3175" b="762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0825" cy="246380"/>
                    </a:xfrm>
                    <a:prstGeom prst="rect">
                      <a:avLst/>
                    </a:prstGeom>
                    <a:noFill/>
                    <a:ln>
                      <a:noFill/>
                    </a:ln>
                  </pic:spPr>
                </pic:pic>
              </a:graphicData>
            </a:graphic>
          </wp:inline>
        </w:drawing>
      </w:r>
      <w:r>
        <w:t xml:space="preserve"> </w:t>
      </w:r>
      <w:r>
        <w:tab/>
      </w:r>
      <w:r w:rsidR="004D64FD">
        <w:rPr>
          <w:i/>
        </w:rPr>
        <w:t>(5)</w:t>
      </w:r>
    </w:p>
    <w:p w14:paraId="504AA30D" w14:textId="77777777" w:rsidR="009B10C5" w:rsidRDefault="009B10C5" w:rsidP="009B10C5">
      <w:pPr>
        <w:jc w:val="center"/>
      </w:pPr>
    </w:p>
    <w:p w14:paraId="5A5E1D30" w14:textId="77777777" w:rsidR="00E0650B" w:rsidRDefault="009B10C5" w:rsidP="009B10C5">
      <w:pPr>
        <w:numPr>
          <w:ilvl w:val="12"/>
          <w:numId w:val="0"/>
        </w:numPr>
        <w:spacing w:line="480" w:lineRule="auto"/>
      </w:pPr>
      <w:r>
        <w:t xml:space="preserve">The </w:t>
      </w:r>
      <w:r w:rsidRPr="007527A9">
        <w:rPr>
          <w:i/>
        </w:rPr>
        <w:t>d</w:t>
      </w:r>
      <w:r>
        <w:t xml:space="preserve"> metric is then compared to a critical value, </w:t>
      </w:r>
      <w:r w:rsidRPr="007527A9">
        <w:rPr>
          <w:i/>
        </w:rPr>
        <w:t>c</w:t>
      </w:r>
      <w:r w:rsidR="002E3777">
        <w:t>. I</w:t>
      </w:r>
      <w:r>
        <w:t xml:space="preserve">f </w:t>
      </w:r>
      <w:r w:rsidRPr="007527A9">
        <w:rPr>
          <w:i/>
        </w:rPr>
        <w:t>c</w:t>
      </w:r>
      <w:r>
        <w:t>&gt;</w:t>
      </w:r>
      <w:r w:rsidRPr="007527A9">
        <w:rPr>
          <w:i/>
        </w:rPr>
        <w:t>d</w:t>
      </w:r>
      <w:r>
        <w:t>, then the greatest distance between the two empirical distributions is smaller than the critical value</w:t>
      </w:r>
      <w:r w:rsidR="002E3777">
        <w:t>,</w:t>
      </w:r>
      <w:r>
        <w:t xml:space="preserve"> and the distributions would be confirmed as matching (null hypothesis accepted); if </w:t>
      </w:r>
      <w:r w:rsidRPr="007527A9">
        <w:rPr>
          <w:i/>
        </w:rPr>
        <w:t>c</w:t>
      </w:r>
      <w:r>
        <w:t>&lt;</w:t>
      </w:r>
      <w:r w:rsidRPr="007527A9">
        <w:rPr>
          <w:i/>
        </w:rPr>
        <w:t>d</w:t>
      </w:r>
      <w:r>
        <w:t>, then the differences between the two distributions is greater than the critical value and the two distributions would be rejected as matching (null hypotheses rejected). Normally</w:t>
      </w:r>
      <w:r w:rsidR="002E3777">
        <w:t>,</w:t>
      </w:r>
      <w:r>
        <w:t xml:space="preserve"> the value of </w:t>
      </w:r>
      <w:r w:rsidRPr="007527A9">
        <w:rPr>
          <w:i/>
        </w:rPr>
        <w:t>c</w:t>
      </w:r>
      <w:r>
        <w:t xml:space="preserve"> depends on the number of data points in the distribution sample and a specified alpha value, </w:t>
      </w:r>
      <w:r w:rsidRPr="007527A9">
        <w:rPr>
          <w:rFonts w:ascii="Cambria" w:hAnsi="Cambria"/>
          <w:i/>
        </w:rPr>
        <w:t>α</w:t>
      </w:r>
      <w:r>
        <w:t xml:space="preserve">. The </w:t>
      </w:r>
      <w:r w:rsidR="002E3777">
        <w:t xml:space="preserve">quantity </w:t>
      </w:r>
      <w:r w:rsidR="002E3777" w:rsidRPr="007527A9">
        <w:rPr>
          <w:rFonts w:ascii="Cambria" w:hAnsi="Cambria"/>
          <w:i/>
        </w:rPr>
        <w:t>α</w:t>
      </w:r>
      <w:r>
        <w:t xml:space="preserve"> is also referred to as the significance level</w:t>
      </w:r>
      <w:r w:rsidR="002E3777">
        <w:t>, representing</w:t>
      </w:r>
      <w:r>
        <w:t xml:space="preserve"> the probability of rejecting the null hypothesis in error. For instance with </w:t>
      </w:r>
      <w:r w:rsidR="002E3777" w:rsidRPr="007527A9">
        <w:rPr>
          <w:rFonts w:ascii="Cambria" w:hAnsi="Cambria"/>
          <w:i/>
        </w:rPr>
        <w:t>α</w:t>
      </w:r>
      <w:r w:rsidR="002E3777">
        <w:t xml:space="preserve"> = </w:t>
      </w:r>
      <w:r>
        <w:t xml:space="preserve">0.05, one would expect </w:t>
      </w:r>
      <w:r w:rsidR="00AE3F75">
        <w:t xml:space="preserve">up to </w:t>
      </w:r>
      <w:r>
        <w:t>5% of tests to reject two distribution samples as matching</w:t>
      </w:r>
      <w:r w:rsidR="002E3777">
        <w:t>,</w:t>
      </w:r>
      <w:r>
        <w:t xml:space="preserve"> even when they are the same</w:t>
      </w:r>
      <w:r w:rsidR="002E3777">
        <w:t>,</w:t>
      </w:r>
      <w:r>
        <w:t xml:space="preserve"> simply by the chance of the differences between the two distributions being larger than the critical value. For the purpose of this template matching analysis however, the alpha value is used as a classification threshold, which is adjusted to achieve optimal classification</w:t>
      </w:r>
      <w:r w:rsidR="00E0650B">
        <w:t>.</w:t>
      </w:r>
    </w:p>
    <w:p w14:paraId="679290C1" w14:textId="77777777" w:rsidR="00E0650B" w:rsidRPr="000221BF" w:rsidRDefault="00124033" w:rsidP="00A76232">
      <w:pPr>
        <w:pStyle w:val="Heading3"/>
        <w:rPr>
          <w:vanish/>
          <w:specVanish/>
        </w:rPr>
      </w:pPr>
      <w:bookmarkStart w:id="56" w:name="_Toc292371235"/>
      <w:proofErr w:type="gramStart"/>
      <w:r>
        <w:t>Components</w:t>
      </w:r>
      <w:r w:rsidR="002E3777">
        <w:t xml:space="preserve"> of Hypothesis Testing</w:t>
      </w:r>
      <w:r w:rsidR="00E0650B" w:rsidRPr="000221BF">
        <w:t>.</w:t>
      </w:r>
      <w:bookmarkEnd w:id="56"/>
      <w:proofErr w:type="gramEnd"/>
    </w:p>
    <w:p w14:paraId="7CC81F8A" w14:textId="77777777" w:rsidR="00406C8A" w:rsidRDefault="00E0650B" w:rsidP="009D03A7">
      <w:pPr>
        <w:numPr>
          <w:ilvl w:val="12"/>
          <w:numId w:val="0"/>
        </w:numPr>
        <w:spacing w:line="480" w:lineRule="auto"/>
      </w:pPr>
      <w:r>
        <w:t xml:space="preserve"> </w:t>
      </w:r>
      <w:r w:rsidR="00406C8A">
        <w:t>In hypothesis testing</w:t>
      </w:r>
      <w:r w:rsidR="002E3777">
        <w:t>,</w:t>
      </w:r>
      <w:r w:rsidR="00406C8A">
        <w:t xml:space="preserve"> an assumption is made that some statement, or null hypothesis </w:t>
      </w:r>
      <w:r w:rsidR="00406C8A" w:rsidRPr="002E3777">
        <w:rPr>
          <w:i/>
        </w:rPr>
        <w:t>H</w:t>
      </w:r>
      <w:r w:rsidR="00406C8A" w:rsidRPr="002E3777">
        <w:rPr>
          <w:i/>
          <w:vertAlign w:val="subscript"/>
        </w:rPr>
        <w:t>0</w:t>
      </w:r>
      <w:r w:rsidR="002E3777">
        <w:t xml:space="preserve">, </w:t>
      </w:r>
      <w:r w:rsidR="00406C8A">
        <w:t>is true. That null hypothesis is then tested to determine whether that assumption is in fact a good one or wh</w:t>
      </w:r>
      <w:r w:rsidR="002E3777">
        <w:t xml:space="preserve">ether an </w:t>
      </w:r>
      <w:r w:rsidR="002E3777">
        <w:lastRenderedPageBreak/>
        <w:t>alternative hypothesis</w:t>
      </w:r>
      <w:r w:rsidR="00406C8A">
        <w:t xml:space="preserve"> </w:t>
      </w:r>
      <w:r w:rsidR="00406C8A" w:rsidRPr="00557AE6">
        <w:rPr>
          <w:i/>
        </w:rPr>
        <w:t>H</w:t>
      </w:r>
      <w:r w:rsidR="00406C8A" w:rsidRPr="00557AE6">
        <w:rPr>
          <w:i/>
          <w:vertAlign w:val="subscript"/>
        </w:rPr>
        <w:t>A</w:t>
      </w:r>
      <w:r w:rsidR="00406C8A">
        <w:t xml:space="preserve"> is more likely. The purpose of hypothesis testing is not to definitively prove the null hypothesis or the alternative hypothesis however. It simply provides the most likely hypothesis given the data with some level of confidence or error. </w:t>
      </w:r>
    </w:p>
    <w:p w14:paraId="246EF2C3" w14:textId="77777777" w:rsidR="00406C8A" w:rsidRDefault="00406C8A" w:rsidP="00406C8A">
      <w:pPr>
        <w:numPr>
          <w:ilvl w:val="12"/>
          <w:numId w:val="0"/>
        </w:numPr>
        <w:spacing w:line="480" w:lineRule="auto"/>
      </w:pPr>
      <w:r>
        <w:tab/>
        <w:t xml:space="preserve">In order to determine that error, a test statistic </w:t>
      </w:r>
      <w:r w:rsidRPr="00557AE6">
        <w:rPr>
          <w:i/>
        </w:rPr>
        <w:t>T</w:t>
      </w:r>
      <w:r>
        <w:t xml:space="preserve"> is defined as being some function of the data used to test the null hypothesis </w:t>
      </w:r>
      <w:r w:rsidRPr="00557AE6">
        <w:rPr>
          <w:i/>
        </w:rPr>
        <w:t>H</w:t>
      </w:r>
      <w:r w:rsidRPr="00557AE6">
        <w:rPr>
          <w:i/>
          <w:vertAlign w:val="subscript"/>
        </w:rPr>
        <w:t>0</w:t>
      </w:r>
      <w:r>
        <w:t>.</w:t>
      </w:r>
      <w:r w:rsidR="00AE3F75">
        <w:t xml:space="preserve"> For the purpose of </w:t>
      </w:r>
      <w:r w:rsidR="00557AE6">
        <w:t>this</w:t>
      </w:r>
      <w:r>
        <w:t xml:space="preserve"> work, the </w:t>
      </w:r>
      <w:r w:rsidR="00557AE6">
        <w:t>template and measured distributions and possible outcomes of hypothesis testing are as follows</w:t>
      </w:r>
      <w:r>
        <w:t>:</w:t>
      </w:r>
    </w:p>
    <w:p w14:paraId="4F63DF9B" w14:textId="77777777" w:rsidR="00406C8A" w:rsidRPr="008469E8" w:rsidRDefault="008469E8" w:rsidP="0033740D">
      <w:pPr>
        <w:numPr>
          <w:ilvl w:val="12"/>
          <w:numId w:val="0"/>
        </w:numPr>
        <w:spacing w:line="480" w:lineRule="auto"/>
        <w:jc w:val="center"/>
      </w:pPr>
      <m:oMathPara>
        <m:oMath>
          <m:r>
            <w:rPr>
              <w:rFonts w:ascii="Cambria Math" w:hAnsi="Cambria Math"/>
            </w:rPr>
            <m:t>ϑ=measurement of 'tes</m:t>
          </m:r>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object</m:t>
          </m:r>
        </m:oMath>
      </m:oMathPara>
    </w:p>
    <w:p w14:paraId="45862310" w14:textId="77777777" w:rsidR="00406C8A" w:rsidRPr="008469E8" w:rsidRDefault="008469E8" w:rsidP="0033740D">
      <w:pPr>
        <w:numPr>
          <w:ilvl w:val="12"/>
          <w:numId w:val="0"/>
        </w:numPr>
        <w:spacing w:line="480" w:lineRule="auto"/>
        <w:jc w:val="center"/>
      </w:pPr>
      <m:oMathPara>
        <m:oMath>
          <m:sSub>
            <m:sSubPr>
              <m:ctrlPr>
                <w:rPr>
                  <w:rFonts w:ascii="Cambria Math" w:hAnsi="Cambria Math"/>
                  <w:i/>
                </w:rPr>
              </m:ctrlPr>
            </m:sSubPr>
            <m:e>
              <m:r>
                <w:rPr>
                  <w:rFonts w:ascii="Cambria Math" w:hAnsi="Cambria Math"/>
                </w:rPr>
                <m:t>ϑ</m:t>
              </m:r>
            </m:e>
            <m:sub>
              <m:r>
                <w:rPr>
                  <w:rFonts w:ascii="Cambria Math" w:hAnsi="Cambria Math"/>
                </w:rPr>
                <m:t>0</m:t>
              </m:r>
            </m:sub>
          </m:sSub>
          <m:r>
            <w:rPr>
              <w:rFonts w:ascii="Cambria Math" w:hAnsi="Cambria Math"/>
            </w:rPr>
            <m:t>=measurement of template object</m:t>
          </m:r>
        </m:oMath>
      </m:oMathPara>
    </w:p>
    <w:p w14:paraId="45FBE9EA" w14:textId="77777777" w:rsidR="00406C8A" w:rsidRPr="008469E8" w:rsidRDefault="008469E8" w:rsidP="0033740D">
      <w:pPr>
        <w:numPr>
          <w:ilvl w:val="12"/>
          <w:numId w:val="0"/>
        </w:numPr>
        <w:spacing w:line="480" w:lineRule="auto"/>
        <w:jc w:val="center"/>
      </w:pPr>
      <m:oMathPara>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ϑ= </m:t>
          </m:r>
          <m:sSub>
            <m:sSubPr>
              <m:ctrlPr>
                <w:rPr>
                  <w:rFonts w:ascii="Cambria Math" w:hAnsi="Cambria Math"/>
                  <w:i/>
                </w:rPr>
              </m:ctrlPr>
            </m:sSubPr>
            <m:e>
              <m:r>
                <w:rPr>
                  <w:rFonts w:ascii="Cambria Math" w:hAnsi="Cambria Math"/>
                </w:rPr>
                <m:t>ϑ</m:t>
              </m:r>
            </m:e>
            <m:sub>
              <m:r>
                <w:rPr>
                  <w:rFonts w:ascii="Cambria Math" w:hAnsi="Cambria Math"/>
                </w:rPr>
                <m:t>0</m:t>
              </m:r>
            </m:sub>
          </m:sSub>
          <m:r>
            <w:rPr>
              <w:rFonts w:ascii="Cambria Math" w:hAnsi="Cambria Math"/>
            </w:rPr>
            <m:t xml:space="preserve">  versus  </m:t>
          </m:r>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 xml:space="preserve">∶ ϑ≠ </m:t>
          </m:r>
          <m:sSub>
            <m:sSubPr>
              <m:ctrlPr>
                <w:rPr>
                  <w:rFonts w:ascii="Cambria Math" w:hAnsi="Cambria Math"/>
                  <w:i/>
                </w:rPr>
              </m:ctrlPr>
            </m:sSubPr>
            <m:e>
              <m:r>
                <w:rPr>
                  <w:rFonts w:ascii="Cambria Math" w:hAnsi="Cambria Math"/>
                </w:rPr>
                <m:t>ϑ</m:t>
              </m:r>
            </m:e>
            <m:sub>
              <m:r>
                <w:rPr>
                  <w:rFonts w:ascii="Cambria Math" w:hAnsi="Cambria Math"/>
                </w:rPr>
                <m:t>0</m:t>
              </m:r>
            </m:sub>
          </m:sSub>
        </m:oMath>
      </m:oMathPara>
    </w:p>
    <w:p w14:paraId="6C498C53" w14:textId="77777777" w:rsidR="00557AE6" w:rsidRPr="0064516B" w:rsidRDefault="00557AE6" w:rsidP="00557AE6">
      <w:pPr>
        <w:numPr>
          <w:ilvl w:val="12"/>
          <w:numId w:val="0"/>
        </w:numPr>
        <w:spacing w:line="480" w:lineRule="auto"/>
      </w:pPr>
      <w:r>
        <w:t>The</w:t>
      </w:r>
      <w:r w:rsidR="00406C8A">
        <w:t xml:space="preserve"> significance level α and the critical region </w:t>
      </w:r>
      <w:r w:rsidR="00406C8A" w:rsidRPr="00557AE6">
        <w:rPr>
          <w:i/>
        </w:rPr>
        <w:t>C</w:t>
      </w:r>
      <w:r>
        <w:t xml:space="preserve">, where </w:t>
      </w:r>
      <m:oMath>
        <m:r>
          <w:rPr>
            <w:rFonts w:ascii="Cambria Math" w:hAnsi="Cambria Math"/>
          </w:rPr>
          <m:t>C=</m:t>
        </m:r>
        <m:d>
          <m:dPr>
            <m:ctrlPr>
              <w:rPr>
                <w:rFonts w:ascii="Cambria Math" w:hAnsi="Cambria Math"/>
                <w:i/>
              </w:rPr>
            </m:ctrlPr>
          </m:dPr>
          <m:e>
            <m:r>
              <w:rPr>
                <w:rFonts w:ascii="Cambria Math" w:hAnsi="Cambria Math"/>
              </w:rPr>
              <m:t>-∞, -</m:t>
            </m:r>
            <m:d>
              <m:dPr>
                <m:begChr m:val=""/>
                <m:endChr m:val="]"/>
                <m:ctrlPr>
                  <w:rPr>
                    <w:rFonts w:ascii="Cambria Math" w:hAnsi="Cambria Math"/>
                    <w:i/>
                  </w:rPr>
                </m:ctrlPr>
              </m:dPr>
              <m:e>
                <m:r>
                  <w:rPr>
                    <w:rFonts w:ascii="Cambria Math" w:hAnsi="Cambria Math"/>
                  </w:rPr>
                  <m:t>c</m:t>
                </m:r>
              </m:e>
            </m:d>
            <m:r>
              <w:rPr>
                <w:rFonts w:ascii="Cambria Math" w:hAnsi="Cambria Math"/>
              </w:rPr>
              <m:t xml:space="preserve"> ∪ </m:t>
            </m:r>
            <m:d>
              <m:dPr>
                <m:begChr m:val="["/>
                <m:endChr m:val=""/>
                <m:ctrlPr>
                  <w:rPr>
                    <w:rFonts w:ascii="Cambria Math" w:hAnsi="Cambria Math"/>
                    <w:i/>
                  </w:rPr>
                </m:ctrlPr>
              </m:dPr>
              <m:e>
                <m:r>
                  <w:rPr>
                    <w:rFonts w:ascii="Cambria Math" w:hAnsi="Cambria Math"/>
                  </w:rPr>
                  <m:t xml:space="preserve"> c</m:t>
                </m:r>
              </m:e>
            </m:d>
            <m:r>
              <w:rPr>
                <w:rFonts w:ascii="Cambria Math" w:hAnsi="Cambria Math"/>
              </w:rPr>
              <m:t>, ∞</m:t>
            </m:r>
          </m:e>
        </m:d>
      </m:oMath>
    </w:p>
    <w:p w14:paraId="5C992F95" w14:textId="77777777" w:rsidR="00335153" w:rsidRDefault="00406C8A" w:rsidP="00406C8A">
      <w:pPr>
        <w:numPr>
          <w:ilvl w:val="12"/>
          <w:numId w:val="0"/>
        </w:numPr>
        <w:spacing w:line="480" w:lineRule="auto"/>
      </w:pPr>
      <w:r>
        <w:t xml:space="preserve"> </w:t>
      </w:r>
      <w:proofErr w:type="gramStart"/>
      <w:r>
        <w:t>are</w:t>
      </w:r>
      <w:proofErr w:type="gramEnd"/>
      <w:r>
        <w:t xml:space="preserve"> determined such that</w:t>
      </w:r>
      <w:r w:rsidR="00557AE6">
        <w:t xml:space="preserve"> </w:t>
      </w:r>
      <m:oMath>
        <m:r>
          <w:rPr>
            <w:rFonts w:ascii="Cambria Math" w:hAnsi="Cambria Math"/>
          </w:rPr>
          <m:t>P</m:t>
        </m:r>
        <m:d>
          <m:dPr>
            <m:ctrlPr>
              <w:rPr>
                <w:rFonts w:ascii="Cambria Math" w:hAnsi="Cambria Math"/>
                <w:i/>
              </w:rPr>
            </m:ctrlPr>
          </m:dPr>
          <m:e>
            <m:r>
              <w:rPr>
                <w:rFonts w:ascii="Cambria Math" w:hAnsi="Cambria Math"/>
              </w:rPr>
              <m:t xml:space="preserve"> T ∈C </m:t>
            </m:r>
          </m:e>
        </m:d>
        <m:r>
          <w:rPr>
            <w:rFonts w:ascii="Cambria Math" w:hAnsi="Cambria Math"/>
          </w:rPr>
          <m:t xml:space="preserve">= </m:t>
        </m:r>
        <m:r>
          <m:rPr>
            <m:sty m:val="p"/>
          </m:rPr>
          <w:rPr>
            <w:rFonts w:ascii="Cambria Math" w:hAnsi="Cambria Math"/>
          </w:rPr>
          <m:t>α</m:t>
        </m:r>
      </m:oMath>
      <w:r w:rsidR="00557AE6">
        <w:t xml:space="preserve">, </w:t>
      </w:r>
      <w:r>
        <w:t xml:space="preserve">under the assumption that </w:t>
      </w:r>
      <w:r w:rsidRPr="00557AE6">
        <w:rPr>
          <w:i/>
        </w:rPr>
        <w:t>H</w:t>
      </w:r>
      <w:r w:rsidRPr="00557AE6">
        <w:rPr>
          <w:i/>
          <w:vertAlign w:val="subscript"/>
        </w:rPr>
        <w:t>0</w:t>
      </w:r>
      <w:r>
        <w:t xml:space="preserve"> is true. If </w:t>
      </w:r>
      <w:r w:rsidRPr="00557AE6">
        <w:rPr>
          <w:i/>
        </w:rPr>
        <w:t xml:space="preserve">T </w:t>
      </w:r>
      <m:oMath>
        <m:r>
          <w:rPr>
            <w:rFonts w:ascii="Cambria Math" w:hAnsi="Cambria Math"/>
          </w:rPr>
          <m:t>∈</m:t>
        </m:r>
      </m:oMath>
      <w:r w:rsidRPr="00557AE6">
        <w:rPr>
          <w:i/>
        </w:rPr>
        <w:t xml:space="preserve"> C</w:t>
      </w:r>
      <w:r>
        <w:t xml:space="preserve">, we reject </w:t>
      </w:r>
      <w:r w:rsidRPr="00557AE6">
        <w:rPr>
          <w:i/>
        </w:rPr>
        <w:t>H</w:t>
      </w:r>
      <w:r w:rsidRPr="00557AE6">
        <w:rPr>
          <w:i/>
          <w:vertAlign w:val="subscript"/>
        </w:rPr>
        <w:t>0</w:t>
      </w:r>
      <w:r>
        <w:t xml:space="preserve"> in favor of </w:t>
      </w:r>
      <w:r w:rsidRPr="00557AE6">
        <w:rPr>
          <w:i/>
        </w:rPr>
        <w:t>H</w:t>
      </w:r>
      <w:r w:rsidRPr="00557AE6">
        <w:rPr>
          <w:i/>
          <w:vertAlign w:val="subscript"/>
        </w:rPr>
        <w:t>A</w:t>
      </w:r>
      <w:r>
        <w:t xml:space="preserve">. For instance in the case of the K-S test </w:t>
      </w:r>
      <w:r w:rsidRPr="00557AE6">
        <w:rPr>
          <w:i/>
        </w:rPr>
        <w:t>T=D</w:t>
      </w:r>
      <w:r>
        <w:t xml:space="preserve">, or the sum of the distance between the two distributions. If </w:t>
      </w:r>
      <w:r w:rsidRPr="00557AE6">
        <w:rPr>
          <w:i/>
        </w:rPr>
        <w:t>|T|</w:t>
      </w:r>
      <w:r>
        <w:t xml:space="preserve"> is larger than some critical value </w:t>
      </w:r>
      <w:r w:rsidRPr="00557AE6">
        <w:rPr>
          <w:i/>
        </w:rPr>
        <w:t>c</w:t>
      </w:r>
      <w:r>
        <w:t xml:space="preserve">, then the null hypothesis should be rejected. The value of </w:t>
      </w:r>
      <w:r w:rsidRPr="00557AE6">
        <w:rPr>
          <w:i/>
        </w:rPr>
        <w:t>c</w:t>
      </w:r>
      <w:r>
        <w:t xml:space="preserve"> is determined based on what level of risk is acceptable for rejecting a null hypothesis which is actual true. That level of risk is represented by the significance level α</w:t>
      </w:r>
      <w:r w:rsidR="00557AE6">
        <w:t>,</w:t>
      </w:r>
      <w:r>
        <w:t xml:space="preserve"> and commonly used values of α are 0.05, 0.01, and 0.001 or 5%, 1% and 0.1%</w:t>
      </w:r>
      <w:r w:rsidR="00557AE6">
        <w:t>,</w:t>
      </w:r>
      <w:r>
        <w:t xml:space="preserve"> respectively. This value corresponds to the probability that the test statistic T will fall into the critical region C, thus causing the null hypothesis to be rejected, even though the null hypothesis is in fact true. This type of error is referred to as a false positive, or type I error. </w:t>
      </w:r>
      <w:r w:rsidR="00715D20">
        <w:t>The other type of error is type II error, or false negative. A false negative occurs when the null hypothesis is false and should be rejected but the test fails to reject it, thus affirming the null hypothesis as true when it is not.</w:t>
      </w:r>
    </w:p>
    <w:p w14:paraId="7BC34277" w14:textId="77777777" w:rsidR="00CE03F1" w:rsidRDefault="00CE03F1" w:rsidP="00CE03F1">
      <w:pPr>
        <w:numPr>
          <w:ilvl w:val="12"/>
          <w:numId w:val="0"/>
        </w:numPr>
        <w:spacing w:line="480" w:lineRule="auto"/>
        <w:ind w:firstLine="720"/>
      </w:pPr>
      <w:r>
        <w:lastRenderedPageBreak/>
        <w:t>Minimizing these two types of error leads to a bit of a balancing act when choosing an α value for the test because in choosing a low value for α the probability of a type I error is low but the probability of a type II error increases as the α value decreases. Type II error is also difficult to calculate since it means that H</w:t>
      </w:r>
      <w:r>
        <w:rPr>
          <w:vertAlign w:val="subscript"/>
        </w:rPr>
        <w:t>A</w:t>
      </w:r>
      <w:r>
        <w:t xml:space="preserve">, the alternative </w:t>
      </w:r>
      <w:proofErr w:type="gramStart"/>
      <w:r>
        <w:t>hypothesis,</w:t>
      </w:r>
      <w:proofErr w:type="gramEnd"/>
      <w:r>
        <w:t xml:space="preserve"> is actually true</w:t>
      </w:r>
      <w:r w:rsidR="00557AE6">
        <w:t>.</w:t>
      </w:r>
      <w:r>
        <w:t xml:space="preserve"> </w:t>
      </w:r>
      <w:r w:rsidR="00557AE6">
        <w:t>Furthermore,</w:t>
      </w:r>
      <w:r>
        <w:t xml:space="preserve"> </w:t>
      </w:r>
      <w:r w:rsidRPr="00557AE6">
        <w:rPr>
          <w:i/>
        </w:rPr>
        <w:t>H</w:t>
      </w:r>
      <w:r w:rsidRPr="00557AE6">
        <w:rPr>
          <w:i/>
          <w:vertAlign w:val="subscript"/>
        </w:rPr>
        <w:t>A</w:t>
      </w:r>
      <w:r>
        <w:t xml:space="preserve"> could be (∞-1) different sets since it can be anything but </w:t>
      </w:r>
      <w:r w:rsidRPr="00557AE6">
        <w:rPr>
          <w:i/>
        </w:rPr>
        <w:t>H</w:t>
      </w:r>
      <w:r w:rsidRPr="00557AE6">
        <w:rPr>
          <w:i/>
          <w:vertAlign w:val="subscript"/>
        </w:rPr>
        <w:t>0</w:t>
      </w:r>
      <w:r w:rsidR="00557AE6">
        <w:t xml:space="preserve">, </w:t>
      </w:r>
      <w:r>
        <w:t>or</w:t>
      </w:r>
      <w:r w:rsidR="00557AE6">
        <w:t>,</w:t>
      </w:r>
      <w:r>
        <w:t xml:space="preserve"> in this case, any object except for </w:t>
      </w:r>
      <w:r w:rsidR="00557AE6">
        <w:t>the template</w:t>
      </w:r>
      <w:r>
        <w:t>. Therefore, the probability of rejecting H</w:t>
      </w:r>
      <w:r>
        <w:rPr>
          <w:vertAlign w:val="subscript"/>
        </w:rPr>
        <w:t>0</w:t>
      </w:r>
      <w:r>
        <w:t xml:space="preserve"> depends on “how false” it is</w:t>
      </w:r>
      <w:r w:rsidR="006B7367">
        <w:t>,</w:t>
      </w:r>
      <w:r>
        <w:t xml:space="preserve"> or here, how dissimilar the measured test object is from the template object.</w:t>
      </w:r>
    </w:p>
    <w:p w14:paraId="0CD9B92F" w14:textId="77777777" w:rsidR="00715D20" w:rsidRDefault="006B7367" w:rsidP="00715D20">
      <w:pPr>
        <w:numPr>
          <w:ilvl w:val="12"/>
          <w:numId w:val="0"/>
        </w:numPr>
        <w:spacing w:line="480" w:lineRule="auto"/>
        <w:ind w:firstLine="720"/>
      </w:pPr>
      <w:r>
        <w:t>As a simple</w:t>
      </w:r>
      <w:r w:rsidR="00335153">
        <w:t xml:space="preserve"> exam</w:t>
      </w:r>
      <w:r>
        <w:t xml:space="preserve">ple, imagine that </w:t>
      </w:r>
      <w:r w:rsidR="00A37894">
        <w:t>single data sample i</w:t>
      </w:r>
      <w:r w:rsidR="00335153">
        <w:t>s drawn from an unknown distribution and used to test the null</w:t>
      </w:r>
      <w:r w:rsidR="00A37894">
        <w:t xml:space="preserve"> hypothesis that </w:t>
      </w:r>
      <w:r>
        <w:t>the single sample was drawn</w:t>
      </w:r>
      <w:r w:rsidR="00715D20">
        <w:t xml:space="preserve"> from S</w:t>
      </w:r>
      <w:r w:rsidR="00335153">
        <w:t>ampl</w:t>
      </w:r>
      <w:r w:rsidR="00715D20">
        <w:t>e D</w:t>
      </w:r>
      <w:r w:rsidR="00335153">
        <w:t>istribution 1</w:t>
      </w:r>
      <w:r>
        <w:t>,</w:t>
      </w:r>
      <w:r w:rsidR="00335153">
        <w:t xml:space="preserve"> with the alternat</w:t>
      </w:r>
      <w:r>
        <w:t>ive hypothesis that it was drawn</w:t>
      </w:r>
      <w:r w:rsidR="00715D20">
        <w:t xml:space="preserve"> from S</w:t>
      </w:r>
      <w:r w:rsidR="00335153">
        <w:t xml:space="preserve">ample </w:t>
      </w:r>
      <w:r w:rsidR="00715D20">
        <w:t>D</w:t>
      </w:r>
      <w:r w:rsidR="00335153">
        <w:t xml:space="preserve">istribution 2. This </w:t>
      </w:r>
      <w:r>
        <w:t>example is illustrated via two normalized distributions</w:t>
      </w:r>
      <w:r w:rsidR="00335153">
        <w:t xml:space="preserve"> in </w:t>
      </w:r>
      <w:r w:rsidR="00335153">
        <w:fldChar w:fldCharType="begin"/>
      </w:r>
      <w:r w:rsidR="00335153">
        <w:instrText xml:space="preserve"> REF _Ref284012106 \h </w:instrText>
      </w:r>
      <w:r w:rsidR="00335153">
        <w:fldChar w:fldCharType="separate"/>
      </w:r>
      <w:r w:rsidR="008E1621">
        <w:t xml:space="preserve">Figure </w:t>
      </w:r>
      <w:r w:rsidR="008E1621">
        <w:rPr>
          <w:noProof/>
        </w:rPr>
        <w:t>8</w:t>
      </w:r>
      <w:r w:rsidR="00335153">
        <w:fldChar w:fldCharType="end"/>
      </w:r>
      <w:r>
        <w:t xml:space="preserve">. Let’s say that a selected </w:t>
      </w:r>
      <w:r w:rsidR="00715D20">
        <w:t xml:space="preserve">alpha value of 0.05 produces a </w:t>
      </w:r>
      <w:proofErr w:type="spellStart"/>
      <w:r>
        <w:t>unitless</w:t>
      </w:r>
      <w:proofErr w:type="spellEnd"/>
      <w:r>
        <w:t xml:space="preserve"> </w:t>
      </w:r>
      <w:r w:rsidR="00715D20">
        <w:t>threshold value of 2</w:t>
      </w:r>
      <w:r w:rsidR="00335153">
        <w:t>.</w:t>
      </w:r>
      <w:r w:rsidR="00715D20">
        <w:t xml:space="preserve"> In this </w:t>
      </w:r>
      <w:r w:rsidR="00A37894">
        <w:t>example, if the data sample is</w:t>
      </w:r>
      <w:r w:rsidR="00715D20">
        <w:t xml:space="preserve"> below 2</w:t>
      </w:r>
      <w:r>
        <w:t>,</w:t>
      </w:r>
      <w:r w:rsidR="00715D20">
        <w:t xml:space="preserve"> then the null hypothesis </w:t>
      </w:r>
      <w:r w:rsidR="00A37894">
        <w:t>is</w:t>
      </w:r>
      <w:r w:rsidR="00715D20">
        <w:t xml:space="preserve"> accepted</w:t>
      </w:r>
      <w:r>
        <w:t>,</w:t>
      </w:r>
      <w:r w:rsidR="00715D20">
        <w:t xml:space="preserve"> and</w:t>
      </w:r>
      <w:r>
        <w:t>,</w:t>
      </w:r>
      <w:r w:rsidR="00715D20">
        <w:t xml:space="preserve"> if </w:t>
      </w:r>
      <w:r>
        <w:t>it is above</w:t>
      </w:r>
      <w:r w:rsidR="00715D20">
        <w:t xml:space="preserve"> 2</w:t>
      </w:r>
      <w:r>
        <w:t>, it is</w:t>
      </w:r>
      <w:r w:rsidR="00715D20">
        <w:t xml:space="preserve"> rejected. The red shaded area of Sample Distribution 1 represents the type I error</w:t>
      </w:r>
      <w:r w:rsidR="00A37894">
        <w:t>. If the sampled data is actually from Sample Distribution 1, there is a 5% chance that it will fall in this region</w:t>
      </w:r>
      <w:r>
        <w:t>,</w:t>
      </w:r>
      <w:r w:rsidR="00A37894">
        <w:t xml:space="preserve"> and the null hypothesis will incorrectly be rejected. The gray shaded area </w:t>
      </w:r>
      <w:r>
        <w:t xml:space="preserve">(the portion falling below 2) </w:t>
      </w:r>
      <w:r w:rsidR="00A37894">
        <w:t>of Sample Distribution 2 represents the type II error. Here a data sample that is actually from Sample Distribution 2 falls below the threshold</w:t>
      </w:r>
      <w:r>
        <w:t>,</w:t>
      </w:r>
      <w:r w:rsidR="00A37894">
        <w:t xml:space="preserve"> so the null hypothesis would incorrectly be accepted.</w:t>
      </w:r>
    </w:p>
    <w:p w14:paraId="17A1ED8F" w14:textId="77777777" w:rsidR="00715D20" w:rsidRDefault="00715D20" w:rsidP="00715D20">
      <w:pPr>
        <w:keepNext/>
        <w:numPr>
          <w:ilvl w:val="12"/>
          <w:numId w:val="0"/>
        </w:numPr>
        <w:spacing w:line="480" w:lineRule="auto"/>
        <w:ind w:firstLine="720"/>
      </w:pPr>
    </w:p>
    <w:p w14:paraId="3A23443E" w14:textId="77777777" w:rsidR="00335153" w:rsidRDefault="008469E8" w:rsidP="001904BE">
      <w:pPr>
        <w:keepNext/>
        <w:numPr>
          <w:ilvl w:val="12"/>
          <w:numId w:val="0"/>
        </w:numPr>
      </w:pPr>
      <w:r>
        <w:rPr>
          <w:noProof/>
        </w:rPr>
        <w:drawing>
          <wp:inline distT="0" distB="0" distL="0" distR="0" wp14:anchorId="09ADC19A" wp14:editId="69E8D5E2">
            <wp:extent cx="5486400" cy="2999740"/>
            <wp:effectExtent l="0" t="0" r="0" b="0"/>
            <wp:docPr id="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2999740"/>
                    </a:xfrm>
                    <a:prstGeom prst="rect">
                      <a:avLst/>
                    </a:prstGeom>
                    <a:noFill/>
                    <a:ln>
                      <a:noFill/>
                    </a:ln>
                  </pic:spPr>
                </pic:pic>
              </a:graphicData>
            </a:graphic>
          </wp:inline>
        </w:drawing>
      </w:r>
    </w:p>
    <w:p w14:paraId="75FDC853" w14:textId="77777777" w:rsidR="00335153" w:rsidRDefault="00335153" w:rsidP="003B5DA5">
      <w:pPr>
        <w:pStyle w:val="Caption"/>
      </w:pPr>
      <w:bookmarkStart w:id="57" w:name="_Ref284012106"/>
      <w:bookmarkStart w:id="58" w:name="_Ref284012089"/>
      <w:bookmarkStart w:id="59" w:name="_Toc292371287"/>
      <w:proofErr w:type="gramStart"/>
      <w:r>
        <w:t xml:space="preserve">Figure </w:t>
      </w:r>
      <w:r w:rsidR="009B51F3">
        <w:fldChar w:fldCharType="begin"/>
      </w:r>
      <w:r w:rsidR="009B51F3">
        <w:instrText xml:space="preserve"> SEQ Figure \* ARABIC </w:instrText>
      </w:r>
      <w:r w:rsidR="009B51F3">
        <w:fldChar w:fldCharType="separate"/>
      </w:r>
      <w:r w:rsidR="008E1621">
        <w:rPr>
          <w:noProof/>
        </w:rPr>
        <w:t>8</w:t>
      </w:r>
      <w:r w:rsidR="009B51F3">
        <w:rPr>
          <w:noProof/>
        </w:rPr>
        <w:fldChar w:fldCharType="end"/>
      </w:r>
      <w:bookmarkEnd w:id="57"/>
      <w:r>
        <w:t>.</w:t>
      </w:r>
      <w:proofErr w:type="gramEnd"/>
      <w:r>
        <w:t xml:space="preserve"> Graphical representation of classification threshold and misclassification with α-value of 0.05</w:t>
      </w:r>
      <w:bookmarkEnd w:id="58"/>
      <w:bookmarkEnd w:id="59"/>
    </w:p>
    <w:p w14:paraId="23FB1523" w14:textId="77777777" w:rsidR="00CE03F1" w:rsidRDefault="00CE03F1" w:rsidP="00CE03F1"/>
    <w:p w14:paraId="7266924A" w14:textId="77777777" w:rsidR="00CE03F1" w:rsidRPr="00CE03F1" w:rsidRDefault="00CE03F1" w:rsidP="00B834F0">
      <w:pPr>
        <w:pageBreakBefore/>
        <w:spacing w:line="480" w:lineRule="auto"/>
      </w:pPr>
      <w:r>
        <w:lastRenderedPageBreak/>
        <w:tab/>
        <w:t>This examp</w:t>
      </w:r>
      <w:r w:rsidR="0032212C">
        <w:t xml:space="preserve">le can also be used to show how the alpha value affects error rates by changing the alpha value from 0.05 to 0.15. As seen in </w:t>
      </w:r>
      <w:r w:rsidR="0032212C">
        <w:fldChar w:fldCharType="begin"/>
      </w:r>
      <w:r w:rsidR="0032212C">
        <w:instrText xml:space="preserve"> REF _Ref284014703 \h </w:instrText>
      </w:r>
      <w:r w:rsidR="0032212C">
        <w:fldChar w:fldCharType="separate"/>
      </w:r>
      <w:r w:rsidR="008E1621">
        <w:t xml:space="preserve">Figure </w:t>
      </w:r>
      <w:r w:rsidR="008E1621">
        <w:rPr>
          <w:noProof/>
        </w:rPr>
        <w:t>9</w:t>
      </w:r>
      <w:r w:rsidR="0032212C">
        <w:fldChar w:fldCharType="end"/>
      </w:r>
      <w:r w:rsidR="0032212C">
        <w:t>, the threshold for accepting or rejecting the null hypothesis is now 1</w:t>
      </w:r>
      <w:r w:rsidR="006B7367">
        <w:t>,</w:t>
      </w:r>
      <w:r w:rsidR="0032212C">
        <w:t xml:space="preserve"> and the red shaded area represents a 15% chance of rejecting a null hypothesis that is true. As the alpha value and the type I error increases, the type II error decreases</w:t>
      </w:r>
      <w:r w:rsidR="006B7367">
        <w:t>,</w:t>
      </w:r>
      <w:r w:rsidR="0032212C">
        <w:t xml:space="preserve"> however. In this example</w:t>
      </w:r>
      <w:r w:rsidR="006B7367">
        <w:t>,</w:t>
      </w:r>
      <w:r w:rsidR="0032212C">
        <w:t xml:space="preserve"> since the two distributions overlap, </w:t>
      </w:r>
      <w:proofErr w:type="gramStart"/>
      <w:r w:rsidR="00C9612A">
        <w:t>there</w:t>
      </w:r>
      <w:proofErr w:type="gramEnd"/>
      <w:r w:rsidR="00C9612A">
        <w:t xml:space="preserve"> will always be either type I or type II error, regardless of alpha value. Thus, </w:t>
      </w:r>
      <w:r w:rsidR="0032212C">
        <w:t>perfect classification</w:t>
      </w:r>
      <w:r w:rsidR="00C9612A">
        <w:t xml:space="preserve"> is not possible and</w:t>
      </w:r>
      <w:r w:rsidR="0032212C">
        <w:t xml:space="preserve"> the alpha value must be set in a way that best fits the situation.</w:t>
      </w:r>
      <w:r w:rsidR="00C9612A">
        <w:t xml:space="preserve"> The alpha value might be set at 0.05 if it is more important to minimize the type I error </w:t>
      </w:r>
      <w:r w:rsidR="0071640A">
        <w:t xml:space="preserve">than </w:t>
      </w:r>
      <w:r w:rsidR="006B7367">
        <w:t xml:space="preserve">the </w:t>
      </w:r>
      <w:r w:rsidR="0071640A">
        <w:t>type II error</w:t>
      </w:r>
      <w:r w:rsidR="006B7367">
        <w:t>,</w:t>
      </w:r>
      <w:r w:rsidR="0071640A">
        <w:t xml:space="preserve"> for example.</w:t>
      </w:r>
    </w:p>
    <w:p w14:paraId="64071206" w14:textId="77777777" w:rsidR="00335153" w:rsidRPr="00335153" w:rsidRDefault="00335153" w:rsidP="00CE03F1">
      <w:pPr>
        <w:keepNext/>
      </w:pPr>
    </w:p>
    <w:p w14:paraId="7E4B54CE" w14:textId="77777777" w:rsidR="00335153" w:rsidRDefault="008469E8" w:rsidP="00CE03F1">
      <w:pPr>
        <w:keepNext/>
      </w:pPr>
      <w:r>
        <w:rPr>
          <w:noProof/>
        </w:rPr>
        <w:drawing>
          <wp:inline distT="0" distB="0" distL="0" distR="0" wp14:anchorId="24622DFF" wp14:editId="658B62E1">
            <wp:extent cx="5486400" cy="2999740"/>
            <wp:effectExtent l="0" t="0" r="0" b="0"/>
            <wp:docPr id="3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2999740"/>
                    </a:xfrm>
                    <a:prstGeom prst="rect">
                      <a:avLst/>
                    </a:prstGeom>
                    <a:noFill/>
                    <a:ln>
                      <a:noFill/>
                    </a:ln>
                  </pic:spPr>
                </pic:pic>
              </a:graphicData>
            </a:graphic>
          </wp:inline>
        </w:drawing>
      </w:r>
    </w:p>
    <w:p w14:paraId="2B0160DE" w14:textId="77777777" w:rsidR="0003648D" w:rsidRDefault="00335153" w:rsidP="003B5DA5">
      <w:pPr>
        <w:pStyle w:val="Caption"/>
      </w:pPr>
      <w:bookmarkStart w:id="60" w:name="_Ref284014703"/>
      <w:bookmarkStart w:id="61" w:name="_Toc292371288"/>
      <w:proofErr w:type="gramStart"/>
      <w:r>
        <w:t xml:space="preserve">Figure </w:t>
      </w:r>
      <w:r w:rsidR="009B51F3">
        <w:fldChar w:fldCharType="begin"/>
      </w:r>
      <w:r w:rsidR="009B51F3">
        <w:instrText xml:space="preserve"> SEQ Figure \* ARABIC </w:instrText>
      </w:r>
      <w:r w:rsidR="009B51F3">
        <w:fldChar w:fldCharType="separate"/>
      </w:r>
      <w:r w:rsidR="008E1621">
        <w:rPr>
          <w:noProof/>
        </w:rPr>
        <w:t>9</w:t>
      </w:r>
      <w:r w:rsidR="009B51F3">
        <w:rPr>
          <w:noProof/>
        </w:rPr>
        <w:fldChar w:fldCharType="end"/>
      </w:r>
      <w:bookmarkEnd w:id="60"/>
      <w:r>
        <w:t>.</w:t>
      </w:r>
      <w:proofErr w:type="gramEnd"/>
      <w:r w:rsidRPr="00335153">
        <w:t xml:space="preserve"> </w:t>
      </w:r>
      <w:r>
        <w:t>Graphical representation of classification threshold and misclassification with α-value of 0.15</w:t>
      </w:r>
      <w:bookmarkEnd w:id="61"/>
    </w:p>
    <w:p w14:paraId="6EEDEC34" w14:textId="77777777" w:rsidR="00CD4D3F" w:rsidRDefault="00CD4D3F" w:rsidP="00C43682">
      <w:pPr>
        <w:numPr>
          <w:ilvl w:val="12"/>
          <w:numId w:val="0"/>
        </w:numPr>
        <w:spacing w:line="480" w:lineRule="auto"/>
      </w:pPr>
    </w:p>
    <w:p w14:paraId="388B72A3" w14:textId="77777777" w:rsidR="00124033" w:rsidRDefault="00124033" w:rsidP="00124033">
      <w:pPr>
        <w:pStyle w:val="Heading2"/>
      </w:pPr>
      <w:bookmarkStart w:id="62" w:name="_Toc292371236"/>
      <w:r>
        <w:lastRenderedPageBreak/>
        <w:t>Template Analysis Testing</w:t>
      </w:r>
      <w:bookmarkEnd w:id="62"/>
    </w:p>
    <w:p w14:paraId="58B9B8D8" w14:textId="77777777" w:rsidR="00A85A79" w:rsidRDefault="00A85A79" w:rsidP="00D25F94">
      <w:pPr>
        <w:spacing w:line="480" w:lineRule="auto"/>
      </w:pPr>
      <w:r>
        <w:tab/>
        <w:t xml:space="preserve">The application of the presented method in a measurement environment is fairly </w:t>
      </w:r>
      <w:r w:rsidR="00D25F94">
        <w:t>straightfo</w:t>
      </w:r>
      <w:r w:rsidR="00BD40C4">
        <w:t>rward. The first object is</w:t>
      </w:r>
      <w:r w:rsidR="00D25F94">
        <w:t xml:space="preserve"> measured t</w:t>
      </w:r>
      <w:r w:rsidR="00BD40C4">
        <w:t xml:space="preserve">o make a template, which </w:t>
      </w:r>
      <w:r w:rsidR="00D25F94">
        <w:t>consist</w:t>
      </w:r>
      <w:r w:rsidR="00BD40C4">
        <w:t>s</w:t>
      </w:r>
      <w:r w:rsidR="00D25F94">
        <w:t xml:space="preserve"> of multiple projections of the attenuation profile joined to form a sinogram. </w:t>
      </w:r>
      <w:r w:rsidR="00BD40C4">
        <w:t xml:space="preserve">Each additional object </w:t>
      </w:r>
      <w:r w:rsidR="006175BE">
        <w:t>is</w:t>
      </w:r>
      <w:r w:rsidR="006B7367">
        <w:t xml:space="preserve"> then</w:t>
      </w:r>
      <w:r w:rsidR="006175BE">
        <w:t xml:space="preserve"> measured</w:t>
      </w:r>
      <w:r w:rsidR="006B7367">
        <w:t>,</w:t>
      </w:r>
      <w:r w:rsidR="006175BE">
        <w:t xml:space="preserve"> and its </w:t>
      </w:r>
      <w:r w:rsidR="00BD40C4">
        <w:t>sinogram</w:t>
      </w:r>
      <w:r w:rsidR="006175BE">
        <w:t xml:space="preserve"> </w:t>
      </w:r>
      <w:r w:rsidR="006B7367">
        <w:t xml:space="preserve">is </w:t>
      </w:r>
      <w:r w:rsidR="006175BE">
        <w:t>compared to the template to confirm that they are the same.</w:t>
      </w:r>
      <w:r w:rsidR="00840AB5">
        <w:t xml:space="preserve"> To confirm the objects as matching, each</w:t>
      </w:r>
      <w:r w:rsidR="00BD40C4">
        <w:t xml:space="preserve"> </w:t>
      </w:r>
      <w:r w:rsidR="00840AB5">
        <w:t xml:space="preserve">projection of the test object sinogram is tested against the corresponding projection in the template using the K-S test </w:t>
      </w:r>
      <w:r w:rsidR="006B7367">
        <w:t xml:space="preserve">set </w:t>
      </w:r>
      <w:r w:rsidR="00840AB5">
        <w:t xml:space="preserve">with the null hypothesis that the two match. If any of the test object’s projections are rejected as matching the template’s corresponding projections then the object is also rejected as matching the template.  </w:t>
      </w:r>
      <w:r w:rsidR="0075347B">
        <w:t xml:space="preserve"> </w:t>
      </w:r>
    </w:p>
    <w:p w14:paraId="67F52A4E" w14:textId="77777777" w:rsidR="00840AB5" w:rsidRDefault="00840AB5" w:rsidP="00D25F94">
      <w:pPr>
        <w:spacing w:line="480" w:lineRule="auto"/>
      </w:pPr>
      <w:r>
        <w:tab/>
        <w:t xml:space="preserve">Although the method as a whole is simple, there are several </w:t>
      </w:r>
      <w:r w:rsidR="00DE2582">
        <w:t>user-defined variables that will strongly affect the test accuracy and measurement duration. These variables include the alpha value, the number of projections in the test object sinograms, the number of subsamples in each projection, and the measurement time of each subsample. In order to study the effects of these variables</w:t>
      </w:r>
      <w:r w:rsidR="00712505">
        <w:t>, as well as study the method</w:t>
      </w:r>
      <w:r w:rsidR="005534B9">
        <w:t>’</w:t>
      </w:r>
      <w:r w:rsidR="00712505">
        <w:t>s performance with changes in material, object dimensions, and</w:t>
      </w:r>
      <w:r w:rsidR="005534B9">
        <w:t xml:space="preserve"> object loca</w:t>
      </w:r>
      <w:r w:rsidR="003741A1">
        <w:t>tion, a framework for testing</w:t>
      </w:r>
      <w:r w:rsidR="005534B9">
        <w:t xml:space="preserve"> the template analysis was developed. </w:t>
      </w:r>
    </w:p>
    <w:p w14:paraId="4364EB7F" w14:textId="77777777" w:rsidR="003741A1" w:rsidRDefault="003741A1" w:rsidP="00D25F94">
      <w:pPr>
        <w:spacing w:line="480" w:lineRule="auto"/>
      </w:pPr>
      <w:r>
        <w:tab/>
      </w:r>
      <w:r w:rsidR="00777344">
        <w:t xml:space="preserve">The </w:t>
      </w:r>
      <w:r w:rsidR="00FC0592">
        <w:t xml:space="preserve">framework of the </w:t>
      </w:r>
      <w:r w:rsidR="00777344">
        <w:t xml:space="preserve">template analysis testing was designed to focus on the performance of the </w:t>
      </w:r>
      <w:r w:rsidR="00053950">
        <w:t xml:space="preserve">template </w:t>
      </w:r>
      <w:r w:rsidR="00777344">
        <w:t xml:space="preserve">analysis </w:t>
      </w:r>
      <w:r w:rsidR="00FC0592">
        <w:t>to one specific</w:t>
      </w:r>
      <w:r w:rsidR="00777344">
        <w:t xml:space="preserve"> change in </w:t>
      </w:r>
      <w:r w:rsidR="00FC0592">
        <w:t xml:space="preserve">the object, such as a change in material, and then look at the effects of the user-defined variables, such as alpha value. First, a </w:t>
      </w:r>
      <w:r w:rsidR="00777344">
        <w:t>sinogram</w:t>
      </w:r>
      <w:r w:rsidR="00494A5F">
        <w:t>,</w:t>
      </w:r>
      <w:r w:rsidR="00FC0592">
        <w:t xml:space="preserve"> measured or simulated, was </w:t>
      </w:r>
      <w:r w:rsidR="00777344">
        <w:t>obtained and designated as the template.</w:t>
      </w:r>
      <w:r w:rsidR="00FC0592">
        <w:t xml:space="preserve"> </w:t>
      </w:r>
      <w:r w:rsidR="00494A5F">
        <w:t xml:space="preserve">Then sinograms of the same object as the template, but slightly different due to </w:t>
      </w:r>
      <w:r w:rsidR="00494A5F">
        <w:lastRenderedPageBreak/>
        <w:t xml:space="preserve">statistical uncertainty, were designated as true test objects. An object with the alteration to be studied, such as with a different material but same dimensions, was then selected and its sinograms designated as false test objects. </w:t>
      </w:r>
    </w:p>
    <w:p w14:paraId="11AB35F7" w14:textId="77777777" w:rsidR="008E6B58" w:rsidRDefault="002E2046" w:rsidP="00D25F94">
      <w:pPr>
        <w:spacing w:line="480" w:lineRule="auto"/>
      </w:pPr>
      <w:r>
        <w:tab/>
        <w:t>The comparison of the template to one test ob</w:t>
      </w:r>
      <w:r w:rsidR="006B7367">
        <w:t>ject was considered a single tr</w:t>
      </w:r>
      <w:r>
        <w:t>i</w:t>
      </w:r>
      <w:r w:rsidR="006B7367">
        <w:t>a</w:t>
      </w:r>
      <w:r>
        <w:t>l and</w:t>
      </w:r>
      <w:r w:rsidR="006B7367">
        <w:t>,</w:t>
      </w:r>
      <w:r>
        <w:t xml:space="preserve"> since each of the test objects were slightly different due to statis</w:t>
      </w:r>
      <w:r w:rsidR="006B7367">
        <w:t>tical uncertainty, multiple tria</w:t>
      </w:r>
      <w:r>
        <w:t xml:space="preserve">ls of each combination of </w:t>
      </w:r>
      <w:r w:rsidR="00E8529C">
        <w:t xml:space="preserve">template/test object and </w:t>
      </w:r>
      <w:r w:rsidR="008C6C68">
        <w:t>user-defined variables were</w:t>
      </w:r>
      <w:r>
        <w:t xml:space="preserve"> conducted to im</w:t>
      </w:r>
      <w:r w:rsidR="00E8529C">
        <w:t xml:space="preserve">prove the accuracy of the error rates reported. </w:t>
      </w:r>
      <w:r w:rsidR="008E6B58">
        <w:t>Each unique combination of template/test object and user-defined variables was considered a set. Each set h</w:t>
      </w:r>
      <w:r w:rsidR="006B7367">
        <w:t>ad hundreds to thousands of tria</w:t>
      </w:r>
      <w:r w:rsidR="008E6B58">
        <w:t>ls and each combination of template/test object had multiple sets, depending on how many different user-d</w:t>
      </w:r>
      <w:r w:rsidR="0061362A">
        <w:t>efined variables were studied. I</w:t>
      </w:r>
      <w:r w:rsidR="008E6B58">
        <w:t>n some cases</w:t>
      </w:r>
      <w:r w:rsidR="0061362A">
        <w:t>,</w:t>
      </w:r>
      <w:r w:rsidR="008E6B58">
        <w:t xml:space="preserve"> hundreds</w:t>
      </w:r>
      <w:r w:rsidR="0061362A">
        <w:t xml:space="preserve"> of different combinations of user-defined variables were studied</w:t>
      </w:r>
      <w:r w:rsidR="008E6B58">
        <w:t xml:space="preserve">. </w:t>
      </w:r>
    </w:p>
    <w:p w14:paraId="7041FB80" w14:textId="77777777" w:rsidR="00B834F0" w:rsidRDefault="002E249E" w:rsidP="002E249E">
      <w:pPr>
        <w:spacing w:line="480" w:lineRule="auto"/>
      </w:pPr>
      <w:r>
        <w:tab/>
      </w:r>
      <w:r w:rsidR="008C6C68">
        <w:t>Error rates were used as the metric of performance for the template analysis. True positive rates, corresponding to 1 - type I error rate</w:t>
      </w:r>
      <w:r w:rsidR="00FE6F6C">
        <w:t>, or</w:t>
      </w:r>
      <w:r w:rsidR="008E6B58">
        <w:t xml:space="preserve"> false negative rates, corresponding to the type II error rate, were </w:t>
      </w:r>
      <w:r w:rsidR="00FE6F6C">
        <w:t xml:space="preserve">reported for each set depending on whether the test object was a true test object </w:t>
      </w:r>
      <w:r w:rsidR="0061362A">
        <w:t>(</w:t>
      </w:r>
      <w:r w:rsidR="00FE6F6C">
        <w:t>matching the template</w:t>
      </w:r>
      <w:r w:rsidR="0061362A">
        <w:t>)</w:t>
      </w:r>
      <w:r w:rsidR="00FE6F6C">
        <w:t xml:space="preserve"> or a false test object </w:t>
      </w:r>
      <w:r w:rsidR="0061362A">
        <w:t>(</w:t>
      </w:r>
      <w:r w:rsidR="00FE6F6C">
        <w:t>different from the template</w:t>
      </w:r>
      <w:r w:rsidR="0061362A">
        <w:t>)</w:t>
      </w:r>
      <w:r w:rsidR="00FE6F6C">
        <w:t xml:space="preserve">. </w:t>
      </w:r>
      <w:r w:rsidR="007C5A9F">
        <w:fldChar w:fldCharType="begin"/>
      </w:r>
      <w:r w:rsidR="007C5A9F">
        <w:instrText xml:space="preserve"> REF _Ref286249739 \h </w:instrText>
      </w:r>
      <w:r w:rsidR="007C5A9F">
        <w:fldChar w:fldCharType="separate"/>
      </w:r>
      <w:r w:rsidR="008E1621">
        <w:t xml:space="preserve">Table </w:t>
      </w:r>
      <w:r w:rsidR="008E1621">
        <w:rPr>
          <w:noProof/>
        </w:rPr>
        <w:t>1</w:t>
      </w:r>
      <w:r w:rsidR="007C5A9F">
        <w:fldChar w:fldCharType="end"/>
      </w:r>
      <w:r w:rsidR="007C5A9F">
        <w:t xml:space="preserve"> shows the relationship the null hypothesis and test outcome. </w:t>
      </w:r>
      <w:r w:rsidR="00FE6F6C">
        <w:t>For instance</w:t>
      </w:r>
      <w:r w:rsidR="0061362A">
        <w:t>,</w:t>
      </w:r>
      <w:r w:rsidR="00FE6F6C">
        <w:t xml:space="preserve"> if a template was compared to 100 true test object sinograms</w:t>
      </w:r>
      <w:r w:rsidR="0061362A">
        <w:t xml:space="preserve"> and 1 out of 100 tria</w:t>
      </w:r>
      <w:r w:rsidR="00FE6F6C">
        <w:t xml:space="preserve">ls </w:t>
      </w:r>
      <w:r w:rsidR="0061362A">
        <w:t xml:space="preserve">were </w:t>
      </w:r>
      <w:r w:rsidR="00FE6F6C">
        <w:t xml:space="preserve">rejected the null hypothesis, </w:t>
      </w:r>
      <w:proofErr w:type="gramStart"/>
      <w:r w:rsidR="00FE6F6C">
        <w:t>then</w:t>
      </w:r>
      <w:proofErr w:type="gramEnd"/>
      <w:r w:rsidR="00FE6F6C">
        <w:t xml:space="preserve"> the true positive rate was reported as 0.99. Conversely</w:t>
      </w:r>
      <w:r w:rsidR="0061362A">
        <w:t>,</w:t>
      </w:r>
      <w:r w:rsidR="00FE6F6C">
        <w:t xml:space="preserve"> if a template was compared to 100 false test object</w:t>
      </w:r>
      <w:r w:rsidR="0061362A">
        <w:t xml:space="preserve"> sinograms and 5 out of 100 tria</w:t>
      </w:r>
      <w:r w:rsidR="00FE6F6C">
        <w:t xml:space="preserve">ls </w:t>
      </w:r>
      <w:r w:rsidR="0061362A">
        <w:t xml:space="preserve">were </w:t>
      </w:r>
      <w:r w:rsidR="00FE6F6C">
        <w:t xml:space="preserve">accepted the null hypothesis, </w:t>
      </w:r>
      <w:proofErr w:type="gramStart"/>
      <w:r w:rsidR="00FE6F6C">
        <w:t>then</w:t>
      </w:r>
      <w:proofErr w:type="gramEnd"/>
      <w:r w:rsidR="00FE6F6C">
        <w:t xml:space="preserve"> the false negative rate was reported at 0.05.</w:t>
      </w:r>
    </w:p>
    <w:p w14:paraId="2E5A553D" w14:textId="77777777" w:rsidR="007C5A9F" w:rsidRDefault="00FE6F6C" w:rsidP="002E249E">
      <w:pPr>
        <w:spacing w:line="480" w:lineRule="auto"/>
      </w:pPr>
      <w:r>
        <w:t xml:space="preserve">  </w:t>
      </w:r>
    </w:p>
    <w:p w14:paraId="5A84C2D3" w14:textId="77777777" w:rsidR="00E10CEA" w:rsidRDefault="00E10CEA" w:rsidP="003B5DA5">
      <w:pPr>
        <w:pStyle w:val="Caption"/>
      </w:pPr>
      <w:bookmarkStart w:id="63" w:name="_Ref286249739"/>
      <w:bookmarkStart w:id="64" w:name="_Toc292399165"/>
      <w:proofErr w:type="gramStart"/>
      <w:r>
        <w:lastRenderedPageBreak/>
        <w:t xml:space="preserve">Table </w:t>
      </w:r>
      <w:r w:rsidR="009B51F3">
        <w:fldChar w:fldCharType="begin"/>
      </w:r>
      <w:r w:rsidR="009B51F3">
        <w:instrText xml:space="preserve"> SEQ Table \* ARABIC </w:instrText>
      </w:r>
      <w:r w:rsidR="009B51F3">
        <w:fldChar w:fldCharType="separate"/>
      </w:r>
      <w:r w:rsidR="008E1621">
        <w:rPr>
          <w:noProof/>
        </w:rPr>
        <w:t>1</w:t>
      </w:r>
      <w:r w:rsidR="009B51F3">
        <w:rPr>
          <w:noProof/>
        </w:rPr>
        <w:fldChar w:fldCharType="end"/>
      </w:r>
      <w:bookmarkEnd w:id="63"/>
      <w:r>
        <w:t>.</w:t>
      </w:r>
      <w:proofErr w:type="gramEnd"/>
      <w:r>
        <w:t xml:space="preserve"> Relationship between null hypothesis validity and test outcome</w:t>
      </w:r>
      <w:bookmarkEnd w:id="64"/>
    </w:p>
    <w:tbl>
      <w:tblPr>
        <w:tblW w:w="0" w:type="auto"/>
        <w:tblBorders>
          <w:top w:val="single" w:sz="12" w:space="0" w:color="000000"/>
          <w:bottom w:val="single" w:sz="12" w:space="0" w:color="000000"/>
        </w:tblBorders>
        <w:tblLook w:val="04A0" w:firstRow="1" w:lastRow="0" w:firstColumn="1" w:lastColumn="0" w:noHBand="0" w:noVBand="1"/>
      </w:tblPr>
      <w:tblGrid>
        <w:gridCol w:w="2952"/>
        <w:gridCol w:w="2952"/>
        <w:gridCol w:w="2952"/>
      </w:tblGrid>
      <w:tr w:rsidR="00E10CEA" w:rsidRPr="00E10CEA" w14:paraId="204B0AF5" w14:textId="77777777" w:rsidTr="00C8658B">
        <w:tc>
          <w:tcPr>
            <w:tcW w:w="2952" w:type="dxa"/>
            <w:tcBorders>
              <w:bottom w:val="single" w:sz="6" w:space="0" w:color="000000"/>
              <w:right w:val="single" w:sz="6" w:space="0" w:color="000000"/>
            </w:tcBorders>
            <w:shd w:val="clear" w:color="auto" w:fill="auto"/>
            <w:vAlign w:val="center"/>
          </w:tcPr>
          <w:p w14:paraId="3233054D" w14:textId="77777777" w:rsidR="00E10CEA" w:rsidRPr="00C8658B" w:rsidRDefault="00E10CEA" w:rsidP="00C8658B">
            <w:pPr>
              <w:jc w:val="center"/>
              <w:rPr>
                <w:rStyle w:val="Strong"/>
                <w:i/>
                <w:iCs/>
                <w:sz w:val="20"/>
                <w:szCs w:val="20"/>
              </w:rPr>
            </w:pPr>
          </w:p>
        </w:tc>
        <w:tc>
          <w:tcPr>
            <w:tcW w:w="2952" w:type="dxa"/>
            <w:tcBorders>
              <w:bottom w:val="single" w:sz="6" w:space="0" w:color="000000"/>
            </w:tcBorders>
            <w:shd w:val="clear" w:color="auto" w:fill="auto"/>
            <w:vAlign w:val="center"/>
          </w:tcPr>
          <w:p w14:paraId="6A5F1CFB" w14:textId="77777777" w:rsidR="00E10CEA" w:rsidRPr="00C8658B" w:rsidRDefault="00E10CEA" w:rsidP="00C8658B">
            <w:pPr>
              <w:jc w:val="center"/>
              <w:rPr>
                <w:rStyle w:val="Strong"/>
                <w:i/>
                <w:iCs/>
                <w:sz w:val="20"/>
                <w:szCs w:val="20"/>
              </w:rPr>
            </w:pPr>
            <w:r w:rsidRPr="00C8658B">
              <w:rPr>
                <w:rStyle w:val="Strong"/>
                <w:i/>
                <w:iCs/>
                <w:sz w:val="20"/>
                <w:szCs w:val="20"/>
              </w:rPr>
              <w:t>Null Hypothesis (H</w:t>
            </w:r>
            <w:r w:rsidRPr="00C8658B">
              <w:rPr>
                <w:rStyle w:val="Strong"/>
                <w:i/>
                <w:iCs/>
                <w:sz w:val="20"/>
                <w:szCs w:val="20"/>
                <w:vertAlign w:val="subscript"/>
              </w:rPr>
              <w:t>0</w:t>
            </w:r>
            <w:r w:rsidRPr="00C8658B">
              <w:rPr>
                <w:rStyle w:val="Strong"/>
                <w:i/>
                <w:iCs/>
                <w:sz w:val="20"/>
                <w:szCs w:val="20"/>
              </w:rPr>
              <w:t>) is True</w:t>
            </w:r>
          </w:p>
        </w:tc>
        <w:tc>
          <w:tcPr>
            <w:tcW w:w="2952" w:type="dxa"/>
            <w:tcBorders>
              <w:bottom w:val="single" w:sz="6" w:space="0" w:color="000000"/>
            </w:tcBorders>
            <w:shd w:val="clear" w:color="auto" w:fill="auto"/>
            <w:vAlign w:val="center"/>
          </w:tcPr>
          <w:p w14:paraId="5DE7CA5C" w14:textId="77777777" w:rsidR="00E10CEA" w:rsidRPr="00C8658B" w:rsidRDefault="00E10CEA" w:rsidP="00C8658B">
            <w:pPr>
              <w:jc w:val="center"/>
              <w:rPr>
                <w:rStyle w:val="Strong"/>
                <w:i/>
                <w:iCs/>
                <w:sz w:val="20"/>
                <w:szCs w:val="20"/>
              </w:rPr>
            </w:pPr>
            <w:r w:rsidRPr="00C8658B">
              <w:rPr>
                <w:rStyle w:val="Strong"/>
                <w:i/>
                <w:iCs/>
                <w:sz w:val="20"/>
                <w:szCs w:val="20"/>
              </w:rPr>
              <w:t>Null Hypothesis (H</w:t>
            </w:r>
            <w:r w:rsidRPr="00C8658B">
              <w:rPr>
                <w:rStyle w:val="Strong"/>
                <w:i/>
                <w:iCs/>
                <w:sz w:val="20"/>
                <w:szCs w:val="20"/>
                <w:vertAlign w:val="subscript"/>
              </w:rPr>
              <w:t>0</w:t>
            </w:r>
            <w:r w:rsidRPr="00C8658B">
              <w:rPr>
                <w:rStyle w:val="Strong"/>
                <w:i/>
                <w:iCs/>
                <w:sz w:val="20"/>
                <w:szCs w:val="20"/>
              </w:rPr>
              <w:t>) is False</w:t>
            </w:r>
          </w:p>
        </w:tc>
      </w:tr>
      <w:tr w:rsidR="00E10CEA" w:rsidRPr="00E10CEA" w14:paraId="5DD94ED0" w14:textId="77777777" w:rsidTr="00C8658B">
        <w:tc>
          <w:tcPr>
            <w:tcW w:w="2952" w:type="dxa"/>
            <w:tcBorders>
              <w:right w:val="single" w:sz="6" w:space="0" w:color="000000"/>
            </w:tcBorders>
            <w:shd w:val="clear" w:color="auto" w:fill="auto"/>
            <w:vAlign w:val="center"/>
          </w:tcPr>
          <w:p w14:paraId="79F0232E" w14:textId="77777777" w:rsidR="00E10CEA" w:rsidRPr="00C8658B" w:rsidRDefault="00E10CEA" w:rsidP="00C8658B">
            <w:pPr>
              <w:jc w:val="center"/>
              <w:rPr>
                <w:rStyle w:val="Strong"/>
                <w:sz w:val="20"/>
                <w:szCs w:val="20"/>
              </w:rPr>
            </w:pPr>
            <w:r w:rsidRPr="00C8658B">
              <w:rPr>
                <w:rStyle w:val="Strong"/>
                <w:sz w:val="20"/>
                <w:szCs w:val="20"/>
              </w:rPr>
              <w:t>Accept Null Hypothesis</w:t>
            </w:r>
          </w:p>
        </w:tc>
        <w:tc>
          <w:tcPr>
            <w:tcW w:w="2952" w:type="dxa"/>
            <w:shd w:val="clear" w:color="auto" w:fill="auto"/>
            <w:vAlign w:val="center"/>
          </w:tcPr>
          <w:p w14:paraId="0C82952C" w14:textId="77777777" w:rsidR="00E10CEA" w:rsidRPr="00C8658B" w:rsidRDefault="00E10CEA" w:rsidP="00C8658B">
            <w:pPr>
              <w:jc w:val="center"/>
              <w:rPr>
                <w:rStyle w:val="Strong"/>
                <w:b w:val="0"/>
                <w:sz w:val="20"/>
                <w:szCs w:val="20"/>
              </w:rPr>
            </w:pPr>
            <w:r w:rsidRPr="00C8658B">
              <w:rPr>
                <w:rStyle w:val="Strong"/>
                <w:b w:val="0"/>
                <w:sz w:val="20"/>
                <w:szCs w:val="20"/>
              </w:rPr>
              <w:t>True Positive  (1-α)</w:t>
            </w:r>
          </w:p>
        </w:tc>
        <w:tc>
          <w:tcPr>
            <w:tcW w:w="2952" w:type="dxa"/>
            <w:shd w:val="clear" w:color="auto" w:fill="auto"/>
            <w:vAlign w:val="center"/>
          </w:tcPr>
          <w:p w14:paraId="08A17D66" w14:textId="77777777" w:rsidR="00E10CEA" w:rsidRPr="00C8658B" w:rsidRDefault="00E10CEA" w:rsidP="00C8658B">
            <w:pPr>
              <w:jc w:val="center"/>
              <w:rPr>
                <w:rStyle w:val="Strong"/>
                <w:b w:val="0"/>
                <w:sz w:val="20"/>
                <w:szCs w:val="20"/>
              </w:rPr>
            </w:pPr>
            <w:r w:rsidRPr="00C8658B">
              <w:rPr>
                <w:rStyle w:val="Strong"/>
                <w:b w:val="0"/>
                <w:sz w:val="20"/>
                <w:szCs w:val="20"/>
              </w:rPr>
              <w:t>Type II Error</w:t>
            </w:r>
          </w:p>
          <w:p w14:paraId="36545F50" w14:textId="77777777" w:rsidR="00E10CEA" w:rsidRPr="00C8658B" w:rsidRDefault="00E10CEA" w:rsidP="00C8658B">
            <w:pPr>
              <w:jc w:val="center"/>
              <w:rPr>
                <w:rStyle w:val="Strong"/>
                <w:b w:val="0"/>
                <w:sz w:val="20"/>
                <w:szCs w:val="20"/>
              </w:rPr>
            </w:pPr>
            <w:r w:rsidRPr="00C8658B">
              <w:rPr>
                <w:rStyle w:val="Strong"/>
                <w:b w:val="0"/>
                <w:sz w:val="20"/>
                <w:szCs w:val="20"/>
              </w:rPr>
              <w:t>False Negative</w:t>
            </w:r>
          </w:p>
        </w:tc>
      </w:tr>
      <w:tr w:rsidR="00E10CEA" w:rsidRPr="00E10CEA" w14:paraId="32C38F99" w14:textId="77777777" w:rsidTr="00C8658B">
        <w:tc>
          <w:tcPr>
            <w:tcW w:w="2952" w:type="dxa"/>
            <w:tcBorders>
              <w:right w:val="single" w:sz="6" w:space="0" w:color="000000"/>
            </w:tcBorders>
            <w:shd w:val="clear" w:color="auto" w:fill="auto"/>
            <w:vAlign w:val="center"/>
          </w:tcPr>
          <w:p w14:paraId="74B157BA" w14:textId="77777777" w:rsidR="00E10CEA" w:rsidRPr="00C8658B" w:rsidRDefault="00E10CEA" w:rsidP="00C8658B">
            <w:pPr>
              <w:jc w:val="center"/>
              <w:rPr>
                <w:rStyle w:val="Strong"/>
                <w:sz w:val="20"/>
                <w:szCs w:val="20"/>
              </w:rPr>
            </w:pPr>
            <w:r w:rsidRPr="00C8658B">
              <w:rPr>
                <w:rStyle w:val="Strong"/>
                <w:sz w:val="20"/>
                <w:szCs w:val="20"/>
              </w:rPr>
              <w:t>Reject Null Hypothesis</w:t>
            </w:r>
          </w:p>
        </w:tc>
        <w:tc>
          <w:tcPr>
            <w:tcW w:w="2952" w:type="dxa"/>
            <w:shd w:val="clear" w:color="auto" w:fill="auto"/>
            <w:vAlign w:val="center"/>
          </w:tcPr>
          <w:p w14:paraId="527F766D" w14:textId="77777777" w:rsidR="00E10CEA" w:rsidRPr="00C8658B" w:rsidRDefault="00E10CEA" w:rsidP="00C8658B">
            <w:pPr>
              <w:jc w:val="center"/>
              <w:rPr>
                <w:rStyle w:val="Strong"/>
                <w:b w:val="0"/>
                <w:sz w:val="20"/>
                <w:szCs w:val="20"/>
              </w:rPr>
            </w:pPr>
            <w:r w:rsidRPr="00C8658B">
              <w:rPr>
                <w:rStyle w:val="Strong"/>
                <w:b w:val="0"/>
                <w:sz w:val="20"/>
                <w:szCs w:val="20"/>
              </w:rPr>
              <w:t>Type I Error</w:t>
            </w:r>
          </w:p>
          <w:p w14:paraId="7EEF172D" w14:textId="77777777" w:rsidR="00E10CEA" w:rsidRPr="00C8658B" w:rsidRDefault="00E10CEA" w:rsidP="00C8658B">
            <w:pPr>
              <w:jc w:val="center"/>
              <w:rPr>
                <w:rStyle w:val="Strong"/>
                <w:b w:val="0"/>
                <w:sz w:val="20"/>
                <w:szCs w:val="20"/>
              </w:rPr>
            </w:pPr>
            <w:r w:rsidRPr="00C8658B">
              <w:rPr>
                <w:rStyle w:val="Strong"/>
                <w:b w:val="0"/>
                <w:sz w:val="20"/>
                <w:szCs w:val="20"/>
              </w:rPr>
              <w:t>False Positive  (α)</w:t>
            </w:r>
          </w:p>
        </w:tc>
        <w:tc>
          <w:tcPr>
            <w:tcW w:w="2952" w:type="dxa"/>
            <w:shd w:val="clear" w:color="auto" w:fill="auto"/>
            <w:vAlign w:val="center"/>
          </w:tcPr>
          <w:p w14:paraId="3559028C" w14:textId="77777777" w:rsidR="00E10CEA" w:rsidRPr="00C8658B" w:rsidRDefault="00E10CEA" w:rsidP="00C8658B">
            <w:pPr>
              <w:jc w:val="center"/>
              <w:rPr>
                <w:rStyle w:val="Strong"/>
                <w:b w:val="0"/>
                <w:sz w:val="20"/>
                <w:szCs w:val="20"/>
              </w:rPr>
            </w:pPr>
            <w:r w:rsidRPr="00C8658B">
              <w:rPr>
                <w:rStyle w:val="Strong"/>
                <w:b w:val="0"/>
                <w:sz w:val="20"/>
                <w:szCs w:val="20"/>
              </w:rPr>
              <w:t>True Negative</w:t>
            </w:r>
          </w:p>
        </w:tc>
      </w:tr>
    </w:tbl>
    <w:p w14:paraId="1368B926" w14:textId="77777777" w:rsidR="00351D66" w:rsidRPr="00351D66" w:rsidRDefault="00351D66" w:rsidP="00E10CEA">
      <w:pPr>
        <w:rPr>
          <w:rStyle w:val="Strong"/>
        </w:rPr>
      </w:pPr>
    </w:p>
    <w:p w14:paraId="3393B51B" w14:textId="77777777" w:rsidR="00C43682" w:rsidRPr="00C43682" w:rsidRDefault="00E65234" w:rsidP="00E65234">
      <w:pPr>
        <w:pStyle w:val="Heading1"/>
      </w:pPr>
      <w:r>
        <w:lastRenderedPageBreak/>
        <w:br/>
      </w:r>
      <w:bookmarkStart w:id="65" w:name="_Toc292371237"/>
      <w:r w:rsidR="00C43682">
        <w:t>Measurement Data Analysis</w:t>
      </w:r>
      <w:bookmarkEnd w:id="65"/>
    </w:p>
    <w:p w14:paraId="44979F88" w14:textId="77777777" w:rsidR="00853462" w:rsidRDefault="007511C5" w:rsidP="00853462">
      <w:pPr>
        <w:numPr>
          <w:ilvl w:val="12"/>
          <w:numId w:val="0"/>
        </w:numPr>
        <w:spacing w:line="480" w:lineRule="auto"/>
        <w:ind w:firstLine="720"/>
      </w:pPr>
      <w:r>
        <w:t>The template analysis testing benefited greatly from the availability of existing NMIS measurements</w:t>
      </w:r>
      <w:r w:rsidR="0061362A">
        <w:t xml:space="preserve"> made by others</w:t>
      </w:r>
      <w:r w:rsidR="006E0CF9">
        <w:t>.</w:t>
      </w:r>
      <w:r>
        <w:t xml:space="preserve"> This measurement data allowed for testing the method’s performance with various materials and</w:t>
      </w:r>
      <w:r w:rsidR="00E65234">
        <w:t xml:space="preserve"> configurations as well as </w:t>
      </w:r>
      <w:r w:rsidR="0061362A">
        <w:t xml:space="preserve">for </w:t>
      </w:r>
      <w:r w:rsidR="00E65234">
        <w:t>stud</w:t>
      </w:r>
      <w:r w:rsidR="0061362A">
        <w:t>y</w:t>
      </w:r>
      <w:r w:rsidR="00E65234">
        <w:t>ing</w:t>
      </w:r>
      <w:r>
        <w:t xml:space="preserve"> the effects of </w:t>
      </w:r>
      <w:r w:rsidR="00B17686">
        <w:t>user-defined variables on measurements performed in the field. Additionally, measurement data provided the unique opportunity to study the uncertainty that comes with performing measurements that cannot be duplicated in simulated data. One such uncertainty is the elec</w:t>
      </w:r>
      <w:r w:rsidR="0061362A">
        <w:t>tronic variation or fluctuation</w:t>
      </w:r>
      <w:r w:rsidR="00B17686">
        <w:t xml:space="preserve"> that may occur in measurement equipment from day to day. </w:t>
      </w:r>
      <w:r w:rsidR="00425951">
        <w:t>Existing measurement data was also used to study how the</w:t>
      </w:r>
      <w:r w:rsidR="00FE476B">
        <w:t xml:space="preserve"> method performs </w:t>
      </w:r>
      <w:r w:rsidR="0061362A">
        <w:t xml:space="preserve">(1) </w:t>
      </w:r>
      <w:r w:rsidR="00FE476B">
        <w:t>when the imaged</w:t>
      </w:r>
      <w:r w:rsidR="00425951">
        <w:t xml:space="preserve"> object is not correctly centered causing the im</w:t>
      </w:r>
      <w:r w:rsidR="002F54FF">
        <w:t>age to be shi</w:t>
      </w:r>
      <w:r w:rsidR="002256D3">
        <w:t>fted or magnified</w:t>
      </w:r>
      <w:r w:rsidR="0061362A">
        <w:t>,</w:t>
      </w:r>
      <w:r w:rsidR="002256D3">
        <w:t xml:space="preserve"> and </w:t>
      </w:r>
      <w:r w:rsidR="0061362A">
        <w:t xml:space="preserve">(2) </w:t>
      </w:r>
      <w:r w:rsidR="002256D3">
        <w:t xml:space="preserve">when </w:t>
      </w:r>
      <w:r w:rsidR="002F54FF">
        <w:t>the test object sinogram is started from a projection dif</w:t>
      </w:r>
      <w:r w:rsidR="002256D3">
        <w:t>ferent from the template</w:t>
      </w:r>
      <w:r w:rsidR="0061362A">
        <w:t>,</w:t>
      </w:r>
      <w:r w:rsidR="002256D3">
        <w:t xml:space="preserve"> leading to</w:t>
      </w:r>
      <w:r w:rsidR="002F54FF">
        <w:t xml:space="preserve"> a rotational offset between the </w:t>
      </w:r>
      <w:r w:rsidR="002256D3">
        <w:t>template and test object sinogram. The ability to de</w:t>
      </w:r>
      <w:r w:rsidR="00FE476B">
        <w:t>termine when fissile material</w:t>
      </w:r>
      <w:r w:rsidR="002256D3">
        <w:t xml:space="preserve"> present </w:t>
      </w:r>
      <w:r w:rsidR="00FE476B">
        <w:t xml:space="preserve">in a template is </w:t>
      </w:r>
      <w:r w:rsidR="002826C9">
        <w:t xml:space="preserve">replaced with non-fissile material of the same dimensions and attenuation </w:t>
      </w:r>
      <w:r w:rsidR="002256D3">
        <w:t xml:space="preserve">was also explored using </w:t>
      </w:r>
      <w:r w:rsidR="002826C9">
        <w:t xml:space="preserve">NMIS </w:t>
      </w:r>
      <w:r w:rsidR="002256D3">
        <w:t>measurement data</w:t>
      </w:r>
      <w:r w:rsidR="002826C9">
        <w:t>.</w:t>
      </w:r>
    </w:p>
    <w:p w14:paraId="07CFEC44" w14:textId="77777777" w:rsidR="00BA6657" w:rsidRDefault="00BA6657" w:rsidP="00853462">
      <w:pPr>
        <w:numPr>
          <w:ilvl w:val="12"/>
          <w:numId w:val="0"/>
        </w:numPr>
        <w:spacing w:line="480" w:lineRule="auto"/>
        <w:ind w:firstLine="720"/>
      </w:pPr>
      <w:r>
        <w:t xml:space="preserve">Although it is not possible to determine the performance of the method under all conditions or using every possible material and configuration, the measurement examples investigated in this chapter provide a basis of understanding that can be applied to future measurement situations. </w:t>
      </w:r>
      <w:r w:rsidR="00F54351">
        <w:t xml:space="preserve">Measurement data studied during the template analysis testing includes both simple and complex object configurations that contain a variety of common </w:t>
      </w:r>
      <w:r w:rsidR="00F54351">
        <w:lastRenderedPageBreak/>
        <w:t xml:space="preserve">materials likely to be encountered when using this method. </w:t>
      </w:r>
      <w:r w:rsidR="001B0180">
        <w:t>Together these examples serve to provide a clearer picture of what can be expected with the application of this method during a measurement campaign.</w:t>
      </w:r>
    </w:p>
    <w:p w14:paraId="4EA7A799" w14:textId="77777777" w:rsidR="00853462" w:rsidRDefault="00853462" w:rsidP="00E835BD">
      <w:pPr>
        <w:numPr>
          <w:ilvl w:val="12"/>
          <w:numId w:val="0"/>
        </w:numPr>
        <w:spacing w:line="480" w:lineRule="auto"/>
        <w:ind w:firstLine="720"/>
      </w:pPr>
    </w:p>
    <w:p w14:paraId="10D56995" w14:textId="77777777" w:rsidR="00853462" w:rsidRDefault="00853462" w:rsidP="00853462">
      <w:pPr>
        <w:pStyle w:val="Heading2"/>
      </w:pPr>
      <w:bookmarkStart w:id="66" w:name="_Toc292371238"/>
      <w:r>
        <w:t>Existing Measurements and Datasets</w:t>
      </w:r>
      <w:bookmarkEnd w:id="66"/>
    </w:p>
    <w:p w14:paraId="66403A2A" w14:textId="77777777" w:rsidR="00B76E51" w:rsidRPr="00B76E51" w:rsidRDefault="00B76E51" w:rsidP="00B76E51">
      <w:pPr>
        <w:spacing w:line="480" w:lineRule="auto"/>
      </w:pPr>
      <w:r>
        <w:tab/>
        <w:t>Several measurements useful to the template analysis testing were selected from existing NMIS measurements. The objects imaged in these measurements general fell into two types: cylindrically symmetric configurations and non-symmetric configurations. The cylindrically symmetric configurations were termed simple configurations since they could be completely imaged with a single projection given their sy</w:t>
      </w:r>
      <w:r w:rsidR="003B7A34">
        <w:t>mmetry, i.e. all of the image projections would essentially appear the same since the object is being rotated about its center axis. Conversely, the cylindrically non-symme</w:t>
      </w:r>
      <w:r w:rsidR="0091606E">
        <w:t xml:space="preserve">tric configurations were termed complex configurations since they require multiple attenuation projections to be imaged and each projection provides unique information about the imaged object as it rotates. </w:t>
      </w:r>
    </w:p>
    <w:p w14:paraId="49045092" w14:textId="77777777" w:rsidR="00853462" w:rsidRPr="000221BF" w:rsidRDefault="00853462" w:rsidP="00A76232">
      <w:pPr>
        <w:pStyle w:val="Heading3"/>
        <w:rPr>
          <w:vanish/>
          <w:specVanish/>
        </w:rPr>
      </w:pPr>
      <w:bookmarkStart w:id="67" w:name="_Ref286233170"/>
      <w:bookmarkStart w:id="68" w:name="_Toc292371239"/>
      <w:proofErr w:type="gramStart"/>
      <w:r>
        <w:t>Description of Existing Measurements</w:t>
      </w:r>
      <w:r w:rsidRPr="000221BF">
        <w:t>.</w:t>
      </w:r>
      <w:bookmarkEnd w:id="67"/>
      <w:bookmarkEnd w:id="68"/>
      <w:proofErr w:type="gramEnd"/>
    </w:p>
    <w:p w14:paraId="4593DFC8" w14:textId="77777777" w:rsidR="006E46B3" w:rsidRDefault="00853462" w:rsidP="008E1621">
      <w:pPr>
        <w:numPr>
          <w:ilvl w:val="12"/>
          <w:numId w:val="0"/>
        </w:numPr>
        <w:spacing w:line="480" w:lineRule="auto"/>
      </w:pPr>
      <w:r>
        <w:t xml:space="preserve"> </w:t>
      </w:r>
      <w:r w:rsidR="00B76E51">
        <w:t>The first measurement, a cylindrically symmetric</w:t>
      </w:r>
      <w:r w:rsidR="00E06AD8">
        <w:t xml:space="preserve"> configuration</w:t>
      </w:r>
      <w:r w:rsidR="00B76E51">
        <w:t>,</w:t>
      </w:r>
      <w:r w:rsidR="00E06AD8">
        <w:t xml:space="preserve"> is a DU casting and steel ring assembly shown on the left side of </w:t>
      </w:r>
      <w:r w:rsidR="006E46B3">
        <w:fldChar w:fldCharType="begin"/>
      </w:r>
      <w:r w:rsidR="006E46B3">
        <w:instrText xml:space="preserve"> REF _Ref270279473 \h </w:instrText>
      </w:r>
      <w:r w:rsidR="006E46B3">
        <w:fldChar w:fldCharType="separate"/>
      </w:r>
      <w:r w:rsidR="008E1621">
        <w:t xml:space="preserve">Figure </w:t>
      </w:r>
      <w:r w:rsidR="008E1621">
        <w:rPr>
          <w:noProof/>
        </w:rPr>
        <w:t>10</w:t>
      </w:r>
      <w:r w:rsidR="006E46B3">
        <w:fldChar w:fldCharType="end"/>
      </w:r>
      <w:r w:rsidR="0042330C">
        <w:t xml:space="preserve">. The DU casting has a 3.5 in. inner diameter, 5.0 in. outer diameter, and 6 </w:t>
      </w:r>
      <w:r w:rsidR="0061362A">
        <w:t xml:space="preserve">in. height. </w:t>
      </w:r>
      <w:r w:rsidR="006E46B3">
        <w:t xml:space="preserve">The steel ring is 1 in. thick, and the gap between the casting and ring is also 1 in.  The distance from the source </w:t>
      </w:r>
      <w:r w:rsidR="00F43FD4">
        <w:t>to detector array was 110 cm and t</w:t>
      </w:r>
      <w:r w:rsidR="006E46B3">
        <w:t xml:space="preserve">he plane of the neutron generator and detector array was about 3 in. </w:t>
      </w:r>
      <w:r w:rsidR="0061362A">
        <w:t>from the bottom of the casting.</w:t>
      </w:r>
      <w:r w:rsidR="006E46B3">
        <w:t xml:space="preserve"> </w:t>
      </w:r>
      <w:r w:rsidR="008977D9">
        <w:t xml:space="preserve">Four </w:t>
      </w:r>
    </w:p>
    <w:p w14:paraId="54FCE754" w14:textId="77777777" w:rsidR="00B95295" w:rsidRDefault="008E1621" w:rsidP="008E1621">
      <w:pPr>
        <w:keepNext/>
        <w:numPr>
          <w:ilvl w:val="12"/>
          <w:numId w:val="0"/>
        </w:numPr>
        <w:spacing w:line="480" w:lineRule="auto"/>
      </w:pPr>
      <w:r>
        <w:lastRenderedPageBreak/>
        <w:t xml:space="preserve">   </w:t>
      </w:r>
      <w:r w:rsidR="008469E8">
        <w:rPr>
          <w:noProof/>
        </w:rPr>
        <w:drawing>
          <wp:inline distT="0" distB="0" distL="0" distR="0" wp14:anchorId="2F5D4A60" wp14:editId="28FB0949">
            <wp:extent cx="4736465" cy="2239645"/>
            <wp:effectExtent l="0" t="0" r="0" b="0"/>
            <wp:docPr id="3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36465" cy="2239645"/>
                    </a:xfrm>
                    <a:prstGeom prst="rect">
                      <a:avLst/>
                    </a:prstGeom>
                    <a:noFill/>
                    <a:ln>
                      <a:noFill/>
                    </a:ln>
                  </pic:spPr>
                </pic:pic>
              </a:graphicData>
            </a:graphic>
          </wp:inline>
        </w:drawing>
      </w:r>
    </w:p>
    <w:p w14:paraId="05435C08" w14:textId="77777777" w:rsidR="00B95295" w:rsidRDefault="00B95295" w:rsidP="003B5DA5">
      <w:pPr>
        <w:pStyle w:val="Caption"/>
      </w:pPr>
      <w:bookmarkStart w:id="69" w:name="_Ref270279473"/>
      <w:bookmarkStart w:id="70" w:name="_Toc292371289"/>
      <w:proofErr w:type="gramStart"/>
      <w:r>
        <w:t xml:space="preserve">Figure </w:t>
      </w:r>
      <w:r w:rsidR="009B51F3">
        <w:fldChar w:fldCharType="begin"/>
      </w:r>
      <w:r w:rsidR="009B51F3">
        <w:instrText xml:space="preserve"> SEQ Figure \* ARABIC </w:instrText>
      </w:r>
      <w:r w:rsidR="009B51F3">
        <w:fldChar w:fldCharType="separate"/>
      </w:r>
      <w:r w:rsidR="008E1621">
        <w:rPr>
          <w:noProof/>
        </w:rPr>
        <w:t>10</w:t>
      </w:r>
      <w:r w:rsidR="009B51F3">
        <w:rPr>
          <w:noProof/>
        </w:rPr>
        <w:fldChar w:fldCharType="end"/>
      </w:r>
      <w:bookmarkEnd w:id="69"/>
      <w:r>
        <w:t>.</w:t>
      </w:r>
      <w:proofErr w:type="gramEnd"/>
      <w:r>
        <w:t xml:space="preserve"> </w:t>
      </w:r>
      <w:proofErr w:type="gramStart"/>
      <w:r>
        <w:t>Comparison of configurations with a DU casting and varying shielding.</w:t>
      </w:r>
      <w:bookmarkEnd w:id="70"/>
      <w:proofErr w:type="gramEnd"/>
    </w:p>
    <w:p w14:paraId="042E6292" w14:textId="77777777" w:rsidR="00B95295" w:rsidRDefault="00B95295" w:rsidP="00853462">
      <w:pPr>
        <w:numPr>
          <w:ilvl w:val="12"/>
          <w:numId w:val="0"/>
        </w:numPr>
        <w:spacing w:line="480" w:lineRule="auto"/>
      </w:pPr>
    </w:p>
    <w:p w14:paraId="02882F58" w14:textId="77777777" w:rsidR="008E1621" w:rsidRDefault="008E1621" w:rsidP="008E1621">
      <w:pPr>
        <w:pageBreakBefore/>
        <w:numPr>
          <w:ilvl w:val="12"/>
          <w:numId w:val="0"/>
        </w:numPr>
        <w:spacing w:line="480" w:lineRule="auto"/>
      </w:pPr>
      <w:proofErr w:type="gramStart"/>
      <w:r>
        <w:lastRenderedPageBreak/>
        <w:t>subsamples</w:t>
      </w:r>
      <w:proofErr w:type="gramEnd"/>
      <w:r>
        <w:t xml:space="preserve"> were taken for a total measurement time of one hour. Imaging measurements were performed with and without the DU casting.</w:t>
      </w:r>
    </w:p>
    <w:p w14:paraId="3D8CEE34" w14:textId="77777777" w:rsidR="008E1621" w:rsidRDefault="008E1621" w:rsidP="00853462">
      <w:pPr>
        <w:numPr>
          <w:ilvl w:val="12"/>
          <w:numId w:val="0"/>
        </w:numPr>
        <w:spacing w:line="480" w:lineRule="auto"/>
      </w:pPr>
      <w:r>
        <w:tab/>
        <w:t>For these simple configurations, there are multiple measurements on different days spanning one year. Having measurements of the same object imaged at different times was key to the study of systematic effects like detector response drift and changes in the location of the object in relation to the measurement system. Additionally, measurements were performed at heights of 30 cm, 64 cm, and 73 cm relative to the floor and with different source-to-assembly center distances of 34 cm and 42.5 cm.  The time-of-arrival of each alpha and detector event was saved to permit analysis of shorter measurement times.</w:t>
      </w:r>
    </w:p>
    <w:p w14:paraId="629B1350" w14:textId="77777777" w:rsidR="00E71F13" w:rsidRDefault="00E71F13" w:rsidP="008E1621">
      <w:pPr>
        <w:numPr>
          <w:ilvl w:val="12"/>
          <w:numId w:val="0"/>
        </w:numPr>
        <w:spacing w:line="480" w:lineRule="auto"/>
        <w:ind w:firstLine="720"/>
      </w:pPr>
      <w:r>
        <w:t xml:space="preserve">Another simple configuration was used in the template analysis testing of late fission neutrons to determine if </w:t>
      </w:r>
      <w:r w:rsidR="00531B56">
        <w:t xml:space="preserve">the substitution of fissile material could be detected. </w:t>
      </w:r>
      <w:r>
        <w:t xml:space="preserve"> </w:t>
      </w:r>
      <w:r w:rsidR="00531B56">
        <w:t xml:space="preserve">These measurements used the DU casting described above as well as a 93.186 wt. % </w:t>
      </w:r>
      <w:r w:rsidR="00531B56" w:rsidRPr="00531B56">
        <w:rPr>
          <w:vertAlign w:val="superscript"/>
        </w:rPr>
        <w:t>235</w:t>
      </w:r>
      <w:r w:rsidR="00531B56">
        <w:t>U castin</w:t>
      </w:r>
      <w:r w:rsidR="0042330C">
        <w:t xml:space="preserve">g with the same dimensions, 3.5 in. inner diameter, 5.0 </w:t>
      </w:r>
      <w:r w:rsidR="00531B56">
        <w:t>in. oute</w:t>
      </w:r>
      <w:r w:rsidR="0042330C">
        <w:t xml:space="preserve">r diameter, and 6 </w:t>
      </w:r>
      <w:r w:rsidR="00531B56">
        <w:t xml:space="preserve">in. height. In addition to measuring the castings alone, measurements were also taken of the castings </w:t>
      </w:r>
      <w:r w:rsidR="00665CB6">
        <w:t>surrounded by up to three layers of annular DU shields.</w:t>
      </w:r>
      <w:r w:rsidR="0042330C">
        <w:t xml:space="preserve"> </w:t>
      </w:r>
      <w:r w:rsidR="00432071">
        <w:t xml:space="preserve">A picture of the DU shields used can be seen in </w:t>
      </w:r>
      <w:r w:rsidR="00432071">
        <w:fldChar w:fldCharType="begin"/>
      </w:r>
      <w:r w:rsidR="00432071">
        <w:instrText xml:space="preserve"> REF _Ref285620486 \h </w:instrText>
      </w:r>
      <w:r w:rsidR="00432071">
        <w:fldChar w:fldCharType="separate"/>
      </w:r>
      <w:r w:rsidR="008E1621">
        <w:t xml:space="preserve">Figure </w:t>
      </w:r>
      <w:r w:rsidR="008E1621">
        <w:rPr>
          <w:noProof/>
        </w:rPr>
        <w:t>11</w:t>
      </w:r>
      <w:r w:rsidR="00432071">
        <w:fldChar w:fldCharType="end"/>
      </w:r>
      <w:r w:rsidR="00432071">
        <w:t xml:space="preserve">. </w:t>
      </w:r>
      <w:r w:rsidR="00D334A8">
        <w:t>The DU shi</w:t>
      </w:r>
      <w:r w:rsidR="00AD20DB">
        <w:t xml:space="preserve">elds had a height of 7 in. and dimensions described in </w:t>
      </w:r>
      <w:r w:rsidR="00AD20DB">
        <w:fldChar w:fldCharType="begin"/>
      </w:r>
      <w:r w:rsidR="00AD20DB">
        <w:instrText xml:space="preserve"> REF _Ref285394050 \h </w:instrText>
      </w:r>
      <w:r w:rsidR="00AD20DB">
        <w:fldChar w:fldCharType="separate"/>
      </w:r>
      <w:r w:rsidR="008E1621">
        <w:t xml:space="preserve">Table </w:t>
      </w:r>
      <w:r w:rsidR="008E1621">
        <w:rPr>
          <w:noProof/>
        </w:rPr>
        <w:t>2</w:t>
      </w:r>
      <w:r w:rsidR="00AD20DB">
        <w:fldChar w:fldCharType="end"/>
      </w:r>
      <w:r w:rsidR="00D334A8">
        <w:t xml:space="preserve">.  </w:t>
      </w:r>
      <w:r w:rsidR="00F2528C">
        <w:t>The source to transmission detector distance was 110 cm</w:t>
      </w:r>
      <w:r w:rsidR="00432071">
        <w:t xml:space="preserve"> and the </w:t>
      </w:r>
      <w:r w:rsidR="00F43FD4">
        <w:t xml:space="preserve">distance </w:t>
      </w:r>
      <w:r w:rsidR="00432071">
        <w:t xml:space="preserve">from the source to the center of castings was </w:t>
      </w:r>
      <w:r w:rsidR="00F43FD4">
        <w:t xml:space="preserve">approximately </w:t>
      </w:r>
      <w:r w:rsidR="00432071">
        <w:t>28 cm</w:t>
      </w:r>
      <w:r w:rsidR="00B95295">
        <w:t>.</w:t>
      </w:r>
    </w:p>
    <w:p w14:paraId="7240CD69" w14:textId="77777777" w:rsidR="00F43FD4" w:rsidRDefault="008469E8" w:rsidP="00F43FD4">
      <w:r>
        <w:rPr>
          <w:noProof/>
        </w:rPr>
        <w:lastRenderedPageBreak/>
        <w:drawing>
          <wp:inline distT="0" distB="0" distL="0" distR="0" wp14:anchorId="41A00924" wp14:editId="338B78D4">
            <wp:extent cx="5486400" cy="2209165"/>
            <wp:effectExtent l="0" t="0" r="0" b="635"/>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6400" cy="2209165"/>
                    </a:xfrm>
                    <a:prstGeom prst="rect">
                      <a:avLst/>
                    </a:prstGeom>
                    <a:noFill/>
                    <a:ln>
                      <a:noFill/>
                    </a:ln>
                  </pic:spPr>
                </pic:pic>
              </a:graphicData>
            </a:graphic>
          </wp:inline>
        </w:drawing>
      </w:r>
    </w:p>
    <w:p w14:paraId="3B151DD2" w14:textId="77777777" w:rsidR="00F43FD4" w:rsidRDefault="00F43FD4" w:rsidP="003B5DA5">
      <w:pPr>
        <w:pStyle w:val="Caption"/>
      </w:pPr>
      <w:bookmarkStart w:id="71" w:name="_Ref285620486"/>
      <w:bookmarkStart w:id="72" w:name="_Ref285620479"/>
      <w:bookmarkStart w:id="73" w:name="_Toc292371290"/>
      <w:proofErr w:type="gramStart"/>
      <w:r>
        <w:t xml:space="preserve">Figure </w:t>
      </w:r>
      <w:r w:rsidR="009B51F3">
        <w:fldChar w:fldCharType="begin"/>
      </w:r>
      <w:r w:rsidR="009B51F3">
        <w:instrText xml:space="preserve"> SEQ Figure \* ARABIC </w:instrText>
      </w:r>
      <w:r w:rsidR="009B51F3">
        <w:fldChar w:fldCharType="separate"/>
      </w:r>
      <w:r w:rsidR="008E1621">
        <w:rPr>
          <w:noProof/>
        </w:rPr>
        <w:t>11</w:t>
      </w:r>
      <w:r w:rsidR="009B51F3">
        <w:rPr>
          <w:noProof/>
        </w:rPr>
        <w:fldChar w:fldCharType="end"/>
      </w:r>
      <w:bookmarkEnd w:id="71"/>
      <w:r w:rsidR="000E4799">
        <w:t>.</w:t>
      </w:r>
      <w:proofErr w:type="gramEnd"/>
      <w:r w:rsidR="000E4799">
        <w:t xml:space="preserve"> Annular DU shields [</w:t>
      </w:r>
      <w:r w:rsidR="000E4799">
        <w:fldChar w:fldCharType="begin"/>
      </w:r>
      <w:r w:rsidR="000E4799">
        <w:instrText xml:space="preserve"> REF _Ref284000096 \r \h </w:instrText>
      </w:r>
      <w:r w:rsidR="000E4799">
        <w:fldChar w:fldCharType="separate"/>
      </w:r>
      <w:r w:rsidR="008E1621">
        <w:t>26</w:t>
      </w:r>
      <w:r w:rsidR="000E4799">
        <w:fldChar w:fldCharType="end"/>
      </w:r>
      <w:r>
        <w:t>]</w:t>
      </w:r>
      <w:bookmarkEnd w:id="72"/>
      <w:bookmarkEnd w:id="73"/>
    </w:p>
    <w:p w14:paraId="3425D1B0" w14:textId="77777777" w:rsidR="00F43FD4" w:rsidRDefault="00F43FD4" w:rsidP="00F43FD4"/>
    <w:p w14:paraId="29EA22F5" w14:textId="77777777" w:rsidR="008E1621" w:rsidRDefault="008E1621" w:rsidP="00F43FD4"/>
    <w:p w14:paraId="164BD890" w14:textId="77777777" w:rsidR="008E1621" w:rsidRPr="00F43FD4" w:rsidRDefault="008E1621" w:rsidP="00F43FD4"/>
    <w:p w14:paraId="76BFD1B1" w14:textId="77777777" w:rsidR="005A598E" w:rsidRDefault="00565F78" w:rsidP="003B5DA5">
      <w:pPr>
        <w:pStyle w:val="Caption"/>
      </w:pPr>
      <w:bookmarkStart w:id="74" w:name="_Ref285394050"/>
      <w:bookmarkStart w:id="75" w:name="_Toc292399166"/>
      <w:proofErr w:type="gramStart"/>
      <w:r>
        <w:t xml:space="preserve">Table </w:t>
      </w:r>
      <w:r w:rsidR="009B51F3">
        <w:fldChar w:fldCharType="begin"/>
      </w:r>
      <w:r w:rsidR="009B51F3">
        <w:instrText xml:space="preserve"> SEQ Table \* ARABIC </w:instrText>
      </w:r>
      <w:r w:rsidR="009B51F3">
        <w:fldChar w:fldCharType="separate"/>
      </w:r>
      <w:r w:rsidR="008E1621">
        <w:rPr>
          <w:noProof/>
        </w:rPr>
        <w:t>2</w:t>
      </w:r>
      <w:r w:rsidR="009B51F3">
        <w:rPr>
          <w:noProof/>
        </w:rPr>
        <w:fldChar w:fldCharType="end"/>
      </w:r>
      <w:bookmarkEnd w:id="74"/>
      <w:r>
        <w:t>.</w:t>
      </w:r>
      <w:proofErr w:type="gramEnd"/>
      <w:r>
        <w:t xml:space="preserve"> </w:t>
      </w:r>
      <w:r w:rsidR="001A7426">
        <w:t>Dimensions of Annular DU shields</w:t>
      </w:r>
      <w:r w:rsidR="000E4799">
        <w:t xml:space="preserve"> [</w:t>
      </w:r>
      <w:r w:rsidR="000E4799">
        <w:fldChar w:fldCharType="begin"/>
      </w:r>
      <w:r w:rsidR="000E4799">
        <w:instrText xml:space="preserve"> REF _Ref284000096 \r \h </w:instrText>
      </w:r>
      <w:r w:rsidR="000E4799">
        <w:fldChar w:fldCharType="separate"/>
      </w:r>
      <w:r w:rsidR="008E1621">
        <w:t>26</w:t>
      </w:r>
      <w:r w:rsidR="000E4799">
        <w:fldChar w:fldCharType="end"/>
      </w:r>
      <w:r w:rsidR="00DD4319">
        <w:t>]</w:t>
      </w:r>
      <w:bookmarkEnd w:id="75"/>
    </w:p>
    <w:tbl>
      <w:tblPr>
        <w:tblW w:w="0" w:type="auto"/>
        <w:tblBorders>
          <w:top w:val="single" w:sz="12" w:space="0" w:color="008000"/>
          <w:bottom w:val="single" w:sz="12" w:space="0" w:color="008000"/>
        </w:tblBorders>
        <w:tblLook w:val="04A0" w:firstRow="1" w:lastRow="0" w:firstColumn="1" w:lastColumn="0" w:noHBand="0" w:noVBand="1"/>
      </w:tblPr>
      <w:tblGrid>
        <w:gridCol w:w="2214"/>
        <w:gridCol w:w="2214"/>
        <w:gridCol w:w="2214"/>
        <w:gridCol w:w="2214"/>
      </w:tblGrid>
      <w:tr w:rsidR="00E04D74" w14:paraId="5DC9A1DA" w14:textId="77777777" w:rsidTr="00C8658B">
        <w:trPr>
          <w:trHeight w:val="460"/>
        </w:trPr>
        <w:tc>
          <w:tcPr>
            <w:tcW w:w="2214" w:type="dxa"/>
            <w:tcBorders>
              <w:top w:val="single" w:sz="12" w:space="0" w:color="000000"/>
              <w:bottom w:val="single" w:sz="6" w:space="0" w:color="008000"/>
            </w:tcBorders>
            <w:shd w:val="clear" w:color="auto" w:fill="auto"/>
            <w:vAlign w:val="center"/>
          </w:tcPr>
          <w:p w14:paraId="37DC7B26" w14:textId="77777777" w:rsidR="00E04D74" w:rsidRPr="00C8658B" w:rsidRDefault="00E04D74" w:rsidP="00C8658B">
            <w:pPr>
              <w:numPr>
                <w:ilvl w:val="12"/>
                <w:numId w:val="0"/>
              </w:numPr>
              <w:spacing w:line="480" w:lineRule="auto"/>
              <w:jc w:val="center"/>
              <w:rPr>
                <w:sz w:val="20"/>
                <w:szCs w:val="20"/>
              </w:rPr>
            </w:pPr>
          </w:p>
        </w:tc>
        <w:tc>
          <w:tcPr>
            <w:tcW w:w="2214" w:type="dxa"/>
            <w:tcBorders>
              <w:top w:val="single" w:sz="12" w:space="0" w:color="000000"/>
              <w:bottom w:val="single" w:sz="6" w:space="0" w:color="008000"/>
            </w:tcBorders>
            <w:shd w:val="clear" w:color="auto" w:fill="auto"/>
            <w:vAlign w:val="center"/>
          </w:tcPr>
          <w:p w14:paraId="206D206C" w14:textId="77777777" w:rsidR="00E04D74" w:rsidRPr="00C8658B" w:rsidRDefault="00E23087" w:rsidP="00C8658B">
            <w:pPr>
              <w:numPr>
                <w:ilvl w:val="12"/>
                <w:numId w:val="0"/>
              </w:numPr>
              <w:spacing w:line="480" w:lineRule="auto"/>
              <w:jc w:val="center"/>
              <w:rPr>
                <w:sz w:val="20"/>
                <w:szCs w:val="20"/>
              </w:rPr>
            </w:pPr>
            <w:r w:rsidRPr="00C8658B">
              <w:rPr>
                <w:sz w:val="20"/>
                <w:szCs w:val="20"/>
              </w:rPr>
              <w:t>Inner Diameter (in.)</w:t>
            </w:r>
          </w:p>
        </w:tc>
        <w:tc>
          <w:tcPr>
            <w:tcW w:w="2214" w:type="dxa"/>
            <w:tcBorders>
              <w:top w:val="single" w:sz="12" w:space="0" w:color="000000"/>
              <w:bottom w:val="single" w:sz="6" w:space="0" w:color="008000"/>
            </w:tcBorders>
            <w:shd w:val="clear" w:color="auto" w:fill="auto"/>
            <w:vAlign w:val="center"/>
          </w:tcPr>
          <w:p w14:paraId="15818AE1" w14:textId="77777777" w:rsidR="00E04D74" w:rsidRPr="00C8658B" w:rsidRDefault="00E23087" w:rsidP="00C8658B">
            <w:pPr>
              <w:numPr>
                <w:ilvl w:val="12"/>
                <w:numId w:val="0"/>
              </w:numPr>
              <w:spacing w:line="480" w:lineRule="auto"/>
              <w:jc w:val="center"/>
              <w:rPr>
                <w:sz w:val="20"/>
                <w:szCs w:val="20"/>
              </w:rPr>
            </w:pPr>
            <w:r w:rsidRPr="00C8658B">
              <w:rPr>
                <w:sz w:val="20"/>
                <w:szCs w:val="20"/>
              </w:rPr>
              <w:t>Outer Diameter (in.)</w:t>
            </w:r>
          </w:p>
        </w:tc>
        <w:tc>
          <w:tcPr>
            <w:tcW w:w="2214" w:type="dxa"/>
            <w:tcBorders>
              <w:top w:val="single" w:sz="12" w:space="0" w:color="000000"/>
              <w:bottom w:val="single" w:sz="12" w:space="0" w:color="000000"/>
            </w:tcBorders>
            <w:shd w:val="clear" w:color="auto" w:fill="auto"/>
            <w:vAlign w:val="center"/>
          </w:tcPr>
          <w:p w14:paraId="25B9A3B2" w14:textId="77777777" w:rsidR="00E04D74" w:rsidRPr="00C8658B" w:rsidRDefault="00E23087" w:rsidP="00C8658B">
            <w:pPr>
              <w:numPr>
                <w:ilvl w:val="12"/>
                <w:numId w:val="0"/>
              </w:numPr>
              <w:spacing w:line="480" w:lineRule="auto"/>
              <w:jc w:val="center"/>
              <w:rPr>
                <w:sz w:val="20"/>
                <w:szCs w:val="20"/>
              </w:rPr>
            </w:pPr>
            <w:r w:rsidRPr="00C8658B">
              <w:rPr>
                <w:sz w:val="20"/>
                <w:szCs w:val="20"/>
              </w:rPr>
              <w:t>Thickness (in.)</w:t>
            </w:r>
          </w:p>
        </w:tc>
      </w:tr>
      <w:tr w:rsidR="00E04D74" w14:paraId="0B92B0F5" w14:textId="77777777" w:rsidTr="00C8658B">
        <w:trPr>
          <w:trHeight w:val="460"/>
        </w:trPr>
        <w:tc>
          <w:tcPr>
            <w:tcW w:w="2214" w:type="dxa"/>
            <w:tcBorders>
              <w:top w:val="single" w:sz="12" w:space="0" w:color="000000"/>
            </w:tcBorders>
            <w:shd w:val="clear" w:color="auto" w:fill="auto"/>
            <w:vAlign w:val="center"/>
          </w:tcPr>
          <w:p w14:paraId="1B531F42" w14:textId="77777777" w:rsidR="00E04D74" w:rsidRPr="00C8658B" w:rsidRDefault="00565F78" w:rsidP="00C8658B">
            <w:pPr>
              <w:numPr>
                <w:ilvl w:val="12"/>
                <w:numId w:val="0"/>
              </w:numPr>
              <w:spacing w:line="480" w:lineRule="auto"/>
              <w:jc w:val="center"/>
              <w:rPr>
                <w:sz w:val="20"/>
                <w:szCs w:val="20"/>
              </w:rPr>
            </w:pPr>
            <w:r w:rsidRPr="00C8658B">
              <w:rPr>
                <w:sz w:val="20"/>
                <w:szCs w:val="20"/>
              </w:rPr>
              <w:t xml:space="preserve">Inner </w:t>
            </w:r>
            <w:r w:rsidR="00E23087" w:rsidRPr="00C8658B">
              <w:rPr>
                <w:sz w:val="20"/>
                <w:szCs w:val="20"/>
              </w:rPr>
              <w:t>Shield</w:t>
            </w:r>
          </w:p>
        </w:tc>
        <w:tc>
          <w:tcPr>
            <w:tcW w:w="2214" w:type="dxa"/>
            <w:tcBorders>
              <w:top w:val="single" w:sz="12" w:space="0" w:color="000000"/>
            </w:tcBorders>
            <w:shd w:val="clear" w:color="auto" w:fill="auto"/>
            <w:vAlign w:val="center"/>
          </w:tcPr>
          <w:p w14:paraId="5EE2F281" w14:textId="77777777" w:rsidR="00E04D74" w:rsidRPr="00C8658B" w:rsidRDefault="001A7426" w:rsidP="00C8658B">
            <w:pPr>
              <w:numPr>
                <w:ilvl w:val="12"/>
                <w:numId w:val="0"/>
              </w:numPr>
              <w:spacing w:line="480" w:lineRule="auto"/>
              <w:jc w:val="center"/>
              <w:rPr>
                <w:sz w:val="20"/>
                <w:szCs w:val="20"/>
              </w:rPr>
            </w:pPr>
            <w:r w:rsidRPr="00C8658B">
              <w:rPr>
                <w:sz w:val="20"/>
                <w:szCs w:val="20"/>
              </w:rPr>
              <w:t>5.3</w:t>
            </w:r>
            <w:r w:rsidR="00E23087" w:rsidRPr="00C8658B">
              <w:rPr>
                <w:sz w:val="20"/>
                <w:szCs w:val="20"/>
              </w:rPr>
              <w:t>00</w:t>
            </w:r>
          </w:p>
        </w:tc>
        <w:tc>
          <w:tcPr>
            <w:tcW w:w="2214" w:type="dxa"/>
            <w:tcBorders>
              <w:top w:val="single" w:sz="12" w:space="0" w:color="000000"/>
            </w:tcBorders>
            <w:shd w:val="clear" w:color="auto" w:fill="auto"/>
            <w:vAlign w:val="center"/>
          </w:tcPr>
          <w:p w14:paraId="437E1C4D" w14:textId="77777777" w:rsidR="00E04D74" w:rsidRPr="00C8658B" w:rsidRDefault="001A7426" w:rsidP="00C8658B">
            <w:pPr>
              <w:numPr>
                <w:ilvl w:val="12"/>
                <w:numId w:val="0"/>
              </w:numPr>
              <w:spacing w:line="480" w:lineRule="auto"/>
              <w:jc w:val="center"/>
              <w:rPr>
                <w:sz w:val="20"/>
                <w:szCs w:val="20"/>
              </w:rPr>
            </w:pPr>
            <w:r w:rsidRPr="00C8658B">
              <w:rPr>
                <w:sz w:val="20"/>
                <w:szCs w:val="20"/>
              </w:rPr>
              <w:t>6.234</w:t>
            </w:r>
          </w:p>
        </w:tc>
        <w:tc>
          <w:tcPr>
            <w:tcW w:w="2214" w:type="dxa"/>
            <w:tcBorders>
              <w:top w:val="single" w:sz="12" w:space="0" w:color="000000"/>
            </w:tcBorders>
            <w:shd w:val="clear" w:color="auto" w:fill="auto"/>
            <w:vAlign w:val="center"/>
          </w:tcPr>
          <w:p w14:paraId="58107CDB" w14:textId="77777777" w:rsidR="00E04D74" w:rsidRPr="00C8658B" w:rsidRDefault="00E23087" w:rsidP="00C8658B">
            <w:pPr>
              <w:numPr>
                <w:ilvl w:val="12"/>
                <w:numId w:val="0"/>
              </w:numPr>
              <w:spacing w:line="480" w:lineRule="auto"/>
              <w:jc w:val="center"/>
              <w:rPr>
                <w:sz w:val="20"/>
                <w:szCs w:val="20"/>
              </w:rPr>
            </w:pPr>
            <w:r w:rsidRPr="00C8658B">
              <w:rPr>
                <w:sz w:val="20"/>
                <w:szCs w:val="20"/>
              </w:rPr>
              <w:t>0.467</w:t>
            </w:r>
          </w:p>
        </w:tc>
      </w:tr>
      <w:tr w:rsidR="00E04D74" w14:paraId="0DD82C7C" w14:textId="77777777" w:rsidTr="00C8658B">
        <w:trPr>
          <w:trHeight w:val="460"/>
        </w:trPr>
        <w:tc>
          <w:tcPr>
            <w:tcW w:w="2214" w:type="dxa"/>
            <w:shd w:val="clear" w:color="auto" w:fill="auto"/>
            <w:vAlign w:val="center"/>
          </w:tcPr>
          <w:p w14:paraId="159B60DA" w14:textId="77777777" w:rsidR="00E04D74" w:rsidRPr="00C8658B" w:rsidRDefault="00E23087" w:rsidP="00C8658B">
            <w:pPr>
              <w:numPr>
                <w:ilvl w:val="12"/>
                <w:numId w:val="0"/>
              </w:numPr>
              <w:spacing w:line="480" w:lineRule="auto"/>
              <w:jc w:val="center"/>
              <w:rPr>
                <w:sz w:val="20"/>
                <w:szCs w:val="20"/>
              </w:rPr>
            </w:pPr>
            <w:r w:rsidRPr="00C8658B">
              <w:rPr>
                <w:sz w:val="20"/>
                <w:szCs w:val="20"/>
              </w:rPr>
              <w:t>Middle Shield</w:t>
            </w:r>
          </w:p>
        </w:tc>
        <w:tc>
          <w:tcPr>
            <w:tcW w:w="2214" w:type="dxa"/>
            <w:shd w:val="clear" w:color="auto" w:fill="auto"/>
            <w:vAlign w:val="center"/>
          </w:tcPr>
          <w:p w14:paraId="04DF475E" w14:textId="77777777" w:rsidR="00E04D74" w:rsidRPr="00C8658B" w:rsidRDefault="001A7426" w:rsidP="00C8658B">
            <w:pPr>
              <w:numPr>
                <w:ilvl w:val="12"/>
                <w:numId w:val="0"/>
              </w:numPr>
              <w:spacing w:line="480" w:lineRule="auto"/>
              <w:jc w:val="center"/>
              <w:rPr>
                <w:sz w:val="20"/>
                <w:szCs w:val="20"/>
              </w:rPr>
            </w:pPr>
            <w:r w:rsidRPr="00C8658B">
              <w:rPr>
                <w:sz w:val="20"/>
                <w:szCs w:val="20"/>
              </w:rPr>
              <w:t>6.642</w:t>
            </w:r>
          </w:p>
        </w:tc>
        <w:tc>
          <w:tcPr>
            <w:tcW w:w="2214" w:type="dxa"/>
            <w:shd w:val="clear" w:color="auto" w:fill="auto"/>
            <w:vAlign w:val="center"/>
          </w:tcPr>
          <w:p w14:paraId="04C18F29" w14:textId="77777777" w:rsidR="00E04D74" w:rsidRPr="00C8658B" w:rsidRDefault="00E23087" w:rsidP="00C8658B">
            <w:pPr>
              <w:numPr>
                <w:ilvl w:val="12"/>
                <w:numId w:val="0"/>
              </w:numPr>
              <w:spacing w:line="480" w:lineRule="auto"/>
              <w:jc w:val="center"/>
              <w:rPr>
                <w:sz w:val="20"/>
                <w:szCs w:val="20"/>
              </w:rPr>
            </w:pPr>
            <w:r w:rsidRPr="00C8658B">
              <w:rPr>
                <w:sz w:val="20"/>
                <w:szCs w:val="20"/>
              </w:rPr>
              <w:t>7.394</w:t>
            </w:r>
          </w:p>
        </w:tc>
        <w:tc>
          <w:tcPr>
            <w:tcW w:w="2214" w:type="dxa"/>
            <w:shd w:val="clear" w:color="auto" w:fill="auto"/>
            <w:vAlign w:val="center"/>
          </w:tcPr>
          <w:p w14:paraId="109DB93E" w14:textId="77777777" w:rsidR="00E04D74" w:rsidRPr="00C8658B" w:rsidRDefault="00E23087" w:rsidP="00C8658B">
            <w:pPr>
              <w:numPr>
                <w:ilvl w:val="12"/>
                <w:numId w:val="0"/>
              </w:numPr>
              <w:spacing w:line="480" w:lineRule="auto"/>
              <w:jc w:val="center"/>
              <w:rPr>
                <w:sz w:val="20"/>
                <w:szCs w:val="20"/>
              </w:rPr>
            </w:pPr>
            <w:r w:rsidRPr="00C8658B">
              <w:rPr>
                <w:sz w:val="20"/>
                <w:szCs w:val="20"/>
              </w:rPr>
              <w:t>0.377</w:t>
            </w:r>
          </w:p>
        </w:tc>
      </w:tr>
      <w:tr w:rsidR="00E04D74" w14:paraId="03366F26" w14:textId="77777777" w:rsidTr="00C8658B">
        <w:trPr>
          <w:trHeight w:val="460"/>
        </w:trPr>
        <w:tc>
          <w:tcPr>
            <w:tcW w:w="2214" w:type="dxa"/>
            <w:tcBorders>
              <w:bottom w:val="single" w:sz="12" w:space="0" w:color="000000"/>
            </w:tcBorders>
            <w:shd w:val="clear" w:color="auto" w:fill="auto"/>
            <w:vAlign w:val="center"/>
          </w:tcPr>
          <w:p w14:paraId="392F43ED" w14:textId="77777777" w:rsidR="00E04D74" w:rsidRPr="00C8658B" w:rsidRDefault="00E23087" w:rsidP="00C8658B">
            <w:pPr>
              <w:numPr>
                <w:ilvl w:val="12"/>
                <w:numId w:val="0"/>
              </w:numPr>
              <w:spacing w:line="480" w:lineRule="auto"/>
              <w:jc w:val="center"/>
              <w:rPr>
                <w:sz w:val="20"/>
                <w:szCs w:val="20"/>
              </w:rPr>
            </w:pPr>
            <w:r w:rsidRPr="00C8658B">
              <w:rPr>
                <w:sz w:val="20"/>
                <w:szCs w:val="20"/>
              </w:rPr>
              <w:t>Outer Shield</w:t>
            </w:r>
          </w:p>
        </w:tc>
        <w:tc>
          <w:tcPr>
            <w:tcW w:w="2214" w:type="dxa"/>
            <w:tcBorders>
              <w:bottom w:val="single" w:sz="12" w:space="0" w:color="000000"/>
            </w:tcBorders>
            <w:shd w:val="clear" w:color="auto" w:fill="auto"/>
            <w:vAlign w:val="center"/>
          </w:tcPr>
          <w:p w14:paraId="654D9B62" w14:textId="77777777" w:rsidR="00E04D74" w:rsidRPr="00C8658B" w:rsidRDefault="00E23087" w:rsidP="00C8658B">
            <w:pPr>
              <w:numPr>
                <w:ilvl w:val="12"/>
                <w:numId w:val="0"/>
              </w:numPr>
              <w:spacing w:line="480" w:lineRule="auto"/>
              <w:jc w:val="center"/>
              <w:rPr>
                <w:sz w:val="20"/>
                <w:szCs w:val="20"/>
              </w:rPr>
            </w:pPr>
            <w:r w:rsidRPr="00C8658B">
              <w:rPr>
                <w:sz w:val="20"/>
                <w:szCs w:val="20"/>
              </w:rPr>
              <w:t>7.790</w:t>
            </w:r>
          </w:p>
        </w:tc>
        <w:tc>
          <w:tcPr>
            <w:tcW w:w="2214" w:type="dxa"/>
            <w:tcBorders>
              <w:bottom w:val="single" w:sz="12" w:space="0" w:color="000000"/>
            </w:tcBorders>
            <w:shd w:val="clear" w:color="auto" w:fill="auto"/>
            <w:vAlign w:val="center"/>
          </w:tcPr>
          <w:p w14:paraId="6D4EF8F5" w14:textId="77777777" w:rsidR="00E04D74" w:rsidRPr="00C8658B" w:rsidRDefault="00E23087" w:rsidP="00C8658B">
            <w:pPr>
              <w:numPr>
                <w:ilvl w:val="12"/>
                <w:numId w:val="0"/>
              </w:numPr>
              <w:spacing w:line="480" w:lineRule="auto"/>
              <w:jc w:val="center"/>
              <w:rPr>
                <w:sz w:val="20"/>
                <w:szCs w:val="20"/>
              </w:rPr>
            </w:pPr>
            <w:r w:rsidRPr="00C8658B">
              <w:rPr>
                <w:sz w:val="20"/>
                <w:szCs w:val="20"/>
              </w:rPr>
              <w:t>8.394</w:t>
            </w:r>
          </w:p>
        </w:tc>
        <w:tc>
          <w:tcPr>
            <w:tcW w:w="2214" w:type="dxa"/>
            <w:tcBorders>
              <w:bottom w:val="single" w:sz="12" w:space="0" w:color="000000"/>
            </w:tcBorders>
            <w:shd w:val="clear" w:color="auto" w:fill="auto"/>
            <w:vAlign w:val="center"/>
          </w:tcPr>
          <w:p w14:paraId="09B1C099" w14:textId="77777777" w:rsidR="00E04D74" w:rsidRPr="00C8658B" w:rsidRDefault="00E04D74" w:rsidP="00C8658B">
            <w:pPr>
              <w:numPr>
                <w:ilvl w:val="12"/>
                <w:numId w:val="0"/>
              </w:numPr>
              <w:spacing w:line="480" w:lineRule="auto"/>
              <w:jc w:val="center"/>
              <w:rPr>
                <w:sz w:val="20"/>
                <w:szCs w:val="20"/>
              </w:rPr>
            </w:pPr>
            <w:r w:rsidRPr="00C8658B">
              <w:rPr>
                <w:sz w:val="20"/>
                <w:szCs w:val="20"/>
              </w:rPr>
              <w:t>0.303</w:t>
            </w:r>
          </w:p>
        </w:tc>
      </w:tr>
    </w:tbl>
    <w:p w14:paraId="5A52B5CE" w14:textId="77777777" w:rsidR="009C4335" w:rsidRDefault="009C4335" w:rsidP="009C4335"/>
    <w:p w14:paraId="32159819" w14:textId="77777777" w:rsidR="001904BE" w:rsidRDefault="001904BE" w:rsidP="009C4335"/>
    <w:p w14:paraId="0178D605" w14:textId="77777777" w:rsidR="00E04D74" w:rsidRDefault="002066C1" w:rsidP="008E1621">
      <w:pPr>
        <w:pageBreakBefore/>
        <w:spacing w:line="480" w:lineRule="auto"/>
      </w:pPr>
      <w:r>
        <w:lastRenderedPageBreak/>
        <w:tab/>
      </w:r>
      <w:r w:rsidR="00E04D74">
        <w:t>The first measurement of a complex, or non-</w:t>
      </w:r>
      <w:r w:rsidR="00A23FAD">
        <w:t>symmetric</w:t>
      </w:r>
      <w:r w:rsidR="00E04D74">
        <w:t>, configuration is related to the simple conf</w:t>
      </w:r>
      <w:r w:rsidR="00F43FD4">
        <w:t>igurations described above and consist</w:t>
      </w:r>
      <w:r w:rsidR="00E04D74">
        <w:t xml:space="preserve">s of a DU casting and varying shielding materials. This configuration is shown on the right side of </w:t>
      </w:r>
      <w:r w:rsidR="00E04D74">
        <w:fldChar w:fldCharType="begin"/>
      </w:r>
      <w:r w:rsidR="00E04D74">
        <w:instrText xml:space="preserve"> REF _Ref270279473 \h </w:instrText>
      </w:r>
      <w:r w:rsidR="00E04D74">
        <w:fldChar w:fldCharType="separate"/>
      </w:r>
      <w:r w:rsidR="008E1621">
        <w:t xml:space="preserve">Figure </w:t>
      </w:r>
      <w:r w:rsidR="008E1621">
        <w:rPr>
          <w:noProof/>
        </w:rPr>
        <w:t>10</w:t>
      </w:r>
      <w:r w:rsidR="00E04D74">
        <w:fldChar w:fldCharType="end"/>
      </w:r>
      <w:r w:rsidR="00E04D74">
        <w:t xml:space="preserve">. In this more complicated assembly, the casting was surrounded by 2 in. of shielding containing steel, lead, and polyethylene. The distance from the source to the </w:t>
      </w:r>
      <w:r w:rsidR="0092272C">
        <w:t>front of the</w:t>
      </w:r>
      <w:r w:rsidR="00E04D74">
        <w:t xml:space="preserve"> detector array and from the sourc</w:t>
      </w:r>
      <w:r w:rsidR="00F43FD4">
        <w:t xml:space="preserve">e to </w:t>
      </w:r>
      <w:r w:rsidR="0092272C">
        <w:t xml:space="preserve">the </w:t>
      </w:r>
      <w:r w:rsidR="00F43FD4">
        <w:t xml:space="preserve">center of the casting </w:t>
      </w:r>
      <w:r w:rsidR="0092272C">
        <w:t>were 110 cm and  ~</w:t>
      </w:r>
      <w:r w:rsidR="00E04D74">
        <w:t>37 cm</w:t>
      </w:r>
      <w:r w:rsidR="0092272C">
        <w:t>, respectively</w:t>
      </w:r>
      <w:r w:rsidR="00E04D74">
        <w:t>.  The height to the center of the DU casting was 64 cm relative to the floor.  Since the materials in this assembly are not cylindrically symmetric, 60 projections were measured with four subsamples for 51.2 seconds at each projection.  The total measurement time was about 3.4 hours.</w:t>
      </w:r>
    </w:p>
    <w:p w14:paraId="13B7369D" w14:textId="77777777" w:rsidR="002066C1" w:rsidRDefault="002066C1" w:rsidP="00E04D74">
      <w:pPr>
        <w:spacing w:line="480" w:lineRule="auto"/>
        <w:ind w:firstLine="720"/>
      </w:pPr>
      <w:r>
        <w:t xml:space="preserve">Another group of </w:t>
      </w:r>
      <w:r w:rsidR="00D057C5">
        <w:t>complex configuration measurements</w:t>
      </w:r>
      <w:r>
        <w:t xml:space="preserve"> were available from the 2010 INL Active Measurement Campaign.  Each configuration is referred to as an inspection object (IO) and was presented either in the standard aluminum Zero Power Physics Reactor (ZPPR) clamshell or a cubical aluminum box with 8×8×8-in. inner dimensions and 3/8 in. thick walls</w:t>
      </w:r>
      <w:r w:rsidR="001B0486">
        <w:t xml:space="preserve"> [</w:t>
      </w:r>
      <w:r w:rsidR="006111A2">
        <w:fldChar w:fldCharType="begin"/>
      </w:r>
      <w:r w:rsidR="006111A2">
        <w:instrText xml:space="preserve"> REF _Ref285630765 \r \h </w:instrText>
      </w:r>
      <w:r w:rsidR="006111A2">
        <w:fldChar w:fldCharType="separate"/>
      </w:r>
      <w:r w:rsidR="008E1621">
        <w:t>30</w:t>
      </w:r>
      <w:r w:rsidR="006111A2">
        <w:fldChar w:fldCharType="end"/>
      </w:r>
      <w:r w:rsidR="001B0486">
        <w:t>]</w:t>
      </w:r>
      <w:r>
        <w:t xml:space="preserve">.  </w:t>
      </w:r>
      <w:r w:rsidR="005B6601">
        <w:t xml:space="preserve">Four of </w:t>
      </w:r>
      <w:r>
        <w:t>the ten IOs were measured: IO 3, IO 7,</w:t>
      </w:r>
      <w:r w:rsidR="005B6601">
        <w:t xml:space="preserve"> IO 9, and IO 10.  The distance</w:t>
      </w:r>
      <w:r>
        <w:t xml:space="preserve"> from the source to </w:t>
      </w:r>
      <w:r w:rsidR="005B6601">
        <w:t xml:space="preserve">the transmission </w:t>
      </w:r>
      <w:r>
        <w:t xml:space="preserve">detector array </w:t>
      </w:r>
      <w:r w:rsidR="005B6601">
        <w:t xml:space="preserve">was 115 cm and </w:t>
      </w:r>
      <w:r>
        <w:t xml:space="preserve">the </w:t>
      </w:r>
      <w:r w:rsidR="005B6601">
        <w:t>distance from the source to center of each IO was</w:t>
      </w:r>
      <w:r>
        <w:t xml:space="preserve"> </w:t>
      </w:r>
      <w:r w:rsidR="006111A2">
        <w:t xml:space="preserve">approximately </w:t>
      </w:r>
      <w:r w:rsidR="005B6601">
        <w:t>40 cm</w:t>
      </w:r>
      <w:r>
        <w:t>.  IO 3 is a collection of plutonium-aluminum (PuAl) plates with dimensions 2×2×1/8-in.</w:t>
      </w:r>
      <w:r w:rsidR="00480168">
        <w:t xml:space="preserve"> filling</w:t>
      </w:r>
      <w:r>
        <w:t xml:space="preserve"> half of a clamshell. IO 7 is a solid rectangular cuboid o</w:t>
      </w:r>
      <w:r w:rsidR="00AF4A6A">
        <w:t xml:space="preserve">f enriched uranium </w:t>
      </w:r>
      <w:r>
        <w:t xml:space="preserve">surrounded by DU. IO 9 is a rectangular cuboid of PuAl surrounded by </w:t>
      </w:r>
      <w:r w:rsidR="00AF4A6A">
        <w:t>enriched uranium</w:t>
      </w:r>
      <w:r>
        <w:t xml:space="preserve"> with a void in the center.  IO 10 is a rectangular cuboid of PuAl surrounded by DU, which is surrounded by high-density polyethylene. A </w:t>
      </w:r>
      <w:r w:rsidR="0092272C">
        <w:t xml:space="preserve">tomograph reconstruction of each IO </w:t>
      </w:r>
      <w:r>
        <w:t xml:space="preserve">transmission </w:t>
      </w:r>
      <w:r>
        <w:lastRenderedPageBreak/>
        <w:t xml:space="preserve">measurement and a photograph or concept diagram for each </w:t>
      </w:r>
      <w:r w:rsidR="0092272C">
        <w:t xml:space="preserve">corresponding </w:t>
      </w:r>
      <w:r>
        <w:t>IO is shown in</w:t>
      </w:r>
      <w:r w:rsidR="00783135">
        <w:t xml:space="preserve"> Figures 12-15</w:t>
      </w:r>
      <w:r w:rsidR="001B0486">
        <w:t>.</w:t>
      </w:r>
    </w:p>
    <w:p w14:paraId="76B6F2BC" w14:textId="77777777" w:rsidR="006E46B3" w:rsidRDefault="002066C1" w:rsidP="00B0620A">
      <w:pPr>
        <w:spacing w:line="480" w:lineRule="auto"/>
        <w:ind w:firstLine="720"/>
      </w:pPr>
      <w:r>
        <w:t>For most of the measurement</w:t>
      </w:r>
      <w:r w:rsidR="009704C9">
        <w:t xml:space="preserve"> </w:t>
      </w:r>
      <w:r>
        <w:t>s</w:t>
      </w:r>
      <w:r w:rsidR="009704C9">
        <w:t>ets collected to generate multiple projections</w:t>
      </w:r>
      <w:r>
        <w:t xml:space="preserve">, the plane of the neutron generator and detector array was set to </w:t>
      </w:r>
      <w:r w:rsidR="00480168">
        <w:t xml:space="preserve">the </w:t>
      </w:r>
      <w:r>
        <w:t>middle of the material configuration inside the clamshell or aluminum box, which corresponded to about 70 cm, 74 cm, 72 cm</w:t>
      </w:r>
      <w:r w:rsidR="009704C9">
        <w:t>, or</w:t>
      </w:r>
      <w:r>
        <w:t xml:space="preserve"> 70 cm </w:t>
      </w:r>
      <w:r w:rsidR="009704C9">
        <w:t xml:space="preserve">relative to the </w:t>
      </w:r>
      <w:r>
        <w:t>floor</w:t>
      </w:r>
      <w:r w:rsidR="009704C9">
        <w:t xml:space="preserve"> for IO 3, IO 7, IO 9, or IO 10, respectively</w:t>
      </w:r>
      <w:r w:rsidR="00480168">
        <w:t>.</w:t>
      </w:r>
      <w:r>
        <w:t xml:space="preserve"> An extra height was measured for IO 10 near the top of its material</w:t>
      </w:r>
      <w:r w:rsidR="00480168">
        <w:t xml:space="preserve"> configuration for comparison. </w:t>
      </w:r>
      <w:r>
        <w:t>For IO 3, IO 7, and IO 9, 60 projections were measured with four subsamples</w:t>
      </w:r>
      <w:r w:rsidR="009704C9">
        <w:t>, each of duration</w:t>
      </w:r>
      <w:r>
        <w:t xml:space="preserve"> </w:t>
      </w:r>
      <w:r w:rsidR="00D17645">
        <w:t>25.6 s</w:t>
      </w:r>
      <w:r w:rsidR="009704C9">
        <w:t xml:space="preserve"> for each projection such that t</w:t>
      </w:r>
      <w:r w:rsidR="00480168">
        <w:t xml:space="preserve">he </w:t>
      </w:r>
      <w:r>
        <w:t>total measurement time was 1.7 hours.  For both of the heights of IO 10</w:t>
      </w:r>
      <w:r w:rsidR="009704C9">
        <w:t xml:space="preserve"> where data was recorded</w:t>
      </w:r>
      <w:r>
        <w:t>, 30 projections were measured with four subsamples</w:t>
      </w:r>
      <w:r w:rsidR="00D17645">
        <w:t>, each measured for 25.6 s</w:t>
      </w:r>
      <w:r w:rsidR="009704C9">
        <w:t xml:space="preserve"> for</w:t>
      </w:r>
      <w:r>
        <w:t xml:space="preserve"> each pr</w:t>
      </w:r>
      <w:r w:rsidR="00480168">
        <w:t xml:space="preserve">ojection so </w:t>
      </w:r>
      <w:r>
        <w:t xml:space="preserve">that the total measurement time was also 1.7 hours.  The details of all measurements are summarized in </w:t>
      </w:r>
      <w:r>
        <w:fldChar w:fldCharType="begin"/>
      </w:r>
      <w:r>
        <w:instrText xml:space="preserve"> REF _Ref270280701 \h </w:instrText>
      </w:r>
      <w:r>
        <w:fldChar w:fldCharType="separate"/>
      </w:r>
      <w:r w:rsidR="008E1621">
        <w:t xml:space="preserve">Table </w:t>
      </w:r>
      <w:r w:rsidR="008E1621">
        <w:rPr>
          <w:noProof/>
        </w:rPr>
        <w:t>3</w:t>
      </w:r>
      <w:r>
        <w:fldChar w:fldCharType="end"/>
      </w:r>
      <w:r>
        <w:t>.</w:t>
      </w:r>
      <w:r w:rsidR="00BB277F">
        <w:t xml:space="preserve"> These imaging results were </w:t>
      </w:r>
      <w:r w:rsidR="009704C9">
        <w:t xml:space="preserve">first </w:t>
      </w:r>
      <w:r w:rsidR="00BB277F">
        <w:t xml:space="preserve">presented in Reference </w:t>
      </w:r>
      <w:r w:rsidR="00BB277F">
        <w:fldChar w:fldCharType="begin"/>
      </w:r>
      <w:r w:rsidR="00BB277F">
        <w:instrText xml:space="preserve"> REF _Ref267670184 \r \h </w:instrText>
      </w:r>
      <w:r w:rsidR="00BB277F">
        <w:fldChar w:fldCharType="separate"/>
      </w:r>
      <w:r w:rsidR="008E1621">
        <w:t>23</w:t>
      </w:r>
      <w:r w:rsidR="00BB277F">
        <w:fldChar w:fldCharType="end"/>
      </w:r>
      <w:r w:rsidR="00BB277F">
        <w:t xml:space="preserve">, which was reviewed in Chapter 2. </w:t>
      </w:r>
    </w:p>
    <w:p w14:paraId="638B097F" w14:textId="77777777" w:rsidR="00B0620A" w:rsidRDefault="00B0620A" w:rsidP="00B0620A">
      <w:pPr>
        <w:spacing w:line="480" w:lineRule="auto"/>
        <w:ind w:firstLine="720"/>
      </w:pPr>
    </w:p>
    <w:p w14:paraId="67F844A5" w14:textId="77777777" w:rsidR="006E46B3" w:rsidRDefault="008469E8" w:rsidP="006E46B3">
      <w:pPr>
        <w:keepNext/>
      </w:pPr>
      <w:r>
        <w:rPr>
          <w:noProof/>
        </w:rPr>
        <w:lastRenderedPageBreak/>
        <w:drawing>
          <wp:inline distT="0" distB="0" distL="0" distR="0" wp14:anchorId="08A73330" wp14:editId="11636792">
            <wp:extent cx="4561840" cy="2435225"/>
            <wp:effectExtent l="0" t="0" r="10160" b="3175"/>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61840" cy="2435225"/>
                    </a:xfrm>
                    <a:prstGeom prst="rect">
                      <a:avLst/>
                    </a:prstGeom>
                    <a:noFill/>
                    <a:ln>
                      <a:noFill/>
                    </a:ln>
                  </pic:spPr>
                </pic:pic>
              </a:graphicData>
            </a:graphic>
          </wp:inline>
        </w:drawing>
      </w:r>
    </w:p>
    <w:p w14:paraId="3A6E6348" w14:textId="77777777" w:rsidR="006E46B3" w:rsidRDefault="006E46B3" w:rsidP="003B5DA5">
      <w:pPr>
        <w:pStyle w:val="Caption"/>
      </w:pPr>
      <w:bookmarkStart w:id="76" w:name="_Ref270281331"/>
      <w:bookmarkStart w:id="77" w:name="_Ref270281314"/>
      <w:bookmarkStart w:id="78" w:name="_Toc292371291"/>
      <w:proofErr w:type="gramStart"/>
      <w:r>
        <w:t xml:space="preserve">Figure </w:t>
      </w:r>
      <w:r w:rsidR="009B51F3">
        <w:fldChar w:fldCharType="begin"/>
      </w:r>
      <w:r w:rsidR="009B51F3">
        <w:instrText xml:space="preserve"> SEQ Figure \* ARABIC </w:instrText>
      </w:r>
      <w:r w:rsidR="009B51F3">
        <w:fldChar w:fldCharType="separate"/>
      </w:r>
      <w:r w:rsidR="008E1621">
        <w:rPr>
          <w:noProof/>
        </w:rPr>
        <w:t>12</w:t>
      </w:r>
      <w:r w:rsidR="009B51F3">
        <w:rPr>
          <w:noProof/>
        </w:rPr>
        <w:fldChar w:fldCharType="end"/>
      </w:r>
      <w:bookmarkEnd w:id="76"/>
      <w:r>
        <w:t>.</w:t>
      </w:r>
      <w:proofErr w:type="gramEnd"/>
      <w:r>
        <w:t xml:space="preserve"> </w:t>
      </w:r>
      <w:proofErr w:type="gramStart"/>
      <w:r>
        <w:t>IO 3’s (left) transmission image and (right) photograph of the configuration</w:t>
      </w:r>
      <w:r w:rsidR="008C6725">
        <w:t xml:space="preserve"> [</w:t>
      </w:r>
      <w:r w:rsidR="008C6725">
        <w:fldChar w:fldCharType="begin"/>
      </w:r>
      <w:r w:rsidR="008C6725">
        <w:instrText xml:space="preserve"> REF _Ref282891076 \r \h </w:instrText>
      </w:r>
      <w:r w:rsidR="008C6725">
        <w:fldChar w:fldCharType="separate"/>
      </w:r>
      <w:r w:rsidR="008E1621">
        <w:t>10</w:t>
      </w:r>
      <w:r w:rsidR="008C6725">
        <w:fldChar w:fldCharType="end"/>
      </w:r>
      <w:r w:rsidR="00480168">
        <w:t>]</w:t>
      </w:r>
      <w:r>
        <w:t>.</w:t>
      </w:r>
      <w:bookmarkEnd w:id="77"/>
      <w:bookmarkEnd w:id="78"/>
      <w:proofErr w:type="gramEnd"/>
    </w:p>
    <w:p w14:paraId="37E385DE" w14:textId="77777777" w:rsidR="002066C1" w:rsidRDefault="002066C1" w:rsidP="002066C1"/>
    <w:p w14:paraId="2E935EC8" w14:textId="77777777" w:rsidR="00783135" w:rsidRDefault="00783135" w:rsidP="002066C1"/>
    <w:p w14:paraId="66A7DCEB" w14:textId="77777777" w:rsidR="00783135" w:rsidRPr="002066C1" w:rsidRDefault="00783135" w:rsidP="002066C1"/>
    <w:p w14:paraId="50D32166" w14:textId="77777777" w:rsidR="005A598E" w:rsidRDefault="008469E8" w:rsidP="005A598E">
      <w:pPr>
        <w:keepNext/>
      </w:pPr>
      <w:r>
        <w:rPr>
          <w:noProof/>
        </w:rPr>
        <w:drawing>
          <wp:inline distT="0" distB="0" distL="0" distR="0" wp14:anchorId="2D89092F" wp14:editId="7D320BF0">
            <wp:extent cx="4685030" cy="2126615"/>
            <wp:effectExtent l="0" t="0" r="0" b="6985"/>
            <wp:docPr id="3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85030" cy="2126615"/>
                    </a:xfrm>
                    <a:prstGeom prst="rect">
                      <a:avLst/>
                    </a:prstGeom>
                    <a:noFill/>
                    <a:ln>
                      <a:noFill/>
                    </a:ln>
                  </pic:spPr>
                </pic:pic>
              </a:graphicData>
            </a:graphic>
          </wp:inline>
        </w:drawing>
      </w:r>
    </w:p>
    <w:p w14:paraId="4EB533D3" w14:textId="77777777" w:rsidR="005A598E" w:rsidRDefault="005A598E" w:rsidP="003B5DA5">
      <w:pPr>
        <w:pStyle w:val="Caption"/>
      </w:pPr>
      <w:bookmarkStart w:id="79" w:name="_Ref270281335"/>
      <w:bookmarkStart w:id="80" w:name="_Ref270281319"/>
      <w:bookmarkStart w:id="81" w:name="_Toc292371292"/>
      <w:proofErr w:type="gramStart"/>
      <w:r>
        <w:t xml:space="preserve">Figure </w:t>
      </w:r>
      <w:r w:rsidR="009B51F3">
        <w:fldChar w:fldCharType="begin"/>
      </w:r>
      <w:r w:rsidR="009B51F3">
        <w:instrText xml:space="preserve"> SEQ Figure \* ARABIC </w:instrText>
      </w:r>
      <w:r w:rsidR="009B51F3">
        <w:fldChar w:fldCharType="separate"/>
      </w:r>
      <w:r w:rsidR="008E1621">
        <w:rPr>
          <w:noProof/>
        </w:rPr>
        <w:t>13</w:t>
      </w:r>
      <w:r w:rsidR="009B51F3">
        <w:rPr>
          <w:noProof/>
        </w:rPr>
        <w:fldChar w:fldCharType="end"/>
      </w:r>
      <w:bookmarkEnd w:id="79"/>
      <w:r>
        <w:t>.</w:t>
      </w:r>
      <w:proofErr w:type="gramEnd"/>
      <w:r>
        <w:t xml:space="preserve"> IO 7’s (left) transmission image and (right) concept diagram of the material configuration near the vertical center</w:t>
      </w:r>
      <w:r w:rsidR="00480168">
        <w:t xml:space="preserve"> [</w:t>
      </w:r>
      <w:r w:rsidR="00480168">
        <w:fldChar w:fldCharType="begin"/>
      </w:r>
      <w:r w:rsidR="00480168">
        <w:instrText xml:space="preserve"> REF _Ref282891076 \r \h </w:instrText>
      </w:r>
      <w:r w:rsidR="00480168">
        <w:fldChar w:fldCharType="separate"/>
      </w:r>
      <w:r w:rsidR="008E1621">
        <w:t>10</w:t>
      </w:r>
      <w:r w:rsidR="00480168">
        <w:fldChar w:fldCharType="end"/>
      </w:r>
      <w:r w:rsidR="00480168">
        <w:t>]</w:t>
      </w:r>
      <w:r>
        <w:t>.</w:t>
      </w:r>
      <w:bookmarkEnd w:id="80"/>
      <w:bookmarkEnd w:id="81"/>
    </w:p>
    <w:p w14:paraId="18920377" w14:textId="77777777" w:rsidR="00B0620A" w:rsidRPr="00B0620A" w:rsidRDefault="00B0620A" w:rsidP="00B0620A"/>
    <w:p w14:paraId="349BAF98" w14:textId="77777777" w:rsidR="002066C1" w:rsidRPr="002066C1" w:rsidRDefault="002066C1" w:rsidP="002066C1"/>
    <w:p w14:paraId="53AC1902" w14:textId="77777777" w:rsidR="005A598E" w:rsidRDefault="008469E8" w:rsidP="005A598E">
      <w:pPr>
        <w:keepNext/>
      </w:pPr>
      <w:r>
        <w:rPr>
          <w:noProof/>
        </w:rPr>
        <w:lastRenderedPageBreak/>
        <w:drawing>
          <wp:inline distT="0" distB="0" distL="0" distR="0" wp14:anchorId="0400FB6A" wp14:editId="34B9C37C">
            <wp:extent cx="4695190" cy="2239645"/>
            <wp:effectExtent l="0" t="0" r="3810" b="0"/>
            <wp:docPr id="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95190" cy="2239645"/>
                    </a:xfrm>
                    <a:prstGeom prst="rect">
                      <a:avLst/>
                    </a:prstGeom>
                    <a:noFill/>
                    <a:ln>
                      <a:noFill/>
                    </a:ln>
                  </pic:spPr>
                </pic:pic>
              </a:graphicData>
            </a:graphic>
          </wp:inline>
        </w:drawing>
      </w:r>
    </w:p>
    <w:p w14:paraId="0C4843D0" w14:textId="77777777" w:rsidR="005A598E" w:rsidRDefault="005A598E" w:rsidP="003B5DA5">
      <w:pPr>
        <w:pStyle w:val="Caption"/>
      </w:pPr>
      <w:bookmarkStart w:id="82" w:name="_Ref270281338"/>
      <w:bookmarkStart w:id="83" w:name="_Toc292371293"/>
      <w:proofErr w:type="gramStart"/>
      <w:r>
        <w:t xml:space="preserve">Figure </w:t>
      </w:r>
      <w:r w:rsidR="009B51F3">
        <w:fldChar w:fldCharType="begin"/>
      </w:r>
      <w:r w:rsidR="009B51F3">
        <w:instrText xml:space="preserve"> SEQ Figure \* ARABIC </w:instrText>
      </w:r>
      <w:r w:rsidR="009B51F3">
        <w:fldChar w:fldCharType="separate"/>
      </w:r>
      <w:r w:rsidR="008E1621">
        <w:rPr>
          <w:noProof/>
        </w:rPr>
        <w:t>14</w:t>
      </w:r>
      <w:r w:rsidR="009B51F3">
        <w:rPr>
          <w:noProof/>
        </w:rPr>
        <w:fldChar w:fldCharType="end"/>
      </w:r>
      <w:bookmarkEnd w:id="82"/>
      <w:r w:rsidR="002066C1">
        <w:t>.</w:t>
      </w:r>
      <w:proofErr w:type="gramEnd"/>
      <w:r w:rsidR="002066C1">
        <w:t xml:space="preserve"> IO 9’s (left) transmission image and (right) concept diagram of the material configuration near the vertical center</w:t>
      </w:r>
      <w:r w:rsidR="00480168">
        <w:t xml:space="preserve"> [</w:t>
      </w:r>
      <w:r w:rsidR="00480168">
        <w:fldChar w:fldCharType="begin"/>
      </w:r>
      <w:r w:rsidR="00480168">
        <w:instrText xml:space="preserve"> REF _Ref282891076 \r \h </w:instrText>
      </w:r>
      <w:r w:rsidR="00480168">
        <w:fldChar w:fldCharType="separate"/>
      </w:r>
      <w:r w:rsidR="008E1621">
        <w:t>10</w:t>
      </w:r>
      <w:r w:rsidR="00480168">
        <w:fldChar w:fldCharType="end"/>
      </w:r>
      <w:r w:rsidR="00480168">
        <w:t>]</w:t>
      </w:r>
      <w:r w:rsidR="002066C1">
        <w:t>.</w:t>
      </w:r>
      <w:bookmarkEnd w:id="83"/>
    </w:p>
    <w:p w14:paraId="4B5E2D1F" w14:textId="77777777" w:rsidR="002066C1" w:rsidRDefault="002066C1" w:rsidP="002066C1"/>
    <w:p w14:paraId="76F5DEB1" w14:textId="77777777" w:rsidR="00783135" w:rsidRDefault="00783135" w:rsidP="002066C1"/>
    <w:p w14:paraId="516D23BC" w14:textId="77777777" w:rsidR="00783135" w:rsidRPr="002066C1" w:rsidRDefault="00783135" w:rsidP="002066C1"/>
    <w:p w14:paraId="6300D1D0" w14:textId="77777777" w:rsidR="002066C1" w:rsidRDefault="008469E8" w:rsidP="002066C1">
      <w:pPr>
        <w:keepNext/>
      </w:pPr>
      <w:r>
        <w:rPr>
          <w:noProof/>
        </w:rPr>
        <w:drawing>
          <wp:inline distT="0" distB="0" distL="0" distR="0" wp14:anchorId="558D4BCE" wp14:editId="28A1FCEC">
            <wp:extent cx="4736465" cy="2147570"/>
            <wp:effectExtent l="0" t="0" r="0" b="11430"/>
            <wp:docPr id="4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36465" cy="2147570"/>
                    </a:xfrm>
                    <a:prstGeom prst="rect">
                      <a:avLst/>
                    </a:prstGeom>
                    <a:noFill/>
                    <a:ln>
                      <a:noFill/>
                    </a:ln>
                  </pic:spPr>
                </pic:pic>
              </a:graphicData>
            </a:graphic>
          </wp:inline>
        </w:drawing>
      </w:r>
    </w:p>
    <w:p w14:paraId="317E15B2" w14:textId="77777777" w:rsidR="002066C1" w:rsidRDefault="002066C1" w:rsidP="003B5DA5">
      <w:pPr>
        <w:pStyle w:val="Caption"/>
      </w:pPr>
      <w:bookmarkStart w:id="84" w:name="_Ref270281340"/>
      <w:bookmarkStart w:id="85" w:name="_Toc292371294"/>
      <w:proofErr w:type="gramStart"/>
      <w:r>
        <w:t xml:space="preserve">Figure </w:t>
      </w:r>
      <w:r w:rsidR="009B51F3">
        <w:fldChar w:fldCharType="begin"/>
      </w:r>
      <w:r w:rsidR="009B51F3">
        <w:instrText xml:space="preserve"> SEQ Figure \* ARABIC </w:instrText>
      </w:r>
      <w:r w:rsidR="009B51F3">
        <w:fldChar w:fldCharType="separate"/>
      </w:r>
      <w:r w:rsidR="008E1621">
        <w:rPr>
          <w:noProof/>
        </w:rPr>
        <w:t>15</w:t>
      </w:r>
      <w:r w:rsidR="009B51F3">
        <w:rPr>
          <w:noProof/>
        </w:rPr>
        <w:fldChar w:fldCharType="end"/>
      </w:r>
      <w:bookmarkEnd w:id="84"/>
      <w:r>
        <w:t>.</w:t>
      </w:r>
      <w:proofErr w:type="gramEnd"/>
      <w:r>
        <w:t xml:space="preserve"> IO 10’s (left) transmission image and (right) concept diagram of the material configuration near the vertical center</w:t>
      </w:r>
      <w:r w:rsidR="00480168">
        <w:t xml:space="preserve"> [</w:t>
      </w:r>
      <w:r w:rsidR="00480168">
        <w:fldChar w:fldCharType="begin"/>
      </w:r>
      <w:r w:rsidR="00480168">
        <w:instrText xml:space="preserve"> REF _Ref282891076 \r \h </w:instrText>
      </w:r>
      <w:r w:rsidR="00480168">
        <w:fldChar w:fldCharType="separate"/>
      </w:r>
      <w:r w:rsidR="008E1621">
        <w:t>10</w:t>
      </w:r>
      <w:r w:rsidR="00480168">
        <w:fldChar w:fldCharType="end"/>
      </w:r>
      <w:r w:rsidR="00480168">
        <w:t>]</w:t>
      </w:r>
      <w:r>
        <w:t>.</w:t>
      </w:r>
      <w:bookmarkEnd w:id="85"/>
    </w:p>
    <w:p w14:paraId="4D130E2D" w14:textId="77777777" w:rsidR="002066C1" w:rsidRDefault="002066C1" w:rsidP="002066C1"/>
    <w:p w14:paraId="6F13BD3F" w14:textId="77777777" w:rsidR="00B0620A" w:rsidRDefault="00B0620A" w:rsidP="002066C1"/>
    <w:p w14:paraId="634FFF1D" w14:textId="77777777" w:rsidR="002066C1" w:rsidRDefault="002066C1" w:rsidP="003B5DA5">
      <w:pPr>
        <w:pStyle w:val="Caption"/>
      </w:pPr>
      <w:bookmarkStart w:id="86" w:name="_Ref287955265"/>
      <w:bookmarkStart w:id="87" w:name="_Ref270280701"/>
      <w:bookmarkStart w:id="88" w:name="_Toc292399167"/>
      <w:proofErr w:type="gramStart"/>
      <w:r>
        <w:t xml:space="preserve">Table </w:t>
      </w:r>
      <w:r w:rsidR="009B51F3">
        <w:fldChar w:fldCharType="begin"/>
      </w:r>
      <w:r w:rsidR="009B51F3">
        <w:instrText xml:space="preserve"> SEQ Table \* ARABIC </w:instrText>
      </w:r>
      <w:r w:rsidR="009B51F3">
        <w:fldChar w:fldCharType="separate"/>
      </w:r>
      <w:r w:rsidR="008E1621">
        <w:rPr>
          <w:noProof/>
        </w:rPr>
        <w:t>3</w:t>
      </w:r>
      <w:r w:rsidR="009B51F3">
        <w:rPr>
          <w:noProof/>
        </w:rPr>
        <w:fldChar w:fldCharType="end"/>
      </w:r>
      <w:bookmarkEnd w:id="87"/>
      <w:r>
        <w:t>.</w:t>
      </w:r>
      <w:proofErr w:type="gramEnd"/>
      <w:r>
        <w:t xml:space="preserve">  Summary of</w:t>
      </w:r>
      <w:r w:rsidR="00433715">
        <w:t xml:space="preserve"> existing</w:t>
      </w:r>
      <w:r>
        <w:t xml:space="preserve"> measurement data </w:t>
      </w:r>
      <w:r w:rsidR="00433715">
        <w:t>used in template analysis testing</w:t>
      </w:r>
      <w:bookmarkEnd w:id="86"/>
      <w:bookmarkEnd w:id="88"/>
    </w:p>
    <w:tbl>
      <w:tblPr>
        <w:tblW w:w="4900" w:type="pct"/>
        <w:tblBorders>
          <w:top w:val="single" w:sz="12" w:space="0" w:color="008000"/>
          <w:bottom w:val="single" w:sz="12" w:space="0" w:color="008000"/>
        </w:tblBorders>
        <w:tblLook w:val="04A0" w:firstRow="1" w:lastRow="0" w:firstColumn="1" w:lastColumn="0" w:noHBand="0" w:noVBand="1"/>
      </w:tblPr>
      <w:tblGrid>
        <w:gridCol w:w="436"/>
        <w:gridCol w:w="1139"/>
        <w:gridCol w:w="208"/>
        <w:gridCol w:w="1245"/>
        <w:gridCol w:w="1305"/>
        <w:gridCol w:w="1073"/>
        <w:gridCol w:w="168"/>
        <w:gridCol w:w="1550"/>
        <w:gridCol w:w="191"/>
        <w:gridCol w:w="1170"/>
        <w:gridCol w:w="194"/>
      </w:tblGrid>
      <w:tr w:rsidR="00867D03" w:rsidRPr="00A215BA" w14:paraId="5F18FE47" w14:textId="77777777" w:rsidTr="00C8658B">
        <w:trPr>
          <w:gridAfter w:val="1"/>
          <w:wAfter w:w="194" w:type="dxa"/>
        </w:trPr>
        <w:tc>
          <w:tcPr>
            <w:tcW w:w="1027" w:type="pct"/>
            <w:gridSpan w:val="3"/>
            <w:tcBorders>
              <w:top w:val="single" w:sz="12" w:space="0" w:color="000000"/>
              <w:bottom w:val="single" w:sz="6" w:space="0" w:color="008000"/>
            </w:tcBorders>
            <w:shd w:val="clear" w:color="auto" w:fill="auto"/>
            <w:vAlign w:val="center"/>
          </w:tcPr>
          <w:p w14:paraId="0EFAE4AA" w14:textId="77777777" w:rsidR="00867D03" w:rsidRPr="00A215BA" w:rsidRDefault="00867D03" w:rsidP="00C8658B">
            <w:pPr>
              <w:keepNext/>
              <w:keepLines/>
              <w:jc w:val="center"/>
              <w:rPr>
                <w:sz w:val="18"/>
                <w:szCs w:val="18"/>
              </w:rPr>
            </w:pPr>
            <w:r w:rsidRPr="00A215BA">
              <w:rPr>
                <w:sz w:val="18"/>
                <w:szCs w:val="18"/>
              </w:rPr>
              <w:lastRenderedPageBreak/>
              <w:t xml:space="preserve">        Measurement</w:t>
            </w:r>
          </w:p>
        </w:tc>
        <w:tc>
          <w:tcPr>
            <w:tcW w:w="717" w:type="pct"/>
            <w:tcBorders>
              <w:top w:val="single" w:sz="12" w:space="0" w:color="000000"/>
              <w:bottom w:val="single" w:sz="6" w:space="0" w:color="008000"/>
            </w:tcBorders>
            <w:shd w:val="clear" w:color="auto" w:fill="auto"/>
            <w:vAlign w:val="center"/>
          </w:tcPr>
          <w:p w14:paraId="4A22FB2A" w14:textId="77777777" w:rsidR="00867D03" w:rsidRPr="00A215BA" w:rsidRDefault="00867D03" w:rsidP="00C8658B">
            <w:pPr>
              <w:keepNext/>
              <w:keepLines/>
              <w:ind w:left="-165"/>
              <w:jc w:val="center"/>
              <w:rPr>
                <w:sz w:val="18"/>
                <w:szCs w:val="18"/>
              </w:rPr>
            </w:pPr>
            <w:r w:rsidRPr="00A215BA">
              <w:rPr>
                <w:sz w:val="18"/>
                <w:szCs w:val="18"/>
              </w:rPr>
              <w:t>Source-to-center distance(s)</w:t>
            </w:r>
          </w:p>
        </w:tc>
        <w:tc>
          <w:tcPr>
            <w:tcW w:w="752" w:type="pct"/>
            <w:tcBorders>
              <w:top w:val="single" w:sz="12" w:space="0" w:color="000000"/>
              <w:bottom w:val="single" w:sz="6" w:space="0" w:color="008000"/>
            </w:tcBorders>
            <w:shd w:val="clear" w:color="auto" w:fill="auto"/>
            <w:vAlign w:val="center"/>
          </w:tcPr>
          <w:p w14:paraId="3B0A56F2" w14:textId="77777777" w:rsidR="00867D03" w:rsidRPr="00A215BA" w:rsidRDefault="00867D03" w:rsidP="00C8658B">
            <w:pPr>
              <w:keepNext/>
              <w:keepLines/>
              <w:ind w:left="-151"/>
              <w:jc w:val="center"/>
              <w:rPr>
                <w:sz w:val="18"/>
                <w:szCs w:val="18"/>
              </w:rPr>
            </w:pPr>
            <w:r w:rsidRPr="00A215BA">
              <w:rPr>
                <w:sz w:val="18"/>
                <w:szCs w:val="18"/>
              </w:rPr>
              <w:t>Source-to-detector distance(s)</w:t>
            </w:r>
          </w:p>
        </w:tc>
        <w:tc>
          <w:tcPr>
            <w:tcW w:w="715" w:type="pct"/>
            <w:gridSpan w:val="2"/>
            <w:tcBorders>
              <w:top w:val="single" w:sz="12" w:space="0" w:color="000000"/>
              <w:bottom w:val="single" w:sz="6" w:space="0" w:color="008000"/>
            </w:tcBorders>
            <w:shd w:val="clear" w:color="auto" w:fill="auto"/>
            <w:vAlign w:val="center"/>
          </w:tcPr>
          <w:p w14:paraId="16B64FD8" w14:textId="77777777" w:rsidR="00867D03" w:rsidRPr="00A215BA" w:rsidRDefault="00867D03" w:rsidP="00C8658B">
            <w:pPr>
              <w:keepNext/>
              <w:keepLines/>
              <w:ind w:left="-200" w:hanging="16"/>
              <w:jc w:val="center"/>
              <w:rPr>
                <w:sz w:val="18"/>
                <w:szCs w:val="18"/>
              </w:rPr>
            </w:pPr>
            <w:r w:rsidRPr="00A215BA">
              <w:rPr>
                <w:sz w:val="18"/>
                <w:szCs w:val="18"/>
              </w:rPr>
              <w:t>Number of projections</w:t>
            </w:r>
          </w:p>
        </w:tc>
        <w:tc>
          <w:tcPr>
            <w:tcW w:w="893" w:type="pct"/>
            <w:tcBorders>
              <w:top w:val="single" w:sz="12" w:space="0" w:color="000000"/>
              <w:bottom w:val="single" w:sz="6" w:space="0" w:color="008000"/>
            </w:tcBorders>
            <w:shd w:val="clear" w:color="auto" w:fill="auto"/>
            <w:vAlign w:val="center"/>
          </w:tcPr>
          <w:p w14:paraId="6B21C158" w14:textId="77777777" w:rsidR="00867D03" w:rsidRPr="00A215BA" w:rsidRDefault="00867D03" w:rsidP="00C8658B">
            <w:pPr>
              <w:keepNext/>
              <w:keepLines/>
              <w:jc w:val="center"/>
              <w:rPr>
                <w:sz w:val="18"/>
                <w:szCs w:val="18"/>
              </w:rPr>
            </w:pPr>
            <w:r w:rsidRPr="00A215BA">
              <w:rPr>
                <w:sz w:val="18"/>
                <w:szCs w:val="18"/>
              </w:rPr>
              <w:t>Subsamples per projection</w:t>
            </w:r>
          </w:p>
        </w:tc>
        <w:tc>
          <w:tcPr>
            <w:tcW w:w="784" w:type="pct"/>
            <w:gridSpan w:val="2"/>
            <w:tcBorders>
              <w:top w:val="single" w:sz="12" w:space="0" w:color="000000"/>
              <w:bottom w:val="single" w:sz="6" w:space="0" w:color="008000"/>
            </w:tcBorders>
            <w:shd w:val="clear" w:color="auto" w:fill="auto"/>
            <w:vAlign w:val="center"/>
          </w:tcPr>
          <w:p w14:paraId="09034FCC" w14:textId="77777777" w:rsidR="00867D03" w:rsidRPr="00A215BA" w:rsidRDefault="00867D03" w:rsidP="00C8658B">
            <w:pPr>
              <w:keepNext/>
              <w:keepLines/>
              <w:jc w:val="center"/>
              <w:rPr>
                <w:sz w:val="18"/>
                <w:szCs w:val="18"/>
              </w:rPr>
            </w:pPr>
            <w:r w:rsidRPr="00A215BA">
              <w:rPr>
                <w:sz w:val="18"/>
                <w:szCs w:val="18"/>
              </w:rPr>
              <w:t>Time measured/ projection (total)</w:t>
            </w:r>
          </w:p>
        </w:tc>
      </w:tr>
      <w:tr w:rsidR="00432071" w14:paraId="2037E366" w14:textId="77777777" w:rsidTr="00C8658B">
        <w:tc>
          <w:tcPr>
            <w:tcW w:w="251" w:type="pct"/>
            <w:tcBorders>
              <w:top w:val="single" w:sz="12" w:space="0" w:color="000000"/>
            </w:tcBorders>
            <w:shd w:val="clear" w:color="auto" w:fill="auto"/>
            <w:vAlign w:val="center"/>
          </w:tcPr>
          <w:p w14:paraId="5CDFDA55" w14:textId="77777777" w:rsidR="00867D03" w:rsidRPr="00A215BA" w:rsidRDefault="00867D03" w:rsidP="00C8658B">
            <w:pPr>
              <w:keepNext/>
              <w:keepLines/>
              <w:jc w:val="center"/>
              <w:rPr>
                <w:sz w:val="18"/>
                <w:szCs w:val="18"/>
              </w:rPr>
            </w:pPr>
            <w:r w:rsidRPr="00A215BA">
              <w:rPr>
                <w:sz w:val="18"/>
                <w:szCs w:val="18"/>
              </w:rPr>
              <w:t>1.</w:t>
            </w:r>
          </w:p>
        </w:tc>
        <w:tc>
          <w:tcPr>
            <w:tcW w:w="656" w:type="pct"/>
            <w:tcBorders>
              <w:top w:val="single" w:sz="12" w:space="0" w:color="000000"/>
            </w:tcBorders>
            <w:shd w:val="clear" w:color="auto" w:fill="auto"/>
            <w:vAlign w:val="center"/>
          </w:tcPr>
          <w:p w14:paraId="12C7E857" w14:textId="77777777" w:rsidR="00867D03" w:rsidRPr="00A215BA" w:rsidRDefault="00867D03" w:rsidP="00C8658B">
            <w:pPr>
              <w:keepNext/>
              <w:keepLines/>
              <w:jc w:val="center"/>
              <w:rPr>
                <w:sz w:val="18"/>
                <w:szCs w:val="18"/>
              </w:rPr>
            </w:pPr>
            <w:r w:rsidRPr="00A215BA">
              <w:rPr>
                <w:sz w:val="18"/>
                <w:szCs w:val="18"/>
              </w:rPr>
              <w:t xml:space="preserve">DU + </w:t>
            </w:r>
            <w:r w:rsidRPr="00A215BA">
              <w:rPr>
                <w:sz w:val="18"/>
                <w:szCs w:val="18"/>
              </w:rPr>
              <w:br/>
              <w:t>1 in. steel</w:t>
            </w:r>
          </w:p>
        </w:tc>
        <w:tc>
          <w:tcPr>
            <w:tcW w:w="837" w:type="pct"/>
            <w:gridSpan w:val="2"/>
            <w:tcBorders>
              <w:top w:val="single" w:sz="12" w:space="0" w:color="000000"/>
            </w:tcBorders>
            <w:shd w:val="clear" w:color="auto" w:fill="auto"/>
            <w:vAlign w:val="center"/>
          </w:tcPr>
          <w:p w14:paraId="1A2915F1" w14:textId="77777777" w:rsidR="00867D03" w:rsidRPr="00A215BA" w:rsidRDefault="00867D03" w:rsidP="00C8658B">
            <w:pPr>
              <w:keepNext/>
              <w:keepLines/>
              <w:jc w:val="center"/>
              <w:rPr>
                <w:sz w:val="18"/>
                <w:szCs w:val="18"/>
              </w:rPr>
            </w:pPr>
            <w:r w:rsidRPr="00A215BA">
              <w:rPr>
                <w:sz w:val="18"/>
                <w:szCs w:val="18"/>
              </w:rPr>
              <w:t xml:space="preserve">34 cm, </w:t>
            </w:r>
            <w:r w:rsidRPr="00A215BA">
              <w:rPr>
                <w:sz w:val="18"/>
                <w:szCs w:val="18"/>
              </w:rPr>
              <w:br/>
              <w:t>37 cm</w:t>
            </w:r>
          </w:p>
        </w:tc>
        <w:tc>
          <w:tcPr>
            <w:tcW w:w="752" w:type="pct"/>
            <w:tcBorders>
              <w:top w:val="single" w:sz="12" w:space="0" w:color="000000"/>
            </w:tcBorders>
            <w:shd w:val="clear" w:color="auto" w:fill="auto"/>
            <w:vAlign w:val="center"/>
          </w:tcPr>
          <w:p w14:paraId="353B8B34" w14:textId="77777777" w:rsidR="00867D03" w:rsidRPr="00A215BA" w:rsidRDefault="00867D03" w:rsidP="00C8658B">
            <w:pPr>
              <w:keepNext/>
              <w:keepLines/>
              <w:jc w:val="center"/>
              <w:rPr>
                <w:sz w:val="18"/>
                <w:szCs w:val="18"/>
              </w:rPr>
            </w:pPr>
            <w:r w:rsidRPr="00A215BA">
              <w:rPr>
                <w:sz w:val="18"/>
                <w:szCs w:val="18"/>
              </w:rPr>
              <w:t>110 cm, 115 cm</w:t>
            </w:r>
          </w:p>
        </w:tc>
        <w:tc>
          <w:tcPr>
            <w:tcW w:w="618" w:type="pct"/>
            <w:tcBorders>
              <w:top w:val="single" w:sz="12" w:space="0" w:color="000000"/>
            </w:tcBorders>
            <w:shd w:val="clear" w:color="auto" w:fill="auto"/>
            <w:vAlign w:val="center"/>
          </w:tcPr>
          <w:p w14:paraId="48581CC3" w14:textId="77777777" w:rsidR="00867D03" w:rsidRPr="00A215BA" w:rsidRDefault="00867D03" w:rsidP="00C8658B">
            <w:pPr>
              <w:keepNext/>
              <w:keepLines/>
              <w:ind w:left="25" w:hanging="25"/>
              <w:jc w:val="center"/>
              <w:rPr>
                <w:sz w:val="18"/>
                <w:szCs w:val="18"/>
              </w:rPr>
            </w:pPr>
            <w:r w:rsidRPr="00A215BA">
              <w:rPr>
                <w:sz w:val="18"/>
                <w:szCs w:val="18"/>
              </w:rPr>
              <w:t>1</w:t>
            </w:r>
          </w:p>
        </w:tc>
        <w:tc>
          <w:tcPr>
            <w:tcW w:w="1100" w:type="pct"/>
            <w:gridSpan w:val="3"/>
            <w:tcBorders>
              <w:top w:val="single" w:sz="12" w:space="0" w:color="000000"/>
            </w:tcBorders>
            <w:shd w:val="clear" w:color="auto" w:fill="auto"/>
            <w:vAlign w:val="center"/>
          </w:tcPr>
          <w:p w14:paraId="77543AA1" w14:textId="77777777" w:rsidR="00867D03" w:rsidRPr="00A215BA" w:rsidRDefault="00867D03" w:rsidP="00C8658B">
            <w:pPr>
              <w:keepNext/>
              <w:keepLines/>
              <w:ind w:left="31"/>
              <w:jc w:val="center"/>
              <w:rPr>
                <w:sz w:val="18"/>
                <w:szCs w:val="18"/>
              </w:rPr>
            </w:pPr>
            <w:r w:rsidRPr="00A215BA">
              <w:rPr>
                <w:sz w:val="18"/>
                <w:szCs w:val="18"/>
              </w:rPr>
              <w:t>4</w:t>
            </w:r>
          </w:p>
        </w:tc>
        <w:tc>
          <w:tcPr>
            <w:tcW w:w="786" w:type="pct"/>
            <w:gridSpan w:val="2"/>
            <w:tcBorders>
              <w:top w:val="single" w:sz="12" w:space="0" w:color="000000"/>
            </w:tcBorders>
            <w:shd w:val="clear" w:color="auto" w:fill="auto"/>
            <w:vAlign w:val="center"/>
          </w:tcPr>
          <w:p w14:paraId="755A31DD" w14:textId="77777777" w:rsidR="00867D03" w:rsidRPr="00A215BA" w:rsidRDefault="00867D03" w:rsidP="00C8658B">
            <w:pPr>
              <w:keepNext/>
              <w:keepLines/>
              <w:ind w:left="-172"/>
              <w:jc w:val="center"/>
              <w:rPr>
                <w:sz w:val="18"/>
                <w:szCs w:val="18"/>
              </w:rPr>
            </w:pPr>
            <w:r w:rsidRPr="00A215BA">
              <w:rPr>
                <w:sz w:val="18"/>
                <w:szCs w:val="18"/>
              </w:rPr>
              <w:t xml:space="preserve">15 min </w:t>
            </w:r>
            <w:r w:rsidRPr="00A215BA">
              <w:rPr>
                <w:sz w:val="18"/>
                <w:szCs w:val="18"/>
              </w:rPr>
              <w:br/>
              <w:t>(1 hour)</w:t>
            </w:r>
          </w:p>
        </w:tc>
      </w:tr>
      <w:tr w:rsidR="00432071" w14:paraId="653B10CB" w14:textId="77777777" w:rsidTr="00C8658B">
        <w:tc>
          <w:tcPr>
            <w:tcW w:w="251" w:type="pct"/>
            <w:shd w:val="clear" w:color="auto" w:fill="auto"/>
            <w:vAlign w:val="center"/>
          </w:tcPr>
          <w:p w14:paraId="1B1B7A20" w14:textId="77777777" w:rsidR="00867D03" w:rsidRPr="00A215BA" w:rsidRDefault="00867D03" w:rsidP="00C8658B">
            <w:pPr>
              <w:keepNext/>
              <w:keepLines/>
              <w:jc w:val="center"/>
              <w:rPr>
                <w:sz w:val="18"/>
                <w:szCs w:val="18"/>
              </w:rPr>
            </w:pPr>
            <w:r w:rsidRPr="00A215BA">
              <w:rPr>
                <w:sz w:val="18"/>
                <w:szCs w:val="18"/>
              </w:rPr>
              <w:t>2.</w:t>
            </w:r>
          </w:p>
        </w:tc>
        <w:tc>
          <w:tcPr>
            <w:tcW w:w="656" w:type="pct"/>
            <w:shd w:val="clear" w:color="auto" w:fill="auto"/>
            <w:vAlign w:val="center"/>
          </w:tcPr>
          <w:p w14:paraId="0828EEB3" w14:textId="77777777" w:rsidR="00867D03" w:rsidRPr="00A215BA" w:rsidRDefault="00867D03" w:rsidP="00C8658B">
            <w:pPr>
              <w:keepNext/>
              <w:keepLines/>
              <w:jc w:val="center"/>
              <w:rPr>
                <w:sz w:val="18"/>
                <w:szCs w:val="18"/>
              </w:rPr>
            </w:pPr>
            <w:r w:rsidRPr="00A215BA">
              <w:rPr>
                <w:sz w:val="18"/>
                <w:szCs w:val="18"/>
              </w:rPr>
              <w:t>Meas. (1) without DU</w:t>
            </w:r>
          </w:p>
        </w:tc>
        <w:tc>
          <w:tcPr>
            <w:tcW w:w="837" w:type="pct"/>
            <w:gridSpan w:val="2"/>
            <w:shd w:val="clear" w:color="auto" w:fill="auto"/>
            <w:vAlign w:val="center"/>
          </w:tcPr>
          <w:p w14:paraId="255A1109" w14:textId="77777777" w:rsidR="00867D03" w:rsidRPr="00A215BA" w:rsidRDefault="00867D03" w:rsidP="00C8658B">
            <w:pPr>
              <w:keepNext/>
              <w:keepLines/>
              <w:jc w:val="center"/>
              <w:rPr>
                <w:sz w:val="18"/>
                <w:szCs w:val="18"/>
              </w:rPr>
            </w:pPr>
            <w:r w:rsidRPr="00A215BA">
              <w:rPr>
                <w:sz w:val="18"/>
                <w:szCs w:val="18"/>
              </w:rPr>
              <w:t>37 cm</w:t>
            </w:r>
          </w:p>
        </w:tc>
        <w:tc>
          <w:tcPr>
            <w:tcW w:w="752" w:type="pct"/>
            <w:shd w:val="clear" w:color="auto" w:fill="auto"/>
            <w:vAlign w:val="center"/>
          </w:tcPr>
          <w:p w14:paraId="0B4C4F1A" w14:textId="77777777" w:rsidR="00867D03" w:rsidRPr="00A215BA" w:rsidRDefault="00867D03" w:rsidP="00C8658B">
            <w:pPr>
              <w:keepNext/>
              <w:keepLines/>
              <w:jc w:val="center"/>
              <w:rPr>
                <w:sz w:val="18"/>
                <w:szCs w:val="18"/>
              </w:rPr>
            </w:pPr>
            <w:r w:rsidRPr="00A215BA">
              <w:rPr>
                <w:sz w:val="18"/>
                <w:szCs w:val="18"/>
              </w:rPr>
              <w:t>110 cm</w:t>
            </w:r>
          </w:p>
        </w:tc>
        <w:tc>
          <w:tcPr>
            <w:tcW w:w="618" w:type="pct"/>
            <w:shd w:val="clear" w:color="auto" w:fill="auto"/>
            <w:vAlign w:val="center"/>
          </w:tcPr>
          <w:p w14:paraId="09836134" w14:textId="77777777" w:rsidR="00867D03" w:rsidRPr="00A215BA" w:rsidRDefault="00867D03" w:rsidP="00C8658B">
            <w:pPr>
              <w:keepNext/>
              <w:keepLines/>
              <w:ind w:left="25" w:hanging="25"/>
              <w:jc w:val="center"/>
              <w:rPr>
                <w:sz w:val="18"/>
                <w:szCs w:val="18"/>
              </w:rPr>
            </w:pPr>
            <w:r w:rsidRPr="00A215BA">
              <w:rPr>
                <w:sz w:val="18"/>
                <w:szCs w:val="18"/>
              </w:rPr>
              <w:t>1</w:t>
            </w:r>
          </w:p>
        </w:tc>
        <w:tc>
          <w:tcPr>
            <w:tcW w:w="1100" w:type="pct"/>
            <w:gridSpan w:val="3"/>
            <w:shd w:val="clear" w:color="auto" w:fill="auto"/>
            <w:vAlign w:val="center"/>
          </w:tcPr>
          <w:p w14:paraId="1034C9AE" w14:textId="77777777" w:rsidR="00867D03" w:rsidRPr="00A215BA" w:rsidRDefault="00867D03" w:rsidP="00C8658B">
            <w:pPr>
              <w:keepNext/>
              <w:keepLines/>
              <w:ind w:left="31"/>
              <w:jc w:val="center"/>
              <w:rPr>
                <w:sz w:val="18"/>
                <w:szCs w:val="18"/>
              </w:rPr>
            </w:pPr>
            <w:r w:rsidRPr="00A215BA">
              <w:rPr>
                <w:sz w:val="18"/>
                <w:szCs w:val="18"/>
              </w:rPr>
              <w:t>4</w:t>
            </w:r>
          </w:p>
        </w:tc>
        <w:tc>
          <w:tcPr>
            <w:tcW w:w="786" w:type="pct"/>
            <w:gridSpan w:val="2"/>
            <w:shd w:val="clear" w:color="auto" w:fill="auto"/>
            <w:vAlign w:val="center"/>
          </w:tcPr>
          <w:p w14:paraId="5429DE1E" w14:textId="77777777" w:rsidR="00867D03" w:rsidRPr="00A215BA" w:rsidRDefault="00867D03" w:rsidP="00C8658B">
            <w:pPr>
              <w:keepNext/>
              <w:keepLines/>
              <w:ind w:left="-172" w:hanging="8"/>
              <w:jc w:val="center"/>
              <w:rPr>
                <w:sz w:val="18"/>
                <w:szCs w:val="18"/>
              </w:rPr>
            </w:pPr>
            <w:r w:rsidRPr="00A215BA">
              <w:rPr>
                <w:sz w:val="18"/>
                <w:szCs w:val="18"/>
              </w:rPr>
              <w:t xml:space="preserve">15 min </w:t>
            </w:r>
            <w:r w:rsidRPr="00A215BA">
              <w:rPr>
                <w:sz w:val="18"/>
                <w:szCs w:val="18"/>
              </w:rPr>
              <w:br/>
              <w:t>(1 hour)</w:t>
            </w:r>
          </w:p>
        </w:tc>
      </w:tr>
      <w:tr w:rsidR="00432071" w14:paraId="425DB071" w14:textId="77777777" w:rsidTr="00C8658B">
        <w:tc>
          <w:tcPr>
            <w:tcW w:w="251" w:type="pct"/>
            <w:shd w:val="clear" w:color="auto" w:fill="auto"/>
            <w:vAlign w:val="center"/>
          </w:tcPr>
          <w:p w14:paraId="26002B2B" w14:textId="77777777" w:rsidR="00867D03" w:rsidRPr="00A215BA" w:rsidRDefault="00867D03" w:rsidP="00C8658B">
            <w:pPr>
              <w:keepNext/>
              <w:keepLines/>
              <w:jc w:val="center"/>
              <w:rPr>
                <w:sz w:val="18"/>
                <w:szCs w:val="18"/>
              </w:rPr>
            </w:pPr>
            <w:r w:rsidRPr="00A215BA">
              <w:rPr>
                <w:sz w:val="18"/>
                <w:szCs w:val="18"/>
              </w:rPr>
              <w:t>3.</w:t>
            </w:r>
          </w:p>
        </w:tc>
        <w:tc>
          <w:tcPr>
            <w:tcW w:w="656" w:type="pct"/>
            <w:shd w:val="clear" w:color="auto" w:fill="auto"/>
            <w:vAlign w:val="center"/>
          </w:tcPr>
          <w:p w14:paraId="6F84C7EA" w14:textId="77777777" w:rsidR="00867D03" w:rsidRPr="00A215BA" w:rsidRDefault="00867D03" w:rsidP="00C8658B">
            <w:pPr>
              <w:keepNext/>
              <w:keepLines/>
              <w:jc w:val="center"/>
              <w:rPr>
                <w:sz w:val="18"/>
                <w:szCs w:val="18"/>
              </w:rPr>
            </w:pPr>
            <w:r w:rsidRPr="00A215BA">
              <w:rPr>
                <w:sz w:val="18"/>
                <w:szCs w:val="18"/>
              </w:rPr>
              <w:t>DU + DU shields</w:t>
            </w:r>
          </w:p>
        </w:tc>
        <w:tc>
          <w:tcPr>
            <w:tcW w:w="837" w:type="pct"/>
            <w:gridSpan w:val="2"/>
            <w:shd w:val="clear" w:color="auto" w:fill="auto"/>
            <w:vAlign w:val="center"/>
          </w:tcPr>
          <w:p w14:paraId="53F65E28" w14:textId="77777777" w:rsidR="00867D03" w:rsidRPr="00A215BA" w:rsidRDefault="00867D03" w:rsidP="00C8658B">
            <w:pPr>
              <w:keepNext/>
              <w:keepLines/>
              <w:jc w:val="center"/>
              <w:rPr>
                <w:sz w:val="18"/>
                <w:szCs w:val="18"/>
              </w:rPr>
            </w:pPr>
            <w:r w:rsidRPr="00A215BA">
              <w:rPr>
                <w:sz w:val="18"/>
                <w:szCs w:val="18"/>
              </w:rPr>
              <w:t>28 cm</w:t>
            </w:r>
          </w:p>
        </w:tc>
        <w:tc>
          <w:tcPr>
            <w:tcW w:w="752" w:type="pct"/>
            <w:shd w:val="clear" w:color="auto" w:fill="auto"/>
            <w:vAlign w:val="center"/>
          </w:tcPr>
          <w:p w14:paraId="2D871201" w14:textId="77777777" w:rsidR="00867D03" w:rsidRPr="00A215BA" w:rsidRDefault="00867D03" w:rsidP="00C8658B">
            <w:pPr>
              <w:keepNext/>
              <w:keepLines/>
              <w:jc w:val="center"/>
              <w:rPr>
                <w:sz w:val="18"/>
                <w:szCs w:val="18"/>
              </w:rPr>
            </w:pPr>
            <w:r w:rsidRPr="00A215BA">
              <w:rPr>
                <w:sz w:val="18"/>
                <w:szCs w:val="18"/>
              </w:rPr>
              <w:t>110 cm</w:t>
            </w:r>
          </w:p>
        </w:tc>
        <w:tc>
          <w:tcPr>
            <w:tcW w:w="618" w:type="pct"/>
            <w:shd w:val="clear" w:color="auto" w:fill="auto"/>
            <w:vAlign w:val="center"/>
          </w:tcPr>
          <w:p w14:paraId="31CA724D" w14:textId="77777777" w:rsidR="00867D03" w:rsidRPr="00A215BA" w:rsidRDefault="00867D03" w:rsidP="00C8658B">
            <w:pPr>
              <w:keepNext/>
              <w:keepLines/>
              <w:ind w:left="25" w:hanging="25"/>
              <w:jc w:val="center"/>
              <w:rPr>
                <w:sz w:val="18"/>
                <w:szCs w:val="18"/>
              </w:rPr>
            </w:pPr>
            <w:r w:rsidRPr="00A215BA">
              <w:rPr>
                <w:sz w:val="18"/>
                <w:szCs w:val="18"/>
              </w:rPr>
              <w:t>1</w:t>
            </w:r>
          </w:p>
        </w:tc>
        <w:tc>
          <w:tcPr>
            <w:tcW w:w="1100" w:type="pct"/>
            <w:gridSpan w:val="3"/>
            <w:shd w:val="clear" w:color="auto" w:fill="auto"/>
            <w:vAlign w:val="center"/>
          </w:tcPr>
          <w:p w14:paraId="3E8FC7D1" w14:textId="77777777" w:rsidR="00867D03" w:rsidRPr="00A215BA" w:rsidRDefault="00867D03" w:rsidP="00C8658B">
            <w:pPr>
              <w:keepNext/>
              <w:keepLines/>
              <w:ind w:left="31"/>
              <w:jc w:val="center"/>
              <w:rPr>
                <w:sz w:val="18"/>
                <w:szCs w:val="18"/>
              </w:rPr>
            </w:pPr>
            <w:r w:rsidRPr="00A215BA">
              <w:rPr>
                <w:sz w:val="18"/>
                <w:szCs w:val="18"/>
              </w:rPr>
              <w:t>4</w:t>
            </w:r>
          </w:p>
        </w:tc>
        <w:tc>
          <w:tcPr>
            <w:tcW w:w="786" w:type="pct"/>
            <w:gridSpan w:val="2"/>
            <w:shd w:val="clear" w:color="auto" w:fill="auto"/>
            <w:vAlign w:val="center"/>
          </w:tcPr>
          <w:p w14:paraId="2CF18095" w14:textId="77777777" w:rsidR="00867D03" w:rsidRPr="00A215BA" w:rsidRDefault="00867D03" w:rsidP="00C8658B">
            <w:pPr>
              <w:keepNext/>
              <w:keepLines/>
              <w:ind w:left="-172"/>
              <w:jc w:val="center"/>
              <w:rPr>
                <w:sz w:val="18"/>
                <w:szCs w:val="18"/>
              </w:rPr>
            </w:pPr>
            <w:r w:rsidRPr="00A215BA">
              <w:rPr>
                <w:sz w:val="18"/>
                <w:szCs w:val="18"/>
              </w:rPr>
              <w:t>7.5 min</w:t>
            </w:r>
          </w:p>
          <w:p w14:paraId="47DE9DEF" w14:textId="77777777" w:rsidR="00867D03" w:rsidRPr="00A215BA" w:rsidRDefault="000E4799" w:rsidP="00C8658B">
            <w:pPr>
              <w:keepNext/>
              <w:keepLines/>
              <w:ind w:left="-172"/>
              <w:jc w:val="center"/>
              <w:rPr>
                <w:sz w:val="18"/>
                <w:szCs w:val="18"/>
              </w:rPr>
            </w:pPr>
            <w:r w:rsidRPr="00A215BA">
              <w:rPr>
                <w:sz w:val="18"/>
                <w:szCs w:val="18"/>
              </w:rPr>
              <w:t>(30 min</w:t>
            </w:r>
            <w:r w:rsidR="00867D03" w:rsidRPr="00A215BA">
              <w:rPr>
                <w:sz w:val="18"/>
                <w:szCs w:val="18"/>
              </w:rPr>
              <w:t>)</w:t>
            </w:r>
          </w:p>
        </w:tc>
      </w:tr>
      <w:tr w:rsidR="00432071" w14:paraId="4CD4E926" w14:textId="77777777" w:rsidTr="00C8658B">
        <w:tc>
          <w:tcPr>
            <w:tcW w:w="251" w:type="pct"/>
            <w:shd w:val="clear" w:color="auto" w:fill="auto"/>
            <w:vAlign w:val="center"/>
          </w:tcPr>
          <w:p w14:paraId="1F46B7FE" w14:textId="77777777" w:rsidR="00867D03" w:rsidRPr="00A215BA" w:rsidRDefault="00867D03" w:rsidP="00C8658B">
            <w:pPr>
              <w:keepNext/>
              <w:keepLines/>
              <w:jc w:val="center"/>
              <w:rPr>
                <w:sz w:val="18"/>
                <w:szCs w:val="18"/>
              </w:rPr>
            </w:pPr>
            <w:r w:rsidRPr="00A215BA">
              <w:rPr>
                <w:sz w:val="18"/>
                <w:szCs w:val="18"/>
              </w:rPr>
              <w:t>4.</w:t>
            </w:r>
          </w:p>
        </w:tc>
        <w:tc>
          <w:tcPr>
            <w:tcW w:w="656" w:type="pct"/>
            <w:shd w:val="clear" w:color="auto" w:fill="auto"/>
            <w:vAlign w:val="center"/>
          </w:tcPr>
          <w:p w14:paraId="770D560D" w14:textId="77777777" w:rsidR="00867D03" w:rsidRPr="00A215BA" w:rsidRDefault="00867D03" w:rsidP="00C8658B">
            <w:pPr>
              <w:keepNext/>
              <w:keepLines/>
              <w:jc w:val="center"/>
              <w:rPr>
                <w:sz w:val="18"/>
                <w:szCs w:val="18"/>
              </w:rPr>
            </w:pPr>
            <w:r w:rsidRPr="00A215BA">
              <w:rPr>
                <w:sz w:val="18"/>
                <w:szCs w:val="18"/>
                <w:vertAlign w:val="superscript"/>
              </w:rPr>
              <w:t>235</w:t>
            </w:r>
            <w:r w:rsidRPr="00A215BA">
              <w:rPr>
                <w:sz w:val="18"/>
                <w:szCs w:val="18"/>
              </w:rPr>
              <w:t>U + DU shields</w:t>
            </w:r>
          </w:p>
        </w:tc>
        <w:tc>
          <w:tcPr>
            <w:tcW w:w="837" w:type="pct"/>
            <w:gridSpan w:val="2"/>
            <w:shd w:val="clear" w:color="auto" w:fill="auto"/>
            <w:vAlign w:val="center"/>
          </w:tcPr>
          <w:p w14:paraId="55AB1533" w14:textId="77777777" w:rsidR="00867D03" w:rsidRPr="00A215BA" w:rsidRDefault="00867D03" w:rsidP="00C8658B">
            <w:pPr>
              <w:keepNext/>
              <w:keepLines/>
              <w:jc w:val="center"/>
              <w:rPr>
                <w:sz w:val="18"/>
                <w:szCs w:val="18"/>
              </w:rPr>
            </w:pPr>
            <w:r w:rsidRPr="00A215BA">
              <w:rPr>
                <w:sz w:val="18"/>
                <w:szCs w:val="18"/>
              </w:rPr>
              <w:t>28 cm</w:t>
            </w:r>
          </w:p>
        </w:tc>
        <w:tc>
          <w:tcPr>
            <w:tcW w:w="752" w:type="pct"/>
            <w:shd w:val="clear" w:color="auto" w:fill="auto"/>
            <w:vAlign w:val="center"/>
          </w:tcPr>
          <w:p w14:paraId="1F5935B3" w14:textId="77777777" w:rsidR="00867D03" w:rsidRPr="00A215BA" w:rsidRDefault="00867D03" w:rsidP="00C8658B">
            <w:pPr>
              <w:keepNext/>
              <w:keepLines/>
              <w:jc w:val="center"/>
              <w:rPr>
                <w:sz w:val="18"/>
                <w:szCs w:val="18"/>
              </w:rPr>
            </w:pPr>
            <w:r w:rsidRPr="00A215BA">
              <w:rPr>
                <w:sz w:val="18"/>
                <w:szCs w:val="18"/>
              </w:rPr>
              <w:t>110 cm</w:t>
            </w:r>
          </w:p>
        </w:tc>
        <w:tc>
          <w:tcPr>
            <w:tcW w:w="618" w:type="pct"/>
            <w:shd w:val="clear" w:color="auto" w:fill="auto"/>
            <w:vAlign w:val="center"/>
          </w:tcPr>
          <w:p w14:paraId="3C6DC448" w14:textId="77777777" w:rsidR="00867D03" w:rsidRPr="00A215BA" w:rsidRDefault="00867D03" w:rsidP="00C8658B">
            <w:pPr>
              <w:keepNext/>
              <w:keepLines/>
              <w:ind w:left="25" w:hanging="25"/>
              <w:jc w:val="center"/>
              <w:rPr>
                <w:sz w:val="18"/>
                <w:szCs w:val="18"/>
              </w:rPr>
            </w:pPr>
            <w:r w:rsidRPr="00A215BA">
              <w:rPr>
                <w:sz w:val="18"/>
                <w:szCs w:val="18"/>
              </w:rPr>
              <w:t>1</w:t>
            </w:r>
          </w:p>
        </w:tc>
        <w:tc>
          <w:tcPr>
            <w:tcW w:w="1100" w:type="pct"/>
            <w:gridSpan w:val="3"/>
            <w:shd w:val="clear" w:color="auto" w:fill="auto"/>
            <w:vAlign w:val="center"/>
          </w:tcPr>
          <w:p w14:paraId="5A0FD718" w14:textId="77777777" w:rsidR="00867D03" w:rsidRPr="00A215BA" w:rsidRDefault="00867D03" w:rsidP="00C8658B">
            <w:pPr>
              <w:keepNext/>
              <w:keepLines/>
              <w:ind w:left="31"/>
              <w:jc w:val="center"/>
              <w:rPr>
                <w:sz w:val="18"/>
                <w:szCs w:val="18"/>
              </w:rPr>
            </w:pPr>
            <w:r w:rsidRPr="00A215BA">
              <w:rPr>
                <w:sz w:val="18"/>
                <w:szCs w:val="18"/>
              </w:rPr>
              <w:t>4</w:t>
            </w:r>
          </w:p>
        </w:tc>
        <w:tc>
          <w:tcPr>
            <w:tcW w:w="786" w:type="pct"/>
            <w:gridSpan w:val="2"/>
            <w:shd w:val="clear" w:color="auto" w:fill="auto"/>
            <w:vAlign w:val="center"/>
          </w:tcPr>
          <w:p w14:paraId="2CBBA4DD" w14:textId="77777777" w:rsidR="00867D03" w:rsidRPr="00A215BA" w:rsidRDefault="00867D03" w:rsidP="00C8658B">
            <w:pPr>
              <w:keepNext/>
              <w:keepLines/>
              <w:ind w:left="-172"/>
              <w:jc w:val="center"/>
              <w:rPr>
                <w:sz w:val="18"/>
                <w:szCs w:val="18"/>
              </w:rPr>
            </w:pPr>
            <w:r w:rsidRPr="00A215BA">
              <w:rPr>
                <w:sz w:val="18"/>
                <w:szCs w:val="18"/>
              </w:rPr>
              <w:t>7.5 min</w:t>
            </w:r>
          </w:p>
          <w:p w14:paraId="35B07067" w14:textId="77777777" w:rsidR="00867D03" w:rsidRPr="00A215BA" w:rsidRDefault="00867D03" w:rsidP="00C8658B">
            <w:pPr>
              <w:keepNext/>
              <w:keepLines/>
              <w:ind w:left="-172"/>
              <w:jc w:val="center"/>
              <w:rPr>
                <w:sz w:val="18"/>
                <w:szCs w:val="18"/>
              </w:rPr>
            </w:pPr>
            <w:r w:rsidRPr="00A215BA">
              <w:rPr>
                <w:sz w:val="18"/>
                <w:szCs w:val="18"/>
              </w:rPr>
              <w:t>(</w:t>
            </w:r>
            <w:r w:rsidR="000E4799" w:rsidRPr="00A215BA">
              <w:rPr>
                <w:sz w:val="18"/>
                <w:szCs w:val="18"/>
              </w:rPr>
              <w:t>30 min</w:t>
            </w:r>
            <w:r w:rsidRPr="00A215BA">
              <w:rPr>
                <w:sz w:val="18"/>
                <w:szCs w:val="18"/>
              </w:rPr>
              <w:t>)</w:t>
            </w:r>
          </w:p>
        </w:tc>
      </w:tr>
      <w:tr w:rsidR="00432071" w14:paraId="107EA271" w14:textId="77777777" w:rsidTr="00C8658B">
        <w:tc>
          <w:tcPr>
            <w:tcW w:w="251" w:type="pct"/>
            <w:shd w:val="clear" w:color="auto" w:fill="auto"/>
            <w:vAlign w:val="center"/>
          </w:tcPr>
          <w:p w14:paraId="1F012675" w14:textId="77777777" w:rsidR="00867D03" w:rsidRPr="00A215BA" w:rsidRDefault="00867D03" w:rsidP="00C8658B">
            <w:pPr>
              <w:keepNext/>
              <w:keepLines/>
              <w:jc w:val="center"/>
              <w:rPr>
                <w:sz w:val="18"/>
                <w:szCs w:val="18"/>
              </w:rPr>
            </w:pPr>
            <w:r w:rsidRPr="00A215BA">
              <w:rPr>
                <w:sz w:val="18"/>
                <w:szCs w:val="18"/>
              </w:rPr>
              <w:t>5.</w:t>
            </w:r>
          </w:p>
        </w:tc>
        <w:tc>
          <w:tcPr>
            <w:tcW w:w="656" w:type="pct"/>
            <w:shd w:val="clear" w:color="auto" w:fill="auto"/>
            <w:vAlign w:val="center"/>
          </w:tcPr>
          <w:p w14:paraId="0A2D0D35" w14:textId="77777777" w:rsidR="00867D03" w:rsidRPr="00A215BA" w:rsidRDefault="00867D03" w:rsidP="00C8658B">
            <w:pPr>
              <w:keepNext/>
              <w:keepLines/>
              <w:jc w:val="center"/>
              <w:rPr>
                <w:sz w:val="18"/>
                <w:szCs w:val="18"/>
              </w:rPr>
            </w:pPr>
            <w:r w:rsidRPr="00A215BA">
              <w:rPr>
                <w:sz w:val="18"/>
                <w:szCs w:val="18"/>
              </w:rPr>
              <w:t>DU + steel + poly + lead</w:t>
            </w:r>
          </w:p>
        </w:tc>
        <w:tc>
          <w:tcPr>
            <w:tcW w:w="837" w:type="pct"/>
            <w:gridSpan w:val="2"/>
            <w:shd w:val="clear" w:color="auto" w:fill="auto"/>
            <w:vAlign w:val="center"/>
          </w:tcPr>
          <w:p w14:paraId="7D604E4A" w14:textId="77777777" w:rsidR="00867D03" w:rsidRPr="00A215BA" w:rsidRDefault="00867D03" w:rsidP="00C8658B">
            <w:pPr>
              <w:keepNext/>
              <w:keepLines/>
              <w:jc w:val="center"/>
              <w:rPr>
                <w:sz w:val="18"/>
                <w:szCs w:val="18"/>
              </w:rPr>
            </w:pPr>
            <w:r w:rsidRPr="00A215BA">
              <w:rPr>
                <w:sz w:val="18"/>
                <w:szCs w:val="18"/>
              </w:rPr>
              <w:t>37 cm</w:t>
            </w:r>
          </w:p>
        </w:tc>
        <w:tc>
          <w:tcPr>
            <w:tcW w:w="752" w:type="pct"/>
            <w:shd w:val="clear" w:color="auto" w:fill="auto"/>
            <w:vAlign w:val="center"/>
          </w:tcPr>
          <w:p w14:paraId="72A87B3E" w14:textId="77777777" w:rsidR="00867D03" w:rsidRPr="00A215BA" w:rsidRDefault="00867D03" w:rsidP="00C8658B">
            <w:pPr>
              <w:keepNext/>
              <w:keepLines/>
              <w:jc w:val="center"/>
              <w:rPr>
                <w:sz w:val="18"/>
                <w:szCs w:val="18"/>
              </w:rPr>
            </w:pPr>
            <w:r w:rsidRPr="00A215BA">
              <w:rPr>
                <w:sz w:val="18"/>
                <w:szCs w:val="18"/>
              </w:rPr>
              <w:t>110 cm</w:t>
            </w:r>
          </w:p>
        </w:tc>
        <w:tc>
          <w:tcPr>
            <w:tcW w:w="618" w:type="pct"/>
            <w:shd w:val="clear" w:color="auto" w:fill="auto"/>
            <w:vAlign w:val="center"/>
          </w:tcPr>
          <w:p w14:paraId="448CFE39" w14:textId="77777777" w:rsidR="00867D03" w:rsidRPr="00A215BA" w:rsidRDefault="00867D03" w:rsidP="00C8658B">
            <w:pPr>
              <w:keepNext/>
              <w:keepLines/>
              <w:ind w:left="25" w:hanging="25"/>
              <w:jc w:val="center"/>
              <w:rPr>
                <w:sz w:val="18"/>
                <w:szCs w:val="18"/>
              </w:rPr>
            </w:pPr>
            <w:r w:rsidRPr="00A215BA">
              <w:rPr>
                <w:sz w:val="18"/>
                <w:szCs w:val="18"/>
              </w:rPr>
              <w:t>60</w:t>
            </w:r>
          </w:p>
        </w:tc>
        <w:tc>
          <w:tcPr>
            <w:tcW w:w="1100" w:type="pct"/>
            <w:gridSpan w:val="3"/>
            <w:shd w:val="clear" w:color="auto" w:fill="auto"/>
            <w:vAlign w:val="center"/>
          </w:tcPr>
          <w:p w14:paraId="70019E8E" w14:textId="77777777" w:rsidR="00867D03" w:rsidRPr="00A215BA" w:rsidRDefault="00867D03" w:rsidP="00C8658B">
            <w:pPr>
              <w:keepNext/>
              <w:keepLines/>
              <w:ind w:left="31"/>
              <w:jc w:val="center"/>
              <w:rPr>
                <w:sz w:val="18"/>
                <w:szCs w:val="18"/>
              </w:rPr>
            </w:pPr>
            <w:r w:rsidRPr="00A215BA">
              <w:rPr>
                <w:sz w:val="18"/>
                <w:szCs w:val="18"/>
              </w:rPr>
              <w:t>4</w:t>
            </w:r>
          </w:p>
        </w:tc>
        <w:tc>
          <w:tcPr>
            <w:tcW w:w="786" w:type="pct"/>
            <w:gridSpan w:val="2"/>
            <w:shd w:val="clear" w:color="auto" w:fill="auto"/>
            <w:vAlign w:val="center"/>
          </w:tcPr>
          <w:p w14:paraId="092CA33A" w14:textId="77777777" w:rsidR="00867D03" w:rsidRPr="00A215BA" w:rsidRDefault="00867D03" w:rsidP="00C8658B">
            <w:pPr>
              <w:keepNext/>
              <w:keepLines/>
              <w:ind w:left="-172"/>
              <w:jc w:val="center"/>
              <w:rPr>
                <w:sz w:val="18"/>
                <w:szCs w:val="18"/>
              </w:rPr>
            </w:pPr>
            <w:r w:rsidRPr="00A215BA">
              <w:rPr>
                <w:sz w:val="18"/>
                <w:szCs w:val="18"/>
              </w:rPr>
              <w:t xml:space="preserve">0.9 min </w:t>
            </w:r>
            <w:r w:rsidRPr="00A215BA">
              <w:rPr>
                <w:sz w:val="18"/>
                <w:szCs w:val="18"/>
              </w:rPr>
              <w:br/>
              <w:t>(3.4 hours)</w:t>
            </w:r>
          </w:p>
        </w:tc>
      </w:tr>
      <w:tr w:rsidR="00432071" w14:paraId="4F4CE3D9" w14:textId="77777777" w:rsidTr="00C8658B">
        <w:tc>
          <w:tcPr>
            <w:tcW w:w="251" w:type="pct"/>
            <w:shd w:val="clear" w:color="auto" w:fill="auto"/>
            <w:vAlign w:val="center"/>
          </w:tcPr>
          <w:p w14:paraId="652A8FA2" w14:textId="77777777" w:rsidR="00867D03" w:rsidRPr="00A215BA" w:rsidRDefault="00867D03" w:rsidP="00C8658B">
            <w:pPr>
              <w:keepNext/>
              <w:keepLines/>
              <w:jc w:val="center"/>
              <w:rPr>
                <w:sz w:val="18"/>
                <w:szCs w:val="18"/>
              </w:rPr>
            </w:pPr>
            <w:r w:rsidRPr="00A215BA">
              <w:rPr>
                <w:sz w:val="18"/>
                <w:szCs w:val="18"/>
              </w:rPr>
              <w:t>6.</w:t>
            </w:r>
          </w:p>
        </w:tc>
        <w:tc>
          <w:tcPr>
            <w:tcW w:w="656" w:type="pct"/>
            <w:shd w:val="clear" w:color="auto" w:fill="auto"/>
            <w:vAlign w:val="center"/>
          </w:tcPr>
          <w:p w14:paraId="2CD517BD" w14:textId="77777777" w:rsidR="00867D03" w:rsidRPr="00A215BA" w:rsidRDefault="00867D03" w:rsidP="00C8658B">
            <w:pPr>
              <w:keepNext/>
              <w:keepLines/>
              <w:jc w:val="center"/>
              <w:rPr>
                <w:sz w:val="18"/>
                <w:szCs w:val="18"/>
              </w:rPr>
            </w:pPr>
            <w:r w:rsidRPr="00A215BA">
              <w:rPr>
                <w:sz w:val="18"/>
                <w:szCs w:val="18"/>
              </w:rPr>
              <w:t>IO 3</w:t>
            </w:r>
          </w:p>
        </w:tc>
        <w:tc>
          <w:tcPr>
            <w:tcW w:w="837" w:type="pct"/>
            <w:gridSpan w:val="2"/>
            <w:shd w:val="clear" w:color="auto" w:fill="auto"/>
            <w:vAlign w:val="center"/>
          </w:tcPr>
          <w:p w14:paraId="05FC77FE" w14:textId="77777777" w:rsidR="00867D03" w:rsidRPr="00A215BA" w:rsidRDefault="00867D03" w:rsidP="00C8658B">
            <w:pPr>
              <w:keepNext/>
              <w:keepLines/>
              <w:jc w:val="center"/>
              <w:rPr>
                <w:sz w:val="18"/>
                <w:szCs w:val="18"/>
              </w:rPr>
            </w:pPr>
            <w:r w:rsidRPr="00A215BA">
              <w:rPr>
                <w:sz w:val="18"/>
                <w:szCs w:val="18"/>
              </w:rPr>
              <w:t>40 cm</w:t>
            </w:r>
          </w:p>
        </w:tc>
        <w:tc>
          <w:tcPr>
            <w:tcW w:w="752" w:type="pct"/>
            <w:shd w:val="clear" w:color="auto" w:fill="auto"/>
            <w:vAlign w:val="center"/>
          </w:tcPr>
          <w:p w14:paraId="419405F1" w14:textId="77777777" w:rsidR="00867D03" w:rsidRPr="00A215BA" w:rsidRDefault="00867D03" w:rsidP="00C8658B">
            <w:pPr>
              <w:keepNext/>
              <w:keepLines/>
              <w:jc w:val="center"/>
              <w:rPr>
                <w:sz w:val="18"/>
                <w:szCs w:val="18"/>
              </w:rPr>
            </w:pPr>
            <w:r w:rsidRPr="00A215BA">
              <w:rPr>
                <w:sz w:val="18"/>
                <w:szCs w:val="18"/>
              </w:rPr>
              <w:t>115 cm</w:t>
            </w:r>
          </w:p>
        </w:tc>
        <w:tc>
          <w:tcPr>
            <w:tcW w:w="618" w:type="pct"/>
            <w:shd w:val="clear" w:color="auto" w:fill="auto"/>
            <w:vAlign w:val="center"/>
          </w:tcPr>
          <w:p w14:paraId="66B4D101" w14:textId="77777777" w:rsidR="00867D03" w:rsidRPr="00A215BA" w:rsidRDefault="00867D03" w:rsidP="00C8658B">
            <w:pPr>
              <w:keepNext/>
              <w:keepLines/>
              <w:ind w:left="25" w:hanging="25"/>
              <w:jc w:val="center"/>
              <w:rPr>
                <w:sz w:val="18"/>
                <w:szCs w:val="18"/>
              </w:rPr>
            </w:pPr>
            <w:r w:rsidRPr="00A215BA">
              <w:rPr>
                <w:sz w:val="18"/>
                <w:szCs w:val="18"/>
              </w:rPr>
              <w:t>60</w:t>
            </w:r>
          </w:p>
        </w:tc>
        <w:tc>
          <w:tcPr>
            <w:tcW w:w="1100" w:type="pct"/>
            <w:gridSpan w:val="3"/>
            <w:shd w:val="clear" w:color="auto" w:fill="auto"/>
            <w:vAlign w:val="center"/>
          </w:tcPr>
          <w:p w14:paraId="41C30721" w14:textId="77777777" w:rsidR="00867D03" w:rsidRPr="00A215BA" w:rsidRDefault="00867D03" w:rsidP="00C8658B">
            <w:pPr>
              <w:keepNext/>
              <w:keepLines/>
              <w:ind w:left="31"/>
              <w:jc w:val="center"/>
              <w:rPr>
                <w:sz w:val="18"/>
                <w:szCs w:val="18"/>
              </w:rPr>
            </w:pPr>
            <w:r w:rsidRPr="00A215BA">
              <w:rPr>
                <w:sz w:val="18"/>
                <w:szCs w:val="18"/>
              </w:rPr>
              <w:t>4</w:t>
            </w:r>
          </w:p>
        </w:tc>
        <w:tc>
          <w:tcPr>
            <w:tcW w:w="786" w:type="pct"/>
            <w:gridSpan w:val="2"/>
            <w:shd w:val="clear" w:color="auto" w:fill="auto"/>
            <w:vAlign w:val="center"/>
          </w:tcPr>
          <w:p w14:paraId="71F548D0" w14:textId="77777777" w:rsidR="00867D03" w:rsidRPr="00A215BA" w:rsidRDefault="00867D03" w:rsidP="00C8658B">
            <w:pPr>
              <w:keepNext/>
              <w:keepLines/>
              <w:ind w:left="-172"/>
              <w:jc w:val="center"/>
              <w:rPr>
                <w:sz w:val="18"/>
                <w:szCs w:val="18"/>
              </w:rPr>
            </w:pPr>
            <w:r w:rsidRPr="00A215BA">
              <w:rPr>
                <w:sz w:val="18"/>
                <w:szCs w:val="18"/>
              </w:rPr>
              <w:t>0.4 min</w:t>
            </w:r>
          </w:p>
          <w:p w14:paraId="69F74CDF" w14:textId="77777777" w:rsidR="00867D03" w:rsidRPr="00A215BA" w:rsidRDefault="00867D03" w:rsidP="00C8658B">
            <w:pPr>
              <w:keepNext/>
              <w:keepLines/>
              <w:ind w:left="-172"/>
              <w:jc w:val="center"/>
              <w:rPr>
                <w:sz w:val="18"/>
                <w:szCs w:val="18"/>
              </w:rPr>
            </w:pPr>
            <w:r w:rsidRPr="00A215BA">
              <w:rPr>
                <w:sz w:val="18"/>
                <w:szCs w:val="18"/>
              </w:rPr>
              <w:t>(1.7 hours)</w:t>
            </w:r>
          </w:p>
        </w:tc>
      </w:tr>
      <w:tr w:rsidR="00432071" w14:paraId="49DB01DF" w14:textId="77777777" w:rsidTr="00C8658B">
        <w:tc>
          <w:tcPr>
            <w:tcW w:w="251" w:type="pct"/>
            <w:shd w:val="clear" w:color="auto" w:fill="auto"/>
            <w:vAlign w:val="center"/>
          </w:tcPr>
          <w:p w14:paraId="53CDD7B1" w14:textId="77777777" w:rsidR="00867D03" w:rsidRPr="00A215BA" w:rsidRDefault="00867D03" w:rsidP="00C8658B">
            <w:pPr>
              <w:keepNext/>
              <w:keepLines/>
              <w:jc w:val="center"/>
              <w:rPr>
                <w:sz w:val="18"/>
                <w:szCs w:val="18"/>
              </w:rPr>
            </w:pPr>
            <w:r w:rsidRPr="00A215BA">
              <w:rPr>
                <w:sz w:val="18"/>
                <w:szCs w:val="18"/>
              </w:rPr>
              <w:t>7.</w:t>
            </w:r>
          </w:p>
        </w:tc>
        <w:tc>
          <w:tcPr>
            <w:tcW w:w="656" w:type="pct"/>
            <w:shd w:val="clear" w:color="auto" w:fill="auto"/>
            <w:vAlign w:val="center"/>
          </w:tcPr>
          <w:p w14:paraId="1AD895AB" w14:textId="77777777" w:rsidR="00867D03" w:rsidRPr="00A215BA" w:rsidRDefault="00867D03" w:rsidP="00C8658B">
            <w:pPr>
              <w:keepNext/>
              <w:keepLines/>
              <w:jc w:val="center"/>
              <w:rPr>
                <w:sz w:val="18"/>
                <w:szCs w:val="18"/>
              </w:rPr>
            </w:pPr>
            <w:r w:rsidRPr="00A215BA">
              <w:rPr>
                <w:sz w:val="18"/>
                <w:szCs w:val="18"/>
              </w:rPr>
              <w:t>IO 7</w:t>
            </w:r>
          </w:p>
        </w:tc>
        <w:tc>
          <w:tcPr>
            <w:tcW w:w="837" w:type="pct"/>
            <w:gridSpan w:val="2"/>
            <w:shd w:val="clear" w:color="auto" w:fill="auto"/>
            <w:vAlign w:val="center"/>
          </w:tcPr>
          <w:p w14:paraId="01F277F9" w14:textId="77777777" w:rsidR="00867D03" w:rsidRPr="00A215BA" w:rsidRDefault="00867D03" w:rsidP="00C8658B">
            <w:pPr>
              <w:keepNext/>
              <w:keepLines/>
              <w:jc w:val="center"/>
              <w:rPr>
                <w:sz w:val="18"/>
                <w:szCs w:val="18"/>
              </w:rPr>
            </w:pPr>
            <w:r w:rsidRPr="00A215BA">
              <w:rPr>
                <w:sz w:val="18"/>
                <w:szCs w:val="18"/>
              </w:rPr>
              <w:t>40 cm</w:t>
            </w:r>
          </w:p>
        </w:tc>
        <w:tc>
          <w:tcPr>
            <w:tcW w:w="752" w:type="pct"/>
            <w:shd w:val="clear" w:color="auto" w:fill="auto"/>
            <w:vAlign w:val="center"/>
          </w:tcPr>
          <w:p w14:paraId="4DF13D6F" w14:textId="77777777" w:rsidR="00867D03" w:rsidRPr="00A215BA" w:rsidRDefault="00867D03" w:rsidP="00C8658B">
            <w:pPr>
              <w:keepNext/>
              <w:keepLines/>
              <w:jc w:val="center"/>
              <w:rPr>
                <w:sz w:val="18"/>
                <w:szCs w:val="18"/>
              </w:rPr>
            </w:pPr>
            <w:r w:rsidRPr="00A215BA">
              <w:rPr>
                <w:sz w:val="18"/>
                <w:szCs w:val="18"/>
              </w:rPr>
              <w:t>115 cm</w:t>
            </w:r>
          </w:p>
        </w:tc>
        <w:tc>
          <w:tcPr>
            <w:tcW w:w="618" w:type="pct"/>
            <w:shd w:val="clear" w:color="auto" w:fill="auto"/>
            <w:vAlign w:val="center"/>
          </w:tcPr>
          <w:p w14:paraId="3ACEAB16" w14:textId="77777777" w:rsidR="00867D03" w:rsidRPr="00A215BA" w:rsidRDefault="00867D03" w:rsidP="00C8658B">
            <w:pPr>
              <w:keepNext/>
              <w:keepLines/>
              <w:ind w:left="25" w:hanging="25"/>
              <w:jc w:val="center"/>
              <w:rPr>
                <w:sz w:val="18"/>
                <w:szCs w:val="18"/>
              </w:rPr>
            </w:pPr>
            <w:r w:rsidRPr="00A215BA">
              <w:rPr>
                <w:sz w:val="18"/>
                <w:szCs w:val="18"/>
              </w:rPr>
              <w:t>60</w:t>
            </w:r>
          </w:p>
        </w:tc>
        <w:tc>
          <w:tcPr>
            <w:tcW w:w="1100" w:type="pct"/>
            <w:gridSpan w:val="3"/>
            <w:shd w:val="clear" w:color="auto" w:fill="auto"/>
            <w:vAlign w:val="center"/>
          </w:tcPr>
          <w:p w14:paraId="25863AB8" w14:textId="77777777" w:rsidR="00867D03" w:rsidRPr="00A215BA" w:rsidRDefault="00867D03" w:rsidP="00C8658B">
            <w:pPr>
              <w:keepNext/>
              <w:keepLines/>
              <w:ind w:left="31"/>
              <w:jc w:val="center"/>
              <w:rPr>
                <w:sz w:val="18"/>
                <w:szCs w:val="18"/>
              </w:rPr>
            </w:pPr>
            <w:r w:rsidRPr="00A215BA">
              <w:rPr>
                <w:sz w:val="18"/>
                <w:szCs w:val="18"/>
              </w:rPr>
              <w:t>4</w:t>
            </w:r>
          </w:p>
        </w:tc>
        <w:tc>
          <w:tcPr>
            <w:tcW w:w="786" w:type="pct"/>
            <w:gridSpan w:val="2"/>
            <w:shd w:val="clear" w:color="auto" w:fill="auto"/>
            <w:vAlign w:val="center"/>
          </w:tcPr>
          <w:p w14:paraId="29876283" w14:textId="77777777" w:rsidR="00867D03" w:rsidRPr="00A215BA" w:rsidRDefault="00867D03" w:rsidP="00C8658B">
            <w:pPr>
              <w:keepNext/>
              <w:keepLines/>
              <w:ind w:left="-172"/>
              <w:jc w:val="center"/>
              <w:rPr>
                <w:sz w:val="18"/>
                <w:szCs w:val="18"/>
              </w:rPr>
            </w:pPr>
            <w:r w:rsidRPr="00A215BA">
              <w:rPr>
                <w:sz w:val="18"/>
                <w:szCs w:val="18"/>
              </w:rPr>
              <w:t xml:space="preserve">0.4 min </w:t>
            </w:r>
            <w:r w:rsidRPr="00A215BA">
              <w:rPr>
                <w:sz w:val="18"/>
                <w:szCs w:val="18"/>
              </w:rPr>
              <w:br/>
              <w:t>(1.7 hours)</w:t>
            </w:r>
          </w:p>
        </w:tc>
      </w:tr>
      <w:tr w:rsidR="00432071" w14:paraId="296FC55F" w14:textId="77777777" w:rsidTr="00C8658B">
        <w:tc>
          <w:tcPr>
            <w:tcW w:w="251" w:type="pct"/>
            <w:shd w:val="clear" w:color="auto" w:fill="auto"/>
            <w:vAlign w:val="center"/>
          </w:tcPr>
          <w:p w14:paraId="71E3B062" w14:textId="77777777" w:rsidR="00867D03" w:rsidRPr="00A215BA" w:rsidRDefault="00867D03" w:rsidP="00C8658B">
            <w:pPr>
              <w:keepNext/>
              <w:keepLines/>
              <w:jc w:val="center"/>
              <w:rPr>
                <w:sz w:val="18"/>
                <w:szCs w:val="18"/>
              </w:rPr>
            </w:pPr>
            <w:r w:rsidRPr="00A215BA">
              <w:rPr>
                <w:sz w:val="18"/>
                <w:szCs w:val="18"/>
              </w:rPr>
              <w:t>8.</w:t>
            </w:r>
          </w:p>
        </w:tc>
        <w:tc>
          <w:tcPr>
            <w:tcW w:w="656" w:type="pct"/>
            <w:shd w:val="clear" w:color="auto" w:fill="auto"/>
            <w:vAlign w:val="center"/>
          </w:tcPr>
          <w:p w14:paraId="46F2A0C7" w14:textId="77777777" w:rsidR="00867D03" w:rsidRPr="00A215BA" w:rsidRDefault="00867D03" w:rsidP="00C8658B">
            <w:pPr>
              <w:keepNext/>
              <w:keepLines/>
              <w:jc w:val="center"/>
              <w:rPr>
                <w:sz w:val="18"/>
                <w:szCs w:val="18"/>
              </w:rPr>
            </w:pPr>
            <w:r w:rsidRPr="00A215BA">
              <w:rPr>
                <w:sz w:val="18"/>
                <w:szCs w:val="18"/>
              </w:rPr>
              <w:t>IO 9</w:t>
            </w:r>
          </w:p>
        </w:tc>
        <w:tc>
          <w:tcPr>
            <w:tcW w:w="837" w:type="pct"/>
            <w:gridSpan w:val="2"/>
            <w:shd w:val="clear" w:color="auto" w:fill="auto"/>
            <w:vAlign w:val="center"/>
          </w:tcPr>
          <w:p w14:paraId="650ED1D3" w14:textId="77777777" w:rsidR="00867D03" w:rsidRPr="00A215BA" w:rsidRDefault="00867D03" w:rsidP="00C8658B">
            <w:pPr>
              <w:keepNext/>
              <w:keepLines/>
              <w:jc w:val="center"/>
              <w:rPr>
                <w:sz w:val="18"/>
                <w:szCs w:val="18"/>
              </w:rPr>
            </w:pPr>
            <w:r w:rsidRPr="00A215BA">
              <w:rPr>
                <w:sz w:val="18"/>
                <w:szCs w:val="18"/>
              </w:rPr>
              <w:t>40 cm</w:t>
            </w:r>
          </w:p>
        </w:tc>
        <w:tc>
          <w:tcPr>
            <w:tcW w:w="752" w:type="pct"/>
            <w:shd w:val="clear" w:color="auto" w:fill="auto"/>
            <w:vAlign w:val="center"/>
          </w:tcPr>
          <w:p w14:paraId="04947C33" w14:textId="77777777" w:rsidR="00867D03" w:rsidRPr="00A215BA" w:rsidRDefault="00867D03" w:rsidP="00C8658B">
            <w:pPr>
              <w:keepNext/>
              <w:keepLines/>
              <w:jc w:val="center"/>
              <w:rPr>
                <w:sz w:val="18"/>
                <w:szCs w:val="18"/>
              </w:rPr>
            </w:pPr>
            <w:r w:rsidRPr="00A215BA">
              <w:rPr>
                <w:sz w:val="18"/>
                <w:szCs w:val="18"/>
              </w:rPr>
              <w:t>115 cm</w:t>
            </w:r>
          </w:p>
        </w:tc>
        <w:tc>
          <w:tcPr>
            <w:tcW w:w="618" w:type="pct"/>
            <w:shd w:val="clear" w:color="auto" w:fill="auto"/>
            <w:vAlign w:val="center"/>
          </w:tcPr>
          <w:p w14:paraId="4F6D5D42" w14:textId="77777777" w:rsidR="00867D03" w:rsidRPr="00A215BA" w:rsidRDefault="00867D03" w:rsidP="00C8658B">
            <w:pPr>
              <w:keepNext/>
              <w:keepLines/>
              <w:ind w:left="25" w:hanging="25"/>
              <w:jc w:val="center"/>
              <w:rPr>
                <w:sz w:val="18"/>
                <w:szCs w:val="18"/>
              </w:rPr>
            </w:pPr>
            <w:r w:rsidRPr="00A215BA">
              <w:rPr>
                <w:sz w:val="18"/>
                <w:szCs w:val="18"/>
              </w:rPr>
              <w:t>60</w:t>
            </w:r>
          </w:p>
        </w:tc>
        <w:tc>
          <w:tcPr>
            <w:tcW w:w="1100" w:type="pct"/>
            <w:gridSpan w:val="3"/>
            <w:shd w:val="clear" w:color="auto" w:fill="auto"/>
            <w:vAlign w:val="center"/>
          </w:tcPr>
          <w:p w14:paraId="319F97AD" w14:textId="77777777" w:rsidR="00867D03" w:rsidRPr="00A215BA" w:rsidRDefault="00867D03" w:rsidP="00C8658B">
            <w:pPr>
              <w:keepNext/>
              <w:keepLines/>
              <w:ind w:left="31"/>
              <w:jc w:val="center"/>
              <w:rPr>
                <w:sz w:val="18"/>
                <w:szCs w:val="18"/>
              </w:rPr>
            </w:pPr>
            <w:r w:rsidRPr="00A215BA">
              <w:rPr>
                <w:sz w:val="18"/>
                <w:szCs w:val="18"/>
              </w:rPr>
              <w:t>4</w:t>
            </w:r>
          </w:p>
        </w:tc>
        <w:tc>
          <w:tcPr>
            <w:tcW w:w="786" w:type="pct"/>
            <w:gridSpan w:val="2"/>
            <w:shd w:val="clear" w:color="auto" w:fill="auto"/>
            <w:vAlign w:val="center"/>
          </w:tcPr>
          <w:p w14:paraId="528A9480" w14:textId="77777777" w:rsidR="00867D03" w:rsidRPr="00A215BA" w:rsidRDefault="00867D03" w:rsidP="00C8658B">
            <w:pPr>
              <w:keepNext/>
              <w:keepLines/>
              <w:ind w:left="-172"/>
              <w:jc w:val="center"/>
              <w:rPr>
                <w:sz w:val="18"/>
                <w:szCs w:val="18"/>
              </w:rPr>
            </w:pPr>
            <w:r w:rsidRPr="00A215BA">
              <w:rPr>
                <w:sz w:val="18"/>
                <w:szCs w:val="18"/>
              </w:rPr>
              <w:t xml:space="preserve">0.4 min </w:t>
            </w:r>
            <w:r w:rsidRPr="00A215BA">
              <w:rPr>
                <w:sz w:val="18"/>
                <w:szCs w:val="18"/>
              </w:rPr>
              <w:br/>
              <w:t>(1.7 hours)</w:t>
            </w:r>
          </w:p>
        </w:tc>
      </w:tr>
      <w:tr w:rsidR="00432071" w14:paraId="03DF2E6F" w14:textId="77777777" w:rsidTr="00C8658B">
        <w:tc>
          <w:tcPr>
            <w:tcW w:w="251" w:type="pct"/>
            <w:tcBorders>
              <w:bottom w:val="single" w:sz="12" w:space="0" w:color="000000"/>
            </w:tcBorders>
            <w:shd w:val="clear" w:color="auto" w:fill="auto"/>
            <w:vAlign w:val="center"/>
          </w:tcPr>
          <w:p w14:paraId="3FF3A34E" w14:textId="77777777" w:rsidR="00867D03" w:rsidRPr="00A215BA" w:rsidRDefault="00867D03" w:rsidP="00C8658B">
            <w:pPr>
              <w:keepLines/>
              <w:jc w:val="center"/>
              <w:rPr>
                <w:sz w:val="18"/>
                <w:szCs w:val="18"/>
              </w:rPr>
            </w:pPr>
            <w:r w:rsidRPr="00A215BA">
              <w:rPr>
                <w:sz w:val="18"/>
                <w:szCs w:val="18"/>
              </w:rPr>
              <w:t>9.</w:t>
            </w:r>
          </w:p>
        </w:tc>
        <w:tc>
          <w:tcPr>
            <w:tcW w:w="656" w:type="pct"/>
            <w:tcBorders>
              <w:bottom w:val="single" w:sz="12" w:space="0" w:color="000000"/>
            </w:tcBorders>
            <w:shd w:val="clear" w:color="auto" w:fill="auto"/>
            <w:vAlign w:val="center"/>
          </w:tcPr>
          <w:p w14:paraId="00CCC05B" w14:textId="77777777" w:rsidR="00867D03" w:rsidRPr="00A215BA" w:rsidRDefault="00867D03" w:rsidP="00C8658B">
            <w:pPr>
              <w:keepLines/>
              <w:jc w:val="center"/>
              <w:rPr>
                <w:sz w:val="18"/>
                <w:szCs w:val="18"/>
              </w:rPr>
            </w:pPr>
            <w:r w:rsidRPr="00A215BA">
              <w:rPr>
                <w:sz w:val="18"/>
                <w:szCs w:val="18"/>
              </w:rPr>
              <w:t>IO 10</w:t>
            </w:r>
          </w:p>
        </w:tc>
        <w:tc>
          <w:tcPr>
            <w:tcW w:w="837" w:type="pct"/>
            <w:gridSpan w:val="2"/>
            <w:tcBorders>
              <w:bottom w:val="single" w:sz="12" w:space="0" w:color="000000"/>
            </w:tcBorders>
            <w:shd w:val="clear" w:color="auto" w:fill="auto"/>
            <w:vAlign w:val="center"/>
          </w:tcPr>
          <w:p w14:paraId="49FC0E71" w14:textId="77777777" w:rsidR="00867D03" w:rsidRPr="00A215BA" w:rsidRDefault="00867D03" w:rsidP="00C8658B">
            <w:pPr>
              <w:keepLines/>
              <w:jc w:val="center"/>
              <w:rPr>
                <w:sz w:val="18"/>
                <w:szCs w:val="18"/>
              </w:rPr>
            </w:pPr>
            <w:r w:rsidRPr="00A215BA">
              <w:rPr>
                <w:sz w:val="18"/>
                <w:szCs w:val="18"/>
              </w:rPr>
              <w:t>40 cm</w:t>
            </w:r>
          </w:p>
        </w:tc>
        <w:tc>
          <w:tcPr>
            <w:tcW w:w="752" w:type="pct"/>
            <w:tcBorders>
              <w:bottom w:val="single" w:sz="12" w:space="0" w:color="000000"/>
            </w:tcBorders>
            <w:shd w:val="clear" w:color="auto" w:fill="auto"/>
            <w:vAlign w:val="center"/>
          </w:tcPr>
          <w:p w14:paraId="65C2E568" w14:textId="77777777" w:rsidR="00867D03" w:rsidRPr="00A215BA" w:rsidRDefault="00867D03" w:rsidP="00C8658B">
            <w:pPr>
              <w:keepLines/>
              <w:jc w:val="center"/>
              <w:rPr>
                <w:sz w:val="18"/>
                <w:szCs w:val="18"/>
              </w:rPr>
            </w:pPr>
            <w:r w:rsidRPr="00A215BA">
              <w:rPr>
                <w:sz w:val="18"/>
                <w:szCs w:val="18"/>
              </w:rPr>
              <w:t>115 cm</w:t>
            </w:r>
          </w:p>
        </w:tc>
        <w:tc>
          <w:tcPr>
            <w:tcW w:w="618" w:type="pct"/>
            <w:tcBorders>
              <w:bottom w:val="single" w:sz="12" w:space="0" w:color="000000"/>
            </w:tcBorders>
            <w:shd w:val="clear" w:color="auto" w:fill="auto"/>
            <w:vAlign w:val="center"/>
          </w:tcPr>
          <w:p w14:paraId="00E7C2B8" w14:textId="77777777" w:rsidR="00867D03" w:rsidRPr="00A215BA" w:rsidRDefault="00867D03" w:rsidP="00C8658B">
            <w:pPr>
              <w:keepLines/>
              <w:ind w:left="25" w:hanging="25"/>
              <w:jc w:val="center"/>
              <w:rPr>
                <w:sz w:val="18"/>
                <w:szCs w:val="18"/>
              </w:rPr>
            </w:pPr>
            <w:r w:rsidRPr="00A215BA">
              <w:rPr>
                <w:sz w:val="18"/>
                <w:szCs w:val="18"/>
              </w:rPr>
              <w:t>30</w:t>
            </w:r>
          </w:p>
        </w:tc>
        <w:tc>
          <w:tcPr>
            <w:tcW w:w="1100" w:type="pct"/>
            <w:gridSpan w:val="3"/>
            <w:tcBorders>
              <w:bottom w:val="single" w:sz="12" w:space="0" w:color="000000"/>
            </w:tcBorders>
            <w:shd w:val="clear" w:color="auto" w:fill="auto"/>
            <w:vAlign w:val="center"/>
          </w:tcPr>
          <w:p w14:paraId="5625AA97" w14:textId="77777777" w:rsidR="00867D03" w:rsidRPr="00A215BA" w:rsidRDefault="00867D03" w:rsidP="00C8658B">
            <w:pPr>
              <w:keepLines/>
              <w:ind w:left="31"/>
              <w:jc w:val="center"/>
              <w:rPr>
                <w:sz w:val="18"/>
                <w:szCs w:val="18"/>
              </w:rPr>
            </w:pPr>
            <w:r w:rsidRPr="00A215BA">
              <w:rPr>
                <w:sz w:val="18"/>
                <w:szCs w:val="18"/>
              </w:rPr>
              <w:t>4</w:t>
            </w:r>
          </w:p>
        </w:tc>
        <w:tc>
          <w:tcPr>
            <w:tcW w:w="786" w:type="pct"/>
            <w:gridSpan w:val="2"/>
            <w:tcBorders>
              <w:bottom w:val="single" w:sz="12" w:space="0" w:color="000000"/>
            </w:tcBorders>
            <w:shd w:val="clear" w:color="auto" w:fill="auto"/>
            <w:vAlign w:val="center"/>
          </w:tcPr>
          <w:p w14:paraId="7E0E40F7" w14:textId="77777777" w:rsidR="00867D03" w:rsidRPr="00A215BA" w:rsidRDefault="00867D03" w:rsidP="00C8658B">
            <w:pPr>
              <w:keepLines/>
              <w:ind w:left="-172"/>
              <w:jc w:val="center"/>
              <w:rPr>
                <w:sz w:val="18"/>
                <w:szCs w:val="18"/>
              </w:rPr>
            </w:pPr>
            <w:r w:rsidRPr="00A215BA">
              <w:rPr>
                <w:sz w:val="18"/>
                <w:szCs w:val="18"/>
              </w:rPr>
              <w:t xml:space="preserve">0.4 min </w:t>
            </w:r>
            <w:r w:rsidRPr="00A215BA">
              <w:rPr>
                <w:sz w:val="18"/>
                <w:szCs w:val="18"/>
              </w:rPr>
              <w:br/>
              <w:t>(1.7 hours)</w:t>
            </w:r>
          </w:p>
        </w:tc>
      </w:tr>
    </w:tbl>
    <w:p w14:paraId="2404FE9D" w14:textId="77777777" w:rsidR="002066C1" w:rsidRDefault="002066C1" w:rsidP="00867D03">
      <w:pPr>
        <w:keepLines/>
        <w:jc w:val="center"/>
      </w:pPr>
    </w:p>
    <w:p w14:paraId="6EA89FE7" w14:textId="77777777" w:rsidR="002066C1" w:rsidRPr="002066C1" w:rsidRDefault="002066C1" w:rsidP="00867D03">
      <w:pPr>
        <w:jc w:val="center"/>
      </w:pPr>
    </w:p>
    <w:p w14:paraId="560B5D13" w14:textId="77777777" w:rsidR="002066C1" w:rsidRDefault="002066C1" w:rsidP="00A76232">
      <w:pPr>
        <w:pStyle w:val="Heading3"/>
        <w:numPr>
          <w:ilvl w:val="0"/>
          <w:numId w:val="0"/>
        </w:numPr>
        <w:ind w:left="720"/>
      </w:pPr>
    </w:p>
    <w:p w14:paraId="0CFE7AFF" w14:textId="77777777" w:rsidR="00853462" w:rsidRPr="000221BF" w:rsidRDefault="00853462" w:rsidP="00783135">
      <w:pPr>
        <w:pStyle w:val="Heading3"/>
        <w:pageBreakBefore/>
        <w:rPr>
          <w:vanish/>
          <w:specVanish/>
        </w:rPr>
      </w:pPr>
      <w:bookmarkStart w:id="89" w:name="_Ref286259151"/>
      <w:bookmarkStart w:id="90" w:name="_Ref286259162"/>
      <w:bookmarkStart w:id="91" w:name="_Toc292371240"/>
      <w:proofErr w:type="gramStart"/>
      <w:r>
        <w:lastRenderedPageBreak/>
        <w:t>Description of Datasets</w:t>
      </w:r>
      <w:r w:rsidRPr="000221BF">
        <w:t>.</w:t>
      </w:r>
      <w:bookmarkEnd w:id="89"/>
      <w:bookmarkEnd w:id="90"/>
      <w:bookmarkEnd w:id="91"/>
      <w:proofErr w:type="gramEnd"/>
    </w:p>
    <w:p w14:paraId="19C13AFE" w14:textId="77777777" w:rsidR="00C64D0C" w:rsidRDefault="00853462" w:rsidP="00E44C13">
      <w:pPr>
        <w:numPr>
          <w:ilvl w:val="12"/>
          <w:numId w:val="0"/>
        </w:numPr>
        <w:spacing w:line="480" w:lineRule="auto"/>
      </w:pPr>
      <w:r>
        <w:t xml:space="preserve">  </w:t>
      </w:r>
      <w:r w:rsidR="00C922CF">
        <w:t xml:space="preserve">For the purpose of </w:t>
      </w:r>
      <w:r w:rsidR="00630351">
        <w:t>template analysis testing</w:t>
      </w:r>
      <w:r w:rsidR="00C922CF">
        <w:t xml:space="preserve">, the measurements described above were subdivided into smaller segments to increase the number of measurement samples available for testing and to provide datasets corresponding to shorter measurement duration times. </w:t>
      </w:r>
      <w:r w:rsidR="00C64D0C">
        <w:t>M</w:t>
      </w:r>
      <w:r w:rsidR="00432071">
        <w:t>easurements 1-5</w:t>
      </w:r>
      <w:r w:rsidR="00630351">
        <w:t xml:space="preserve"> in </w:t>
      </w:r>
      <w:r w:rsidR="00C64D0C">
        <w:fldChar w:fldCharType="begin"/>
      </w:r>
      <w:r w:rsidR="00C64D0C">
        <w:instrText xml:space="preserve"> REF _Ref270280701 \h </w:instrText>
      </w:r>
      <w:r w:rsidR="00C64D0C">
        <w:fldChar w:fldCharType="separate"/>
      </w:r>
      <w:r w:rsidR="008E1621">
        <w:t xml:space="preserve">Table </w:t>
      </w:r>
      <w:r w:rsidR="008E1621">
        <w:rPr>
          <w:noProof/>
        </w:rPr>
        <w:t>3</w:t>
      </w:r>
      <w:r w:rsidR="00C64D0C">
        <w:fldChar w:fldCharType="end"/>
      </w:r>
      <w:r w:rsidR="00C64D0C">
        <w:t xml:space="preserve"> were </w:t>
      </w:r>
      <w:r w:rsidR="00BA2B02">
        <w:t>acquired</w:t>
      </w:r>
      <w:r w:rsidR="00C64D0C">
        <w:t xml:space="preserve"> in list mode where every detector interaction is recorded with its corresponding time stamp. This mode of data acquisition is useful for subsequent analysis of the measurement data and in this case, the data file was split into sections corresponding to the desired measurement time for analysis. </w:t>
      </w:r>
    </w:p>
    <w:p w14:paraId="2500D826" w14:textId="77777777" w:rsidR="000E0566" w:rsidRDefault="00FD72EF" w:rsidP="00FD72EF">
      <w:pPr>
        <w:numPr>
          <w:ilvl w:val="12"/>
          <w:numId w:val="0"/>
        </w:numPr>
        <w:spacing w:line="480" w:lineRule="auto"/>
        <w:ind w:firstLine="720"/>
      </w:pPr>
      <w:r>
        <w:t>For example, t</w:t>
      </w:r>
      <w:r w:rsidR="00C922CF">
        <w:t xml:space="preserve">he </w:t>
      </w:r>
      <w:r w:rsidR="00630351">
        <w:t>simple configuration measurements of DU and steel</w:t>
      </w:r>
      <w:r w:rsidR="00C922CF">
        <w:t xml:space="preserve">, measurements 1 and 2 in </w:t>
      </w:r>
      <w:r w:rsidR="00C922CF">
        <w:fldChar w:fldCharType="begin"/>
      </w:r>
      <w:r w:rsidR="00C922CF">
        <w:instrText xml:space="preserve"> REF _Ref270280701 \h </w:instrText>
      </w:r>
      <w:r w:rsidR="00C922CF">
        <w:fldChar w:fldCharType="separate"/>
      </w:r>
      <w:r w:rsidR="008E1621">
        <w:t xml:space="preserve">Table </w:t>
      </w:r>
      <w:r w:rsidR="008E1621">
        <w:rPr>
          <w:noProof/>
        </w:rPr>
        <w:t>3</w:t>
      </w:r>
      <w:r w:rsidR="00C922CF">
        <w:fldChar w:fldCharType="end"/>
      </w:r>
      <w:r w:rsidR="00C922CF">
        <w:t>, were subdivided into 30</w:t>
      </w:r>
      <w:r w:rsidR="00065D63">
        <w:t xml:space="preserve"> </w:t>
      </w:r>
      <w:r w:rsidR="00D17645">
        <w:t>s</w:t>
      </w:r>
      <w:r w:rsidR="00C922CF">
        <w:t xml:space="preserve"> measurement sa</w:t>
      </w:r>
      <w:r w:rsidR="00065D63">
        <w:t>mples per subsample for a total measurement time of 2 min.</w:t>
      </w:r>
      <w:r w:rsidR="00C922CF">
        <w:t xml:space="preserve"> </w:t>
      </w:r>
      <w:r w:rsidR="00065D63">
        <w:t xml:space="preserve">This division of the full measurement produced 30 – 2 min </w:t>
      </w:r>
      <w:r w:rsidR="00C922CF">
        <w:t>measurement samples</w:t>
      </w:r>
      <w:r w:rsidR="00065D63">
        <w:t xml:space="preserve"> for each of the simple configuration measurements</w:t>
      </w:r>
      <w:r w:rsidR="00C922CF">
        <w:t xml:space="preserve">. </w:t>
      </w:r>
      <w:r w:rsidR="00065D63">
        <w:t>Increasing the number of measurement samples by decreasing the length of the measurement time allowed</w:t>
      </w:r>
      <w:r w:rsidR="00C922CF">
        <w:t xml:space="preserve"> for 900 unique tests to be run between the two objects </w:t>
      </w:r>
      <w:r w:rsidR="00BA2B02">
        <w:t>in the template analysis te</w:t>
      </w:r>
      <w:r w:rsidR="00065D63">
        <w:t>sting</w:t>
      </w:r>
      <w:r w:rsidR="00C922CF">
        <w:t>.</w:t>
      </w:r>
      <w:r>
        <w:t xml:space="preserve"> </w:t>
      </w:r>
      <w:r w:rsidR="00514118">
        <w:t xml:space="preserve">The measurements of DU and </w:t>
      </w:r>
      <w:r w:rsidR="00514118">
        <w:rPr>
          <w:vertAlign w:val="superscript"/>
        </w:rPr>
        <w:t>235</w:t>
      </w:r>
      <w:r w:rsidR="00514118">
        <w:t>U castings with DU shields</w:t>
      </w:r>
      <w:r>
        <w:t xml:space="preserve"> as well as the measurements of the DU casting with steel, poly, and lead</w:t>
      </w:r>
      <w:r w:rsidR="00514118">
        <w:t xml:space="preserve"> were also subdivided into</w:t>
      </w:r>
      <w:r>
        <w:t xml:space="preserve"> smaller measurement samples in this way.</w:t>
      </w:r>
    </w:p>
    <w:p w14:paraId="2C70F449" w14:textId="77777777" w:rsidR="00E44C13" w:rsidRDefault="00B0620A" w:rsidP="00E44C13">
      <w:pPr>
        <w:numPr>
          <w:ilvl w:val="12"/>
          <w:numId w:val="0"/>
        </w:numPr>
        <w:spacing w:line="480" w:lineRule="auto"/>
      </w:pPr>
      <w:r>
        <w:tab/>
        <w:t xml:space="preserve">In addition to subdividing the fifth measurement from </w:t>
      </w:r>
      <w:r>
        <w:fldChar w:fldCharType="begin"/>
      </w:r>
      <w:r>
        <w:instrText xml:space="preserve"> REF _Ref270280701 \h </w:instrText>
      </w:r>
      <w:r>
        <w:fldChar w:fldCharType="separate"/>
      </w:r>
      <w:r w:rsidR="008E1621">
        <w:t xml:space="preserve">Table </w:t>
      </w:r>
      <w:r w:rsidR="008E1621">
        <w:rPr>
          <w:noProof/>
        </w:rPr>
        <w:t>3</w:t>
      </w:r>
      <w:r>
        <w:fldChar w:fldCharType="end"/>
      </w:r>
      <w:r>
        <w:t xml:space="preserve"> consisting of DU, steel, poly and lead by decreasing the measurement time per subsample, this measurement was also subdivided by decreasing the number of projections in sinograms used for testing. Sinograms in </w:t>
      </w:r>
      <w:r>
        <w:fldChar w:fldCharType="begin"/>
      </w:r>
      <w:r>
        <w:instrText xml:space="preserve"> REF _Ref270284827 \h </w:instrText>
      </w:r>
      <w:r>
        <w:fldChar w:fldCharType="separate"/>
      </w:r>
      <w:r w:rsidR="008E1621">
        <w:t xml:space="preserve">Figure </w:t>
      </w:r>
      <w:r w:rsidR="008E1621">
        <w:rPr>
          <w:noProof/>
        </w:rPr>
        <w:t>16</w:t>
      </w:r>
      <w:r>
        <w:fldChar w:fldCharType="end"/>
      </w:r>
      <w:r>
        <w:t xml:space="preserve"> show the full measurement of the DU, steel, poly and lead configuration as well as an example template and test object created from the </w:t>
      </w:r>
    </w:p>
    <w:p w14:paraId="04585D21" w14:textId="77777777" w:rsidR="00B0620A" w:rsidRDefault="00B0620A" w:rsidP="005306A6">
      <w:pPr>
        <w:numPr>
          <w:ilvl w:val="12"/>
          <w:numId w:val="0"/>
        </w:numPr>
        <w:spacing w:line="480" w:lineRule="auto"/>
        <w:ind w:firstLine="720"/>
      </w:pPr>
    </w:p>
    <w:p w14:paraId="4CF96ED7" w14:textId="77777777" w:rsidR="00D73F57" w:rsidRDefault="008469E8" w:rsidP="001904BE">
      <w:pPr>
        <w:keepNext/>
        <w:numPr>
          <w:ilvl w:val="12"/>
          <w:numId w:val="0"/>
        </w:numPr>
      </w:pPr>
      <w:r>
        <w:rPr>
          <w:noProof/>
        </w:rPr>
        <w:drawing>
          <wp:inline distT="0" distB="0" distL="0" distR="0" wp14:anchorId="6970B077" wp14:editId="232EB10E">
            <wp:extent cx="5208905" cy="2989580"/>
            <wp:effectExtent l="0" t="0" r="0" b="762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l="4912"/>
                    <a:stretch>
                      <a:fillRect/>
                    </a:stretch>
                  </pic:blipFill>
                  <pic:spPr bwMode="auto">
                    <a:xfrm>
                      <a:off x="0" y="0"/>
                      <a:ext cx="5208905" cy="2989580"/>
                    </a:xfrm>
                    <a:prstGeom prst="rect">
                      <a:avLst/>
                    </a:prstGeom>
                    <a:noFill/>
                    <a:ln>
                      <a:noFill/>
                    </a:ln>
                  </pic:spPr>
                </pic:pic>
              </a:graphicData>
            </a:graphic>
          </wp:inline>
        </w:drawing>
      </w:r>
    </w:p>
    <w:p w14:paraId="181DFC42" w14:textId="77777777" w:rsidR="00D73F57" w:rsidRDefault="00D73F57" w:rsidP="003B5DA5">
      <w:pPr>
        <w:pStyle w:val="Caption"/>
      </w:pPr>
      <w:bookmarkStart w:id="92" w:name="_Ref270284827"/>
      <w:bookmarkStart w:id="93" w:name="_Toc292371295"/>
      <w:proofErr w:type="gramStart"/>
      <w:r>
        <w:t xml:space="preserve">Figure </w:t>
      </w:r>
      <w:r w:rsidR="009B51F3">
        <w:fldChar w:fldCharType="begin"/>
      </w:r>
      <w:r w:rsidR="009B51F3">
        <w:instrText xml:space="preserve"> SEQ Figure \* ARABIC </w:instrText>
      </w:r>
      <w:r w:rsidR="009B51F3">
        <w:fldChar w:fldCharType="separate"/>
      </w:r>
      <w:r w:rsidR="008E1621">
        <w:rPr>
          <w:noProof/>
        </w:rPr>
        <w:t>16</w:t>
      </w:r>
      <w:r w:rsidR="009B51F3">
        <w:rPr>
          <w:noProof/>
        </w:rPr>
        <w:fldChar w:fldCharType="end"/>
      </w:r>
      <w:bookmarkEnd w:id="92"/>
      <w:r>
        <w:t>.</w:t>
      </w:r>
      <w:proofErr w:type="gramEnd"/>
      <w:r>
        <w:t xml:space="preserve"> (</w:t>
      </w:r>
      <w:r w:rsidRPr="00075EF1">
        <w:t>a</w:t>
      </w:r>
      <w:r>
        <w:t xml:space="preserve">) </w:t>
      </w:r>
      <w:r w:rsidRPr="007125A5">
        <w:t>F</w:t>
      </w:r>
      <w:r>
        <w:t xml:space="preserve">ull measurement </w:t>
      </w:r>
      <w:r w:rsidRPr="007125A5">
        <w:t>sinogram of t</w:t>
      </w:r>
      <w:r>
        <w:t xml:space="preserve">he object seen at right in </w:t>
      </w:r>
      <w:r>
        <w:fldChar w:fldCharType="begin"/>
      </w:r>
      <w:r>
        <w:instrText xml:space="preserve"> REF _Ref270279473 \h </w:instrText>
      </w:r>
      <w:r>
        <w:fldChar w:fldCharType="separate"/>
      </w:r>
      <w:r w:rsidR="008E1621">
        <w:t xml:space="preserve">Figure </w:t>
      </w:r>
      <w:r w:rsidR="008E1621">
        <w:rPr>
          <w:noProof/>
        </w:rPr>
        <w:t>10</w:t>
      </w:r>
      <w:r>
        <w:fldChar w:fldCharType="end"/>
      </w:r>
      <w:r w:rsidRPr="007125A5">
        <w:t xml:space="preserve">. (b) </w:t>
      </w:r>
      <w:r>
        <w:t>Example template sinogram acquired from a</w:t>
      </w:r>
      <w:r w:rsidRPr="007125A5">
        <w:t xml:space="preserve">. (c) </w:t>
      </w:r>
      <w:r>
        <w:t>Example true test object sinogram acquired from a</w:t>
      </w:r>
      <w:r w:rsidRPr="007125A5">
        <w:t xml:space="preserve">. (d) </w:t>
      </w:r>
      <w:r>
        <w:t>Example false test object</w:t>
      </w:r>
      <w:r w:rsidRPr="007125A5">
        <w:t xml:space="preserve"> sinogram </w:t>
      </w:r>
      <w:r>
        <w:t xml:space="preserve">acquired from the full measurement </w:t>
      </w:r>
      <w:r w:rsidRPr="007125A5">
        <w:t xml:space="preserve">of </w:t>
      </w:r>
      <w:r>
        <w:t xml:space="preserve">the left object seen in </w:t>
      </w:r>
      <w:r>
        <w:fldChar w:fldCharType="begin"/>
      </w:r>
      <w:r>
        <w:instrText xml:space="preserve"> REF _Ref270279473 \h </w:instrText>
      </w:r>
      <w:r>
        <w:fldChar w:fldCharType="separate"/>
      </w:r>
      <w:r w:rsidR="008E1621">
        <w:t xml:space="preserve">Figure </w:t>
      </w:r>
      <w:r w:rsidR="008E1621">
        <w:rPr>
          <w:noProof/>
        </w:rPr>
        <w:t>10</w:t>
      </w:r>
      <w:r>
        <w:fldChar w:fldCharType="end"/>
      </w:r>
      <w:r>
        <w:t>.</w:t>
      </w:r>
      <w:bookmarkEnd w:id="93"/>
    </w:p>
    <w:p w14:paraId="516334C3" w14:textId="77777777" w:rsidR="001107AB" w:rsidRDefault="001107AB" w:rsidP="00B0620A">
      <w:pPr>
        <w:numPr>
          <w:ilvl w:val="12"/>
          <w:numId w:val="0"/>
        </w:numPr>
        <w:spacing w:line="480" w:lineRule="auto"/>
      </w:pPr>
    </w:p>
    <w:p w14:paraId="65EBECF0" w14:textId="77777777" w:rsidR="00E44C13" w:rsidRDefault="00E44C13" w:rsidP="00E44C13">
      <w:pPr>
        <w:pageBreakBefore/>
        <w:numPr>
          <w:ilvl w:val="12"/>
          <w:numId w:val="0"/>
        </w:numPr>
        <w:spacing w:line="480" w:lineRule="auto"/>
      </w:pPr>
      <w:r>
        <w:lastRenderedPageBreak/>
        <w:t xml:space="preserve">full measurement for testing. The full measurement of 60 projections was subdivided into 10 template measurements each consisting of 6 projections and 4 subsamples for a total 128 image pixels. The full measurement was again subdivided into 80 test objects each consisting of 6 projections and 1 subsample for a total of 32 image pixels. The templates drawn from the full measurement represent what would be a 20.4 min measurement and the test objects represent a 1.5 min measurement. The simple configuration measurement of DU with steel shielding was used as a false test object in order to test the type II error, or false negative rate, when compared to the template of DU shielded by steel, poly, and lead. To construct the false test object sinograms, six of the divided measurement samples of the DU and steel measurement described above were merged to form a single sinogram. An example of this false test object sinogram is shown in </w:t>
      </w:r>
      <w:r>
        <w:fldChar w:fldCharType="begin"/>
      </w:r>
      <w:r>
        <w:instrText xml:space="preserve"> REF _Ref270284827 \h </w:instrText>
      </w:r>
      <w:r>
        <w:fldChar w:fldCharType="separate"/>
      </w:r>
      <w:r>
        <w:t xml:space="preserve">Figure </w:t>
      </w:r>
      <w:r>
        <w:rPr>
          <w:noProof/>
        </w:rPr>
        <w:t>16</w:t>
      </w:r>
      <w:r>
        <w:fldChar w:fldCharType="end"/>
      </w:r>
      <w:r>
        <w:t>. Thus, the DU and steel false test object sinograms represented datasets of 6 projections and 1 subsample, matching the true test object datasets and corresponding to a 3 min measurement. This subdividing of the original measurements allowed for testing the template analysis 800 times with true test object sinograms and 64 times with false test object sinograms.</w:t>
      </w:r>
    </w:p>
    <w:p w14:paraId="26ED93B2" w14:textId="77777777" w:rsidR="004278E7" w:rsidRDefault="00E44C13" w:rsidP="004278E7">
      <w:pPr>
        <w:numPr>
          <w:ilvl w:val="12"/>
          <w:numId w:val="0"/>
        </w:numPr>
        <w:spacing w:line="480" w:lineRule="auto"/>
        <w:ind w:firstLine="720"/>
      </w:pPr>
      <w:r>
        <w:t xml:space="preserve">The 2010 INL measurements, measurements 6-9 in </w:t>
      </w:r>
      <w:r>
        <w:fldChar w:fldCharType="begin"/>
      </w:r>
      <w:r>
        <w:instrText xml:space="preserve"> REF _Ref270280701 \h </w:instrText>
      </w:r>
      <w:r>
        <w:fldChar w:fldCharType="separate"/>
      </w:r>
      <w:r>
        <w:t xml:space="preserve">Table </w:t>
      </w:r>
      <w:r>
        <w:rPr>
          <w:noProof/>
        </w:rPr>
        <w:t>3</w:t>
      </w:r>
      <w:r>
        <w:fldChar w:fldCharType="end"/>
      </w:r>
      <w:r>
        <w:t xml:space="preserve">, comprise the remaining complex configurations using for template analysis testing. Sinograms constructed from the full fast neutron transmission measurement for each of the inspection objects (IOs) measured can be seen in </w:t>
      </w:r>
      <w:r>
        <w:fldChar w:fldCharType="begin"/>
      </w:r>
      <w:r>
        <w:instrText xml:space="preserve"> REF _Ref270285985 \h </w:instrText>
      </w:r>
      <w:r>
        <w:fldChar w:fldCharType="separate"/>
      </w:r>
      <w:r>
        <w:t xml:space="preserve">Figure </w:t>
      </w:r>
      <w:r>
        <w:rPr>
          <w:noProof/>
        </w:rPr>
        <w:t>17</w:t>
      </w:r>
      <w:r>
        <w:fldChar w:fldCharType="end"/>
      </w:r>
      <w:r>
        <w:t xml:space="preserve">. The measurement time for each subsample of the IOs was only 25.6 s so measurement data was not divided as in previous datasets. An example of how the datasets were created is seen in </w:t>
      </w:r>
      <w:r>
        <w:fldChar w:fldCharType="begin"/>
      </w:r>
      <w:r>
        <w:instrText xml:space="preserve"> REF _Ref270316966 \h </w:instrText>
      </w:r>
      <w:r>
        <w:fldChar w:fldCharType="separate"/>
      </w:r>
      <w:r>
        <w:t xml:space="preserve">Table </w:t>
      </w:r>
      <w:r>
        <w:rPr>
          <w:noProof/>
        </w:rPr>
        <w:t>4</w:t>
      </w:r>
      <w:r>
        <w:fldChar w:fldCharType="end"/>
      </w:r>
      <w:r>
        <w:t xml:space="preserve">. Like </w:t>
      </w:r>
    </w:p>
    <w:p w14:paraId="0347EBB5" w14:textId="77777777" w:rsidR="00A82C84" w:rsidRDefault="00A82C84" w:rsidP="00F431B7">
      <w:pPr>
        <w:numPr>
          <w:ilvl w:val="12"/>
          <w:numId w:val="0"/>
        </w:numPr>
        <w:spacing w:line="480" w:lineRule="auto"/>
        <w:ind w:firstLine="720"/>
      </w:pPr>
    </w:p>
    <w:p w14:paraId="792A42A3" w14:textId="77777777" w:rsidR="00A23FAD" w:rsidRDefault="008469E8" w:rsidP="00A23FAD">
      <w:pPr>
        <w:keepNext/>
        <w:numPr>
          <w:ilvl w:val="12"/>
          <w:numId w:val="0"/>
        </w:numPr>
      </w:pPr>
      <w:r>
        <w:rPr>
          <w:noProof/>
        </w:rPr>
        <w:drawing>
          <wp:inline distT="0" distB="0" distL="0" distR="0" wp14:anchorId="514B282C" wp14:editId="4B5101C4">
            <wp:extent cx="5486400" cy="3986530"/>
            <wp:effectExtent l="0" t="0" r="0" b="1270"/>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86400" cy="3986530"/>
                    </a:xfrm>
                    <a:prstGeom prst="rect">
                      <a:avLst/>
                    </a:prstGeom>
                    <a:noFill/>
                    <a:ln>
                      <a:noFill/>
                    </a:ln>
                  </pic:spPr>
                </pic:pic>
              </a:graphicData>
            </a:graphic>
          </wp:inline>
        </w:drawing>
      </w:r>
    </w:p>
    <w:p w14:paraId="654B56C9" w14:textId="77777777" w:rsidR="00A23FAD" w:rsidRDefault="008469E8" w:rsidP="00A23FAD">
      <w:pPr>
        <w:keepNext/>
        <w:numPr>
          <w:ilvl w:val="12"/>
          <w:numId w:val="0"/>
        </w:numPr>
        <w:spacing w:line="480" w:lineRule="auto"/>
        <w:jc w:val="center"/>
      </w:pPr>
      <w:r>
        <w:rPr>
          <w:noProof/>
        </w:rPr>
        <w:drawing>
          <wp:inline distT="0" distB="0" distL="0" distR="0" wp14:anchorId="7DBD979D" wp14:editId="6D6E52F3">
            <wp:extent cx="2620010" cy="1808480"/>
            <wp:effectExtent l="0" t="0" r="0" b="0"/>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20010" cy="1808480"/>
                    </a:xfrm>
                    <a:prstGeom prst="rect">
                      <a:avLst/>
                    </a:prstGeom>
                    <a:noFill/>
                    <a:ln>
                      <a:noFill/>
                    </a:ln>
                  </pic:spPr>
                </pic:pic>
              </a:graphicData>
            </a:graphic>
          </wp:inline>
        </w:drawing>
      </w:r>
    </w:p>
    <w:p w14:paraId="164D3942" w14:textId="77777777" w:rsidR="00A23FAD" w:rsidRDefault="00A23FAD" w:rsidP="003B5DA5">
      <w:pPr>
        <w:pStyle w:val="Caption"/>
      </w:pPr>
      <w:bookmarkStart w:id="94" w:name="_Ref270285985"/>
      <w:bookmarkStart w:id="95" w:name="_Toc292371296"/>
      <w:proofErr w:type="gramStart"/>
      <w:r>
        <w:t xml:space="preserve">Figure </w:t>
      </w:r>
      <w:r w:rsidR="009B51F3">
        <w:fldChar w:fldCharType="begin"/>
      </w:r>
      <w:r w:rsidR="009B51F3">
        <w:instrText xml:space="preserve"> SEQ Figure \* ARABIC </w:instrText>
      </w:r>
      <w:r w:rsidR="009B51F3">
        <w:fldChar w:fldCharType="separate"/>
      </w:r>
      <w:r w:rsidR="008E1621">
        <w:rPr>
          <w:noProof/>
        </w:rPr>
        <w:t>17</w:t>
      </w:r>
      <w:r w:rsidR="009B51F3">
        <w:rPr>
          <w:noProof/>
        </w:rPr>
        <w:fldChar w:fldCharType="end"/>
      </w:r>
      <w:bookmarkEnd w:id="94"/>
      <w:r>
        <w:t>.</w:t>
      </w:r>
      <w:proofErr w:type="gramEnd"/>
      <w:r>
        <w:t xml:space="preserve"> Sinograms of (</w:t>
      </w:r>
      <w:r w:rsidRPr="00F431B7">
        <w:t>a</w:t>
      </w:r>
      <w:r>
        <w:t>) IO3,</w:t>
      </w:r>
      <w:r w:rsidRPr="007125A5">
        <w:t xml:space="preserve"> </w:t>
      </w:r>
      <w:r w:rsidRPr="00F431B7">
        <w:t>(b</w:t>
      </w:r>
      <w:r>
        <w:t>) IO7,</w:t>
      </w:r>
      <w:r w:rsidRPr="007125A5">
        <w:t xml:space="preserve"> (</w:t>
      </w:r>
      <w:r w:rsidRPr="00F431B7">
        <w:t>c</w:t>
      </w:r>
      <w:r>
        <w:t>) IO9,</w:t>
      </w:r>
      <w:r w:rsidRPr="007125A5">
        <w:t xml:space="preserve"> (</w:t>
      </w:r>
      <w:r w:rsidRPr="00F431B7">
        <w:t>d</w:t>
      </w:r>
      <w:r w:rsidRPr="007125A5">
        <w:t xml:space="preserve">) </w:t>
      </w:r>
      <w:r>
        <w:t>IO10 [H1],</w:t>
      </w:r>
      <w:r w:rsidRPr="007125A5">
        <w:t xml:space="preserve"> </w:t>
      </w:r>
      <w:r>
        <w:t xml:space="preserve">and </w:t>
      </w:r>
      <w:r w:rsidRPr="00F431B7">
        <w:t>(e</w:t>
      </w:r>
      <w:r w:rsidRPr="007125A5">
        <w:t>)</w:t>
      </w:r>
      <w:r>
        <w:t xml:space="preserve"> IO10 [H2]</w:t>
      </w:r>
      <w:bookmarkEnd w:id="95"/>
    </w:p>
    <w:p w14:paraId="2B9A6375" w14:textId="77777777" w:rsidR="00A23FAD" w:rsidRDefault="00A23FAD" w:rsidP="00F431B7">
      <w:pPr>
        <w:numPr>
          <w:ilvl w:val="12"/>
          <w:numId w:val="0"/>
        </w:numPr>
        <w:spacing w:line="480" w:lineRule="auto"/>
        <w:ind w:firstLine="720"/>
      </w:pPr>
    </w:p>
    <w:p w14:paraId="5CE6481C" w14:textId="77777777" w:rsidR="00F26AC3" w:rsidRDefault="00F26AC3" w:rsidP="00E311E8">
      <w:pPr>
        <w:pageBreakBefore/>
        <w:numPr>
          <w:ilvl w:val="12"/>
          <w:numId w:val="0"/>
        </w:numPr>
        <w:spacing w:line="120" w:lineRule="exact"/>
      </w:pPr>
    </w:p>
    <w:p w14:paraId="09693464" w14:textId="77777777" w:rsidR="00F26AC3" w:rsidRDefault="00F26AC3" w:rsidP="003B5DA5">
      <w:pPr>
        <w:pStyle w:val="Caption"/>
      </w:pPr>
      <w:bookmarkStart w:id="96" w:name="_Ref270316966"/>
      <w:bookmarkStart w:id="97" w:name="_Toc292399168"/>
      <w:proofErr w:type="gramStart"/>
      <w:r>
        <w:t xml:space="preserve">Table </w:t>
      </w:r>
      <w:r w:rsidR="009B51F3">
        <w:fldChar w:fldCharType="begin"/>
      </w:r>
      <w:r w:rsidR="009B51F3">
        <w:instrText xml:space="preserve"> SEQ Table \* ARABIC </w:instrText>
      </w:r>
      <w:r w:rsidR="009B51F3">
        <w:fldChar w:fldCharType="separate"/>
      </w:r>
      <w:r w:rsidR="008E1621">
        <w:rPr>
          <w:noProof/>
        </w:rPr>
        <w:t>4</w:t>
      </w:r>
      <w:r w:rsidR="009B51F3">
        <w:rPr>
          <w:noProof/>
        </w:rPr>
        <w:fldChar w:fldCharType="end"/>
      </w:r>
      <w:bookmarkEnd w:id="96"/>
      <w:r>
        <w:t>.</w:t>
      </w:r>
      <w:proofErr w:type="gramEnd"/>
      <w:r>
        <w:t xml:space="preserve"> </w:t>
      </w:r>
      <w:r w:rsidRPr="007125A5">
        <w:t>Example portioning of IO datasets for creation of templates and test objects for</w:t>
      </w:r>
      <w:r>
        <w:t xml:space="preserve"> algorithm testing.</w:t>
      </w:r>
      <w:bookmarkEnd w:id="97"/>
      <w:r>
        <w:t xml:space="preserve"> </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1077"/>
        <w:gridCol w:w="1077"/>
        <w:gridCol w:w="1078"/>
        <w:gridCol w:w="1077"/>
        <w:gridCol w:w="1078"/>
        <w:gridCol w:w="1077"/>
        <w:gridCol w:w="1078"/>
      </w:tblGrid>
      <w:tr w:rsidR="00F26AC3" w14:paraId="6971ABAE" w14:textId="77777777" w:rsidTr="00C8658B">
        <w:trPr>
          <w:trHeight w:val="407"/>
        </w:trPr>
        <w:tc>
          <w:tcPr>
            <w:tcW w:w="8640" w:type="dxa"/>
            <w:gridSpan w:val="8"/>
            <w:shd w:val="clear" w:color="auto" w:fill="auto"/>
            <w:vAlign w:val="center"/>
          </w:tcPr>
          <w:p w14:paraId="240B881E" w14:textId="77777777" w:rsidR="00F26AC3" w:rsidRPr="00C8658B" w:rsidRDefault="00F26AC3" w:rsidP="00C8658B">
            <w:pPr>
              <w:jc w:val="center"/>
              <w:rPr>
                <w:b/>
                <w:sz w:val="22"/>
                <w:szCs w:val="22"/>
              </w:rPr>
            </w:pPr>
            <w:r w:rsidRPr="00C8658B">
              <w:rPr>
                <w:b/>
                <w:sz w:val="22"/>
                <w:szCs w:val="22"/>
              </w:rPr>
              <w:t>Example Portioning of Full Measurement for Templates &amp; Test Objects</w:t>
            </w:r>
          </w:p>
        </w:tc>
      </w:tr>
      <w:tr w:rsidR="004F16C0" w14:paraId="43B5375F" w14:textId="77777777" w:rsidTr="00C8658B">
        <w:trPr>
          <w:trHeight w:hRule="exact" w:val="288"/>
        </w:trPr>
        <w:tc>
          <w:tcPr>
            <w:tcW w:w="1098" w:type="dxa"/>
            <w:vMerge w:val="restart"/>
            <w:shd w:val="clear" w:color="auto" w:fill="D9D9D9"/>
            <w:vAlign w:val="center"/>
          </w:tcPr>
          <w:p w14:paraId="48D428AC" w14:textId="77777777" w:rsidR="00F26AC3" w:rsidRPr="00C8658B" w:rsidRDefault="00F26AC3" w:rsidP="00C8658B">
            <w:pPr>
              <w:jc w:val="center"/>
              <w:rPr>
                <w:sz w:val="16"/>
                <w:szCs w:val="16"/>
              </w:rPr>
            </w:pPr>
            <w:r w:rsidRPr="00C8658B">
              <w:rPr>
                <w:sz w:val="16"/>
                <w:szCs w:val="16"/>
              </w:rPr>
              <w:t>Full Measurement</w:t>
            </w:r>
          </w:p>
        </w:tc>
        <w:tc>
          <w:tcPr>
            <w:tcW w:w="1077" w:type="dxa"/>
            <w:shd w:val="clear" w:color="auto" w:fill="D9D9D9"/>
            <w:vAlign w:val="center"/>
          </w:tcPr>
          <w:p w14:paraId="0E292EFF" w14:textId="77777777" w:rsidR="00F26AC3" w:rsidRPr="00C8658B" w:rsidRDefault="00F26AC3" w:rsidP="00C8658B">
            <w:pPr>
              <w:jc w:val="center"/>
              <w:rPr>
                <w:b/>
                <w:sz w:val="14"/>
                <w:szCs w:val="14"/>
              </w:rPr>
            </w:pPr>
            <w:r w:rsidRPr="00C8658B">
              <w:rPr>
                <w:b/>
                <w:sz w:val="14"/>
                <w:szCs w:val="14"/>
              </w:rPr>
              <w:t>Projection1</w:t>
            </w:r>
          </w:p>
        </w:tc>
        <w:tc>
          <w:tcPr>
            <w:tcW w:w="1077" w:type="dxa"/>
            <w:shd w:val="clear" w:color="auto" w:fill="D9D9D9"/>
            <w:vAlign w:val="center"/>
          </w:tcPr>
          <w:p w14:paraId="5CFC9E50" w14:textId="77777777" w:rsidR="00F26AC3" w:rsidRPr="00C8658B" w:rsidRDefault="00F26AC3" w:rsidP="00C8658B">
            <w:pPr>
              <w:jc w:val="center"/>
              <w:rPr>
                <w:b/>
                <w:sz w:val="14"/>
                <w:szCs w:val="14"/>
              </w:rPr>
            </w:pPr>
            <w:r w:rsidRPr="00C8658B">
              <w:rPr>
                <w:b/>
                <w:sz w:val="14"/>
                <w:szCs w:val="14"/>
              </w:rPr>
              <w:t>Projection2</w:t>
            </w:r>
          </w:p>
        </w:tc>
        <w:tc>
          <w:tcPr>
            <w:tcW w:w="1078" w:type="dxa"/>
            <w:shd w:val="clear" w:color="auto" w:fill="D9D9D9"/>
            <w:vAlign w:val="center"/>
          </w:tcPr>
          <w:p w14:paraId="62524D4F" w14:textId="77777777" w:rsidR="00F26AC3" w:rsidRPr="00C8658B" w:rsidRDefault="00F26AC3" w:rsidP="00C8658B">
            <w:pPr>
              <w:jc w:val="center"/>
              <w:rPr>
                <w:b/>
                <w:sz w:val="14"/>
                <w:szCs w:val="14"/>
              </w:rPr>
            </w:pPr>
            <w:r w:rsidRPr="00C8658B">
              <w:rPr>
                <w:b/>
                <w:sz w:val="14"/>
                <w:szCs w:val="14"/>
              </w:rPr>
              <w:t>Projection 3</w:t>
            </w:r>
          </w:p>
        </w:tc>
        <w:tc>
          <w:tcPr>
            <w:tcW w:w="1077" w:type="dxa"/>
            <w:shd w:val="clear" w:color="auto" w:fill="D9D9D9"/>
            <w:vAlign w:val="center"/>
          </w:tcPr>
          <w:p w14:paraId="0A6CBF45" w14:textId="77777777" w:rsidR="00F26AC3" w:rsidRPr="00C8658B" w:rsidRDefault="00F26AC3" w:rsidP="00C8658B">
            <w:pPr>
              <w:jc w:val="center"/>
              <w:rPr>
                <w:b/>
                <w:sz w:val="14"/>
                <w:szCs w:val="14"/>
              </w:rPr>
            </w:pPr>
            <w:r w:rsidRPr="00C8658B">
              <w:rPr>
                <w:b/>
                <w:sz w:val="14"/>
                <w:szCs w:val="14"/>
              </w:rPr>
              <w:t>Projection4</w:t>
            </w:r>
          </w:p>
        </w:tc>
        <w:tc>
          <w:tcPr>
            <w:tcW w:w="1078" w:type="dxa"/>
            <w:shd w:val="clear" w:color="auto" w:fill="D9D9D9"/>
            <w:vAlign w:val="center"/>
          </w:tcPr>
          <w:p w14:paraId="08F27F4E" w14:textId="77777777" w:rsidR="00F26AC3" w:rsidRPr="00C8658B" w:rsidRDefault="00F26AC3" w:rsidP="00C8658B">
            <w:pPr>
              <w:jc w:val="center"/>
              <w:rPr>
                <w:b/>
                <w:sz w:val="14"/>
                <w:szCs w:val="14"/>
              </w:rPr>
            </w:pPr>
            <w:r w:rsidRPr="00C8658B">
              <w:rPr>
                <w:b/>
                <w:sz w:val="14"/>
                <w:szCs w:val="14"/>
              </w:rPr>
              <w:t>Projection5</w:t>
            </w:r>
          </w:p>
        </w:tc>
        <w:tc>
          <w:tcPr>
            <w:tcW w:w="1077" w:type="dxa"/>
            <w:shd w:val="clear" w:color="auto" w:fill="D9D9D9"/>
            <w:vAlign w:val="center"/>
          </w:tcPr>
          <w:p w14:paraId="5A0A8084" w14:textId="77777777" w:rsidR="00F26AC3" w:rsidRPr="00C8658B" w:rsidRDefault="00F26AC3" w:rsidP="00C8658B">
            <w:pPr>
              <w:jc w:val="center"/>
              <w:rPr>
                <w:b/>
                <w:sz w:val="14"/>
                <w:szCs w:val="14"/>
              </w:rPr>
            </w:pPr>
            <w:r w:rsidRPr="00C8658B">
              <w:rPr>
                <w:b/>
                <w:sz w:val="14"/>
                <w:szCs w:val="14"/>
              </w:rPr>
              <w:t>…</w:t>
            </w:r>
          </w:p>
        </w:tc>
        <w:tc>
          <w:tcPr>
            <w:tcW w:w="1078" w:type="dxa"/>
            <w:shd w:val="clear" w:color="auto" w:fill="D9D9D9"/>
            <w:vAlign w:val="center"/>
          </w:tcPr>
          <w:p w14:paraId="5FF13619" w14:textId="77777777" w:rsidR="00F26AC3" w:rsidRPr="00C8658B" w:rsidRDefault="00F26AC3" w:rsidP="00C8658B">
            <w:pPr>
              <w:jc w:val="center"/>
              <w:rPr>
                <w:b/>
                <w:sz w:val="14"/>
                <w:szCs w:val="14"/>
              </w:rPr>
            </w:pPr>
            <w:r w:rsidRPr="00C8658B">
              <w:rPr>
                <w:b/>
                <w:sz w:val="14"/>
                <w:szCs w:val="14"/>
              </w:rPr>
              <w:t>Projection 60</w:t>
            </w:r>
          </w:p>
        </w:tc>
      </w:tr>
      <w:tr w:rsidR="004F16C0" w14:paraId="5DE636FB" w14:textId="77777777" w:rsidTr="00C8658B">
        <w:trPr>
          <w:trHeight w:hRule="exact" w:val="288"/>
        </w:trPr>
        <w:tc>
          <w:tcPr>
            <w:tcW w:w="1098" w:type="dxa"/>
            <w:vMerge/>
            <w:shd w:val="clear" w:color="auto" w:fill="D9D9D9"/>
          </w:tcPr>
          <w:p w14:paraId="1A1A0CA2" w14:textId="77777777" w:rsidR="00F26AC3" w:rsidRPr="00C8658B" w:rsidRDefault="00F26AC3" w:rsidP="00C8658B">
            <w:pPr>
              <w:jc w:val="center"/>
              <w:rPr>
                <w:sz w:val="14"/>
                <w:szCs w:val="14"/>
              </w:rPr>
            </w:pPr>
          </w:p>
        </w:tc>
        <w:tc>
          <w:tcPr>
            <w:tcW w:w="1077" w:type="dxa"/>
            <w:shd w:val="clear" w:color="auto" w:fill="D6E3BC"/>
            <w:vAlign w:val="center"/>
          </w:tcPr>
          <w:p w14:paraId="74636383" w14:textId="77777777" w:rsidR="00F26AC3" w:rsidRPr="00C8658B" w:rsidRDefault="00F26AC3" w:rsidP="00C8658B">
            <w:pPr>
              <w:jc w:val="center"/>
              <w:rPr>
                <w:sz w:val="14"/>
                <w:szCs w:val="14"/>
              </w:rPr>
            </w:pPr>
            <w:r w:rsidRPr="00C8658B">
              <w:rPr>
                <w:sz w:val="14"/>
                <w:szCs w:val="14"/>
              </w:rPr>
              <w:t>Subsample 1</w:t>
            </w:r>
          </w:p>
        </w:tc>
        <w:tc>
          <w:tcPr>
            <w:tcW w:w="1077" w:type="dxa"/>
            <w:shd w:val="clear" w:color="auto" w:fill="D6E3BC"/>
            <w:vAlign w:val="center"/>
          </w:tcPr>
          <w:p w14:paraId="23ED8F6E" w14:textId="77777777" w:rsidR="00F26AC3" w:rsidRPr="00C8658B" w:rsidRDefault="00F26AC3" w:rsidP="00C8658B">
            <w:pPr>
              <w:jc w:val="center"/>
              <w:rPr>
                <w:sz w:val="14"/>
                <w:szCs w:val="14"/>
              </w:rPr>
            </w:pPr>
            <w:r w:rsidRPr="00C8658B">
              <w:rPr>
                <w:sz w:val="14"/>
                <w:szCs w:val="14"/>
              </w:rPr>
              <w:t>Subsample 1</w:t>
            </w:r>
          </w:p>
        </w:tc>
        <w:tc>
          <w:tcPr>
            <w:tcW w:w="1078" w:type="dxa"/>
            <w:shd w:val="clear" w:color="auto" w:fill="D6E3BC"/>
            <w:vAlign w:val="center"/>
          </w:tcPr>
          <w:p w14:paraId="6BA425BB" w14:textId="77777777" w:rsidR="00F26AC3" w:rsidRPr="00C8658B" w:rsidRDefault="00F26AC3" w:rsidP="00C8658B">
            <w:pPr>
              <w:jc w:val="center"/>
              <w:rPr>
                <w:sz w:val="14"/>
                <w:szCs w:val="14"/>
              </w:rPr>
            </w:pPr>
            <w:r w:rsidRPr="00C8658B">
              <w:rPr>
                <w:sz w:val="14"/>
                <w:szCs w:val="14"/>
              </w:rPr>
              <w:t>Subsample 1</w:t>
            </w:r>
          </w:p>
        </w:tc>
        <w:tc>
          <w:tcPr>
            <w:tcW w:w="1077" w:type="dxa"/>
            <w:shd w:val="clear" w:color="auto" w:fill="D6E3BC"/>
            <w:vAlign w:val="center"/>
          </w:tcPr>
          <w:p w14:paraId="13486EAC" w14:textId="77777777" w:rsidR="00F26AC3" w:rsidRPr="00C8658B" w:rsidRDefault="00F26AC3" w:rsidP="00C8658B">
            <w:pPr>
              <w:jc w:val="center"/>
              <w:rPr>
                <w:sz w:val="14"/>
                <w:szCs w:val="14"/>
              </w:rPr>
            </w:pPr>
            <w:r w:rsidRPr="00C8658B">
              <w:rPr>
                <w:sz w:val="14"/>
                <w:szCs w:val="14"/>
              </w:rPr>
              <w:t>Subsample 1</w:t>
            </w:r>
          </w:p>
        </w:tc>
        <w:tc>
          <w:tcPr>
            <w:tcW w:w="1078" w:type="dxa"/>
            <w:shd w:val="clear" w:color="auto" w:fill="D6E3BC"/>
            <w:vAlign w:val="center"/>
          </w:tcPr>
          <w:p w14:paraId="5CCA7A26" w14:textId="77777777" w:rsidR="00F26AC3" w:rsidRPr="00C8658B" w:rsidRDefault="00F26AC3" w:rsidP="00C8658B">
            <w:pPr>
              <w:jc w:val="center"/>
              <w:rPr>
                <w:sz w:val="14"/>
                <w:szCs w:val="14"/>
              </w:rPr>
            </w:pPr>
            <w:r w:rsidRPr="00C8658B">
              <w:rPr>
                <w:sz w:val="14"/>
                <w:szCs w:val="14"/>
              </w:rPr>
              <w:t>Subsample 1</w:t>
            </w:r>
          </w:p>
        </w:tc>
        <w:tc>
          <w:tcPr>
            <w:tcW w:w="1077" w:type="dxa"/>
            <w:shd w:val="clear" w:color="auto" w:fill="auto"/>
            <w:vAlign w:val="center"/>
          </w:tcPr>
          <w:p w14:paraId="5EBCF073"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D6E3BC"/>
            <w:vAlign w:val="center"/>
          </w:tcPr>
          <w:p w14:paraId="11615428" w14:textId="77777777" w:rsidR="00F26AC3" w:rsidRPr="00C8658B" w:rsidRDefault="00F26AC3" w:rsidP="00C8658B">
            <w:pPr>
              <w:jc w:val="center"/>
              <w:rPr>
                <w:sz w:val="14"/>
                <w:szCs w:val="14"/>
              </w:rPr>
            </w:pPr>
            <w:r w:rsidRPr="00C8658B">
              <w:rPr>
                <w:sz w:val="14"/>
                <w:szCs w:val="14"/>
              </w:rPr>
              <w:t>Subsample 1</w:t>
            </w:r>
          </w:p>
        </w:tc>
      </w:tr>
      <w:tr w:rsidR="004F16C0" w14:paraId="17BD88BE" w14:textId="77777777" w:rsidTr="00C8658B">
        <w:trPr>
          <w:trHeight w:hRule="exact" w:val="288"/>
        </w:trPr>
        <w:tc>
          <w:tcPr>
            <w:tcW w:w="1098" w:type="dxa"/>
            <w:vMerge/>
            <w:shd w:val="clear" w:color="auto" w:fill="D9D9D9"/>
          </w:tcPr>
          <w:p w14:paraId="63D81AB7" w14:textId="77777777" w:rsidR="00F26AC3" w:rsidRPr="00C8658B" w:rsidRDefault="00F26AC3" w:rsidP="00F26AC3">
            <w:pPr>
              <w:rPr>
                <w:sz w:val="14"/>
                <w:szCs w:val="14"/>
              </w:rPr>
            </w:pPr>
          </w:p>
        </w:tc>
        <w:tc>
          <w:tcPr>
            <w:tcW w:w="1077" w:type="dxa"/>
            <w:shd w:val="clear" w:color="auto" w:fill="B8CCE4"/>
            <w:vAlign w:val="center"/>
          </w:tcPr>
          <w:p w14:paraId="7485CF05" w14:textId="77777777" w:rsidR="00F26AC3" w:rsidRPr="00C8658B" w:rsidRDefault="00F26AC3" w:rsidP="00C8658B">
            <w:pPr>
              <w:jc w:val="center"/>
              <w:rPr>
                <w:sz w:val="14"/>
                <w:szCs w:val="14"/>
              </w:rPr>
            </w:pPr>
            <w:r w:rsidRPr="00C8658B">
              <w:rPr>
                <w:sz w:val="14"/>
                <w:szCs w:val="14"/>
              </w:rPr>
              <w:t>Subsample 2</w:t>
            </w:r>
          </w:p>
        </w:tc>
        <w:tc>
          <w:tcPr>
            <w:tcW w:w="1077" w:type="dxa"/>
            <w:shd w:val="clear" w:color="auto" w:fill="B8CCE4"/>
            <w:vAlign w:val="center"/>
          </w:tcPr>
          <w:p w14:paraId="4C63EC46" w14:textId="77777777" w:rsidR="00F26AC3" w:rsidRPr="00C8658B" w:rsidRDefault="00F26AC3" w:rsidP="00C8658B">
            <w:pPr>
              <w:jc w:val="center"/>
              <w:rPr>
                <w:sz w:val="14"/>
                <w:szCs w:val="14"/>
              </w:rPr>
            </w:pPr>
            <w:r w:rsidRPr="00C8658B">
              <w:rPr>
                <w:sz w:val="14"/>
                <w:szCs w:val="14"/>
              </w:rPr>
              <w:t>Subsample 2</w:t>
            </w:r>
          </w:p>
        </w:tc>
        <w:tc>
          <w:tcPr>
            <w:tcW w:w="1078" w:type="dxa"/>
            <w:shd w:val="clear" w:color="auto" w:fill="B8CCE4"/>
            <w:vAlign w:val="center"/>
          </w:tcPr>
          <w:p w14:paraId="306C2434" w14:textId="77777777" w:rsidR="00F26AC3" w:rsidRPr="00C8658B" w:rsidRDefault="00F26AC3" w:rsidP="00C8658B">
            <w:pPr>
              <w:jc w:val="center"/>
              <w:rPr>
                <w:sz w:val="14"/>
                <w:szCs w:val="14"/>
              </w:rPr>
            </w:pPr>
            <w:r w:rsidRPr="00C8658B">
              <w:rPr>
                <w:sz w:val="14"/>
                <w:szCs w:val="14"/>
              </w:rPr>
              <w:t>Subsample 2</w:t>
            </w:r>
          </w:p>
        </w:tc>
        <w:tc>
          <w:tcPr>
            <w:tcW w:w="1077" w:type="dxa"/>
            <w:shd w:val="clear" w:color="auto" w:fill="B8CCE4"/>
            <w:vAlign w:val="center"/>
          </w:tcPr>
          <w:p w14:paraId="3FB5B283" w14:textId="77777777" w:rsidR="00F26AC3" w:rsidRPr="00C8658B" w:rsidRDefault="00F26AC3" w:rsidP="00C8658B">
            <w:pPr>
              <w:jc w:val="center"/>
              <w:rPr>
                <w:sz w:val="14"/>
                <w:szCs w:val="14"/>
              </w:rPr>
            </w:pPr>
            <w:r w:rsidRPr="00C8658B">
              <w:rPr>
                <w:sz w:val="14"/>
                <w:szCs w:val="14"/>
              </w:rPr>
              <w:t>Subsample 2</w:t>
            </w:r>
          </w:p>
        </w:tc>
        <w:tc>
          <w:tcPr>
            <w:tcW w:w="1078" w:type="dxa"/>
            <w:shd w:val="clear" w:color="auto" w:fill="B8CCE4"/>
            <w:vAlign w:val="center"/>
          </w:tcPr>
          <w:p w14:paraId="388E1A57" w14:textId="77777777" w:rsidR="00F26AC3" w:rsidRPr="00C8658B" w:rsidRDefault="00F26AC3" w:rsidP="00C8658B">
            <w:pPr>
              <w:jc w:val="center"/>
              <w:rPr>
                <w:sz w:val="14"/>
                <w:szCs w:val="14"/>
              </w:rPr>
            </w:pPr>
            <w:r w:rsidRPr="00C8658B">
              <w:rPr>
                <w:sz w:val="14"/>
                <w:szCs w:val="14"/>
              </w:rPr>
              <w:t>Subsample 2</w:t>
            </w:r>
          </w:p>
        </w:tc>
        <w:tc>
          <w:tcPr>
            <w:tcW w:w="1077" w:type="dxa"/>
            <w:shd w:val="clear" w:color="auto" w:fill="auto"/>
            <w:vAlign w:val="center"/>
          </w:tcPr>
          <w:p w14:paraId="3E9551C6"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B8CCE4"/>
            <w:vAlign w:val="center"/>
          </w:tcPr>
          <w:p w14:paraId="016EEE6D" w14:textId="77777777" w:rsidR="00F26AC3" w:rsidRPr="00C8658B" w:rsidRDefault="00F26AC3" w:rsidP="00C8658B">
            <w:pPr>
              <w:jc w:val="center"/>
              <w:rPr>
                <w:sz w:val="14"/>
                <w:szCs w:val="14"/>
              </w:rPr>
            </w:pPr>
            <w:r w:rsidRPr="00C8658B">
              <w:rPr>
                <w:sz w:val="14"/>
                <w:szCs w:val="14"/>
              </w:rPr>
              <w:t>Subsample 2</w:t>
            </w:r>
          </w:p>
        </w:tc>
      </w:tr>
      <w:tr w:rsidR="004F16C0" w14:paraId="5E4781E6" w14:textId="77777777" w:rsidTr="00C8658B">
        <w:trPr>
          <w:trHeight w:hRule="exact" w:val="288"/>
        </w:trPr>
        <w:tc>
          <w:tcPr>
            <w:tcW w:w="1098" w:type="dxa"/>
            <w:vMerge/>
            <w:shd w:val="clear" w:color="auto" w:fill="D9D9D9"/>
          </w:tcPr>
          <w:p w14:paraId="5D339CE4" w14:textId="77777777" w:rsidR="00F26AC3" w:rsidRPr="00C8658B" w:rsidRDefault="00F26AC3" w:rsidP="00F26AC3">
            <w:pPr>
              <w:rPr>
                <w:sz w:val="14"/>
                <w:szCs w:val="14"/>
              </w:rPr>
            </w:pPr>
          </w:p>
        </w:tc>
        <w:tc>
          <w:tcPr>
            <w:tcW w:w="1077" w:type="dxa"/>
            <w:shd w:val="clear" w:color="auto" w:fill="FBD4B4"/>
            <w:vAlign w:val="center"/>
          </w:tcPr>
          <w:p w14:paraId="2016C131"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FBD4B4"/>
            <w:vAlign w:val="center"/>
          </w:tcPr>
          <w:p w14:paraId="23FE353E" w14:textId="77777777" w:rsidR="00F26AC3" w:rsidRPr="00C8658B" w:rsidRDefault="00F26AC3" w:rsidP="00C8658B">
            <w:pPr>
              <w:jc w:val="center"/>
              <w:rPr>
                <w:sz w:val="14"/>
                <w:szCs w:val="14"/>
              </w:rPr>
            </w:pPr>
            <w:r w:rsidRPr="00C8658B">
              <w:rPr>
                <w:sz w:val="14"/>
                <w:szCs w:val="14"/>
              </w:rPr>
              <w:t>Subsample 3</w:t>
            </w:r>
          </w:p>
        </w:tc>
        <w:tc>
          <w:tcPr>
            <w:tcW w:w="1078" w:type="dxa"/>
            <w:shd w:val="clear" w:color="auto" w:fill="FBD4B4"/>
            <w:vAlign w:val="center"/>
          </w:tcPr>
          <w:p w14:paraId="6A4D4717"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FBD4B4"/>
            <w:vAlign w:val="center"/>
          </w:tcPr>
          <w:p w14:paraId="31AD26B5" w14:textId="77777777" w:rsidR="00F26AC3" w:rsidRPr="00C8658B" w:rsidRDefault="00F26AC3" w:rsidP="00C8658B">
            <w:pPr>
              <w:jc w:val="center"/>
              <w:rPr>
                <w:sz w:val="14"/>
                <w:szCs w:val="14"/>
              </w:rPr>
            </w:pPr>
            <w:r w:rsidRPr="00C8658B">
              <w:rPr>
                <w:sz w:val="14"/>
                <w:szCs w:val="14"/>
              </w:rPr>
              <w:t>Subsample 3</w:t>
            </w:r>
          </w:p>
        </w:tc>
        <w:tc>
          <w:tcPr>
            <w:tcW w:w="1078" w:type="dxa"/>
            <w:shd w:val="clear" w:color="auto" w:fill="FBD4B4"/>
            <w:vAlign w:val="center"/>
          </w:tcPr>
          <w:p w14:paraId="5AB2B010"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auto"/>
            <w:vAlign w:val="center"/>
          </w:tcPr>
          <w:p w14:paraId="14194C80"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FBD4B4"/>
            <w:vAlign w:val="center"/>
          </w:tcPr>
          <w:p w14:paraId="2998998D" w14:textId="77777777" w:rsidR="00F26AC3" w:rsidRPr="00C8658B" w:rsidRDefault="00F26AC3" w:rsidP="00C8658B">
            <w:pPr>
              <w:jc w:val="center"/>
              <w:rPr>
                <w:sz w:val="14"/>
                <w:szCs w:val="14"/>
              </w:rPr>
            </w:pPr>
            <w:r w:rsidRPr="00C8658B">
              <w:rPr>
                <w:sz w:val="14"/>
                <w:szCs w:val="14"/>
              </w:rPr>
              <w:t>Subsample 3</w:t>
            </w:r>
          </w:p>
        </w:tc>
      </w:tr>
      <w:tr w:rsidR="004F16C0" w14:paraId="080336A4" w14:textId="77777777" w:rsidTr="00C8658B">
        <w:trPr>
          <w:trHeight w:hRule="exact" w:val="288"/>
        </w:trPr>
        <w:tc>
          <w:tcPr>
            <w:tcW w:w="1098" w:type="dxa"/>
            <w:vMerge/>
            <w:shd w:val="clear" w:color="auto" w:fill="D9D9D9"/>
          </w:tcPr>
          <w:p w14:paraId="784F3FEC" w14:textId="77777777" w:rsidR="00F26AC3" w:rsidRPr="00C8658B" w:rsidRDefault="00F26AC3" w:rsidP="00F26AC3">
            <w:pPr>
              <w:rPr>
                <w:sz w:val="14"/>
                <w:szCs w:val="14"/>
              </w:rPr>
            </w:pPr>
          </w:p>
        </w:tc>
        <w:tc>
          <w:tcPr>
            <w:tcW w:w="1077" w:type="dxa"/>
            <w:shd w:val="clear" w:color="auto" w:fill="E5B8B7"/>
            <w:vAlign w:val="center"/>
          </w:tcPr>
          <w:p w14:paraId="13544C1B"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E5B8B7"/>
            <w:vAlign w:val="center"/>
          </w:tcPr>
          <w:p w14:paraId="23F85598" w14:textId="77777777" w:rsidR="00F26AC3" w:rsidRPr="00C8658B" w:rsidRDefault="00F26AC3" w:rsidP="00C8658B">
            <w:pPr>
              <w:jc w:val="center"/>
              <w:rPr>
                <w:sz w:val="14"/>
                <w:szCs w:val="14"/>
              </w:rPr>
            </w:pPr>
            <w:r w:rsidRPr="00C8658B">
              <w:rPr>
                <w:sz w:val="14"/>
                <w:szCs w:val="14"/>
              </w:rPr>
              <w:t>Subsample 4</w:t>
            </w:r>
          </w:p>
        </w:tc>
        <w:tc>
          <w:tcPr>
            <w:tcW w:w="1078" w:type="dxa"/>
            <w:shd w:val="clear" w:color="auto" w:fill="E5B8B7"/>
            <w:vAlign w:val="center"/>
          </w:tcPr>
          <w:p w14:paraId="08F85B06"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E5B8B7"/>
            <w:vAlign w:val="center"/>
          </w:tcPr>
          <w:p w14:paraId="3AC8AE80" w14:textId="77777777" w:rsidR="00F26AC3" w:rsidRPr="00C8658B" w:rsidRDefault="00F26AC3" w:rsidP="00C8658B">
            <w:pPr>
              <w:jc w:val="center"/>
              <w:rPr>
                <w:sz w:val="14"/>
                <w:szCs w:val="14"/>
              </w:rPr>
            </w:pPr>
            <w:r w:rsidRPr="00C8658B">
              <w:rPr>
                <w:sz w:val="14"/>
                <w:szCs w:val="14"/>
              </w:rPr>
              <w:t>Subsample 4</w:t>
            </w:r>
          </w:p>
        </w:tc>
        <w:tc>
          <w:tcPr>
            <w:tcW w:w="1078" w:type="dxa"/>
            <w:shd w:val="clear" w:color="auto" w:fill="E5B8B7"/>
            <w:vAlign w:val="center"/>
          </w:tcPr>
          <w:p w14:paraId="3FDB3C9E"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auto"/>
            <w:vAlign w:val="center"/>
          </w:tcPr>
          <w:p w14:paraId="58B14440"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E5B8B7"/>
            <w:vAlign w:val="center"/>
          </w:tcPr>
          <w:p w14:paraId="239436B3" w14:textId="77777777" w:rsidR="00F26AC3" w:rsidRPr="00C8658B" w:rsidRDefault="00F26AC3" w:rsidP="00C8658B">
            <w:pPr>
              <w:jc w:val="center"/>
              <w:rPr>
                <w:sz w:val="14"/>
                <w:szCs w:val="14"/>
              </w:rPr>
            </w:pPr>
            <w:r w:rsidRPr="00C8658B">
              <w:rPr>
                <w:sz w:val="14"/>
                <w:szCs w:val="14"/>
              </w:rPr>
              <w:t>Subsample 4</w:t>
            </w:r>
          </w:p>
        </w:tc>
      </w:tr>
      <w:tr w:rsidR="00F26AC3" w14:paraId="720E8CB2" w14:textId="77777777" w:rsidTr="00C8658B">
        <w:trPr>
          <w:trHeight w:hRule="exact" w:val="288"/>
        </w:trPr>
        <w:tc>
          <w:tcPr>
            <w:tcW w:w="8640" w:type="dxa"/>
            <w:gridSpan w:val="8"/>
            <w:shd w:val="clear" w:color="auto" w:fill="auto"/>
            <w:vAlign w:val="center"/>
          </w:tcPr>
          <w:p w14:paraId="7E53DB3C" w14:textId="77777777" w:rsidR="00F26AC3" w:rsidRPr="00C8658B" w:rsidRDefault="00F26AC3" w:rsidP="00C8658B">
            <w:pPr>
              <w:jc w:val="center"/>
              <w:rPr>
                <w:b/>
                <w:sz w:val="22"/>
                <w:szCs w:val="22"/>
              </w:rPr>
            </w:pPr>
            <w:r w:rsidRPr="00C8658B">
              <w:rPr>
                <w:b/>
                <w:sz w:val="22"/>
                <w:szCs w:val="22"/>
              </w:rPr>
              <w:t>Templates</w:t>
            </w:r>
          </w:p>
        </w:tc>
      </w:tr>
      <w:tr w:rsidR="004F16C0" w14:paraId="25EE8E7F" w14:textId="77777777" w:rsidTr="00C8658B">
        <w:trPr>
          <w:trHeight w:hRule="exact" w:val="288"/>
        </w:trPr>
        <w:tc>
          <w:tcPr>
            <w:tcW w:w="1098" w:type="dxa"/>
            <w:vMerge w:val="restart"/>
            <w:shd w:val="clear" w:color="auto" w:fill="D9D9D9"/>
            <w:vAlign w:val="center"/>
          </w:tcPr>
          <w:p w14:paraId="33388B44" w14:textId="77777777" w:rsidR="00F26AC3" w:rsidRPr="00C8658B" w:rsidRDefault="00F26AC3" w:rsidP="00C8658B">
            <w:pPr>
              <w:jc w:val="center"/>
              <w:rPr>
                <w:sz w:val="16"/>
                <w:szCs w:val="16"/>
              </w:rPr>
            </w:pPr>
            <w:r w:rsidRPr="00C8658B">
              <w:rPr>
                <w:sz w:val="16"/>
                <w:szCs w:val="16"/>
              </w:rPr>
              <w:t>Template 1</w:t>
            </w:r>
          </w:p>
        </w:tc>
        <w:tc>
          <w:tcPr>
            <w:tcW w:w="1077" w:type="dxa"/>
            <w:shd w:val="clear" w:color="auto" w:fill="D9D9D9"/>
            <w:vAlign w:val="center"/>
          </w:tcPr>
          <w:p w14:paraId="1B437A42" w14:textId="77777777" w:rsidR="00F26AC3" w:rsidRPr="00C8658B" w:rsidRDefault="00F26AC3" w:rsidP="00C8658B">
            <w:pPr>
              <w:jc w:val="center"/>
              <w:rPr>
                <w:b/>
                <w:sz w:val="14"/>
                <w:szCs w:val="14"/>
              </w:rPr>
            </w:pPr>
            <w:r w:rsidRPr="00C8658B">
              <w:rPr>
                <w:b/>
                <w:sz w:val="14"/>
                <w:szCs w:val="14"/>
              </w:rPr>
              <w:t>Projection 1</w:t>
            </w:r>
          </w:p>
        </w:tc>
        <w:tc>
          <w:tcPr>
            <w:tcW w:w="1077" w:type="dxa"/>
            <w:shd w:val="clear" w:color="auto" w:fill="D9D9D9"/>
            <w:vAlign w:val="center"/>
          </w:tcPr>
          <w:p w14:paraId="06B6058E" w14:textId="77777777" w:rsidR="00F26AC3" w:rsidRPr="00C8658B" w:rsidRDefault="00F26AC3" w:rsidP="00C8658B">
            <w:pPr>
              <w:jc w:val="center"/>
              <w:rPr>
                <w:b/>
                <w:sz w:val="14"/>
                <w:szCs w:val="14"/>
              </w:rPr>
            </w:pPr>
          </w:p>
        </w:tc>
        <w:tc>
          <w:tcPr>
            <w:tcW w:w="1078" w:type="dxa"/>
            <w:shd w:val="clear" w:color="auto" w:fill="D9D9D9"/>
            <w:vAlign w:val="center"/>
          </w:tcPr>
          <w:p w14:paraId="0FFFC852" w14:textId="77777777" w:rsidR="00F26AC3" w:rsidRPr="00C8658B" w:rsidRDefault="00F26AC3" w:rsidP="00C8658B">
            <w:pPr>
              <w:jc w:val="center"/>
              <w:rPr>
                <w:b/>
                <w:sz w:val="14"/>
                <w:szCs w:val="14"/>
              </w:rPr>
            </w:pPr>
            <w:r w:rsidRPr="00C8658B">
              <w:rPr>
                <w:b/>
                <w:sz w:val="14"/>
                <w:szCs w:val="14"/>
              </w:rPr>
              <w:t>Projection 11</w:t>
            </w:r>
          </w:p>
        </w:tc>
        <w:tc>
          <w:tcPr>
            <w:tcW w:w="1077" w:type="dxa"/>
            <w:shd w:val="clear" w:color="auto" w:fill="D9D9D9"/>
            <w:vAlign w:val="center"/>
          </w:tcPr>
          <w:p w14:paraId="62B499F3" w14:textId="77777777" w:rsidR="00F26AC3" w:rsidRPr="00C8658B" w:rsidRDefault="00F26AC3" w:rsidP="00C8658B">
            <w:pPr>
              <w:jc w:val="center"/>
              <w:rPr>
                <w:b/>
                <w:sz w:val="14"/>
                <w:szCs w:val="14"/>
              </w:rPr>
            </w:pPr>
          </w:p>
        </w:tc>
        <w:tc>
          <w:tcPr>
            <w:tcW w:w="1078" w:type="dxa"/>
            <w:shd w:val="clear" w:color="auto" w:fill="D9D9D9"/>
            <w:vAlign w:val="center"/>
          </w:tcPr>
          <w:p w14:paraId="4582E6E7" w14:textId="77777777" w:rsidR="00F26AC3" w:rsidRPr="00C8658B" w:rsidRDefault="00F26AC3" w:rsidP="00C8658B">
            <w:pPr>
              <w:jc w:val="center"/>
              <w:rPr>
                <w:b/>
                <w:sz w:val="14"/>
                <w:szCs w:val="14"/>
              </w:rPr>
            </w:pPr>
            <w:r w:rsidRPr="00C8658B">
              <w:rPr>
                <w:b/>
                <w:sz w:val="14"/>
                <w:szCs w:val="14"/>
              </w:rPr>
              <w:t>Projection 21</w:t>
            </w:r>
          </w:p>
        </w:tc>
        <w:tc>
          <w:tcPr>
            <w:tcW w:w="1077" w:type="dxa"/>
            <w:shd w:val="clear" w:color="auto" w:fill="D9D9D9"/>
            <w:vAlign w:val="center"/>
          </w:tcPr>
          <w:p w14:paraId="49E10DC6" w14:textId="77777777" w:rsidR="00F26AC3" w:rsidRPr="00C8658B" w:rsidRDefault="00F26AC3" w:rsidP="00C8658B">
            <w:pPr>
              <w:jc w:val="center"/>
              <w:rPr>
                <w:b/>
                <w:sz w:val="14"/>
                <w:szCs w:val="14"/>
              </w:rPr>
            </w:pPr>
            <w:r w:rsidRPr="00C8658B">
              <w:rPr>
                <w:b/>
                <w:sz w:val="14"/>
                <w:szCs w:val="14"/>
              </w:rPr>
              <w:t>…</w:t>
            </w:r>
          </w:p>
        </w:tc>
        <w:tc>
          <w:tcPr>
            <w:tcW w:w="1078" w:type="dxa"/>
            <w:shd w:val="clear" w:color="auto" w:fill="D9D9D9"/>
            <w:vAlign w:val="center"/>
          </w:tcPr>
          <w:p w14:paraId="59DA474F" w14:textId="77777777" w:rsidR="00F26AC3" w:rsidRPr="00C8658B" w:rsidRDefault="00F26AC3" w:rsidP="00C8658B">
            <w:pPr>
              <w:jc w:val="center"/>
              <w:rPr>
                <w:b/>
                <w:sz w:val="14"/>
                <w:szCs w:val="14"/>
              </w:rPr>
            </w:pPr>
            <w:r w:rsidRPr="00C8658B">
              <w:rPr>
                <w:b/>
                <w:sz w:val="14"/>
                <w:szCs w:val="14"/>
              </w:rPr>
              <w:t>Projection 51</w:t>
            </w:r>
          </w:p>
        </w:tc>
      </w:tr>
      <w:tr w:rsidR="004F16C0" w14:paraId="6D948B35" w14:textId="77777777" w:rsidTr="00C8658B">
        <w:trPr>
          <w:trHeight w:hRule="exact" w:val="288"/>
        </w:trPr>
        <w:tc>
          <w:tcPr>
            <w:tcW w:w="1098" w:type="dxa"/>
            <w:vMerge/>
            <w:shd w:val="clear" w:color="auto" w:fill="D9D9D9"/>
          </w:tcPr>
          <w:p w14:paraId="4BDD6E16" w14:textId="77777777" w:rsidR="00F26AC3" w:rsidRPr="00C8658B" w:rsidRDefault="00F26AC3" w:rsidP="00C8658B">
            <w:pPr>
              <w:jc w:val="center"/>
              <w:rPr>
                <w:sz w:val="16"/>
                <w:szCs w:val="16"/>
              </w:rPr>
            </w:pPr>
          </w:p>
        </w:tc>
        <w:tc>
          <w:tcPr>
            <w:tcW w:w="1077" w:type="dxa"/>
            <w:shd w:val="clear" w:color="auto" w:fill="D6E3BC"/>
            <w:vAlign w:val="center"/>
          </w:tcPr>
          <w:p w14:paraId="08D51491" w14:textId="77777777" w:rsidR="00F26AC3" w:rsidRPr="00C8658B" w:rsidRDefault="00F26AC3" w:rsidP="00C8658B">
            <w:pPr>
              <w:jc w:val="center"/>
              <w:rPr>
                <w:sz w:val="14"/>
                <w:szCs w:val="14"/>
              </w:rPr>
            </w:pPr>
            <w:r w:rsidRPr="00C8658B">
              <w:rPr>
                <w:sz w:val="14"/>
                <w:szCs w:val="14"/>
              </w:rPr>
              <w:t>Subsample 1</w:t>
            </w:r>
          </w:p>
        </w:tc>
        <w:tc>
          <w:tcPr>
            <w:tcW w:w="1077" w:type="dxa"/>
            <w:shd w:val="clear" w:color="auto" w:fill="auto"/>
            <w:vAlign w:val="center"/>
          </w:tcPr>
          <w:p w14:paraId="7182B898" w14:textId="77777777" w:rsidR="00F26AC3" w:rsidRPr="00C8658B" w:rsidRDefault="00F26AC3" w:rsidP="00C8658B">
            <w:pPr>
              <w:jc w:val="center"/>
              <w:rPr>
                <w:sz w:val="14"/>
                <w:szCs w:val="14"/>
              </w:rPr>
            </w:pPr>
          </w:p>
        </w:tc>
        <w:tc>
          <w:tcPr>
            <w:tcW w:w="1078" w:type="dxa"/>
            <w:shd w:val="clear" w:color="auto" w:fill="D6E3BC"/>
            <w:vAlign w:val="center"/>
          </w:tcPr>
          <w:p w14:paraId="3EF088B8" w14:textId="77777777" w:rsidR="00F26AC3" w:rsidRPr="00C8658B" w:rsidRDefault="00F26AC3" w:rsidP="00C8658B">
            <w:pPr>
              <w:jc w:val="center"/>
              <w:rPr>
                <w:sz w:val="14"/>
                <w:szCs w:val="14"/>
              </w:rPr>
            </w:pPr>
            <w:r w:rsidRPr="00C8658B">
              <w:rPr>
                <w:sz w:val="14"/>
                <w:szCs w:val="14"/>
              </w:rPr>
              <w:t>Subsample 1</w:t>
            </w:r>
          </w:p>
        </w:tc>
        <w:tc>
          <w:tcPr>
            <w:tcW w:w="1077" w:type="dxa"/>
            <w:shd w:val="clear" w:color="auto" w:fill="auto"/>
            <w:vAlign w:val="center"/>
          </w:tcPr>
          <w:p w14:paraId="2CB9CB18" w14:textId="77777777" w:rsidR="00F26AC3" w:rsidRPr="00C8658B" w:rsidRDefault="00F26AC3" w:rsidP="00C8658B">
            <w:pPr>
              <w:jc w:val="center"/>
              <w:rPr>
                <w:sz w:val="14"/>
                <w:szCs w:val="14"/>
              </w:rPr>
            </w:pPr>
          </w:p>
        </w:tc>
        <w:tc>
          <w:tcPr>
            <w:tcW w:w="1078" w:type="dxa"/>
            <w:shd w:val="clear" w:color="auto" w:fill="D6E3BC"/>
            <w:vAlign w:val="center"/>
          </w:tcPr>
          <w:p w14:paraId="6EB11FCC" w14:textId="77777777" w:rsidR="00F26AC3" w:rsidRPr="00C8658B" w:rsidRDefault="00F26AC3" w:rsidP="00C8658B">
            <w:pPr>
              <w:jc w:val="center"/>
              <w:rPr>
                <w:sz w:val="14"/>
                <w:szCs w:val="14"/>
              </w:rPr>
            </w:pPr>
            <w:r w:rsidRPr="00C8658B">
              <w:rPr>
                <w:sz w:val="14"/>
                <w:szCs w:val="14"/>
              </w:rPr>
              <w:t>Subsample 1</w:t>
            </w:r>
          </w:p>
        </w:tc>
        <w:tc>
          <w:tcPr>
            <w:tcW w:w="1077" w:type="dxa"/>
            <w:shd w:val="clear" w:color="auto" w:fill="auto"/>
            <w:vAlign w:val="center"/>
          </w:tcPr>
          <w:p w14:paraId="1C1DCB46"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D6E3BC"/>
            <w:vAlign w:val="center"/>
          </w:tcPr>
          <w:p w14:paraId="3E0C0124" w14:textId="77777777" w:rsidR="00F26AC3" w:rsidRPr="00C8658B" w:rsidRDefault="00F26AC3" w:rsidP="00C8658B">
            <w:pPr>
              <w:jc w:val="center"/>
              <w:rPr>
                <w:sz w:val="14"/>
                <w:szCs w:val="14"/>
              </w:rPr>
            </w:pPr>
            <w:r w:rsidRPr="00C8658B">
              <w:rPr>
                <w:sz w:val="14"/>
                <w:szCs w:val="14"/>
              </w:rPr>
              <w:t>Subsample 1</w:t>
            </w:r>
          </w:p>
        </w:tc>
      </w:tr>
      <w:tr w:rsidR="004F16C0" w14:paraId="22F4FA48" w14:textId="77777777" w:rsidTr="00C8658B">
        <w:trPr>
          <w:trHeight w:hRule="exact" w:val="288"/>
        </w:trPr>
        <w:tc>
          <w:tcPr>
            <w:tcW w:w="1098" w:type="dxa"/>
            <w:vMerge/>
            <w:shd w:val="clear" w:color="auto" w:fill="D9D9D9"/>
          </w:tcPr>
          <w:p w14:paraId="76AD54E1" w14:textId="77777777" w:rsidR="00F26AC3" w:rsidRPr="00C8658B" w:rsidRDefault="00F26AC3" w:rsidP="00F26AC3">
            <w:pPr>
              <w:rPr>
                <w:sz w:val="16"/>
                <w:szCs w:val="16"/>
              </w:rPr>
            </w:pPr>
          </w:p>
        </w:tc>
        <w:tc>
          <w:tcPr>
            <w:tcW w:w="1077" w:type="dxa"/>
            <w:shd w:val="clear" w:color="auto" w:fill="B8CCE4"/>
            <w:vAlign w:val="center"/>
          </w:tcPr>
          <w:p w14:paraId="729E39D7" w14:textId="77777777" w:rsidR="00F26AC3" w:rsidRPr="00C8658B" w:rsidRDefault="00F26AC3" w:rsidP="00C8658B">
            <w:pPr>
              <w:jc w:val="center"/>
              <w:rPr>
                <w:sz w:val="14"/>
                <w:szCs w:val="14"/>
              </w:rPr>
            </w:pPr>
            <w:r w:rsidRPr="00C8658B">
              <w:rPr>
                <w:sz w:val="14"/>
                <w:szCs w:val="14"/>
              </w:rPr>
              <w:t>Subsample 2</w:t>
            </w:r>
          </w:p>
        </w:tc>
        <w:tc>
          <w:tcPr>
            <w:tcW w:w="1077" w:type="dxa"/>
            <w:shd w:val="clear" w:color="auto" w:fill="auto"/>
            <w:vAlign w:val="center"/>
          </w:tcPr>
          <w:p w14:paraId="3B1DE1EB" w14:textId="77777777" w:rsidR="00F26AC3" w:rsidRPr="00C8658B" w:rsidRDefault="00F26AC3" w:rsidP="00C8658B">
            <w:pPr>
              <w:jc w:val="center"/>
              <w:rPr>
                <w:sz w:val="14"/>
                <w:szCs w:val="14"/>
              </w:rPr>
            </w:pPr>
          </w:p>
        </w:tc>
        <w:tc>
          <w:tcPr>
            <w:tcW w:w="1078" w:type="dxa"/>
            <w:shd w:val="clear" w:color="auto" w:fill="B8CCE4"/>
            <w:vAlign w:val="center"/>
          </w:tcPr>
          <w:p w14:paraId="0470D51C" w14:textId="77777777" w:rsidR="00F26AC3" w:rsidRPr="00C8658B" w:rsidRDefault="00F26AC3" w:rsidP="00C8658B">
            <w:pPr>
              <w:jc w:val="center"/>
              <w:rPr>
                <w:sz w:val="14"/>
                <w:szCs w:val="14"/>
              </w:rPr>
            </w:pPr>
            <w:r w:rsidRPr="00C8658B">
              <w:rPr>
                <w:sz w:val="14"/>
                <w:szCs w:val="14"/>
              </w:rPr>
              <w:t>Subsample 2</w:t>
            </w:r>
          </w:p>
        </w:tc>
        <w:tc>
          <w:tcPr>
            <w:tcW w:w="1077" w:type="dxa"/>
            <w:shd w:val="clear" w:color="auto" w:fill="auto"/>
            <w:vAlign w:val="center"/>
          </w:tcPr>
          <w:p w14:paraId="77AC3363" w14:textId="77777777" w:rsidR="00F26AC3" w:rsidRPr="00C8658B" w:rsidRDefault="00F26AC3" w:rsidP="00C8658B">
            <w:pPr>
              <w:jc w:val="center"/>
              <w:rPr>
                <w:sz w:val="14"/>
                <w:szCs w:val="14"/>
              </w:rPr>
            </w:pPr>
          </w:p>
        </w:tc>
        <w:tc>
          <w:tcPr>
            <w:tcW w:w="1078" w:type="dxa"/>
            <w:shd w:val="clear" w:color="auto" w:fill="B8CCE4"/>
            <w:vAlign w:val="center"/>
          </w:tcPr>
          <w:p w14:paraId="243C6137" w14:textId="77777777" w:rsidR="00F26AC3" w:rsidRPr="00C8658B" w:rsidRDefault="00F26AC3" w:rsidP="00C8658B">
            <w:pPr>
              <w:jc w:val="center"/>
              <w:rPr>
                <w:sz w:val="14"/>
                <w:szCs w:val="14"/>
              </w:rPr>
            </w:pPr>
            <w:r w:rsidRPr="00C8658B">
              <w:rPr>
                <w:sz w:val="14"/>
                <w:szCs w:val="14"/>
              </w:rPr>
              <w:t>Subsample 2</w:t>
            </w:r>
          </w:p>
        </w:tc>
        <w:tc>
          <w:tcPr>
            <w:tcW w:w="1077" w:type="dxa"/>
            <w:shd w:val="clear" w:color="auto" w:fill="auto"/>
            <w:vAlign w:val="center"/>
          </w:tcPr>
          <w:p w14:paraId="3B6A4563"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B8CCE4"/>
            <w:vAlign w:val="center"/>
          </w:tcPr>
          <w:p w14:paraId="76F4A899" w14:textId="77777777" w:rsidR="00F26AC3" w:rsidRPr="00C8658B" w:rsidRDefault="00F26AC3" w:rsidP="00C8658B">
            <w:pPr>
              <w:jc w:val="center"/>
              <w:rPr>
                <w:sz w:val="14"/>
                <w:szCs w:val="14"/>
              </w:rPr>
            </w:pPr>
            <w:r w:rsidRPr="00C8658B">
              <w:rPr>
                <w:sz w:val="14"/>
                <w:szCs w:val="14"/>
              </w:rPr>
              <w:t>Subsample 2</w:t>
            </w:r>
          </w:p>
        </w:tc>
      </w:tr>
      <w:tr w:rsidR="004F16C0" w14:paraId="58ED8224" w14:textId="77777777" w:rsidTr="00C8658B">
        <w:trPr>
          <w:trHeight w:hRule="exact" w:val="288"/>
        </w:trPr>
        <w:tc>
          <w:tcPr>
            <w:tcW w:w="1098" w:type="dxa"/>
            <w:vMerge/>
            <w:shd w:val="clear" w:color="auto" w:fill="D9D9D9"/>
          </w:tcPr>
          <w:p w14:paraId="2B326A02" w14:textId="77777777" w:rsidR="00F26AC3" w:rsidRPr="00C8658B" w:rsidRDefault="00F26AC3" w:rsidP="00F26AC3">
            <w:pPr>
              <w:rPr>
                <w:sz w:val="16"/>
                <w:szCs w:val="16"/>
              </w:rPr>
            </w:pPr>
          </w:p>
        </w:tc>
        <w:tc>
          <w:tcPr>
            <w:tcW w:w="1077" w:type="dxa"/>
            <w:shd w:val="clear" w:color="auto" w:fill="FBD4B4"/>
            <w:vAlign w:val="center"/>
          </w:tcPr>
          <w:p w14:paraId="48199E00"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auto"/>
            <w:vAlign w:val="center"/>
          </w:tcPr>
          <w:p w14:paraId="19CF4696" w14:textId="77777777" w:rsidR="00F26AC3" w:rsidRPr="00C8658B" w:rsidRDefault="00F26AC3" w:rsidP="00C8658B">
            <w:pPr>
              <w:jc w:val="center"/>
              <w:rPr>
                <w:sz w:val="14"/>
                <w:szCs w:val="14"/>
              </w:rPr>
            </w:pPr>
          </w:p>
        </w:tc>
        <w:tc>
          <w:tcPr>
            <w:tcW w:w="1078" w:type="dxa"/>
            <w:shd w:val="clear" w:color="auto" w:fill="FBD4B4"/>
            <w:vAlign w:val="center"/>
          </w:tcPr>
          <w:p w14:paraId="3FD3A123"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auto"/>
            <w:vAlign w:val="center"/>
          </w:tcPr>
          <w:p w14:paraId="34D9A1D8" w14:textId="77777777" w:rsidR="00F26AC3" w:rsidRPr="00C8658B" w:rsidRDefault="00F26AC3" w:rsidP="00C8658B">
            <w:pPr>
              <w:jc w:val="center"/>
              <w:rPr>
                <w:sz w:val="14"/>
                <w:szCs w:val="14"/>
              </w:rPr>
            </w:pPr>
          </w:p>
        </w:tc>
        <w:tc>
          <w:tcPr>
            <w:tcW w:w="1078" w:type="dxa"/>
            <w:shd w:val="clear" w:color="auto" w:fill="FBD4B4"/>
            <w:vAlign w:val="center"/>
          </w:tcPr>
          <w:p w14:paraId="1C22A50D"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auto"/>
            <w:vAlign w:val="center"/>
          </w:tcPr>
          <w:p w14:paraId="7822A56F"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FBD4B4"/>
            <w:vAlign w:val="center"/>
          </w:tcPr>
          <w:p w14:paraId="643178A0" w14:textId="77777777" w:rsidR="00F26AC3" w:rsidRPr="00C8658B" w:rsidRDefault="00F26AC3" w:rsidP="00C8658B">
            <w:pPr>
              <w:jc w:val="center"/>
              <w:rPr>
                <w:sz w:val="14"/>
                <w:szCs w:val="14"/>
              </w:rPr>
            </w:pPr>
            <w:r w:rsidRPr="00C8658B">
              <w:rPr>
                <w:sz w:val="14"/>
                <w:szCs w:val="14"/>
              </w:rPr>
              <w:t>Subsample 3</w:t>
            </w:r>
          </w:p>
        </w:tc>
      </w:tr>
      <w:tr w:rsidR="004F16C0" w14:paraId="2ACBD83E" w14:textId="77777777" w:rsidTr="00C8658B">
        <w:trPr>
          <w:trHeight w:hRule="exact" w:val="288"/>
        </w:trPr>
        <w:tc>
          <w:tcPr>
            <w:tcW w:w="1098" w:type="dxa"/>
            <w:vMerge/>
            <w:shd w:val="clear" w:color="auto" w:fill="D9D9D9"/>
          </w:tcPr>
          <w:p w14:paraId="2AA68E20" w14:textId="77777777" w:rsidR="00F26AC3" w:rsidRPr="00C8658B" w:rsidRDefault="00F26AC3" w:rsidP="00F26AC3">
            <w:pPr>
              <w:rPr>
                <w:sz w:val="16"/>
                <w:szCs w:val="16"/>
              </w:rPr>
            </w:pPr>
          </w:p>
        </w:tc>
        <w:tc>
          <w:tcPr>
            <w:tcW w:w="1077" w:type="dxa"/>
            <w:shd w:val="clear" w:color="auto" w:fill="E5B8B7"/>
            <w:vAlign w:val="center"/>
          </w:tcPr>
          <w:p w14:paraId="52A71C71"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auto"/>
            <w:vAlign w:val="center"/>
          </w:tcPr>
          <w:p w14:paraId="6FFB0B71" w14:textId="77777777" w:rsidR="00F26AC3" w:rsidRPr="00C8658B" w:rsidRDefault="00F26AC3" w:rsidP="00C8658B">
            <w:pPr>
              <w:jc w:val="center"/>
              <w:rPr>
                <w:sz w:val="14"/>
                <w:szCs w:val="14"/>
              </w:rPr>
            </w:pPr>
          </w:p>
        </w:tc>
        <w:tc>
          <w:tcPr>
            <w:tcW w:w="1078" w:type="dxa"/>
            <w:shd w:val="clear" w:color="auto" w:fill="E5B8B7"/>
            <w:vAlign w:val="center"/>
          </w:tcPr>
          <w:p w14:paraId="0CF2D994"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auto"/>
            <w:vAlign w:val="center"/>
          </w:tcPr>
          <w:p w14:paraId="5B91A90D" w14:textId="77777777" w:rsidR="00F26AC3" w:rsidRPr="00C8658B" w:rsidRDefault="00F26AC3" w:rsidP="00C8658B">
            <w:pPr>
              <w:jc w:val="center"/>
              <w:rPr>
                <w:sz w:val="14"/>
                <w:szCs w:val="14"/>
              </w:rPr>
            </w:pPr>
          </w:p>
        </w:tc>
        <w:tc>
          <w:tcPr>
            <w:tcW w:w="1078" w:type="dxa"/>
            <w:shd w:val="clear" w:color="auto" w:fill="E5B8B7"/>
            <w:vAlign w:val="center"/>
          </w:tcPr>
          <w:p w14:paraId="7E0F50F4"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auto"/>
            <w:vAlign w:val="center"/>
          </w:tcPr>
          <w:p w14:paraId="2CA19CCC"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E5B8B7"/>
            <w:vAlign w:val="center"/>
          </w:tcPr>
          <w:p w14:paraId="4F091733" w14:textId="77777777" w:rsidR="00F26AC3" w:rsidRPr="00C8658B" w:rsidRDefault="00F26AC3" w:rsidP="00C8658B">
            <w:pPr>
              <w:jc w:val="center"/>
              <w:rPr>
                <w:sz w:val="14"/>
                <w:szCs w:val="14"/>
              </w:rPr>
            </w:pPr>
            <w:r w:rsidRPr="00C8658B">
              <w:rPr>
                <w:sz w:val="14"/>
                <w:szCs w:val="14"/>
              </w:rPr>
              <w:t>Subsample 4</w:t>
            </w:r>
          </w:p>
        </w:tc>
      </w:tr>
      <w:tr w:rsidR="00E311E8" w14:paraId="5C88F7FB" w14:textId="77777777" w:rsidTr="00C8658B">
        <w:trPr>
          <w:trHeight w:hRule="exact" w:val="288"/>
        </w:trPr>
        <w:tc>
          <w:tcPr>
            <w:tcW w:w="1098" w:type="dxa"/>
            <w:shd w:val="clear" w:color="auto" w:fill="auto"/>
            <w:vAlign w:val="center"/>
          </w:tcPr>
          <w:p w14:paraId="69339EC2" w14:textId="77777777" w:rsidR="00E311E8" w:rsidRPr="00C8658B" w:rsidRDefault="00E311E8" w:rsidP="00C8658B">
            <w:pPr>
              <w:jc w:val="center"/>
              <w:rPr>
                <w:sz w:val="16"/>
                <w:szCs w:val="16"/>
              </w:rPr>
            </w:pPr>
            <w:r w:rsidRPr="00C8658B">
              <w:rPr>
                <w:sz w:val="16"/>
                <w:szCs w:val="16"/>
              </w:rPr>
              <w:t>…</w:t>
            </w:r>
          </w:p>
        </w:tc>
        <w:tc>
          <w:tcPr>
            <w:tcW w:w="7542" w:type="dxa"/>
            <w:gridSpan w:val="7"/>
            <w:shd w:val="clear" w:color="auto" w:fill="auto"/>
            <w:vAlign w:val="center"/>
          </w:tcPr>
          <w:p w14:paraId="7C5E6951" w14:textId="77777777" w:rsidR="00E311E8" w:rsidRPr="00C8658B" w:rsidRDefault="00E311E8" w:rsidP="00E311E8">
            <w:pPr>
              <w:rPr>
                <w:b/>
                <w:sz w:val="14"/>
                <w:szCs w:val="14"/>
              </w:rPr>
            </w:pPr>
          </w:p>
          <w:p w14:paraId="4CFB3765" w14:textId="77777777" w:rsidR="00E311E8" w:rsidRPr="00C8658B" w:rsidRDefault="00E311E8" w:rsidP="00C8658B">
            <w:pPr>
              <w:jc w:val="center"/>
              <w:rPr>
                <w:b/>
                <w:sz w:val="14"/>
                <w:szCs w:val="14"/>
              </w:rPr>
            </w:pPr>
            <w:r w:rsidRPr="00C8658B">
              <w:rPr>
                <w:sz w:val="16"/>
                <w:szCs w:val="16"/>
              </w:rPr>
              <w:t>…</w:t>
            </w:r>
          </w:p>
        </w:tc>
      </w:tr>
      <w:tr w:rsidR="004F16C0" w14:paraId="17F6BCF0" w14:textId="77777777" w:rsidTr="00C8658B">
        <w:trPr>
          <w:trHeight w:hRule="exact" w:val="288"/>
        </w:trPr>
        <w:tc>
          <w:tcPr>
            <w:tcW w:w="1098" w:type="dxa"/>
            <w:vMerge w:val="restart"/>
            <w:shd w:val="clear" w:color="auto" w:fill="D9D9D9"/>
            <w:vAlign w:val="center"/>
          </w:tcPr>
          <w:p w14:paraId="0D9E2D4E" w14:textId="77777777" w:rsidR="00F26AC3" w:rsidRPr="00C8658B" w:rsidRDefault="00F26AC3" w:rsidP="00C8658B">
            <w:pPr>
              <w:jc w:val="center"/>
              <w:rPr>
                <w:sz w:val="16"/>
                <w:szCs w:val="16"/>
              </w:rPr>
            </w:pPr>
            <w:r w:rsidRPr="00C8658B">
              <w:rPr>
                <w:sz w:val="16"/>
                <w:szCs w:val="16"/>
              </w:rPr>
              <w:t>Template 2</w:t>
            </w:r>
          </w:p>
        </w:tc>
        <w:tc>
          <w:tcPr>
            <w:tcW w:w="1077" w:type="dxa"/>
            <w:shd w:val="clear" w:color="auto" w:fill="D9D9D9"/>
            <w:vAlign w:val="center"/>
          </w:tcPr>
          <w:p w14:paraId="083CCA01" w14:textId="77777777" w:rsidR="00F26AC3" w:rsidRPr="00C8658B" w:rsidRDefault="00F26AC3" w:rsidP="00C8658B">
            <w:pPr>
              <w:jc w:val="center"/>
              <w:rPr>
                <w:b/>
                <w:sz w:val="14"/>
                <w:szCs w:val="14"/>
              </w:rPr>
            </w:pPr>
          </w:p>
        </w:tc>
        <w:tc>
          <w:tcPr>
            <w:tcW w:w="1077" w:type="dxa"/>
            <w:shd w:val="clear" w:color="auto" w:fill="D9D9D9"/>
            <w:vAlign w:val="center"/>
          </w:tcPr>
          <w:p w14:paraId="1F1E327A" w14:textId="77777777" w:rsidR="00F26AC3" w:rsidRPr="00C8658B" w:rsidRDefault="00E311E8" w:rsidP="00C8658B">
            <w:pPr>
              <w:jc w:val="center"/>
              <w:rPr>
                <w:b/>
                <w:sz w:val="14"/>
                <w:szCs w:val="14"/>
              </w:rPr>
            </w:pPr>
            <w:r w:rsidRPr="00C8658B">
              <w:rPr>
                <w:b/>
                <w:sz w:val="14"/>
                <w:szCs w:val="14"/>
              </w:rPr>
              <w:t>Projection 10</w:t>
            </w:r>
          </w:p>
        </w:tc>
        <w:tc>
          <w:tcPr>
            <w:tcW w:w="1078" w:type="dxa"/>
            <w:shd w:val="clear" w:color="auto" w:fill="D9D9D9"/>
            <w:vAlign w:val="center"/>
          </w:tcPr>
          <w:p w14:paraId="648328F1" w14:textId="77777777" w:rsidR="00F26AC3" w:rsidRPr="00C8658B" w:rsidRDefault="00F26AC3" w:rsidP="00C8658B">
            <w:pPr>
              <w:jc w:val="center"/>
              <w:rPr>
                <w:b/>
                <w:sz w:val="14"/>
                <w:szCs w:val="14"/>
              </w:rPr>
            </w:pPr>
          </w:p>
        </w:tc>
        <w:tc>
          <w:tcPr>
            <w:tcW w:w="1077" w:type="dxa"/>
            <w:shd w:val="clear" w:color="auto" w:fill="D9D9D9"/>
            <w:vAlign w:val="center"/>
          </w:tcPr>
          <w:p w14:paraId="16C68F5A" w14:textId="77777777" w:rsidR="00F26AC3" w:rsidRPr="00C8658B" w:rsidRDefault="00E311E8" w:rsidP="00C8658B">
            <w:pPr>
              <w:jc w:val="center"/>
              <w:rPr>
                <w:b/>
                <w:sz w:val="14"/>
                <w:szCs w:val="14"/>
              </w:rPr>
            </w:pPr>
            <w:r w:rsidRPr="00C8658B">
              <w:rPr>
                <w:b/>
                <w:sz w:val="14"/>
                <w:szCs w:val="14"/>
              </w:rPr>
              <w:t>Projection 20</w:t>
            </w:r>
          </w:p>
        </w:tc>
        <w:tc>
          <w:tcPr>
            <w:tcW w:w="1078" w:type="dxa"/>
            <w:shd w:val="clear" w:color="auto" w:fill="D9D9D9"/>
            <w:vAlign w:val="center"/>
          </w:tcPr>
          <w:p w14:paraId="5A763574" w14:textId="77777777" w:rsidR="00F26AC3" w:rsidRPr="00C8658B" w:rsidRDefault="00F26AC3" w:rsidP="00C8658B">
            <w:pPr>
              <w:jc w:val="center"/>
              <w:rPr>
                <w:b/>
                <w:sz w:val="14"/>
                <w:szCs w:val="14"/>
              </w:rPr>
            </w:pPr>
          </w:p>
        </w:tc>
        <w:tc>
          <w:tcPr>
            <w:tcW w:w="1077" w:type="dxa"/>
            <w:shd w:val="clear" w:color="auto" w:fill="D9D9D9"/>
            <w:vAlign w:val="center"/>
          </w:tcPr>
          <w:p w14:paraId="03ED811B" w14:textId="77777777" w:rsidR="00F26AC3" w:rsidRPr="00C8658B" w:rsidRDefault="00F26AC3" w:rsidP="00C8658B">
            <w:pPr>
              <w:jc w:val="center"/>
              <w:rPr>
                <w:b/>
                <w:sz w:val="14"/>
                <w:szCs w:val="14"/>
              </w:rPr>
            </w:pPr>
            <w:r w:rsidRPr="00C8658B">
              <w:rPr>
                <w:b/>
                <w:sz w:val="14"/>
                <w:szCs w:val="14"/>
              </w:rPr>
              <w:t>…</w:t>
            </w:r>
          </w:p>
        </w:tc>
        <w:tc>
          <w:tcPr>
            <w:tcW w:w="1078" w:type="dxa"/>
            <w:shd w:val="clear" w:color="auto" w:fill="D9D9D9"/>
            <w:vAlign w:val="center"/>
          </w:tcPr>
          <w:p w14:paraId="497E93BE" w14:textId="77777777" w:rsidR="00F26AC3" w:rsidRPr="00C8658B" w:rsidRDefault="00E311E8" w:rsidP="00C8658B">
            <w:pPr>
              <w:jc w:val="center"/>
              <w:rPr>
                <w:b/>
                <w:sz w:val="14"/>
                <w:szCs w:val="14"/>
              </w:rPr>
            </w:pPr>
            <w:r w:rsidRPr="00C8658B">
              <w:rPr>
                <w:b/>
                <w:sz w:val="14"/>
                <w:szCs w:val="14"/>
              </w:rPr>
              <w:t>Projection 60</w:t>
            </w:r>
          </w:p>
        </w:tc>
      </w:tr>
      <w:tr w:rsidR="004F16C0" w14:paraId="73F4D04A" w14:textId="77777777" w:rsidTr="00C8658B">
        <w:trPr>
          <w:trHeight w:hRule="exact" w:val="288"/>
        </w:trPr>
        <w:tc>
          <w:tcPr>
            <w:tcW w:w="1098" w:type="dxa"/>
            <w:vMerge/>
            <w:shd w:val="clear" w:color="auto" w:fill="D9D9D9"/>
          </w:tcPr>
          <w:p w14:paraId="6FBAFFA7" w14:textId="77777777" w:rsidR="00F26AC3" w:rsidRPr="00C8658B" w:rsidRDefault="00F26AC3" w:rsidP="00C8658B">
            <w:pPr>
              <w:jc w:val="center"/>
              <w:rPr>
                <w:sz w:val="16"/>
                <w:szCs w:val="16"/>
              </w:rPr>
            </w:pPr>
          </w:p>
        </w:tc>
        <w:tc>
          <w:tcPr>
            <w:tcW w:w="1077" w:type="dxa"/>
            <w:shd w:val="clear" w:color="auto" w:fill="auto"/>
            <w:vAlign w:val="center"/>
          </w:tcPr>
          <w:p w14:paraId="73EE99E8" w14:textId="77777777" w:rsidR="00F26AC3" w:rsidRPr="00C8658B" w:rsidRDefault="00F26AC3" w:rsidP="00C8658B">
            <w:pPr>
              <w:jc w:val="center"/>
              <w:rPr>
                <w:sz w:val="14"/>
                <w:szCs w:val="14"/>
              </w:rPr>
            </w:pPr>
          </w:p>
        </w:tc>
        <w:tc>
          <w:tcPr>
            <w:tcW w:w="1077" w:type="dxa"/>
            <w:shd w:val="clear" w:color="auto" w:fill="D6E3BC"/>
            <w:vAlign w:val="center"/>
          </w:tcPr>
          <w:p w14:paraId="23935D62" w14:textId="77777777" w:rsidR="00F26AC3" w:rsidRPr="00C8658B" w:rsidRDefault="00F26AC3" w:rsidP="00C8658B">
            <w:pPr>
              <w:jc w:val="center"/>
              <w:rPr>
                <w:sz w:val="14"/>
                <w:szCs w:val="14"/>
              </w:rPr>
            </w:pPr>
            <w:r w:rsidRPr="00C8658B">
              <w:rPr>
                <w:sz w:val="14"/>
                <w:szCs w:val="14"/>
              </w:rPr>
              <w:t>Subsample 1</w:t>
            </w:r>
          </w:p>
        </w:tc>
        <w:tc>
          <w:tcPr>
            <w:tcW w:w="1078" w:type="dxa"/>
            <w:shd w:val="clear" w:color="auto" w:fill="auto"/>
            <w:vAlign w:val="center"/>
          </w:tcPr>
          <w:p w14:paraId="67723511" w14:textId="77777777" w:rsidR="00F26AC3" w:rsidRPr="00C8658B" w:rsidRDefault="00F26AC3" w:rsidP="00C8658B">
            <w:pPr>
              <w:jc w:val="center"/>
              <w:rPr>
                <w:sz w:val="14"/>
                <w:szCs w:val="14"/>
              </w:rPr>
            </w:pPr>
          </w:p>
        </w:tc>
        <w:tc>
          <w:tcPr>
            <w:tcW w:w="1077" w:type="dxa"/>
            <w:shd w:val="clear" w:color="auto" w:fill="D6E3BC"/>
            <w:vAlign w:val="center"/>
          </w:tcPr>
          <w:p w14:paraId="236ABD6C" w14:textId="77777777" w:rsidR="00F26AC3" w:rsidRPr="00C8658B" w:rsidRDefault="00F26AC3" w:rsidP="00C8658B">
            <w:pPr>
              <w:jc w:val="center"/>
              <w:rPr>
                <w:sz w:val="14"/>
                <w:szCs w:val="14"/>
              </w:rPr>
            </w:pPr>
            <w:r w:rsidRPr="00C8658B">
              <w:rPr>
                <w:sz w:val="14"/>
                <w:szCs w:val="14"/>
              </w:rPr>
              <w:t>Subsample 1</w:t>
            </w:r>
          </w:p>
        </w:tc>
        <w:tc>
          <w:tcPr>
            <w:tcW w:w="1078" w:type="dxa"/>
            <w:shd w:val="clear" w:color="auto" w:fill="auto"/>
            <w:vAlign w:val="center"/>
          </w:tcPr>
          <w:p w14:paraId="50F18F75" w14:textId="77777777" w:rsidR="00F26AC3" w:rsidRPr="00C8658B" w:rsidRDefault="00F26AC3" w:rsidP="00C8658B">
            <w:pPr>
              <w:jc w:val="center"/>
              <w:rPr>
                <w:sz w:val="14"/>
                <w:szCs w:val="14"/>
              </w:rPr>
            </w:pPr>
          </w:p>
        </w:tc>
        <w:tc>
          <w:tcPr>
            <w:tcW w:w="1077" w:type="dxa"/>
            <w:shd w:val="clear" w:color="auto" w:fill="auto"/>
            <w:vAlign w:val="center"/>
          </w:tcPr>
          <w:p w14:paraId="5E195052"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D6E3BC"/>
            <w:vAlign w:val="center"/>
          </w:tcPr>
          <w:p w14:paraId="0C2B4B4F" w14:textId="77777777" w:rsidR="00F26AC3" w:rsidRPr="00C8658B" w:rsidRDefault="00F26AC3" w:rsidP="00C8658B">
            <w:pPr>
              <w:jc w:val="center"/>
              <w:rPr>
                <w:sz w:val="14"/>
                <w:szCs w:val="14"/>
              </w:rPr>
            </w:pPr>
            <w:r w:rsidRPr="00C8658B">
              <w:rPr>
                <w:sz w:val="14"/>
                <w:szCs w:val="14"/>
              </w:rPr>
              <w:t>Subsample 1</w:t>
            </w:r>
          </w:p>
        </w:tc>
      </w:tr>
      <w:tr w:rsidR="004F16C0" w14:paraId="500A8CF9" w14:textId="77777777" w:rsidTr="00C8658B">
        <w:trPr>
          <w:trHeight w:hRule="exact" w:val="288"/>
        </w:trPr>
        <w:tc>
          <w:tcPr>
            <w:tcW w:w="1098" w:type="dxa"/>
            <w:vMerge/>
            <w:shd w:val="clear" w:color="auto" w:fill="D9D9D9"/>
          </w:tcPr>
          <w:p w14:paraId="11E7A8BD" w14:textId="77777777" w:rsidR="00F26AC3" w:rsidRPr="00C8658B" w:rsidRDefault="00F26AC3" w:rsidP="00F26AC3">
            <w:pPr>
              <w:rPr>
                <w:sz w:val="16"/>
                <w:szCs w:val="16"/>
              </w:rPr>
            </w:pPr>
          </w:p>
        </w:tc>
        <w:tc>
          <w:tcPr>
            <w:tcW w:w="1077" w:type="dxa"/>
            <w:shd w:val="clear" w:color="auto" w:fill="auto"/>
            <w:vAlign w:val="center"/>
          </w:tcPr>
          <w:p w14:paraId="7F4105E4" w14:textId="77777777" w:rsidR="00F26AC3" w:rsidRPr="00C8658B" w:rsidRDefault="00F26AC3" w:rsidP="00C8658B">
            <w:pPr>
              <w:jc w:val="center"/>
              <w:rPr>
                <w:sz w:val="14"/>
                <w:szCs w:val="14"/>
              </w:rPr>
            </w:pPr>
          </w:p>
        </w:tc>
        <w:tc>
          <w:tcPr>
            <w:tcW w:w="1077" w:type="dxa"/>
            <w:shd w:val="clear" w:color="auto" w:fill="B8CCE4"/>
            <w:vAlign w:val="center"/>
          </w:tcPr>
          <w:p w14:paraId="7C8BF49C" w14:textId="77777777" w:rsidR="00F26AC3" w:rsidRPr="00C8658B" w:rsidRDefault="00F26AC3" w:rsidP="00C8658B">
            <w:pPr>
              <w:jc w:val="center"/>
              <w:rPr>
                <w:sz w:val="14"/>
                <w:szCs w:val="14"/>
              </w:rPr>
            </w:pPr>
            <w:r w:rsidRPr="00C8658B">
              <w:rPr>
                <w:sz w:val="14"/>
                <w:szCs w:val="14"/>
              </w:rPr>
              <w:t>Subsample 2</w:t>
            </w:r>
          </w:p>
        </w:tc>
        <w:tc>
          <w:tcPr>
            <w:tcW w:w="1078" w:type="dxa"/>
            <w:shd w:val="clear" w:color="auto" w:fill="auto"/>
            <w:vAlign w:val="center"/>
          </w:tcPr>
          <w:p w14:paraId="2033FD62" w14:textId="77777777" w:rsidR="00F26AC3" w:rsidRPr="00C8658B" w:rsidRDefault="00F26AC3" w:rsidP="00C8658B">
            <w:pPr>
              <w:jc w:val="center"/>
              <w:rPr>
                <w:sz w:val="14"/>
                <w:szCs w:val="14"/>
              </w:rPr>
            </w:pPr>
          </w:p>
        </w:tc>
        <w:tc>
          <w:tcPr>
            <w:tcW w:w="1077" w:type="dxa"/>
            <w:shd w:val="clear" w:color="auto" w:fill="B8CCE4"/>
            <w:vAlign w:val="center"/>
          </w:tcPr>
          <w:p w14:paraId="058C640F" w14:textId="77777777" w:rsidR="00F26AC3" w:rsidRPr="00C8658B" w:rsidRDefault="00F26AC3" w:rsidP="00C8658B">
            <w:pPr>
              <w:jc w:val="center"/>
              <w:rPr>
                <w:sz w:val="14"/>
                <w:szCs w:val="14"/>
              </w:rPr>
            </w:pPr>
            <w:r w:rsidRPr="00C8658B">
              <w:rPr>
                <w:sz w:val="14"/>
                <w:szCs w:val="14"/>
              </w:rPr>
              <w:t>Subsample 2</w:t>
            </w:r>
          </w:p>
        </w:tc>
        <w:tc>
          <w:tcPr>
            <w:tcW w:w="1078" w:type="dxa"/>
            <w:shd w:val="clear" w:color="auto" w:fill="auto"/>
            <w:vAlign w:val="center"/>
          </w:tcPr>
          <w:p w14:paraId="75E7438D" w14:textId="77777777" w:rsidR="00F26AC3" w:rsidRPr="00C8658B" w:rsidRDefault="00F26AC3" w:rsidP="00C8658B">
            <w:pPr>
              <w:jc w:val="center"/>
              <w:rPr>
                <w:sz w:val="14"/>
                <w:szCs w:val="14"/>
              </w:rPr>
            </w:pPr>
          </w:p>
        </w:tc>
        <w:tc>
          <w:tcPr>
            <w:tcW w:w="1077" w:type="dxa"/>
            <w:shd w:val="clear" w:color="auto" w:fill="auto"/>
            <w:vAlign w:val="center"/>
          </w:tcPr>
          <w:p w14:paraId="44176997"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B8CCE4"/>
            <w:vAlign w:val="center"/>
          </w:tcPr>
          <w:p w14:paraId="513A98F3" w14:textId="77777777" w:rsidR="00F26AC3" w:rsidRPr="00C8658B" w:rsidRDefault="00F26AC3" w:rsidP="00C8658B">
            <w:pPr>
              <w:jc w:val="center"/>
              <w:rPr>
                <w:sz w:val="14"/>
                <w:szCs w:val="14"/>
              </w:rPr>
            </w:pPr>
            <w:r w:rsidRPr="00C8658B">
              <w:rPr>
                <w:sz w:val="14"/>
                <w:szCs w:val="14"/>
              </w:rPr>
              <w:t>Subsample 2</w:t>
            </w:r>
          </w:p>
        </w:tc>
      </w:tr>
      <w:tr w:rsidR="004F16C0" w14:paraId="1AE7764B" w14:textId="77777777" w:rsidTr="00C8658B">
        <w:trPr>
          <w:trHeight w:hRule="exact" w:val="288"/>
        </w:trPr>
        <w:tc>
          <w:tcPr>
            <w:tcW w:w="1098" w:type="dxa"/>
            <w:vMerge/>
            <w:shd w:val="clear" w:color="auto" w:fill="D9D9D9"/>
          </w:tcPr>
          <w:p w14:paraId="3FCF1F79" w14:textId="77777777" w:rsidR="00F26AC3" w:rsidRPr="00C8658B" w:rsidRDefault="00F26AC3" w:rsidP="00F26AC3">
            <w:pPr>
              <w:rPr>
                <w:sz w:val="16"/>
                <w:szCs w:val="16"/>
              </w:rPr>
            </w:pPr>
          </w:p>
        </w:tc>
        <w:tc>
          <w:tcPr>
            <w:tcW w:w="1077" w:type="dxa"/>
            <w:shd w:val="clear" w:color="auto" w:fill="auto"/>
            <w:vAlign w:val="center"/>
          </w:tcPr>
          <w:p w14:paraId="07F737D5" w14:textId="77777777" w:rsidR="00F26AC3" w:rsidRPr="00C8658B" w:rsidRDefault="00F26AC3" w:rsidP="00C8658B">
            <w:pPr>
              <w:jc w:val="center"/>
              <w:rPr>
                <w:sz w:val="14"/>
                <w:szCs w:val="14"/>
              </w:rPr>
            </w:pPr>
          </w:p>
        </w:tc>
        <w:tc>
          <w:tcPr>
            <w:tcW w:w="1077" w:type="dxa"/>
            <w:shd w:val="clear" w:color="auto" w:fill="FBD4B4"/>
            <w:vAlign w:val="center"/>
          </w:tcPr>
          <w:p w14:paraId="322595CF" w14:textId="77777777" w:rsidR="00F26AC3" w:rsidRPr="00C8658B" w:rsidRDefault="00F26AC3" w:rsidP="00C8658B">
            <w:pPr>
              <w:jc w:val="center"/>
              <w:rPr>
                <w:sz w:val="14"/>
                <w:szCs w:val="14"/>
              </w:rPr>
            </w:pPr>
            <w:r w:rsidRPr="00C8658B">
              <w:rPr>
                <w:sz w:val="14"/>
                <w:szCs w:val="14"/>
              </w:rPr>
              <w:t>Subsample 3</w:t>
            </w:r>
          </w:p>
        </w:tc>
        <w:tc>
          <w:tcPr>
            <w:tcW w:w="1078" w:type="dxa"/>
            <w:shd w:val="clear" w:color="auto" w:fill="auto"/>
            <w:vAlign w:val="center"/>
          </w:tcPr>
          <w:p w14:paraId="66F0FF36" w14:textId="77777777" w:rsidR="00F26AC3" w:rsidRPr="00C8658B" w:rsidRDefault="00F26AC3" w:rsidP="00C8658B">
            <w:pPr>
              <w:jc w:val="center"/>
              <w:rPr>
                <w:sz w:val="14"/>
                <w:szCs w:val="14"/>
              </w:rPr>
            </w:pPr>
          </w:p>
        </w:tc>
        <w:tc>
          <w:tcPr>
            <w:tcW w:w="1077" w:type="dxa"/>
            <w:shd w:val="clear" w:color="auto" w:fill="FBD4B4"/>
            <w:vAlign w:val="center"/>
          </w:tcPr>
          <w:p w14:paraId="467BB2BA" w14:textId="77777777" w:rsidR="00F26AC3" w:rsidRPr="00C8658B" w:rsidRDefault="00F26AC3" w:rsidP="00C8658B">
            <w:pPr>
              <w:jc w:val="center"/>
              <w:rPr>
                <w:sz w:val="14"/>
                <w:szCs w:val="14"/>
              </w:rPr>
            </w:pPr>
            <w:r w:rsidRPr="00C8658B">
              <w:rPr>
                <w:sz w:val="14"/>
                <w:szCs w:val="14"/>
              </w:rPr>
              <w:t>Subsample 3</w:t>
            </w:r>
          </w:p>
        </w:tc>
        <w:tc>
          <w:tcPr>
            <w:tcW w:w="1078" w:type="dxa"/>
            <w:shd w:val="clear" w:color="auto" w:fill="auto"/>
            <w:vAlign w:val="center"/>
          </w:tcPr>
          <w:p w14:paraId="128469EE" w14:textId="77777777" w:rsidR="00F26AC3" w:rsidRPr="00C8658B" w:rsidRDefault="00F26AC3" w:rsidP="00C8658B">
            <w:pPr>
              <w:jc w:val="center"/>
              <w:rPr>
                <w:sz w:val="14"/>
                <w:szCs w:val="14"/>
              </w:rPr>
            </w:pPr>
          </w:p>
        </w:tc>
        <w:tc>
          <w:tcPr>
            <w:tcW w:w="1077" w:type="dxa"/>
            <w:shd w:val="clear" w:color="auto" w:fill="auto"/>
            <w:vAlign w:val="center"/>
          </w:tcPr>
          <w:p w14:paraId="7CE09990"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FBD4B4"/>
            <w:vAlign w:val="center"/>
          </w:tcPr>
          <w:p w14:paraId="4F701BCD" w14:textId="77777777" w:rsidR="00F26AC3" w:rsidRPr="00C8658B" w:rsidRDefault="00F26AC3" w:rsidP="00C8658B">
            <w:pPr>
              <w:jc w:val="center"/>
              <w:rPr>
                <w:sz w:val="14"/>
                <w:szCs w:val="14"/>
              </w:rPr>
            </w:pPr>
            <w:r w:rsidRPr="00C8658B">
              <w:rPr>
                <w:sz w:val="14"/>
                <w:szCs w:val="14"/>
              </w:rPr>
              <w:t>Subsample 3</w:t>
            </w:r>
          </w:p>
        </w:tc>
      </w:tr>
      <w:tr w:rsidR="004F16C0" w14:paraId="65B7FDDA" w14:textId="77777777" w:rsidTr="00C8658B">
        <w:trPr>
          <w:trHeight w:hRule="exact" w:val="288"/>
        </w:trPr>
        <w:tc>
          <w:tcPr>
            <w:tcW w:w="1098" w:type="dxa"/>
            <w:vMerge/>
            <w:shd w:val="clear" w:color="auto" w:fill="D9D9D9"/>
          </w:tcPr>
          <w:p w14:paraId="3CB1E786" w14:textId="77777777" w:rsidR="00F26AC3" w:rsidRPr="00C8658B" w:rsidRDefault="00F26AC3" w:rsidP="00F26AC3">
            <w:pPr>
              <w:rPr>
                <w:sz w:val="16"/>
                <w:szCs w:val="16"/>
              </w:rPr>
            </w:pPr>
          </w:p>
        </w:tc>
        <w:tc>
          <w:tcPr>
            <w:tcW w:w="1077" w:type="dxa"/>
            <w:shd w:val="clear" w:color="auto" w:fill="auto"/>
            <w:vAlign w:val="center"/>
          </w:tcPr>
          <w:p w14:paraId="100BD613" w14:textId="77777777" w:rsidR="00F26AC3" w:rsidRPr="00C8658B" w:rsidRDefault="00F26AC3" w:rsidP="00C8658B">
            <w:pPr>
              <w:jc w:val="center"/>
              <w:rPr>
                <w:sz w:val="14"/>
                <w:szCs w:val="14"/>
              </w:rPr>
            </w:pPr>
          </w:p>
        </w:tc>
        <w:tc>
          <w:tcPr>
            <w:tcW w:w="1077" w:type="dxa"/>
            <w:shd w:val="clear" w:color="auto" w:fill="E5B8B7"/>
            <w:vAlign w:val="center"/>
          </w:tcPr>
          <w:p w14:paraId="31205AF0" w14:textId="77777777" w:rsidR="00F26AC3" w:rsidRPr="00C8658B" w:rsidRDefault="00F26AC3" w:rsidP="00C8658B">
            <w:pPr>
              <w:jc w:val="center"/>
              <w:rPr>
                <w:sz w:val="14"/>
                <w:szCs w:val="14"/>
              </w:rPr>
            </w:pPr>
            <w:r w:rsidRPr="00C8658B">
              <w:rPr>
                <w:sz w:val="14"/>
                <w:szCs w:val="14"/>
              </w:rPr>
              <w:t>Subsample 4</w:t>
            </w:r>
          </w:p>
        </w:tc>
        <w:tc>
          <w:tcPr>
            <w:tcW w:w="1078" w:type="dxa"/>
            <w:shd w:val="clear" w:color="auto" w:fill="auto"/>
            <w:vAlign w:val="center"/>
          </w:tcPr>
          <w:p w14:paraId="414D8054" w14:textId="77777777" w:rsidR="00F26AC3" w:rsidRPr="00C8658B" w:rsidRDefault="00F26AC3" w:rsidP="00C8658B">
            <w:pPr>
              <w:jc w:val="center"/>
              <w:rPr>
                <w:sz w:val="14"/>
                <w:szCs w:val="14"/>
              </w:rPr>
            </w:pPr>
          </w:p>
        </w:tc>
        <w:tc>
          <w:tcPr>
            <w:tcW w:w="1077" w:type="dxa"/>
            <w:shd w:val="clear" w:color="auto" w:fill="E5B8B7"/>
            <w:vAlign w:val="center"/>
          </w:tcPr>
          <w:p w14:paraId="5540F9DF" w14:textId="77777777" w:rsidR="00F26AC3" w:rsidRPr="00C8658B" w:rsidRDefault="00F26AC3" w:rsidP="00C8658B">
            <w:pPr>
              <w:jc w:val="center"/>
              <w:rPr>
                <w:sz w:val="14"/>
                <w:szCs w:val="14"/>
              </w:rPr>
            </w:pPr>
            <w:r w:rsidRPr="00C8658B">
              <w:rPr>
                <w:sz w:val="14"/>
                <w:szCs w:val="14"/>
              </w:rPr>
              <w:t>Subsample 4</w:t>
            </w:r>
          </w:p>
        </w:tc>
        <w:tc>
          <w:tcPr>
            <w:tcW w:w="1078" w:type="dxa"/>
            <w:shd w:val="clear" w:color="auto" w:fill="auto"/>
            <w:vAlign w:val="center"/>
          </w:tcPr>
          <w:p w14:paraId="38BEB44F" w14:textId="77777777" w:rsidR="00F26AC3" w:rsidRPr="00C8658B" w:rsidRDefault="00F26AC3" w:rsidP="00C8658B">
            <w:pPr>
              <w:jc w:val="center"/>
              <w:rPr>
                <w:sz w:val="14"/>
                <w:szCs w:val="14"/>
              </w:rPr>
            </w:pPr>
          </w:p>
        </w:tc>
        <w:tc>
          <w:tcPr>
            <w:tcW w:w="1077" w:type="dxa"/>
            <w:shd w:val="clear" w:color="auto" w:fill="auto"/>
            <w:vAlign w:val="center"/>
          </w:tcPr>
          <w:p w14:paraId="0717FB71"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E5B8B7"/>
            <w:vAlign w:val="center"/>
          </w:tcPr>
          <w:p w14:paraId="3E15CF21" w14:textId="77777777" w:rsidR="00F26AC3" w:rsidRPr="00C8658B" w:rsidRDefault="00F26AC3" w:rsidP="00C8658B">
            <w:pPr>
              <w:jc w:val="center"/>
              <w:rPr>
                <w:sz w:val="14"/>
                <w:szCs w:val="14"/>
              </w:rPr>
            </w:pPr>
            <w:r w:rsidRPr="00C8658B">
              <w:rPr>
                <w:sz w:val="14"/>
                <w:szCs w:val="14"/>
              </w:rPr>
              <w:t>Subsample 4</w:t>
            </w:r>
          </w:p>
        </w:tc>
      </w:tr>
      <w:tr w:rsidR="00F26AC3" w:rsidRPr="00284AC6" w14:paraId="3506C4C0" w14:textId="77777777" w:rsidTr="00C8658B">
        <w:trPr>
          <w:trHeight w:hRule="exact" w:val="288"/>
        </w:trPr>
        <w:tc>
          <w:tcPr>
            <w:tcW w:w="8640" w:type="dxa"/>
            <w:gridSpan w:val="8"/>
            <w:shd w:val="clear" w:color="auto" w:fill="auto"/>
            <w:vAlign w:val="center"/>
          </w:tcPr>
          <w:p w14:paraId="5E927E5E" w14:textId="77777777" w:rsidR="00F26AC3" w:rsidRPr="00C8658B" w:rsidRDefault="00F26AC3" w:rsidP="00C8658B">
            <w:pPr>
              <w:jc w:val="center"/>
              <w:rPr>
                <w:b/>
                <w:sz w:val="22"/>
                <w:szCs w:val="22"/>
              </w:rPr>
            </w:pPr>
            <w:r w:rsidRPr="00C8658B">
              <w:rPr>
                <w:b/>
                <w:sz w:val="22"/>
                <w:szCs w:val="22"/>
              </w:rPr>
              <w:t>Test Objects</w:t>
            </w:r>
          </w:p>
        </w:tc>
      </w:tr>
      <w:tr w:rsidR="004F16C0" w:rsidRPr="00284AC6" w14:paraId="5023B7C2" w14:textId="77777777" w:rsidTr="00C8658B">
        <w:trPr>
          <w:trHeight w:hRule="exact" w:val="288"/>
        </w:trPr>
        <w:tc>
          <w:tcPr>
            <w:tcW w:w="1098" w:type="dxa"/>
            <w:vMerge w:val="restart"/>
            <w:shd w:val="clear" w:color="auto" w:fill="D9D9D9"/>
            <w:vAlign w:val="center"/>
          </w:tcPr>
          <w:p w14:paraId="5FB6C31A" w14:textId="77777777" w:rsidR="00F26AC3" w:rsidRPr="00C8658B" w:rsidRDefault="00F26AC3" w:rsidP="00C8658B">
            <w:pPr>
              <w:jc w:val="center"/>
              <w:rPr>
                <w:sz w:val="16"/>
                <w:szCs w:val="16"/>
              </w:rPr>
            </w:pPr>
            <w:r w:rsidRPr="00C8658B">
              <w:rPr>
                <w:sz w:val="16"/>
                <w:szCs w:val="16"/>
              </w:rPr>
              <w:t>Test Object 1</w:t>
            </w:r>
          </w:p>
        </w:tc>
        <w:tc>
          <w:tcPr>
            <w:tcW w:w="1077" w:type="dxa"/>
            <w:shd w:val="clear" w:color="auto" w:fill="D9D9D9"/>
            <w:vAlign w:val="center"/>
          </w:tcPr>
          <w:p w14:paraId="0167B5FC" w14:textId="77777777" w:rsidR="00F26AC3" w:rsidRPr="00C8658B" w:rsidRDefault="00F26AC3" w:rsidP="00C8658B">
            <w:pPr>
              <w:jc w:val="center"/>
              <w:rPr>
                <w:b/>
                <w:sz w:val="14"/>
                <w:szCs w:val="14"/>
              </w:rPr>
            </w:pPr>
            <w:r w:rsidRPr="00C8658B">
              <w:rPr>
                <w:b/>
                <w:sz w:val="14"/>
                <w:szCs w:val="14"/>
              </w:rPr>
              <w:t>Projection 1</w:t>
            </w:r>
          </w:p>
        </w:tc>
        <w:tc>
          <w:tcPr>
            <w:tcW w:w="1077" w:type="dxa"/>
            <w:shd w:val="clear" w:color="auto" w:fill="D9D9D9"/>
            <w:vAlign w:val="center"/>
          </w:tcPr>
          <w:p w14:paraId="02BD297E" w14:textId="77777777" w:rsidR="00F26AC3" w:rsidRPr="00C8658B" w:rsidRDefault="00F26AC3" w:rsidP="00C8658B">
            <w:pPr>
              <w:jc w:val="center"/>
              <w:rPr>
                <w:b/>
                <w:sz w:val="14"/>
                <w:szCs w:val="14"/>
              </w:rPr>
            </w:pPr>
          </w:p>
        </w:tc>
        <w:tc>
          <w:tcPr>
            <w:tcW w:w="1078" w:type="dxa"/>
            <w:shd w:val="clear" w:color="auto" w:fill="D9D9D9"/>
            <w:vAlign w:val="center"/>
          </w:tcPr>
          <w:p w14:paraId="2DED68F1" w14:textId="77777777" w:rsidR="00F26AC3" w:rsidRPr="00C8658B" w:rsidRDefault="00F26AC3" w:rsidP="00C8658B">
            <w:pPr>
              <w:jc w:val="center"/>
              <w:rPr>
                <w:b/>
                <w:sz w:val="14"/>
                <w:szCs w:val="14"/>
              </w:rPr>
            </w:pPr>
            <w:r w:rsidRPr="00C8658B">
              <w:rPr>
                <w:b/>
                <w:sz w:val="14"/>
                <w:szCs w:val="14"/>
              </w:rPr>
              <w:t>Projection 11</w:t>
            </w:r>
          </w:p>
        </w:tc>
        <w:tc>
          <w:tcPr>
            <w:tcW w:w="1077" w:type="dxa"/>
            <w:shd w:val="clear" w:color="auto" w:fill="D9D9D9"/>
            <w:vAlign w:val="center"/>
          </w:tcPr>
          <w:p w14:paraId="07DFC44D" w14:textId="77777777" w:rsidR="00F26AC3" w:rsidRPr="00C8658B" w:rsidRDefault="00F26AC3" w:rsidP="00C8658B">
            <w:pPr>
              <w:jc w:val="center"/>
              <w:rPr>
                <w:b/>
                <w:sz w:val="14"/>
                <w:szCs w:val="14"/>
              </w:rPr>
            </w:pPr>
          </w:p>
        </w:tc>
        <w:tc>
          <w:tcPr>
            <w:tcW w:w="1078" w:type="dxa"/>
            <w:shd w:val="clear" w:color="auto" w:fill="D9D9D9"/>
            <w:vAlign w:val="center"/>
          </w:tcPr>
          <w:p w14:paraId="2E7A6187" w14:textId="77777777" w:rsidR="00F26AC3" w:rsidRPr="00C8658B" w:rsidRDefault="00F26AC3" w:rsidP="00C8658B">
            <w:pPr>
              <w:jc w:val="center"/>
              <w:rPr>
                <w:b/>
                <w:sz w:val="14"/>
                <w:szCs w:val="14"/>
              </w:rPr>
            </w:pPr>
            <w:r w:rsidRPr="00C8658B">
              <w:rPr>
                <w:b/>
                <w:sz w:val="14"/>
                <w:szCs w:val="14"/>
              </w:rPr>
              <w:t>Projection 21</w:t>
            </w:r>
          </w:p>
        </w:tc>
        <w:tc>
          <w:tcPr>
            <w:tcW w:w="1077" w:type="dxa"/>
            <w:shd w:val="clear" w:color="auto" w:fill="D9D9D9"/>
            <w:vAlign w:val="center"/>
          </w:tcPr>
          <w:p w14:paraId="27FC45EF" w14:textId="77777777" w:rsidR="00F26AC3" w:rsidRPr="00C8658B" w:rsidRDefault="00F26AC3" w:rsidP="00C8658B">
            <w:pPr>
              <w:jc w:val="center"/>
              <w:rPr>
                <w:b/>
                <w:sz w:val="14"/>
                <w:szCs w:val="14"/>
              </w:rPr>
            </w:pPr>
            <w:r w:rsidRPr="00C8658B">
              <w:rPr>
                <w:b/>
                <w:sz w:val="14"/>
                <w:szCs w:val="14"/>
              </w:rPr>
              <w:t>…</w:t>
            </w:r>
          </w:p>
        </w:tc>
        <w:tc>
          <w:tcPr>
            <w:tcW w:w="1078" w:type="dxa"/>
            <w:shd w:val="clear" w:color="auto" w:fill="D9D9D9"/>
            <w:vAlign w:val="center"/>
          </w:tcPr>
          <w:p w14:paraId="1413A167" w14:textId="77777777" w:rsidR="00F26AC3" w:rsidRPr="00C8658B" w:rsidRDefault="00F26AC3" w:rsidP="00C8658B">
            <w:pPr>
              <w:jc w:val="center"/>
              <w:rPr>
                <w:b/>
                <w:sz w:val="14"/>
                <w:szCs w:val="14"/>
              </w:rPr>
            </w:pPr>
            <w:r w:rsidRPr="00C8658B">
              <w:rPr>
                <w:b/>
                <w:sz w:val="14"/>
                <w:szCs w:val="14"/>
              </w:rPr>
              <w:t>Projection 51</w:t>
            </w:r>
          </w:p>
        </w:tc>
      </w:tr>
      <w:tr w:rsidR="004F16C0" w:rsidRPr="00284AC6" w14:paraId="00881B60" w14:textId="77777777" w:rsidTr="00C8658B">
        <w:trPr>
          <w:trHeight w:hRule="exact" w:val="288"/>
        </w:trPr>
        <w:tc>
          <w:tcPr>
            <w:tcW w:w="1098" w:type="dxa"/>
            <w:vMerge/>
            <w:shd w:val="clear" w:color="auto" w:fill="D9D9D9"/>
          </w:tcPr>
          <w:p w14:paraId="054D6CAD" w14:textId="77777777" w:rsidR="00F26AC3" w:rsidRPr="00C8658B" w:rsidRDefault="00F26AC3" w:rsidP="00C8658B">
            <w:pPr>
              <w:jc w:val="center"/>
              <w:rPr>
                <w:sz w:val="16"/>
                <w:szCs w:val="16"/>
              </w:rPr>
            </w:pPr>
          </w:p>
        </w:tc>
        <w:tc>
          <w:tcPr>
            <w:tcW w:w="1077" w:type="dxa"/>
            <w:shd w:val="clear" w:color="auto" w:fill="D6E3BC"/>
            <w:vAlign w:val="center"/>
          </w:tcPr>
          <w:p w14:paraId="064EE6E4" w14:textId="77777777" w:rsidR="00F26AC3" w:rsidRPr="00C8658B" w:rsidRDefault="00F26AC3" w:rsidP="00C8658B">
            <w:pPr>
              <w:jc w:val="center"/>
              <w:rPr>
                <w:sz w:val="14"/>
                <w:szCs w:val="14"/>
              </w:rPr>
            </w:pPr>
            <w:r w:rsidRPr="00C8658B">
              <w:rPr>
                <w:sz w:val="14"/>
                <w:szCs w:val="14"/>
              </w:rPr>
              <w:t>Subsample 1</w:t>
            </w:r>
          </w:p>
        </w:tc>
        <w:tc>
          <w:tcPr>
            <w:tcW w:w="1077" w:type="dxa"/>
            <w:shd w:val="clear" w:color="auto" w:fill="auto"/>
            <w:vAlign w:val="center"/>
          </w:tcPr>
          <w:p w14:paraId="1BFC7B97" w14:textId="77777777" w:rsidR="00F26AC3" w:rsidRPr="00C8658B" w:rsidRDefault="00F26AC3" w:rsidP="00C8658B">
            <w:pPr>
              <w:jc w:val="center"/>
              <w:rPr>
                <w:sz w:val="14"/>
                <w:szCs w:val="14"/>
              </w:rPr>
            </w:pPr>
          </w:p>
        </w:tc>
        <w:tc>
          <w:tcPr>
            <w:tcW w:w="1078" w:type="dxa"/>
            <w:shd w:val="clear" w:color="auto" w:fill="D6E3BC"/>
            <w:vAlign w:val="center"/>
          </w:tcPr>
          <w:p w14:paraId="401E23A0" w14:textId="77777777" w:rsidR="00F26AC3" w:rsidRPr="00C8658B" w:rsidRDefault="00F26AC3" w:rsidP="00C8658B">
            <w:pPr>
              <w:jc w:val="center"/>
              <w:rPr>
                <w:sz w:val="14"/>
                <w:szCs w:val="14"/>
              </w:rPr>
            </w:pPr>
            <w:r w:rsidRPr="00C8658B">
              <w:rPr>
                <w:sz w:val="14"/>
                <w:szCs w:val="14"/>
              </w:rPr>
              <w:t>Subsample 1</w:t>
            </w:r>
          </w:p>
        </w:tc>
        <w:tc>
          <w:tcPr>
            <w:tcW w:w="1077" w:type="dxa"/>
            <w:shd w:val="clear" w:color="auto" w:fill="auto"/>
            <w:vAlign w:val="center"/>
          </w:tcPr>
          <w:p w14:paraId="5F498DCF" w14:textId="77777777" w:rsidR="00F26AC3" w:rsidRPr="00C8658B" w:rsidRDefault="00F26AC3" w:rsidP="00C8658B">
            <w:pPr>
              <w:jc w:val="center"/>
              <w:rPr>
                <w:sz w:val="14"/>
                <w:szCs w:val="14"/>
              </w:rPr>
            </w:pPr>
          </w:p>
        </w:tc>
        <w:tc>
          <w:tcPr>
            <w:tcW w:w="1078" w:type="dxa"/>
            <w:shd w:val="clear" w:color="auto" w:fill="D6E3BC"/>
            <w:vAlign w:val="center"/>
          </w:tcPr>
          <w:p w14:paraId="23D2327D" w14:textId="77777777" w:rsidR="00F26AC3" w:rsidRPr="00C8658B" w:rsidRDefault="00F26AC3" w:rsidP="00C8658B">
            <w:pPr>
              <w:jc w:val="center"/>
              <w:rPr>
                <w:sz w:val="14"/>
                <w:szCs w:val="14"/>
              </w:rPr>
            </w:pPr>
            <w:r w:rsidRPr="00C8658B">
              <w:rPr>
                <w:sz w:val="14"/>
                <w:szCs w:val="14"/>
              </w:rPr>
              <w:t>Subsample 1</w:t>
            </w:r>
          </w:p>
        </w:tc>
        <w:tc>
          <w:tcPr>
            <w:tcW w:w="1077" w:type="dxa"/>
            <w:shd w:val="clear" w:color="auto" w:fill="auto"/>
            <w:vAlign w:val="center"/>
          </w:tcPr>
          <w:p w14:paraId="51E7BBA7"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D6E3BC"/>
            <w:vAlign w:val="center"/>
          </w:tcPr>
          <w:p w14:paraId="4216D221" w14:textId="77777777" w:rsidR="00F26AC3" w:rsidRPr="00C8658B" w:rsidRDefault="00F26AC3" w:rsidP="00C8658B">
            <w:pPr>
              <w:jc w:val="center"/>
              <w:rPr>
                <w:sz w:val="14"/>
                <w:szCs w:val="14"/>
              </w:rPr>
            </w:pPr>
            <w:r w:rsidRPr="00C8658B">
              <w:rPr>
                <w:sz w:val="14"/>
                <w:szCs w:val="14"/>
              </w:rPr>
              <w:t>Subsample 1</w:t>
            </w:r>
          </w:p>
        </w:tc>
      </w:tr>
      <w:tr w:rsidR="004F16C0" w:rsidRPr="00284AC6" w14:paraId="210AC423" w14:textId="77777777" w:rsidTr="00C8658B">
        <w:trPr>
          <w:trHeight w:hRule="exact" w:val="288"/>
        </w:trPr>
        <w:tc>
          <w:tcPr>
            <w:tcW w:w="1098" w:type="dxa"/>
            <w:vMerge w:val="restart"/>
            <w:shd w:val="clear" w:color="auto" w:fill="D9D9D9"/>
            <w:vAlign w:val="center"/>
          </w:tcPr>
          <w:p w14:paraId="008EEE1F" w14:textId="77777777" w:rsidR="00F26AC3" w:rsidRPr="00C8658B" w:rsidRDefault="00F26AC3" w:rsidP="00C8658B">
            <w:pPr>
              <w:jc w:val="center"/>
              <w:rPr>
                <w:sz w:val="16"/>
                <w:szCs w:val="16"/>
              </w:rPr>
            </w:pPr>
            <w:r w:rsidRPr="00C8658B">
              <w:rPr>
                <w:sz w:val="16"/>
                <w:szCs w:val="16"/>
              </w:rPr>
              <w:t>Test Object 2</w:t>
            </w:r>
          </w:p>
        </w:tc>
        <w:tc>
          <w:tcPr>
            <w:tcW w:w="1077" w:type="dxa"/>
            <w:shd w:val="clear" w:color="auto" w:fill="D9D9D9"/>
            <w:vAlign w:val="center"/>
          </w:tcPr>
          <w:p w14:paraId="0651D03E" w14:textId="77777777" w:rsidR="00F26AC3" w:rsidRPr="00C8658B" w:rsidRDefault="00F26AC3" w:rsidP="00C8658B">
            <w:pPr>
              <w:jc w:val="center"/>
              <w:rPr>
                <w:b/>
                <w:sz w:val="14"/>
                <w:szCs w:val="14"/>
              </w:rPr>
            </w:pPr>
            <w:r w:rsidRPr="00C8658B">
              <w:rPr>
                <w:b/>
                <w:sz w:val="14"/>
                <w:szCs w:val="14"/>
              </w:rPr>
              <w:t>Projection 1</w:t>
            </w:r>
          </w:p>
        </w:tc>
        <w:tc>
          <w:tcPr>
            <w:tcW w:w="1077" w:type="dxa"/>
            <w:shd w:val="clear" w:color="auto" w:fill="D9D9D9"/>
            <w:vAlign w:val="center"/>
          </w:tcPr>
          <w:p w14:paraId="0BAE8340" w14:textId="77777777" w:rsidR="00F26AC3" w:rsidRPr="00C8658B" w:rsidRDefault="00F26AC3" w:rsidP="00C8658B">
            <w:pPr>
              <w:jc w:val="center"/>
              <w:rPr>
                <w:b/>
                <w:sz w:val="14"/>
                <w:szCs w:val="14"/>
              </w:rPr>
            </w:pPr>
          </w:p>
        </w:tc>
        <w:tc>
          <w:tcPr>
            <w:tcW w:w="1078" w:type="dxa"/>
            <w:shd w:val="clear" w:color="auto" w:fill="D9D9D9"/>
            <w:vAlign w:val="center"/>
          </w:tcPr>
          <w:p w14:paraId="40EDD33D" w14:textId="77777777" w:rsidR="00F26AC3" w:rsidRPr="00C8658B" w:rsidRDefault="00F26AC3" w:rsidP="00C8658B">
            <w:pPr>
              <w:jc w:val="center"/>
              <w:rPr>
                <w:b/>
                <w:sz w:val="14"/>
                <w:szCs w:val="14"/>
              </w:rPr>
            </w:pPr>
            <w:r w:rsidRPr="00C8658B">
              <w:rPr>
                <w:b/>
                <w:sz w:val="14"/>
                <w:szCs w:val="14"/>
              </w:rPr>
              <w:t>Projection 11</w:t>
            </w:r>
          </w:p>
        </w:tc>
        <w:tc>
          <w:tcPr>
            <w:tcW w:w="1077" w:type="dxa"/>
            <w:shd w:val="clear" w:color="auto" w:fill="D9D9D9"/>
            <w:vAlign w:val="center"/>
          </w:tcPr>
          <w:p w14:paraId="7ECD933F" w14:textId="77777777" w:rsidR="00F26AC3" w:rsidRPr="00C8658B" w:rsidRDefault="00F26AC3" w:rsidP="00C8658B">
            <w:pPr>
              <w:jc w:val="center"/>
              <w:rPr>
                <w:b/>
                <w:sz w:val="14"/>
                <w:szCs w:val="14"/>
              </w:rPr>
            </w:pPr>
          </w:p>
        </w:tc>
        <w:tc>
          <w:tcPr>
            <w:tcW w:w="1078" w:type="dxa"/>
            <w:shd w:val="clear" w:color="auto" w:fill="D9D9D9"/>
            <w:vAlign w:val="center"/>
          </w:tcPr>
          <w:p w14:paraId="2F96DD56" w14:textId="77777777" w:rsidR="00F26AC3" w:rsidRPr="00C8658B" w:rsidRDefault="00F26AC3" w:rsidP="00C8658B">
            <w:pPr>
              <w:jc w:val="center"/>
              <w:rPr>
                <w:b/>
                <w:sz w:val="14"/>
                <w:szCs w:val="14"/>
              </w:rPr>
            </w:pPr>
            <w:r w:rsidRPr="00C8658B">
              <w:rPr>
                <w:b/>
                <w:sz w:val="14"/>
                <w:szCs w:val="14"/>
              </w:rPr>
              <w:t>Projection 21</w:t>
            </w:r>
          </w:p>
        </w:tc>
        <w:tc>
          <w:tcPr>
            <w:tcW w:w="1077" w:type="dxa"/>
            <w:shd w:val="clear" w:color="auto" w:fill="D9D9D9"/>
            <w:vAlign w:val="center"/>
          </w:tcPr>
          <w:p w14:paraId="49B5F30D" w14:textId="77777777" w:rsidR="00F26AC3" w:rsidRPr="00C8658B" w:rsidRDefault="00F26AC3" w:rsidP="00C8658B">
            <w:pPr>
              <w:jc w:val="center"/>
              <w:rPr>
                <w:b/>
                <w:sz w:val="14"/>
                <w:szCs w:val="14"/>
              </w:rPr>
            </w:pPr>
            <w:r w:rsidRPr="00C8658B">
              <w:rPr>
                <w:b/>
                <w:sz w:val="14"/>
                <w:szCs w:val="14"/>
              </w:rPr>
              <w:t>…</w:t>
            </w:r>
          </w:p>
        </w:tc>
        <w:tc>
          <w:tcPr>
            <w:tcW w:w="1078" w:type="dxa"/>
            <w:shd w:val="clear" w:color="auto" w:fill="D9D9D9"/>
            <w:vAlign w:val="center"/>
          </w:tcPr>
          <w:p w14:paraId="643A0626" w14:textId="77777777" w:rsidR="00F26AC3" w:rsidRPr="00C8658B" w:rsidRDefault="00F26AC3" w:rsidP="00C8658B">
            <w:pPr>
              <w:jc w:val="center"/>
              <w:rPr>
                <w:b/>
                <w:sz w:val="14"/>
                <w:szCs w:val="14"/>
              </w:rPr>
            </w:pPr>
            <w:r w:rsidRPr="00C8658B">
              <w:rPr>
                <w:b/>
                <w:sz w:val="14"/>
                <w:szCs w:val="14"/>
              </w:rPr>
              <w:t>Projection 51</w:t>
            </w:r>
          </w:p>
        </w:tc>
      </w:tr>
      <w:tr w:rsidR="004F16C0" w:rsidRPr="00284AC6" w14:paraId="2BE62EB1" w14:textId="77777777" w:rsidTr="00C8658B">
        <w:trPr>
          <w:trHeight w:hRule="exact" w:val="288"/>
        </w:trPr>
        <w:tc>
          <w:tcPr>
            <w:tcW w:w="1098" w:type="dxa"/>
            <w:vMerge/>
            <w:shd w:val="clear" w:color="auto" w:fill="D9D9D9"/>
            <w:vAlign w:val="center"/>
          </w:tcPr>
          <w:p w14:paraId="35132E82" w14:textId="77777777" w:rsidR="00F26AC3" w:rsidRPr="00C8658B" w:rsidRDefault="00F26AC3" w:rsidP="00C8658B">
            <w:pPr>
              <w:jc w:val="center"/>
              <w:rPr>
                <w:sz w:val="16"/>
                <w:szCs w:val="16"/>
              </w:rPr>
            </w:pPr>
          </w:p>
        </w:tc>
        <w:tc>
          <w:tcPr>
            <w:tcW w:w="1077" w:type="dxa"/>
            <w:shd w:val="clear" w:color="auto" w:fill="B8CCE4"/>
            <w:vAlign w:val="center"/>
          </w:tcPr>
          <w:p w14:paraId="3BEC091E" w14:textId="77777777" w:rsidR="00F26AC3" w:rsidRPr="00C8658B" w:rsidRDefault="00F26AC3" w:rsidP="00C8658B">
            <w:pPr>
              <w:jc w:val="center"/>
              <w:rPr>
                <w:sz w:val="14"/>
                <w:szCs w:val="14"/>
              </w:rPr>
            </w:pPr>
            <w:r w:rsidRPr="00C8658B">
              <w:rPr>
                <w:sz w:val="14"/>
                <w:szCs w:val="14"/>
              </w:rPr>
              <w:t>Subsample 2</w:t>
            </w:r>
          </w:p>
        </w:tc>
        <w:tc>
          <w:tcPr>
            <w:tcW w:w="1077" w:type="dxa"/>
            <w:shd w:val="clear" w:color="auto" w:fill="auto"/>
            <w:vAlign w:val="center"/>
          </w:tcPr>
          <w:p w14:paraId="6926A035" w14:textId="77777777" w:rsidR="00F26AC3" w:rsidRPr="00C8658B" w:rsidRDefault="00F26AC3" w:rsidP="00C8658B">
            <w:pPr>
              <w:jc w:val="center"/>
              <w:rPr>
                <w:sz w:val="14"/>
                <w:szCs w:val="14"/>
              </w:rPr>
            </w:pPr>
          </w:p>
        </w:tc>
        <w:tc>
          <w:tcPr>
            <w:tcW w:w="1078" w:type="dxa"/>
            <w:shd w:val="clear" w:color="auto" w:fill="B8CCE4"/>
            <w:vAlign w:val="center"/>
          </w:tcPr>
          <w:p w14:paraId="09DD0911" w14:textId="77777777" w:rsidR="00F26AC3" w:rsidRPr="00C8658B" w:rsidRDefault="00F26AC3" w:rsidP="00C8658B">
            <w:pPr>
              <w:jc w:val="center"/>
              <w:rPr>
                <w:sz w:val="14"/>
                <w:szCs w:val="14"/>
              </w:rPr>
            </w:pPr>
            <w:r w:rsidRPr="00C8658B">
              <w:rPr>
                <w:sz w:val="14"/>
                <w:szCs w:val="14"/>
              </w:rPr>
              <w:t>Subsample 2</w:t>
            </w:r>
          </w:p>
        </w:tc>
        <w:tc>
          <w:tcPr>
            <w:tcW w:w="1077" w:type="dxa"/>
            <w:shd w:val="clear" w:color="auto" w:fill="auto"/>
            <w:vAlign w:val="center"/>
          </w:tcPr>
          <w:p w14:paraId="7FB195A8" w14:textId="77777777" w:rsidR="00F26AC3" w:rsidRPr="00C8658B" w:rsidRDefault="00F26AC3" w:rsidP="00C8658B">
            <w:pPr>
              <w:jc w:val="center"/>
              <w:rPr>
                <w:sz w:val="14"/>
                <w:szCs w:val="14"/>
              </w:rPr>
            </w:pPr>
          </w:p>
        </w:tc>
        <w:tc>
          <w:tcPr>
            <w:tcW w:w="1078" w:type="dxa"/>
            <w:shd w:val="clear" w:color="auto" w:fill="B8CCE4"/>
            <w:vAlign w:val="center"/>
          </w:tcPr>
          <w:p w14:paraId="5AC74EFB" w14:textId="77777777" w:rsidR="00F26AC3" w:rsidRPr="00C8658B" w:rsidRDefault="00F26AC3" w:rsidP="00C8658B">
            <w:pPr>
              <w:jc w:val="center"/>
              <w:rPr>
                <w:sz w:val="14"/>
                <w:szCs w:val="14"/>
              </w:rPr>
            </w:pPr>
            <w:r w:rsidRPr="00C8658B">
              <w:rPr>
                <w:sz w:val="14"/>
                <w:szCs w:val="14"/>
              </w:rPr>
              <w:t>Subsample 2</w:t>
            </w:r>
          </w:p>
        </w:tc>
        <w:tc>
          <w:tcPr>
            <w:tcW w:w="1077" w:type="dxa"/>
            <w:shd w:val="clear" w:color="auto" w:fill="auto"/>
            <w:vAlign w:val="center"/>
          </w:tcPr>
          <w:p w14:paraId="2B2DE441"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B8CCE4"/>
            <w:vAlign w:val="center"/>
          </w:tcPr>
          <w:p w14:paraId="1A9A48C3" w14:textId="77777777" w:rsidR="00F26AC3" w:rsidRPr="00C8658B" w:rsidRDefault="00F26AC3" w:rsidP="00C8658B">
            <w:pPr>
              <w:jc w:val="center"/>
              <w:rPr>
                <w:sz w:val="14"/>
                <w:szCs w:val="14"/>
              </w:rPr>
            </w:pPr>
            <w:r w:rsidRPr="00C8658B">
              <w:rPr>
                <w:sz w:val="14"/>
                <w:szCs w:val="14"/>
              </w:rPr>
              <w:t>Subsample 2</w:t>
            </w:r>
          </w:p>
        </w:tc>
      </w:tr>
      <w:tr w:rsidR="004F16C0" w:rsidRPr="00284AC6" w14:paraId="33931FFA" w14:textId="77777777" w:rsidTr="00C8658B">
        <w:trPr>
          <w:trHeight w:hRule="exact" w:val="288"/>
        </w:trPr>
        <w:tc>
          <w:tcPr>
            <w:tcW w:w="1098" w:type="dxa"/>
            <w:vMerge w:val="restart"/>
            <w:shd w:val="clear" w:color="auto" w:fill="D9D9D9"/>
            <w:vAlign w:val="center"/>
          </w:tcPr>
          <w:p w14:paraId="389A0B93" w14:textId="77777777" w:rsidR="00F26AC3" w:rsidRPr="00C8658B" w:rsidRDefault="00F26AC3" w:rsidP="00C8658B">
            <w:pPr>
              <w:jc w:val="center"/>
              <w:rPr>
                <w:sz w:val="16"/>
                <w:szCs w:val="16"/>
              </w:rPr>
            </w:pPr>
            <w:r w:rsidRPr="00C8658B">
              <w:rPr>
                <w:sz w:val="16"/>
                <w:szCs w:val="16"/>
              </w:rPr>
              <w:t>Test Object 3</w:t>
            </w:r>
          </w:p>
        </w:tc>
        <w:tc>
          <w:tcPr>
            <w:tcW w:w="1077" w:type="dxa"/>
            <w:shd w:val="clear" w:color="auto" w:fill="D9D9D9"/>
            <w:vAlign w:val="center"/>
          </w:tcPr>
          <w:p w14:paraId="08BAE6FD" w14:textId="77777777" w:rsidR="00F26AC3" w:rsidRPr="00C8658B" w:rsidRDefault="00F26AC3" w:rsidP="00C8658B">
            <w:pPr>
              <w:jc w:val="center"/>
              <w:rPr>
                <w:b/>
                <w:sz w:val="14"/>
                <w:szCs w:val="14"/>
              </w:rPr>
            </w:pPr>
            <w:r w:rsidRPr="00C8658B">
              <w:rPr>
                <w:b/>
                <w:sz w:val="14"/>
                <w:szCs w:val="14"/>
              </w:rPr>
              <w:t>Projection 1</w:t>
            </w:r>
          </w:p>
        </w:tc>
        <w:tc>
          <w:tcPr>
            <w:tcW w:w="1077" w:type="dxa"/>
            <w:shd w:val="clear" w:color="auto" w:fill="D9D9D9"/>
            <w:vAlign w:val="center"/>
          </w:tcPr>
          <w:p w14:paraId="053C308F" w14:textId="77777777" w:rsidR="00F26AC3" w:rsidRPr="00C8658B" w:rsidRDefault="00F26AC3" w:rsidP="00C8658B">
            <w:pPr>
              <w:jc w:val="center"/>
              <w:rPr>
                <w:b/>
                <w:sz w:val="14"/>
                <w:szCs w:val="14"/>
              </w:rPr>
            </w:pPr>
          </w:p>
        </w:tc>
        <w:tc>
          <w:tcPr>
            <w:tcW w:w="1078" w:type="dxa"/>
            <w:shd w:val="clear" w:color="auto" w:fill="D9D9D9"/>
            <w:vAlign w:val="center"/>
          </w:tcPr>
          <w:p w14:paraId="711F9DB6" w14:textId="77777777" w:rsidR="00F26AC3" w:rsidRPr="00C8658B" w:rsidRDefault="00F26AC3" w:rsidP="00C8658B">
            <w:pPr>
              <w:jc w:val="center"/>
              <w:rPr>
                <w:b/>
                <w:sz w:val="14"/>
                <w:szCs w:val="14"/>
              </w:rPr>
            </w:pPr>
            <w:r w:rsidRPr="00C8658B">
              <w:rPr>
                <w:b/>
                <w:sz w:val="14"/>
                <w:szCs w:val="14"/>
              </w:rPr>
              <w:t>Projection 11</w:t>
            </w:r>
          </w:p>
        </w:tc>
        <w:tc>
          <w:tcPr>
            <w:tcW w:w="1077" w:type="dxa"/>
            <w:shd w:val="clear" w:color="auto" w:fill="D9D9D9"/>
            <w:vAlign w:val="center"/>
          </w:tcPr>
          <w:p w14:paraId="64F23F0F" w14:textId="77777777" w:rsidR="00F26AC3" w:rsidRPr="00C8658B" w:rsidRDefault="00F26AC3" w:rsidP="00C8658B">
            <w:pPr>
              <w:jc w:val="center"/>
              <w:rPr>
                <w:b/>
                <w:sz w:val="14"/>
                <w:szCs w:val="14"/>
              </w:rPr>
            </w:pPr>
          </w:p>
        </w:tc>
        <w:tc>
          <w:tcPr>
            <w:tcW w:w="1078" w:type="dxa"/>
            <w:shd w:val="clear" w:color="auto" w:fill="D9D9D9"/>
            <w:vAlign w:val="center"/>
          </w:tcPr>
          <w:p w14:paraId="3C6A0AAD" w14:textId="77777777" w:rsidR="00F26AC3" w:rsidRPr="00C8658B" w:rsidRDefault="00F26AC3" w:rsidP="00C8658B">
            <w:pPr>
              <w:jc w:val="center"/>
              <w:rPr>
                <w:b/>
                <w:sz w:val="14"/>
                <w:szCs w:val="14"/>
              </w:rPr>
            </w:pPr>
            <w:r w:rsidRPr="00C8658B">
              <w:rPr>
                <w:b/>
                <w:sz w:val="14"/>
                <w:szCs w:val="14"/>
              </w:rPr>
              <w:t>Projection 21</w:t>
            </w:r>
          </w:p>
        </w:tc>
        <w:tc>
          <w:tcPr>
            <w:tcW w:w="1077" w:type="dxa"/>
            <w:shd w:val="clear" w:color="auto" w:fill="D9D9D9"/>
            <w:vAlign w:val="center"/>
          </w:tcPr>
          <w:p w14:paraId="4B285BB9" w14:textId="77777777" w:rsidR="00F26AC3" w:rsidRPr="00C8658B" w:rsidRDefault="00F26AC3" w:rsidP="00C8658B">
            <w:pPr>
              <w:jc w:val="center"/>
              <w:rPr>
                <w:b/>
                <w:sz w:val="14"/>
                <w:szCs w:val="14"/>
              </w:rPr>
            </w:pPr>
            <w:r w:rsidRPr="00C8658B">
              <w:rPr>
                <w:b/>
                <w:sz w:val="14"/>
                <w:szCs w:val="14"/>
              </w:rPr>
              <w:t>…</w:t>
            </w:r>
          </w:p>
        </w:tc>
        <w:tc>
          <w:tcPr>
            <w:tcW w:w="1078" w:type="dxa"/>
            <w:shd w:val="clear" w:color="auto" w:fill="D9D9D9"/>
            <w:vAlign w:val="center"/>
          </w:tcPr>
          <w:p w14:paraId="6653AFFB" w14:textId="77777777" w:rsidR="00F26AC3" w:rsidRPr="00C8658B" w:rsidRDefault="00F26AC3" w:rsidP="00C8658B">
            <w:pPr>
              <w:jc w:val="center"/>
              <w:rPr>
                <w:b/>
                <w:sz w:val="14"/>
                <w:szCs w:val="14"/>
              </w:rPr>
            </w:pPr>
            <w:r w:rsidRPr="00C8658B">
              <w:rPr>
                <w:b/>
                <w:sz w:val="14"/>
                <w:szCs w:val="14"/>
              </w:rPr>
              <w:t>Projection 51</w:t>
            </w:r>
          </w:p>
        </w:tc>
      </w:tr>
      <w:tr w:rsidR="004F16C0" w:rsidRPr="00284AC6" w14:paraId="7E30D0E6" w14:textId="77777777" w:rsidTr="00C8658B">
        <w:trPr>
          <w:trHeight w:hRule="exact" w:val="288"/>
        </w:trPr>
        <w:tc>
          <w:tcPr>
            <w:tcW w:w="1098" w:type="dxa"/>
            <w:vMerge/>
            <w:shd w:val="clear" w:color="auto" w:fill="D9D9D9"/>
            <w:vAlign w:val="center"/>
          </w:tcPr>
          <w:p w14:paraId="2E3E93F6" w14:textId="77777777" w:rsidR="00F26AC3" w:rsidRPr="00C8658B" w:rsidRDefault="00F26AC3" w:rsidP="00C8658B">
            <w:pPr>
              <w:jc w:val="center"/>
              <w:rPr>
                <w:sz w:val="16"/>
                <w:szCs w:val="16"/>
              </w:rPr>
            </w:pPr>
          </w:p>
        </w:tc>
        <w:tc>
          <w:tcPr>
            <w:tcW w:w="1077" w:type="dxa"/>
            <w:shd w:val="clear" w:color="auto" w:fill="FBD4B4"/>
            <w:vAlign w:val="center"/>
          </w:tcPr>
          <w:p w14:paraId="31BF0B8D"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auto"/>
            <w:vAlign w:val="center"/>
          </w:tcPr>
          <w:p w14:paraId="092AE922" w14:textId="77777777" w:rsidR="00F26AC3" w:rsidRPr="00C8658B" w:rsidRDefault="00F26AC3" w:rsidP="00C8658B">
            <w:pPr>
              <w:jc w:val="center"/>
              <w:rPr>
                <w:sz w:val="14"/>
                <w:szCs w:val="14"/>
              </w:rPr>
            </w:pPr>
          </w:p>
        </w:tc>
        <w:tc>
          <w:tcPr>
            <w:tcW w:w="1078" w:type="dxa"/>
            <w:shd w:val="clear" w:color="auto" w:fill="FBD4B4"/>
            <w:vAlign w:val="center"/>
          </w:tcPr>
          <w:p w14:paraId="4E3E66B6"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auto"/>
            <w:vAlign w:val="center"/>
          </w:tcPr>
          <w:p w14:paraId="4AF73825" w14:textId="77777777" w:rsidR="00F26AC3" w:rsidRPr="00C8658B" w:rsidRDefault="00F26AC3" w:rsidP="00C8658B">
            <w:pPr>
              <w:jc w:val="center"/>
              <w:rPr>
                <w:sz w:val="14"/>
                <w:szCs w:val="14"/>
              </w:rPr>
            </w:pPr>
          </w:p>
        </w:tc>
        <w:tc>
          <w:tcPr>
            <w:tcW w:w="1078" w:type="dxa"/>
            <w:shd w:val="clear" w:color="auto" w:fill="FBD4B4"/>
            <w:vAlign w:val="center"/>
          </w:tcPr>
          <w:p w14:paraId="0931D017"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auto"/>
            <w:vAlign w:val="center"/>
          </w:tcPr>
          <w:p w14:paraId="5708C45E"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FBD4B4"/>
            <w:vAlign w:val="center"/>
          </w:tcPr>
          <w:p w14:paraId="066224F7" w14:textId="77777777" w:rsidR="00F26AC3" w:rsidRPr="00C8658B" w:rsidRDefault="00F26AC3" w:rsidP="00C8658B">
            <w:pPr>
              <w:jc w:val="center"/>
              <w:rPr>
                <w:sz w:val="14"/>
                <w:szCs w:val="14"/>
              </w:rPr>
            </w:pPr>
            <w:r w:rsidRPr="00C8658B">
              <w:rPr>
                <w:sz w:val="14"/>
                <w:szCs w:val="14"/>
              </w:rPr>
              <w:t>Subsample 3</w:t>
            </w:r>
          </w:p>
        </w:tc>
      </w:tr>
      <w:tr w:rsidR="004F16C0" w:rsidRPr="00284AC6" w14:paraId="70001388" w14:textId="77777777" w:rsidTr="00C8658B">
        <w:trPr>
          <w:trHeight w:hRule="exact" w:val="288"/>
        </w:trPr>
        <w:tc>
          <w:tcPr>
            <w:tcW w:w="1098" w:type="dxa"/>
            <w:vMerge w:val="restart"/>
            <w:shd w:val="clear" w:color="auto" w:fill="D9D9D9"/>
            <w:vAlign w:val="center"/>
          </w:tcPr>
          <w:p w14:paraId="31CAF819" w14:textId="77777777" w:rsidR="00F26AC3" w:rsidRPr="00C8658B" w:rsidRDefault="00F26AC3" w:rsidP="00C8658B">
            <w:pPr>
              <w:jc w:val="center"/>
              <w:rPr>
                <w:sz w:val="16"/>
                <w:szCs w:val="16"/>
              </w:rPr>
            </w:pPr>
            <w:r w:rsidRPr="00C8658B">
              <w:rPr>
                <w:sz w:val="16"/>
                <w:szCs w:val="16"/>
              </w:rPr>
              <w:t>Test Object 4</w:t>
            </w:r>
          </w:p>
        </w:tc>
        <w:tc>
          <w:tcPr>
            <w:tcW w:w="1077" w:type="dxa"/>
            <w:shd w:val="clear" w:color="auto" w:fill="D9D9D9"/>
            <w:vAlign w:val="center"/>
          </w:tcPr>
          <w:p w14:paraId="529CAA54" w14:textId="77777777" w:rsidR="00F26AC3" w:rsidRPr="00C8658B" w:rsidRDefault="00F26AC3" w:rsidP="00C8658B">
            <w:pPr>
              <w:jc w:val="center"/>
              <w:rPr>
                <w:b/>
                <w:sz w:val="14"/>
                <w:szCs w:val="14"/>
              </w:rPr>
            </w:pPr>
            <w:r w:rsidRPr="00C8658B">
              <w:rPr>
                <w:b/>
                <w:sz w:val="14"/>
                <w:szCs w:val="14"/>
              </w:rPr>
              <w:t>Projection 1</w:t>
            </w:r>
          </w:p>
        </w:tc>
        <w:tc>
          <w:tcPr>
            <w:tcW w:w="1077" w:type="dxa"/>
            <w:shd w:val="clear" w:color="auto" w:fill="D9D9D9"/>
            <w:vAlign w:val="center"/>
          </w:tcPr>
          <w:p w14:paraId="5F3F2AC9" w14:textId="77777777" w:rsidR="00F26AC3" w:rsidRPr="00C8658B" w:rsidRDefault="00F26AC3" w:rsidP="00C8658B">
            <w:pPr>
              <w:jc w:val="center"/>
              <w:rPr>
                <w:b/>
                <w:sz w:val="14"/>
                <w:szCs w:val="14"/>
              </w:rPr>
            </w:pPr>
          </w:p>
        </w:tc>
        <w:tc>
          <w:tcPr>
            <w:tcW w:w="1078" w:type="dxa"/>
            <w:shd w:val="clear" w:color="auto" w:fill="D9D9D9"/>
            <w:vAlign w:val="center"/>
          </w:tcPr>
          <w:p w14:paraId="15594BCC" w14:textId="77777777" w:rsidR="00F26AC3" w:rsidRPr="00C8658B" w:rsidRDefault="00F26AC3" w:rsidP="00C8658B">
            <w:pPr>
              <w:jc w:val="center"/>
              <w:rPr>
                <w:b/>
                <w:sz w:val="14"/>
                <w:szCs w:val="14"/>
              </w:rPr>
            </w:pPr>
            <w:r w:rsidRPr="00C8658B">
              <w:rPr>
                <w:b/>
                <w:sz w:val="14"/>
                <w:szCs w:val="14"/>
              </w:rPr>
              <w:t>Projection 11</w:t>
            </w:r>
          </w:p>
        </w:tc>
        <w:tc>
          <w:tcPr>
            <w:tcW w:w="1077" w:type="dxa"/>
            <w:shd w:val="clear" w:color="auto" w:fill="D9D9D9"/>
            <w:vAlign w:val="center"/>
          </w:tcPr>
          <w:p w14:paraId="1DBD7E5E" w14:textId="77777777" w:rsidR="00F26AC3" w:rsidRPr="00C8658B" w:rsidRDefault="00F26AC3" w:rsidP="00C8658B">
            <w:pPr>
              <w:jc w:val="center"/>
              <w:rPr>
                <w:b/>
                <w:sz w:val="14"/>
                <w:szCs w:val="14"/>
              </w:rPr>
            </w:pPr>
          </w:p>
        </w:tc>
        <w:tc>
          <w:tcPr>
            <w:tcW w:w="1078" w:type="dxa"/>
            <w:shd w:val="clear" w:color="auto" w:fill="D9D9D9"/>
            <w:vAlign w:val="center"/>
          </w:tcPr>
          <w:p w14:paraId="09A5AAE7" w14:textId="77777777" w:rsidR="00F26AC3" w:rsidRPr="00C8658B" w:rsidRDefault="00F26AC3" w:rsidP="00C8658B">
            <w:pPr>
              <w:jc w:val="center"/>
              <w:rPr>
                <w:b/>
                <w:sz w:val="14"/>
                <w:szCs w:val="14"/>
              </w:rPr>
            </w:pPr>
            <w:r w:rsidRPr="00C8658B">
              <w:rPr>
                <w:b/>
                <w:sz w:val="14"/>
                <w:szCs w:val="14"/>
              </w:rPr>
              <w:t>Projection 21</w:t>
            </w:r>
          </w:p>
        </w:tc>
        <w:tc>
          <w:tcPr>
            <w:tcW w:w="1077" w:type="dxa"/>
            <w:shd w:val="clear" w:color="auto" w:fill="D9D9D9"/>
            <w:vAlign w:val="center"/>
          </w:tcPr>
          <w:p w14:paraId="339A0FB9" w14:textId="77777777" w:rsidR="00F26AC3" w:rsidRPr="00C8658B" w:rsidRDefault="00F26AC3" w:rsidP="00C8658B">
            <w:pPr>
              <w:jc w:val="center"/>
              <w:rPr>
                <w:b/>
                <w:sz w:val="14"/>
                <w:szCs w:val="14"/>
              </w:rPr>
            </w:pPr>
            <w:r w:rsidRPr="00C8658B">
              <w:rPr>
                <w:b/>
                <w:sz w:val="14"/>
                <w:szCs w:val="14"/>
              </w:rPr>
              <w:t>…</w:t>
            </w:r>
          </w:p>
        </w:tc>
        <w:tc>
          <w:tcPr>
            <w:tcW w:w="1078" w:type="dxa"/>
            <w:shd w:val="clear" w:color="auto" w:fill="D9D9D9"/>
            <w:vAlign w:val="center"/>
          </w:tcPr>
          <w:p w14:paraId="385A01B3" w14:textId="77777777" w:rsidR="00F26AC3" w:rsidRPr="00C8658B" w:rsidRDefault="00F26AC3" w:rsidP="00C8658B">
            <w:pPr>
              <w:jc w:val="center"/>
              <w:rPr>
                <w:b/>
                <w:sz w:val="14"/>
                <w:szCs w:val="14"/>
              </w:rPr>
            </w:pPr>
            <w:r w:rsidRPr="00C8658B">
              <w:rPr>
                <w:b/>
                <w:sz w:val="14"/>
                <w:szCs w:val="14"/>
              </w:rPr>
              <w:t>Projection 51</w:t>
            </w:r>
          </w:p>
        </w:tc>
      </w:tr>
      <w:tr w:rsidR="004F16C0" w:rsidRPr="00284AC6" w14:paraId="01DAAC54" w14:textId="77777777" w:rsidTr="00C8658B">
        <w:trPr>
          <w:trHeight w:hRule="exact" w:val="288"/>
        </w:trPr>
        <w:tc>
          <w:tcPr>
            <w:tcW w:w="1098" w:type="dxa"/>
            <w:vMerge/>
            <w:shd w:val="clear" w:color="auto" w:fill="D9D9D9"/>
            <w:vAlign w:val="center"/>
          </w:tcPr>
          <w:p w14:paraId="4DFA2AA3" w14:textId="77777777" w:rsidR="00F26AC3" w:rsidRPr="00C8658B" w:rsidRDefault="00F26AC3" w:rsidP="00C8658B">
            <w:pPr>
              <w:jc w:val="center"/>
              <w:rPr>
                <w:sz w:val="16"/>
                <w:szCs w:val="16"/>
              </w:rPr>
            </w:pPr>
          </w:p>
        </w:tc>
        <w:tc>
          <w:tcPr>
            <w:tcW w:w="1077" w:type="dxa"/>
            <w:shd w:val="clear" w:color="auto" w:fill="E5B8B7"/>
            <w:vAlign w:val="center"/>
          </w:tcPr>
          <w:p w14:paraId="11428E27"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auto"/>
            <w:vAlign w:val="center"/>
          </w:tcPr>
          <w:p w14:paraId="415426F7" w14:textId="77777777" w:rsidR="00F26AC3" w:rsidRPr="00C8658B" w:rsidRDefault="00F26AC3" w:rsidP="00C8658B">
            <w:pPr>
              <w:jc w:val="center"/>
              <w:rPr>
                <w:sz w:val="14"/>
                <w:szCs w:val="14"/>
              </w:rPr>
            </w:pPr>
          </w:p>
        </w:tc>
        <w:tc>
          <w:tcPr>
            <w:tcW w:w="1078" w:type="dxa"/>
            <w:shd w:val="clear" w:color="auto" w:fill="E5B8B7"/>
            <w:vAlign w:val="center"/>
          </w:tcPr>
          <w:p w14:paraId="54679F6E"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auto"/>
            <w:vAlign w:val="center"/>
          </w:tcPr>
          <w:p w14:paraId="265C26AA" w14:textId="77777777" w:rsidR="00F26AC3" w:rsidRPr="00C8658B" w:rsidRDefault="00F26AC3" w:rsidP="00C8658B">
            <w:pPr>
              <w:jc w:val="center"/>
              <w:rPr>
                <w:sz w:val="14"/>
                <w:szCs w:val="14"/>
              </w:rPr>
            </w:pPr>
          </w:p>
        </w:tc>
        <w:tc>
          <w:tcPr>
            <w:tcW w:w="1078" w:type="dxa"/>
            <w:shd w:val="clear" w:color="auto" w:fill="E5B8B7"/>
            <w:vAlign w:val="center"/>
          </w:tcPr>
          <w:p w14:paraId="38440A38"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auto"/>
            <w:vAlign w:val="center"/>
          </w:tcPr>
          <w:p w14:paraId="2548E49B"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E5B8B7"/>
            <w:vAlign w:val="center"/>
          </w:tcPr>
          <w:p w14:paraId="7876D51D" w14:textId="77777777" w:rsidR="00F26AC3" w:rsidRPr="00C8658B" w:rsidRDefault="00F26AC3" w:rsidP="00C8658B">
            <w:pPr>
              <w:jc w:val="center"/>
              <w:rPr>
                <w:sz w:val="14"/>
                <w:szCs w:val="14"/>
              </w:rPr>
            </w:pPr>
            <w:r w:rsidRPr="00C8658B">
              <w:rPr>
                <w:sz w:val="14"/>
                <w:szCs w:val="14"/>
              </w:rPr>
              <w:t>Subsample 4</w:t>
            </w:r>
          </w:p>
        </w:tc>
      </w:tr>
      <w:tr w:rsidR="004F16C0" w:rsidRPr="00284AC6" w14:paraId="5944B448" w14:textId="77777777" w:rsidTr="00C8658B">
        <w:trPr>
          <w:trHeight w:hRule="exact" w:val="288"/>
        </w:trPr>
        <w:tc>
          <w:tcPr>
            <w:tcW w:w="1098" w:type="dxa"/>
            <w:vMerge w:val="restart"/>
            <w:shd w:val="clear" w:color="auto" w:fill="D9D9D9"/>
            <w:vAlign w:val="center"/>
          </w:tcPr>
          <w:p w14:paraId="3D11D07B" w14:textId="77777777" w:rsidR="00F26AC3" w:rsidRPr="00C8658B" w:rsidRDefault="00F26AC3" w:rsidP="00C8658B">
            <w:pPr>
              <w:jc w:val="center"/>
              <w:rPr>
                <w:sz w:val="16"/>
                <w:szCs w:val="16"/>
              </w:rPr>
            </w:pPr>
            <w:r w:rsidRPr="00C8658B">
              <w:rPr>
                <w:sz w:val="16"/>
                <w:szCs w:val="16"/>
              </w:rPr>
              <w:t>Test Object 5</w:t>
            </w:r>
          </w:p>
        </w:tc>
        <w:tc>
          <w:tcPr>
            <w:tcW w:w="1077" w:type="dxa"/>
            <w:shd w:val="clear" w:color="auto" w:fill="D9D9D9"/>
            <w:vAlign w:val="center"/>
          </w:tcPr>
          <w:p w14:paraId="6F77E0D7" w14:textId="77777777" w:rsidR="00F26AC3" w:rsidRPr="00C8658B" w:rsidRDefault="00F26AC3" w:rsidP="00C8658B">
            <w:pPr>
              <w:jc w:val="center"/>
              <w:rPr>
                <w:b/>
                <w:sz w:val="14"/>
                <w:szCs w:val="14"/>
              </w:rPr>
            </w:pPr>
          </w:p>
        </w:tc>
        <w:tc>
          <w:tcPr>
            <w:tcW w:w="1077" w:type="dxa"/>
            <w:shd w:val="clear" w:color="auto" w:fill="D9D9D9"/>
            <w:vAlign w:val="center"/>
          </w:tcPr>
          <w:p w14:paraId="64F986FF" w14:textId="77777777" w:rsidR="00F26AC3" w:rsidRPr="00C8658B" w:rsidRDefault="00F26AC3" w:rsidP="00C8658B">
            <w:pPr>
              <w:jc w:val="center"/>
              <w:rPr>
                <w:b/>
                <w:sz w:val="14"/>
                <w:szCs w:val="14"/>
              </w:rPr>
            </w:pPr>
            <w:r w:rsidRPr="00C8658B">
              <w:rPr>
                <w:b/>
                <w:sz w:val="14"/>
                <w:szCs w:val="14"/>
              </w:rPr>
              <w:t>Projection</w:t>
            </w:r>
            <w:r w:rsidR="00E35665" w:rsidRPr="00C8658B">
              <w:rPr>
                <w:b/>
                <w:sz w:val="14"/>
                <w:szCs w:val="14"/>
              </w:rPr>
              <w:t xml:space="preserve"> </w:t>
            </w:r>
            <w:r w:rsidRPr="00C8658B">
              <w:rPr>
                <w:b/>
                <w:sz w:val="14"/>
                <w:szCs w:val="14"/>
              </w:rPr>
              <w:t>2</w:t>
            </w:r>
          </w:p>
        </w:tc>
        <w:tc>
          <w:tcPr>
            <w:tcW w:w="1078" w:type="dxa"/>
            <w:shd w:val="clear" w:color="auto" w:fill="D9D9D9"/>
            <w:vAlign w:val="center"/>
          </w:tcPr>
          <w:p w14:paraId="53BCDE3F" w14:textId="77777777" w:rsidR="00F26AC3" w:rsidRPr="00C8658B" w:rsidRDefault="00F26AC3" w:rsidP="00C8658B">
            <w:pPr>
              <w:jc w:val="center"/>
              <w:rPr>
                <w:b/>
                <w:sz w:val="14"/>
                <w:szCs w:val="14"/>
              </w:rPr>
            </w:pPr>
          </w:p>
        </w:tc>
        <w:tc>
          <w:tcPr>
            <w:tcW w:w="1077" w:type="dxa"/>
            <w:shd w:val="clear" w:color="auto" w:fill="D9D9D9"/>
            <w:vAlign w:val="center"/>
          </w:tcPr>
          <w:p w14:paraId="0FA6E929" w14:textId="77777777" w:rsidR="00F26AC3" w:rsidRPr="00C8658B" w:rsidRDefault="00F26AC3" w:rsidP="00C8658B">
            <w:pPr>
              <w:jc w:val="center"/>
              <w:rPr>
                <w:b/>
                <w:sz w:val="14"/>
                <w:szCs w:val="14"/>
              </w:rPr>
            </w:pPr>
            <w:r w:rsidRPr="00C8658B">
              <w:rPr>
                <w:b/>
                <w:sz w:val="14"/>
                <w:szCs w:val="14"/>
              </w:rPr>
              <w:t>Projection</w:t>
            </w:r>
            <w:r w:rsidR="00E35665" w:rsidRPr="00C8658B">
              <w:rPr>
                <w:b/>
                <w:sz w:val="14"/>
                <w:szCs w:val="14"/>
              </w:rPr>
              <w:t xml:space="preserve"> </w:t>
            </w:r>
            <w:r w:rsidRPr="00C8658B">
              <w:rPr>
                <w:b/>
                <w:sz w:val="14"/>
                <w:szCs w:val="14"/>
              </w:rPr>
              <w:t>12</w:t>
            </w:r>
          </w:p>
        </w:tc>
        <w:tc>
          <w:tcPr>
            <w:tcW w:w="1078" w:type="dxa"/>
            <w:shd w:val="clear" w:color="auto" w:fill="D9D9D9"/>
            <w:vAlign w:val="center"/>
          </w:tcPr>
          <w:p w14:paraId="114B8E4F" w14:textId="77777777" w:rsidR="00F26AC3" w:rsidRPr="00C8658B" w:rsidRDefault="00F26AC3" w:rsidP="00C8658B">
            <w:pPr>
              <w:jc w:val="center"/>
              <w:rPr>
                <w:b/>
                <w:sz w:val="14"/>
                <w:szCs w:val="14"/>
              </w:rPr>
            </w:pPr>
          </w:p>
        </w:tc>
        <w:tc>
          <w:tcPr>
            <w:tcW w:w="1077" w:type="dxa"/>
            <w:shd w:val="clear" w:color="auto" w:fill="D9D9D9"/>
            <w:vAlign w:val="center"/>
          </w:tcPr>
          <w:p w14:paraId="1A9F19F5" w14:textId="77777777" w:rsidR="00F26AC3" w:rsidRPr="00C8658B" w:rsidRDefault="00F26AC3" w:rsidP="00C8658B">
            <w:pPr>
              <w:jc w:val="center"/>
              <w:rPr>
                <w:b/>
                <w:sz w:val="14"/>
                <w:szCs w:val="14"/>
              </w:rPr>
            </w:pPr>
            <w:r w:rsidRPr="00C8658B">
              <w:rPr>
                <w:b/>
                <w:sz w:val="14"/>
                <w:szCs w:val="14"/>
              </w:rPr>
              <w:t>…</w:t>
            </w:r>
          </w:p>
        </w:tc>
        <w:tc>
          <w:tcPr>
            <w:tcW w:w="1078" w:type="dxa"/>
            <w:shd w:val="clear" w:color="auto" w:fill="D9D9D9"/>
            <w:vAlign w:val="center"/>
          </w:tcPr>
          <w:p w14:paraId="64B39AC0" w14:textId="77777777" w:rsidR="00F26AC3" w:rsidRPr="00C8658B" w:rsidRDefault="00F26AC3" w:rsidP="00C8658B">
            <w:pPr>
              <w:jc w:val="center"/>
              <w:rPr>
                <w:b/>
                <w:sz w:val="14"/>
                <w:szCs w:val="14"/>
              </w:rPr>
            </w:pPr>
            <w:r w:rsidRPr="00C8658B">
              <w:rPr>
                <w:b/>
                <w:sz w:val="14"/>
                <w:szCs w:val="14"/>
              </w:rPr>
              <w:t>Projection 52</w:t>
            </w:r>
          </w:p>
        </w:tc>
      </w:tr>
      <w:tr w:rsidR="004F16C0" w:rsidRPr="00284AC6" w14:paraId="674EE385" w14:textId="77777777" w:rsidTr="00C8658B">
        <w:trPr>
          <w:trHeight w:hRule="exact" w:val="288"/>
        </w:trPr>
        <w:tc>
          <w:tcPr>
            <w:tcW w:w="1098" w:type="dxa"/>
            <w:vMerge/>
            <w:shd w:val="clear" w:color="auto" w:fill="D9D9D9"/>
          </w:tcPr>
          <w:p w14:paraId="3BC503A6" w14:textId="77777777" w:rsidR="00F26AC3" w:rsidRPr="00C8658B" w:rsidRDefault="00F26AC3" w:rsidP="00F26AC3">
            <w:pPr>
              <w:rPr>
                <w:sz w:val="16"/>
                <w:szCs w:val="16"/>
              </w:rPr>
            </w:pPr>
          </w:p>
        </w:tc>
        <w:tc>
          <w:tcPr>
            <w:tcW w:w="1077" w:type="dxa"/>
            <w:shd w:val="clear" w:color="auto" w:fill="auto"/>
            <w:vAlign w:val="center"/>
          </w:tcPr>
          <w:p w14:paraId="1029DAD0" w14:textId="77777777" w:rsidR="00F26AC3" w:rsidRPr="00C8658B" w:rsidRDefault="00F26AC3" w:rsidP="00C8658B">
            <w:pPr>
              <w:jc w:val="center"/>
              <w:rPr>
                <w:sz w:val="14"/>
                <w:szCs w:val="14"/>
              </w:rPr>
            </w:pPr>
          </w:p>
        </w:tc>
        <w:tc>
          <w:tcPr>
            <w:tcW w:w="1077" w:type="dxa"/>
            <w:shd w:val="clear" w:color="auto" w:fill="D6E3BC"/>
            <w:vAlign w:val="center"/>
          </w:tcPr>
          <w:p w14:paraId="30BC196E" w14:textId="77777777" w:rsidR="00F26AC3" w:rsidRPr="00C8658B" w:rsidRDefault="00F26AC3" w:rsidP="00C8658B">
            <w:pPr>
              <w:jc w:val="center"/>
              <w:rPr>
                <w:sz w:val="14"/>
                <w:szCs w:val="14"/>
              </w:rPr>
            </w:pPr>
            <w:r w:rsidRPr="00C8658B">
              <w:rPr>
                <w:sz w:val="14"/>
                <w:szCs w:val="14"/>
              </w:rPr>
              <w:t>Subsample 1</w:t>
            </w:r>
          </w:p>
        </w:tc>
        <w:tc>
          <w:tcPr>
            <w:tcW w:w="1078" w:type="dxa"/>
            <w:shd w:val="clear" w:color="auto" w:fill="auto"/>
            <w:vAlign w:val="center"/>
          </w:tcPr>
          <w:p w14:paraId="3B286FD2" w14:textId="77777777" w:rsidR="00F26AC3" w:rsidRPr="00C8658B" w:rsidRDefault="00F26AC3" w:rsidP="00C8658B">
            <w:pPr>
              <w:jc w:val="center"/>
              <w:rPr>
                <w:sz w:val="14"/>
                <w:szCs w:val="14"/>
              </w:rPr>
            </w:pPr>
          </w:p>
        </w:tc>
        <w:tc>
          <w:tcPr>
            <w:tcW w:w="1077" w:type="dxa"/>
            <w:shd w:val="clear" w:color="auto" w:fill="D6E3BC"/>
            <w:vAlign w:val="center"/>
          </w:tcPr>
          <w:p w14:paraId="1956A37B" w14:textId="77777777" w:rsidR="00F26AC3" w:rsidRPr="00C8658B" w:rsidRDefault="00F26AC3" w:rsidP="00C8658B">
            <w:pPr>
              <w:jc w:val="center"/>
              <w:rPr>
                <w:sz w:val="14"/>
                <w:szCs w:val="14"/>
              </w:rPr>
            </w:pPr>
            <w:r w:rsidRPr="00C8658B">
              <w:rPr>
                <w:sz w:val="14"/>
                <w:szCs w:val="14"/>
              </w:rPr>
              <w:t>Subsample 1</w:t>
            </w:r>
          </w:p>
        </w:tc>
        <w:tc>
          <w:tcPr>
            <w:tcW w:w="1078" w:type="dxa"/>
            <w:shd w:val="clear" w:color="auto" w:fill="auto"/>
            <w:vAlign w:val="center"/>
          </w:tcPr>
          <w:p w14:paraId="2BCA7782" w14:textId="77777777" w:rsidR="00F26AC3" w:rsidRPr="00C8658B" w:rsidRDefault="00F26AC3" w:rsidP="00C8658B">
            <w:pPr>
              <w:jc w:val="center"/>
              <w:rPr>
                <w:sz w:val="14"/>
                <w:szCs w:val="14"/>
              </w:rPr>
            </w:pPr>
          </w:p>
        </w:tc>
        <w:tc>
          <w:tcPr>
            <w:tcW w:w="1077" w:type="dxa"/>
            <w:shd w:val="clear" w:color="auto" w:fill="auto"/>
            <w:vAlign w:val="center"/>
          </w:tcPr>
          <w:p w14:paraId="11577731"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D6E3BC"/>
            <w:vAlign w:val="center"/>
          </w:tcPr>
          <w:p w14:paraId="638458C8" w14:textId="77777777" w:rsidR="00F26AC3" w:rsidRPr="00C8658B" w:rsidRDefault="00F26AC3" w:rsidP="00C8658B">
            <w:pPr>
              <w:jc w:val="center"/>
              <w:rPr>
                <w:sz w:val="14"/>
                <w:szCs w:val="14"/>
              </w:rPr>
            </w:pPr>
            <w:r w:rsidRPr="00C8658B">
              <w:rPr>
                <w:sz w:val="14"/>
                <w:szCs w:val="14"/>
              </w:rPr>
              <w:t>Subsample 1</w:t>
            </w:r>
          </w:p>
        </w:tc>
      </w:tr>
      <w:tr w:rsidR="004F16C0" w:rsidRPr="00284AC6" w14:paraId="0A4C637A" w14:textId="77777777" w:rsidTr="00C8658B">
        <w:trPr>
          <w:trHeight w:hRule="exact" w:val="288"/>
        </w:trPr>
        <w:tc>
          <w:tcPr>
            <w:tcW w:w="1098" w:type="dxa"/>
            <w:vMerge w:val="restart"/>
            <w:shd w:val="clear" w:color="auto" w:fill="D9D9D9"/>
            <w:vAlign w:val="center"/>
          </w:tcPr>
          <w:p w14:paraId="587B509D" w14:textId="77777777" w:rsidR="00F26AC3" w:rsidRPr="00C8658B" w:rsidRDefault="00F26AC3" w:rsidP="00C8658B">
            <w:pPr>
              <w:jc w:val="center"/>
              <w:rPr>
                <w:sz w:val="16"/>
                <w:szCs w:val="16"/>
              </w:rPr>
            </w:pPr>
            <w:r w:rsidRPr="00C8658B">
              <w:rPr>
                <w:sz w:val="16"/>
                <w:szCs w:val="16"/>
              </w:rPr>
              <w:t>Test Object 6</w:t>
            </w:r>
          </w:p>
        </w:tc>
        <w:tc>
          <w:tcPr>
            <w:tcW w:w="1077" w:type="dxa"/>
            <w:shd w:val="clear" w:color="auto" w:fill="D9D9D9"/>
            <w:vAlign w:val="center"/>
          </w:tcPr>
          <w:p w14:paraId="0DD07513" w14:textId="77777777" w:rsidR="00F26AC3" w:rsidRPr="00C8658B" w:rsidRDefault="00F26AC3" w:rsidP="00C8658B">
            <w:pPr>
              <w:jc w:val="center"/>
              <w:rPr>
                <w:b/>
                <w:sz w:val="14"/>
                <w:szCs w:val="14"/>
              </w:rPr>
            </w:pPr>
          </w:p>
        </w:tc>
        <w:tc>
          <w:tcPr>
            <w:tcW w:w="1077" w:type="dxa"/>
            <w:shd w:val="clear" w:color="auto" w:fill="D9D9D9"/>
            <w:vAlign w:val="center"/>
          </w:tcPr>
          <w:p w14:paraId="11280BCF" w14:textId="77777777" w:rsidR="00F26AC3" w:rsidRPr="00C8658B" w:rsidRDefault="00F26AC3" w:rsidP="00C8658B">
            <w:pPr>
              <w:jc w:val="center"/>
              <w:rPr>
                <w:b/>
                <w:sz w:val="14"/>
                <w:szCs w:val="14"/>
              </w:rPr>
            </w:pPr>
            <w:r w:rsidRPr="00C8658B">
              <w:rPr>
                <w:b/>
                <w:sz w:val="14"/>
                <w:szCs w:val="14"/>
              </w:rPr>
              <w:t>Projection</w:t>
            </w:r>
            <w:r w:rsidR="00E35665" w:rsidRPr="00C8658B">
              <w:rPr>
                <w:b/>
                <w:sz w:val="14"/>
                <w:szCs w:val="14"/>
              </w:rPr>
              <w:t xml:space="preserve"> </w:t>
            </w:r>
            <w:r w:rsidRPr="00C8658B">
              <w:rPr>
                <w:b/>
                <w:sz w:val="14"/>
                <w:szCs w:val="14"/>
              </w:rPr>
              <w:t>2</w:t>
            </w:r>
          </w:p>
        </w:tc>
        <w:tc>
          <w:tcPr>
            <w:tcW w:w="1078" w:type="dxa"/>
            <w:shd w:val="clear" w:color="auto" w:fill="D9D9D9"/>
            <w:vAlign w:val="center"/>
          </w:tcPr>
          <w:p w14:paraId="4859B6A0" w14:textId="77777777" w:rsidR="00F26AC3" w:rsidRPr="00C8658B" w:rsidRDefault="00F26AC3" w:rsidP="00C8658B">
            <w:pPr>
              <w:jc w:val="center"/>
              <w:rPr>
                <w:b/>
                <w:sz w:val="14"/>
                <w:szCs w:val="14"/>
              </w:rPr>
            </w:pPr>
          </w:p>
        </w:tc>
        <w:tc>
          <w:tcPr>
            <w:tcW w:w="1077" w:type="dxa"/>
            <w:shd w:val="clear" w:color="auto" w:fill="D9D9D9"/>
            <w:vAlign w:val="center"/>
          </w:tcPr>
          <w:p w14:paraId="34BFFB55" w14:textId="77777777" w:rsidR="00F26AC3" w:rsidRPr="00C8658B" w:rsidRDefault="00F26AC3" w:rsidP="00C8658B">
            <w:pPr>
              <w:jc w:val="center"/>
              <w:rPr>
                <w:b/>
                <w:sz w:val="14"/>
                <w:szCs w:val="14"/>
              </w:rPr>
            </w:pPr>
            <w:r w:rsidRPr="00C8658B">
              <w:rPr>
                <w:b/>
                <w:sz w:val="14"/>
                <w:szCs w:val="14"/>
              </w:rPr>
              <w:t>Projection</w:t>
            </w:r>
            <w:r w:rsidR="00E35665" w:rsidRPr="00C8658B">
              <w:rPr>
                <w:b/>
                <w:sz w:val="14"/>
                <w:szCs w:val="14"/>
              </w:rPr>
              <w:t xml:space="preserve"> </w:t>
            </w:r>
            <w:r w:rsidRPr="00C8658B">
              <w:rPr>
                <w:b/>
                <w:sz w:val="14"/>
                <w:szCs w:val="14"/>
              </w:rPr>
              <w:t>12</w:t>
            </w:r>
          </w:p>
        </w:tc>
        <w:tc>
          <w:tcPr>
            <w:tcW w:w="1078" w:type="dxa"/>
            <w:shd w:val="clear" w:color="auto" w:fill="D9D9D9"/>
            <w:vAlign w:val="center"/>
          </w:tcPr>
          <w:p w14:paraId="4419B23D" w14:textId="77777777" w:rsidR="00F26AC3" w:rsidRPr="00C8658B" w:rsidRDefault="00F26AC3" w:rsidP="00C8658B">
            <w:pPr>
              <w:jc w:val="center"/>
              <w:rPr>
                <w:b/>
                <w:sz w:val="14"/>
                <w:szCs w:val="14"/>
              </w:rPr>
            </w:pPr>
          </w:p>
        </w:tc>
        <w:tc>
          <w:tcPr>
            <w:tcW w:w="1077" w:type="dxa"/>
            <w:shd w:val="clear" w:color="auto" w:fill="D9D9D9"/>
            <w:vAlign w:val="center"/>
          </w:tcPr>
          <w:p w14:paraId="28D79724" w14:textId="77777777" w:rsidR="00F26AC3" w:rsidRPr="00C8658B" w:rsidRDefault="00F26AC3" w:rsidP="00C8658B">
            <w:pPr>
              <w:jc w:val="center"/>
              <w:rPr>
                <w:b/>
                <w:sz w:val="14"/>
                <w:szCs w:val="14"/>
              </w:rPr>
            </w:pPr>
            <w:r w:rsidRPr="00C8658B">
              <w:rPr>
                <w:b/>
                <w:sz w:val="14"/>
                <w:szCs w:val="14"/>
              </w:rPr>
              <w:t>…</w:t>
            </w:r>
          </w:p>
        </w:tc>
        <w:tc>
          <w:tcPr>
            <w:tcW w:w="1078" w:type="dxa"/>
            <w:shd w:val="clear" w:color="auto" w:fill="D9D9D9"/>
            <w:vAlign w:val="center"/>
          </w:tcPr>
          <w:p w14:paraId="71CE16C4" w14:textId="77777777" w:rsidR="00F26AC3" w:rsidRPr="00C8658B" w:rsidRDefault="00F26AC3" w:rsidP="00C8658B">
            <w:pPr>
              <w:jc w:val="center"/>
              <w:rPr>
                <w:b/>
                <w:sz w:val="14"/>
                <w:szCs w:val="14"/>
              </w:rPr>
            </w:pPr>
            <w:r w:rsidRPr="00C8658B">
              <w:rPr>
                <w:b/>
                <w:sz w:val="14"/>
                <w:szCs w:val="14"/>
              </w:rPr>
              <w:t>Projection 52</w:t>
            </w:r>
          </w:p>
        </w:tc>
      </w:tr>
      <w:tr w:rsidR="004F16C0" w:rsidRPr="00284AC6" w14:paraId="222DB32C" w14:textId="77777777" w:rsidTr="00C8658B">
        <w:trPr>
          <w:trHeight w:hRule="exact" w:val="288"/>
        </w:trPr>
        <w:tc>
          <w:tcPr>
            <w:tcW w:w="1098" w:type="dxa"/>
            <w:vMerge/>
            <w:shd w:val="clear" w:color="auto" w:fill="D9D9D9"/>
          </w:tcPr>
          <w:p w14:paraId="2F9105FB" w14:textId="77777777" w:rsidR="00F26AC3" w:rsidRPr="00C8658B" w:rsidRDefault="00F26AC3" w:rsidP="00F26AC3">
            <w:pPr>
              <w:rPr>
                <w:sz w:val="16"/>
                <w:szCs w:val="16"/>
              </w:rPr>
            </w:pPr>
          </w:p>
        </w:tc>
        <w:tc>
          <w:tcPr>
            <w:tcW w:w="1077" w:type="dxa"/>
            <w:shd w:val="clear" w:color="auto" w:fill="auto"/>
            <w:vAlign w:val="center"/>
          </w:tcPr>
          <w:p w14:paraId="699F2CAC" w14:textId="77777777" w:rsidR="00F26AC3" w:rsidRPr="00C8658B" w:rsidRDefault="00F26AC3" w:rsidP="00C8658B">
            <w:pPr>
              <w:jc w:val="center"/>
              <w:rPr>
                <w:sz w:val="14"/>
                <w:szCs w:val="14"/>
              </w:rPr>
            </w:pPr>
          </w:p>
        </w:tc>
        <w:tc>
          <w:tcPr>
            <w:tcW w:w="1077" w:type="dxa"/>
            <w:shd w:val="clear" w:color="auto" w:fill="B8CCE4"/>
            <w:vAlign w:val="center"/>
          </w:tcPr>
          <w:p w14:paraId="1A81AF0F" w14:textId="77777777" w:rsidR="00F26AC3" w:rsidRPr="00C8658B" w:rsidRDefault="00F26AC3" w:rsidP="00C8658B">
            <w:pPr>
              <w:jc w:val="center"/>
              <w:rPr>
                <w:sz w:val="14"/>
                <w:szCs w:val="14"/>
              </w:rPr>
            </w:pPr>
            <w:r w:rsidRPr="00C8658B">
              <w:rPr>
                <w:sz w:val="14"/>
                <w:szCs w:val="14"/>
              </w:rPr>
              <w:t>Subsample 2</w:t>
            </w:r>
          </w:p>
        </w:tc>
        <w:tc>
          <w:tcPr>
            <w:tcW w:w="1078" w:type="dxa"/>
            <w:shd w:val="clear" w:color="auto" w:fill="auto"/>
            <w:vAlign w:val="center"/>
          </w:tcPr>
          <w:p w14:paraId="7C258D7D" w14:textId="77777777" w:rsidR="00F26AC3" w:rsidRPr="00C8658B" w:rsidRDefault="00F26AC3" w:rsidP="00C8658B">
            <w:pPr>
              <w:jc w:val="center"/>
              <w:rPr>
                <w:sz w:val="14"/>
                <w:szCs w:val="14"/>
              </w:rPr>
            </w:pPr>
          </w:p>
        </w:tc>
        <w:tc>
          <w:tcPr>
            <w:tcW w:w="1077" w:type="dxa"/>
            <w:shd w:val="clear" w:color="auto" w:fill="B8CCE4"/>
            <w:vAlign w:val="center"/>
          </w:tcPr>
          <w:p w14:paraId="47B1F9B5" w14:textId="77777777" w:rsidR="00F26AC3" w:rsidRPr="00C8658B" w:rsidRDefault="00F26AC3" w:rsidP="00C8658B">
            <w:pPr>
              <w:jc w:val="center"/>
              <w:rPr>
                <w:sz w:val="14"/>
                <w:szCs w:val="14"/>
              </w:rPr>
            </w:pPr>
            <w:r w:rsidRPr="00C8658B">
              <w:rPr>
                <w:sz w:val="14"/>
                <w:szCs w:val="14"/>
              </w:rPr>
              <w:t>Subsample 2</w:t>
            </w:r>
          </w:p>
        </w:tc>
        <w:tc>
          <w:tcPr>
            <w:tcW w:w="1078" w:type="dxa"/>
            <w:shd w:val="clear" w:color="auto" w:fill="auto"/>
            <w:vAlign w:val="center"/>
          </w:tcPr>
          <w:p w14:paraId="11C573FE" w14:textId="77777777" w:rsidR="00F26AC3" w:rsidRPr="00C8658B" w:rsidRDefault="00F26AC3" w:rsidP="00C8658B">
            <w:pPr>
              <w:jc w:val="center"/>
              <w:rPr>
                <w:sz w:val="14"/>
                <w:szCs w:val="14"/>
              </w:rPr>
            </w:pPr>
          </w:p>
        </w:tc>
        <w:tc>
          <w:tcPr>
            <w:tcW w:w="1077" w:type="dxa"/>
            <w:shd w:val="clear" w:color="auto" w:fill="auto"/>
            <w:vAlign w:val="center"/>
          </w:tcPr>
          <w:p w14:paraId="5EFF8594"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B8CCE4"/>
            <w:vAlign w:val="center"/>
          </w:tcPr>
          <w:p w14:paraId="0BB46259" w14:textId="77777777" w:rsidR="00F26AC3" w:rsidRPr="00C8658B" w:rsidRDefault="00F26AC3" w:rsidP="00C8658B">
            <w:pPr>
              <w:jc w:val="center"/>
              <w:rPr>
                <w:sz w:val="14"/>
                <w:szCs w:val="14"/>
              </w:rPr>
            </w:pPr>
            <w:r w:rsidRPr="00C8658B">
              <w:rPr>
                <w:sz w:val="14"/>
                <w:szCs w:val="14"/>
              </w:rPr>
              <w:t>Subsample 2</w:t>
            </w:r>
          </w:p>
        </w:tc>
      </w:tr>
      <w:tr w:rsidR="004F16C0" w:rsidRPr="00284AC6" w14:paraId="04C46037" w14:textId="77777777" w:rsidTr="00C8658B">
        <w:trPr>
          <w:trHeight w:hRule="exact" w:val="288"/>
        </w:trPr>
        <w:tc>
          <w:tcPr>
            <w:tcW w:w="1098" w:type="dxa"/>
            <w:shd w:val="clear" w:color="auto" w:fill="auto"/>
            <w:vAlign w:val="center"/>
          </w:tcPr>
          <w:p w14:paraId="4E3F535C" w14:textId="77777777" w:rsidR="00F26AC3" w:rsidRPr="00C8658B" w:rsidRDefault="00F26AC3" w:rsidP="00C8658B">
            <w:pPr>
              <w:jc w:val="center"/>
              <w:rPr>
                <w:sz w:val="16"/>
                <w:szCs w:val="16"/>
              </w:rPr>
            </w:pPr>
            <w:r w:rsidRPr="00C8658B">
              <w:rPr>
                <w:sz w:val="16"/>
                <w:szCs w:val="16"/>
              </w:rPr>
              <w:t>…</w:t>
            </w:r>
          </w:p>
        </w:tc>
        <w:tc>
          <w:tcPr>
            <w:tcW w:w="7542" w:type="dxa"/>
            <w:gridSpan w:val="7"/>
            <w:shd w:val="clear" w:color="auto" w:fill="auto"/>
            <w:vAlign w:val="center"/>
          </w:tcPr>
          <w:p w14:paraId="6E6DC8FC" w14:textId="77777777" w:rsidR="00F26AC3" w:rsidRPr="00C8658B" w:rsidRDefault="00F26AC3" w:rsidP="00C8658B">
            <w:pPr>
              <w:jc w:val="center"/>
              <w:rPr>
                <w:sz w:val="14"/>
                <w:szCs w:val="14"/>
              </w:rPr>
            </w:pPr>
          </w:p>
        </w:tc>
      </w:tr>
      <w:tr w:rsidR="004F16C0" w:rsidRPr="00284AC6" w14:paraId="5967B5E1" w14:textId="77777777" w:rsidTr="00C8658B">
        <w:trPr>
          <w:trHeight w:hRule="exact" w:val="288"/>
        </w:trPr>
        <w:tc>
          <w:tcPr>
            <w:tcW w:w="1098" w:type="dxa"/>
            <w:vMerge w:val="restart"/>
            <w:shd w:val="clear" w:color="auto" w:fill="D9D9D9"/>
            <w:vAlign w:val="center"/>
          </w:tcPr>
          <w:p w14:paraId="7CABCA69" w14:textId="77777777" w:rsidR="00F26AC3" w:rsidRPr="00C8658B" w:rsidRDefault="00F26AC3" w:rsidP="00C8658B">
            <w:pPr>
              <w:jc w:val="center"/>
              <w:rPr>
                <w:sz w:val="16"/>
                <w:szCs w:val="16"/>
              </w:rPr>
            </w:pPr>
            <w:r w:rsidRPr="00C8658B">
              <w:rPr>
                <w:sz w:val="16"/>
                <w:szCs w:val="16"/>
              </w:rPr>
              <w:t>Test Object 39</w:t>
            </w:r>
          </w:p>
        </w:tc>
        <w:tc>
          <w:tcPr>
            <w:tcW w:w="1077" w:type="dxa"/>
            <w:shd w:val="clear" w:color="auto" w:fill="D9D9D9"/>
            <w:vAlign w:val="center"/>
          </w:tcPr>
          <w:p w14:paraId="65811355" w14:textId="77777777" w:rsidR="00F26AC3" w:rsidRPr="00C8658B" w:rsidRDefault="00F26AC3" w:rsidP="00C8658B">
            <w:pPr>
              <w:jc w:val="center"/>
              <w:rPr>
                <w:b/>
                <w:sz w:val="14"/>
                <w:szCs w:val="14"/>
              </w:rPr>
            </w:pPr>
            <w:r w:rsidRPr="00C8658B">
              <w:rPr>
                <w:b/>
                <w:sz w:val="14"/>
                <w:szCs w:val="14"/>
              </w:rPr>
              <w:t>Projection 10</w:t>
            </w:r>
          </w:p>
        </w:tc>
        <w:tc>
          <w:tcPr>
            <w:tcW w:w="1077" w:type="dxa"/>
            <w:shd w:val="clear" w:color="auto" w:fill="D9D9D9"/>
            <w:vAlign w:val="center"/>
          </w:tcPr>
          <w:p w14:paraId="23CF8104" w14:textId="77777777" w:rsidR="00F26AC3" w:rsidRPr="00C8658B" w:rsidRDefault="00F26AC3" w:rsidP="00C8658B">
            <w:pPr>
              <w:jc w:val="center"/>
              <w:rPr>
                <w:b/>
                <w:sz w:val="14"/>
                <w:szCs w:val="14"/>
              </w:rPr>
            </w:pPr>
          </w:p>
        </w:tc>
        <w:tc>
          <w:tcPr>
            <w:tcW w:w="1078" w:type="dxa"/>
            <w:shd w:val="clear" w:color="auto" w:fill="D9D9D9"/>
            <w:vAlign w:val="center"/>
          </w:tcPr>
          <w:p w14:paraId="6A9547D3" w14:textId="77777777" w:rsidR="00F26AC3" w:rsidRPr="00C8658B" w:rsidRDefault="00F26AC3" w:rsidP="00C8658B">
            <w:pPr>
              <w:jc w:val="center"/>
              <w:rPr>
                <w:b/>
                <w:sz w:val="14"/>
                <w:szCs w:val="14"/>
              </w:rPr>
            </w:pPr>
            <w:r w:rsidRPr="00C8658B">
              <w:rPr>
                <w:b/>
                <w:sz w:val="14"/>
                <w:szCs w:val="14"/>
              </w:rPr>
              <w:t>Projection 20</w:t>
            </w:r>
          </w:p>
        </w:tc>
        <w:tc>
          <w:tcPr>
            <w:tcW w:w="1077" w:type="dxa"/>
            <w:shd w:val="clear" w:color="auto" w:fill="D9D9D9"/>
            <w:vAlign w:val="center"/>
          </w:tcPr>
          <w:p w14:paraId="7BF14D87" w14:textId="77777777" w:rsidR="00F26AC3" w:rsidRPr="00C8658B" w:rsidRDefault="00F26AC3" w:rsidP="00C8658B">
            <w:pPr>
              <w:jc w:val="center"/>
              <w:rPr>
                <w:b/>
                <w:sz w:val="14"/>
                <w:szCs w:val="14"/>
              </w:rPr>
            </w:pPr>
          </w:p>
        </w:tc>
        <w:tc>
          <w:tcPr>
            <w:tcW w:w="1078" w:type="dxa"/>
            <w:shd w:val="clear" w:color="auto" w:fill="D9D9D9"/>
            <w:vAlign w:val="center"/>
          </w:tcPr>
          <w:p w14:paraId="7338391D" w14:textId="77777777" w:rsidR="00F26AC3" w:rsidRPr="00C8658B" w:rsidRDefault="00F26AC3" w:rsidP="00C8658B">
            <w:pPr>
              <w:jc w:val="center"/>
              <w:rPr>
                <w:b/>
                <w:sz w:val="14"/>
                <w:szCs w:val="14"/>
              </w:rPr>
            </w:pPr>
            <w:r w:rsidRPr="00C8658B">
              <w:rPr>
                <w:b/>
                <w:sz w:val="14"/>
                <w:szCs w:val="14"/>
              </w:rPr>
              <w:t>Projection 30</w:t>
            </w:r>
          </w:p>
        </w:tc>
        <w:tc>
          <w:tcPr>
            <w:tcW w:w="1077" w:type="dxa"/>
            <w:shd w:val="clear" w:color="auto" w:fill="D9D9D9"/>
            <w:vAlign w:val="center"/>
          </w:tcPr>
          <w:p w14:paraId="4EF3FE27" w14:textId="77777777" w:rsidR="00F26AC3" w:rsidRPr="00C8658B" w:rsidRDefault="00F26AC3" w:rsidP="00C8658B">
            <w:pPr>
              <w:jc w:val="center"/>
              <w:rPr>
                <w:b/>
                <w:sz w:val="14"/>
                <w:szCs w:val="14"/>
              </w:rPr>
            </w:pPr>
            <w:r w:rsidRPr="00C8658B">
              <w:rPr>
                <w:b/>
                <w:sz w:val="14"/>
                <w:szCs w:val="14"/>
              </w:rPr>
              <w:t>…</w:t>
            </w:r>
          </w:p>
        </w:tc>
        <w:tc>
          <w:tcPr>
            <w:tcW w:w="1078" w:type="dxa"/>
            <w:shd w:val="clear" w:color="auto" w:fill="D9D9D9"/>
            <w:vAlign w:val="center"/>
          </w:tcPr>
          <w:p w14:paraId="0169F850" w14:textId="77777777" w:rsidR="00F26AC3" w:rsidRPr="00C8658B" w:rsidRDefault="00F26AC3" w:rsidP="00C8658B">
            <w:pPr>
              <w:jc w:val="center"/>
              <w:rPr>
                <w:b/>
                <w:sz w:val="14"/>
                <w:szCs w:val="14"/>
              </w:rPr>
            </w:pPr>
            <w:r w:rsidRPr="00C8658B">
              <w:rPr>
                <w:b/>
                <w:sz w:val="14"/>
                <w:szCs w:val="14"/>
              </w:rPr>
              <w:t>Projection 60</w:t>
            </w:r>
          </w:p>
        </w:tc>
      </w:tr>
      <w:tr w:rsidR="004F16C0" w:rsidRPr="00284AC6" w14:paraId="2AF46713" w14:textId="77777777" w:rsidTr="00C8658B">
        <w:trPr>
          <w:trHeight w:hRule="exact" w:val="288"/>
        </w:trPr>
        <w:tc>
          <w:tcPr>
            <w:tcW w:w="1098" w:type="dxa"/>
            <w:vMerge/>
            <w:shd w:val="clear" w:color="auto" w:fill="D9D9D9"/>
            <w:vAlign w:val="center"/>
          </w:tcPr>
          <w:p w14:paraId="7AB96801" w14:textId="77777777" w:rsidR="00F26AC3" w:rsidRPr="00C8658B" w:rsidRDefault="00F26AC3" w:rsidP="00C8658B">
            <w:pPr>
              <w:jc w:val="center"/>
              <w:rPr>
                <w:sz w:val="16"/>
                <w:szCs w:val="16"/>
              </w:rPr>
            </w:pPr>
          </w:p>
        </w:tc>
        <w:tc>
          <w:tcPr>
            <w:tcW w:w="1077" w:type="dxa"/>
            <w:shd w:val="clear" w:color="auto" w:fill="FBD4B4"/>
            <w:vAlign w:val="center"/>
          </w:tcPr>
          <w:p w14:paraId="35D7EFEA"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auto"/>
            <w:vAlign w:val="center"/>
          </w:tcPr>
          <w:p w14:paraId="381BC018" w14:textId="77777777" w:rsidR="00F26AC3" w:rsidRPr="00C8658B" w:rsidRDefault="00F26AC3" w:rsidP="00C8658B">
            <w:pPr>
              <w:jc w:val="center"/>
              <w:rPr>
                <w:sz w:val="14"/>
                <w:szCs w:val="14"/>
              </w:rPr>
            </w:pPr>
          </w:p>
        </w:tc>
        <w:tc>
          <w:tcPr>
            <w:tcW w:w="1078" w:type="dxa"/>
            <w:shd w:val="clear" w:color="auto" w:fill="FBD4B4"/>
            <w:vAlign w:val="center"/>
          </w:tcPr>
          <w:p w14:paraId="1BA53BA0"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auto"/>
            <w:vAlign w:val="center"/>
          </w:tcPr>
          <w:p w14:paraId="2CED39F9" w14:textId="77777777" w:rsidR="00F26AC3" w:rsidRPr="00C8658B" w:rsidRDefault="00F26AC3" w:rsidP="00C8658B">
            <w:pPr>
              <w:jc w:val="center"/>
              <w:rPr>
                <w:sz w:val="14"/>
                <w:szCs w:val="14"/>
              </w:rPr>
            </w:pPr>
          </w:p>
        </w:tc>
        <w:tc>
          <w:tcPr>
            <w:tcW w:w="1078" w:type="dxa"/>
            <w:shd w:val="clear" w:color="auto" w:fill="FBD4B4"/>
            <w:vAlign w:val="center"/>
          </w:tcPr>
          <w:p w14:paraId="23D5DEEC" w14:textId="77777777" w:rsidR="00F26AC3" w:rsidRPr="00C8658B" w:rsidRDefault="00F26AC3" w:rsidP="00C8658B">
            <w:pPr>
              <w:jc w:val="center"/>
              <w:rPr>
                <w:sz w:val="14"/>
                <w:szCs w:val="14"/>
              </w:rPr>
            </w:pPr>
            <w:r w:rsidRPr="00C8658B">
              <w:rPr>
                <w:sz w:val="14"/>
                <w:szCs w:val="14"/>
              </w:rPr>
              <w:t>Subsample 3</w:t>
            </w:r>
          </w:p>
        </w:tc>
        <w:tc>
          <w:tcPr>
            <w:tcW w:w="1077" w:type="dxa"/>
            <w:shd w:val="clear" w:color="auto" w:fill="auto"/>
            <w:vAlign w:val="center"/>
          </w:tcPr>
          <w:p w14:paraId="5ED5D8ED"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FBD4B4"/>
            <w:vAlign w:val="center"/>
          </w:tcPr>
          <w:p w14:paraId="4CEFEA18" w14:textId="77777777" w:rsidR="00F26AC3" w:rsidRPr="00C8658B" w:rsidRDefault="00F26AC3" w:rsidP="00C8658B">
            <w:pPr>
              <w:jc w:val="center"/>
              <w:rPr>
                <w:sz w:val="14"/>
                <w:szCs w:val="14"/>
              </w:rPr>
            </w:pPr>
            <w:r w:rsidRPr="00C8658B">
              <w:rPr>
                <w:sz w:val="14"/>
                <w:szCs w:val="14"/>
              </w:rPr>
              <w:t>Subsample 3</w:t>
            </w:r>
          </w:p>
        </w:tc>
      </w:tr>
      <w:tr w:rsidR="004F16C0" w:rsidRPr="00284AC6" w14:paraId="55A100F3" w14:textId="77777777" w:rsidTr="00C8658B">
        <w:trPr>
          <w:trHeight w:hRule="exact" w:val="288"/>
        </w:trPr>
        <w:tc>
          <w:tcPr>
            <w:tcW w:w="1098" w:type="dxa"/>
            <w:vMerge w:val="restart"/>
            <w:shd w:val="clear" w:color="auto" w:fill="D9D9D9"/>
            <w:vAlign w:val="center"/>
          </w:tcPr>
          <w:p w14:paraId="7D22FAE5" w14:textId="77777777" w:rsidR="00F26AC3" w:rsidRPr="00C8658B" w:rsidRDefault="00F26AC3" w:rsidP="00C8658B">
            <w:pPr>
              <w:jc w:val="center"/>
              <w:rPr>
                <w:sz w:val="16"/>
                <w:szCs w:val="16"/>
              </w:rPr>
            </w:pPr>
            <w:r w:rsidRPr="00C8658B">
              <w:rPr>
                <w:sz w:val="16"/>
                <w:szCs w:val="16"/>
              </w:rPr>
              <w:t>Test Object 40</w:t>
            </w:r>
          </w:p>
        </w:tc>
        <w:tc>
          <w:tcPr>
            <w:tcW w:w="1077" w:type="dxa"/>
            <w:shd w:val="clear" w:color="auto" w:fill="D9D9D9"/>
            <w:vAlign w:val="center"/>
          </w:tcPr>
          <w:p w14:paraId="42002FD5" w14:textId="77777777" w:rsidR="00F26AC3" w:rsidRPr="00C8658B" w:rsidRDefault="00F26AC3" w:rsidP="00C8658B">
            <w:pPr>
              <w:jc w:val="center"/>
              <w:rPr>
                <w:b/>
                <w:sz w:val="14"/>
                <w:szCs w:val="14"/>
              </w:rPr>
            </w:pPr>
            <w:r w:rsidRPr="00C8658B">
              <w:rPr>
                <w:b/>
                <w:sz w:val="14"/>
                <w:szCs w:val="14"/>
              </w:rPr>
              <w:t>Projection 10</w:t>
            </w:r>
          </w:p>
        </w:tc>
        <w:tc>
          <w:tcPr>
            <w:tcW w:w="1077" w:type="dxa"/>
            <w:shd w:val="clear" w:color="auto" w:fill="D9D9D9"/>
            <w:vAlign w:val="center"/>
          </w:tcPr>
          <w:p w14:paraId="1C37D5F9" w14:textId="77777777" w:rsidR="00F26AC3" w:rsidRPr="00C8658B" w:rsidRDefault="00F26AC3" w:rsidP="00C8658B">
            <w:pPr>
              <w:jc w:val="center"/>
              <w:rPr>
                <w:b/>
                <w:sz w:val="14"/>
                <w:szCs w:val="14"/>
              </w:rPr>
            </w:pPr>
          </w:p>
        </w:tc>
        <w:tc>
          <w:tcPr>
            <w:tcW w:w="1078" w:type="dxa"/>
            <w:shd w:val="clear" w:color="auto" w:fill="D9D9D9"/>
            <w:vAlign w:val="center"/>
          </w:tcPr>
          <w:p w14:paraId="251871E6" w14:textId="77777777" w:rsidR="00F26AC3" w:rsidRPr="00C8658B" w:rsidRDefault="00F26AC3" w:rsidP="00C8658B">
            <w:pPr>
              <w:jc w:val="center"/>
              <w:rPr>
                <w:b/>
                <w:sz w:val="14"/>
                <w:szCs w:val="14"/>
              </w:rPr>
            </w:pPr>
            <w:r w:rsidRPr="00C8658B">
              <w:rPr>
                <w:b/>
                <w:sz w:val="14"/>
                <w:szCs w:val="14"/>
              </w:rPr>
              <w:t>Projection 20</w:t>
            </w:r>
          </w:p>
        </w:tc>
        <w:tc>
          <w:tcPr>
            <w:tcW w:w="1077" w:type="dxa"/>
            <w:shd w:val="clear" w:color="auto" w:fill="D9D9D9"/>
            <w:vAlign w:val="center"/>
          </w:tcPr>
          <w:p w14:paraId="35D64020" w14:textId="77777777" w:rsidR="00F26AC3" w:rsidRPr="00C8658B" w:rsidRDefault="00F26AC3" w:rsidP="00C8658B">
            <w:pPr>
              <w:jc w:val="center"/>
              <w:rPr>
                <w:b/>
                <w:sz w:val="14"/>
                <w:szCs w:val="14"/>
              </w:rPr>
            </w:pPr>
          </w:p>
        </w:tc>
        <w:tc>
          <w:tcPr>
            <w:tcW w:w="1078" w:type="dxa"/>
            <w:shd w:val="clear" w:color="auto" w:fill="D9D9D9"/>
            <w:vAlign w:val="center"/>
          </w:tcPr>
          <w:p w14:paraId="7766CE9C" w14:textId="77777777" w:rsidR="00F26AC3" w:rsidRPr="00C8658B" w:rsidRDefault="00F26AC3" w:rsidP="00C8658B">
            <w:pPr>
              <w:jc w:val="center"/>
              <w:rPr>
                <w:b/>
                <w:sz w:val="14"/>
                <w:szCs w:val="14"/>
              </w:rPr>
            </w:pPr>
            <w:r w:rsidRPr="00C8658B">
              <w:rPr>
                <w:b/>
                <w:sz w:val="14"/>
                <w:szCs w:val="14"/>
              </w:rPr>
              <w:t>Projection 30</w:t>
            </w:r>
          </w:p>
        </w:tc>
        <w:tc>
          <w:tcPr>
            <w:tcW w:w="1077" w:type="dxa"/>
            <w:shd w:val="clear" w:color="auto" w:fill="D9D9D9"/>
            <w:vAlign w:val="center"/>
          </w:tcPr>
          <w:p w14:paraId="3E111F59" w14:textId="77777777" w:rsidR="00F26AC3" w:rsidRPr="00C8658B" w:rsidRDefault="00F26AC3" w:rsidP="00C8658B">
            <w:pPr>
              <w:jc w:val="center"/>
              <w:rPr>
                <w:b/>
                <w:sz w:val="14"/>
                <w:szCs w:val="14"/>
              </w:rPr>
            </w:pPr>
            <w:r w:rsidRPr="00C8658B">
              <w:rPr>
                <w:b/>
                <w:sz w:val="14"/>
                <w:szCs w:val="14"/>
              </w:rPr>
              <w:t>…</w:t>
            </w:r>
          </w:p>
        </w:tc>
        <w:tc>
          <w:tcPr>
            <w:tcW w:w="1078" w:type="dxa"/>
            <w:shd w:val="clear" w:color="auto" w:fill="D9D9D9"/>
            <w:vAlign w:val="center"/>
          </w:tcPr>
          <w:p w14:paraId="31EC69BB" w14:textId="77777777" w:rsidR="00F26AC3" w:rsidRPr="00C8658B" w:rsidRDefault="00F26AC3" w:rsidP="00C8658B">
            <w:pPr>
              <w:jc w:val="center"/>
              <w:rPr>
                <w:b/>
                <w:sz w:val="14"/>
                <w:szCs w:val="14"/>
              </w:rPr>
            </w:pPr>
            <w:r w:rsidRPr="00C8658B">
              <w:rPr>
                <w:b/>
                <w:sz w:val="14"/>
                <w:szCs w:val="14"/>
              </w:rPr>
              <w:t>Projection 60</w:t>
            </w:r>
          </w:p>
        </w:tc>
      </w:tr>
      <w:tr w:rsidR="004F16C0" w:rsidRPr="00284AC6" w14:paraId="2F5850E4" w14:textId="77777777" w:rsidTr="00C8658B">
        <w:trPr>
          <w:trHeight w:hRule="exact" w:val="288"/>
        </w:trPr>
        <w:tc>
          <w:tcPr>
            <w:tcW w:w="1098" w:type="dxa"/>
            <w:vMerge/>
            <w:shd w:val="clear" w:color="auto" w:fill="D9D9D9"/>
          </w:tcPr>
          <w:p w14:paraId="1CAE5833" w14:textId="77777777" w:rsidR="00F26AC3" w:rsidRDefault="00F26AC3" w:rsidP="00F26AC3"/>
        </w:tc>
        <w:tc>
          <w:tcPr>
            <w:tcW w:w="1077" w:type="dxa"/>
            <w:shd w:val="clear" w:color="auto" w:fill="E5B8B7"/>
            <w:vAlign w:val="center"/>
          </w:tcPr>
          <w:p w14:paraId="677A61E9"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auto"/>
            <w:vAlign w:val="center"/>
          </w:tcPr>
          <w:p w14:paraId="5D0B0920" w14:textId="77777777" w:rsidR="00F26AC3" w:rsidRPr="00C8658B" w:rsidRDefault="00F26AC3" w:rsidP="00C8658B">
            <w:pPr>
              <w:jc w:val="center"/>
              <w:rPr>
                <w:sz w:val="14"/>
                <w:szCs w:val="14"/>
              </w:rPr>
            </w:pPr>
          </w:p>
        </w:tc>
        <w:tc>
          <w:tcPr>
            <w:tcW w:w="1078" w:type="dxa"/>
            <w:shd w:val="clear" w:color="auto" w:fill="E5B8B7"/>
            <w:vAlign w:val="center"/>
          </w:tcPr>
          <w:p w14:paraId="0B69F688"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auto"/>
            <w:vAlign w:val="center"/>
          </w:tcPr>
          <w:p w14:paraId="7B237414" w14:textId="77777777" w:rsidR="00F26AC3" w:rsidRPr="00C8658B" w:rsidRDefault="00F26AC3" w:rsidP="00C8658B">
            <w:pPr>
              <w:jc w:val="center"/>
              <w:rPr>
                <w:sz w:val="14"/>
                <w:szCs w:val="14"/>
              </w:rPr>
            </w:pPr>
          </w:p>
        </w:tc>
        <w:tc>
          <w:tcPr>
            <w:tcW w:w="1078" w:type="dxa"/>
            <w:shd w:val="clear" w:color="auto" w:fill="E5B8B7"/>
            <w:vAlign w:val="center"/>
          </w:tcPr>
          <w:p w14:paraId="1A2917B5" w14:textId="77777777" w:rsidR="00F26AC3" w:rsidRPr="00C8658B" w:rsidRDefault="00F26AC3" w:rsidP="00C8658B">
            <w:pPr>
              <w:jc w:val="center"/>
              <w:rPr>
                <w:sz w:val="14"/>
                <w:szCs w:val="14"/>
              </w:rPr>
            </w:pPr>
            <w:r w:rsidRPr="00C8658B">
              <w:rPr>
                <w:sz w:val="14"/>
                <w:szCs w:val="14"/>
              </w:rPr>
              <w:t>Subsample 4</w:t>
            </w:r>
          </w:p>
        </w:tc>
        <w:tc>
          <w:tcPr>
            <w:tcW w:w="1077" w:type="dxa"/>
            <w:shd w:val="clear" w:color="auto" w:fill="auto"/>
            <w:vAlign w:val="center"/>
          </w:tcPr>
          <w:p w14:paraId="357F38B8" w14:textId="77777777" w:rsidR="00F26AC3" w:rsidRPr="00C8658B" w:rsidRDefault="00F26AC3" w:rsidP="00C8658B">
            <w:pPr>
              <w:jc w:val="center"/>
              <w:rPr>
                <w:sz w:val="14"/>
                <w:szCs w:val="14"/>
              </w:rPr>
            </w:pPr>
            <w:r w:rsidRPr="00C8658B">
              <w:rPr>
                <w:b/>
                <w:sz w:val="14"/>
                <w:szCs w:val="14"/>
              </w:rPr>
              <w:t>…</w:t>
            </w:r>
          </w:p>
        </w:tc>
        <w:tc>
          <w:tcPr>
            <w:tcW w:w="1078" w:type="dxa"/>
            <w:shd w:val="clear" w:color="auto" w:fill="E5B8B7"/>
            <w:vAlign w:val="center"/>
          </w:tcPr>
          <w:p w14:paraId="6CAFCCFF" w14:textId="77777777" w:rsidR="00F26AC3" w:rsidRPr="00C8658B" w:rsidRDefault="00F26AC3" w:rsidP="00C8658B">
            <w:pPr>
              <w:jc w:val="center"/>
              <w:rPr>
                <w:sz w:val="14"/>
                <w:szCs w:val="14"/>
              </w:rPr>
            </w:pPr>
            <w:r w:rsidRPr="00C8658B">
              <w:rPr>
                <w:sz w:val="14"/>
                <w:szCs w:val="14"/>
              </w:rPr>
              <w:t>Subsample 4</w:t>
            </w:r>
          </w:p>
        </w:tc>
      </w:tr>
    </w:tbl>
    <w:p w14:paraId="6A241736" w14:textId="77777777" w:rsidR="00F431B7" w:rsidRDefault="00F431B7" w:rsidP="00F431B7"/>
    <w:p w14:paraId="059B7166" w14:textId="77777777" w:rsidR="004278E7" w:rsidRDefault="004278E7" w:rsidP="00F431B7"/>
    <w:p w14:paraId="375A166B" w14:textId="77777777" w:rsidR="004278E7" w:rsidRDefault="004278E7" w:rsidP="004278E7">
      <w:pPr>
        <w:numPr>
          <w:ilvl w:val="12"/>
          <w:numId w:val="0"/>
        </w:numPr>
        <w:spacing w:line="480" w:lineRule="auto"/>
      </w:pPr>
      <w:proofErr w:type="gramStart"/>
      <w:r>
        <w:lastRenderedPageBreak/>
        <w:t>the</w:t>
      </w:r>
      <w:proofErr w:type="gramEnd"/>
      <w:r>
        <w:t xml:space="preserve"> DU, steel, poly and lead measurement above, the template sinograms created from the full IO measurements consisted of 6 equally spaced projections and 4 subsamples while the test object sinograms consisted of 6 equally spaced projections and 1 subsample. In the example shown in </w:t>
      </w:r>
      <w:r>
        <w:fldChar w:fldCharType="begin"/>
      </w:r>
      <w:r>
        <w:instrText xml:space="preserve"> REF _Ref270316966 \h </w:instrText>
      </w:r>
      <w:r>
        <w:fldChar w:fldCharType="separate"/>
      </w:r>
      <w:r>
        <w:t xml:space="preserve">Table </w:t>
      </w:r>
      <w:r>
        <w:rPr>
          <w:noProof/>
        </w:rPr>
        <w:t>4</w:t>
      </w:r>
      <w:r>
        <w:fldChar w:fldCharType="end"/>
      </w:r>
      <w:r>
        <w:t>, the full measurement consists of 60 projections with 4 subsamples for each projection so this is split into 10 templates with 6 projections for each template separated by 60 degrees and 4 subsamples for each projection. The same full measurement is also split into 40 test objects with 6 projections for each template separated by 60 degrees and 1 subsample for each projection.</w:t>
      </w:r>
    </w:p>
    <w:p w14:paraId="161AE1D6" w14:textId="77777777" w:rsidR="004278E7" w:rsidRDefault="004278E7" w:rsidP="004278E7">
      <w:pPr>
        <w:numPr>
          <w:ilvl w:val="12"/>
          <w:numId w:val="0"/>
        </w:numPr>
        <w:spacing w:line="480" w:lineRule="auto"/>
        <w:ind w:firstLine="720"/>
      </w:pPr>
      <w:r>
        <w:t xml:space="preserve">For testing with the IOs, templates consisted of 6 projections at 60-degree separations. Each projection had 4 subsamples measured for 25.6 s per subsample. An example template sinogram for each of the IOs is shown in </w:t>
      </w:r>
      <w:r>
        <w:fldChar w:fldCharType="begin"/>
      </w:r>
      <w:r>
        <w:instrText xml:space="preserve"> REF _Ref270319534 \h </w:instrText>
      </w:r>
      <w:r>
        <w:fldChar w:fldCharType="separate"/>
      </w:r>
      <w:r>
        <w:t xml:space="preserve">Figure </w:t>
      </w:r>
      <w:r>
        <w:rPr>
          <w:noProof/>
        </w:rPr>
        <w:t>18</w:t>
      </w:r>
      <w:r>
        <w:fldChar w:fldCharType="end"/>
      </w:r>
      <w:r>
        <w:t>. These example template sinograms correspond to a measurement time of 10 minutes. Using 6 projections for the template means that multiple templates can be sampled from each full measurement and used to increase the number of test trials run in the testing stage. For IO 3, IO 7 and IO 9, ten separate templates were portioned out of the full measurement with a 6-degree rotational offset between each template sinogram, and from each height of IO 10, five template sinograms were obtained with a 12-degree rotational offset.</w:t>
      </w:r>
    </w:p>
    <w:p w14:paraId="205695DA" w14:textId="77777777" w:rsidR="004278E7" w:rsidRPr="00F431B7" w:rsidRDefault="004278E7" w:rsidP="004278E7">
      <w:pPr>
        <w:spacing w:line="480" w:lineRule="auto"/>
        <w:ind w:firstLine="720"/>
      </w:pPr>
      <w:r>
        <w:t xml:space="preserve">Example test object sinograms created from the full measurements of each IO are shown in </w:t>
      </w:r>
      <w:r>
        <w:fldChar w:fldCharType="begin"/>
      </w:r>
      <w:r>
        <w:instrText xml:space="preserve"> REF _Ref270319695 \h </w:instrText>
      </w:r>
      <w:r>
        <w:fldChar w:fldCharType="separate"/>
      </w:r>
      <w:r>
        <w:t xml:space="preserve">Figure </w:t>
      </w:r>
      <w:r>
        <w:rPr>
          <w:noProof/>
        </w:rPr>
        <w:t>19</w:t>
      </w:r>
      <w:r>
        <w:fldChar w:fldCharType="end"/>
      </w:r>
      <w:r>
        <w:t xml:space="preserve">. Each test object sinogram can be used as either as a true test object sinogram or a false test object sinogram depending on which template it was being compared. Test object sinograms consisted of 6 projections at 60-degree separations and 1 subsample for a measurement time of 25.6 s per projection. This corresponds to a </w:t>
      </w:r>
    </w:p>
    <w:p w14:paraId="34BF8E22" w14:textId="77777777" w:rsidR="00067D30" w:rsidRDefault="008469E8" w:rsidP="00067D30">
      <w:pPr>
        <w:keepNext/>
        <w:numPr>
          <w:ilvl w:val="12"/>
          <w:numId w:val="0"/>
        </w:numPr>
      </w:pPr>
      <w:r>
        <w:rPr>
          <w:noProof/>
        </w:rPr>
        <w:lastRenderedPageBreak/>
        <w:drawing>
          <wp:inline distT="0" distB="0" distL="0" distR="0" wp14:anchorId="3C712A4A" wp14:editId="5C703604">
            <wp:extent cx="5486400" cy="2044700"/>
            <wp:effectExtent l="0" t="0" r="0" b="12700"/>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2044700"/>
                    </a:xfrm>
                    <a:prstGeom prst="rect">
                      <a:avLst/>
                    </a:prstGeom>
                    <a:noFill/>
                    <a:ln>
                      <a:noFill/>
                    </a:ln>
                  </pic:spPr>
                </pic:pic>
              </a:graphicData>
            </a:graphic>
          </wp:inline>
        </w:drawing>
      </w:r>
    </w:p>
    <w:p w14:paraId="33BC8233" w14:textId="77777777" w:rsidR="00067D30" w:rsidRDefault="008469E8" w:rsidP="00067D30">
      <w:pPr>
        <w:keepNext/>
        <w:numPr>
          <w:ilvl w:val="12"/>
          <w:numId w:val="0"/>
        </w:numPr>
      </w:pPr>
      <w:r>
        <w:rPr>
          <w:noProof/>
        </w:rPr>
        <w:drawing>
          <wp:inline distT="0" distB="0" distL="0" distR="0" wp14:anchorId="57D52F30" wp14:editId="28802852">
            <wp:extent cx="5486400" cy="3811905"/>
            <wp:effectExtent l="0" t="0" r="0" b="0"/>
            <wp:docPr id="4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3811905"/>
                    </a:xfrm>
                    <a:prstGeom prst="rect">
                      <a:avLst/>
                    </a:prstGeom>
                    <a:noFill/>
                    <a:ln>
                      <a:noFill/>
                    </a:ln>
                  </pic:spPr>
                </pic:pic>
              </a:graphicData>
            </a:graphic>
          </wp:inline>
        </w:drawing>
      </w:r>
    </w:p>
    <w:p w14:paraId="61DB9BD1" w14:textId="77777777" w:rsidR="0079486E" w:rsidRDefault="0079486E" w:rsidP="003B5DA5">
      <w:pPr>
        <w:pStyle w:val="Caption"/>
      </w:pPr>
      <w:bookmarkStart w:id="98" w:name="_Ref270319534"/>
      <w:bookmarkStart w:id="99" w:name="_Toc292371297"/>
      <w:proofErr w:type="gramStart"/>
      <w:r>
        <w:t xml:space="preserve">Figure </w:t>
      </w:r>
      <w:r w:rsidR="009B51F3">
        <w:fldChar w:fldCharType="begin"/>
      </w:r>
      <w:r w:rsidR="009B51F3">
        <w:instrText xml:space="preserve"> SEQ Figure \* ARABIC </w:instrText>
      </w:r>
      <w:r w:rsidR="009B51F3">
        <w:fldChar w:fldCharType="separate"/>
      </w:r>
      <w:r w:rsidR="008E1621">
        <w:rPr>
          <w:noProof/>
        </w:rPr>
        <w:t>18</w:t>
      </w:r>
      <w:r w:rsidR="009B51F3">
        <w:rPr>
          <w:noProof/>
        </w:rPr>
        <w:fldChar w:fldCharType="end"/>
      </w:r>
      <w:bookmarkEnd w:id="98"/>
      <w:r>
        <w:t>.</w:t>
      </w:r>
      <w:proofErr w:type="gramEnd"/>
      <w:r>
        <w:t xml:space="preserve"> </w:t>
      </w:r>
      <w:r w:rsidR="00DD3A5B">
        <w:t>Example templates for (a) IO3, (b) IO7, (c) IO9, (d) IO10 [H1], (e) IO10 [H2]</w:t>
      </w:r>
      <w:bookmarkEnd w:id="99"/>
    </w:p>
    <w:p w14:paraId="40F59118" w14:textId="77777777" w:rsidR="00DD3A5B" w:rsidRDefault="008469E8" w:rsidP="00067D30">
      <w:pPr>
        <w:keepNext/>
      </w:pPr>
      <w:r>
        <w:rPr>
          <w:noProof/>
        </w:rPr>
        <w:lastRenderedPageBreak/>
        <w:drawing>
          <wp:inline distT="0" distB="0" distL="0" distR="0" wp14:anchorId="57978A22" wp14:editId="6B9B2AF7">
            <wp:extent cx="5486400" cy="2034540"/>
            <wp:effectExtent l="0" t="0" r="0" b="0"/>
            <wp:docPr id="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2034540"/>
                    </a:xfrm>
                    <a:prstGeom prst="rect">
                      <a:avLst/>
                    </a:prstGeom>
                    <a:noFill/>
                    <a:ln>
                      <a:noFill/>
                    </a:ln>
                  </pic:spPr>
                </pic:pic>
              </a:graphicData>
            </a:graphic>
          </wp:inline>
        </w:drawing>
      </w:r>
    </w:p>
    <w:p w14:paraId="27CC1C56" w14:textId="77777777" w:rsidR="00067D30" w:rsidRDefault="008469E8" w:rsidP="00067D30">
      <w:pPr>
        <w:keepNext/>
      </w:pPr>
      <w:r>
        <w:rPr>
          <w:noProof/>
        </w:rPr>
        <w:drawing>
          <wp:inline distT="0" distB="0" distL="0" distR="0" wp14:anchorId="3ACC4629" wp14:editId="49AC5342">
            <wp:extent cx="5486400" cy="3822065"/>
            <wp:effectExtent l="0" t="0" r="0" b="0"/>
            <wp:docPr id="4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3822065"/>
                    </a:xfrm>
                    <a:prstGeom prst="rect">
                      <a:avLst/>
                    </a:prstGeom>
                    <a:noFill/>
                    <a:ln>
                      <a:noFill/>
                    </a:ln>
                  </pic:spPr>
                </pic:pic>
              </a:graphicData>
            </a:graphic>
          </wp:inline>
        </w:drawing>
      </w:r>
    </w:p>
    <w:p w14:paraId="5C67E82E" w14:textId="77777777" w:rsidR="00DD3A5B" w:rsidRDefault="00DD3A5B" w:rsidP="003B5DA5">
      <w:pPr>
        <w:pStyle w:val="Caption"/>
      </w:pPr>
      <w:bookmarkStart w:id="100" w:name="_Ref270319695"/>
      <w:bookmarkStart w:id="101" w:name="_Toc292371298"/>
      <w:proofErr w:type="gramStart"/>
      <w:r>
        <w:t xml:space="preserve">Figure </w:t>
      </w:r>
      <w:r w:rsidR="009B51F3">
        <w:fldChar w:fldCharType="begin"/>
      </w:r>
      <w:r w:rsidR="009B51F3">
        <w:instrText xml:space="preserve"> SEQ Figure \* ARABIC </w:instrText>
      </w:r>
      <w:r w:rsidR="009B51F3">
        <w:fldChar w:fldCharType="separate"/>
      </w:r>
      <w:r w:rsidR="008E1621">
        <w:rPr>
          <w:noProof/>
        </w:rPr>
        <w:t>19</w:t>
      </w:r>
      <w:r w:rsidR="009B51F3">
        <w:rPr>
          <w:noProof/>
        </w:rPr>
        <w:fldChar w:fldCharType="end"/>
      </w:r>
      <w:bookmarkEnd w:id="100"/>
      <w:r>
        <w:t>.</w:t>
      </w:r>
      <w:proofErr w:type="gramEnd"/>
      <w:r>
        <w:t xml:space="preserve"> Example test objects for (a) IO3, (b) IO7, (c) IO9, (d) IO10 [H1], (e) IO10 [H2]</w:t>
      </w:r>
      <w:bookmarkEnd w:id="101"/>
    </w:p>
    <w:p w14:paraId="19431DDB" w14:textId="77777777" w:rsidR="005306A6" w:rsidRDefault="005306A6" w:rsidP="00B0623B">
      <w:pPr>
        <w:keepNext/>
        <w:numPr>
          <w:ilvl w:val="12"/>
          <w:numId w:val="0"/>
        </w:numPr>
        <w:spacing w:line="480" w:lineRule="auto"/>
      </w:pPr>
    </w:p>
    <w:p w14:paraId="3EDD18AD" w14:textId="77777777" w:rsidR="004278E7" w:rsidRPr="00F431B7" w:rsidRDefault="004278E7" w:rsidP="004278E7">
      <w:pPr>
        <w:pageBreakBefore/>
        <w:spacing w:line="480" w:lineRule="auto"/>
      </w:pPr>
      <w:r>
        <w:lastRenderedPageBreak/>
        <w:t>measurement time of 2.5 minutes for each test object. Having the larger number of test objects for testing will increase the confidence of testing of accuracy. For IO 3, IO 7 and IO 9, 40 test objects portioned from each full measurement and from each height of IO 10, 20 test object sinograms were constructed for a total of 160 test object sinograms.</w:t>
      </w:r>
    </w:p>
    <w:p w14:paraId="43086E94" w14:textId="77777777" w:rsidR="005306A6" w:rsidRDefault="005306A6" w:rsidP="005306A6">
      <w:pPr>
        <w:numPr>
          <w:ilvl w:val="12"/>
          <w:numId w:val="0"/>
        </w:numPr>
        <w:spacing w:line="480" w:lineRule="auto"/>
      </w:pPr>
    </w:p>
    <w:p w14:paraId="3586F36A" w14:textId="77777777" w:rsidR="00406C8A" w:rsidRPr="00F920F6" w:rsidRDefault="00406C8A" w:rsidP="00406C8A">
      <w:pPr>
        <w:pStyle w:val="Heading2"/>
      </w:pPr>
      <w:bookmarkStart w:id="102" w:name="_Toc292371241"/>
      <w:r>
        <w:t>Simple Configuration</w:t>
      </w:r>
      <w:bookmarkEnd w:id="102"/>
    </w:p>
    <w:p w14:paraId="15350692" w14:textId="77777777" w:rsidR="00406C8A" w:rsidRPr="000221BF" w:rsidRDefault="00406C8A" w:rsidP="00A76232">
      <w:pPr>
        <w:pStyle w:val="Heading3"/>
        <w:rPr>
          <w:vanish/>
          <w:specVanish/>
        </w:rPr>
      </w:pPr>
      <w:bookmarkStart w:id="103" w:name="_Ref286226462"/>
      <w:bookmarkStart w:id="104" w:name="_Toc292371242"/>
      <w:r>
        <w:t>Electronic Variation</w:t>
      </w:r>
      <w:r w:rsidRPr="000221BF">
        <w:t>.</w:t>
      </w:r>
      <w:bookmarkEnd w:id="103"/>
      <w:bookmarkEnd w:id="104"/>
    </w:p>
    <w:p w14:paraId="2E49D972" w14:textId="77777777" w:rsidR="00674B7C" w:rsidRDefault="00406C8A" w:rsidP="00181F0F">
      <w:pPr>
        <w:numPr>
          <w:ilvl w:val="12"/>
          <w:numId w:val="0"/>
        </w:numPr>
        <w:spacing w:line="480" w:lineRule="auto"/>
        <w:ind w:firstLine="720"/>
      </w:pPr>
      <w:r>
        <w:t xml:space="preserve">  </w:t>
      </w:r>
      <w:r w:rsidR="00F801C7">
        <w:t>Electronic variation is a systematic error that affects measurement data but that is difficult to replicate in simulations. Electronic variation may occur</w:t>
      </w:r>
      <w:r>
        <w:t xml:space="preserve"> due to the normal fluctuations of electronic equipment</w:t>
      </w:r>
      <w:r w:rsidR="00F801C7">
        <w:t xml:space="preserve"> or detector response drift</w:t>
      </w:r>
      <w:r>
        <w:t xml:space="preserve">, adding to the uncertainty beyond the standard statistical uncertainty of radiation measurements in general. </w:t>
      </w:r>
      <w:r w:rsidR="00F801C7">
        <w:t xml:space="preserve">The concern with </w:t>
      </w:r>
      <w:r w:rsidR="00BF212C">
        <w:t>this systematic effect</w:t>
      </w:r>
      <w:r w:rsidR="00F801C7">
        <w:t xml:space="preserve"> was </w:t>
      </w:r>
      <w:r w:rsidR="00BF212C">
        <w:t xml:space="preserve">the possibility </w:t>
      </w:r>
      <w:r w:rsidR="00F801C7">
        <w:t>that</w:t>
      </w:r>
      <w:r w:rsidR="00BF212C">
        <w:t xml:space="preserve"> it could result in enough</w:t>
      </w:r>
      <w:r w:rsidR="00F801C7">
        <w:t xml:space="preserve"> variation added to the measurement </w:t>
      </w:r>
      <w:r w:rsidR="00BF212C">
        <w:t xml:space="preserve">that </w:t>
      </w:r>
      <w:r w:rsidR="00F801C7">
        <w:t xml:space="preserve">matching objects measured </w:t>
      </w:r>
      <w:r w:rsidR="00BF212C">
        <w:t xml:space="preserve">with a </w:t>
      </w:r>
      <w:r w:rsidR="00964E47">
        <w:t>considerable</w:t>
      </w:r>
      <w:r w:rsidR="00BF212C">
        <w:t xml:space="preserve"> amount of time separating the measurements, e.g.</w:t>
      </w:r>
      <w:r w:rsidR="00EE7219">
        <w:t>,</w:t>
      </w:r>
      <w:r w:rsidR="00BF212C">
        <w:t xml:space="preserve"> </w:t>
      </w:r>
      <w:r w:rsidR="00F801C7">
        <w:t>on different days</w:t>
      </w:r>
      <w:r w:rsidR="00BF212C">
        <w:t>,</w:t>
      </w:r>
      <w:r w:rsidR="00F801C7">
        <w:t xml:space="preserve"> </w:t>
      </w:r>
      <w:r w:rsidR="00BF212C">
        <w:t>could be rejected as matching. In order to look at this effect and determine if the template analysis would be affected by the variation it caused in the measurement, four meas</w:t>
      </w:r>
      <w:r w:rsidR="00276FB5">
        <w:t xml:space="preserve">urements </w:t>
      </w:r>
      <w:r w:rsidR="00EE7219">
        <w:t xml:space="preserve">using the same setup </w:t>
      </w:r>
      <w:r w:rsidR="00276FB5">
        <w:t xml:space="preserve">taken on four different days over a </w:t>
      </w:r>
      <w:r w:rsidR="004C7A7F">
        <w:t>nine-month</w:t>
      </w:r>
      <w:r w:rsidR="00276FB5">
        <w:t xml:space="preserve"> time span were utilized. </w:t>
      </w:r>
      <w:r w:rsidR="00BF212C">
        <w:t xml:space="preserve"> </w:t>
      </w:r>
      <w:r w:rsidR="00254AA1">
        <w:t>T</w:t>
      </w:r>
      <w:r w:rsidR="00EE7219">
        <w:t>hese measurements of DU surrounded by</w:t>
      </w:r>
      <w:r w:rsidR="00254AA1">
        <w:t xml:space="preserve"> steel shielding are summarized in</w:t>
      </w:r>
      <w:r w:rsidR="00EE7219">
        <w:t xml:space="preserve"> the first row of</w:t>
      </w:r>
      <w:r w:rsidR="00254AA1">
        <w:t xml:space="preserve"> </w:t>
      </w:r>
      <w:r w:rsidR="00254AA1">
        <w:fldChar w:fldCharType="begin"/>
      </w:r>
      <w:r w:rsidR="00254AA1">
        <w:instrText xml:space="preserve"> REF _Ref270280701 \h </w:instrText>
      </w:r>
      <w:r w:rsidR="00254AA1">
        <w:fldChar w:fldCharType="separate"/>
      </w:r>
      <w:r w:rsidR="008E1621">
        <w:t xml:space="preserve">Table </w:t>
      </w:r>
      <w:r w:rsidR="008E1621">
        <w:rPr>
          <w:noProof/>
        </w:rPr>
        <w:t>3</w:t>
      </w:r>
      <w:r w:rsidR="00254AA1">
        <w:fldChar w:fldCharType="end"/>
      </w:r>
      <w:r w:rsidR="00254AA1">
        <w:t xml:space="preserve">, </w:t>
      </w:r>
      <w:r w:rsidR="00EE7219">
        <w:t xml:space="preserve">labeled as </w:t>
      </w:r>
      <w:r w:rsidR="00254AA1">
        <w:t>measurement 1.</w:t>
      </w:r>
    </w:p>
    <w:p w14:paraId="6227AC0D" w14:textId="77777777" w:rsidR="001904BE" w:rsidRDefault="00254AA1" w:rsidP="00254AA1">
      <w:pPr>
        <w:spacing w:line="480" w:lineRule="auto"/>
      </w:pPr>
      <w:r>
        <w:tab/>
      </w:r>
      <w:r w:rsidRPr="00DA069C">
        <w:t xml:space="preserve">The systematic error associated with electronic differences </w:t>
      </w:r>
      <w:r>
        <w:t xml:space="preserve">in each measurement </w:t>
      </w:r>
      <w:r w:rsidRPr="00DA069C">
        <w:t xml:space="preserve">is demonstrated by the distribution </w:t>
      </w:r>
      <w:r>
        <w:t xml:space="preserve">of total transmitted neutrons on the left side of </w:t>
      </w:r>
      <w:r>
        <w:fldChar w:fldCharType="begin"/>
      </w:r>
      <w:r>
        <w:instrText xml:space="preserve"> REF _Ref286067468 \h </w:instrText>
      </w:r>
      <w:r>
        <w:fldChar w:fldCharType="separate"/>
      </w:r>
      <w:r w:rsidR="008E1621">
        <w:t xml:space="preserve">Figure </w:t>
      </w:r>
      <w:r w:rsidR="008E1621">
        <w:rPr>
          <w:noProof/>
        </w:rPr>
        <w:t>20</w:t>
      </w:r>
      <w:r>
        <w:fldChar w:fldCharType="end"/>
      </w:r>
      <w:r>
        <w:t xml:space="preserve">. Since the object </w:t>
      </w:r>
      <w:r w:rsidRPr="00DA069C">
        <w:t>was positioned</w:t>
      </w:r>
      <w:r w:rsidR="00EE7219">
        <w:t xml:space="preserve"> slightly</w:t>
      </w:r>
      <w:r w:rsidRPr="00DA069C">
        <w:t xml:space="preserve"> differently </w:t>
      </w:r>
      <w:r>
        <w:t>in each measurement, a</w:t>
      </w:r>
      <w:r w:rsidRPr="00DA069C">
        <w:t xml:space="preserve"> </w:t>
      </w:r>
      <w:r>
        <w:t>translational offset correction was</w:t>
      </w:r>
      <w:r w:rsidRPr="00DA069C">
        <w:t xml:space="preserve"> </w:t>
      </w:r>
      <w:r w:rsidR="00EE7219">
        <w:t>applied</w:t>
      </w:r>
      <w:r>
        <w:t xml:space="preserve"> to view the effects due to electronic variation</w:t>
      </w:r>
      <w:r w:rsidR="00EE7219">
        <w:t xml:space="preserve"> </w:t>
      </w:r>
    </w:p>
    <w:p w14:paraId="27004D0F" w14:textId="77777777" w:rsidR="00181F0F" w:rsidRDefault="008469E8" w:rsidP="00181F0F">
      <w:pPr>
        <w:numPr>
          <w:ilvl w:val="12"/>
          <w:numId w:val="0"/>
        </w:numPr>
      </w:pPr>
      <w:r>
        <w:rPr>
          <w:noProof/>
        </w:rPr>
        <w:lastRenderedPageBreak/>
        <w:drawing>
          <wp:inline distT="0" distB="0" distL="0" distR="0" wp14:anchorId="7302E5F0" wp14:editId="513C15A8">
            <wp:extent cx="2743200" cy="1644015"/>
            <wp:effectExtent l="0" t="0" r="0" b="6985"/>
            <wp:docPr id="49" name="Picture 24" descr="Description: dredd:Users:61u:Desktop:minimum_data_template:analysis:du_1in_steel:gTransmission_Shif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dredd:Users:61u:Desktop:minimum_data_template:analysis:du_1in_steel:gTransmission_Shifted.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43200" cy="1644015"/>
                    </a:xfrm>
                    <a:prstGeom prst="rect">
                      <a:avLst/>
                    </a:prstGeom>
                    <a:noFill/>
                    <a:ln>
                      <a:noFill/>
                    </a:ln>
                  </pic:spPr>
                </pic:pic>
              </a:graphicData>
            </a:graphic>
          </wp:inline>
        </w:drawing>
      </w:r>
      <w:r>
        <w:rPr>
          <w:noProof/>
        </w:rPr>
        <w:drawing>
          <wp:inline distT="0" distB="0" distL="0" distR="0" wp14:anchorId="0917B669" wp14:editId="6DBD8E98">
            <wp:extent cx="2743200" cy="1644015"/>
            <wp:effectExtent l="0" t="0" r="0" b="6985"/>
            <wp:docPr id="50" name="Picture 25" descr="Description: dredd:Users:61u:Desktop:minimum_data_template:analysis:du_1in_steel:gAttenuation_Shif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dredd:Users:61u:Desktop:minimum_data_template:analysis:du_1in_steel:gAttenuation_Shift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43200" cy="1644015"/>
                    </a:xfrm>
                    <a:prstGeom prst="rect">
                      <a:avLst/>
                    </a:prstGeom>
                    <a:noFill/>
                    <a:ln>
                      <a:noFill/>
                    </a:ln>
                  </pic:spPr>
                </pic:pic>
              </a:graphicData>
            </a:graphic>
          </wp:inline>
        </w:drawing>
      </w:r>
    </w:p>
    <w:p w14:paraId="51990639" w14:textId="77777777" w:rsidR="00181F0F" w:rsidRDefault="00181F0F" w:rsidP="003B5DA5">
      <w:pPr>
        <w:pStyle w:val="Caption"/>
      </w:pPr>
      <w:bookmarkStart w:id="105" w:name="_Ref286067468"/>
      <w:bookmarkStart w:id="106" w:name="_Toc292371299"/>
      <w:proofErr w:type="gramStart"/>
      <w:r>
        <w:t xml:space="preserve">Figure </w:t>
      </w:r>
      <w:r w:rsidR="009B51F3">
        <w:fldChar w:fldCharType="begin"/>
      </w:r>
      <w:r w:rsidR="009B51F3">
        <w:instrText xml:space="preserve"> SEQ Figure \* ARABIC </w:instrText>
      </w:r>
      <w:r w:rsidR="009B51F3">
        <w:fldChar w:fldCharType="separate"/>
      </w:r>
      <w:r w:rsidR="008E1621">
        <w:rPr>
          <w:noProof/>
        </w:rPr>
        <w:t>20</w:t>
      </w:r>
      <w:r w:rsidR="009B51F3">
        <w:rPr>
          <w:noProof/>
        </w:rPr>
        <w:fldChar w:fldCharType="end"/>
      </w:r>
      <w:bookmarkEnd w:id="105"/>
      <w:r>
        <w:t>.</w:t>
      </w:r>
      <w:proofErr w:type="gramEnd"/>
      <w:r>
        <w:t xml:space="preserve"> (</w:t>
      </w:r>
      <w:proofErr w:type="gramStart"/>
      <w:r>
        <w:t>left</w:t>
      </w:r>
      <w:proofErr w:type="gramEnd"/>
      <w:r>
        <w:t>) Transmitted neutrons and (right) attenuation as a function of detector position for four measurements of DU and steel [</w:t>
      </w:r>
      <w:r>
        <w:fldChar w:fldCharType="begin"/>
      </w:r>
      <w:r>
        <w:instrText xml:space="preserve"> REF _Ref285915662 \r \h </w:instrText>
      </w:r>
      <w:r>
        <w:fldChar w:fldCharType="separate"/>
      </w:r>
      <w:r w:rsidR="008E1621">
        <w:t>31</w:t>
      </w:r>
      <w:r>
        <w:fldChar w:fldCharType="end"/>
      </w:r>
      <w:r>
        <w:t>].</w:t>
      </w:r>
      <w:bookmarkEnd w:id="106"/>
    </w:p>
    <w:p w14:paraId="7690A760" w14:textId="77777777" w:rsidR="00181F0F" w:rsidRDefault="00181F0F" w:rsidP="00254AA1">
      <w:pPr>
        <w:spacing w:line="480" w:lineRule="auto"/>
      </w:pPr>
    </w:p>
    <w:p w14:paraId="2671F295" w14:textId="77777777" w:rsidR="00CA4C34" w:rsidRDefault="00CA4C34" w:rsidP="00CA4C34">
      <w:pPr>
        <w:pageBreakBefore/>
        <w:spacing w:line="480" w:lineRule="auto"/>
      </w:pPr>
      <w:r>
        <w:lastRenderedPageBreak/>
        <w:t xml:space="preserve">alone. </w:t>
      </w:r>
      <w:r w:rsidRPr="00DA069C">
        <w:t>While the transmitted neutron distribution</w:t>
      </w:r>
      <w:r>
        <w:t>s look</w:t>
      </w:r>
      <w:r w:rsidRPr="00DA069C">
        <w:t xml:space="preserve"> similar through </w:t>
      </w:r>
      <w:r>
        <w:t>the center detector positions where the object is located</w:t>
      </w:r>
      <w:r w:rsidRPr="00DA069C">
        <w:t xml:space="preserve">, the differences </w:t>
      </w:r>
      <w:r>
        <w:t>in the outside detector positions</w:t>
      </w:r>
      <w:r w:rsidRPr="00DA069C">
        <w:t xml:space="preserve"> are significant</w:t>
      </w:r>
      <w:r>
        <w:t>. The K-S test rejected the different measurements of DU and steel as matching when using these transmitted counts, in fact, even when using the full measurement time of 60 min, which essentially removes statistical error as a factor in the template analysis. In these tests, an alpha value of 0.05 was used, and the measurement conducted on 02/18/10 was used as the template while the remaining three measurements were treated as test objects.</w:t>
      </w:r>
    </w:p>
    <w:p w14:paraId="7C73F666" w14:textId="77777777" w:rsidR="001F54AF" w:rsidRDefault="001F54AF" w:rsidP="00CA4C34">
      <w:pPr>
        <w:spacing w:line="480" w:lineRule="auto"/>
        <w:ind w:firstLine="720"/>
      </w:pPr>
      <w:r>
        <w:t xml:space="preserve">The plot on the right side of </w:t>
      </w:r>
      <w:r>
        <w:fldChar w:fldCharType="begin"/>
      </w:r>
      <w:r>
        <w:instrText xml:space="preserve"> REF _Ref286067468 \h </w:instrText>
      </w:r>
      <w:r>
        <w:fldChar w:fldCharType="separate"/>
      </w:r>
      <w:r w:rsidR="008E1621">
        <w:t xml:space="preserve">Figure </w:t>
      </w:r>
      <w:r w:rsidR="008E1621">
        <w:rPr>
          <w:noProof/>
        </w:rPr>
        <w:t>20</w:t>
      </w:r>
      <w:r>
        <w:fldChar w:fldCharType="end"/>
      </w:r>
      <w:r>
        <w:t xml:space="preserve"> shows the attenuation profile of the fou</w:t>
      </w:r>
      <w:r w:rsidR="00EE7219">
        <w:t>r DU and steel measurements and</w:t>
      </w:r>
      <w:r w:rsidR="00404E7E">
        <w:t xml:space="preserve"> demonstrates that the </w:t>
      </w:r>
      <w:r w:rsidR="00CA1345">
        <w:t xml:space="preserve">majority of </w:t>
      </w:r>
      <w:r w:rsidR="00404E7E">
        <w:t xml:space="preserve">variations shown in the outer detector positions are </w:t>
      </w:r>
      <w:r w:rsidR="00404E7E" w:rsidRPr="00DA069C">
        <w:t xml:space="preserve">removed when constructing </w:t>
      </w:r>
      <w:r w:rsidR="00404E7E">
        <w:t>the attenuation plots</w:t>
      </w:r>
      <w:r w:rsidR="00EE7219">
        <w:t xml:space="preserve">, although some magnification, which is covered in the following section, </w:t>
      </w:r>
      <w:r w:rsidR="007E392B">
        <w:t>is still present</w:t>
      </w:r>
      <w:r w:rsidR="00404E7E">
        <w:t xml:space="preserve">. </w:t>
      </w:r>
      <w:r w:rsidR="007E392B">
        <w:t>The removal of variation in the attenuation profiles</w:t>
      </w:r>
      <w:r w:rsidR="00430A16">
        <w:t xml:space="preserve"> is due to the attenuation being calculated from the ratio of transmitted counts with and without the object present, thus cancelling electronic differences that are present in both measurements. Since the void measurement, taken without the object present, and the measurement of the object are performed on the same day, m</w:t>
      </w:r>
      <w:r w:rsidR="00885D3A">
        <w:t xml:space="preserve">ost of the electronic variation, such as </w:t>
      </w:r>
      <w:r w:rsidR="00885D3A" w:rsidRPr="00DA069C">
        <w:t>detector gai</w:t>
      </w:r>
      <w:r w:rsidR="00885D3A">
        <w:t>n differences, will be present in both measurements and</w:t>
      </w:r>
      <w:r w:rsidR="007E392B">
        <w:t>,</w:t>
      </w:r>
      <w:r w:rsidR="00885D3A">
        <w:t xml:space="preserve"> therefore</w:t>
      </w:r>
      <w:r w:rsidR="007E392B">
        <w:t>,</w:t>
      </w:r>
      <w:r w:rsidR="00885D3A">
        <w:t xml:space="preserve"> removed in the attenuation calculation. </w:t>
      </w:r>
    </w:p>
    <w:p w14:paraId="07C090B5" w14:textId="77777777" w:rsidR="00C732E7" w:rsidRPr="000221BF" w:rsidRDefault="00C732E7" w:rsidP="00A76232">
      <w:pPr>
        <w:pStyle w:val="Heading3"/>
        <w:rPr>
          <w:vanish/>
          <w:specVanish/>
        </w:rPr>
      </w:pPr>
      <w:bookmarkStart w:id="107" w:name="_Toc292371243"/>
      <w:r>
        <w:t>Object Placement</w:t>
      </w:r>
      <w:r w:rsidRPr="000221BF">
        <w:t>.</w:t>
      </w:r>
      <w:bookmarkEnd w:id="107"/>
    </w:p>
    <w:p w14:paraId="017C27BB" w14:textId="77777777" w:rsidR="00181F0F" w:rsidRDefault="00C732E7" w:rsidP="00C732E7">
      <w:pPr>
        <w:spacing w:line="480" w:lineRule="auto"/>
      </w:pPr>
      <w:r>
        <w:t xml:space="preserve"> </w:t>
      </w:r>
      <w:r w:rsidR="00CA1345">
        <w:t xml:space="preserve">Although </w:t>
      </w:r>
      <w:r w:rsidR="00551AF0">
        <w:t xml:space="preserve">electronic variation is removed with the calculation of attenuation, some </w:t>
      </w:r>
      <w:r w:rsidR="00885D3A">
        <w:t>variation between the measurements is still present</w:t>
      </w:r>
      <w:r w:rsidR="00FC7A32">
        <w:t xml:space="preserve"> </w:t>
      </w:r>
      <w:r w:rsidR="00674B7C">
        <w:t>in the attenuation profiles</w:t>
      </w:r>
      <w:r w:rsidR="00C528C9">
        <w:t xml:space="preserve">. Assuming uniformity in all settings and equipment, one would expect to see </w:t>
      </w:r>
      <w:r w:rsidR="00BD108F">
        <w:t xml:space="preserve">the </w:t>
      </w:r>
      <w:r w:rsidR="00BD108F">
        <w:lastRenderedPageBreak/>
        <w:t>outside detectors, which are out of view of the object, to receive approximately the same number of counts in both the void and object measurements</w:t>
      </w:r>
      <w:r w:rsidR="007E392B">
        <w:t>,</w:t>
      </w:r>
      <w:r w:rsidR="00BD108F">
        <w:t xml:space="preserve"> leading to an att</w:t>
      </w:r>
      <w:r w:rsidR="00FC7A32">
        <w:t>enuation of zero in these areas</w:t>
      </w:r>
      <w:r w:rsidR="00BD108F">
        <w:t xml:space="preserve">. Some measurements, however, have a slightly non-zero baseline, </w:t>
      </w:r>
      <w:r w:rsidR="007E392B">
        <w:t>as seen, for</w:t>
      </w:r>
      <w:r w:rsidR="0043725C">
        <w:t xml:space="preserve"> example</w:t>
      </w:r>
      <w:r w:rsidR="007E392B">
        <w:t>,</w:t>
      </w:r>
      <w:r w:rsidR="0043725C">
        <w:t xml:space="preserve"> in </w:t>
      </w:r>
      <w:r w:rsidR="0043725C">
        <w:fldChar w:fldCharType="begin"/>
      </w:r>
      <w:r w:rsidR="0043725C">
        <w:instrText xml:space="preserve"> REF _Ref286151944 \h </w:instrText>
      </w:r>
      <w:r w:rsidR="0043725C">
        <w:fldChar w:fldCharType="separate"/>
      </w:r>
      <w:r w:rsidR="008E1621">
        <w:t xml:space="preserve">Figure </w:t>
      </w:r>
      <w:r w:rsidR="008E1621">
        <w:rPr>
          <w:noProof/>
        </w:rPr>
        <w:t>21</w:t>
      </w:r>
      <w:r w:rsidR="0043725C">
        <w:fldChar w:fldCharType="end"/>
      </w:r>
      <w:r w:rsidR="0043725C">
        <w:t xml:space="preserve">. </w:t>
      </w:r>
      <w:r w:rsidR="00150F0F">
        <w:t>Small</w:t>
      </w:r>
      <w:r w:rsidR="00213011">
        <w:t xml:space="preserve"> angle scatters of interrogating neutrons on the outer edge of the measured object, which are detected in the outside detectors</w:t>
      </w:r>
      <w:r w:rsidR="00150F0F">
        <w:t>, cause the non-zero baseline</w:t>
      </w:r>
      <w:r w:rsidR="00213011">
        <w:t xml:space="preserve">. </w:t>
      </w:r>
      <w:r w:rsidR="00AB3916">
        <w:t>By detecting the small angle scatters, the outside detectors will record more counts in the measurement of the obje</w:t>
      </w:r>
      <w:r w:rsidR="00FC7A32">
        <w:t xml:space="preserve">ct than in the void measurement. </w:t>
      </w:r>
      <w:r w:rsidR="00150F0F">
        <w:t>This leads to</w:t>
      </w:r>
      <w:r w:rsidR="00AB3916">
        <w:t xml:space="preserve"> the ratio of counts </w:t>
      </w:r>
      <w:r w:rsidR="00150F0F">
        <w:t>being</w:t>
      </w:r>
      <w:r w:rsidR="00AB3916">
        <w:t xml:space="preserve"> greater than one and the attenuation value in these detector positions to be non-zero even though they are outside of the view of the object</w:t>
      </w:r>
      <w:r w:rsidR="00FC7A32">
        <w:t xml:space="preserve"> [</w:t>
      </w:r>
      <w:r w:rsidR="00FC7A32">
        <w:fldChar w:fldCharType="begin"/>
      </w:r>
      <w:r w:rsidR="00FC7A32">
        <w:instrText xml:space="preserve"> REF _Ref286350859 \r \h </w:instrText>
      </w:r>
      <w:r w:rsidR="00FC7A32">
        <w:fldChar w:fldCharType="separate"/>
      </w:r>
      <w:r w:rsidR="008E1621">
        <w:t>32</w:t>
      </w:r>
      <w:r w:rsidR="00FC7A32">
        <w:fldChar w:fldCharType="end"/>
      </w:r>
      <w:r w:rsidR="00FC7A32">
        <w:t>]</w:t>
      </w:r>
      <w:r w:rsidR="00AB3916">
        <w:t xml:space="preserve">. </w:t>
      </w:r>
      <w:r w:rsidR="00FC7A32">
        <w:t>The different measurements of DU and steel here have dissimilar baselines</w:t>
      </w:r>
      <w:r w:rsidR="00551AF0">
        <w:t xml:space="preserve"> due to </w:t>
      </w:r>
      <w:r w:rsidR="00FC7A32">
        <w:t>slightly different</w:t>
      </w:r>
      <w:r w:rsidR="00551AF0">
        <w:t xml:space="preserve"> source-to-object distance</w:t>
      </w:r>
      <w:r w:rsidR="00150F0F">
        <w:t>s</w:t>
      </w:r>
      <w:r w:rsidR="00551AF0">
        <w:t xml:space="preserve"> in the </w:t>
      </w:r>
      <w:r w:rsidR="00213011">
        <w:t xml:space="preserve">measurements. </w:t>
      </w:r>
      <w:r w:rsidR="0043725C">
        <w:t>Although the effect is small in the attenuation profile, causing an offset of only about 1-2%</w:t>
      </w:r>
      <w:r w:rsidR="00551AF0">
        <w:t xml:space="preserve"> of the object’s maximum attenuation</w:t>
      </w:r>
      <w:r w:rsidR="0043725C">
        <w:t>, the effect is large in the template analysis</w:t>
      </w:r>
      <w:r w:rsidR="007E392B">
        <w:t>,</w:t>
      </w:r>
      <w:r w:rsidR="0043725C">
        <w:t xml:space="preserve"> leading to the rejection of matching objects. </w:t>
      </w:r>
    </w:p>
    <w:p w14:paraId="130CD859" w14:textId="77777777" w:rsidR="0048761E" w:rsidRDefault="0048761E" w:rsidP="0048761E">
      <w:pPr>
        <w:spacing w:line="480" w:lineRule="auto"/>
        <w:ind w:firstLine="720"/>
      </w:pPr>
      <w:r>
        <w:t xml:space="preserve">For the measurements of DU and steel, the K-S test rejects the attenuation profiles of two of the three measurements as matching the template measurement performed on 02/18/10 without the baseline correction. With the baseline correction, all three measurements are confirmed as matching the template. The baseline correction consists of averaging the attenuations for the first five image pixels, or detector positions, where the object is not in view and subtracting the value from the entire attenuation profile to correct the offset as seen in the example shown in </w:t>
      </w:r>
      <w:r>
        <w:fldChar w:fldCharType="begin"/>
      </w:r>
      <w:r>
        <w:instrText xml:space="preserve"> REF _Ref286152698 \h </w:instrText>
      </w:r>
      <w:r>
        <w:fldChar w:fldCharType="separate"/>
      </w:r>
      <w:r>
        <w:t xml:space="preserve">Figure </w:t>
      </w:r>
      <w:r>
        <w:rPr>
          <w:noProof/>
        </w:rPr>
        <w:t>22</w:t>
      </w:r>
      <w:r>
        <w:fldChar w:fldCharType="end"/>
      </w:r>
      <w:r>
        <w:t>.</w:t>
      </w:r>
    </w:p>
    <w:p w14:paraId="6ED496A3" w14:textId="77777777" w:rsidR="0048761E" w:rsidRDefault="0048761E" w:rsidP="00C732E7">
      <w:pPr>
        <w:spacing w:line="480" w:lineRule="auto"/>
      </w:pPr>
    </w:p>
    <w:p w14:paraId="6CA3DB6B" w14:textId="77777777" w:rsidR="00181F0F" w:rsidRDefault="008469E8" w:rsidP="0048761E">
      <w:pPr>
        <w:keepNext/>
        <w:jc w:val="center"/>
      </w:pPr>
      <w:r>
        <w:rPr>
          <w:noProof/>
        </w:rPr>
        <w:lastRenderedPageBreak/>
        <w:drawing>
          <wp:inline distT="0" distB="0" distL="0" distR="0" wp14:anchorId="1C143CC1" wp14:editId="4F6B825E">
            <wp:extent cx="5029200" cy="2269571"/>
            <wp:effectExtent l="0" t="0" r="0" b="0"/>
            <wp:docPr id="5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9200" cy="2269571"/>
                    </a:xfrm>
                    <a:prstGeom prst="rect">
                      <a:avLst/>
                    </a:prstGeom>
                    <a:noFill/>
                    <a:ln>
                      <a:noFill/>
                    </a:ln>
                  </pic:spPr>
                </pic:pic>
              </a:graphicData>
            </a:graphic>
          </wp:inline>
        </w:drawing>
      </w:r>
    </w:p>
    <w:p w14:paraId="65258531" w14:textId="77777777" w:rsidR="00181F0F" w:rsidRDefault="00181F0F" w:rsidP="003B5DA5">
      <w:pPr>
        <w:pStyle w:val="Caption"/>
      </w:pPr>
      <w:bookmarkStart w:id="108" w:name="_Ref286151944"/>
      <w:bookmarkStart w:id="109" w:name="_Toc292371300"/>
      <w:proofErr w:type="gramStart"/>
      <w:r>
        <w:t xml:space="preserve">Figure </w:t>
      </w:r>
      <w:r w:rsidR="009B51F3">
        <w:fldChar w:fldCharType="begin"/>
      </w:r>
      <w:r w:rsidR="009B51F3">
        <w:instrText xml:space="preserve"> SEQ Figure \* ARABIC </w:instrText>
      </w:r>
      <w:r w:rsidR="009B51F3">
        <w:fldChar w:fldCharType="separate"/>
      </w:r>
      <w:r w:rsidR="008E1621">
        <w:rPr>
          <w:noProof/>
        </w:rPr>
        <w:t>21</w:t>
      </w:r>
      <w:r w:rsidR="009B51F3">
        <w:rPr>
          <w:noProof/>
        </w:rPr>
        <w:fldChar w:fldCharType="end"/>
      </w:r>
      <w:bookmarkEnd w:id="108"/>
      <w:r>
        <w:t>.</w:t>
      </w:r>
      <w:proofErr w:type="gramEnd"/>
      <w:r>
        <w:t xml:space="preserve"> (</w:t>
      </w:r>
      <w:proofErr w:type="gramStart"/>
      <w:r>
        <w:t>left</w:t>
      </w:r>
      <w:proofErr w:type="gramEnd"/>
      <w:r>
        <w:t xml:space="preserve">) Full and (right) close up views of uncorrected attenuation profiles for two 60 min measurements of DU and steel. </w:t>
      </w:r>
      <w:r w:rsidR="00A134B6">
        <w:t>Attenuation profiles have corrected detector positions.</w:t>
      </w:r>
      <w:bookmarkEnd w:id="109"/>
    </w:p>
    <w:p w14:paraId="6B73833D" w14:textId="77777777" w:rsidR="00DE6870" w:rsidRDefault="00DE6870" w:rsidP="00DE6870"/>
    <w:p w14:paraId="497E9E37" w14:textId="77777777" w:rsidR="0048761E" w:rsidRDefault="0048761E" w:rsidP="00DE6870"/>
    <w:p w14:paraId="198882EB" w14:textId="77777777" w:rsidR="00181F0F" w:rsidRPr="00181F0F" w:rsidRDefault="00181F0F" w:rsidP="00181F0F"/>
    <w:p w14:paraId="25132A2B" w14:textId="77777777" w:rsidR="00181F0F" w:rsidRDefault="008469E8" w:rsidP="00181F0F">
      <w:pPr>
        <w:keepNext/>
      </w:pPr>
      <w:r>
        <w:rPr>
          <w:noProof/>
        </w:rPr>
        <w:drawing>
          <wp:inline distT="0" distB="0" distL="0" distR="0" wp14:anchorId="6A752A36" wp14:editId="2BE14032">
            <wp:extent cx="5486400" cy="2475865"/>
            <wp:effectExtent l="0" t="0" r="0" b="0"/>
            <wp:docPr id="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86400" cy="2475865"/>
                    </a:xfrm>
                    <a:prstGeom prst="rect">
                      <a:avLst/>
                    </a:prstGeom>
                    <a:noFill/>
                    <a:ln>
                      <a:noFill/>
                    </a:ln>
                  </pic:spPr>
                </pic:pic>
              </a:graphicData>
            </a:graphic>
          </wp:inline>
        </w:drawing>
      </w:r>
    </w:p>
    <w:p w14:paraId="6B458152" w14:textId="77777777" w:rsidR="00181F0F" w:rsidRDefault="00181F0F" w:rsidP="003B5DA5">
      <w:pPr>
        <w:pStyle w:val="Caption"/>
      </w:pPr>
      <w:bookmarkStart w:id="110" w:name="_Ref286152698"/>
      <w:bookmarkStart w:id="111" w:name="_Toc292371301"/>
      <w:proofErr w:type="gramStart"/>
      <w:r>
        <w:t xml:space="preserve">Figure </w:t>
      </w:r>
      <w:r w:rsidR="009B51F3">
        <w:fldChar w:fldCharType="begin"/>
      </w:r>
      <w:r w:rsidR="009B51F3">
        <w:instrText xml:space="preserve"> SEQ Figure \* ARABIC </w:instrText>
      </w:r>
      <w:r w:rsidR="009B51F3">
        <w:fldChar w:fldCharType="separate"/>
      </w:r>
      <w:r w:rsidR="008E1621">
        <w:rPr>
          <w:noProof/>
        </w:rPr>
        <w:t>22</w:t>
      </w:r>
      <w:r w:rsidR="009B51F3">
        <w:rPr>
          <w:noProof/>
        </w:rPr>
        <w:fldChar w:fldCharType="end"/>
      </w:r>
      <w:bookmarkEnd w:id="110"/>
      <w:r>
        <w:t>.</w:t>
      </w:r>
      <w:proofErr w:type="gramEnd"/>
      <w:r>
        <w:t xml:space="preserve"> (</w:t>
      </w:r>
      <w:proofErr w:type="gramStart"/>
      <w:r>
        <w:t>left</w:t>
      </w:r>
      <w:proofErr w:type="gramEnd"/>
      <w:r>
        <w:t>) Full and (right) close up views of baseline corrected attenuation profiles for two 60 min measurements of DU and steel.</w:t>
      </w:r>
      <w:r w:rsidR="004B2C9A">
        <w:t xml:space="preserve"> Attenuation profiles have corrected detector positions.</w:t>
      </w:r>
      <w:bookmarkEnd w:id="111"/>
    </w:p>
    <w:p w14:paraId="647F0E7D" w14:textId="77777777" w:rsidR="00181F0F" w:rsidRDefault="00181F0F" w:rsidP="00254AA1">
      <w:pPr>
        <w:spacing w:line="480" w:lineRule="auto"/>
      </w:pPr>
    </w:p>
    <w:p w14:paraId="795BBA3B" w14:textId="77777777" w:rsidR="0004663A" w:rsidRDefault="00406C8A" w:rsidP="0048761E">
      <w:pPr>
        <w:pageBreakBefore/>
        <w:numPr>
          <w:ilvl w:val="12"/>
          <w:numId w:val="0"/>
        </w:numPr>
        <w:spacing w:line="480" w:lineRule="auto"/>
        <w:ind w:firstLine="720"/>
      </w:pPr>
      <w:r>
        <w:lastRenderedPageBreak/>
        <w:t xml:space="preserve">Magnification or shifting </w:t>
      </w:r>
      <w:r w:rsidR="00DD6279">
        <w:t>of an attenuation profile occurs when</w:t>
      </w:r>
      <w:r>
        <w:t xml:space="preserve"> a measured object </w:t>
      </w:r>
      <w:r w:rsidR="00DD6279">
        <w:t>is</w:t>
      </w:r>
      <w:r>
        <w:t xml:space="preserve"> translated from the position of the </w:t>
      </w:r>
      <w:r w:rsidR="00CF7FA7">
        <w:t xml:space="preserve">object in the </w:t>
      </w:r>
      <w:r>
        <w:t xml:space="preserve">original measurement. </w:t>
      </w:r>
      <w:r w:rsidR="00DD6279">
        <w:t xml:space="preserve">In other words, if a measured test object were not in the exact location that the template object was located </w:t>
      </w:r>
      <w:r w:rsidR="00CF7FA7">
        <w:t xml:space="preserve">at </w:t>
      </w:r>
      <w:r w:rsidR="00DD6279">
        <w:t>when it was m</w:t>
      </w:r>
      <w:r w:rsidR="00A163BC">
        <w:t>easured</w:t>
      </w:r>
      <w:r w:rsidR="00CF7FA7">
        <w:t>,</w:t>
      </w:r>
      <w:r w:rsidR="00DD6279">
        <w:t xml:space="preserve"> then the</w:t>
      </w:r>
      <w:r w:rsidR="00A163BC">
        <w:t xml:space="preserve"> attenuation profiles of</w:t>
      </w:r>
      <w:r w:rsidR="00DD6279">
        <w:t xml:space="preserve"> </w:t>
      </w:r>
      <w:r w:rsidR="00A163BC">
        <w:t xml:space="preserve">the two objects would have the shape and amplitude but </w:t>
      </w:r>
      <w:r w:rsidR="007E392B">
        <w:t xml:space="preserve">would be </w:t>
      </w:r>
      <w:r w:rsidR="00CF7FA7">
        <w:t>translated with respect to the detector position</w:t>
      </w:r>
      <w:r w:rsidR="00DD6279">
        <w:t xml:space="preserve">. </w:t>
      </w:r>
      <w:r w:rsidR="00CF7FA7">
        <w:t xml:space="preserve">An example of this effect can be seen on the left side of </w:t>
      </w:r>
      <w:r w:rsidR="00CF7FA7">
        <w:fldChar w:fldCharType="begin"/>
      </w:r>
      <w:r w:rsidR="00CF7FA7">
        <w:instrText xml:space="preserve"> REF _Ref286159751 \h </w:instrText>
      </w:r>
      <w:r w:rsidR="00CF7FA7">
        <w:fldChar w:fldCharType="separate"/>
      </w:r>
      <w:r w:rsidR="008E1621">
        <w:t xml:space="preserve">Figure </w:t>
      </w:r>
      <w:r w:rsidR="008E1621">
        <w:rPr>
          <w:noProof/>
        </w:rPr>
        <w:t>23</w:t>
      </w:r>
      <w:r w:rsidR="00CF7FA7">
        <w:fldChar w:fldCharType="end"/>
      </w:r>
      <w:r w:rsidR="00CF7FA7">
        <w:t xml:space="preserve">. </w:t>
      </w:r>
      <w:r>
        <w:t xml:space="preserve">This </w:t>
      </w:r>
      <w:r w:rsidR="00CF7FA7">
        <w:t>effect can</w:t>
      </w:r>
      <w:r>
        <w:t xml:space="preserve"> occur with any type of object, whether rotationally symmetric or not. </w:t>
      </w:r>
    </w:p>
    <w:p w14:paraId="4F046E0E" w14:textId="77777777" w:rsidR="00406C8A" w:rsidRDefault="00406C8A" w:rsidP="0048761E">
      <w:pPr>
        <w:numPr>
          <w:ilvl w:val="12"/>
          <w:numId w:val="0"/>
        </w:numPr>
        <w:spacing w:line="480" w:lineRule="auto"/>
      </w:pPr>
    </w:p>
    <w:p w14:paraId="77FEFC67" w14:textId="77777777" w:rsidR="00AE0922" w:rsidRDefault="008469E8" w:rsidP="00E773F2">
      <w:pPr>
        <w:keepNext/>
        <w:numPr>
          <w:ilvl w:val="12"/>
          <w:numId w:val="0"/>
        </w:numPr>
      </w:pPr>
      <w:r>
        <w:rPr>
          <w:noProof/>
        </w:rPr>
        <w:drawing>
          <wp:inline distT="0" distB="0" distL="0" distR="0" wp14:anchorId="7B688B30" wp14:editId="74B0A626">
            <wp:extent cx="2743200" cy="1993265"/>
            <wp:effectExtent l="0" t="0" r="0" b="0"/>
            <wp:docPr id="5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43200" cy="1993265"/>
                    </a:xfrm>
                    <a:prstGeom prst="rect">
                      <a:avLst/>
                    </a:prstGeom>
                    <a:noFill/>
                    <a:ln>
                      <a:noFill/>
                    </a:ln>
                  </pic:spPr>
                </pic:pic>
              </a:graphicData>
            </a:graphic>
          </wp:inline>
        </w:drawing>
      </w:r>
      <w:r>
        <w:rPr>
          <w:noProof/>
        </w:rPr>
        <w:drawing>
          <wp:inline distT="0" distB="0" distL="0" distR="0" wp14:anchorId="37E2E76E" wp14:editId="16D548E5">
            <wp:extent cx="2743200" cy="1993265"/>
            <wp:effectExtent l="0" t="0" r="0" b="0"/>
            <wp:docPr id="5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0" cy="1993265"/>
                    </a:xfrm>
                    <a:prstGeom prst="rect">
                      <a:avLst/>
                    </a:prstGeom>
                    <a:noFill/>
                    <a:ln>
                      <a:noFill/>
                    </a:ln>
                  </pic:spPr>
                </pic:pic>
              </a:graphicData>
            </a:graphic>
          </wp:inline>
        </w:drawing>
      </w:r>
    </w:p>
    <w:p w14:paraId="0C25FC26" w14:textId="77777777" w:rsidR="00C06D3D" w:rsidRDefault="00C06D3D" w:rsidP="003B5DA5">
      <w:pPr>
        <w:pStyle w:val="Caption"/>
      </w:pPr>
      <w:bookmarkStart w:id="112" w:name="_Ref286159751"/>
      <w:bookmarkStart w:id="113" w:name="_Toc292371302"/>
      <w:proofErr w:type="gramStart"/>
      <w:r>
        <w:t xml:space="preserve">Figure </w:t>
      </w:r>
      <w:r w:rsidR="009B51F3">
        <w:fldChar w:fldCharType="begin"/>
      </w:r>
      <w:r w:rsidR="009B51F3">
        <w:instrText xml:space="preserve"> SEQ Figure \* ARABIC </w:instrText>
      </w:r>
      <w:r w:rsidR="009B51F3">
        <w:fldChar w:fldCharType="separate"/>
      </w:r>
      <w:r w:rsidR="008E1621">
        <w:rPr>
          <w:noProof/>
        </w:rPr>
        <w:t>23</w:t>
      </w:r>
      <w:r w:rsidR="009B51F3">
        <w:rPr>
          <w:noProof/>
        </w:rPr>
        <w:fldChar w:fldCharType="end"/>
      </w:r>
      <w:bookmarkEnd w:id="112"/>
      <w:r w:rsidR="00C63299">
        <w:t>.</w:t>
      </w:r>
      <w:proofErr w:type="gramEnd"/>
      <w:r w:rsidR="00C63299">
        <w:t xml:space="preserve"> </w:t>
      </w:r>
      <w:r w:rsidR="00313658">
        <w:t>Example u</w:t>
      </w:r>
      <w:r>
        <w:t xml:space="preserve">ncorrected </w:t>
      </w:r>
      <w:r w:rsidR="00E773F2">
        <w:t xml:space="preserve">attenuation profiles for </w:t>
      </w:r>
      <w:r w:rsidR="00C63299">
        <w:t xml:space="preserve">(left) </w:t>
      </w:r>
      <w:r w:rsidR="00E773F2">
        <w:t xml:space="preserve">four </w:t>
      </w:r>
      <w:r w:rsidR="00313658">
        <w:t xml:space="preserve">sample </w:t>
      </w:r>
      <w:r w:rsidR="00E773F2">
        <w:t>measurements of DU with</w:t>
      </w:r>
      <w:r w:rsidR="00C63299">
        <w:t xml:space="preserve"> steel shielding and</w:t>
      </w:r>
      <w:r w:rsidR="00E773F2">
        <w:t xml:space="preserve"> (right) </w:t>
      </w:r>
      <w:r w:rsidR="00313658">
        <w:t xml:space="preserve">sample </w:t>
      </w:r>
      <w:r w:rsidR="00C63299">
        <w:t>measurements of DU with steel shielding, DU with lead, poly and steel shielding and steel shielding without DU.</w:t>
      </w:r>
      <w:bookmarkEnd w:id="113"/>
    </w:p>
    <w:p w14:paraId="2846F3AE" w14:textId="77777777" w:rsidR="00C63299" w:rsidRDefault="00C63299" w:rsidP="00C63299"/>
    <w:p w14:paraId="44FF24B1" w14:textId="77777777" w:rsidR="0048761E" w:rsidRDefault="0048761E" w:rsidP="00C63299"/>
    <w:p w14:paraId="0B2F62E9" w14:textId="77777777" w:rsidR="00A82823" w:rsidRDefault="00A82823" w:rsidP="00C63299"/>
    <w:p w14:paraId="33F2387F" w14:textId="77777777" w:rsidR="0048761E" w:rsidRDefault="0048761E" w:rsidP="0048761E">
      <w:pPr>
        <w:spacing w:line="480" w:lineRule="auto"/>
        <w:ind w:firstLine="720"/>
      </w:pPr>
      <w:r>
        <w:t xml:space="preserve">Although magnification and shifting are both produced by the same cause, they are distinguished by the effect created on the attenuation profile. Magnification occurs when an object is moved closer or farther away from the neutron source than the original object, which will cause the attenuation profile to appear wider or narrower than the original object’s attenuation profile. Shifting occurs when an object is located in a </w:t>
      </w:r>
      <w:r>
        <w:lastRenderedPageBreak/>
        <w:t>different lateral position with respect to the transmission detector positions compared to the template object, causing the attenuation profile to be laterally shifted compared with the original attenuation profile. It is also possible for an object that is moved either closer or farther away from the source and is translated laterally to have an attenuation profile that is both magnified and shifted from that of the original.</w:t>
      </w:r>
    </w:p>
    <w:p w14:paraId="6E6E2E49" w14:textId="77777777" w:rsidR="00B0620A" w:rsidRDefault="00A82823" w:rsidP="007D36C6">
      <w:pPr>
        <w:spacing w:line="480" w:lineRule="auto"/>
      </w:pPr>
      <w:r>
        <w:tab/>
        <w:t>For the template analysis testing of shifting and magnification</w:t>
      </w:r>
      <w:r w:rsidR="007E392B">
        <w:t xml:space="preserve"> effects</w:t>
      </w:r>
      <w:r>
        <w:t>, the measurement of DU and steel performed on 02/18/10 was designated as the template measurement</w:t>
      </w:r>
      <w:r w:rsidR="007E392B">
        <w:t>,</w:t>
      </w:r>
      <w:r>
        <w:t xml:space="preserve"> and the </w:t>
      </w:r>
      <w:r w:rsidR="00D03A72">
        <w:t>remaining three measurements of DU and steel were designated as true test objects. The four full measurements of DU and steel were divided into</w:t>
      </w:r>
      <w:r w:rsidR="00313658">
        <w:t xml:space="preserve"> samples of</w:t>
      </w:r>
      <w:r w:rsidR="00D03A72">
        <w:t xml:space="preserve"> </w:t>
      </w:r>
      <w:r w:rsidR="00D17645">
        <w:t>30 s</w:t>
      </w:r>
      <w:r w:rsidR="00313658">
        <w:t xml:space="preserve"> per</w:t>
      </w:r>
      <w:r w:rsidR="00D03A72">
        <w:t xml:space="preserve"> </w:t>
      </w:r>
      <w:r w:rsidR="00313658">
        <w:t>subsample</w:t>
      </w:r>
      <w:r w:rsidR="00D03A72">
        <w:t xml:space="preserve"> resulting in a total of 2 min of data acquisition</w:t>
      </w:r>
      <w:r w:rsidR="00313658">
        <w:t xml:space="preserve"> for each measurement sample.</w:t>
      </w:r>
      <w:r w:rsidR="00FA7DE5">
        <w:t xml:space="preserve"> False test measurements of DU with lead, poly and steel shielding and steel shielding without DU present were used as checks on the </w:t>
      </w:r>
      <w:r w:rsidR="007D36C6">
        <w:t>tests’</w:t>
      </w:r>
      <w:r w:rsidR="00FA7DE5">
        <w:t xml:space="preserve"> alpha value, or threshold. </w:t>
      </w:r>
      <w:r w:rsidR="007D36C6">
        <w:t xml:space="preserve">Although the purpose of this template analysis testing was to determine if true test objects would be rejected due to normal measurement variation, the false test objects serve the purpose of verifying that the alpha value </w:t>
      </w:r>
      <w:r w:rsidR="007E392B">
        <w:t>is not set so low that any amount</w:t>
      </w:r>
      <w:r w:rsidR="007D36C6">
        <w:t xml:space="preserve"> of variation between template and test objects would be accepted as matching. </w:t>
      </w:r>
      <w:r w:rsidR="00D73F57">
        <w:t>The DU,</w:t>
      </w:r>
      <w:r w:rsidR="00D73F57" w:rsidRPr="00D73F57">
        <w:t xml:space="preserve"> </w:t>
      </w:r>
      <w:r w:rsidR="00D73F57">
        <w:t>lead, poly and steel measurement was s</w:t>
      </w:r>
      <w:r w:rsidR="00D17645">
        <w:t>ubdivided into samples of 15 s</w:t>
      </w:r>
      <w:r w:rsidR="00D73F57">
        <w:t xml:space="preserve"> per subsample for a total measurement length of 1 min. The steel shielding without DU measurement was s</w:t>
      </w:r>
      <w:r w:rsidR="00D17645">
        <w:t>ubdivided into samples of 30 s</w:t>
      </w:r>
      <w:r w:rsidR="00D73F57">
        <w:t xml:space="preserve"> per subsample for a total measurement length of 2 min</w:t>
      </w:r>
      <w:r w:rsidR="00313658">
        <w:t xml:space="preserve"> An example of the measurement samples used in this testing can be seen in </w:t>
      </w:r>
      <w:r w:rsidR="00313658">
        <w:fldChar w:fldCharType="begin"/>
      </w:r>
      <w:r w:rsidR="00313658">
        <w:instrText xml:space="preserve"> REF _Ref286159751 \h </w:instrText>
      </w:r>
      <w:r w:rsidR="00313658">
        <w:fldChar w:fldCharType="separate"/>
      </w:r>
      <w:r w:rsidR="008E1621">
        <w:t xml:space="preserve">Figure </w:t>
      </w:r>
      <w:r w:rsidR="008E1621">
        <w:rPr>
          <w:noProof/>
        </w:rPr>
        <w:t>23</w:t>
      </w:r>
      <w:r w:rsidR="00313658">
        <w:fldChar w:fldCharType="end"/>
      </w:r>
      <w:r w:rsidR="00313658">
        <w:t xml:space="preserve">. The increased statistical uncertainty associated with the shorter measurement times is demonstrated in the attenuation profiles seen in </w:t>
      </w:r>
      <w:r w:rsidR="00313658">
        <w:fldChar w:fldCharType="begin"/>
      </w:r>
      <w:r w:rsidR="00313658">
        <w:instrText xml:space="preserve"> REF _Ref286159751 \h </w:instrText>
      </w:r>
      <w:r w:rsidR="00313658">
        <w:fldChar w:fldCharType="separate"/>
      </w:r>
      <w:r w:rsidR="008E1621">
        <w:t xml:space="preserve">Figure </w:t>
      </w:r>
      <w:r w:rsidR="008E1621">
        <w:rPr>
          <w:noProof/>
        </w:rPr>
        <w:t>23</w:t>
      </w:r>
      <w:r w:rsidR="00313658">
        <w:fldChar w:fldCharType="end"/>
      </w:r>
      <w:r w:rsidR="00FA7DE5">
        <w:t xml:space="preserve"> as compare to </w:t>
      </w:r>
      <w:r w:rsidR="00313658">
        <w:fldChar w:fldCharType="begin"/>
      </w:r>
      <w:r w:rsidR="00313658">
        <w:instrText xml:space="preserve"> REF _Ref286067468 \h </w:instrText>
      </w:r>
      <w:r w:rsidR="00313658">
        <w:fldChar w:fldCharType="separate"/>
      </w:r>
      <w:r w:rsidR="008E1621">
        <w:t xml:space="preserve">Figure </w:t>
      </w:r>
      <w:r w:rsidR="008E1621">
        <w:rPr>
          <w:noProof/>
        </w:rPr>
        <w:t>20</w:t>
      </w:r>
      <w:r w:rsidR="00313658">
        <w:fldChar w:fldCharType="end"/>
      </w:r>
      <w:r w:rsidR="00313658">
        <w:t>-</w:t>
      </w:r>
      <w:r w:rsidR="00313658">
        <w:fldChar w:fldCharType="begin"/>
      </w:r>
      <w:r w:rsidR="00313658">
        <w:instrText xml:space="preserve"> REF _Ref286152698 \h </w:instrText>
      </w:r>
      <w:r w:rsidR="00313658">
        <w:fldChar w:fldCharType="separate"/>
      </w:r>
      <w:r w:rsidR="008E1621">
        <w:t xml:space="preserve">Figure </w:t>
      </w:r>
      <w:r w:rsidR="008E1621">
        <w:rPr>
          <w:noProof/>
        </w:rPr>
        <w:lastRenderedPageBreak/>
        <w:t>22</w:t>
      </w:r>
      <w:r w:rsidR="00313658">
        <w:fldChar w:fldCharType="end"/>
      </w:r>
      <w:r w:rsidR="00313658">
        <w:t>.</w:t>
      </w:r>
      <w:r w:rsidR="00FA7DE5">
        <w:t xml:space="preserve"> The effect of statistical uncertainty is therefore being testing in addition to the shifting and magnification of attenuation profiles. </w:t>
      </w:r>
    </w:p>
    <w:p w14:paraId="13F291AC" w14:textId="77777777" w:rsidR="00C50E4A" w:rsidRDefault="00C50E4A" w:rsidP="007D36C6">
      <w:pPr>
        <w:spacing w:line="480" w:lineRule="auto"/>
      </w:pPr>
    </w:p>
    <w:p w14:paraId="5BCB1D5E" w14:textId="77777777" w:rsidR="000F359E" w:rsidRDefault="000F359E" w:rsidP="003B5DA5">
      <w:pPr>
        <w:pStyle w:val="Caption"/>
      </w:pPr>
      <w:bookmarkStart w:id="114" w:name="_Ref286225401"/>
      <w:bookmarkStart w:id="115" w:name="_Toc292399169"/>
      <w:proofErr w:type="gramStart"/>
      <w:r>
        <w:t xml:space="preserve">Table </w:t>
      </w:r>
      <w:r w:rsidR="009B51F3">
        <w:fldChar w:fldCharType="begin"/>
      </w:r>
      <w:r w:rsidR="009B51F3">
        <w:instrText xml:space="preserve"> SEQ Table \* ARABIC </w:instrText>
      </w:r>
      <w:r w:rsidR="009B51F3">
        <w:fldChar w:fldCharType="separate"/>
      </w:r>
      <w:r w:rsidR="008E1621">
        <w:rPr>
          <w:noProof/>
        </w:rPr>
        <w:t>5</w:t>
      </w:r>
      <w:r w:rsidR="009B51F3">
        <w:rPr>
          <w:noProof/>
        </w:rPr>
        <w:fldChar w:fldCharType="end"/>
      </w:r>
      <w:bookmarkEnd w:id="114"/>
      <w:r>
        <w:t>.</w:t>
      </w:r>
      <w:proofErr w:type="gramEnd"/>
      <w:r>
        <w:t xml:space="preserve"> Re</w:t>
      </w:r>
      <w:r w:rsidR="007E392B">
        <w:t xml:space="preserve">sults of template analysis for </w:t>
      </w:r>
      <w:r>
        <w:t xml:space="preserve">2 min measurement of DU with steel shielding </w:t>
      </w:r>
      <w:r w:rsidR="007E392B">
        <w:t xml:space="preserve">set </w:t>
      </w:r>
      <w:r>
        <w:t>as template</w:t>
      </w:r>
      <w:r w:rsidR="00B0620A">
        <w:t xml:space="preserve"> and baseline correction applied.</w:t>
      </w:r>
      <w:bookmarkEnd w:id="115"/>
      <w:r w:rsidR="00B0620A">
        <w:t xml:space="preserve"> </w:t>
      </w:r>
    </w:p>
    <w:tbl>
      <w:tblPr>
        <w:tblW w:w="0" w:type="auto"/>
        <w:tblBorders>
          <w:top w:val="single" w:sz="12" w:space="0" w:color="000000"/>
          <w:bottom w:val="single" w:sz="12" w:space="0" w:color="000000"/>
        </w:tblBorders>
        <w:tblLook w:val="04A0" w:firstRow="1" w:lastRow="0" w:firstColumn="1" w:lastColumn="0" w:noHBand="0" w:noVBand="1"/>
      </w:tblPr>
      <w:tblGrid>
        <w:gridCol w:w="1771"/>
        <w:gridCol w:w="1771"/>
        <w:gridCol w:w="1771"/>
        <w:gridCol w:w="1771"/>
        <w:gridCol w:w="1772"/>
      </w:tblGrid>
      <w:tr w:rsidR="00C63299" w14:paraId="6DBFA27F" w14:textId="77777777" w:rsidTr="00C8658B">
        <w:tc>
          <w:tcPr>
            <w:tcW w:w="1771" w:type="dxa"/>
            <w:tcBorders>
              <w:bottom w:val="single" w:sz="6" w:space="0" w:color="000000"/>
              <w:right w:val="single" w:sz="6" w:space="0" w:color="000000"/>
            </w:tcBorders>
            <w:shd w:val="clear" w:color="auto" w:fill="auto"/>
            <w:vAlign w:val="center"/>
          </w:tcPr>
          <w:p w14:paraId="1A328D98" w14:textId="77777777" w:rsidR="00C63299" w:rsidRPr="00C8658B" w:rsidRDefault="00B15F70" w:rsidP="00C8658B">
            <w:pPr>
              <w:jc w:val="center"/>
              <w:rPr>
                <w:i/>
                <w:iCs/>
                <w:sz w:val="20"/>
                <w:szCs w:val="20"/>
              </w:rPr>
            </w:pPr>
            <w:r w:rsidRPr="00C8658B">
              <w:rPr>
                <w:i/>
                <w:iCs/>
                <w:sz w:val="20"/>
                <w:szCs w:val="20"/>
              </w:rPr>
              <w:t>Measurement</w:t>
            </w:r>
          </w:p>
        </w:tc>
        <w:tc>
          <w:tcPr>
            <w:tcW w:w="1771" w:type="dxa"/>
            <w:tcBorders>
              <w:bottom w:val="single" w:sz="6" w:space="0" w:color="000000"/>
            </w:tcBorders>
            <w:shd w:val="clear" w:color="auto" w:fill="auto"/>
            <w:vAlign w:val="center"/>
          </w:tcPr>
          <w:p w14:paraId="206ED005" w14:textId="77777777" w:rsidR="00C63299" w:rsidRPr="00C8658B" w:rsidRDefault="00B15F70" w:rsidP="00C8658B">
            <w:pPr>
              <w:jc w:val="center"/>
              <w:rPr>
                <w:i/>
                <w:iCs/>
                <w:sz w:val="20"/>
                <w:szCs w:val="20"/>
              </w:rPr>
            </w:pPr>
            <w:r w:rsidRPr="00C8658B">
              <w:rPr>
                <w:i/>
                <w:iCs/>
                <w:sz w:val="20"/>
                <w:szCs w:val="20"/>
              </w:rPr>
              <w:t xml:space="preserve">True or False </w:t>
            </w:r>
            <w:r w:rsidR="000F359E" w:rsidRPr="00C8658B">
              <w:rPr>
                <w:i/>
                <w:iCs/>
                <w:sz w:val="20"/>
                <w:szCs w:val="20"/>
              </w:rPr>
              <w:t xml:space="preserve">  </w:t>
            </w:r>
            <w:r w:rsidRPr="00C8658B">
              <w:rPr>
                <w:i/>
                <w:iCs/>
                <w:sz w:val="20"/>
                <w:szCs w:val="20"/>
              </w:rPr>
              <w:t>Test Object</w:t>
            </w:r>
          </w:p>
        </w:tc>
        <w:tc>
          <w:tcPr>
            <w:tcW w:w="1771" w:type="dxa"/>
            <w:tcBorders>
              <w:bottom w:val="single" w:sz="6" w:space="0" w:color="000000"/>
            </w:tcBorders>
            <w:shd w:val="clear" w:color="auto" w:fill="auto"/>
            <w:vAlign w:val="center"/>
          </w:tcPr>
          <w:p w14:paraId="562F1473" w14:textId="77777777" w:rsidR="00C63299" w:rsidRPr="00C8658B" w:rsidRDefault="00B15F70" w:rsidP="00C8658B">
            <w:pPr>
              <w:jc w:val="center"/>
              <w:rPr>
                <w:i/>
                <w:iCs/>
                <w:sz w:val="20"/>
                <w:szCs w:val="20"/>
              </w:rPr>
            </w:pPr>
            <w:r w:rsidRPr="00C8658B">
              <w:rPr>
                <w:i/>
                <w:iCs/>
                <w:sz w:val="20"/>
                <w:szCs w:val="20"/>
              </w:rPr>
              <w:t>Number of Trials</w:t>
            </w:r>
          </w:p>
        </w:tc>
        <w:tc>
          <w:tcPr>
            <w:tcW w:w="1771" w:type="dxa"/>
            <w:tcBorders>
              <w:bottom w:val="single" w:sz="6" w:space="0" w:color="000000"/>
            </w:tcBorders>
            <w:shd w:val="clear" w:color="auto" w:fill="auto"/>
            <w:vAlign w:val="center"/>
          </w:tcPr>
          <w:p w14:paraId="6730684D" w14:textId="77777777" w:rsidR="00C63299" w:rsidRPr="00C8658B" w:rsidRDefault="00B15F70" w:rsidP="00C8658B">
            <w:pPr>
              <w:jc w:val="center"/>
              <w:rPr>
                <w:i/>
                <w:iCs/>
                <w:sz w:val="20"/>
                <w:szCs w:val="20"/>
              </w:rPr>
            </w:pPr>
            <w:r w:rsidRPr="00C8658B">
              <w:rPr>
                <w:i/>
                <w:iCs/>
                <w:sz w:val="20"/>
                <w:szCs w:val="20"/>
              </w:rPr>
              <w:t>Alpha value</w:t>
            </w:r>
          </w:p>
        </w:tc>
        <w:tc>
          <w:tcPr>
            <w:tcW w:w="1772" w:type="dxa"/>
            <w:tcBorders>
              <w:bottom w:val="single" w:sz="6" w:space="0" w:color="000000"/>
            </w:tcBorders>
            <w:shd w:val="clear" w:color="auto" w:fill="auto"/>
            <w:vAlign w:val="center"/>
          </w:tcPr>
          <w:p w14:paraId="471E3AB9" w14:textId="77777777" w:rsidR="00C63299" w:rsidRPr="00C8658B" w:rsidRDefault="00B15F70" w:rsidP="00C8658B">
            <w:pPr>
              <w:jc w:val="center"/>
              <w:rPr>
                <w:i/>
                <w:iCs/>
                <w:sz w:val="20"/>
                <w:szCs w:val="20"/>
              </w:rPr>
            </w:pPr>
            <w:r w:rsidRPr="00C8658B">
              <w:rPr>
                <w:i/>
                <w:iCs/>
                <w:sz w:val="20"/>
                <w:szCs w:val="20"/>
              </w:rPr>
              <w:t>Percent Correctly Identified</w:t>
            </w:r>
          </w:p>
        </w:tc>
      </w:tr>
      <w:tr w:rsidR="00C63299" w14:paraId="136AB15F" w14:textId="77777777" w:rsidTr="00C8658B">
        <w:tc>
          <w:tcPr>
            <w:tcW w:w="1771" w:type="dxa"/>
            <w:tcBorders>
              <w:right w:val="single" w:sz="6" w:space="0" w:color="000000"/>
            </w:tcBorders>
            <w:shd w:val="clear" w:color="auto" w:fill="auto"/>
            <w:vAlign w:val="center"/>
          </w:tcPr>
          <w:p w14:paraId="6BC9D36D" w14:textId="77777777" w:rsidR="00C63299" w:rsidRPr="00C8658B" w:rsidRDefault="00B15F70" w:rsidP="00C8658B">
            <w:pPr>
              <w:jc w:val="center"/>
              <w:rPr>
                <w:sz w:val="20"/>
                <w:szCs w:val="20"/>
              </w:rPr>
            </w:pPr>
            <w:r w:rsidRPr="00C8658B">
              <w:rPr>
                <w:sz w:val="20"/>
                <w:szCs w:val="20"/>
              </w:rPr>
              <w:t>DU</w:t>
            </w:r>
            <w:r w:rsidR="000F359E" w:rsidRPr="00C8658B">
              <w:rPr>
                <w:sz w:val="20"/>
                <w:szCs w:val="20"/>
              </w:rPr>
              <w:t xml:space="preserve"> </w:t>
            </w:r>
            <w:r w:rsidRPr="00C8658B">
              <w:rPr>
                <w:sz w:val="20"/>
                <w:szCs w:val="20"/>
              </w:rPr>
              <w:t>+</w:t>
            </w:r>
            <w:r w:rsidR="000F359E" w:rsidRPr="00C8658B">
              <w:rPr>
                <w:sz w:val="20"/>
                <w:szCs w:val="20"/>
              </w:rPr>
              <w:t xml:space="preserve"> </w:t>
            </w:r>
            <w:r w:rsidRPr="00C8658B">
              <w:rPr>
                <w:sz w:val="20"/>
                <w:szCs w:val="20"/>
              </w:rPr>
              <w:t xml:space="preserve">Steel, </w:t>
            </w:r>
            <w:r w:rsidR="000F359E" w:rsidRPr="00C8658B">
              <w:rPr>
                <w:sz w:val="20"/>
                <w:szCs w:val="20"/>
              </w:rPr>
              <w:t>0</w:t>
            </w:r>
            <w:r w:rsidRPr="00C8658B">
              <w:rPr>
                <w:sz w:val="20"/>
                <w:szCs w:val="20"/>
              </w:rPr>
              <w:t>2/18/10</w:t>
            </w:r>
          </w:p>
        </w:tc>
        <w:tc>
          <w:tcPr>
            <w:tcW w:w="1771" w:type="dxa"/>
            <w:shd w:val="clear" w:color="auto" w:fill="auto"/>
            <w:vAlign w:val="center"/>
          </w:tcPr>
          <w:p w14:paraId="38C0EF04" w14:textId="77777777" w:rsidR="00C63299" w:rsidRPr="00C8658B" w:rsidRDefault="00B15F70" w:rsidP="00C8658B">
            <w:pPr>
              <w:jc w:val="center"/>
              <w:rPr>
                <w:sz w:val="20"/>
                <w:szCs w:val="20"/>
              </w:rPr>
            </w:pPr>
            <w:r w:rsidRPr="00C8658B">
              <w:rPr>
                <w:sz w:val="20"/>
                <w:szCs w:val="20"/>
              </w:rPr>
              <w:t>True</w:t>
            </w:r>
          </w:p>
        </w:tc>
        <w:tc>
          <w:tcPr>
            <w:tcW w:w="1771" w:type="dxa"/>
            <w:shd w:val="clear" w:color="auto" w:fill="auto"/>
            <w:vAlign w:val="center"/>
          </w:tcPr>
          <w:p w14:paraId="5C9E2E04" w14:textId="77777777" w:rsidR="00C63299" w:rsidRPr="00C8658B" w:rsidRDefault="00B15F70" w:rsidP="00C8658B">
            <w:pPr>
              <w:jc w:val="center"/>
              <w:rPr>
                <w:sz w:val="20"/>
                <w:szCs w:val="20"/>
              </w:rPr>
            </w:pPr>
            <w:r w:rsidRPr="00C8658B">
              <w:rPr>
                <w:sz w:val="20"/>
                <w:szCs w:val="20"/>
              </w:rPr>
              <w:t>841</w:t>
            </w:r>
          </w:p>
        </w:tc>
        <w:tc>
          <w:tcPr>
            <w:tcW w:w="1771" w:type="dxa"/>
            <w:shd w:val="clear" w:color="auto" w:fill="auto"/>
            <w:vAlign w:val="center"/>
          </w:tcPr>
          <w:p w14:paraId="3B5826D2" w14:textId="77777777" w:rsidR="00C63299" w:rsidRPr="00C8658B" w:rsidRDefault="00B15F70" w:rsidP="00C8658B">
            <w:pPr>
              <w:jc w:val="center"/>
              <w:rPr>
                <w:sz w:val="20"/>
                <w:szCs w:val="20"/>
              </w:rPr>
            </w:pPr>
            <w:r w:rsidRPr="00C8658B">
              <w:rPr>
                <w:sz w:val="20"/>
                <w:szCs w:val="20"/>
              </w:rPr>
              <w:t>0.05 / 0.01</w:t>
            </w:r>
          </w:p>
        </w:tc>
        <w:tc>
          <w:tcPr>
            <w:tcW w:w="1772" w:type="dxa"/>
            <w:shd w:val="clear" w:color="auto" w:fill="auto"/>
            <w:vAlign w:val="center"/>
          </w:tcPr>
          <w:p w14:paraId="3FD61830" w14:textId="77777777" w:rsidR="00C63299" w:rsidRPr="00C8658B" w:rsidRDefault="00D73F57" w:rsidP="00C8658B">
            <w:pPr>
              <w:jc w:val="center"/>
              <w:rPr>
                <w:sz w:val="20"/>
                <w:szCs w:val="20"/>
              </w:rPr>
            </w:pPr>
            <w:r w:rsidRPr="00C8658B">
              <w:rPr>
                <w:sz w:val="20"/>
                <w:szCs w:val="20"/>
              </w:rPr>
              <w:t xml:space="preserve"> </w:t>
            </w:r>
            <w:r w:rsidR="000F359E" w:rsidRPr="00C8658B">
              <w:rPr>
                <w:sz w:val="20"/>
                <w:szCs w:val="20"/>
              </w:rPr>
              <w:t>100 / 100</w:t>
            </w:r>
          </w:p>
        </w:tc>
      </w:tr>
      <w:tr w:rsidR="00C63299" w14:paraId="760605BE" w14:textId="77777777" w:rsidTr="00C8658B">
        <w:tc>
          <w:tcPr>
            <w:tcW w:w="1771" w:type="dxa"/>
            <w:tcBorders>
              <w:right w:val="single" w:sz="6" w:space="0" w:color="000000"/>
            </w:tcBorders>
            <w:shd w:val="clear" w:color="auto" w:fill="auto"/>
            <w:vAlign w:val="center"/>
          </w:tcPr>
          <w:p w14:paraId="7F234B5F" w14:textId="77777777" w:rsidR="00B15F70" w:rsidRPr="00C8658B" w:rsidRDefault="00B15F70" w:rsidP="00C8658B">
            <w:pPr>
              <w:jc w:val="center"/>
              <w:rPr>
                <w:sz w:val="20"/>
                <w:szCs w:val="20"/>
              </w:rPr>
            </w:pPr>
            <w:r w:rsidRPr="00C8658B">
              <w:rPr>
                <w:sz w:val="20"/>
                <w:szCs w:val="20"/>
              </w:rPr>
              <w:t>DU</w:t>
            </w:r>
            <w:r w:rsidR="000F359E" w:rsidRPr="00C8658B">
              <w:rPr>
                <w:sz w:val="20"/>
                <w:szCs w:val="20"/>
              </w:rPr>
              <w:t xml:space="preserve"> </w:t>
            </w:r>
            <w:r w:rsidRPr="00C8658B">
              <w:rPr>
                <w:sz w:val="20"/>
                <w:szCs w:val="20"/>
              </w:rPr>
              <w:t>+</w:t>
            </w:r>
            <w:r w:rsidR="000F359E" w:rsidRPr="00C8658B">
              <w:rPr>
                <w:sz w:val="20"/>
                <w:szCs w:val="20"/>
              </w:rPr>
              <w:t xml:space="preserve"> </w:t>
            </w:r>
            <w:r w:rsidRPr="00C8658B">
              <w:rPr>
                <w:sz w:val="20"/>
                <w:szCs w:val="20"/>
              </w:rPr>
              <w:t xml:space="preserve">Steel, </w:t>
            </w:r>
            <w:r w:rsidR="000F359E" w:rsidRPr="00C8658B">
              <w:rPr>
                <w:sz w:val="20"/>
                <w:szCs w:val="20"/>
              </w:rPr>
              <w:t>0</w:t>
            </w:r>
            <w:r w:rsidRPr="00C8658B">
              <w:rPr>
                <w:sz w:val="20"/>
                <w:szCs w:val="20"/>
              </w:rPr>
              <w:t>2/19/10</w:t>
            </w:r>
          </w:p>
        </w:tc>
        <w:tc>
          <w:tcPr>
            <w:tcW w:w="1771" w:type="dxa"/>
            <w:shd w:val="clear" w:color="auto" w:fill="auto"/>
            <w:vAlign w:val="center"/>
          </w:tcPr>
          <w:p w14:paraId="080F6EC1" w14:textId="77777777" w:rsidR="00C63299" w:rsidRPr="00C8658B" w:rsidRDefault="00B15F70" w:rsidP="00C8658B">
            <w:pPr>
              <w:jc w:val="center"/>
              <w:rPr>
                <w:sz w:val="20"/>
                <w:szCs w:val="20"/>
              </w:rPr>
            </w:pPr>
            <w:r w:rsidRPr="00C8658B">
              <w:rPr>
                <w:sz w:val="20"/>
                <w:szCs w:val="20"/>
              </w:rPr>
              <w:t>True</w:t>
            </w:r>
          </w:p>
        </w:tc>
        <w:tc>
          <w:tcPr>
            <w:tcW w:w="1771" w:type="dxa"/>
            <w:shd w:val="clear" w:color="auto" w:fill="auto"/>
            <w:vAlign w:val="center"/>
          </w:tcPr>
          <w:p w14:paraId="5318A3AD" w14:textId="77777777" w:rsidR="00C63299" w:rsidRPr="00C8658B" w:rsidRDefault="00B15F70" w:rsidP="00C8658B">
            <w:pPr>
              <w:jc w:val="center"/>
              <w:rPr>
                <w:sz w:val="20"/>
                <w:szCs w:val="20"/>
              </w:rPr>
            </w:pPr>
            <w:r w:rsidRPr="00C8658B">
              <w:rPr>
                <w:sz w:val="20"/>
                <w:szCs w:val="20"/>
              </w:rPr>
              <w:t>841</w:t>
            </w:r>
          </w:p>
        </w:tc>
        <w:tc>
          <w:tcPr>
            <w:tcW w:w="1771" w:type="dxa"/>
            <w:shd w:val="clear" w:color="auto" w:fill="auto"/>
            <w:vAlign w:val="center"/>
          </w:tcPr>
          <w:p w14:paraId="734BFB36" w14:textId="77777777" w:rsidR="00C63299" w:rsidRPr="00C8658B" w:rsidRDefault="00B15F70" w:rsidP="00C8658B">
            <w:pPr>
              <w:jc w:val="center"/>
              <w:rPr>
                <w:sz w:val="20"/>
                <w:szCs w:val="20"/>
              </w:rPr>
            </w:pPr>
            <w:r w:rsidRPr="00C8658B">
              <w:rPr>
                <w:sz w:val="20"/>
                <w:szCs w:val="20"/>
              </w:rPr>
              <w:t>0.05 / 0.01</w:t>
            </w:r>
          </w:p>
        </w:tc>
        <w:tc>
          <w:tcPr>
            <w:tcW w:w="1772" w:type="dxa"/>
            <w:shd w:val="clear" w:color="auto" w:fill="auto"/>
            <w:vAlign w:val="center"/>
          </w:tcPr>
          <w:p w14:paraId="44F13EE1" w14:textId="77777777" w:rsidR="00C63299" w:rsidRPr="00C8658B" w:rsidRDefault="00B35C4A" w:rsidP="00C8658B">
            <w:pPr>
              <w:jc w:val="center"/>
              <w:rPr>
                <w:sz w:val="20"/>
                <w:szCs w:val="20"/>
              </w:rPr>
            </w:pPr>
            <w:r w:rsidRPr="00C8658B">
              <w:rPr>
                <w:sz w:val="20"/>
                <w:szCs w:val="20"/>
              </w:rPr>
              <w:t>99.4</w:t>
            </w:r>
            <w:r w:rsidR="000F359E" w:rsidRPr="00C8658B">
              <w:rPr>
                <w:sz w:val="20"/>
                <w:szCs w:val="20"/>
              </w:rPr>
              <w:t xml:space="preserve"> / 100</w:t>
            </w:r>
          </w:p>
        </w:tc>
      </w:tr>
      <w:tr w:rsidR="00C63299" w14:paraId="44B9C4B8" w14:textId="77777777" w:rsidTr="00C8658B">
        <w:tc>
          <w:tcPr>
            <w:tcW w:w="1771" w:type="dxa"/>
            <w:tcBorders>
              <w:right w:val="single" w:sz="6" w:space="0" w:color="000000"/>
            </w:tcBorders>
            <w:shd w:val="clear" w:color="auto" w:fill="auto"/>
            <w:vAlign w:val="center"/>
          </w:tcPr>
          <w:p w14:paraId="60173937" w14:textId="77777777" w:rsidR="00C63299" w:rsidRPr="00C8658B" w:rsidRDefault="00B15F70" w:rsidP="00C8658B">
            <w:pPr>
              <w:jc w:val="center"/>
              <w:rPr>
                <w:sz w:val="20"/>
                <w:szCs w:val="20"/>
              </w:rPr>
            </w:pPr>
            <w:r w:rsidRPr="00C8658B">
              <w:rPr>
                <w:sz w:val="20"/>
                <w:szCs w:val="20"/>
              </w:rPr>
              <w:t>DU</w:t>
            </w:r>
            <w:r w:rsidR="000F359E" w:rsidRPr="00C8658B">
              <w:rPr>
                <w:sz w:val="20"/>
                <w:szCs w:val="20"/>
              </w:rPr>
              <w:t xml:space="preserve"> </w:t>
            </w:r>
            <w:r w:rsidRPr="00C8658B">
              <w:rPr>
                <w:sz w:val="20"/>
                <w:szCs w:val="20"/>
              </w:rPr>
              <w:t>+</w:t>
            </w:r>
            <w:r w:rsidR="000F359E" w:rsidRPr="00C8658B">
              <w:rPr>
                <w:sz w:val="20"/>
                <w:szCs w:val="20"/>
              </w:rPr>
              <w:t xml:space="preserve"> </w:t>
            </w:r>
            <w:r w:rsidRPr="00C8658B">
              <w:rPr>
                <w:sz w:val="20"/>
                <w:szCs w:val="20"/>
              </w:rPr>
              <w:t>Steel, 11/30/10</w:t>
            </w:r>
          </w:p>
        </w:tc>
        <w:tc>
          <w:tcPr>
            <w:tcW w:w="1771" w:type="dxa"/>
            <w:shd w:val="clear" w:color="auto" w:fill="auto"/>
            <w:vAlign w:val="center"/>
          </w:tcPr>
          <w:p w14:paraId="75FAE219" w14:textId="77777777" w:rsidR="00C63299" w:rsidRPr="00C8658B" w:rsidRDefault="00B15F70" w:rsidP="00C8658B">
            <w:pPr>
              <w:jc w:val="center"/>
              <w:rPr>
                <w:sz w:val="20"/>
                <w:szCs w:val="20"/>
              </w:rPr>
            </w:pPr>
            <w:r w:rsidRPr="00C8658B">
              <w:rPr>
                <w:sz w:val="20"/>
                <w:szCs w:val="20"/>
              </w:rPr>
              <w:t>True</w:t>
            </w:r>
          </w:p>
        </w:tc>
        <w:tc>
          <w:tcPr>
            <w:tcW w:w="1771" w:type="dxa"/>
            <w:shd w:val="clear" w:color="auto" w:fill="auto"/>
            <w:vAlign w:val="center"/>
          </w:tcPr>
          <w:p w14:paraId="34C0C13C" w14:textId="77777777" w:rsidR="00C63299" w:rsidRPr="00C8658B" w:rsidRDefault="00B15F70" w:rsidP="00C8658B">
            <w:pPr>
              <w:jc w:val="center"/>
              <w:rPr>
                <w:sz w:val="20"/>
                <w:szCs w:val="20"/>
              </w:rPr>
            </w:pPr>
            <w:r w:rsidRPr="00C8658B">
              <w:rPr>
                <w:sz w:val="20"/>
                <w:szCs w:val="20"/>
              </w:rPr>
              <w:t>841</w:t>
            </w:r>
          </w:p>
        </w:tc>
        <w:tc>
          <w:tcPr>
            <w:tcW w:w="1771" w:type="dxa"/>
            <w:shd w:val="clear" w:color="auto" w:fill="auto"/>
            <w:vAlign w:val="center"/>
          </w:tcPr>
          <w:p w14:paraId="61C1E0DA" w14:textId="77777777" w:rsidR="00C63299" w:rsidRPr="00C8658B" w:rsidRDefault="00B15F70" w:rsidP="00C8658B">
            <w:pPr>
              <w:jc w:val="center"/>
              <w:rPr>
                <w:sz w:val="20"/>
                <w:szCs w:val="20"/>
              </w:rPr>
            </w:pPr>
            <w:r w:rsidRPr="00C8658B">
              <w:rPr>
                <w:sz w:val="20"/>
                <w:szCs w:val="20"/>
              </w:rPr>
              <w:t>0.05 / 0.01</w:t>
            </w:r>
          </w:p>
        </w:tc>
        <w:tc>
          <w:tcPr>
            <w:tcW w:w="1772" w:type="dxa"/>
            <w:shd w:val="clear" w:color="auto" w:fill="auto"/>
            <w:vAlign w:val="center"/>
          </w:tcPr>
          <w:p w14:paraId="65DC0507" w14:textId="77777777" w:rsidR="00C63299" w:rsidRPr="00C8658B" w:rsidRDefault="00D73F57" w:rsidP="00C8658B">
            <w:pPr>
              <w:jc w:val="center"/>
              <w:rPr>
                <w:sz w:val="20"/>
                <w:szCs w:val="20"/>
              </w:rPr>
            </w:pPr>
            <w:r w:rsidRPr="00C8658B">
              <w:rPr>
                <w:sz w:val="20"/>
                <w:szCs w:val="20"/>
              </w:rPr>
              <w:t xml:space="preserve"> 1</w:t>
            </w:r>
            <w:r w:rsidR="00B35C4A" w:rsidRPr="00C8658B">
              <w:rPr>
                <w:sz w:val="20"/>
                <w:szCs w:val="20"/>
              </w:rPr>
              <w:t xml:space="preserve">00 </w:t>
            </w:r>
            <w:r w:rsidR="000F359E" w:rsidRPr="00C8658B">
              <w:rPr>
                <w:sz w:val="20"/>
                <w:szCs w:val="20"/>
              </w:rPr>
              <w:t>/ 100</w:t>
            </w:r>
          </w:p>
        </w:tc>
      </w:tr>
      <w:tr w:rsidR="00C63299" w14:paraId="394D2C4F" w14:textId="77777777" w:rsidTr="00C8658B">
        <w:tc>
          <w:tcPr>
            <w:tcW w:w="1771" w:type="dxa"/>
            <w:tcBorders>
              <w:right w:val="single" w:sz="6" w:space="0" w:color="000000"/>
            </w:tcBorders>
            <w:shd w:val="clear" w:color="auto" w:fill="auto"/>
            <w:vAlign w:val="center"/>
          </w:tcPr>
          <w:p w14:paraId="25BCA541" w14:textId="77777777" w:rsidR="00C63299" w:rsidRPr="00C8658B" w:rsidRDefault="00B15F70" w:rsidP="00C8658B">
            <w:pPr>
              <w:jc w:val="center"/>
              <w:rPr>
                <w:sz w:val="20"/>
                <w:szCs w:val="20"/>
              </w:rPr>
            </w:pPr>
            <w:r w:rsidRPr="00C8658B">
              <w:rPr>
                <w:sz w:val="20"/>
                <w:szCs w:val="20"/>
              </w:rPr>
              <w:t>DU</w:t>
            </w:r>
            <w:r w:rsidR="000F359E" w:rsidRPr="00C8658B">
              <w:rPr>
                <w:sz w:val="20"/>
                <w:szCs w:val="20"/>
              </w:rPr>
              <w:t xml:space="preserve"> </w:t>
            </w:r>
            <w:r w:rsidRPr="00C8658B">
              <w:rPr>
                <w:sz w:val="20"/>
                <w:szCs w:val="20"/>
              </w:rPr>
              <w:t>+</w:t>
            </w:r>
            <w:r w:rsidR="000F359E" w:rsidRPr="00C8658B">
              <w:rPr>
                <w:sz w:val="20"/>
                <w:szCs w:val="20"/>
              </w:rPr>
              <w:t xml:space="preserve"> </w:t>
            </w:r>
            <w:r w:rsidRPr="00C8658B">
              <w:rPr>
                <w:sz w:val="20"/>
                <w:szCs w:val="20"/>
              </w:rPr>
              <w:t>Steel, 12/01/10</w:t>
            </w:r>
          </w:p>
        </w:tc>
        <w:tc>
          <w:tcPr>
            <w:tcW w:w="1771" w:type="dxa"/>
            <w:shd w:val="clear" w:color="auto" w:fill="auto"/>
            <w:vAlign w:val="center"/>
          </w:tcPr>
          <w:p w14:paraId="511C835B" w14:textId="77777777" w:rsidR="00C63299" w:rsidRPr="00C8658B" w:rsidRDefault="00B15F70" w:rsidP="00C8658B">
            <w:pPr>
              <w:jc w:val="center"/>
              <w:rPr>
                <w:sz w:val="20"/>
                <w:szCs w:val="20"/>
              </w:rPr>
            </w:pPr>
            <w:r w:rsidRPr="00C8658B">
              <w:rPr>
                <w:sz w:val="20"/>
                <w:szCs w:val="20"/>
              </w:rPr>
              <w:t>True</w:t>
            </w:r>
          </w:p>
        </w:tc>
        <w:tc>
          <w:tcPr>
            <w:tcW w:w="1771" w:type="dxa"/>
            <w:shd w:val="clear" w:color="auto" w:fill="auto"/>
            <w:vAlign w:val="center"/>
          </w:tcPr>
          <w:p w14:paraId="4DE8249B" w14:textId="77777777" w:rsidR="00C63299" w:rsidRPr="00C8658B" w:rsidRDefault="00B15F70" w:rsidP="00C8658B">
            <w:pPr>
              <w:jc w:val="center"/>
              <w:rPr>
                <w:sz w:val="20"/>
                <w:szCs w:val="20"/>
              </w:rPr>
            </w:pPr>
            <w:r w:rsidRPr="00C8658B">
              <w:rPr>
                <w:sz w:val="20"/>
                <w:szCs w:val="20"/>
              </w:rPr>
              <w:t>841</w:t>
            </w:r>
          </w:p>
        </w:tc>
        <w:tc>
          <w:tcPr>
            <w:tcW w:w="1771" w:type="dxa"/>
            <w:shd w:val="clear" w:color="auto" w:fill="auto"/>
            <w:vAlign w:val="center"/>
          </w:tcPr>
          <w:p w14:paraId="5DD13363" w14:textId="77777777" w:rsidR="00C63299" w:rsidRPr="00C8658B" w:rsidRDefault="00B15F70" w:rsidP="00C8658B">
            <w:pPr>
              <w:jc w:val="center"/>
              <w:rPr>
                <w:sz w:val="20"/>
                <w:szCs w:val="20"/>
              </w:rPr>
            </w:pPr>
            <w:r w:rsidRPr="00C8658B">
              <w:rPr>
                <w:sz w:val="20"/>
                <w:szCs w:val="20"/>
              </w:rPr>
              <w:t>0.05 / 0.01</w:t>
            </w:r>
          </w:p>
        </w:tc>
        <w:tc>
          <w:tcPr>
            <w:tcW w:w="1772" w:type="dxa"/>
            <w:shd w:val="clear" w:color="auto" w:fill="auto"/>
            <w:vAlign w:val="center"/>
          </w:tcPr>
          <w:p w14:paraId="3DAD3814" w14:textId="77777777" w:rsidR="00C63299" w:rsidRPr="00C8658B" w:rsidRDefault="00B35C4A" w:rsidP="00C8658B">
            <w:pPr>
              <w:jc w:val="center"/>
              <w:rPr>
                <w:sz w:val="20"/>
                <w:szCs w:val="20"/>
              </w:rPr>
            </w:pPr>
            <w:r w:rsidRPr="00C8658B">
              <w:rPr>
                <w:sz w:val="20"/>
                <w:szCs w:val="20"/>
              </w:rPr>
              <w:t>99.9</w:t>
            </w:r>
            <w:r w:rsidR="000F359E" w:rsidRPr="00C8658B">
              <w:rPr>
                <w:sz w:val="20"/>
                <w:szCs w:val="20"/>
              </w:rPr>
              <w:t xml:space="preserve"> / 100</w:t>
            </w:r>
          </w:p>
        </w:tc>
      </w:tr>
      <w:tr w:rsidR="00C63299" w14:paraId="3E19B9FF" w14:textId="77777777" w:rsidTr="00C8658B">
        <w:tc>
          <w:tcPr>
            <w:tcW w:w="1771" w:type="dxa"/>
            <w:tcBorders>
              <w:right w:val="single" w:sz="6" w:space="0" w:color="000000"/>
            </w:tcBorders>
            <w:shd w:val="clear" w:color="auto" w:fill="auto"/>
            <w:vAlign w:val="center"/>
          </w:tcPr>
          <w:p w14:paraId="60A9B2C1" w14:textId="77777777" w:rsidR="00C63299" w:rsidRPr="00C8658B" w:rsidRDefault="00B15F70" w:rsidP="00C8658B">
            <w:pPr>
              <w:jc w:val="center"/>
              <w:rPr>
                <w:sz w:val="20"/>
                <w:szCs w:val="20"/>
              </w:rPr>
            </w:pPr>
            <w:r w:rsidRPr="00C8658B">
              <w:rPr>
                <w:sz w:val="20"/>
                <w:szCs w:val="20"/>
              </w:rPr>
              <w:t>DU</w:t>
            </w:r>
            <w:r w:rsidR="000F359E" w:rsidRPr="00C8658B">
              <w:rPr>
                <w:sz w:val="20"/>
                <w:szCs w:val="20"/>
              </w:rPr>
              <w:t xml:space="preserve"> </w:t>
            </w:r>
            <w:r w:rsidRPr="00C8658B">
              <w:rPr>
                <w:sz w:val="20"/>
                <w:szCs w:val="20"/>
              </w:rPr>
              <w:t>+</w:t>
            </w:r>
            <w:r w:rsidR="000F359E" w:rsidRPr="00C8658B">
              <w:rPr>
                <w:sz w:val="20"/>
                <w:szCs w:val="20"/>
              </w:rPr>
              <w:t xml:space="preserve"> </w:t>
            </w:r>
            <w:r w:rsidRPr="00C8658B">
              <w:rPr>
                <w:sz w:val="20"/>
                <w:szCs w:val="20"/>
              </w:rPr>
              <w:t xml:space="preserve">Lead, Poly, </w:t>
            </w:r>
            <w:r w:rsidR="000F359E" w:rsidRPr="00C8658B">
              <w:rPr>
                <w:sz w:val="20"/>
                <w:szCs w:val="20"/>
              </w:rPr>
              <w:t xml:space="preserve">&amp; </w:t>
            </w:r>
            <w:r w:rsidRPr="00C8658B">
              <w:rPr>
                <w:sz w:val="20"/>
                <w:szCs w:val="20"/>
              </w:rPr>
              <w:t>Steel</w:t>
            </w:r>
          </w:p>
        </w:tc>
        <w:tc>
          <w:tcPr>
            <w:tcW w:w="1771" w:type="dxa"/>
            <w:shd w:val="clear" w:color="auto" w:fill="auto"/>
            <w:vAlign w:val="center"/>
          </w:tcPr>
          <w:p w14:paraId="693B9112" w14:textId="77777777" w:rsidR="00C63299" w:rsidRPr="00C8658B" w:rsidRDefault="00B15F70" w:rsidP="00C8658B">
            <w:pPr>
              <w:jc w:val="center"/>
              <w:rPr>
                <w:sz w:val="20"/>
                <w:szCs w:val="20"/>
              </w:rPr>
            </w:pPr>
            <w:r w:rsidRPr="00C8658B">
              <w:rPr>
                <w:sz w:val="20"/>
                <w:szCs w:val="20"/>
              </w:rPr>
              <w:t>False</w:t>
            </w:r>
          </w:p>
        </w:tc>
        <w:tc>
          <w:tcPr>
            <w:tcW w:w="1771" w:type="dxa"/>
            <w:shd w:val="clear" w:color="auto" w:fill="auto"/>
            <w:vAlign w:val="center"/>
          </w:tcPr>
          <w:p w14:paraId="2D393C27" w14:textId="77777777" w:rsidR="00C63299" w:rsidRPr="00C8658B" w:rsidRDefault="00B15F70" w:rsidP="00C8658B">
            <w:pPr>
              <w:jc w:val="center"/>
              <w:rPr>
                <w:sz w:val="20"/>
                <w:szCs w:val="20"/>
              </w:rPr>
            </w:pPr>
            <w:r w:rsidRPr="00C8658B">
              <w:rPr>
                <w:sz w:val="20"/>
                <w:szCs w:val="20"/>
              </w:rPr>
              <w:t>1740</w:t>
            </w:r>
          </w:p>
        </w:tc>
        <w:tc>
          <w:tcPr>
            <w:tcW w:w="1771" w:type="dxa"/>
            <w:shd w:val="clear" w:color="auto" w:fill="auto"/>
            <w:vAlign w:val="center"/>
          </w:tcPr>
          <w:p w14:paraId="07C56B21" w14:textId="77777777" w:rsidR="00C63299" w:rsidRPr="00C8658B" w:rsidRDefault="00B15F70" w:rsidP="00C8658B">
            <w:pPr>
              <w:jc w:val="center"/>
              <w:rPr>
                <w:sz w:val="20"/>
                <w:szCs w:val="20"/>
              </w:rPr>
            </w:pPr>
            <w:r w:rsidRPr="00C8658B">
              <w:rPr>
                <w:sz w:val="20"/>
                <w:szCs w:val="20"/>
              </w:rPr>
              <w:t>0.05 / 0.01</w:t>
            </w:r>
          </w:p>
        </w:tc>
        <w:tc>
          <w:tcPr>
            <w:tcW w:w="1772" w:type="dxa"/>
            <w:shd w:val="clear" w:color="auto" w:fill="auto"/>
            <w:vAlign w:val="center"/>
          </w:tcPr>
          <w:p w14:paraId="3BAB84FD" w14:textId="77777777" w:rsidR="00C63299" w:rsidRPr="00C8658B" w:rsidRDefault="00D73F57" w:rsidP="00C8658B">
            <w:pPr>
              <w:jc w:val="center"/>
              <w:rPr>
                <w:sz w:val="20"/>
                <w:szCs w:val="20"/>
              </w:rPr>
            </w:pPr>
            <w:r w:rsidRPr="00C8658B">
              <w:rPr>
                <w:sz w:val="20"/>
                <w:szCs w:val="20"/>
              </w:rPr>
              <w:t xml:space="preserve"> </w:t>
            </w:r>
            <w:r w:rsidR="00B15F70" w:rsidRPr="00C8658B">
              <w:rPr>
                <w:sz w:val="20"/>
                <w:szCs w:val="20"/>
              </w:rPr>
              <w:t>100 / 100</w:t>
            </w:r>
          </w:p>
        </w:tc>
      </w:tr>
      <w:tr w:rsidR="00C63299" w14:paraId="08228E94" w14:textId="77777777" w:rsidTr="00C8658B">
        <w:tc>
          <w:tcPr>
            <w:tcW w:w="1771" w:type="dxa"/>
            <w:tcBorders>
              <w:right w:val="single" w:sz="6" w:space="0" w:color="000000"/>
            </w:tcBorders>
            <w:shd w:val="clear" w:color="auto" w:fill="auto"/>
            <w:vAlign w:val="center"/>
          </w:tcPr>
          <w:p w14:paraId="7C014E8A" w14:textId="77777777" w:rsidR="00C63299" w:rsidRPr="00C8658B" w:rsidRDefault="00B15F70" w:rsidP="00C8658B">
            <w:pPr>
              <w:jc w:val="center"/>
              <w:rPr>
                <w:sz w:val="20"/>
                <w:szCs w:val="20"/>
              </w:rPr>
            </w:pPr>
            <w:r w:rsidRPr="00C8658B">
              <w:rPr>
                <w:sz w:val="20"/>
                <w:szCs w:val="20"/>
              </w:rPr>
              <w:t>Steel Shield</w:t>
            </w:r>
            <w:r w:rsidR="000F359E" w:rsidRPr="00C8658B">
              <w:rPr>
                <w:sz w:val="20"/>
                <w:szCs w:val="20"/>
              </w:rPr>
              <w:t>ing</w:t>
            </w:r>
            <w:r w:rsidRPr="00C8658B">
              <w:rPr>
                <w:sz w:val="20"/>
                <w:szCs w:val="20"/>
              </w:rPr>
              <w:t xml:space="preserve"> Only</w:t>
            </w:r>
          </w:p>
        </w:tc>
        <w:tc>
          <w:tcPr>
            <w:tcW w:w="1771" w:type="dxa"/>
            <w:shd w:val="clear" w:color="auto" w:fill="auto"/>
            <w:vAlign w:val="center"/>
          </w:tcPr>
          <w:p w14:paraId="592EFB58" w14:textId="77777777" w:rsidR="00C63299" w:rsidRPr="00C8658B" w:rsidRDefault="00B15F70" w:rsidP="00C8658B">
            <w:pPr>
              <w:jc w:val="center"/>
              <w:rPr>
                <w:sz w:val="20"/>
                <w:szCs w:val="20"/>
              </w:rPr>
            </w:pPr>
            <w:r w:rsidRPr="00C8658B">
              <w:rPr>
                <w:sz w:val="20"/>
                <w:szCs w:val="20"/>
              </w:rPr>
              <w:t>False</w:t>
            </w:r>
          </w:p>
        </w:tc>
        <w:tc>
          <w:tcPr>
            <w:tcW w:w="1771" w:type="dxa"/>
            <w:shd w:val="clear" w:color="auto" w:fill="auto"/>
            <w:vAlign w:val="center"/>
          </w:tcPr>
          <w:p w14:paraId="7A6D3881" w14:textId="77777777" w:rsidR="00C63299" w:rsidRPr="00C8658B" w:rsidRDefault="00B15F70" w:rsidP="00C8658B">
            <w:pPr>
              <w:jc w:val="center"/>
              <w:rPr>
                <w:sz w:val="20"/>
                <w:szCs w:val="20"/>
              </w:rPr>
            </w:pPr>
            <w:r w:rsidRPr="00C8658B">
              <w:rPr>
                <w:sz w:val="20"/>
                <w:szCs w:val="20"/>
              </w:rPr>
              <w:t>841</w:t>
            </w:r>
          </w:p>
        </w:tc>
        <w:tc>
          <w:tcPr>
            <w:tcW w:w="1771" w:type="dxa"/>
            <w:shd w:val="clear" w:color="auto" w:fill="auto"/>
            <w:vAlign w:val="center"/>
          </w:tcPr>
          <w:p w14:paraId="4B1DAF63" w14:textId="77777777" w:rsidR="00C63299" w:rsidRPr="00C8658B" w:rsidRDefault="00B15F70" w:rsidP="00C8658B">
            <w:pPr>
              <w:jc w:val="center"/>
              <w:rPr>
                <w:sz w:val="20"/>
                <w:szCs w:val="20"/>
              </w:rPr>
            </w:pPr>
            <w:r w:rsidRPr="00C8658B">
              <w:rPr>
                <w:sz w:val="20"/>
                <w:szCs w:val="20"/>
              </w:rPr>
              <w:t>0.05 / 0.01</w:t>
            </w:r>
          </w:p>
        </w:tc>
        <w:tc>
          <w:tcPr>
            <w:tcW w:w="1772" w:type="dxa"/>
            <w:shd w:val="clear" w:color="auto" w:fill="auto"/>
            <w:vAlign w:val="center"/>
          </w:tcPr>
          <w:p w14:paraId="4CDE52FD" w14:textId="77777777" w:rsidR="00C63299" w:rsidRPr="00C8658B" w:rsidRDefault="00D73F57" w:rsidP="00C8658B">
            <w:pPr>
              <w:jc w:val="center"/>
              <w:rPr>
                <w:sz w:val="20"/>
                <w:szCs w:val="20"/>
              </w:rPr>
            </w:pPr>
            <w:r w:rsidRPr="00C8658B">
              <w:rPr>
                <w:sz w:val="20"/>
                <w:szCs w:val="20"/>
              </w:rPr>
              <w:t xml:space="preserve"> </w:t>
            </w:r>
            <w:r w:rsidR="00B15F70" w:rsidRPr="00C8658B">
              <w:rPr>
                <w:sz w:val="20"/>
                <w:szCs w:val="20"/>
              </w:rPr>
              <w:t>100 / 100</w:t>
            </w:r>
          </w:p>
        </w:tc>
      </w:tr>
    </w:tbl>
    <w:p w14:paraId="30C46F00" w14:textId="77777777" w:rsidR="00C63299" w:rsidRDefault="00C63299" w:rsidP="00C63299"/>
    <w:p w14:paraId="7AE3256B" w14:textId="77777777" w:rsidR="00BA7CB8" w:rsidRDefault="00B0620A" w:rsidP="002E249E">
      <w:pPr>
        <w:spacing w:line="480" w:lineRule="auto"/>
      </w:pPr>
      <w:r>
        <w:tab/>
      </w:r>
    </w:p>
    <w:p w14:paraId="771F7294" w14:textId="77777777" w:rsidR="00E773F2" w:rsidRDefault="00B0620A" w:rsidP="00BA7CB8">
      <w:pPr>
        <w:spacing w:line="480" w:lineRule="auto"/>
        <w:ind w:firstLine="720"/>
      </w:pPr>
      <w:r>
        <w:t xml:space="preserve">Results of the template analysis testing of magnification and shifting with the DU and steel measurements are shown in </w:t>
      </w:r>
      <w:r>
        <w:fldChar w:fldCharType="begin"/>
      </w:r>
      <w:r>
        <w:instrText xml:space="preserve"> REF _Ref286225401 \h </w:instrText>
      </w:r>
      <w:r>
        <w:fldChar w:fldCharType="separate"/>
      </w:r>
      <w:r w:rsidR="008E1621">
        <w:t xml:space="preserve">Table </w:t>
      </w:r>
      <w:r w:rsidR="008E1621">
        <w:rPr>
          <w:noProof/>
        </w:rPr>
        <w:t>5</w:t>
      </w:r>
      <w:r>
        <w:fldChar w:fldCharType="end"/>
      </w:r>
      <w:r>
        <w:t xml:space="preserve">. </w:t>
      </w:r>
      <w:r w:rsidR="00EE7918">
        <w:t xml:space="preserve">The baseline correction described in Section </w:t>
      </w:r>
      <w:r w:rsidR="00EE7918">
        <w:fldChar w:fldCharType="begin"/>
      </w:r>
      <w:r w:rsidR="00EE7918">
        <w:instrText xml:space="preserve"> REF _Ref286226462 \r \h </w:instrText>
      </w:r>
      <w:r w:rsidR="00EE7918">
        <w:fldChar w:fldCharType="separate"/>
      </w:r>
      <w:r w:rsidR="008E1621">
        <w:t>4.2.1</w:t>
      </w:r>
      <w:r w:rsidR="00EE7918">
        <w:fldChar w:fldCharType="end"/>
      </w:r>
      <w:r w:rsidR="00EE7918">
        <w:t xml:space="preserve"> was applied to the measurement samples prior to testing. </w:t>
      </w:r>
      <w:r w:rsidR="0050757F">
        <w:t>The template analysis was unaffected by the magnification or shift</w:t>
      </w:r>
      <w:r w:rsidR="007E392B">
        <w:t xml:space="preserve">ing of the attenuation profiles, as evidenced by a </w:t>
      </w:r>
      <w:r w:rsidR="0050757F">
        <w:t>total false positive rate of only 0.2% out of 3,364 trials w</w:t>
      </w:r>
      <w:r w:rsidR="007C0A3F">
        <w:t>ith an alpha value of 0.05. N</w:t>
      </w:r>
      <w:r w:rsidR="0050757F">
        <w:t xml:space="preserve">o true test objects were misidentified out of 3,364 trials with an alpha value of 0.01. Additionally, 2,581 false test trials were conducted with each alpha value and no misidentification occurred. These results indicate that </w:t>
      </w:r>
      <w:r w:rsidR="00773FC1">
        <w:t xml:space="preserve">shifting and magnification of the attenuation profiles due </w:t>
      </w:r>
      <w:r w:rsidR="000940BE">
        <w:t xml:space="preserve">to misplacement of the measured objects </w:t>
      </w:r>
      <w:r w:rsidR="0050757F">
        <w:t>will not affect the outco</w:t>
      </w:r>
      <w:r w:rsidR="00EE7918">
        <w:t xml:space="preserve">me of the template analysis. The results </w:t>
      </w:r>
      <w:r w:rsidR="0050757F">
        <w:t xml:space="preserve">also </w:t>
      </w:r>
      <w:r w:rsidR="00EE7918">
        <w:t xml:space="preserve">show </w:t>
      </w:r>
      <w:r w:rsidR="0050757F">
        <w:t xml:space="preserve">that it would be possible to </w:t>
      </w:r>
      <w:r w:rsidR="00EE7918">
        <w:t xml:space="preserve">use </w:t>
      </w:r>
      <w:r w:rsidR="00EE7918">
        <w:lastRenderedPageBreak/>
        <w:t xml:space="preserve">different subsampling from template measurement to test object measurement, which would cause attenuation profiles to be associated with different detector positions, or image pixels, without affecting the template analysis. </w:t>
      </w:r>
    </w:p>
    <w:p w14:paraId="0C7B8996" w14:textId="77777777" w:rsidR="00BA7CB8" w:rsidRPr="00E773F2" w:rsidRDefault="00BA7CB8" w:rsidP="00BA7CB8">
      <w:pPr>
        <w:spacing w:line="480" w:lineRule="auto"/>
        <w:ind w:firstLine="720"/>
      </w:pPr>
    </w:p>
    <w:p w14:paraId="7A59EFAB" w14:textId="77777777" w:rsidR="00406C8A" w:rsidRDefault="008469E8" w:rsidP="00F72C62">
      <w:pPr>
        <w:keepNext/>
        <w:numPr>
          <w:ilvl w:val="12"/>
          <w:numId w:val="0"/>
        </w:numPr>
      </w:pPr>
      <w:r>
        <w:rPr>
          <w:noProof/>
          <w:szCs w:val="22"/>
        </w:rPr>
        <w:drawing>
          <wp:inline distT="0" distB="0" distL="0" distR="0" wp14:anchorId="0F5A3C2E" wp14:editId="13C37307">
            <wp:extent cx="2722880" cy="1983105"/>
            <wp:effectExtent l="0" t="0" r="0" b="0"/>
            <wp:docPr id="5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22880" cy="1983105"/>
                    </a:xfrm>
                    <a:prstGeom prst="rect">
                      <a:avLst/>
                    </a:prstGeom>
                    <a:noFill/>
                    <a:ln>
                      <a:noFill/>
                    </a:ln>
                  </pic:spPr>
                </pic:pic>
              </a:graphicData>
            </a:graphic>
          </wp:inline>
        </w:drawing>
      </w:r>
      <w:r>
        <w:rPr>
          <w:noProof/>
        </w:rPr>
        <w:drawing>
          <wp:inline distT="0" distB="0" distL="0" distR="0" wp14:anchorId="4C207D81" wp14:editId="157B8CEA">
            <wp:extent cx="2722880" cy="1983105"/>
            <wp:effectExtent l="0" t="0" r="0" b="0"/>
            <wp:docPr id="5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22880" cy="1983105"/>
                    </a:xfrm>
                    <a:prstGeom prst="rect">
                      <a:avLst/>
                    </a:prstGeom>
                    <a:noFill/>
                    <a:ln>
                      <a:noFill/>
                    </a:ln>
                  </pic:spPr>
                </pic:pic>
              </a:graphicData>
            </a:graphic>
          </wp:inline>
        </w:drawing>
      </w:r>
    </w:p>
    <w:p w14:paraId="674C6B74" w14:textId="77777777" w:rsidR="00F72C62" w:rsidRDefault="00384BC7" w:rsidP="003B5DA5">
      <w:pPr>
        <w:pStyle w:val="Caption"/>
      </w:pPr>
      <w:bookmarkStart w:id="116" w:name="_Ref286233540"/>
      <w:bookmarkStart w:id="117" w:name="_Toc292371303"/>
      <w:proofErr w:type="gramStart"/>
      <w:r>
        <w:t xml:space="preserve">Figure </w:t>
      </w:r>
      <w:r w:rsidR="009B51F3">
        <w:fldChar w:fldCharType="begin"/>
      </w:r>
      <w:r w:rsidR="009B51F3">
        <w:instrText xml:space="preserve"> SEQ Figure \* ARABIC </w:instrText>
      </w:r>
      <w:r w:rsidR="009B51F3">
        <w:fldChar w:fldCharType="separate"/>
      </w:r>
      <w:r w:rsidR="008E1621">
        <w:rPr>
          <w:noProof/>
        </w:rPr>
        <w:t>24</w:t>
      </w:r>
      <w:r w:rsidR="009B51F3">
        <w:rPr>
          <w:noProof/>
        </w:rPr>
        <w:fldChar w:fldCharType="end"/>
      </w:r>
      <w:bookmarkEnd w:id="116"/>
      <w:r>
        <w:t>.</w:t>
      </w:r>
      <w:proofErr w:type="gramEnd"/>
      <w:r>
        <w:t xml:space="preserve"> (</w:t>
      </w:r>
      <w:proofErr w:type="gramStart"/>
      <w:r>
        <w:t>left</w:t>
      </w:r>
      <w:proofErr w:type="gramEnd"/>
      <w:r>
        <w:t xml:space="preserve">) </w:t>
      </w:r>
      <w:r w:rsidR="003B0AD2">
        <w:t>Attenuation as a function of detector position and (right) late singles</w:t>
      </w:r>
      <w:r>
        <w:t xml:space="preserve"> as a function </w:t>
      </w:r>
      <w:r w:rsidR="003B0AD2">
        <w:t>of alpha pixel</w:t>
      </w:r>
      <w:r>
        <w:t xml:space="preserve"> for </w:t>
      </w:r>
      <w:r w:rsidR="003B0AD2">
        <w:t xml:space="preserve">measurements of 93 wt.% </w:t>
      </w:r>
      <w:r w:rsidR="003B0AD2">
        <w:rPr>
          <w:vertAlign w:val="superscript"/>
        </w:rPr>
        <w:t>235</w:t>
      </w:r>
      <w:r w:rsidR="003B0AD2">
        <w:t xml:space="preserve">U </w:t>
      </w:r>
      <w:r w:rsidR="003B0AD2" w:rsidRPr="003B0AD2">
        <w:t>with</w:t>
      </w:r>
      <w:r w:rsidR="003B0AD2">
        <w:t xml:space="preserve"> and without 1.5 in of DU shielding, and DU with and without 1.5 in of DU shielding.</w:t>
      </w:r>
      <w:bookmarkEnd w:id="117"/>
    </w:p>
    <w:p w14:paraId="79C3368D" w14:textId="77777777" w:rsidR="007C0A3F" w:rsidRDefault="007C0A3F" w:rsidP="007C0A3F"/>
    <w:p w14:paraId="5110B143" w14:textId="77777777" w:rsidR="00BA7CB8" w:rsidRDefault="00BA7CB8" w:rsidP="00BA7CB8">
      <w:pPr>
        <w:numPr>
          <w:ilvl w:val="12"/>
          <w:numId w:val="0"/>
        </w:numPr>
        <w:spacing w:line="480" w:lineRule="auto"/>
      </w:pPr>
    </w:p>
    <w:p w14:paraId="086D42DE" w14:textId="77777777" w:rsidR="00BA7CB8" w:rsidRPr="000221BF" w:rsidRDefault="00BA7CB8" w:rsidP="00BA7CB8">
      <w:pPr>
        <w:pStyle w:val="Heading3"/>
        <w:rPr>
          <w:vanish/>
          <w:specVanish/>
        </w:rPr>
      </w:pPr>
      <w:r>
        <w:t>Fissile Detection</w:t>
      </w:r>
      <w:r w:rsidRPr="000221BF">
        <w:t>.</w:t>
      </w:r>
    </w:p>
    <w:p w14:paraId="511ABE30" w14:textId="2B1BE76B" w:rsidR="00BA7CB8" w:rsidRDefault="00BA7CB8" w:rsidP="00A573F4">
      <w:pPr>
        <w:numPr>
          <w:ilvl w:val="12"/>
          <w:numId w:val="0"/>
        </w:numPr>
        <w:spacing w:line="480" w:lineRule="auto"/>
      </w:pPr>
      <w:r>
        <w:t xml:space="preserve">  Since the template analysis relies on the K-S test in comparing attenuation profiles, one concern was that material with the same attenuation could be substituted for fissile material without being detected by the template analysis. An example of this would be if an object made of DU were substituted for an object of the same size and shape consisting of </w:t>
      </w:r>
      <w:r>
        <w:rPr>
          <w:vertAlign w:val="superscript"/>
        </w:rPr>
        <w:t>235</w:t>
      </w:r>
      <w:r>
        <w:t xml:space="preserve">U without being rejected due to both materials </w:t>
      </w:r>
      <w:proofErr w:type="gramStart"/>
      <w:r>
        <w:t>having</w:t>
      </w:r>
      <w:proofErr w:type="gramEnd"/>
      <w:r>
        <w:t xml:space="preserve"> the same attenuation.  To study this, measurements of a 93.186 wt. % </w:t>
      </w:r>
      <w:r>
        <w:rPr>
          <w:vertAlign w:val="superscript"/>
        </w:rPr>
        <w:t>235</w:t>
      </w:r>
      <w:r>
        <w:t xml:space="preserve">U casting and a DU casting with various amounts of DU shielding (described in Section </w:t>
      </w:r>
      <w:r>
        <w:fldChar w:fldCharType="begin"/>
      </w:r>
      <w:r>
        <w:instrText xml:space="preserve"> REF _Ref286233170 \r \h </w:instrText>
      </w:r>
      <w:r>
        <w:fldChar w:fldCharType="separate"/>
      </w:r>
      <w:r>
        <w:t>4.1.1</w:t>
      </w:r>
      <w:r>
        <w:fldChar w:fldCharType="end"/>
      </w:r>
      <w:r>
        <w:t xml:space="preserve">) were utilized in the template analysis testing. The plot on the left side of </w:t>
      </w:r>
      <w:r>
        <w:fldChar w:fldCharType="begin"/>
      </w:r>
      <w:r>
        <w:instrText xml:space="preserve"> REF _Ref286233540 \h </w:instrText>
      </w:r>
      <w:r>
        <w:fldChar w:fldCharType="separate"/>
      </w:r>
      <w:r>
        <w:t xml:space="preserve">Figure </w:t>
      </w:r>
      <w:r>
        <w:rPr>
          <w:noProof/>
        </w:rPr>
        <w:t>24</w:t>
      </w:r>
      <w:r>
        <w:fldChar w:fldCharType="end"/>
      </w:r>
      <w:r>
        <w:t xml:space="preserve"> shows the attenuation profiles for the DU and </w:t>
      </w:r>
      <w:r>
        <w:rPr>
          <w:vertAlign w:val="superscript"/>
        </w:rPr>
        <w:t>235</w:t>
      </w:r>
      <w:r>
        <w:t xml:space="preserve">U castings without any shielding and with 1.5 in. of </w:t>
      </w:r>
      <w:r>
        <w:lastRenderedPageBreak/>
        <w:t xml:space="preserve">DU shielding. Both the measurements of the bare castings and the castings with 1.5 in. of shielding appear indistinguishable in attenuation.  To assist the template analysis in distinguishing between the materials, late fission singles recorded by the fission detectors were obtained from the list mode data collected for this measurement. The distribution of late singles as a function of alpha pixel can be seen on the right side of </w:t>
      </w:r>
      <w:r>
        <w:fldChar w:fldCharType="begin"/>
      </w:r>
      <w:r>
        <w:instrText xml:space="preserve"> REF _Ref286233540 \h </w:instrText>
      </w:r>
      <w:r>
        <w:fldChar w:fldCharType="separate"/>
      </w:r>
      <w:r>
        <w:t xml:space="preserve">Figure </w:t>
      </w:r>
      <w:r>
        <w:rPr>
          <w:noProof/>
        </w:rPr>
        <w:t>24</w:t>
      </w:r>
      <w:r>
        <w:fldChar w:fldCharType="end"/>
      </w:r>
      <w:r>
        <w:t xml:space="preserve">. The late singles profile for the measurements of DU and </w:t>
      </w:r>
      <w:r>
        <w:rPr>
          <w:vertAlign w:val="superscript"/>
        </w:rPr>
        <w:t>235</w:t>
      </w:r>
      <w:r>
        <w:t>U can be clearly differentiated for measurements both with and without shielding. The late singles profile was therefore chosen as the metric to verify that the fissile nature of the test object matched the template in the template analysis. This additional metric means that the late singles profile of the test object as well as the attenuation profile must be accepted as matching the template for the test object and template to be confirmed as matching.</w:t>
      </w:r>
    </w:p>
    <w:p w14:paraId="19498257" w14:textId="409C662F" w:rsidR="00AA5E7E" w:rsidRPr="00C50E4A" w:rsidRDefault="00AA5E7E" w:rsidP="000634F5">
      <w:pPr>
        <w:spacing w:line="480" w:lineRule="auto"/>
      </w:pPr>
      <w:r>
        <w:tab/>
      </w:r>
      <w:r w:rsidRPr="001904BE">
        <w:t xml:space="preserve">For the testing of the template analysis with the fissile material confirmation component, measurements with the </w:t>
      </w:r>
      <w:r w:rsidRPr="001904BE">
        <w:rPr>
          <w:vertAlign w:val="superscript"/>
        </w:rPr>
        <w:t>235</w:t>
      </w:r>
      <w:r w:rsidRPr="001904BE">
        <w:t xml:space="preserve">U casting were designated as templates while the measurements made with the DU casting were designated as false test objects. </w:t>
      </w:r>
      <w:r w:rsidR="000429AF" w:rsidRPr="001904BE">
        <w:t xml:space="preserve">All of the full </w:t>
      </w:r>
      <w:r w:rsidRPr="001904BE">
        <w:t>measuremen</w:t>
      </w:r>
      <w:r w:rsidR="000429AF" w:rsidRPr="001904BE">
        <w:t>ts were divided into</w:t>
      </w:r>
      <w:r w:rsidRPr="001904BE">
        <w:t xml:space="preserve"> samples </w:t>
      </w:r>
      <w:r w:rsidR="000429AF" w:rsidRPr="001904BE">
        <w:t>of</w:t>
      </w:r>
      <w:r w:rsidR="00D17645">
        <w:t xml:space="preserve"> 15 s</w:t>
      </w:r>
      <w:r w:rsidRPr="001904BE">
        <w:t xml:space="preserve"> per subsample for a total of 1 min of data acquisition</w:t>
      </w:r>
      <w:r w:rsidR="000429AF" w:rsidRPr="001904BE">
        <w:t xml:space="preserve"> for each measurement sample</w:t>
      </w:r>
      <w:r w:rsidRPr="001904BE">
        <w:t xml:space="preserve">. Results of the </w:t>
      </w:r>
      <w:r w:rsidR="000429AF" w:rsidRPr="001904BE">
        <w:t xml:space="preserve">testing can be seen </w:t>
      </w:r>
      <w:r w:rsidR="000429AF" w:rsidRPr="00D17645">
        <w:t xml:space="preserve">in </w:t>
      </w:r>
      <w:r w:rsidR="000429AF" w:rsidRPr="00D17645">
        <w:fldChar w:fldCharType="begin"/>
      </w:r>
      <w:r w:rsidR="000429AF" w:rsidRPr="00D17645">
        <w:instrText xml:space="preserve"> REF _Ref286242056 \h </w:instrText>
      </w:r>
      <w:r w:rsidR="000429AF" w:rsidRPr="00D17645">
        <w:fldChar w:fldCharType="separate"/>
      </w:r>
      <w:r w:rsidR="008E1621">
        <w:t xml:space="preserve">Table </w:t>
      </w:r>
      <w:r w:rsidR="008E1621">
        <w:rPr>
          <w:noProof/>
        </w:rPr>
        <w:t>6</w:t>
      </w:r>
      <w:r w:rsidR="000429AF" w:rsidRPr="00D17645">
        <w:fldChar w:fldCharType="end"/>
      </w:r>
      <w:r w:rsidR="000429AF" w:rsidRPr="00D17645">
        <w:t xml:space="preserve"> where the geometry identifiers None, I, M, and O refer to the DU shields used in the measurements</w:t>
      </w:r>
      <w:r w:rsidR="007C0A3F" w:rsidRPr="00D17645">
        <w:t xml:space="preserve">, </w:t>
      </w:r>
      <w:r w:rsidR="000429AF" w:rsidRPr="00D17645">
        <w:t>represent</w:t>
      </w:r>
      <w:r w:rsidR="007C0A3F" w:rsidRPr="00D17645">
        <w:t>ing cases of</w:t>
      </w:r>
      <w:r w:rsidR="000429AF" w:rsidRPr="00D17645">
        <w:t xml:space="preserve"> no shielding, inner shield, middle shield, and outer shield</w:t>
      </w:r>
      <w:r w:rsidR="007C0A3F" w:rsidRPr="00D17645">
        <w:t>, respectively,</w:t>
      </w:r>
      <w:r w:rsidR="000429AF" w:rsidRPr="00D17645">
        <w:t xml:space="preserve"> as shown in </w:t>
      </w:r>
      <w:r w:rsidR="000429AF" w:rsidRPr="00D17645">
        <w:fldChar w:fldCharType="begin"/>
      </w:r>
      <w:r w:rsidR="000429AF" w:rsidRPr="00D17645">
        <w:instrText xml:space="preserve"> REF _Ref285620486 \h </w:instrText>
      </w:r>
      <w:r w:rsidR="000429AF" w:rsidRPr="00D17645">
        <w:fldChar w:fldCharType="separate"/>
      </w:r>
      <w:r w:rsidR="008E1621">
        <w:t xml:space="preserve">Figure </w:t>
      </w:r>
      <w:r w:rsidR="008E1621">
        <w:rPr>
          <w:noProof/>
        </w:rPr>
        <w:t>11</w:t>
      </w:r>
      <w:r w:rsidR="000429AF" w:rsidRPr="00D17645">
        <w:fldChar w:fldCharType="end"/>
      </w:r>
      <w:r w:rsidR="000429AF" w:rsidRPr="00D17645">
        <w:t xml:space="preserve">. </w:t>
      </w:r>
      <w:r w:rsidR="00F35C00" w:rsidRPr="00D17645">
        <w:t xml:space="preserve">All K-S tests were performed with an alpha value of 0.05. The results demonstrate that if only attenuation profiles are used, the template analysis misidentifies the template as matching the test object when the DU casting is switched for the 235U casting in all 3,600 trials regardless of the amount of DU </w:t>
      </w:r>
    </w:p>
    <w:p w14:paraId="3419F283" w14:textId="77777777" w:rsidR="00CF3126" w:rsidRPr="00CF3126" w:rsidRDefault="00CF3126" w:rsidP="003B5DA5">
      <w:pPr>
        <w:pStyle w:val="Caption"/>
      </w:pPr>
      <w:bookmarkStart w:id="118" w:name="_Ref286242056"/>
      <w:bookmarkStart w:id="119" w:name="_Toc292399170"/>
      <w:proofErr w:type="gramStart"/>
      <w:r>
        <w:lastRenderedPageBreak/>
        <w:t xml:space="preserve">Table </w:t>
      </w:r>
      <w:r w:rsidR="009B51F3">
        <w:fldChar w:fldCharType="begin"/>
      </w:r>
      <w:r w:rsidR="009B51F3">
        <w:instrText xml:space="preserve"> SEQ Table \* ARABIC </w:instrText>
      </w:r>
      <w:r w:rsidR="009B51F3">
        <w:fldChar w:fldCharType="separate"/>
      </w:r>
      <w:r w:rsidR="008E1621">
        <w:rPr>
          <w:noProof/>
        </w:rPr>
        <w:t>6</w:t>
      </w:r>
      <w:r w:rsidR="009B51F3">
        <w:rPr>
          <w:noProof/>
        </w:rPr>
        <w:fldChar w:fldCharType="end"/>
      </w:r>
      <w:bookmarkEnd w:id="118"/>
      <w:r>
        <w:t>.</w:t>
      </w:r>
      <w:proofErr w:type="gramEnd"/>
      <w:r>
        <w:t xml:space="preserve"> Results of template analysis testing the substitution of 93 wt.% </w:t>
      </w:r>
      <w:r>
        <w:rPr>
          <w:vertAlign w:val="superscript"/>
        </w:rPr>
        <w:t>235</w:t>
      </w:r>
      <w:r>
        <w:t>U casting with DU casting surrounded by various amounts of DU shielding</w:t>
      </w:r>
      <w:r w:rsidR="007C0A3F">
        <w:t>,</w:t>
      </w:r>
      <w:r w:rsidR="00AA5E7E">
        <w:t xml:space="preserve"> for a 1 min measurement</w:t>
      </w:r>
      <w:r>
        <w:t>. Alpha value of 0.05 used for all tests.</w:t>
      </w:r>
      <w:bookmarkEnd w:id="119"/>
      <w:r>
        <w:t xml:space="preserve"> </w:t>
      </w:r>
    </w:p>
    <w:tbl>
      <w:tblPr>
        <w:tblW w:w="0" w:type="auto"/>
        <w:tblBorders>
          <w:top w:val="single" w:sz="12" w:space="0" w:color="000000"/>
          <w:bottom w:val="single" w:sz="12" w:space="0" w:color="000000"/>
        </w:tblBorders>
        <w:tblLook w:val="04A0" w:firstRow="1" w:lastRow="0" w:firstColumn="1" w:lastColumn="0" w:noHBand="0" w:noVBand="1"/>
      </w:tblPr>
      <w:tblGrid>
        <w:gridCol w:w="1771"/>
        <w:gridCol w:w="1771"/>
        <w:gridCol w:w="1771"/>
        <w:gridCol w:w="1771"/>
        <w:gridCol w:w="1772"/>
      </w:tblGrid>
      <w:tr w:rsidR="00D85998" w14:paraId="211A2FB1" w14:textId="77777777" w:rsidTr="00C8658B">
        <w:tc>
          <w:tcPr>
            <w:tcW w:w="1771" w:type="dxa"/>
            <w:tcBorders>
              <w:bottom w:val="single" w:sz="6" w:space="0" w:color="000000"/>
              <w:right w:val="single" w:sz="6" w:space="0" w:color="000000"/>
            </w:tcBorders>
            <w:shd w:val="clear" w:color="auto" w:fill="auto"/>
            <w:vAlign w:val="center"/>
          </w:tcPr>
          <w:p w14:paraId="62795A30" w14:textId="77777777" w:rsidR="00D85998" w:rsidRPr="00C8658B" w:rsidRDefault="00D85998" w:rsidP="00C8658B">
            <w:pPr>
              <w:jc w:val="center"/>
              <w:rPr>
                <w:i/>
                <w:iCs/>
                <w:sz w:val="20"/>
                <w:szCs w:val="20"/>
              </w:rPr>
            </w:pPr>
            <w:r w:rsidRPr="00C8658B">
              <w:rPr>
                <w:i/>
                <w:iCs/>
                <w:sz w:val="20"/>
                <w:szCs w:val="20"/>
              </w:rPr>
              <w:t>Geometry</w:t>
            </w:r>
          </w:p>
        </w:tc>
        <w:tc>
          <w:tcPr>
            <w:tcW w:w="1771" w:type="dxa"/>
            <w:tcBorders>
              <w:bottom w:val="single" w:sz="6" w:space="0" w:color="000000"/>
            </w:tcBorders>
            <w:shd w:val="clear" w:color="auto" w:fill="auto"/>
            <w:vAlign w:val="center"/>
          </w:tcPr>
          <w:p w14:paraId="6485D208" w14:textId="77777777" w:rsidR="00D85998" w:rsidRPr="00C8658B" w:rsidRDefault="00D85998" w:rsidP="00C8658B">
            <w:pPr>
              <w:jc w:val="center"/>
              <w:rPr>
                <w:i/>
                <w:iCs/>
                <w:sz w:val="20"/>
                <w:szCs w:val="20"/>
              </w:rPr>
            </w:pPr>
            <w:r w:rsidRPr="00C8658B">
              <w:rPr>
                <w:i/>
                <w:iCs/>
                <w:sz w:val="20"/>
                <w:szCs w:val="20"/>
              </w:rPr>
              <w:t>Thickness of DU Shielding</w:t>
            </w:r>
          </w:p>
        </w:tc>
        <w:tc>
          <w:tcPr>
            <w:tcW w:w="1771" w:type="dxa"/>
            <w:tcBorders>
              <w:bottom w:val="single" w:sz="6" w:space="0" w:color="000000"/>
            </w:tcBorders>
            <w:shd w:val="clear" w:color="auto" w:fill="auto"/>
            <w:vAlign w:val="center"/>
          </w:tcPr>
          <w:p w14:paraId="7CD75AA3" w14:textId="77777777" w:rsidR="00D85998" w:rsidRPr="00C8658B" w:rsidRDefault="00D85998" w:rsidP="00C8658B">
            <w:pPr>
              <w:jc w:val="center"/>
              <w:rPr>
                <w:i/>
                <w:iCs/>
                <w:sz w:val="20"/>
                <w:szCs w:val="20"/>
              </w:rPr>
            </w:pPr>
            <w:r w:rsidRPr="00C8658B">
              <w:rPr>
                <w:i/>
                <w:iCs/>
                <w:sz w:val="20"/>
                <w:szCs w:val="20"/>
              </w:rPr>
              <w:t>Number of Trials</w:t>
            </w:r>
          </w:p>
        </w:tc>
        <w:tc>
          <w:tcPr>
            <w:tcW w:w="1771" w:type="dxa"/>
            <w:tcBorders>
              <w:bottom w:val="single" w:sz="6" w:space="0" w:color="000000"/>
            </w:tcBorders>
            <w:shd w:val="clear" w:color="auto" w:fill="auto"/>
            <w:vAlign w:val="center"/>
          </w:tcPr>
          <w:p w14:paraId="6CBD2855" w14:textId="77777777" w:rsidR="00D85998" w:rsidRPr="00C8658B" w:rsidRDefault="00D85998" w:rsidP="00C8658B">
            <w:pPr>
              <w:jc w:val="center"/>
              <w:rPr>
                <w:i/>
                <w:iCs/>
                <w:sz w:val="20"/>
                <w:szCs w:val="20"/>
              </w:rPr>
            </w:pPr>
            <w:r w:rsidRPr="00C8658B">
              <w:rPr>
                <w:i/>
                <w:iCs/>
                <w:sz w:val="20"/>
                <w:szCs w:val="20"/>
              </w:rPr>
              <w:t>Percent Correctly Identified w/o Late Singles</w:t>
            </w:r>
          </w:p>
        </w:tc>
        <w:tc>
          <w:tcPr>
            <w:tcW w:w="1772" w:type="dxa"/>
            <w:tcBorders>
              <w:bottom w:val="single" w:sz="6" w:space="0" w:color="000000"/>
            </w:tcBorders>
            <w:shd w:val="clear" w:color="auto" w:fill="auto"/>
            <w:vAlign w:val="center"/>
          </w:tcPr>
          <w:p w14:paraId="2FC12E4E" w14:textId="77777777" w:rsidR="00D85998" w:rsidRPr="00C8658B" w:rsidRDefault="00D85998" w:rsidP="00C8658B">
            <w:pPr>
              <w:jc w:val="center"/>
              <w:rPr>
                <w:i/>
                <w:iCs/>
                <w:sz w:val="20"/>
                <w:szCs w:val="20"/>
              </w:rPr>
            </w:pPr>
            <w:r w:rsidRPr="00C8658B">
              <w:rPr>
                <w:i/>
                <w:iCs/>
                <w:sz w:val="20"/>
                <w:szCs w:val="20"/>
              </w:rPr>
              <w:t>Percent Correctly Identified w/ Late Singles</w:t>
            </w:r>
          </w:p>
        </w:tc>
      </w:tr>
      <w:tr w:rsidR="00D85998" w14:paraId="2913BAA9" w14:textId="77777777" w:rsidTr="00C8658B">
        <w:tc>
          <w:tcPr>
            <w:tcW w:w="1771" w:type="dxa"/>
            <w:tcBorders>
              <w:right w:val="single" w:sz="6" w:space="0" w:color="000000"/>
            </w:tcBorders>
            <w:shd w:val="clear" w:color="auto" w:fill="auto"/>
            <w:vAlign w:val="center"/>
          </w:tcPr>
          <w:p w14:paraId="04A46C7A" w14:textId="77777777" w:rsidR="00D85998" w:rsidRPr="00C8658B" w:rsidRDefault="00D85998" w:rsidP="00C8658B">
            <w:pPr>
              <w:jc w:val="center"/>
              <w:rPr>
                <w:sz w:val="20"/>
                <w:szCs w:val="20"/>
              </w:rPr>
            </w:pPr>
            <w:r w:rsidRPr="00C8658B">
              <w:rPr>
                <w:i/>
                <w:sz w:val="20"/>
                <w:szCs w:val="20"/>
              </w:rPr>
              <w:t>IMO</w:t>
            </w:r>
          </w:p>
        </w:tc>
        <w:tc>
          <w:tcPr>
            <w:tcW w:w="1771" w:type="dxa"/>
            <w:shd w:val="clear" w:color="auto" w:fill="auto"/>
            <w:vAlign w:val="center"/>
          </w:tcPr>
          <w:p w14:paraId="32E22943" w14:textId="77777777" w:rsidR="00D85998" w:rsidRPr="00C8658B" w:rsidRDefault="00CF3126" w:rsidP="00C8658B">
            <w:pPr>
              <w:jc w:val="center"/>
              <w:rPr>
                <w:sz w:val="20"/>
                <w:szCs w:val="20"/>
              </w:rPr>
            </w:pPr>
            <w:r w:rsidRPr="00C8658B">
              <w:rPr>
                <w:sz w:val="20"/>
                <w:szCs w:val="20"/>
              </w:rPr>
              <w:t>3.8 cm</w:t>
            </w:r>
          </w:p>
        </w:tc>
        <w:tc>
          <w:tcPr>
            <w:tcW w:w="1771" w:type="dxa"/>
            <w:shd w:val="clear" w:color="auto" w:fill="auto"/>
            <w:vAlign w:val="center"/>
          </w:tcPr>
          <w:p w14:paraId="2955B7DF" w14:textId="77777777" w:rsidR="00D85998" w:rsidRPr="00C8658B" w:rsidRDefault="00CF3126" w:rsidP="00C8658B">
            <w:pPr>
              <w:jc w:val="center"/>
              <w:rPr>
                <w:sz w:val="20"/>
                <w:szCs w:val="20"/>
              </w:rPr>
            </w:pPr>
            <w:r w:rsidRPr="00C8658B">
              <w:rPr>
                <w:sz w:val="20"/>
                <w:szCs w:val="20"/>
              </w:rPr>
              <w:t>900</w:t>
            </w:r>
          </w:p>
        </w:tc>
        <w:tc>
          <w:tcPr>
            <w:tcW w:w="1771" w:type="dxa"/>
            <w:shd w:val="clear" w:color="auto" w:fill="auto"/>
            <w:vAlign w:val="center"/>
          </w:tcPr>
          <w:p w14:paraId="587BB942" w14:textId="77777777" w:rsidR="00D85998" w:rsidRPr="00C8658B" w:rsidRDefault="00D85998" w:rsidP="00C8658B">
            <w:pPr>
              <w:jc w:val="center"/>
              <w:rPr>
                <w:sz w:val="20"/>
                <w:szCs w:val="20"/>
              </w:rPr>
            </w:pPr>
            <w:r w:rsidRPr="00C8658B">
              <w:rPr>
                <w:sz w:val="20"/>
                <w:szCs w:val="20"/>
              </w:rPr>
              <w:t>0</w:t>
            </w:r>
          </w:p>
        </w:tc>
        <w:tc>
          <w:tcPr>
            <w:tcW w:w="1772" w:type="dxa"/>
            <w:shd w:val="clear" w:color="auto" w:fill="auto"/>
            <w:vAlign w:val="center"/>
          </w:tcPr>
          <w:p w14:paraId="1D7EEB40" w14:textId="77777777" w:rsidR="00D85998" w:rsidRPr="00C8658B" w:rsidRDefault="00D85998" w:rsidP="00C8658B">
            <w:pPr>
              <w:jc w:val="center"/>
              <w:rPr>
                <w:sz w:val="20"/>
                <w:szCs w:val="20"/>
              </w:rPr>
            </w:pPr>
            <w:r w:rsidRPr="00C8658B">
              <w:rPr>
                <w:sz w:val="20"/>
                <w:szCs w:val="20"/>
              </w:rPr>
              <w:t>100</w:t>
            </w:r>
          </w:p>
        </w:tc>
      </w:tr>
      <w:tr w:rsidR="00D85998" w14:paraId="39E5AE98" w14:textId="77777777" w:rsidTr="00C8658B">
        <w:tc>
          <w:tcPr>
            <w:tcW w:w="1771" w:type="dxa"/>
            <w:tcBorders>
              <w:right w:val="single" w:sz="6" w:space="0" w:color="000000"/>
            </w:tcBorders>
            <w:shd w:val="clear" w:color="auto" w:fill="auto"/>
            <w:vAlign w:val="center"/>
          </w:tcPr>
          <w:p w14:paraId="74ECB903" w14:textId="77777777" w:rsidR="00D85998" w:rsidRPr="00C8658B" w:rsidRDefault="00D85998" w:rsidP="00C8658B">
            <w:pPr>
              <w:jc w:val="center"/>
              <w:rPr>
                <w:sz w:val="20"/>
                <w:szCs w:val="20"/>
              </w:rPr>
            </w:pPr>
            <w:r w:rsidRPr="00C8658B">
              <w:rPr>
                <w:i/>
                <w:sz w:val="20"/>
                <w:szCs w:val="20"/>
              </w:rPr>
              <w:t>IM</w:t>
            </w:r>
          </w:p>
        </w:tc>
        <w:tc>
          <w:tcPr>
            <w:tcW w:w="1771" w:type="dxa"/>
            <w:shd w:val="clear" w:color="auto" w:fill="auto"/>
            <w:vAlign w:val="center"/>
          </w:tcPr>
          <w:p w14:paraId="38829D34" w14:textId="77777777" w:rsidR="00D85998" w:rsidRPr="00C8658B" w:rsidRDefault="00CF3126" w:rsidP="00C8658B">
            <w:pPr>
              <w:jc w:val="center"/>
              <w:rPr>
                <w:sz w:val="20"/>
                <w:szCs w:val="20"/>
              </w:rPr>
            </w:pPr>
            <w:r w:rsidRPr="00C8658B">
              <w:rPr>
                <w:sz w:val="20"/>
                <w:szCs w:val="20"/>
              </w:rPr>
              <w:t>2.5 cm</w:t>
            </w:r>
          </w:p>
        </w:tc>
        <w:tc>
          <w:tcPr>
            <w:tcW w:w="1771" w:type="dxa"/>
            <w:shd w:val="clear" w:color="auto" w:fill="auto"/>
            <w:vAlign w:val="center"/>
          </w:tcPr>
          <w:p w14:paraId="05D5AA23" w14:textId="77777777" w:rsidR="00D85998" w:rsidRPr="00C8658B" w:rsidRDefault="00CF3126" w:rsidP="00C8658B">
            <w:pPr>
              <w:jc w:val="center"/>
              <w:rPr>
                <w:sz w:val="20"/>
                <w:szCs w:val="20"/>
              </w:rPr>
            </w:pPr>
            <w:r w:rsidRPr="00C8658B">
              <w:rPr>
                <w:sz w:val="20"/>
                <w:szCs w:val="20"/>
              </w:rPr>
              <w:t>900</w:t>
            </w:r>
          </w:p>
        </w:tc>
        <w:tc>
          <w:tcPr>
            <w:tcW w:w="1771" w:type="dxa"/>
            <w:shd w:val="clear" w:color="auto" w:fill="auto"/>
            <w:vAlign w:val="center"/>
          </w:tcPr>
          <w:p w14:paraId="70ECB6CF" w14:textId="77777777" w:rsidR="00D85998" w:rsidRPr="00C8658B" w:rsidRDefault="00D85998" w:rsidP="00C8658B">
            <w:pPr>
              <w:jc w:val="center"/>
              <w:rPr>
                <w:sz w:val="20"/>
                <w:szCs w:val="20"/>
              </w:rPr>
            </w:pPr>
            <w:r w:rsidRPr="00C8658B">
              <w:rPr>
                <w:sz w:val="20"/>
                <w:szCs w:val="20"/>
              </w:rPr>
              <w:t>0</w:t>
            </w:r>
          </w:p>
        </w:tc>
        <w:tc>
          <w:tcPr>
            <w:tcW w:w="1772" w:type="dxa"/>
            <w:shd w:val="clear" w:color="auto" w:fill="auto"/>
            <w:vAlign w:val="center"/>
          </w:tcPr>
          <w:p w14:paraId="442E28F2" w14:textId="77777777" w:rsidR="00D85998" w:rsidRPr="00C8658B" w:rsidRDefault="00D85998" w:rsidP="00C8658B">
            <w:pPr>
              <w:jc w:val="center"/>
              <w:rPr>
                <w:sz w:val="20"/>
                <w:szCs w:val="20"/>
              </w:rPr>
            </w:pPr>
            <w:r w:rsidRPr="00C8658B">
              <w:rPr>
                <w:sz w:val="20"/>
                <w:szCs w:val="20"/>
              </w:rPr>
              <w:t>100</w:t>
            </w:r>
          </w:p>
        </w:tc>
      </w:tr>
      <w:tr w:rsidR="00D85998" w14:paraId="0EC29A53" w14:textId="77777777" w:rsidTr="00C8658B">
        <w:tc>
          <w:tcPr>
            <w:tcW w:w="1771" w:type="dxa"/>
            <w:tcBorders>
              <w:right w:val="single" w:sz="6" w:space="0" w:color="000000"/>
            </w:tcBorders>
            <w:shd w:val="clear" w:color="auto" w:fill="auto"/>
            <w:vAlign w:val="center"/>
          </w:tcPr>
          <w:p w14:paraId="3B67DF86" w14:textId="77777777" w:rsidR="00D85998" w:rsidRPr="00C8658B" w:rsidRDefault="00D85998" w:rsidP="00C8658B">
            <w:pPr>
              <w:jc w:val="center"/>
              <w:rPr>
                <w:sz w:val="20"/>
                <w:szCs w:val="20"/>
              </w:rPr>
            </w:pPr>
            <w:r w:rsidRPr="00C8658B">
              <w:rPr>
                <w:i/>
                <w:sz w:val="20"/>
                <w:szCs w:val="20"/>
              </w:rPr>
              <w:t>I</w:t>
            </w:r>
          </w:p>
        </w:tc>
        <w:tc>
          <w:tcPr>
            <w:tcW w:w="1771" w:type="dxa"/>
            <w:shd w:val="clear" w:color="auto" w:fill="auto"/>
            <w:vAlign w:val="center"/>
          </w:tcPr>
          <w:p w14:paraId="1AF6FD83" w14:textId="77777777" w:rsidR="00D85998" w:rsidRPr="00C8658B" w:rsidRDefault="00CF3126" w:rsidP="00C8658B">
            <w:pPr>
              <w:jc w:val="center"/>
              <w:rPr>
                <w:sz w:val="20"/>
                <w:szCs w:val="20"/>
              </w:rPr>
            </w:pPr>
            <w:r w:rsidRPr="00C8658B">
              <w:rPr>
                <w:sz w:val="20"/>
                <w:szCs w:val="20"/>
              </w:rPr>
              <w:t>1.3 cm</w:t>
            </w:r>
          </w:p>
        </w:tc>
        <w:tc>
          <w:tcPr>
            <w:tcW w:w="1771" w:type="dxa"/>
            <w:shd w:val="clear" w:color="auto" w:fill="auto"/>
            <w:vAlign w:val="center"/>
          </w:tcPr>
          <w:p w14:paraId="1068384D" w14:textId="77777777" w:rsidR="00D85998" w:rsidRPr="00C8658B" w:rsidRDefault="00CF3126" w:rsidP="00C8658B">
            <w:pPr>
              <w:jc w:val="center"/>
              <w:rPr>
                <w:sz w:val="20"/>
                <w:szCs w:val="20"/>
              </w:rPr>
            </w:pPr>
            <w:r w:rsidRPr="00C8658B">
              <w:rPr>
                <w:sz w:val="20"/>
                <w:szCs w:val="20"/>
              </w:rPr>
              <w:t>900</w:t>
            </w:r>
          </w:p>
        </w:tc>
        <w:tc>
          <w:tcPr>
            <w:tcW w:w="1771" w:type="dxa"/>
            <w:shd w:val="clear" w:color="auto" w:fill="auto"/>
            <w:vAlign w:val="center"/>
          </w:tcPr>
          <w:p w14:paraId="09448DCF" w14:textId="77777777" w:rsidR="00D85998" w:rsidRPr="00C8658B" w:rsidRDefault="00D85998" w:rsidP="00C8658B">
            <w:pPr>
              <w:jc w:val="center"/>
              <w:rPr>
                <w:sz w:val="20"/>
                <w:szCs w:val="20"/>
              </w:rPr>
            </w:pPr>
            <w:r w:rsidRPr="00C8658B">
              <w:rPr>
                <w:sz w:val="20"/>
                <w:szCs w:val="20"/>
              </w:rPr>
              <w:t>0</w:t>
            </w:r>
          </w:p>
        </w:tc>
        <w:tc>
          <w:tcPr>
            <w:tcW w:w="1772" w:type="dxa"/>
            <w:shd w:val="clear" w:color="auto" w:fill="auto"/>
            <w:vAlign w:val="center"/>
          </w:tcPr>
          <w:p w14:paraId="2600FBA4" w14:textId="77777777" w:rsidR="00D85998" w:rsidRPr="00C8658B" w:rsidRDefault="00D85998" w:rsidP="00C8658B">
            <w:pPr>
              <w:jc w:val="center"/>
              <w:rPr>
                <w:sz w:val="20"/>
                <w:szCs w:val="20"/>
              </w:rPr>
            </w:pPr>
            <w:r w:rsidRPr="00C8658B">
              <w:rPr>
                <w:sz w:val="20"/>
                <w:szCs w:val="20"/>
              </w:rPr>
              <w:t>100</w:t>
            </w:r>
          </w:p>
        </w:tc>
      </w:tr>
      <w:tr w:rsidR="00D85998" w14:paraId="4D3D3A5F" w14:textId="77777777" w:rsidTr="00C8658B">
        <w:tc>
          <w:tcPr>
            <w:tcW w:w="1771" w:type="dxa"/>
            <w:tcBorders>
              <w:right w:val="single" w:sz="6" w:space="0" w:color="000000"/>
            </w:tcBorders>
            <w:shd w:val="clear" w:color="auto" w:fill="auto"/>
            <w:vAlign w:val="center"/>
          </w:tcPr>
          <w:p w14:paraId="5AA70A2A" w14:textId="77777777" w:rsidR="00D85998" w:rsidRPr="00C8658B" w:rsidRDefault="00D85998" w:rsidP="00C8658B">
            <w:pPr>
              <w:jc w:val="center"/>
              <w:rPr>
                <w:sz w:val="20"/>
                <w:szCs w:val="20"/>
              </w:rPr>
            </w:pPr>
            <w:r w:rsidRPr="00C8658B">
              <w:rPr>
                <w:i/>
                <w:sz w:val="20"/>
                <w:szCs w:val="20"/>
              </w:rPr>
              <w:t>None</w:t>
            </w:r>
          </w:p>
        </w:tc>
        <w:tc>
          <w:tcPr>
            <w:tcW w:w="1771" w:type="dxa"/>
            <w:shd w:val="clear" w:color="auto" w:fill="auto"/>
            <w:vAlign w:val="center"/>
          </w:tcPr>
          <w:p w14:paraId="553DC6F2" w14:textId="77777777" w:rsidR="00D85998" w:rsidRPr="00C8658B" w:rsidRDefault="00CF3126" w:rsidP="00C8658B">
            <w:pPr>
              <w:jc w:val="center"/>
              <w:rPr>
                <w:sz w:val="20"/>
                <w:szCs w:val="20"/>
              </w:rPr>
            </w:pPr>
            <w:r w:rsidRPr="00C8658B">
              <w:rPr>
                <w:sz w:val="20"/>
                <w:szCs w:val="20"/>
              </w:rPr>
              <w:t>0 cm</w:t>
            </w:r>
          </w:p>
        </w:tc>
        <w:tc>
          <w:tcPr>
            <w:tcW w:w="1771" w:type="dxa"/>
            <w:shd w:val="clear" w:color="auto" w:fill="auto"/>
            <w:vAlign w:val="center"/>
          </w:tcPr>
          <w:p w14:paraId="3E061C03" w14:textId="77777777" w:rsidR="00D85998" w:rsidRPr="00C8658B" w:rsidRDefault="00CF3126" w:rsidP="00C8658B">
            <w:pPr>
              <w:jc w:val="center"/>
              <w:rPr>
                <w:sz w:val="20"/>
                <w:szCs w:val="20"/>
              </w:rPr>
            </w:pPr>
            <w:r w:rsidRPr="00C8658B">
              <w:rPr>
                <w:sz w:val="20"/>
                <w:szCs w:val="20"/>
              </w:rPr>
              <w:t>900</w:t>
            </w:r>
          </w:p>
        </w:tc>
        <w:tc>
          <w:tcPr>
            <w:tcW w:w="1771" w:type="dxa"/>
            <w:shd w:val="clear" w:color="auto" w:fill="auto"/>
            <w:vAlign w:val="center"/>
          </w:tcPr>
          <w:p w14:paraId="0B6D80BA" w14:textId="77777777" w:rsidR="00D85998" w:rsidRPr="00C8658B" w:rsidRDefault="00D85998" w:rsidP="00C8658B">
            <w:pPr>
              <w:jc w:val="center"/>
              <w:rPr>
                <w:sz w:val="20"/>
                <w:szCs w:val="20"/>
              </w:rPr>
            </w:pPr>
            <w:r w:rsidRPr="00C8658B">
              <w:rPr>
                <w:sz w:val="20"/>
                <w:szCs w:val="20"/>
              </w:rPr>
              <w:t>0</w:t>
            </w:r>
          </w:p>
        </w:tc>
        <w:tc>
          <w:tcPr>
            <w:tcW w:w="1772" w:type="dxa"/>
            <w:shd w:val="clear" w:color="auto" w:fill="auto"/>
            <w:vAlign w:val="center"/>
          </w:tcPr>
          <w:p w14:paraId="02F006B0" w14:textId="77777777" w:rsidR="00D85998" w:rsidRPr="00C8658B" w:rsidRDefault="00D85998" w:rsidP="00C8658B">
            <w:pPr>
              <w:jc w:val="center"/>
              <w:rPr>
                <w:sz w:val="20"/>
                <w:szCs w:val="20"/>
              </w:rPr>
            </w:pPr>
            <w:r w:rsidRPr="00C8658B">
              <w:rPr>
                <w:sz w:val="20"/>
                <w:szCs w:val="20"/>
              </w:rPr>
              <w:t>100</w:t>
            </w:r>
          </w:p>
        </w:tc>
      </w:tr>
    </w:tbl>
    <w:p w14:paraId="40F51D57" w14:textId="77777777" w:rsidR="00384BC7" w:rsidRDefault="00384BC7" w:rsidP="00384BC7"/>
    <w:p w14:paraId="16736062" w14:textId="77777777" w:rsidR="00D85998" w:rsidRDefault="00D85998" w:rsidP="00384BC7"/>
    <w:p w14:paraId="4B08F8D5" w14:textId="77777777" w:rsidR="00A573F4" w:rsidRDefault="00A573F4" w:rsidP="00384BC7"/>
    <w:p w14:paraId="323EE277" w14:textId="795E8919" w:rsidR="00A573F4" w:rsidRDefault="008A4A40" w:rsidP="008A4A40">
      <w:pPr>
        <w:pageBreakBefore/>
        <w:spacing w:line="480" w:lineRule="auto"/>
      </w:pPr>
      <w:r w:rsidRPr="00D17645">
        <w:lastRenderedPageBreak/>
        <w:t xml:space="preserve">shielding surrounding the castings. Alternatively, when the template analysis utilized both attenuation profiles and late singles profiles, the template and test object are correctly rejected as matching in all 3,600 trials regardless of thickness of DU shielding. Theses results illustrate the need to confirm late singles profiles in addition to attenuation profiles and also demonstrate the effectiveness in utilizing late singles as a metric to confirm the consistency of materials’ fissile nature, even with short measurement times.   </w:t>
      </w:r>
    </w:p>
    <w:p w14:paraId="1A1EF92F" w14:textId="40674FB7" w:rsidR="005439F5" w:rsidRDefault="005439F5" w:rsidP="008A4A40">
      <w:pPr>
        <w:numPr>
          <w:ilvl w:val="12"/>
          <w:numId w:val="0"/>
        </w:numPr>
        <w:spacing w:line="480" w:lineRule="auto"/>
      </w:pPr>
    </w:p>
    <w:p w14:paraId="314A4370" w14:textId="77777777" w:rsidR="005439F5" w:rsidRDefault="008469E8" w:rsidP="005439F5">
      <w:pPr>
        <w:numPr>
          <w:ilvl w:val="12"/>
          <w:numId w:val="0"/>
        </w:numPr>
      </w:pPr>
      <w:r>
        <w:rPr>
          <w:noProof/>
        </w:rPr>
        <mc:AlternateContent>
          <mc:Choice Requires="wps">
            <w:drawing>
              <wp:anchor distT="0" distB="0" distL="114299" distR="114299" simplePos="0" relativeHeight="251658752" behindDoc="0" locked="0" layoutInCell="1" allowOverlap="1" wp14:anchorId="3FD9B8B0" wp14:editId="1E8EFCF3">
                <wp:simplePos x="0" y="0"/>
                <wp:positionH relativeFrom="column">
                  <wp:posOffset>3918584</wp:posOffset>
                </wp:positionH>
                <wp:positionV relativeFrom="paragraph">
                  <wp:posOffset>93980</wp:posOffset>
                </wp:positionV>
                <wp:extent cx="0" cy="1028700"/>
                <wp:effectExtent l="152400" t="127000" r="152400" b="165100"/>
                <wp:wrapNone/>
                <wp:docPr id="19"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028700"/>
                        </a:xfrm>
                        <a:prstGeom prst="line">
                          <a:avLst/>
                        </a:prstGeom>
                        <a:noFill/>
                        <a:ln w="38100" cap="flat" cmpd="sng" algn="ctr">
                          <a:solidFill>
                            <a:srgbClr val="FFFF00"/>
                          </a:solidFill>
                          <a:prstDash val="sysDash"/>
                        </a:ln>
                        <a:effectLst>
                          <a:glow rad="101600">
                            <a:srgbClr val="9BBB59">
                              <a:satMod val="175000"/>
                              <a:alpha val="40000"/>
                            </a:srgbClr>
                          </a:glow>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line id="Straight Connector 53" o:spid="_x0000_s1026" style="position:absolute;flip:y;z-index:25165875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308.55pt,7.4pt" to="308.55pt,8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3Cpy0QCAACWBAAADgAAAGRycy9lMm9Eb2MueG1srFRNb9swDL0P2H8QdF/ttEubGHUKNEV36bag&#10;2ceZkWVbmCwJkhon/36klKXpchuWg2CS4uPjI5Xbu92g2Vb6oKyp+eSi5EwaYRtlupp///b4YcZZ&#10;iGAa0NbImu9l4HeL9+9uR1fJS9tb3UjPEMSEanQ172N0VVEE0csBwoV10mCwtX6AiKbvisbDiOiD&#10;Li7L8roYrW+ct0KGgN6HHOSLhN+2UsSvbRtkZLrmyC2m06dzQ2exuIWq8+B6JQ404B9YDKAMFj1C&#10;PUAE9uLVGdSghLfBtvFC2KGwbauETD1gN5Pyr27WPTiZekFxgjvKFP4frPiyXXmmGpzdnDMDA85o&#10;HT2oro9saY1BBa1n0ytSanShwoSlWXnqVezM2j1Z8StgrHgTJCO4fG3X+oG1WrkfWCSJhG2zXZrB&#10;/jgDuYtMZKdA76S8nN2UaT4FVARBFZ0P8ZO0A6OPmmtlSB6oYPsUIpF4vUJuYx+V1mnE2rCx5lez&#10;CWIyAbhprYaIn4PD3oPpOAPd4QqL6BNksFo1lE5AwXebpfZsC7hGj/g7MntzjVg9QOjzvbAPZJBw&#10;yEsbApJpJZEsGZ22I/NA2peTa4Q8KzW/v7+fzrMf4mfbZOTJzbTMDLB17XrI7o/o/KPYgXEqTXUI&#10;2r5E6dd9M7KNfvHPVDinsEaRnPieMB8NfB/TFEHL2/hTxT6tIg3rjCMlHbifcLmakTO3fsrlyCEx&#10;O5Ej7U9eGVqejW32K0/5ZOHy507yQ6XXdWqnW69/J4vfAAAA//8DAFBLAwQUAAYACAAAACEAg1Ym&#10;z9wAAAAKAQAADwAAAGRycy9kb3ducmV2LnhtbEyPzU7DMBCE70i8g7VI3KgTVNIoxKkQEn83WuDu&#10;xNs4arwOsdMGnp5FPcBxZz7NzpTr2fXigGPoPClIFwkIpMabjloF728PVzmIEDUZ3XtCBV8YYF2d&#10;n5W6MP5IGzxsYys4hEKhFdgYh0LK0Fh0Oiz8gMTezo9ORz7HVppRHznc9fI6STLpdEf8weoB7y02&#10;++3kFITsJtk/5nbafL/K3UudLJ8+P56VuryY725BRJzjHwy/9bk6VNyp9hOZIHoFWbpKGWVjyRMY&#10;OAk1C6ssB1mV8v+E6gcAAP//AwBQSwECLQAUAAYACAAAACEA5JnDwPsAAADhAQAAEwAAAAAAAAAA&#10;AAAAAAAAAAAAW0NvbnRlbnRfVHlwZXNdLnhtbFBLAQItABQABgAIAAAAIQAjsmrh1wAAAJQBAAAL&#10;AAAAAAAAAAAAAAAAACwBAABfcmVscy8ucmVsc1BLAQItABQABgAIAAAAIQDrcKnLRAIAAJYEAAAO&#10;AAAAAAAAAAAAAAAAACwCAABkcnMvZTJvRG9jLnhtbFBLAQItABQABgAIAAAAIQCDVibP3AAAAAoB&#10;AAAPAAAAAAAAAAAAAAAAAJwEAABkcnMvZG93bnJldi54bWxQSwUGAAAAAAQABADzAAAApQUAAAAA&#10;" strokecolor="yellow" strokeweight="3pt">
                <v:stroke dashstyle="3 1"/>
                <v:shadow on="t" opacity="24903f" mv:blur="40000f" origin=",.5" offset="0,20000emu"/>
                <o:lock v:ext="edit" shapetype="f"/>
              </v:line>
            </w:pict>
          </mc:Fallback>
        </mc:AlternateContent>
      </w:r>
      <w:r>
        <w:rPr>
          <w:noProof/>
        </w:rPr>
        <mc:AlternateContent>
          <mc:Choice Requires="wps">
            <w:drawing>
              <wp:anchor distT="0" distB="0" distL="114300" distR="114300" simplePos="0" relativeHeight="251659776" behindDoc="0" locked="0" layoutInCell="1" allowOverlap="1" wp14:anchorId="6E8AB4EA" wp14:editId="5A4B6F84">
                <wp:simplePos x="0" y="0"/>
                <wp:positionH relativeFrom="column">
                  <wp:posOffset>3983990</wp:posOffset>
                </wp:positionH>
                <wp:positionV relativeFrom="paragraph">
                  <wp:posOffset>210185</wp:posOffset>
                </wp:positionV>
                <wp:extent cx="859155" cy="836295"/>
                <wp:effectExtent l="76200" t="101600" r="131445" b="78105"/>
                <wp:wrapNone/>
                <wp:docPr id="16"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9155" cy="836295"/>
                        </a:xfrm>
                        <a:custGeom>
                          <a:avLst/>
                          <a:gdLst>
                            <a:gd name="connsiteX0" fmla="*/ 0 w 859064"/>
                            <a:gd name="connsiteY0" fmla="*/ 0 h 836067"/>
                            <a:gd name="connsiteX1" fmla="*/ 212272 w 859064"/>
                            <a:gd name="connsiteY1" fmla="*/ 32657 h 836067"/>
                            <a:gd name="connsiteX2" fmla="*/ 383722 w 859064"/>
                            <a:gd name="connsiteY2" fmla="*/ 97971 h 836067"/>
                            <a:gd name="connsiteX3" fmla="*/ 530679 w 859064"/>
                            <a:gd name="connsiteY3" fmla="*/ 204107 h 836067"/>
                            <a:gd name="connsiteX4" fmla="*/ 702129 w 859064"/>
                            <a:gd name="connsiteY4" fmla="*/ 391886 h 836067"/>
                            <a:gd name="connsiteX5" fmla="*/ 832758 w 859064"/>
                            <a:gd name="connsiteY5" fmla="*/ 636814 h 836067"/>
                            <a:gd name="connsiteX6" fmla="*/ 857250 w 859064"/>
                            <a:gd name="connsiteY6" fmla="*/ 824593 h 836067"/>
                            <a:gd name="connsiteX7" fmla="*/ 857250 w 859064"/>
                            <a:gd name="connsiteY7" fmla="*/ 816428 h 836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59064" h="836067">
                              <a:moveTo>
                                <a:pt x="0" y="0"/>
                              </a:moveTo>
                              <a:cubicBezTo>
                                <a:pt x="74159" y="8164"/>
                                <a:pt x="148318" y="16329"/>
                                <a:pt x="212272" y="32657"/>
                              </a:cubicBezTo>
                              <a:cubicBezTo>
                                <a:pt x="276226" y="48986"/>
                                <a:pt x="330654" y="69396"/>
                                <a:pt x="383722" y="97971"/>
                              </a:cubicBezTo>
                              <a:cubicBezTo>
                                <a:pt x="436790" y="126546"/>
                                <a:pt x="477611" y="155121"/>
                                <a:pt x="530679" y="204107"/>
                              </a:cubicBezTo>
                              <a:cubicBezTo>
                                <a:pt x="583747" y="253093"/>
                                <a:pt x="651783" y="319768"/>
                                <a:pt x="702129" y="391886"/>
                              </a:cubicBezTo>
                              <a:cubicBezTo>
                                <a:pt x="752476" y="464004"/>
                                <a:pt x="806904" y="564696"/>
                                <a:pt x="832758" y="636814"/>
                              </a:cubicBezTo>
                              <a:cubicBezTo>
                                <a:pt x="858612" y="708932"/>
                                <a:pt x="853168" y="794657"/>
                                <a:pt x="857250" y="824593"/>
                              </a:cubicBezTo>
                              <a:cubicBezTo>
                                <a:pt x="861332" y="854529"/>
                                <a:pt x="857250" y="816428"/>
                                <a:pt x="857250" y="816428"/>
                              </a:cubicBezTo>
                            </a:path>
                          </a:pathLst>
                        </a:custGeom>
                        <a:noFill/>
                        <a:ln w="25400" cap="flat" cmpd="sng" algn="ctr">
                          <a:solidFill>
                            <a:sysClr val="windowText" lastClr="000000"/>
                          </a:solidFill>
                          <a:prstDash val="solid"/>
                          <a:headEnd type="arrow"/>
                          <a:tailEnd type="arrow"/>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30" o:spid="_x0000_s1026" style="position:absolute;margin-left:313.7pt;margin-top:16.55pt;width:67.65pt;height:65.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859064,83606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BFax8FAACLDgAADgAAAGRycy9lMm9Eb2MueG1srFfbbtw2EH0v0H8g9FigWd0vi9iBm9RFASMJ&#10;ahdOH7m67AqVRJXkeu18fQ6H0pqbJtC6qB/WpIYzhzOcORy+fvPYd+yhlqoVw4UXvPI9Vg+lqNph&#10;e+H9eXf9c+4xpflQ8U4M9YX3VCvvzeWPP7w+jOs6FDvRVbVkMDKo9WG88HZaj+vVSpW7uufqlRjr&#10;AcJGyJ5rTOV2VUl+gPW+W4W+n64OQlajFGWtFL6+s0Lvkuw3TV3qD02jas26Cw970/Qr6XdjfleX&#10;r/l6K/m4a8tpG/w/7KLn7QDQo6l3XHO2l+2/TPVtKYUSjX5Vin4lmqYta/IB3gT+V97c7vhYky8I&#10;jhqPYVL/n9ny/cNHydoKZ5d6bOA9zuha1rWJOIsoPodRrbHsdvwojYdqvBHl3wqBW51IzERNax4b&#10;2Zu18I89UrCfjsGuHzUr8TFPiiBJPFZClEdpWCTmMFZ8PSuXe6V/qwUZ4g83StuzqjCiSFfTdksx&#10;DKrV9Secb9N3OL6fVsxnBwYEP42nI/569V+nq3cMe/DT7DurPwWO7TAIwyxcBHBVojBNMrYEEjog&#10;UR5l4TKIq1JkRRYsgkQOSBLB5WLRE1cl9OPAX3YldlAyHxFbRnFVoiLI83TRF6TP8cTzKMySfNEX&#10;VyWN0jyIF1FQGM8oSRYmy8l1ohLGSREtomQvRzlRCdI4zE9QUEvbuVr4bi6g8nGYKggjxg1P+0Rd&#10;o1CmWN1yQmnOU9SLLU9omfJbUEbyu8rBi5SR1K5y+CJlJKurHL1IGTnoKhN5IIzn+YzUcpVnPjtP&#10;GRnjKqcv2jYSwVUmFpu3bf9PRy5xIZqrsKOrUHsMV6H0GK7CjQHk65FrkynzkB2IqA2Nsh3xtOFI&#10;I+3FQ30naJ3+iuOB+Cwt95u2/KX+7K7N4iApaMs5snYCJitBnEcBWgZ4E6RRWLgyS7skIzqdI3QC&#10;8C24MEvD0MY3zoucQgtPCTACAyb21NMiKk5lRMEESNR6NmAcgVVxvxgvQPzxidU4y9LAlgfuvyCk&#10;0pi3YwmZNC3Rno2ZYLOxzYMQVgrK+9lsmgRZbgsjCooszd24Wnq2cSXaPRszS8I4mwKbxr5/cpS5&#10;nxb4YoKQpHF6GlpL1iS0JHw2Zp7kaWAJIvPzIiJymP3MkyiAcwYzK2Jcua6fOVE3CXOi5PMx0yAC&#10;kDGbJ3FympauWeLg72EehaYinaTF1FQd9T7H8qM1z/3PIK7brqMK7QZTlGGCeKN54uiZm46jkst+&#10;RBenhq3HeLdFM15qSZWqRNdWRt0Uq3pSbzvJHjhIAG10JQ53aMg81nGlIcBdQH9TaE5UR6n0O652&#10;VplE1tVdzatfh4rppxHdI5dSHKxA87b7hgC+dXSH1NSgT3Qj9rqWt7vqwDbdXv7B4QxcNE5WrULf&#10;jm7fTrBJ4zzNpND3rd5RozzfY0puN0cfaZ2933g37rjdfJQbbXufTcsp/Mc90MzZHrW6trs1fe5G&#10;VE9om4FuQJkay+sW0blBED9yiQ4UH/Eo0h/w03QC5wW2pBFoVMjP3/pu1qOvh9RjBzxIcJb/7Lms&#10;cTa/D+j4iyCOYVbTJEYuYyJdycaVDPv+rcAZg2iwOxqa9bqbh40U/T3eTlcGFSI+lMC2WTNN3mqT&#10;D2hLhCzrqysa49WCHL0ZbsfSGCf+h+d3j/dcjsykyIWnkVHvxfx44eu5eTeJflxrNAdxtdeiaU1n&#10;TxG2cZ0mePHQMUyvM/Okcue06vkNefkFAAD//wMAUEsDBBQABgAIAAAAIQAl/Yg14QAAAAoBAAAP&#10;AAAAZHJzL2Rvd25yZXYueG1sTI9NT8MwDIbvSPyHyEhcJpZ0K90oTSdA4sJtY+LjljWmLWucqsm2&#10;8u9nTnC0/ej18xar0XXiiENoPWlIpgoEUuVtS7WG7evzzRJEiIas6Tyhhh8MsCovLwqTW3+iNR43&#10;sRYcQiE3GpoY+1zKUDXoTJj6HolvX35wJvI41NIO5sThrpMzpTLpTEv8oTE9PjVY7TcHp+H74+3u&#10;c/K4Tur3yUuf7rdK2Vul9fXV+HAPIuIY/2D41Wd1KNlp5w9kg+g0ZLNFyqiG+TwBwcCCNyB2TGbp&#10;EmRZyP8VyjMAAAD//wMAUEsBAi0AFAAGAAgAAAAhAOSZw8D7AAAA4QEAABMAAAAAAAAAAAAAAAAA&#10;AAAAAFtDb250ZW50X1R5cGVzXS54bWxQSwECLQAUAAYACAAAACEAI7Jq4dcAAACUAQAACwAAAAAA&#10;AAAAAAAAAAAsAQAAX3JlbHMvLnJlbHNQSwECLQAUAAYACAAAACEASmBFax8FAACLDgAADgAAAAAA&#10;AAAAAAAAAAAsAgAAZHJzL2Uyb0RvYy54bWxQSwECLQAUAAYACAAAACEAJf2INeEAAAAKAQAADwAA&#10;AAAAAAAAAAAAAAB3BwAAZHJzL2Rvd25yZXYueG1sUEsFBgAAAAAEAAQA8wAAAIUIAAAAAA==&#10;" path="m0,0c74159,8164,148318,16329,212272,32657,276226,48986,330654,69396,383722,97971,436790,126546,477611,155121,530679,204107,583747,253093,651783,319768,702129,391886,752476,464004,806904,564696,832758,636814,858612,708932,853168,794657,857250,824593,861332,854529,857250,816428,857250,816428e" filled="f" strokecolor="windowText" strokeweight="2pt">
                <v:stroke startarrow="open" endarrow="open"/>
                <v:shadow on="t" opacity="24903f" mv:blur="40000f" origin=",.5" offset="0,20000emu"/>
                <v:path arrowok="t" o:connecttype="custom" o:connectlocs="0,0;212294,32666;383763,97998;530735,204163;702203,391993;832846,636988;857341,824818;857341,816651" o:connectangles="0,0,0,0,0,0,0,0"/>
              </v:shape>
            </w:pict>
          </mc:Fallback>
        </mc:AlternateContent>
      </w:r>
      <w:r>
        <w:rPr>
          <w:noProof/>
        </w:rPr>
        <mc:AlternateContent>
          <mc:Choice Requires="wps">
            <w:drawing>
              <wp:anchor distT="4294967295" distB="4294967295" distL="114299" distR="114299" simplePos="0" relativeHeight="251657728" behindDoc="0" locked="0" layoutInCell="1" allowOverlap="1" wp14:anchorId="1B01F432" wp14:editId="3501E274">
                <wp:simplePos x="0" y="0"/>
                <wp:positionH relativeFrom="column">
                  <wp:posOffset>3918584</wp:posOffset>
                </wp:positionH>
                <wp:positionV relativeFrom="paragraph">
                  <wp:posOffset>1122679</wp:posOffset>
                </wp:positionV>
                <wp:extent cx="0" cy="0"/>
                <wp:effectExtent l="0" t="0" r="0" b="0"/>
                <wp:wrapNone/>
                <wp:docPr id="15"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z-index:251657728;visibility:visible;mso-wrap-style:square;mso-width-percent:0;mso-height-percent:0;mso-wrap-distance-left:114299emu;mso-wrap-distance-top:-1emu;mso-wrap-distance-right:114299emu;mso-wrap-distance-bottom:-1emu;mso-position-horizontal:absolute;mso-position-horizontal-relative:text;mso-position-vertical:absolute;mso-position-vertical-relative:text;mso-width-percent:0;mso-height-percent:0;mso-width-relative:page;mso-height-relative:page" from="308.55pt,88.4pt" to="308.55pt,8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cf3AYCAAAUBAAADgAAAGRycy9lMm9Eb2MueG1srFNNj9owEL1X6n+wfC8BulQo2rBSQfSyalHZ&#10;qufBcRKrjm2NDWH/fWccoLvdW9WL5fl6fm9mfP9w7q04aYzGu0rOJlMptFO+Nq6t5I+n7YelFDGB&#10;q8F6pyv5rKN8WL1/dz+EUs99522tURCIi+UQKtmlFMqiiKrTPcSJD9pRsPHYQyIT26JGGAi9t8V8&#10;Ov1UDB7rgF7pGMm7GYNylfGbRqv0rWmiTsJWkrilfGI+D3wWq3soW4TQGXWhAf/Aogfj6NEb1AYS&#10;iCOaN1C9Ueijb9JE+b7wTWOUzhpIzWz6l5p9B0FnLdScGG5tiv8PVn097VCYmma3kMJBTzPaJwTT&#10;dkmsvXPUQY9iMedODSGWVLB2O2St6uz24dGrX5FixasgGzGMaecGe04nseKcO/9867w+J6FGp7p6&#10;CyivJQFj+qJ9L/hSSWsctwNKOD3GxI9CeU1ht/NbY20eqXViqOR8cTelqSugzWosJLr2gbRG10oB&#10;tqWVVQkzZPTW1FzOQBHbw9qiOAGtzd12Ofu8Yf303Ks0fnsDsRvzcuiSZh3D6LyARJUNf0wa9109&#10;iIM94ncgGkSO6dWGxdE2jwZtJ9POFvr006QuLwI37Q25nDf6wYYORiofl1x9YTxqyexvHLL1gl6e&#10;3jgwHt3B18875Hq2aPVy/uWb8G6/tHPWn8+8+g0AAP//AwBQSwMEFAAGAAgAAAAhAMTl3GrcAAAA&#10;CwEAAA8AAABkcnMvZG93bnJldi54bWxMj0FLw0AQhe+C/2GZgje7ScFUYjalFnoQLzYK8TjNrtnQ&#10;7GzIbtvYX++Igh7nvY837xWryfXiZMbQeVKQzhMQhhqvO2oVvL1ub+9BhIiksfdkFHyaAKvy+qrA&#10;XPsz7cypiq3gEAo5KrAxDrmUobHGYZj7wRB7H350GPkcW6lHPHO46+UiSTLpsCP+YHEwG2uaQ3V0&#10;CnZ1u6hpE2x9eXze4vvduro8vSh1M5vWDyCimeIfDN/1uTqU3Gnvj6SD6BVk6TJllI1lxhuY+FH2&#10;v4osC/l/Q/kFAAD//wMAUEsBAi0AFAAGAAgAAAAhAOSZw8D7AAAA4QEAABMAAAAAAAAAAAAAAAAA&#10;AAAAAFtDb250ZW50X1R5cGVzXS54bWxQSwECLQAUAAYACAAAACEAI7Jq4dcAAACUAQAACwAAAAAA&#10;AAAAAAAAAAAsAQAAX3JlbHMvLnJlbHNQSwECLQAUAAYACAAAACEAlTcf3AYCAAAUBAAADgAAAAAA&#10;AAAAAAAAAAAsAgAAZHJzL2Uyb0RvYy54bWxQSwECLQAUAAYACAAAACEAxOXcatwAAAALAQAADwAA&#10;AAAAAAAAAAAAAABeBAAAZHJzL2Rvd25yZXYueG1sUEsFBgAAAAAEAAQA8wAAAGcFAAAAAA==&#10;" strokecolor="#4f81bd" strokeweight="2pt">
                <v:shadow on="t" opacity="24903f" mv:blur="40000f" origin=",.5" offset="0,20000emu"/>
                <o:lock v:ext="edit" shapetype="f"/>
              </v:line>
            </w:pict>
          </mc:Fallback>
        </mc:AlternateContent>
      </w:r>
      <w:r>
        <w:rPr>
          <w:noProof/>
        </w:rPr>
        <mc:AlternateContent>
          <mc:Choice Requires="wps">
            <w:drawing>
              <wp:anchor distT="4294967295" distB="4294967295" distL="114300" distR="114300" simplePos="0" relativeHeight="251656704" behindDoc="0" locked="0" layoutInCell="1" allowOverlap="1" wp14:anchorId="24595023" wp14:editId="116419F2">
                <wp:simplePos x="0" y="0"/>
                <wp:positionH relativeFrom="column">
                  <wp:posOffset>3918585</wp:posOffset>
                </wp:positionH>
                <wp:positionV relativeFrom="paragraph">
                  <wp:posOffset>1122679</wp:posOffset>
                </wp:positionV>
                <wp:extent cx="949960" cy="0"/>
                <wp:effectExtent l="127000" t="152400" r="142240" b="177800"/>
                <wp:wrapNone/>
                <wp:docPr id="14"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9960" cy="0"/>
                        </a:xfrm>
                        <a:prstGeom prst="line">
                          <a:avLst/>
                        </a:prstGeom>
                        <a:noFill/>
                        <a:ln w="38100" cap="flat" cmpd="sng" algn="ctr">
                          <a:solidFill>
                            <a:srgbClr val="FFFF00"/>
                          </a:solidFill>
                          <a:prstDash val="solid"/>
                        </a:ln>
                        <a:effectLst>
                          <a:glow rad="101600">
                            <a:srgbClr val="9BBB59">
                              <a:satMod val="175000"/>
                              <a:alpha val="40000"/>
                            </a:srgbClr>
                          </a:glow>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z-index:25165670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308.55pt,88.4pt" to="383.35pt,8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W1KPTkCAACJBAAADgAAAGRycy9lMm9Eb2MueG1srFRNbxoxEL1X6n+wfC+7JCENK5ZIENFL2kal&#10;Vc+D17tr1WtbtsOSf98ZGyhpblU5WDtfb948j1ncHwbN9tIHZU3Np5OSM2mEbZTpav7j++bDHWch&#10;gmlAWyNr/iIDv1++f7cYXSWvbG91Iz1DEBOq0dW8j9FVRRFELwcIE+ukwWBr/QARTd8VjYcR0Qdd&#10;XJXlbTFa3zhvhQwBvQ85yJcJv22liF/bNsjIdM2RW0ynT+eOzmK5gKrz4HoljjTgH1gMoAw2PUM9&#10;QAT27NUbqEEJb4Nt40TYobBtq4RMM+A00/KvabY9OJlmQXGCO8sU/h+s+LJ/8kw1eHc3nBkY8I62&#10;0YPq+sjW1hhU0Ho2S0qNLlRYsDZPnmYVB7N1j1b8Cqhi8SpIRnA57dD6gdJxWHZIyr+clZeHyAQ6&#10;5zfz+S3ejziFCqhOdc6H+EnagdFHzbUypAlUsH8MkTpDdUoht7EbpXW6V23YWPPru2lJ0IDr1WqI&#10;+Dk4HDiYjjPQHe6tiD5BBqtVQ+UEFHy3W2vP9oC7s8EfouR2r9Ko9wOEPuel0DFNG4KRaQuRKhmd&#10;tiPzQHKX01sEfNNovlqtZvPsh/jZNhl3+nFW5v44uHY9ZPcNOs+sMt8kCPUhaPscpd/2zch2+tl/&#10;o8a5hDWKxMQnhPVo4JOYpQha3safKvZp++im3nCkoiP3Cy7Xd+Q8KnTB5cwhMbuQI61M3hLal51t&#10;Xp481ZOF+54nyW+THtSlnbL+/IMsfwMAAP//AwBQSwMEFAAGAAgAAAAhAHH31wTdAAAACwEAAA8A&#10;AABkcnMvZG93bnJldi54bWxMj0FLxDAQhe+C/yGM4EXctCrpUpsui6A3BVd78DZtx7baJCXJtvXf&#10;O4Kgx3nv4817xW41o5jJh8FZDekmAUG2ce1gOw2vL/eXWxAhom1xdJY0fFGAXXl6UmDeusU+03yI&#10;neAQG3LU0Mc45VKGpieDYeMmsuy9O28w8uk72XpcONyM8ipJlDQ4WP7Q40R3PTWfh6PRcI3+SW1n&#10;qqqHx7dqufhYbmrca31+tu5vQURa4x8MP/W5OpTcqXZH2wYxalBpljLKRqZ4AxOZUhmI+leRZSH/&#10;byi/AQAA//8DAFBLAQItABQABgAIAAAAIQDkmcPA+wAAAOEBAAATAAAAAAAAAAAAAAAAAAAAAABb&#10;Q29udGVudF9UeXBlc10ueG1sUEsBAi0AFAAGAAgAAAAhACOyauHXAAAAlAEAAAsAAAAAAAAAAAAA&#10;AAAALAEAAF9yZWxzLy5yZWxzUEsBAi0AFAAGAAgAAAAhANFtSj05AgAAiQQAAA4AAAAAAAAAAAAA&#10;AAAALAIAAGRycy9lMm9Eb2MueG1sUEsBAi0AFAAGAAgAAAAhAHH31wTdAAAACwEAAA8AAAAAAAAA&#10;AAAAAAAAkQQAAGRycy9kb3ducmV2LnhtbFBLBQYAAAAABAAEAPMAAACbBQAAAAA=&#10;" strokecolor="yellow" strokeweight="3pt">
                <v:shadow on="t" opacity="24903f" mv:blur="40000f" origin=",.5" offset="0,20000emu"/>
                <o:lock v:ext="edit" shapetype="f"/>
              </v:line>
            </w:pict>
          </mc:Fallback>
        </mc:AlternateContent>
      </w:r>
      <w:r>
        <w:rPr>
          <w:noProof/>
          <w:sz w:val="22"/>
          <w:szCs w:val="22"/>
        </w:rPr>
        <w:drawing>
          <wp:inline distT="0" distB="0" distL="0" distR="0" wp14:anchorId="48441A7A" wp14:editId="77B891AF">
            <wp:extent cx="2681605" cy="2188210"/>
            <wp:effectExtent l="0" t="0" r="0" b="0"/>
            <wp:docPr id="5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a:extLst>
                        <a:ext uri="{28A0092B-C50C-407E-A947-70E740481C1C}">
                          <a14:useLocalDpi xmlns:a14="http://schemas.microsoft.com/office/drawing/2010/main" val="0"/>
                        </a:ext>
                      </a:extLst>
                    </a:blip>
                    <a:srcRect t="739" b="2"/>
                    <a:stretch>
                      <a:fillRect/>
                    </a:stretch>
                  </pic:blipFill>
                  <pic:spPr bwMode="auto">
                    <a:xfrm>
                      <a:off x="0" y="0"/>
                      <a:ext cx="2681605" cy="2188210"/>
                    </a:xfrm>
                    <a:prstGeom prst="rect">
                      <a:avLst/>
                    </a:prstGeom>
                    <a:noFill/>
                    <a:ln>
                      <a:noFill/>
                    </a:ln>
                  </pic:spPr>
                </pic:pic>
              </a:graphicData>
            </a:graphic>
          </wp:inline>
        </w:drawing>
      </w:r>
      <w:r>
        <w:rPr>
          <w:noProof/>
        </w:rPr>
        <mc:AlternateContent>
          <mc:Choice Requires="wps">
            <w:drawing>
              <wp:anchor distT="0" distB="0" distL="114299" distR="114299" simplePos="0" relativeHeight="251655680" behindDoc="0" locked="0" layoutInCell="1" allowOverlap="1" wp14:anchorId="7EB9DED5" wp14:editId="3BA67FC0">
                <wp:simplePos x="0" y="0"/>
                <wp:positionH relativeFrom="column">
                  <wp:posOffset>1424939</wp:posOffset>
                </wp:positionH>
                <wp:positionV relativeFrom="paragraph">
                  <wp:posOffset>93980</wp:posOffset>
                </wp:positionV>
                <wp:extent cx="0" cy="1028700"/>
                <wp:effectExtent l="152400" t="127000" r="152400" b="165100"/>
                <wp:wrapNone/>
                <wp:docPr id="11"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028700"/>
                        </a:xfrm>
                        <a:prstGeom prst="line">
                          <a:avLst/>
                        </a:prstGeom>
                        <a:noFill/>
                        <a:ln w="38100" cap="flat" cmpd="sng" algn="ctr">
                          <a:solidFill>
                            <a:srgbClr val="FFFF00"/>
                          </a:solidFill>
                          <a:prstDash val="solid"/>
                        </a:ln>
                        <a:effectLst>
                          <a:glow rad="101600">
                            <a:srgbClr val="9BBB59">
                              <a:satMod val="175000"/>
                              <a:alpha val="40000"/>
                            </a:srgbClr>
                          </a:glow>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y;z-index:25165568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from="112.2pt,7.4pt" to="112.2pt,8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4GPUECAACUBAAADgAAAGRycy9lMm9Eb2MueG1srFRNb9swDL0P2H8QdF9s9zM14hRoi+7SbcGy&#10;j7Miy7YwWRIoJU7//UgpS9P1NiwHwSTFx8dHKovb/WjYTkHQzja8mpWcKStdq23f8O/fHj/MOQtR&#10;2FYYZ1XDn1Xgt8v37xaTr9WZG5xpFTAEsaGefMOHGH1dFEEOahRh5ryyGOwcjCKiCX3RgpgQfTTF&#10;WVleFZOD1oOTKgT0PuQgXyb8rlMyfum6oCIzDUduMZ2Qzg2dxXIh6h6EH7Q80BD/wGIU2mLRI9SD&#10;iIJtQb+BGrUEF1wXZ9KNhes6LVXqAbupyr+6WQ/Cq9QLihP8Uabw/2Dl590KmG5xdhVnVow4o3UE&#10;ofshsntnLSrogF2ck1KTDzUm3NsVUK9yb9f+yclfAWPFqyAZwedr+w5G1hntf2CRJBK2zfZpBs/H&#10;Gah9ZDI7JXqr8mx+Xab5FKImCKroIcSPyo2MPhputCV5RC12TyESiZcr5LbuURuTRmwsmxp+Pq8Q&#10;k0mBm9YZEfFz9Nh7sD1nwvS4wjJCggzO6JbSCShAv7k3wHYC1+gRf0dmr64RqwcRhnwvhUg2ZGUs&#10;wai0kEiVjN64iYEg5cvqCgHfFLq5u7u7vMl+ET+5NuNW15dlro+NGz+I7L5A5x+9DnxTaapD0G4b&#10;FayHdmIbs4WvVDinsFaTmPiaMB8NfB2XKYIWuPhTxyEtIo3qDUdKOnA/4XI+J2du/ZTLkUNidiJH&#10;2p68MLQ6G9c+r4DyycLVz53kZ0pv69ROt17+TJa/AQAA//8DAFBLAwQUAAYACAAAACEA9pBsJNsA&#10;AAAKAQAADwAAAGRycy9kb3ducmV2LnhtbExPy0rDQBTdC/7DcAV3dmIMtaSZFClKQdxYC3U5zdwm&#10;oZk7Q2bSRL/eKy7q8jw4j2I12U6csQ+tIwX3swQEUuVMS7WC3cfL3QJEiJqM7hyhgi8MsCqvrwqd&#10;GzfSO563sRYcQiHXCpoYfS5lqBq0OsycR2Lt6HqrI8O+lqbXI4fbTqZJMpdWt8QNjfa4brA6bQfL&#10;JbtxwPXn/vU0pm9+87158M9ur9TtzfS0BBFxihcz/M7n6VDypoMbyATRKUjTLGMrCxlfYMMfcWDi&#10;cb4AWRby/4XyBwAA//8DAFBLAQItABQABgAIAAAAIQDkmcPA+wAAAOEBAAATAAAAAAAAAAAAAAAA&#10;AAAAAABbQ29udGVudF9UeXBlc10ueG1sUEsBAi0AFAAGAAgAAAAhACOyauHXAAAAlAEAAAsAAAAA&#10;AAAAAAAAAAAALAEAAF9yZWxzLy5yZWxzUEsBAi0AFAAGAAgAAAAhAMAOBj1BAgAAlAQAAA4AAAAA&#10;AAAAAAAAAAAALAIAAGRycy9lMm9Eb2MueG1sUEsBAi0AFAAGAAgAAAAhAPaQbCTbAAAACgEAAA8A&#10;AAAAAAAAAAAAAAAAmQQAAGRycy9kb3ducmV2LnhtbFBLBQYAAAAABAAEAPMAAAChBQAAAAA=&#10;" strokecolor="yellow" strokeweight="3pt">
                <v:shadow on="t" opacity="24903f" mv:blur="40000f" origin=",.5" offset="0,20000emu"/>
                <o:lock v:ext="edit" shapetype="f"/>
              </v:line>
            </w:pict>
          </mc:Fallback>
        </mc:AlternateContent>
      </w:r>
      <w:r>
        <w:rPr>
          <w:noProof/>
          <w:sz w:val="22"/>
          <w:szCs w:val="22"/>
        </w:rPr>
        <w:drawing>
          <wp:inline distT="0" distB="0" distL="0" distR="0" wp14:anchorId="7D7FB1A7" wp14:editId="26CF49C2">
            <wp:extent cx="1941830" cy="2209165"/>
            <wp:effectExtent l="0" t="0" r="0" b="0"/>
            <wp:docPr id="5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1"/>
                    <pic:cNvPicPr>
                      <a:picLocks noChangeAspect="1" noChangeArrowheads="1"/>
                    </pic:cNvPicPr>
                  </pic:nvPicPr>
                  <pic:blipFill>
                    <a:blip r:embed="rId54">
                      <a:extLst>
                        <a:ext uri="{28A0092B-C50C-407E-A947-70E740481C1C}">
                          <a14:useLocalDpi xmlns:a14="http://schemas.microsoft.com/office/drawing/2010/main" val="0"/>
                        </a:ext>
                      </a:extLst>
                    </a:blip>
                    <a:srcRect l="14464" r="13226"/>
                    <a:stretch>
                      <a:fillRect/>
                    </a:stretch>
                  </pic:blipFill>
                  <pic:spPr bwMode="auto">
                    <a:xfrm rot="5400000">
                      <a:off x="0" y="0"/>
                      <a:ext cx="1941830" cy="2209165"/>
                    </a:xfrm>
                    <a:prstGeom prst="rect">
                      <a:avLst/>
                    </a:prstGeom>
                    <a:noFill/>
                    <a:ln>
                      <a:noFill/>
                    </a:ln>
                  </pic:spPr>
                </pic:pic>
              </a:graphicData>
            </a:graphic>
          </wp:inline>
        </w:drawing>
      </w:r>
    </w:p>
    <w:p w14:paraId="0909DE7B" w14:textId="77777777" w:rsidR="00E63583" w:rsidRDefault="00E63583" w:rsidP="003B5DA5">
      <w:pPr>
        <w:pStyle w:val="Caption"/>
      </w:pPr>
      <w:bookmarkStart w:id="120" w:name="_Ref286248573"/>
      <w:bookmarkStart w:id="121" w:name="_Toc292371304"/>
      <w:proofErr w:type="gramStart"/>
      <w:r>
        <w:t xml:space="preserve">Figure </w:t>
      </w:r>
      <w:r w:rsidR="009B51F3">
        <w:fldChar w:fldCharType="begin"/>
      </w:r>
      <w:r w:rsidR="009B51F3">
        <w:instrText xml:space="preserve"> SEQ Figure \* ARABIC </w:instrText>
      </w:r>
      <w:r w:rsidR="009B51F3">
        <w:fldChar w:fldCharType="separate"/>
      </w:r>
      <w:r w:rsidR="008E1621">
        <w:rPr>
          <w:noProof/>
        </w:rPr>
        <w:t>25</w:t>
      </w:r>
      <w:r w:rsidR="009B51F3">
        <w:rPr>
          <w:noProof/>
        </w:rPr>
        <w:fldChar w:fldCharType="end"/>
      </w:r>
      <w:bookmarkEnd w:id="120"/>
      <w:r>
        <w:t>.</w:t>
      </w:r>
      <w:proofErr w:type="gramEnd"/>
      <w:r>
        <w:t xml:space="preserve"> </w:t>
      </w:r>
      <w:proofErr w:type="gramStart"/>
      <w:r>
        <w:t>Top down view of object without rotational symmetry (right) at original position and (left) with 90°rotational offset.</w:t>
      </w:r>
      <w:bookmarkEnd w:id="121"/>
      <w:proofErr w:type="gramEnd"/>
      <w:r>
        <w:t xml:space="preserve">  </w:t>
      </w:r>
    </w:p>
    <w:p w14:paraId="5AA8D066" w14:textId="77777777" w:rsidR="000367BD" w:rsidRDefault="000367BD" w:rsidP="000367BD"/>
    <w:p w14:paraId="434F733E" w14:textId="77777777" w:rsidR="008A4A40" w:rsidRDefault="008A4A40" w:rsidP="000367BD"/>
    <w:p w14:paraId="5A04D987" w14:textId="77777777" w:rsidR="008A4A40" w:rsidRDefault="008A4A40" w:rsidP="000367BD"/>
    <w:p w14:paraId="5669EF81" w14:textId="77777777" w:rsidR="008A4A40" w:rsidRPr="00F920F6" w:rsidRDefault="008A4A40" w:rsidP="008A4A40">
      <w:pPr>
        <w:pStyle w:val="Heading2"/>
      </w:pPr>
      <w:bookmarkStart w:id="122" w:name="_Toc292371244"/>
      <w:r>
        <w:t>Complex Configuration</w:t>
      </w:r>
      <w:bookmarkEnd w:id="122"/>
    </w:p>
    <w:p w14:paraId="39160167" w14:textId="77777777" w:rsidR="008A4A40" w:rsidRPr="000221BF" w:rsidRDefault="008A4A40" w:rsidP="008A4A40">
      <w:pPr>
        <w:pStyle w:val="Heading3"/>
        <w:rPr>
          <w:vanish/>
          <w:specVanish/>
        </w:rPr>
      </w:pPr>
      <w:bookmarkStart w:id="123" w:name="_Toc292371245"/>
      <w:r>
        <w:t>Rotational Offset</w:t>
      </w:r>
      <w:r w:rsidRPr="000221BF">
        <w:t>.</w:t>
      </w:r>
      <w:bookmarkEnd w:id="123"/>
    </w:p>
    <w:p w14:paraId="194FD058" w14:textId="1C40A895" w:rsidR="007C0A3F" w:rsidRDefault="008A4A40" w:rsidP="008A4A40">
      <w:pPr>
        <w:spacing w:line="480" w:lineRule="auto"/>
      </w:pPr>
      <w:r>
        <w:t xml:space="preserve">  Rotational offset is a situation that occurs when an object that is not rotationally symmetric is turned about its center axis so that it is shifted from the original position by a certain degree of offset. A pictorial example of rotational offset can be seen in </w:t>
      </w:r>
      <w:r>
        <w:fldChar w:fldCharType="begin"/>
      </w:r>
      <w:r>
        <w:instrText xml:space="preserve"> REF _Ref286248573 \h </w:instrText>
      </w:r>
      <w:r>
        <w:fldChar w:fldCharType="separate"/>
      </w:r>
      <w:r>
        <w:t xml:space="preserve">Figure </w:t>
      </w:r>
      <w:r>
        <w:rPr>
          <w:noProof/>
        </w:rPr>
        <w:t>25</w:t>
      </w:r>
      <w:r>
        <w:fldChar w:fldCharType="end"/>
      </w:r>
      <w:r>
        <w:t xml:space="preserve">. If a template measurement is taken of an object that is not rotationally symmetric, there is a possibility that subsequent measurements of the same </w:t>
      </w:r>
      <w:r>
        <w:lastRenderedPageBreak/>
        <w:t>type of object will be rotationally offset from the original template measurement. This may lead to a rejection of an object as matching the template even though they are the same type of object because the rotational offset will cause the objects to appear to have differing geometries.</w:t>
      </w:r>
    </w:p>
    <w:p w14:paraId="25F87A0A" w14:textId="77777777" w:rsidR="000367BD" w:rsidRDefault="000367BD" w:rsidP="00EC3328">
      <w:pPr>
        <w:spacing w:line="480" w:lineRule="auto"/>
      </w:pPr>
      <w:r>
        <w:tab/>
        <w:t xml:space="preserve">The INL inspection objects were utilized in the template analysis testing of rotational offset due the large degree of rotational dissymmetry of the measured IOs. The structure of templates and test objects obtained from full measurements was detailed in Section </w:t>
      </w:r>
      <w:r>
        <w:fldChar w:fldCharType="begin"/>
      </w:r>
      <w:r>
        <w:instrText xml:space="preserve"> REF _Ref286259162 \r \h </w:instrText>
      </w:r>
      <w:r>
        <w:fldChar w:fldCharType="separate"/>
      </w:r>
      <w:r w:rsidR="008E1621">
        <w:t>4.1.2</w:t>
      </w:r>
      <w:r>
        <w:fldChar w:fldCharType="end"/>
      </w:r>
      <w:r>
        <w:t>. In the template analysis testing, test objects were offset from templates in increments of 6</w:t>
      </w:r>
      <w:r w:rsidR="007C0A3F" w:rsidRPr="0042300C">
        <w:rPr>
          <w:rFonts w:ascii="Lucida Grande" w:hAnsi="Lucida Grande" w:cs="Lucida Grande"/>
          <w:b/>
          <w:color w:val="000000"/>
        </w:rPr>
        <w:t>°</w:t>
      </w:r>
      <w:r>
        <w:t xml:space="preserve"> for IOs 3, 7</w:t>
      </w:r>
      <w:r w:rsidR="007C0A3F">
        <w:t>, and 9 and in increments of 12</w:t>
      </w:r>
      <w:r w:rsidR="007C0A3F" w:rsidRPr="0042300C">
        <w:rPr>
          <w:rFonts w:ascii="Lucida Grande" w:hAnsi="Lucida Grande" w:cs="Lucida Grande"/>
          <w:b/>
          <w:color w:val="000000"/>
        </w:rPr>
        <w:t>°</w:t>
      </w:r>
      <w:r w:rsidR="007C0A3F">
        <w:rPr>
          <w:rFonts w:ascii="Lucida Grande" w:hAnsi="Lucida Grande" w:cs="Lucida Grande"/>
          <w:b/>
          <w:color w:val="000000"/>
        </w:rPr>
        <w:t xml:space="preserve"> </w:t>
      </w:r>
      <w:r>
        <w:t>for IO 10</w:t>
      </w:r>
      <w:r w:rsidR="007C0A3F">
        <w:t>,</w:t>
      </w:r>
      <w:r>
        <w:t xml:space="preserve"> up to </w:t>
      </w:r>
      <w:r w:rsidR="007C0A3F">
        <w:t>some</w:t>
      </w:r>
      <w:r>
        <w:t xml:space="preserve"> maximum rotational variation. Maximum rotational variations of </w:t>
      </w:r>
      <w:r w:rsidR="007C0A3F">
        <w:t>24, 36 and 48</w:t>
      </w:r>
      <w:r w:rsidR="007C0A3F" w:rsidRPr="0042300C">
        <w:rPr>
          <w:rFonts w:ascii="Lucida Grande" w:hAnsi="Lucida Grande" w:cs="Lucida Grande"/>
          <w:b/>
          <w:color w:val="000000"/>
        </w:rPr>
        <w:t>°</w:t>
      </w:r>
      <w:r w:rsidR="007C0A3F">
        <w:rPr>
          <w:rFonts w:ascii="Lucida Grande" w:hAnsi="Lucida Grande" w:cs="Lucida Grande"/>
          <w:b/>
          <w:color w:val="000000"/>
        </w:rPr>
        <w:t xml:space="preserve"> </w:t>
      </w:r>
      <w:r>
        <w:t>were tested for each of the IOs in comparison to all four measured objects. An example of how test trials are constructed for a maximum rot</w:t>
      </w:r>
      <w:r w:rsidR="00EC3328">
        <w:t>ational offset can be seen</w:t>
      </w:r>
      <w:r>
        <w:t xml:space="preserve"> in </w:t>
      </w:r>
      <w:r w:rsidR="00EC3328">
        <w:fldChar w:fldCharType="begin"/>
      </w:r>
      <w:r w:rsidR="00EC3328">
        <w:instrText xml:space="preserve"> REF _Ref286259628 \h </w:instrText>
      </w:r>
      <w:r w:rsidR="00EC3328">
        <w:fldChar w:fldCharType="separate"/>
      </w:r>
      <w:r w:rsidR="008E1621">
        <w:t xml:space="preserve">Figure </w:t>
      </w:r>
      <w:r w:rsidR="008E1621">
        <w:rPr>
          <w:noProof/>
        </w:rPr>
        <w:t>26</w:t>
      </w:r>
      <w:r w:rsidR="00EC3328">
        <w:fldChar w:fldCharType="end"/>
      </w:r>
      <w:r w:rsidR="00EC3328">
        <w:t xml:space="preserve">. </w:t>
      </w:r>
      <w:r>
        <w:t>In this example, 3 templates and 12 test objects are used form 36 total test trials with a maximum rotational offset of 12</w:t>
      </w:r>
      <w:r w:rsidR="007C0A3F" w:rsidRPr="0042300C">
        <w:rPr>
          <w:rFonts w:ascii="Lucida Grande" w:hAnsi="Lucida Grande" w:cs="Lucida Grande"/>
          <w:b/>
          <w:color w:val="000000"/>
        </w:rPr>
        <w:t>°</w:t>
      </w:r>
      <w:r>
        <w:t xml:space="preserve"> from the test object to the template.</w:t>
      </w:r>
    </w:p>
    <w:p w14:paraId="486EA2B4" w14:textId="1CC8AF16" w:rsidR="00EC3328" w:rsidRDefault="008A4A40" w:rsidP="008A4A40">
      <w:pPr>
        <w:spacing w:line="480" w:lineRule="auto"/>
        <w:ind w:firstLine="720"/>
      </w:pPr>
      <w:r>
        <w:t xml:space="preserve">For testing with the IO measurements, templates consisted of 6 projections with four subsamples for a total measurement time of 10 min while test objects contained 6 projections with one subsample for a total measurement time of 2.5 min. Prior to testing the effect of rotational offset on the template analysis, each IO was compared to the true test objects without rotational offset, and all were correctly identified as matching with an alpha value of 0.05. The results of the comparison of each IO including rotational offset are shown in </w:t>
      </w:r>
      <w:r>
        <w:fldChar w:fldCharType="begin"/>
      </w:r>
      <w:r>
        <w:instrText xml:space="preserve"> REF _Ref292398698 \h </w:instrText>
      </w:r>
      <w:r>
        <w:fldChar w:fldCharType="separate"/>
      </w:r>
      <w:r>
        <w:t xml:space="preserve">Table </w:t>
      </w:r>
      <w:r>
        <w:rPr>
          <w:noProof/>
        </w:rPr>
        <w:t>7</w:t>
      </w:r>
      <w:r>
        <w:fldChar w:fldCharType="end"/>
      </w:r>
      <w:r>
        <w:t>-</w:t>
      </w:r>
      <w:r>
        <w:fldChar w:fldCharType="begin"/>
      </w:r>
      <w:r>
        <w:instrText xml:space="preserve"> REF _Ref286263479 \h </w:instrText>
      </w:r>
      <w:r>
        <w:fldChar w:fldCharType="separate"/>
      </w:r>
      <w:r>
        <w:t xml:space="preserve">Table </w:t>
      </w:r>
      <w:r>
        <w:rPr>
          <w:noProof/>
        </w:rPr>
        <w:t>11</w:t>
      </w:r>
      <w:r>
        <w:fldChar w:fldCharType="end"/>
      </w:r>
      <w:r>
        <w:t xml:space="preserve">. In general, the results show that the larger the rotational offset of the true test object from the template, the more likely it is to be rejected as </w:t>
      </w:r>
    </w:p>
    <w:p w14:paraId="5764C1C2" w14:textId="77777777" w:rsidR="00EC3328" w:rsidRDefault="008469E8" w:rsidP="00EC3328">
      <w:pPr>
        <w:jc w:val="center"/>
      </w:pPr>
      <w:r>
        <w:rPr>
          <w:noProof/>
        </w:rPr>
        <w:lastRenderedPageBreak/>
        <w:drawing>
          <wp:inline distT="0" distB="0" distL="0" distR="0" wp14:anchorId="794D5524" wp14:editId="26C832BA">
            <wp:extent cx="4119880" cy="2620010"/>
            <wp:effectExtent l="0" t="0" r="0" b="0"/>
            <wp:docPr id="59"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19880" cy="2620010"/>
                    </a:xfrm>
                    <a:prstGeom prst="rect">
                      <a:avLst/>
                    </a:prstGeom>
                    <a:noFill/>
                    <a:ln>
                      <a:noFill/>
                    </a:ln>
                  </pic:spPr>
                </pic:pic>
              </a:graphicData>
            </a:graphic>
          </wp:inline>
        </w:drawing>
      </w:r>
    </w:p>
    <w:p w14:paraId="4F6A1EAB" w14:textId="77777777" w:rsidR="00EC3328" w:rsidRDefault="00EC3328" w:rsidP="003B5DA5">
      <w:pPr>
        <w:pStyle w:val="Caption"/>
      </w:pPr>
      <w:bookmarkStart w:id="124" w:name="_Ref286259628"/>
      <w:bookmarkStart w:id="125" w:name="_Toc292371305"/>
      <w:proofErr w:type="gramStart"/>
      <w:r>
        <w:t xml:space="preserve">Figure </w:t>
      </w:r>
      <w:r w:rsidR="009B51F3">
        <w:fldChar w:fldCharType="begin"/>
      </w:r>
      <w:r w:rsidR="009B51F3">
        <w:instrText xml:space="preserve"> SEQ Figure \* ARABIC </w:instrText>
      </w:r>
      <w:r w:rsidR="009B51F3">
        <w:fldChar w:fldCharType="separate"/>
      </w:r>
      <w:r w:rsidR="008E1621">
        <w:rPr>
          <w:noProof/>
        </w:rPr>
        <w:t>26</w:t>
      </w:r>
      <w:r w:rsidR="009B51F3">
        <w:rPr>
          <w:noProof/>
        </w:rPr>
        <w:fldChar w:fldCharType="end"/>
      </w:r>
      <w:bookmarkEnd w:id="124"/>
      <w:r>
        <w:t>.</w:t>
      </w:r>
      <w:proofErr w:type="gramEnd"/>
      <w:r>
        <w:t xml:space="preserve"> </w:t>
      </w:r>
      <w:r w:rsidRPr="00092AD6">
        <w:t>Diagram of</w:t>
      </w:r>
      <w:r>
        <w:t xml:space="preserve"> test trial construction</w:t>
      </w:r>
      <w:r w:rsidRPr="00092AD6">
        <w:t xml:space="preserve"> using an example consisting of 3 templates and 12 test objects to test a maximum</w:t>
      </w:r>
      <w:r w:rsidR="007C0A3F">
        <w:t xml:space="preserve"> rotational offset of 12</w:t>
      </w:r>
      <w:r w:rsidR="007C0A3F" w:rsidRPr="0042300C">
        <w:rPr>
          <w:rFonts w:ascii="Lucida Grande" w:hAnsi="Lucida Grande" w:cs="Lucida Grande"/>
          <w:b/>
          <w:color w:val="000000"/>
        </w:rPr>
        <w:t>°</w:t>
      </w:r>
      <w:r w:rsidRPr="00092AD6">
        <w:t>.</w:t>
      </w:r>
      <w:bookmarkEnd w:id="125"/>
    </w:p>
    <w:p w14:paraId="603EFBF8" w14:textId="67954F98" w:rsidR="008220D3" w:rsidRDefault="008220D3" w:rsidP="008A4A40">
      <w:pPr>
        <w:spacing w:line="480" w:lineRule="auto"/>
      </w:pPr>
    </w:p>
    <w:p w14:paraId="6B5544FD" w14:textId="77777777" w:rsidR="00610578" w:rsidRDefault="00610578" w:rsidP="003B5DA5">
      <w:pPr>
        <w:pStyle w:val="Caption"/>
      </w:pPr>
      <w:bookmarkStart w:id="126" w:name="_Ref292398698"/>
      <w:bookmarkStart w:id="127" w:name="_Toc292399171"/>
      <w:proofErr w:type="gramStart"/>
      <w:r>
        <w:t xml:space="preserve">Table </w:t>
      </w:r>
      <w:r>
        <w:fldChar w:fldCharType="begin"/>
      </w:r>
      <w:r>
        <w:instrText xml:space="preserve"> SEQ Table \* ARABIC </w:instrText>
      </w:r>
      <w:r>
        <w:fldChar w:fldCharType="separate"/>
      </w:r>
      <w:r w:rsidR="008E1621">
        <w:rPr>
          <w:noProof/>
        </w:rPr>
        <w:t>7</w:t>
      </w:r>
      <w:r>
        <w:fldChar w:fldCharType="end"/>
      </w:r>
      <w:bookmarkEnd w:id="126"/>
      <w:r>
        <w:t>.</w:t>
      </w:r>
      <w:proofErr w:type="gramEnd"/>
      <w:r>
        <w:t xml:space="preserve"> Results of template analysis testing with IO 3 as template</w:t>
      </w:r>
      <w:bookmarkEnd w:id="127"/>
    </w:p>
    <w:tbl>
      <w:tblPr>
        <w:tblW w:w="5000" w:type="pct"/>
        <w:tblBorders>
          <w:top w:val="single" w:sz="12" w:space="0" w:color="000000"/>
          <w:bottom w:val="single" w:sz="12" w:space="0" w:color="000000"/>
        </w:tblBorders>
        <w:tblLook w:val="04A0" w:firstRow="1" w:lastRow="0" w:firstColumn="1" w:lastColumn="0" w:noHBand="0" w:noVBand="1"/>
      </w:tblPr>
      <w:tblGrid>
        <w:gridCol w:w="1083"/>
        <w:gridCol w:w="856"/>
        <w:gridCol w:w="963"/>
        <w:gridCol w:w="772"/>
        <w:gridCol w:w="796"/>
        <w:gridCol w:w="990"/>
        <w:gridCol w:w="990"/>
        <w:gridCol w:w="1203"/>
        <w:gridCol w:w="1203"/>
      </w:tblGrid>
      <w:tr w:rsidR="00EC3328" w:rsidRPr="008351F4" w14:paraId="5BF4EB30" w14:textId="77777777" w:rsidTr="00C8658B">
        <w:trPr>
          <w:trHeight w:val="900"/>
        </w:trPr>
        <w:tc>
          <w:tcPr>
            <w:tcW w:w="632" w:type="pct"/>
            <w:tcBorders>
              <w:bottom w:val="single" w:sz="6" w:space="0" w:color="000000"/>
              <w:right w:val="single" w:sz="6" w:space="0" w:color="000000"/>
            </w:tcBorders>
            <w:shd w:val="clear" w:color="auto" w:fill="auto"/>
            <w:vAlign w:val="center"/>
            <w:hideMark/>
          </w:tcPr>
          <w:p w14:paraId="41448D54" w14:textId="77777777" w:rsidR="00EC3328" w:rsidRPr="00C8658B" w:rsidRDefault="00EC3328" w:rsidP="00C8658B">
            <w:pPr>
              <w:keepNext/>
              <w:keepLines/>
              <w:jc w:val="center"/>
              <w:rPr>
                <w:b/>
                <w:bCs/>
                <w:i/>
                <w:iCs/>
                <w:sz w:val="16"/>
                <w:szCs w:val="16"/>
              </w:rPr>
            </w:pPr>
            <w:r w:rsidRPr="00C8658B">
              <w:rPr>
                <w:b/>
                <w:bCs/>
                <w:i/>
                <w:iCs/>
                <w:sz w:val="16"/>
                <w:szCs w:val="16"/>
              </w:rPr>
              <w:t>Comparison IO</w:t>
            </w:r>
          </w:p>
        </w:tc>
        <w:tc>
          <w:tcPr>
            <w:tcW w:w="502" w:type="pct"/>
            <w:tcBorders>
              <w:bottom w:val="single" w:sz="6" w:space="0" w:color="000000"/>
            </w:tcBorders>
            <w:shd w:val="clear" w:color="auto" w:fill="auto"/>
            <w:vAlign w:val="center"/>
            <w:hideMark/>
          </w:tcPr>
          <w:p w14:paraId="7DEEAD3F" w14:textId="77777777" w:rsidR="00EC3328" w:rsidRPr="00C8658B" w:rsidRDefault="00EC3328" w:rsidP="00C8658B">
            <w:pPr>
              <w:keepNext/>
              <w:keepLines/>
              <w:jc w:val="center"/>
              <w:rPr>
                <w:b/>
                <w:bCs/>
                <w:i/>
                <w:iCs/>
                <w:sz w:val="16"/>
                <w:szCs w:val="16"/>
              </w:rPr>
            </w:pPr>
            <w:r w:rsidRPr="00C8658B">
              <w:rPr>
                <w:b/>
                <w:bCs/>
                <w:i/>
                <w:iCs/>
                <w:sz w:val="16"/>
                <w:szCs w:val="16"/>
              </w:rPr>
              <w:t>Max Rotation Variation (Degrees)</w:t>
            </w:r>
          </w:p>
        </w:tc>
        <w:tc>
          <w:tcPr>
            <w:tcW w:w="491" w:type="pct"/>
            <w:tcBorders>
              <w:bottom w:val="single" w:sz="6" w:space="0" w:color="000000"/>
            </w:tcBorders>
            <w:shd w:val="clear" w:color="auto" w:fill="auto"/>
            <w:vAlign w:val="center"/>
            <w:hideMark/>
          </w:tcPr>
          <w:p w14:paraId="48795301" w14:textId="77777777" w:rsidR="00EC3328" w:rsidRPr="00C8658B" w:rsidRDefault="00EC3328" w:rsidP="00C8658B">
            <w:pPr>
              <w:keepNext/>
              <w:keepLines/>
              <w:jc w:val="center"/>
              <w:rPr>
                <w:b/>
                <w:bCs/>
                <w:i/>
                <w:iCs/>
                <w:sz w:val="16"/>
                <w:szCs w:val="16"/>
              </w:rPr>
            </w:pPr>
            <w:r w:rsidRPr="00C8658B">
              <w:rPr>
                <w:b/>
                <w:bCs/>
                <w:i/>
                <w:iCs/>
                <w:sz w:val="16"/>
                <w:szCs w:val="16"/>
              </w:rPr>
              <w:t>Total Projections Utilized</w:t>
            </w:r>
          </w:p>
        </w:tc>
        <w:tc>
          <w:tcPr>
            <w:tcW w:w="503" w:type="pct"/>
            <w:tcBorders>
              <w:bottom w:val="single" w:sz="6" w:space="0" w:color="000000"/>
            </w:tcBorders>
            <w:shd w:val="clear" w:color="auto" w:fill="auto"/>
            <w:vAlign w:val="center"/>
            <w:hideMark/>
          </w:tcPr>
          <w:p w14:paraId="717236C9" w14:textId="77777777" w:rsidR="00EC3328" w:rsidRPr="00C8658B" w:rsidRDefault="00EC3328" w:rsidP="00C8658B">
            <w:pPr>
              <w:keepNext/>
              <w:keepLines/>
              <w:jc w:val="center"/>
              <w:rPr>
                <w:b/>
                <w:bCs/>
                <w:i/>
                <w:iCs/>
                <w:sz w:val="16"/>
                <w:szCs w:val="16"/>
              </w:rPr>
            </w:pPr>
            <w:r w:rsidRPr="00C8658B">
              <w:rPr>
                <w:b/>
                <w:bCs/>
                <w:i/>
                <w:iCs/>
                <w:sz w:val="16"/>
                <w:szCs w:val="16"/>
              </w:rPr>
              <w:t>True Test Object Trials</w:t>
            </w:r>
          </w:p>
        </w:tc>
        <w:tc>
          <w:tcPr>
            <w:tcW w:w="491" w:type="pct"/>
            <w:tcBorders>
              <w:bottom w:val="single" w:sz="6" w:space="0" w:color="000000"/>
            </w:tcBorders>
            <w:shd w:val="clear" w:color="auto" w:fill="auto"/>
            <w:vAlign w:val="center"/>
            <w:hideMark/>
          </w:tcPr>
          <w:p w14:paraId="45ACACAA" w14:textId="77777777" w:rsidR="00EC3328" w:rsidRPr="00C8658B" w:rsidRDefault="00EC3328" w:rsidP="00C8658B">
            <w:pPr>
              <w:keepNext/>
              <w:keepLines/>
              <w:jc w:val="center"/>
              <w:rPr>
                <w:b/>
                <w:bCs/>
                <w:i/>
                <w:iCs/>
                <w:sz w:val="16"/>
                <w:szCs w:val="16"/>
              </w:rPr>
            </w:pPr>
            <w:r w:rsidRPr="00C8658B">
              <w:rPr>
                <w:b/>
                <w:bCs/>
                <w:i/>
                <w:iCs/>
                <w:sz w:val="16"/>
                <w:szCs w:val="16"/>
              </w:rPr>
              <w:t>False Test Object Trials</w:t>
            </w:r>
          </w:p>
        </w:tc>
        <w:tc>
          <w:tcPr>
            <w:tcW w:w="587" w:type="pct"/>
            <w:tcBorders>
              <w:bottom w:val="single" w:sz="6" w:space="0" w:color="000000"/>
            </w:tcBorders>
            <w:shd w:val="clear" w:color="auto" w:fill="auto"/>
            <w:vAlign w:val="center"/>
            <w:hideMark/>
          </w:tcPr>
          <w:p w14:paraId="0C68C21D" w14:textId="77777777" w:rsidR="00EC3328" w:rsidRPr="00C8658B" w:rsidRDefault="00EC3328" w:rsidP="00C8658B">
            <w:pPr>
              <w:keepNext/>
              <w:keepLines/>
              <w:jc w:val="center"/>
              <w:rPr>
                <w:b/>
                <w:bCs/>
                <w:i/>
                <w:iCs/>
                <w:sz w:val="16"/>
                <w:szCs w:val="16"/>
              </w:rPr>
            </w:pPr>
            <w:r w:rsidRPr="00C8658B">
              <w:rPr>
                <w:b/>
                <w:bCs/>
                <w:i/>
                <w:iCs/>
                <w:sz w:val="16"/>
                <w:szCs w:val="16"/>
              </w:rPr>
              <w:t>Best True Positive Rate</w:t>
            </w:r>
          </w:p>
        </w:tc>
        <w:tc>
          <w:tcPr>
            <w:tcW w:w="587" w:type="pct"/>
            <w:tcBorders>
              <w:bottom w:val="single" w:sz="6" w:space="0" w:color="000000"/>
            </w:tcBorders>
            <w:shd w:val="clear" w:color="auto" w:fill="auto"/>
            <w:vAlign w:val="center"/>
            <w:hideMark/>
          </w:tcPr>
          <w:p w14:paraId="29EB8989" w14:textId="77777777" w:rsidR="00EC3328" w:rsidRPr="00C8658B" w:rsidRDefault="00EC3328" w:rsidP="00C8658B">
            <w:pPr>
              <w:keepNext/>
              <w:keepLines/>
              <w:jc w:val="center"/>
              <w:rPr>
                <w:b/>
                <w:bCs/>
                <w:i/>
                <w:iCs/>
                <w:sz w:val="16"/>
                <w:szCs w:val="16"/>
              </w:rPr>
            </w:pPr>
            <w:r w:rsidRPr="00C8658B">
              <w:rPr>
                <w:b/>
                <w:bCs/>
                <w:i/>
                <w:iCs/>
                <w:sz w:val="16"/>
                <w:szCs w:val="16"/>
              </w:rPr>
              <w:t>Best False Negative Rate</w:t>
            </w:r>
          </w:p>
        </w:tc>
        <w:tc>
          <w:tcPr>
            <w:tcW w:w="400" w:type="pct"/>
            <w:tcBorders>
              <w:bottom w:val="single" w:sz="6" w:space="0" w:color="000000"/>
            </w:tcBorders>
            <w:shd w:val="clear" w:color="auto" w:fill="auto"/>
            <w:vAlign w:val="center"/>
            <w:hideMark/>
          </w:tcPr>
          <w:p w14:paraId="4C080CAF" w14:textId="77777777" w:rsidR="00EC3328" w:rsidRPr="00C8658B" w:rsidRDefault="00EC3328" w:rsidP="00C8658B">
            <w:pPr>
              <w:keepNext/>
              <w:keepLines/>
              <w:jc w:val="center"/>
              <w:rPr>
                <w:b/>
                <w:bCs/>
                <w:i/>
                <w:iCs/>
                <w:sz w:val="16"/>
                <w:szCs w:val="16"/>
              </w:rPr>
            </w:pPr>
            <w:r w:rsidRPr="00C8658B">
              <w:rPr>
                <w:b/>
                <w:bCs/>
                <w:i/>
                <w:iCs/>
                <w:sz w:val="16"/>
                <w:szCs w:val="16"/>
              </w:rPr>
              <w:t>Corresponding Low Alpha</w:t>
            </w:r>
          </w:p>
        </w:tc>
        <w:tc>
          <w:tcPr>
            <w:tcW w:w="400" w:type="pct"/>
            <w:tcBorders>
              <w:bottom w:val="single" w:sz="6" w:space="0" w:color="000000"/>
            </w:tcBorders>
            <w:shd w:val="clear" w:color="auto" w:fill="auto"/>
            <w:vAlign w:val="center"/>
            <w:hideMark/>
          </w:tcPr>
          <w:p w14:paraId="6BDB6D17" w14:textId="77777777" w:rsidR="00EC3328" w:rsidRPr="00C8658B" w:rsidRDefault="00EC3328" w:rsidP="00C8658B">
            <w:pPr>
              <w:keepNext/>
              <w:keepLines/>
              <w:jc w:val="center"/>
              <w:rPr>
                <w:b/>
                <w:bCs/>
                <w:i/>
                <w:iCs/>
                <w:sz w:val="16"/>
                <w:szCs w:val="16"/>
              </w:rPr>
            </w:pPr>
            <w:r w:rsidRPr="00C8658B">
              <w:rPr>
                <w:b/>
                <w:bCs/>
                <w:i/>
                <w:iCs/>
                <w:sz w:val="16"/>
                <w:szCs w:val="16"/>
              </w:rPr>
              <w:t>Corresponding High Alpha</w:t>
            </w:r>
          </w:p>
        </w:tc>
      </w:tr>
      <w:tr w:rsidR="00EC3328" w:rsidRPr="008351F4" w14:paraId="47D416B6" w14:textId="77777777" w:rsidTr="00C8658B">
        <w:trPr>
          <w:trHeight w:val="300"/>
        </w:trPr>
        <w:tc>
          <w:tcPr>
            <w:tcW w:w="632" w:type="pct"/>
            <w:tcBorders>
              <w:right w:val="single" w:sz="6" w:space="0" w:color="000000"/>
            </w:tcBorders>
            <w:shd w:val="clear" w:color="auto" w:fill="auto"/>
            <w:noWrap/>
            <w:vAlign w:val="center"/>
            <w:hideMark/>
          </w:tcPr>
          <w:p w14:paraId="5DEF7690" w14:textId="77777777" w:rsidR="00EC3328" w:rsidRPr="00C8658B" w:rsidRDefault="00EC3328" w:rsidP="00C8658B">
            <w:pPr>
              <w:keepNext/>
              <w:keepLines/>
              <w:jc w:val="center"/>
              <w:rPr>
                <w:color w:val="000000"/>
                <w:sz w:val="16"/>
                <w:szCs w:val="16"/>
              </w:rPr>
            </w:pPr>
            <w:r w:rsidRPr="00C8658B">
              <w:rPr>
                <w:color w:val="000000"/>
                <w:sz w:val="16"/>
                <w:szCs w:val="16"/>
              </w:rPr>
              <w:t>7</w:t>
            </w:r>
          </w:p>
        </w:tc>
        <w:tc>
          <w:tcPr>
            <w:tcW w:w="502" w:type="pct"/>
            <w:shd w:val="clear" w:color="auto" w:fill="auto"/>
            <w:noWrap/>
            <w:vAlign w:val="center"/>
            <w:hideMark/>
          </w:tcPr>
          <w:p w14:paraId="46A46241" w14:textId="77777777" w:rsidR="00EC3328" w:rsidRPr="00C8658B" w:rsidRDefault="00EC3328" w:rsidP="00C8658B">
            <w:pPr>
              <w:keepNext/>
              <w:keepLines/>
              <w:jc w:val="center"/>
              <w:rPr>
                <w:color w:val="000000"/>
                <w:sz w:val="16"/>
                <w:szCs w:val="16"/>
              </w:rPr>
            </w:pPr>
            <w:r w:rsidRPr="00C8658B">
              <w:rPr>
                <w:color w:val="000000"/>
                <w:sz w:val="16"/>
                <w:szCs w:val="16"/>
              </w:rPr>
              <w:t>24</w:t>
            </w:r>
          </w:p>
        </w:tc>
        <w:tc>
          <w:tcPr>
            <w:tcW w:w="491" w:type="pct"/>
            <w:shd w:val="clear" w:color="auto" w:fill="auto"/>
            <w:noWrap/>
            <w:vAlign w:val="center"/>
            <w:hideMark/>
          </w:tcPr>
          <w:p w14:paraId="2B5A3FB1" w14:textId="77777777" w:rsidR="00EC3328" w:rsidRPr="00C8658B" w:rsidRDefault="00EC3328" w:rsidP="00C8658B">
            <w:pPr>
              <w:keepNext/>
              <w:keepLines/>
              <w:jc w:val="center"/>
              <w:rPr>
                <w:color w:val="000000"/>
                <w:sz w:val="16"/>
                <w:szCs w:val="16"/>
              </w:rPr>
            </w:pPr>
            <w:r w:rsidRPr="00C8658B">
              <w:rPr>
                <w:color w:val="000000"/>
                <w:sz w:val="16"/>
                <w:szCs w:val="16"/>
              </w:rPr>
              <w:t>60</w:t>
            </w:r>
          </w:p>
        </w:tc>
        <w:tc>
          <w:tcPr>
            <w:tcW w:w="503" w:type="pct"/>
            <w:shd w:val="clear" w:color="auto" w:fill="auto"/>
            <w:noWrap/>
            <w:vAlign w:val="center"/>
            <w:hideMark/>
          </w:tcPr>
          <w:p w14:paraId="404A283E" w14:textId="77777777" w:rsidR="00EC3328" w:rsidRPr="00C8658B" w:rsidRDefault="00EC3328" w:rsidP="00C8658B">
            <w:pPr>
              <w:keepNext/>
              <w:keepLines/>
              <w:jc w:val="center"/>
              <w:rPr>
                <w:color w:val="000000"/>
                <w:sz w:val="16"/>
                <w:szCs w:val="16"/>
              </w:rPr>
            </w:pPr>
            <w:r w:rsidRPr="00C8658B">
              <w:rPr>
                <w:color w:val="000000"/>
                <w:sz w:val="16"/>
                <w:szCs w:val="16"/>
              </w:rPr>
              <w:t>100</w:t>
            </w:r>
          </w:p>
        </w:tc>
        <w:tc>
          <w:tcPr>
            <w:tcW w:w="491" w:type="pct"/>
            <w:shd w:val="clear" w:color="auto" w:fill="auto"/>
            <w:noWrap/>
            <w:vAlign w:val="center"/>
            <w:hideMark/>
          </w:tcPr>
          <w:p w14:paraId="77F69C2D" w14:textId="77777777" w:rsidR="00EC3328" w:rsidRPr="00C8658B" w:rsidRDefault="00EC3328" w:rsidP="00C8658B">
            <w:pPr>
              <w:keepNext/>
              <w:keepLines/>
              <w:jc w:val="center"/>
              <w:rPr>
                <w:color w:val="000000"/>
                <w:sz w:val="16"/>
                <w:szCs w:val="16"/>
              </w:rPr>
            </w:pPr>
            <w:r w:rsidRPr="00C8658B">
              <w:rPr>
                <w:color w:val="000000"/>
                <w:sz w:val="16"/>
                <w:szCs w:val="16"/>
              </w:rPr>
              <w:t>100</w:t>
            </w:r>
          </w:p>
        </w:tc>
        <w:tc>
          <w:tcPr>
            <w:tcW w:w="587" w:type="pct"/>
            <w:shd w:val="clear" w:color="auto" w:fill="auto"/>
            <w:noWrap/>
            <w:vAlign w:val="center"/>
            <w:hideMark/>
          </w:tcPr>
          <w:p w14:paraId="4AD25964" w14:textId="77777777" w:rsidR="00EC3328" w:rsidRPr="00C8658B" w:rsidRDefault="00EC3328" w:rsidP="00C8658B">
            <w:pPr>
              <w:keepNext/>
              <w:keepLines/>
              <w:jc w:val="center"/>
              <w:rPr>
                <w:color w:val="000000"/>
                <w:sz w:val="16"/>
                <w:szCs w:val="16"/>
              </w:rPr>
            </w:pPr>
            <w:r w:rsidRPr="00C8658B">
              <w:rPr>
                <w:color w:val="000000"/>
                <w:sz w:val="16"/>
                <w:szCs w:val="16"/>
              </w:rPr>
              <w:t>1</w:t>
            </w:r>
          </w:p>
        </w:tc>
        <w:tc>
          <w:tcPr>
            <w:tcW w:w="587" w:type="pct"/>
            <w:shd w:val="clear" w:color="auto" w:fill="auto"/>
            <w:noWrap/>
            <w:vAlign w:val="center"/>
            <w:hideMark/>
          </w:tcPr>
          <w:p w14:paraId="02BC32AA" w14:textId="77777777" w:rsidR="00EC3328" w:rsidRPr="00C8658B" w:rsidRDefault="00EC3328" w:rsidP="00C8658B">
            <w:pPr>
              <w:keepNext/>
              <w:keepLines/>
              <w:jc w:val="center"/>
              <w:rPr>
                <w:color w:val="000000"/>
                <w:sz w:val="16"/>
                <w:szCs w:val="16"/>
              </w:rPr>
            </w:pPr>
            <w:r w:rsidRPr="00C8658B">
              <w:rPr>
                <w:color w:val="000000"/>
                <w:sz w:val="16"/>
                <w:szCs w:val="16"/>
              </w:rPr>
              <w:t>0</w:t>
            </w:r>
          </w:p>
        </w:tc>
        <w:tc>
          <w:tcPr>
            <w:tcW w:w="400" w:type="pct"/>
            <w:shd w:val="clear" w:color="auto" w:fill="auto"/>
            <w:noWrap/>
            <w:vAlign w:val="center"/>
            <w:hideMark/>
          </w:tcPr>
          <w:p w14:paraId="08F0555D" w14:textId="77777777" w:rsidR="00EC3328" w:rsidRPr="00C8658B" w:rsidRDefault="00EC3328" w:rsidP="00C8658B">
            <w:pPr>
              <w:keepNext/>
              <w:keepLines/>
              <w:jc w:val="center"/>
              <w:rPr>
                <w:color w:val="000000"/>
                <w:sz w:val="16"/>
                <w:szCs w:val="16"/>
              </w:rPr>
            </w:pPr>
            <w:r w:rsidRPr="00C8658B">
              <w:rPr>
                <w:color w:val="000000"/>
                <w:sz w:val="16"/>
                <w:szCs w:val="16"/>
              </w:rPr>
              <w:t>0.012</w:t>
            </w:r>
          </w:p>
        </w:tc>
        <w:tc>
          <w:tcPr>
            <w:tcW w:w="400" w:type="pct"/>
            <w:shd w:val="clear" w:color="auto" w:fill="auto"/>
            <w:noWrap/>
            <w:vAlign w:val="center"/>
            <w:hideMark/>
          </w:tcPr>
          <w:p w14:paraId="07078DB5" w14:textId="77777777" w:rsidR="00EC3328" w:rsidRPr="00C8658B" w:rsidRDefault="00EC3328" w:rsidP="00C8658B">
            <w:pPr>
              <w:keepNext/>
              <w:keepLines/>
              <w:jc w:val="center"/>
              <w:rPr>
                <w:color w:val="000000"/>
                <w:sz w:val="16"/>
                <w:szCs w:val="16"/>
              </w:rPr>
            </w:pPr>
            <w:r w:rsidRPr="00C8658B">
              <w:rPr>
                <w:color w:val="000000"/>
                <w:sz w:val="16"/>
                <w:szCs w:val="16"/>
              </w:rPr>
              <w:t>0.054</w:t>
            </w:r>
          </w:p>
        </w:tc>
      </w:tr>
      <w:tr w:rsidR="00EC3328" w:rsidRPr="008351F4" w14:paraId="787FEE3C" w14:textId="77777777" w:rsidTr="00C8658B">
        <w:trPr>
          <w:trHeight w:val="300"/>
        </w:trPr>
        <w:tc>
          <w:tcPr>
            <w:tcW w:w="632" w:type="pct"/>
            <w:tcBorders>
              <w:right w:val="single" w:sz="6" w:space="0" w:color="000000"/>
            </w:tcBorders>
            <w:shd w:val="clear" w:color="auto" w:fill="auto"/>
            <w:noWrap/>
            <w:vAlign w:val="center"/>
            <w:hideMark/>
          </w:tcPr>
          <w:p w14:paraId="2E781704" w14:textId="77777777" w:rsidR="00EC3328" w:rsidRPr="00C8658B" w:rsidRDefault="00EC3328" w:rsidP="00C8658B">
            <w:pPr>
              <w:keepNext/>
              <w:keepLines/>
              <w:jc w:val="center"/>
              <w:rPr>
                <w:color w:val="000000"/>
                <w:sz w:val="16"/>
                <w:szCs w:val="16"/>
              </w:rPr>
            </w:pPr>
            <w:r w:rsidRPr="00C8658B">
              <w:rPr>
                <w:color w:val="000000"/>
                <w:sz w:val="16"/>
                <w:szCs w:val="16"/>
              </w:rPr>
              <w:t>7</w:t>
            </w:r>
          </w:p>
        </w:tc>
        <w:tc>
          <w:tcPr>
            <w:tcW w:w="502" w:type="pct"/>
            <w:shd w:val="clear" w:color="auto" w:fill="auto"/>
            <w:noWrap/>
            <w:vAlign w:val="center"/>
            <w:hideMark/>
          </w:tcPr>
          <w:p w14:paraId="5017D1AA" w14:textId="77777777" w:rsidR="00EC3328" w:rsidRPr="00C8658B" w:rsidRDefault="00EC3328" w:rsidP="00C8658B">
            <w:pPr>
              <w:keepNext/>
              <w:keepLines/>
              <w:jc w:val="center"/>
              <w:rPr>
                <w:color w:val="000000"/>
                <w:sz w:val="16"/>
                <w:szCs w:val="16"/>
              </w:rPr>
            </w:pPr>
            <w:r w:rsidRPr="00C8658B">
              <w:rPr>
                <w:color w:val="000000"/>
                <w:sz w:val="16"/>
                <w:szCs w:val="16"/>
              </w:rPr>
              <w:t>36</w:t>
            </w:r>
          </w:p>
        </w:tc>
        <w:tc>
          <w:tcPr>
            <w:tcW w:w="491" w:type="pct"/>
            <w:shd w:val="clear" w:color="auto" w:fill="auto"/>
            <w:noWrap/>
            <w:vAlign w:val="center"/>
            <w:hideMark/>
          </w:tcPr>
          <w:p w14:paraId="3CD33F19" w14:textId="77777777" w:rsidR="00EC3328" w:rsidRPr="00C8658B" w:rsidRDefault="00EC3328" w:rsidP="00C8658B">
            <w:pPr>
              <w:keepNext/>
              <w:keepLines/>
              <w:jc w:val="center"/>
              <w:rPr>
                <w:color w:val="000000"/>
                <w:sz w:val="16"/>
                <w:szCs w:val="16"/>
              </w:rPr>
            </w:pPr>
            <w:r w:rsidRPr="00C8658B">
              <w:rPr>
                <w:color w:val="000000"/>
                <w:sz w:val="16"/>
                <w:szCs w:val="16"/>
              </w:rPr>
              <w:t>60</w:t>
            </w:r>
          </w:p>
        </w:tc>
        <w:tc>
          <w:tcPr>
            <w:tcW w:w="503" w:type="pct"/>
            <w:shd w:val="clear" w:color="auto" w:fill="auto"/>
            <w:noWrap/>
            <w:vAlign w:val="center"/>
            <w:hideMark/>
          </w:tcPr>
          <w:p w14:paraId="0F2881D8" w14:textId="77777777" w:rsidR="00EC3328" w:rsidRPr="00C8658B" w:rsidRDefault="00EC3328" w:rsidP="00C8658B">
            <w:pPr>
              <w:keepNext/>
              <w:keepLines/>
              <w:jc w:val="center"/>
              <w:rPr>
                <w:color w:val="000000"/>
                <w:sz w:val="16"/>
                <w:szCs w:val="16"/>
              </w:rPr>
            </w:pPr>
            <w:r w:rsidRPr="00C8658B">
              <w:rPr>
                <w:color w:val="000000"/>
                <w:sz w:val="16"/>
                <w:szCs w:val="16"/>
              </w:rPr>
              <w:t>196</w:t>
            </w:r>
          </w:p>
        </w:tc>
        <w:tc>
          <w:tcPr>
            <w:tcW w:w="491" w:type="pct"/>
            <w:shd w:val="clear" w:color="auto" w:fill="auto"/>
            <w:noWrap/>
            <w:vAlign w:val="center"/>
            <w:hideMark/>
          </w:tcPr>
          <w:p w14:paraId="2009F431" w14:textId="77777777" w:rsidR="00EC3328" w:rsidRPr="00C8658B" w:rsidRDefault="00EC3328" w:rsidP="00C8658B">
            <w:pPr>
              <w:keepNext/>
              <w:keepLines/>
              <w:jc w:val="center"/>
              <w:rPr>
                <w:color w:val="000000"/>
                <w:sz w:val="16"/>
                <w:szCs w:val="16"/>
              </w:rPr>
            </w:pPr>
            <w:r w:rsidRPr="00C8658B">
              <w:rPr>
                <w:color w:val="000000"/>
                <w:sz w:val="16"/>
                <w:szCs w:val="16"/>
              </w:rPr>
              <w:t>196</w:t>
            </w:r>
          </w:p>
        </w:tc>
        <w:tc>
          <w:tcPr>
            <w:tcW w:w="587" w:type="pct"/>
            <w:shd w:val="clear" w:color="auto" w:fill="auto"/>
            <w:noWrap/>
            <w:vAlign w:val="center"/>
            <w:hideMark/>
          </w:tcPr>
          <w:p w14:paraId="38E9C289" w14:textId="77777777" w:rsidR="00EC3328" w:rsidRPr="00C8658B" w:rsidRDefault="00EC3328" w:rsidP="00C8658B">
            <w:pPr>
              <w:keepNext/>
              <w:keepLines/>
              <w:jc w:val="center"/>
              <w:rPr>
                <w:color w:val="000000"/>
                <w:sz w:val="16"/>
                <w:szCs w:val="16"/>
              </w:rPr>
            </w:pPr>
            <w:r w:rsidRPr="00C8658B">
              <w:rPr>
                <w:color w:val="000000"/>
                <w:sz w:val="16"/>
                <w:szCs w:val="16"/>
              </w:rPr>
              <w:t>1</w:t>
            </w:r>
          </w:p>
        </w:tc>
        <w:tc>
          <w:tcPr>
            <w:tcW w:w="587" w:type="pct"/>
            <w:shd w:val="clear" w:color="auto" w:fill="auto"/>
            <w:noWrap/>
            <w:vAlign w:val="center"/>
            <w:hideMark/>
          </w:tcPr>
          <w:p w14:paraId="7AD8C73A" w14:textId="77777777" w:rsidR="00EC3328" w:rsidRPr="00C8658B" w:rsidRDefault="00EC3328" w:rsidP="00C8658B">
            <w:pPr>
              <w:keepNext/>
              <w:keepLines/>
              <w:jc w:val="center"/>
              <w:rPr>
                <w:color w:val="000000"/>
                <w:sz w:val="16"/>
                <w:szCs w:val="16"/>
              </w:rPr>
            </w:pPr>
            <w:r w:rsidRPr="00C8658B">
              <w:rPr>
                <w:color w:val="000000"/>
                <w:sz w:val="16"/>
                <w:szCs w:val="16"/>
              </w:rPr>
              <w:t>0</w:t>
            </w:r>
          </w:p>
        </w:tc>
        <w:tc>
          <w:tcPr>
            <w:tcW w:w="400" w:type="pct"/>
            <w:shd w:val="clear" w:color="auto" w:fill="auto"/>
            <w:noWrap/>
            <w:vAlign w:val="center"/>
            <w:hideMark/>
          </w:tcPr>
          <w:p w14:paraId="695FE485" w14:textId="77777777" w:rsidR="00EC3328" w:rsidRPr="00C8658B" w:rsidRDefault="00EC3328" w:rsidP="00C8658B">
            <w:pPr>
              <w:keepNext/>
              <w:keepLines/>
              <w:jc w:val="center"/>
              <w:rPr>
                <w:color w:val="000000"/>
                <w:sz w:val="16"/>
                <w:szCs w:val="16"/>
              </w:rPr>
            </w:pPr>
            <w:r w:rsidRPr="00C8658B">
              <w:rPr>
                <w:color w:val="000000"/>
                <w:sz w:val="16"/>
                <w:szCs w:val="16"/>
              </w:rPr>
              <w:t>0.012</w:t>
            </w:r>
          </w:p>
        </w:tc>
        <w:tc>
          <w:tcPr>
            <w:tcW w:w="400" w:type="pct"/>
            <w:shd w:val="clear" w:color="auto" w:fill="auto"/>
            <w:noWrap/>
            <w:vAlign w:val="center"/>
            <w:hideMark/>
          </w:tcPr>
          <w:p w14:paraId="1ECEA440" w14:textId="77777777" w:rsidR="00EC3328" w:rsidRPr="00C8658B" w:rsidRDefault="00EC3328" w:rsidP="00C8658B">
            <w:pPr>
              <w:keepNext/>
              <w:keepLines/>
              <w:jc w:val="center"/>
              <w:rPr>
                <w:color w:val="000000"/>
                <w:sz w:val="16"/>
                <w:szCs w:val="16"/>
              </w:rPr>
            </w:pPr>
            <w:r w:rsidRPr="00C8658B">
              <w:rPr>
                <w:color w:val="000000"/>
                <w:sz w:val="16"/>
                <w:szCs w:val="16"/>
              </w:rPr>
              <w:t>0.02</w:t>
            </w:r>
          </w:p>
        </w:tc>
      </w:tr>
      <w:tr w:rsidR="00EC3328" w:rsidRPr="008351F4" w14:paraId="2C1E6166" w14:textId="77777777" w:rsidTr="00C8658B">
        <w:trPr>
          <w:trHeight w:val="300"/>
        </w:trPr>
        <w:tc>
          <w:tcPr>
            <w:tcW w:w="632" w:type="pct"/>
            <w:tcBorders>
              <w:right w:val="single" w:sz="6" w:space="0" w:color="000000"/>
            </w:tcBorders>
            <w:shd w:val="clear" w:color="auto" w:fill="auto"/>
            <w:noWrap/>
            <w:vAlign w:val="center"/>
            <w:hideMark/>
          </w:tcPr>
          <w:p w14:paraId="5EE35C78" w14:textId="77777777" w:rsidR="00EC3328" w:rsidRPr="00C8658B" w:rsidRDefault="00EC3328" w:rsidP="00C8658B">
            <w:pPr>
              <w:keepNext/>
              <w:keepLines/>
              <w:jc w:val="center"/>
              <w:rPr>
                <w:color w:val="000000"/>
                <w:sz w:val="16"/>
                <w:szCs w:val="16"/>
              </w:rPr>
            </w:pPr>
            <w:r w:rsidRPr="00C8658B">
              <w:rPr>
                <w:color w:val="000000"/>
                <w:sz w:val="16"/>
                <w:szCs w:val="16"/>
              </w:rPr>
              <w:t>7</w:t>
            </w:r>
          </w:p>
        </w:tc>
        <w:tc>
          <w:tcPr>
            <w:tcW w:w="502" w:type="pct"/>
            <w:shd w:val="clear" w:color="auto" w:fill="auto"/>
            <w:noWrap/>
            <w:vAlign w:val="center"/>
            <w:hideMark/>
          </w:tcPr>
          <w:p w14:paraId="535F5E5B" w14:textId="77777777" w:rsidR="00EC3328" w:rsidRPr="00C8658B" w:rsidRDefault="00EC3328" w:rsidP="00C8658B">
            <w:pPr>
              <w:keepNext/>
              <w:keepLines/>
              <w:jc w:val="center"/>
              <w:rPr>
                <w:color w:val="000000"/>
                <w:sz w:val="16"/>
                <w:szCs w:val="16"/>
              </w:rPr>
            </w:pPr>
            <w:r w:rsidRPr="00C8658B">
              <w:rPr>
                <w:color w:val="000000"/>
                <w:sz w:val="16"/>
                <w:szCs w:val="16"/>
              </w:rPr>
              <w:t>48</w:t>
            </w:r>
          </w:p>
        </w:tc>
        <w:tc>
          <w:tcPr>
            <w:tcW w:w="491" w:type="pct"/>
            <w:shd w:val="clear" w:color="auto" w:fill="auto"/>
            <w:noWrap/>
            <w:vAlign w:val="center"/>
            <w:hideMark/>
          </w:tcPr>
          <w:p w14:paraId="0CB39F14" w14:textId="77777777" w:rsidR="00EC3328" w:rsidRPr="00C8658B" w:rsidRDefault="00EC3328" w:rsidP="00C8658B">
            <w:pPr>
              <w:keepNext/>
              <w:keepLines/>
              <w:jc w:val="center"/>
              <w:rPr>
                <w:color w:val="000000"/>
                <w:sz w:val="16"/>
                <w:szCs w:val="16"/>
              </w:rPr>
            </w:pPr>
            <w:r w:rsidRPr="00C8658B">
              <w:rPr>
                <w:color w:val="000000"/>
                <w:sz w:val="16"/>
                <w:szCs w:val="16"/>
              </w:rPr>
              <w:t>60</w:t>
            </w:r>
          </w:p>
        </w:tc>
        <w:tc>
          <w:tcPr>
            <w:tcW w:w="503" w:type="pct"/>
            <w:shd w:val="clear" w:color="auto" w:fill="auto"/>
            <w:noWrap/>
            <w:vAlign w:val="center"/>
            <w:hideMark/>
          </w:tcPr>
          <w:p w14:paraId="61EA89D2" w14:textId="77777777" w:rsidR="00EC3328" w:rsidRPr="00C8658B" w:rsidRDefault="00EC3328" w:rsidP="00C8658B">
            <w:pPr>
              <w:keepNext/>
              <w:keepLines/>
              <w:jc w:val="center"/>
              <w:rPr>
                <w:color w:val="000000"/>
                <w:sz w:val="16"/>
                <w:szCs w:val="16"/>
              </w:rPr>
            </w:pPr>
            <w:r w:rsidRPr="00C8658B">
              <w:rPr>
                <w:color w:val="000000"/>
                <w:sz w:val="16"/>
                <w:szCs w:val="16"/>
              </w:rPr>
              <w:t>324</w:t>
            </w:r>
          </w:p>
        </w:tc>
        <w:tc>
          <w:tcPr>
            <w:tcW w:w="491" w:type="pct"/>
            <w:shd w:val="clear" w:color="auto" w:fill="auto"/>
            <w:noWrap/>
            <w:vAlign w:val="center"/>
            <w:hideMark/>
          </w:tcPr>
          <w:p w14:paraId="7DB62908" w14:textId="77777777" w:rsidR="00EC3328" w:rsidRPr="00C8658B" w:rsidRDefault="00EC3328" w:rsidP="00C8658B">
            <w:pPr>
              <w:keepNext/>
              <w:keepLines/>
              <w:jc w:val="center"/>
              <w:rPr>
                <w:color w:val="000000"/>
                <w:sz w:val="16"/>
                <w:szCs w:val="16"/>
              </w:rPr>
            </w:pPr>
            <w:r w:rsidRPr="00C8658B">
              <w:rPr>
                <w:color w:val="000000"/>
                <w:sz w:val="16"/>
                <w:szCs w:val="16"/>
              </w:rPr>
              <w:t>324</w:t>
            </w:r>
          </w:p>
        </w:tc>
        <w:tc>
          <w:tcPr>
            <w:tcW w:w="587" w:type="pct"/>
            <w:shd w:val="clear" w:color="auto" w:fill="auto"/>
            <w:noWrap/>
            <w:vAlign w:val="center"/>
            <w:hideMark/>
          </w:tcPr>
          <w:p w14:paraId="50511FC0" w14:textId="77777777" w:rsidR="00EC3328" w:rsidRPr="00C8658B" w:rsidRDefault="00EC3328" w:rsidP="00C8658B">
            <w:pPr>
              <w:keepNext/>
              <w:keepLines/>
              <w:jc w:val="center"/>
              <w:rPr>
                <w:color w:val="000000"/>
                <w:sz w:val="16"/>
                <w:szCs w:val="16"/>
              </w:rPr>
            </w:pPr>
            <w:r w:rsidRPr="00C8658B">
              <w:rPr>
                <w:color w:val="000000"/>
                <w:sz w:val="16"/>
                <w:szCs w:val="16"/>
              </w:rPr>
              <w:t>1</w:t>
            </w:r>
          </w:p>
        </w:tc>
        <w:tc>
          <w:tcPr>
            <w:tcW w:w="587" w:type="pct"/>
            <w:shd w:val="clear" w:color="auto" w:fill="auto"/>
            <w:noWrap/>
            <w:vAlign w:val="center"/>
            <w:hideMark/>
          </w:tcPr>
          <w:p w14:paraId="533BEEBA" w14:textId="77777777" w:rsidR="00EC3328" w:rsidRPr="00C8658B" w:rsidRDefault="00EC3328" w:rsidP="00C8658B">
            <w:pPr>
              <w:keepNext/>
              <w:keepLines/>
              <w:jc w:val="center"/>
              <w:rPr>
                <w:color w:val="000000"/>
                <w:sz w:val="16"/>
                <w:szCs w:val="16"/>
              </w:rPr>
            </w:pPr>
            <w:r w:rsidRPr="00C8658B">
              <w:rPr>
                <w:color w:val="000000"/>
                <w:sz w:val="16"/>
                <w:szCs w:val="16"/>
              </w:rPr>
              <w:t>0</w:t>
            </w:r>
          </w:p>
        </w:tc>
        <w:tc>
          <w:tcPr>
            <w:tcW w:w="400" w:type="pct"/>
            <w:shd w:val="clear" w:color="auto" w:fill="auto"/>
            <w:noWrap/>
            <w:vAlign w:val="center"/>
            <w:hideMark/>
          </w:tcPr>
          <w:p w14:paraId="3D423794" w14:textId="77777777" w:rsidR="00EC3328" w:rsidRPr="00C8658B" w:rsidRDefault="00EC3328" w:rsidP="00C8658B">
            <w:pPr>
              <w:keepNext/>
              <w:keepLines/>
              <w:jc w:val="center"/>
              <w:rPr>
                <w:color w:val="000000"/>
                <w:sz w:val="16"/>
                <w:szCs w:val="16"/>
              </w:rPr>
            </w:pPr>
            <w:r w:rsidRPr="00C8658B">
              <w:rPr>
                <w:color w:val="000000"/>
                <w:sz w:val="16"/>
                <w:szCs w:val="16"/>
              </w:rPr>
              <w:t>0.012</w:t>
            </w:r>
          </w:p>
        </w:tc>
        <w:tc>
          <w:tcPr>
            <w:tcW w:w="400" w:type="pct"/>
            <w:shd w:val="clear" w:color="auto" w:fill="auto"/>
            <w:noWrap/>
            <w:vAlign w:val="center"/>
            <w:hideMark/>
          </w:tcPr>
          <w:p w14:paraId="305AF2B9" w14:textId="77777777" w:rsidR="00EC3328" w:rsidRPr="00C8658B" w:rsidRDefault="00EC3328" w:rsidP="00C8658B">
            <w:pPr>
              <w:keepNext/>
              <w:keepLines/>
              <w:jc w:val="center"/>
              <w:rPr>
                <w:color w:val="000000"/>
                <w:sz w:val="16"/>
                <w:szCs w:val="16"/>
              </w:rPr>
            </w:pPr>
            <w:r w:rsidRPr="00C8658B">
              <w:rPr>
                <w:color w:val="000000"/>
                <w:sz w:val="16"/>
                <w:szCs w:val="16"/>
              </w:rPr>
              <w:t>0.02</w:t>
            </w:r>
          </w:p>
        </w:tc>
      </w:tr>
      <w:tr w:rsidR="00EC3328" w:rsidRPr="008351F4" w14:paraId="37F3AD7E" w14:textId="77777777" w:rsidTr="00C8658B">
        <w:trPr>
          <w:trHeight w:val="300"/>
        </w:trPr>
        <w:tc>
          <w:tcPr>
            <w:tcW w:w="632" w:type="pct"/>
            <w:tcBorders>
              <w:right w:val="single" w:sz="6" w:space="0" w:color="000000"/>
            </w:tcBorders>
            <w:shd w:val="clear" w:color="auto" w:fill="auto"/>
            <w:noWrap/>
            <w:vAlign w:val="center"/>
            <w:hideMark/>
          </w:tcPr>
          <w:p w14:paraId="248B56C1" w14:textId="77777777" w:rsidR="00EC3328" w:rsidRPr="00C8658B" w:rsidRDefault="00EC3328" w:rsidP="00C8658B">
            <w:pPr>
              <w:keepNext/>
              <w:keepLines/>
              <w:jc w:val="center"/>
              <w:rPr>
                <w:color w:val="000000"/>
                <w:sz w:val="16"/>
                <w:szCs w:val="16"/>
              </w:rPr>
            </w:pPr>
            <w:r w:rsidRPr="00C8658B">
              <w:rPr>
                <w:color w:val="000000"/>
                <w:sz w:val="16"/>
                <w:szCs w:val="16"/>
              </w:rPr>
              <w:t>9</w:t>
            </w:r>
          </w:p>
        </w:tc>
        <w:tc>
          <w:tcPr>
            <w:tcW w:w="502" w:type="pct"/>
            <w:shd w:val="clear" w:color="auto" w:fill="auto"/>
            <w:noWrap/>
            <w:vAlign w:val="center"/>
            <w:hideMark/>
          </w:tcPr>
          <w:p w14:paraId="108BF5A5" w14:textId="77777777" w:rsidR="00EC3328" w:rsidRPr="00C8658B" w:rsidRDefault="00EC3328" w:rsidP="00C8658B">
            <w:pPr>
              <w:keepNext/>
              <w:keepLines/>
              <w:jc w:val="center"/>
              <w:rPr>
                <w:color w:val="000000"/>
                <w:sz w:val="16"/>
                <w:szCs w:val="16"/>
              </w:rPr>
            </w:pPr>
            <w:r w:rsidRPr="00C8658B">
              <w:rPr>
                <w:color w:val="000000"/>
                <w:sz w:val="16"/>
                <w:szCs w:val="16"/>
              </w:rPr>
              <w:t>24</w:t>
            </w:r>
          </w:p>
        </w:tc>
        <w:tc>
          <w:tcPr>
            <w:tcW w:w="491" w:type="pct"/>
            <w:shd w:val="clear" w:color="auto" w:fill="auto"/>
            <w:noWrap/>
            <w:vAlign w:val="center"/>
            <w:hideMark/>
          </w:tcPr>
          <w:p w14:paraId="645B7203" w14:textId="77777777" w:rsidR="00EC3328" w:rsidRPr="00C8658B" w:rsidRDefault="00EC3328" w:rsidP="00C8658B">
            <w:pPr>
              <w:keepNext/>
              <w:keepLines/>
              <w:jc w:val="center"/>
              <w:rPr>
                <w:color w:val="000000"/>
                <w:sz w:val="16"/>
                <w:szCs w:val="16"/>
              </w:rPr>
            </w:pPr>
            <w:r w:rsidRPr="00C8658B">
              <w:rPr>
                <w:color w:val="000000"/>
                <w:sz w:val="16"/>
                <w:szCs w:val="16"/>
              </w:rPr>
              <w:t>60</w:t>
            </w:r>
          </w:p>
        </w:tc>
        <w:tc>
          <w:tcPr>
            <w:tcW w:w="503" w:type="pct"/>
            <w:shd w:val="clear" w:color="auto" w:fill="auto"/>
            <w:noWrap/>
            <w:vAlign w:val="center"/>
            <w:hideMark/>
          </w:tcPr>
          <w:p w14:paraId="2331CA56" w14:textId="77777777" w:rsidR="00EC3328" w:rsidRPr="00C8658B" w:rsidRDefault="00EC3328" w:rsidP="00C8658B">
            <w:pPr>
              <w:keepNext/>
              <w:keepLines/>
              <w:jc w:val="center"/>
              <w:rPr>
                <w:color w:val="000000"/>
                <w:sz w:val="16"/>
                <w:szCs w:val="16"/>
              </w:rPr>
            </w:pPr>
            <w:r w:rsidRPr="00C8658B">
              <w:rPr>
                <w:color w:val="000000"/>
                <w:sz w:val="16"/>
                <w:szCs w:val="16"/>
              </w:rPr>
              <w:t>100</w:t>
            </w:r>
          </w:p>
        </w:tc>
        <w:tc>
          <w:tcPr>
            <w:tcW w:w="491" w:type="pct"/>
            <w:shd w:val="clear" w:color="auto" w:fill="auto"/>
            <w:noWrap/>
            <w:vAlign w:val="center"/>
            <w:hideMark/>
          </w:tcPr>
          <w:p w14:paraId="482C18A3" w14:textId="77777777" w:rsidR="00EC3328" w:rsidRPr="00C8658B" w:rsidRDefault="00EC3328" w:rsidP="00C8658B">
            <w:pPr>
              <w:keepNext/>
              <w:keepLines/>
              <w:jc w:val="center"/>
              <w:rPr>
                <w:color w:val="000000"/>
                <w:sz w:val="16"/>
                <w:szCs w:val="16"/>
              </w:rPr>
            </w:pPr>
            <w:r w:rsidRPr="00C8658B">
              <w:rPr>
                <w:color w:val="000000"/>
                <w:sz w:val="16"/>
                <w:szCs w:val="16"/>
              </w:rPr>
              <w:t>100</w:t>
            </w:r>
          </w:p>
        </w:tc>
        <w:tc>
          <w:tcPr>
            <w:tcW w:w="587" w:type="pct"/>
            <w:shd w:val="clear" w:color="auto" w:fill="auto"/>
            <w:noWrap/>
            <w:vAlign w:val="center"/>
            <w:hideMark/>
          </w:tcPr>
          <w:p w14:paraId="5EBA056C" w14:textId="77777777" w:rsidR="00EC3328" w:rsidRPr="00C8658B" w:rsidRDefault="00EC3328" w:rsidP="00C8658B">
            <w:pPr>
              <w:keepNext/>
              <w:keepLines/>
              <w:jc w:val="center"/>
              <w:rPr>
                <w:color w:val="000000"/>
                <w:sz w:val="16"/>
                <w:szCs w:val="16"/>
              </w:rPr>
            </w:pPr>
            <w:r w:rsidRPr="00C8658B">
              <w:rPr>
                <w:color w:val="000000"/>
                <w:sz w:val="16"/>
                <w:szCs w:val="16"/>
              </w:rPr>
              <w:t>0.87-0.94</w:t>
            </w:r>
          </w:p>
        </w:tc>
        <w:tc>
          <w:tcPr>
            <w:tcW w:w="587" w:type="pct"/>
            <w:shd w:val="clear" w:color="auto" w:fill="auto"/>
            <w:noWrap/>
            <w:vAlign w:val="center"/>
            <w:hideMark/>
          </w:tcPr>
          <w:p w14:paraId="216EE2C4" w14:textId="77777777" w:rsidR="00EC3328" w:rsidRPr="00C8658B" w:rsidRDefault="00EC3328" w:rsidP="00C8658B">
            <w:pPr>
              <w:keepNext/>
              <w:keepLines/>
              <w:jc w:val="center"/>
              <w:rPr>
                <w:color w:val="000000"/>
                <w:sz w:val="16"/>
                <w:szCs w:val="16"/>
              </w:rPr>
            </w:pPr>
            <w:r w:rsidRPr="00C8658B">
              <w:rPr>
                <w:color w:val="000000"/>
                <w:sz w:val="16"/>
                <w:szCs w:val="16"/>
              </w:rPr>
              <w:t>0.02-0.13</w:t>
            </w:r>
          </w:p>
        </w:tc>
        <w:tc>
          <w:tcPr>
            <w:tcW w:w="400" w:type="pct"/>
            <w:shd w:val="clear" w:color="auto" w:fill="auto"/>
            <w:noWrap/>
            <w:vAlign w:val="center"/>
            <w:hideMark/>
          </w:tcPr>
          <w:p w14:paraId="35FE4D93" w14:textId="77777777" w:rsidR="00EC3328" w:rsidRPr="00C8658B" w:rsidRDefault="00EC3328" w:rsidP="00C8658B">
            <w:pPr>
              <w:keepNext/>
              <w:keepLines/>
              <w:jc w:val="center"/>
              <w:rPr>
                <w:color w:val="000000"/>
                <w:sz w:val="16"/>
                <w:szCs w:val="16"/>
              </w:rPr>
            </w:pPr>
            <w:r w:rsidRPr="00C8658B">
              <w:rPr>
                <w:color w:val="000000"/>
                <w:sz w:val="16"/>
                <w:szCs w:val="16"/>
              </w:rPr>
              <w:t>0.084</w:t>
            </w:r>
          </w:p>
        </w:tc>
        <w:tc>
          <w:tcPr>
            <w:tcW w:w="400" w:type="pct"/>
            <w:shd w:val="clear" w:color="auto" w:fill="auto"/>
            <w:noWrap/>
            <w:vAlign w:val="center"/>
            <w:hideMark/>
          </w:tcPr>
          <w:p w14:paraId="77F2C81B" w14:textId="77777777" w:rsidR="00EC3328" w:rsidRPr="00C8658B" w:rsidRDefault="00EC3328" w:rsidP="00C8658B">
            <w:pPr>
              <w:keepNext/>
              <w:keepLines/>
              <w:jc w:val="center"/>
              <w:rPr>
                <w:color w:val="000000"/>
                <w:sz w:val="16"/>
                <w:szCs w:val="16"/>
              </w:rPr>
            </w:pPr>
            <w:r w:rsidRPr="00C8658B">
              <w:rPr>
                <w:color w:val="000000"/>
                <w:sz w:val="16"/>
                <w:szCs w:val="16"/>
              </w:rPr>
              <w:t>0.15</w:t>
            </w:r>
          </w:p>
        </w:tc>
      </w:tr>
      <w:tr w:rsidR="00EC3328" w:rsidRPr="008351F4" w14:paraId="57CBB988" w14:textId="77777777" w:rsidTr="00C8658B">
        <w:trPr>
          <w:trHeight w:val="300"/>
        </w:trPr>
        <w:tc>
          <w:tcPr>
            <w:tcW w:w="632" w:type="pct"/>
            <w:tcBorders>
              <w:right w:val="single" w:sz="6" w:space="0" w:color="000000"/>
            </w:tcBorders>
            <w:shd w:val="clear" w:color="auto" w:fill="auto"/>
            <w:noWrap/>
            <w:vAlign w:val="center"/>
            <w:hideMark/>
          </w:tcPr>
          <w:p w14:paraId="1A539404" w14:textId="77777777" w:rsidR="00EC3328" w:rsidRPr="00C8658B" w:rsidRDefault="00EC3328" w:rsidP="00C8658B">
            <w:pPr>
              <w:keepNext/>
              <w:keepLines/>
              <w:jc w:val="center"/>
              <w:rPr>
                <w:color w:val="000000"/>
                <w:sz w:val="16"/>
                <w:szCs w:val="16"/>
              </w:rPr>
            </w:pPr>
            <w:r w:rsidRPr="00C8658B">
              <w:rPr>
                <w:color w:val="000000"/>
                <w:sz w:val="16"/>
                <w:szCs w:val="16"/>
              </w:rPr>
              <w:t>9</w:t>
            </w:r>
          </w:p>
        </w:tc>
        <w:tc>
          <w:tcPr>
            <w:tcW w:w="502" w:type="pct"/>
            <w:shd w:val="clear" w:color="auto" w:fill="auto"/>
            <w:noWrap/>
            <w:vAlign w:val="center"/>
            <w:hideMark/>
          </w:tcPr>
          <w:p w14:paraId="13621DBF" w14:textId="77777777" w:rsidR="00EC3328" w:rsidRPr="00C8658B" w:rsidRDefault="00EC3328" w:rsidP="00C8658B">
            <w:pPr>
              <w:keepNext/>
              <w:keepLines/>
              <w:jc w:val="center"/>
              <w:rPr>
                <w:color w:val="000000"/>
                <w:sz w:val="16"/>
                <w:szCs w:val="16"/>
              </w:rPr>
            </w:pPr>
            <w:r w:rsidRPr="00C8658B">
              <w:rPr>
                <w:color w:val="000000"/>
                <w:sz w:val="16"/>
                <w:szCs w:val="16"/>
              </w:rPr>
              <w:t>36</w:t>
            </w:r>
          </w:p>
        </w:tc>
        <w:tc>
          <w:tcPr>
            <w:tcW w:w="491" w:type="pct"/>
            <w:shd w:val="clear" w:color="auto" w:fill="auto"/>
            <w:noWrap/>
            <w:vAlign w:val="center"/>
            <w:hideMark/>
          </w:tcPr>
          <w:p w14:paraId="361BD605" w14:textId="77777777" w:rsidR="00EC3328" w:rsidRPr="00C8658B" w:rsidRDefault="00EC3328" w:rsidP="00C8658B">
            <w:pPr>
              <w:keepNext/>
              <w:keepLines/>
              <w:jc w:val="center"/>
              <w:rPr>
                <w:color w:val="000000"/>
                <w:sz w:val="16"/>
                <w:szCs w:val="16"/>
              </w:rPr>
            </w:pPr>
            <w:r w:rsidRPr="00C8658B">
              <w:rPr>
                <w:color w:val="000000"/>
                <w:sz w:val="16"/>
                <w:szCs w:val="16"/>
              </w:rPr>
              <w:t>60</w:t>
            </w:r>
          </w:p>
        </w:tc>
        <w:tc>
          <w:tcPr>
            <w:tcW w:w="503" w:type="pct"/>
            <w:shd w:val="clear" w:color="auto" w:fill="auto"/>
            <w:noWrap/>
            <w:vAlign w:val="center"/>
            <w:hideMark/>
          </w:tcPr>
          <w:p w14:paraId="64EE490B" w14:textId="77777777" w:rsidR="00EC3328" w:rsidRPr="00C8658B" w:rsidRDefault="00EC3328" w:rsidP="00C8658B">
            <w:pPr>
              <w:keepNext/>
              <w:keepLines/>
              <w:jc w:val="center"/>
              <w:rPr>
                <w:color w:val="000000"/>
                <w:sz w:val="16"/>
                <w:szCs w:val="16"/>
              </w:rPr>
            </w:pPr>
            <w:r w:rsidRPr="00C8658B">
              <w:rPr>
                <w:color w:val="000000"/>
                <w:sz w:val="16"/>
                <w:szCs w:val="16"/>
              </w:rPr>
              <w:t>196</w:t>
            </w:r>
          </w:p>
        </w:tc>
        <w:tc>
          <w:tcPr>
            <w:tcW w:w="491" w:type="pct"/>
            <w:shd w:val="clear" w:color="auto" w:fill="auto"/>
            <w:noWrap/>
            <w:vAlign w:val="center"/>
            <w:hideMark/>
          </w:tcPr>
          <w:p w14:paraId="247512EC" w14:textId="77777777" w:rsidR="00EC3328" w:rsidRPr="00C8658B" w:rsidRDefault="00EC3328" w:rsidP="00C8658B">
            <w:pPr>
              <w:keepNext/>
              <w:keepLines/>
              <w:jc w:val="center"/>
              <w:rPr>
                <w:color w:val="000000"/>
                <w:sz w:val="16"/>
                <w:szCs w:val="16"/>
              </w:rPr>
            </w:pPr>
            <w:r w:rsidRPr="00C8658B">
              <w:rPr>
                <w:color w:val="000000"/>
                <w:sz w:val="16"/>
                <w:szCs w:val="16"/>
              </w:rPr>
              <w:t>196</w:t>
            </w:r>
          </w:p>
        </w:tc>
        <w:tc>
          <w:tcPr>
            <w:tcW w:w="587" w:type="pct"/>
            <w:shd w:val="clear" w:color="auto" w:fill="auto"/>
            <w:noWrap/>
            <w:vAlign w:val="center"/>
            <w:hideMark/>
          </w:tcPr>
          <w:p w14:paraId="3A63BF1A" w14:textId="77777777" w:rsidR="00EC3328" w:rsidRPr="00C8658B" w:rsidRDefault="008351F4" w:rsidP="00C8658B">
            <w:pPr>
              <w:keepNext/>
              <w:keepLines/>
              <w:jc w:val="center"/>
              <w:rPr>
                <w:color w:val="000000"/>
                <w:sz w:val="16"/>
                <w:szCs w:val="16"/>
              </w:rPr>
            </w:pPr>
            <w:r w:rsidRPr="00C8658B">
              <w:rPr>
                <w:color w:val="000000"/>
                <w:sz w:val="16"/>
                <w:szCs w:val="16"/>
              </w:rPr>
              <w:t>0.821</w:t>
            </w:r>
            <w:r w:rsidR="008220D3" w:rsidRPr="00C8658B">
              <w:rPr>
                <w:color w:val="000000"/>
                <w:sz w:val="16"/>
                <w:szCs w:val="16"/>
              </w:rPr>
              <w:t>-0.</w:t>
            </w:r>
            <w:r w:rsidR="00EC3328" w:rsidRPr="00C8658B">
              <w:rPr>
                <w:color w:val="000000"/>
                <w:sz w:val="16"/>
                <w:szCs w:val="16"/>
              </w:rPr>
              <w:t>852</w:t>
            </w:r>
          </w:p>
        </w:tc>
        <w:tc>
          <w:tcPr>
            <w:tcW w:w="587" w:type="pct"/>
            <w:shd w:val="clear" w:color="auto" w:fill="auto"/>
            <w:noWrap/>
            <w:vAlign w:val="center"/>
            <w:hideMark/>
          </w:tcPr>
          <w:p w14:paraId="1FA71A58" w14:textId="77777777" w:rsidR="00EC3328" w:rsidRPr="00C8658B" w:rsidRDefault="008351F4" w:rsidP="00C8658B">
            <w:pPr>
              <w:keepNext/>
              <w:keepLines/>
              <w:jc w:val="center"/>
              <w:rPr>
                <w:color w:val="000000"/>
                <w:sz w:val="16"/>
                <w:szCs w:val="16"/>
              </w:rPr>
            </w:pPr>
            <w:r w:rsidRPr="00C8658B">
              <w:rPr>
                <w:color w:val="000000"/>
                <w:sz w:val="16"/>
                <w:szCs w:val="16"/>
              </w:rPr>
              <w:t>0.051-0.133</w:t>
            </w:r>
          </w:p>
        </w:tc>
        <w:tc>
          <w:tcPr>
            <w:tcW w:w="400" w:type="pct"/>
            <w:shd w:val="clear" w:color="auto" w:fill="auto"/>
            <w:noWrap/>
            <w:vAlign w:val="center"/>
            <w:hideMark/>
          </w:tcPr>
          <w:p w14:paraId="68AA69E6" w14:textId="77777777" w:rsidR="00EC3328" w:rsidRPr="00C8658B" w:rsidRDefault="00EC3328" w:rsidP="00C8658B">
            <w:pPr>
              <w:keepNext/>
              <w:keepLines/>
              <w:jc w:val="center"/>
              <w:rPr>
                <w:color w:val="000000"/>
                <w:sz w:val="16"/>
                <w:szCs w:val="16"/>
              </w:rPr>
            </w:pPr>
            <w:r w:rsidRPr="00C8658B">
              <w:rPr>
                <w:color w:val="000000"/>
                <w:sz w:val="16"/>
                <w:szCs w:val="16"/>
              </w:rPr>
              <w:t>0.084</w:t>
            </w:r>
          </w:p>
        </w:tc>
        <w:tc>
          <w:tcPr>
            <w:tcW w:w="400" w:type="pct"/>
            <w:shd w:val="clear" w:color="auto" w:fill="auto"/>
            <w:noWrap/>
            <w:vAlign w:val="center"/>
            <w:hideMark/>
          </w:tcPr>
          <w:p w14:paraId="6CAD84C7" w14:textId="77777777" w:rsidR="00EC3328" w:rsidRPr="00C8658B" w:rsidRDefault="00EC3328" w:rsidP="00C8658B">
            <w:pPr>
              <w:keepNext/>
              <w:keepLines/>
              <w:jc w:val="center"/>
              <w:rPr>
                <w:color w:val="000000"/>
                <w:sz w:val="16"/>
                <w:szCs w:val="16"/>
              </w:rPr>
            </w:pPr>
            <w:r w:rsidRPr="00C8658B">
              <w:rPr>
                <w:color w:val="000000"/>
                <w:sz w:val="16"/>
                <w:szCs w:val="16"/>
              </w:rPr>
              <w:t>0.124</w:t>
            </w:r>
          </w:p>
        </w:tc>
      </w:tr>
      <w:tr w:rsidR="00EC3328" w:rsidRPr="008351F4" w14:paraId="3B0EB4D1" w14:textId="77777777" w:rsidTr="00C8658B">
        <w:trPr>
          <w:trHeight w:val="300"/>
        </w:trPr>
        <w:tc>
          <w:tcPr>
            <w:tcW w:w="632" w:type="pct"/>
            <w:tcBorders>
              <w:right w:val="single" w:sz="6" w:space="0" w:color="000000"/>
            </w:tcBorders>
            <w:shd w:val="clear" w:color="auto" w:fill="auto"/>
            <w:noWrap/>
            <w:vAlign w:val="center"/>
            <w:hideMark/>
          </w:tcPr>
          <w:p w14:paraId="3D997E55" w14:textId="77777777" w:rsidR="00EC3328" w:rsidRPr="00C8658B" w:rsidRDefault="00EC3328" w:rsidP="00C8658B">
            <w:pPr>
              <w:keepNext/>
              <w:keepLines/>
              <w:jc w:val="center"/>
              <w:rPr>
                <w:color w:val="000000"/>
                <w:sz w:val="16"/>
                <w:szCs w:val="16"/>
              </w:rPr>
            </w:pPr>
            <w:r w:rsidRPr="00C8658B">
              <w:rPr>
                <w:color w:val="000000"/>
                <w:sz w:val="16"/>
                <w:szCs w:val="16"/>
              </w:rPr>
              <w:t>9</w:t>
            </w:r>
          </w:p>
        </w:tc>
        <w:tc>
          <w:tcPr>
            <w:tcW w:w="502" w:type="pct"/>
            <w:shd w:val="clear" w:color="auto" w:fill="auto"/>
            <w:noWrap/>
            <w:vAlign w:val="center"/>
            <w:hideMark/>
          </w:tcPr>
          <w:p w14:paraId="44905A3F" w14:textId="77777777" w:rsidR="00EC3328" w:rsidRPr="00C8658B" w:rsidRDefault="00EC3328" w:rsidP="00C8658B">
            <w:pPr>
              <w:keepNext/>
              <w:keepLines/>
              <w:jc w:val="center"/>
              <w:rPr>
                <w:color w:val="000000"/>
                <w:sz w:val="16"/>
                <w:szCs w:val="16"/>
              </w:rPr>
            </w:pPr>
            <w:r w:rsidRPr="00C8658B">
              <w:rPr>
                <w:color w:val="000000"/>
                <w:sz w:val="16"/>
                <w:szCs w:val="16"/>
              </w:rPr>
              <w:t>48</w:t>
            </w:r>
          </w:p>
        </w:tc>
        <w:tc>
          <w:tcPr>
            <w:tcW w:w="491" w:type="pct"/>
            <w:shd w:val="clear" w:color="auto" w:fill="auto"/>
            <w:noWrap/>
            <w:vAlign w:val="center"/>
            <w:hideMark/>
          </w:tcPr>
          <w:p w14:paraId="70E2F4C8" w14:textId="77777777" w:rsidR="00EC3328" w:rsidRPr="00C8658B" w:rsidRDefault="00EC3328" w:rsidP="00C8658B">
            <w:pPr>
              <w:keepNext/>
              <w:keepLines/>
              <w:jc w:val="center"/>
              <w:rPr>
                <w:color w:val="000000"/>
                <w:sz w:val="16"/>
                <w:szCs w:val="16"/>
              </w:rPr>
            </w:pPr>
            <w:r w:rsidRPr="00C8658B">
              <w:rPr>
                <w:color w:val="000000"/>
                <w:sz w:val="16"/>
                <w:szCs w:val="16"/>
              </w:rPr>
              <w:t>60</w:t>
            </w:r>
          </w:p>
        </w:tc>
        <w:tc>
          <w:tcPr>
            <w:tcW w:w="503" w:type="pct"/>
            <w:shd w:val="clear" w:color="auto" w:fill="auto"/>
            <w:noWrap/>
            <w:vAlign w:val="center"/>
            <w:hideMark/>
          </w:tcPr>
          <w:p w14:paraId="4DD58AF3" w14:textId="77777777" w:rsidR="00EC3328" w:rsidRPr="00C8658B" w:rsidRDefault="00EC3328" w:rsidP="00C8658B">
            <w:pPr>
              <w:keepNext/>
              <w:keepLines/>
              <w:jc w:val="center"/>
              <w:rPr>
                <w:color w:val="000000"/>
                <w:sz w:val="16"/>
                <w:szCs w:val="16"/>
              </w:rPr>
            </w:pPr>
            <w:r w:rsidRPr="00C8658B">
              <w:rPr>
                <w:color w:val="000000"/>
                <w:sz w:val="16"/>
                <w:szCs w:val="16"/>
              </w:rPr>
              <w:t>324</w:t>
            </w:r>
          </w:p>
        </w:tc>
        <w:tc>
          <w:tcPr>
            <w:tcW w:w="491" w:type="pct"/>
            <w:shd w:val="clear" w:color="auto" w:fill="auto"/>
            <w:noWrap/>
            <w:vAlign w:val="center"/>
            <w:hideMark/>
          </w:tcPr>
          <w:p w14:paraId="14407481" w14:textId="77777777" w:rsidR="00EC3328" w:rsidRPr="00C8658B" w:rsidRDefault="00EC3328" w:rsidP="00C8658B">
            <w:pPr>
              <w:keepNext/>
              <w:keepLines/>
              <w:jc w:val="center"/>
              <w:rPr>
                <w:color w:val="000000"/>
                <w:sz w:val="16"/>
                <w:szCs w:val="16"/>
              </w:rPr>
            </w:pPr>
            <w:r w:rsidRPr="00C8658B">
              <w:rPr>
                <w:color w:val="000000"/>
                <w:sz w:val="16"/>
                <w:szCs w:val="16"/>
              </w:rPr>
              <w:t>324</w:t>
            </w:r>
          </w:p>
        </w:tc>
        <w:tc>
          <w:tcPr>
            <w:tcW w:w="587" w:type="pct"/>
            <w:shd w:val="clear" w:color="auto" w:fill="auto"/>
            <w:noWrap/>
            <w:vAlign w:val="center"/>
            <w:hideMark/>
          </w:tcPr>
          <w:p w14:paraId="07C245BE" w14:textId="77777777" w:rsidR="00EC3328" w:rsidRPr="00C8658B" w:rsidRDefault="008351F4" w:rsidP="00C8658B">
            <w:pPr>
              <w:keepNext/>
              <w:keepLines/>
              <w:jc w:val="center"/>
              <w:rPr>
                <w:color w:val="000000"/>
                <w:sz w:val="16"/>
                <w:szCs w:val="16"/>
              </w:rPr>
            </w:pPr>
            <w:r w:rsidRPr="00C8658B">
              <w:rPr>
                <w:color w:val="000000"/>
                <w:sz w:val="16"/>
                <w:szCs w:val="16"/>
              </w:rPr>
              <w:t>0.793-0.846</w:t>
            </w:r>
          </w:p>
        </w:tc>
        <w:tc>
          <w:tcPr>
            <w:tcW w:w="587" w:type="pct"/>
            <w:shd w:val="clear" w:color="auto" w:fill="auto"/>
            <w:noWrap/>
            <w:vAlign w:val="center"/>
            <w:hideMark/>
          </w:tcPr>
          <w:p w14:paraId="42FA4B70" w14:textId="77777777" w:rsidR="00EC3328" w:rsidRPr="00C8658B" w:rsidRDefault="008351F4" w:rsidP="00C8658B">
            <w:pPr>
              <w:keepNext/>
              <w:keepLines/>
              <w:jc w:val="center"/>
              <w:rPr>
                <w:color w:val="000000"/>
                <w:sz w:val="16"/>
                <w:szCs w:val="16"/>
              </w:rPr>
            </w:pPr>
            <w:r w:rsidRPr="00C8658B">
              <w:rPr>
                <w:color w:val="000000"/>
                <w:sz w:val="16"/>
                <w:szCs w:val="16"/>
              </w:rPr>
              <w:t>0.031-0.093</w:t>
            </w:r>
          </w:p>
        </w:tc>
        <w:tc>
          <w:tcPr>
            <w:tcW w:w="400" w:type="pct"/>
            <w:shd w:val="clear" w:color="auto" w:fill="auto"/>
            <w:noWrap/>
            <w:vAlign w:val="center"/>
            <w:hideMark/>
          </w:tcPr>
          <w:p w14:paraId="172CD11F" w14:textId="77777777" w:rsidR="00EC3328" w:rsidRPr="00C8658B" w:rsidRDefault="00EC3328" w:rsidP="00C8658B">
            <w:pPr>
              <w:keepNext/>
              <w:keepLines/>
              <w:jc w:val="center"/>
              <w:rPr>
                <w:color w:val="000000"/>
                <w:sz w:val="16"/>
                <w:szCs w:val="16"/>
              </w:rPr>
            </w:pPr>
            <w:r w:rsidRPr="00C8658B">
              <w:rPr>
                <w:color w:val="000000"/>
                <w:sz w:val="16"/>
                <w:szCs w:val="16"/>
              </w:rPr>
              <w:t>0.084</w:t>
            </w:r>
          </w:p>
        </w:tc>
        <w:tc>
          <w:tcPr>
            <w:tcW w:w="400" w:type="pct"/>
            <w:shd w:val="clear" w:color="auto" w:fill="auto"/>
            <w:noWrap/>
            <w:vAlign w:val="center"/>
            <w:hideMark/>
          </w:tcPr>
          <w:p w14:paraId="2D5F460A" w14:textId="77777777" w:rsidR="00EC3328" w:rsidRPr="00C8658B" w:rsidRDefault="00EC3328" w:rsidP="00C8658B">
            <w:pPr>
              <w:keepNext/>
              <w:keepLines/>
              <w:jc w:val="center"/>
              <w:rPr>
                <w:color w:val="000000"/>
                <w:sz w:val="16"/>
                <w:szCs w:val="16"/>
              </w:rPr>
            </w:pPr>
            <w:r w:rsidRPr="00C8658B">
              <w:rPr>
                <w:color w:val="000000"/>
                <w:sz w:val="16"/>
                <w:szCs w:val="16"/>
              </w:rPr>
              <w:t>0.124</w:t>
            </w:r>
          </w:p>
        </w:tc>
      </w:tr>
      <w:tr w:rsidR="00EC3328" w:rsidRPr="008351F4" w14:paraId="4993BAD7" w14:textId="77777777" w:rsidTr="00C8658B">
        <w:trPr>
          <w:trHeight w:val="300"/>
        </w:trPr>
        <w:tc>
          <w:tcPr>
            <w:tcW w:w="632" w:type="pct"/>
            <w:tcBorders>
              <w:right w:val="single" w:sz="6" w:space="0" w:color="000000"/>
            </w:tcBorders>
            <w:shd w:val="clear" w:color="auto" w:fill="auto"/>
            <w:noWrap/>
            <w:vAlign w:val="center"/>
            <w:hideMark/>
          </w:tcPr>
          <w:p w14:paraId="3E3B7ED5" w14:textId="77777777" w:rsidR="00D74914" w:rsidRPr="00C8658B" w:rsidRDefault="00EC3328" w:rsidP="00C8658B">
            <w:pPr>
              <w:keepNext/>
              <w:keepLines/>
              <w:jc w:val="center"/>
              <w:rPr>
                <w:color w:val="000000"/>
                <w:sz w:val="16"/>
                <w:szCs w:val="16"/>
              </w:rPr>
            </w:pPr>
            <w:r w:rsidRPr="00C8658B">
              <w:rPr>
                <w:color w:val="000000"/>
                <w:sz w:val="16"/>
                <w:szCs w:val="16"/>
              </w:rPr>
              <w:t xml:space="preserve">10 </w:t>
            </w:r>
          </w:p>
          <w:p w14:paraId="0B7D811B" w14:textId="77777777" w:rsidR="00EC3328" w:rsidRPr="00C8658B" w:rsidRDefault="00EC3328" w:rsidP="00C8658B">
            <w:pPr>
              <w:keepNext/>
              <w:keepLines/>
              <w:jc w:val="center"/>
              <w:rPr>
                <w:color w:val="000000"/>
                <w:sz w:val="16"/>
                <w:szCs w:val="16"/>
              </w:rPr>
            </w:pPr>
            <w:r w:rsidRPr="00C8658B">
              <w:rPr>
                <w:color w:val="000000"/>
                <w:sz w:val="16"/>
                <w:szCs w:val="16"/>
              </w:rPr>
              <w:t>(Height 1&amp;2)</w:t>
            </w:r>
          </w:p>
        </w:tc>
        <w:tc>
          <w:tcPr>
            <w:tcW w:w="502" w:type="pct"/>
            <w:shd w:val="clear" w:color="auto" w:fill="auto"/>
            <w:noWrap/>
            <w:vAlign w:val="center"/>
            <w:hideMark/>
          </w:tcPr>
          <w:p w14:paraId="68CEA679" w14:textId="77777777" w:rsidR="00EC3328" w:rsidRPr="00C8658B" w:rsidRDefault="00EC3328" w:rsidP="00C8658B">
            <w:pPr>
              <w:keepNext/>
              <w:keepLines/>
              <w:jc w:val="center"/>
              <w:rPr>
                <w:color w:val="000000"/>
                <w:sz w:val="16"/>
                <w:szCs w:val="16"/>
              </w:rPr>
            </w:pPr>
            <w:r w:rsidRPr="00C8658B">
              <w:rPr>
                <w:color w:val="000000"/>
                <w:sz w:val="16"/>
                <w:szCs w:val="16"/>
              </w:rPr>
              <w:t>24</w:t>
            </w:r>
          </w:p>
        </w:tc>
        <w:tc>
          <w:tcPr>
            <w:tcW w:w="491" w:type="pct"/>
            <w:shd w:val="clear" w:color="auto" w:fill="auto"/>
            <w:noWrap/>
            <w:vAlign w:val="center"/>
            <w:hideMark/>
          </w:tcPr>
          <w:p w14:paraId="5AD55C9A" w14:textId="77777777" w:rsidR="00EC3328" w:rsidRPr="00C8658B" w:rsidRDefault="00EC3328" w:rsidP="00C8658B">
            <w:pPr>
              <w:keepNext/>
              <w:keepLines/>
              <w:jc w:val="center"/>
              <w:rPr>
                <w:color w:val="000000"/>
                <w:sz w:val="16"/>
                <w:szCs w:val="16"/>
              </w:rPr>
            </w:pPr>
            <w:r w:rsidRPr="00C8658B">
              <w:rPr>
                <w:color w:val="000000"/>
                <w:sz w:val="16"/>
                <w:szCs w:val="16"/>
              </w:rPr>
              <w:t>30</w:t>
            </w:r>
          </w:p>
        </w:tc>
        <w:tc>
          <w:tcPr>
            <w:tcW w:w="503" w:type="pct"/>
            <w:shd w:val="clear" w:color="auto" w:fill="auto"/>
            <w:noWrap/>
            <w:vAlign w:val="center"/>
            <w:hideMark/>
          </w:tcPr>
          <w:p w14:paraId="464E6852" w14:textId="77777777" w:rsidR="00EC3328" w:rsidRPr="00C8658B" w:rsidRDefault="00EC3328" w:rsidP="00C8658B">
            <w:pPr>
              <w:keepNext/>
              <w:keepLines/>
              <w:jc w:val="center"/>
              <w:rPr>
                <w:color w:val="000000"/>
                <w:sz w:val="16"/>
                <w:szCs w:val="16"/>
              </w:rPr>
            </w:pPr>
            <w:r w:rsidRPr="00C8658B">
              <w:rPr>
                <w:color w:val="000000"/>
                <w:sz w:val="16"/>
                <w:szCs w:val="16"/>
              </w:rPr>
              <w:t>36</w:t>
            </w:r>
          </w:p>
        </w:tc>
        <w:tc>
          <w:tcPr>
            <w:tcW w:w="491" w:type="pct"/>
            <w:shd w:val="clear" w:color="auto" w:fill="auto"/>
            <w:noWrap/>
            <w:vAlign w:val="center"/>
            <w:hideMark/>
          </w:tcPr>
          <w:p w14:paraId="4904EC9A" w14:textId="77777777" w:rsidR="00EC3328" w:rsidRPr="00C8658B" w:rsidRDefault="00EC3328" w:rsidP="00C8658B">
            <w:pPr>
              <w:keepNext/>
              <w:keepLines/>
              <w:jc w:val="center"/>
              <w:rPr>
                <w:color w:val="000000"/>
                <w:sz w:val="16"/>
                <w:szCs w:val="16"/>
              </w:rPr>
            </w:pPr>
            <w:r w:rsidRPr="00C8658B">
              <w:rPr>
                <w:color w:val="000000"/>
                <w:sz w:val="16"/>
                <w:szCs w:val="16"/>
              </w:rPr>
              <w:t>72</w:t>
            </w:r>
          </w:p>
        </w:tc>
        <w:tc>
          <w:tcPr>
            <w:tcW w:w="587" w:type="pct"/>
            <w:shd w:val="clear" w:color="auto" w:fill="auto"/>
            <w:noWrap/>
            <w:vAlign w:val="center"/>
            <w:hideMark/>
          </w:tcPr>
          <w:p w14:paraId="5CF5AF7A" w14:textId="77777777" w:rsidR="00EC3328" w:rsidRPr="00C8658B" w:rsidRDefault="00EC3328" w:rsidP="00C8658B">
            <w:pPr>
              <w:keepNext/>
              <w:keepLines/>
              <w:jc w:val="center"/>
              <w:rPr>
                <w:color w:val="000000"/>
                <w:sz w:val="16"/>
                <w:szCs w:val="16"/>
              </w:rPr>
            </w:pPr>
            <w:r w:rsidRPr="00C8658B">
              <w:rPr>
                <w:color w:val="000000"/>
                <w:sz w:val="16"/>
                <w:szCs w:val="16"/>
              </w:rPr>
              <w:t>1</w:t>
            </w:r>
          </w:p>
        </w:tc>
        <w:tc>
          <w:tcPr>
            <w:tcW w:w="587" w:type="pct"/>
            <w:shd w:val="clear" w:color="auto" w:fill="auto"/>
            <w:noWrap/>
            <w:vAlign w:val="center"/>
            <w:hideMark/>
          </w:tcPr>
          <w:p w14:paraId="5859CBDD" w14:textId="77777777" w:rsidR="00EC3328" w:rsidRPr="00C8658B" w:rsidRDefault="00EC3328" w:rsidP="00C8658B">
            <w:pPr>
              <w:keepNext/>
              <w:keepLines/>
              <w:jc w:val="center"/>
              <w:rPr>
                <w:color w:val="000000"/>
                <w:sz w:val="16"/>
                <w:szCs w:val="16"/>
              </w:rPr>
            </w:pPr>
            <w:r w:rsidRPr="00C8658B">
              <w:rPr>
                <w:color w:val="000000"/>
                <w:sz w:val="16"/>
                <w:szCs w:val="16"/>
              </w:rPr>
              <w:t>0</w:t>
            </w:r>
          </w:p>
        </w:tc>
        <w:tc>
          <w:tcPr>
            <w:tcW w:w="400" w:type="pct"/>
            <w:shd w:val="clear" w:color="auto" w:fill="auto"/>
            <w:noWrap/>
            <w:vAlign w:val="center"/>
            <w:hideMark/>
          </w:tcPr>
          <w:p w14:paraId="07EEB062" w14:textId="77777777" w:rsidR="00EC3328" w:rsidRPr="00C8658B" w:rsidRDefault="00EC3328" w:rsidP="00C8658B">
            <w:pPr>
              <w:keepNext/>
              <w:keepLines/>
              <w:jc w:val="center"/>
              <w:rPr>
                <w:color w:val="000000"/>
                <w:sz w:val="16"/>
                <w:szCs w:val="16"/>
              </w:rPr>
            </w:pPr>
            <w:r w:rsidRPr="00C8658B">
              <w:rPr>
                <w:color w:val="000000"/>
                <w:sz w:val="16"/>
                <w:szCs w:val="16"/>
              </w:rPr>
              <w:t>0.001*</w:t>
            </w:r>
          </w:p>
        </w:tc>
        <w:tc>
          <w:tcPr>
            <w:tcW w:w="400" w:type="pct"/>
            <w:shd w:val="clear" w:color="auto" w:fill="auto"/>
            <w:noWrap/>
            <w:vAlign w:val="center"/>
            <w:hideMark/>
          </w:tcPr>
          <w:p w14:paraId="6AF163EF" w14:textId="77777777" w:rsidR="00EC3328" w:rsidRPr="00C8658B" w:rsidRDefault="00EC3328" w:rsidP="00C8658B">
            <w:pPr>
              <w:keepNext/>
              <w:keepLines/>
              <w:jc w:val="center"/>
              <w:rPr>
                <w:color w:val="000000"/>
                <w:sz w:val="16"/>
                <w:szCs w:val="16"/>
              </w:rPr>
            </w:pPr>
            <w:r w:rsidRPr="00C8658B">
              <w:rPr>
                <w:color w:val="000000"/>
                <w:sz w:val="16"/>
                <w:szCs w:val="16"/>
              </w:rPr>
              <w:t>0.053</w:t>
            </w:r>
          </w:p>
        </w:tc>
      </w:tr>
      <w:tr w:rsidR="00EC3328" w:rsidRPr="008351F4" w14:paraId="19E5BD7C" w14:textId="77777777" w:rsidTr="00C8658B">
        <w:trPr>
          <w:trHeight w:val="300"/>
        </w:trPr>
        <w:tc>
          <w:tcPr>
            <w:tcW w:w="632" w:type="pct"/>
            <w:tcBorders>
              <w:right w:val="single" w:sz="6" w:space="0" w:color="000000"/>
            </w:tcBorders>
            <w:shd w:val="clear" w:color="auto" w:fill="auto"/>
            <w:noWrap/>
            <w:vAlign w:val="center"/>
            <w:hideMark/>
          </w:tcPr>
          <w:p w14:paraId="43739D0D" w14:textId="77777777" w:rsidR="00D74914" w:rsidRPr="00C8658B" w:rsidRDefault="00EC3328" w:rsidP="00C8658B">
            <w:pPr>
              <w:keepNext/>
              <w:keepLines/>
              <w:jc w:val="center"/>
              <w:rPr>
                <w:color w:val="000000"/>
                <w:sz w:val="16"/>
                <w:szCs w:val="16"/>
              </w:rPr>
            </w:pPr>
            <w:r w:rsidRPr="00C8658B">
              <w:rPr>
                <w:color w:val="000000"/>
                <w:sz w:val="16"/>
                <w:szCs w:val="16"/>
              </w:rPr>
              <w:t xml:space="preserve">10 </w:t>
            </w:r>
          </w:p>
          <w:p w14:paraId="455CD87C" w14:textId="77777777" w:rsidR="00EC3328" w:rsidRPr="00C8658B" w:rsidRDefault="00EC3328" w:rsidP="00C8658B">
            <w:pPr>
              <w:keepNext/>
              <w:keepLines/>
              <w:jc w:val="center"/>
              <w:rPr>
                <w:color w:val="000000"/>
                <w:sz w:val="16"/>
                <w:szCs w:val="16"/>
              </w:rPr>
            </w:pPr>
            <w:r w:rsidRPr="00C8658B">
              <w:rPr>
                <w:color w:val="000000"/>
                <w:sz w:val="16"/>
                <w:szCs w:val="16"/>
              </w:rPr>
              <w:t>(Height 1&amp;2)</w:t>
            </w:r>
          </w:p>
        </w:tc>
        <w:tc>
          <w:tcPr>
            <w:tcW w:w="502" w:type="pct"/>
            <w:shd w:val="clear" w:color="auto" w:fill="auto"/>
            <w:noWrap/>
            <w:vAlign w:val="center"/>
            <w:hideMark/>
          </w:tcPr>
          <w:p w14:paraId="15E9E1F2" w14:textId="77777777" w:rsidR="00EC3328" w:rsidRPr="00C8658B" w:rsidRDefault="00EC3328" w:rsidP="00C8658B">
            <w:pPr>
              <w:keepNext/>
              <w:keepLines/>
              <w:jc w:val="center"/>
              <w:rPr>
                <w:color w:val="000000"/>
                <w:sz w:val="16"/>
                <w:szCs w:val="16"/>
              </w:rPr>
            </w:pPr>
            <w:r w:rsidRPr="00C8658B">
              <w:rPr>
                <w:color w:val="000000"/>
                <w:sz w:val="16"/>
                <w:szCs w:val="16"/>
              </w:rPr>
              <w:t>36</w:t>
            </w:r>
          </w:p>
        </w:tc>
        <w:tc>
          <w:tcPr>
            <w:tcW w:w="491" w:type="pct"/>
            <w:shd w:val="clear" w:color="auto" w:fill="auto"/>
            <w:noWrap/>
            <w:vAlign w:val="center"/>
            <w:hideMark/>
          </w:tcPr>
          <w:p w14:paraId="488DACAC" w14:textId="77777777" w:rsidR="00EC3328" w:rsidRPr="00C8658B" w:rsidRDefault="00EC3328" w:rsidP="00C8658B">
            <w:pPr>
              <w:keepNext/>
              <w:keepLines/>
              <w:jc w:val="center"/>
              <w:rPr>
                <w:color w:val="000000"/>
                <w:sz w:val="16"/>
                <w:szCs w:val="16"/>
              </w:rPr>
            </w:pPr>
            <w:r w:rsidRPr="00C8658B">
              <w:rPr>
                <w:color w:val="000000"/>
                <w:sz w:val="16"/>
                <w:szCs w:val="16"/>
              </w:rPr>
              <w:t>30</w:t>
            </w:r>
          </w:p>
        </w:tc>
        <w:tc>
          <w:tcPr>
            <w:tcW w:w="503" w:type="pct"/>
            <w:shd w:val="clear" w:color="auto" w:fill="auto"/>
            <w:noWrap/>
            <w:vAlign w:val="center"/>
            <w:hideMark/>
          </w:tcPr>
          <w:p w14:paraId="7E261F51" w14:textId="77777777" w:rsidR="00EC3328" w:rsidRPr="00C8658B" w:rsidRDefault="00EC3328" w:rsidP="00C8658B">
            <w:pPr>
              <w:keepNext/>
              <w:keepLines/>
              <w:jc w:val="center"/>
              <w:rPr>
                <w:color w:val="000000"/>
                <w:sz w:val="16"/>
                <w:szCs w:val="16"/>
              </w:rPr>
            </w:pPr>
            <w:r w:rsidRPr="00C8658B">
              <w:rPr>
                <w:color w:val="000000"/>
                <w:sz w:val="16"/>
                <w:szCs w:val="16"/>
              </w:rPr>
              <w:t>64</w:t>
            </w:r>
          </w:p>
        </w:tc>
        <w:tc>
          <w:tcPr>
            <w:tcW w:w="491" w:type="pct"/>
            <w:shd w:val="clear" w:color="auto" w:fill="auto"/>
            <w:noWrap/>
            <w:vAlign w:val="center"/>
            <w:hideMark/>
          </w:tcPr>
          <w:p w14:paraId="178C68A7" w14:textId="77777777" w:rsidR="00EC3328" w:rsidRPr="00C8658B" w:rsidRDefault="00EC3328" w:rsidP="00C8658B">
            <w:pPr>
              <w:keepNext/>
              <w:keepLines/>
              <w:jc w:val="center"/>
              <w:rPr>
                <w:color w:val="000000"/>
                <w:sz w:val="16"/>
                <w:szCs w:val="16"/>
              </w:rPr>
            </w:pPr>
            <w:r w:rsidRPr="00C8658B">
              <w:rPr>
                <w:color w:val="000000"/>
                <w:sz w:val="16"/>
                <w:szCs w:val="16"/>
              </w:rPr>
              <w:t>128</w:t>
            </w:r>
          </w:p>
        </w:tc>
        <w:tc>
          <w:tcPr>
            <w:tcW w:w="587" w:type="pct"/>
            <w:shd w:val="clear" w:color="auto" w:fill="auto"/>
            <w:noWrap/>
            <w:vAlign w:val="center"/>
            <w:hideMark/>
          </w:tcPr>
          <w:p w14:paraId="00979CD3" w14:textId="77777777" w:rsidR="00EC3328" w:rsidRPr="00C8658B" w:rsidRDefault="00EC3328" w:rsidP="00C8658B">
            <w:pPr>
              <w:keepNext/>
              <w:keepLines/>
              <w:jc w:val="center"/>
              <w:rPr>
                <w:color w:val="000000"/>
                <w:sz w:val="16"/>
                <w:szCs w:val="16"/>
              </w:rPr>
            </w:pPr>
            <w:r w:rsidRPr="00C8658B">
              <w:rPr>
                <w:color w:val="000000"/>
                <w:sz w:val="16"/>
                <w:szCs w:val="16"/>
              </w:rPr>
              <w:t>1</w:t>
            </w:r>
          </w:p>
        </w:tc>
        <w:tc>
          <w:tcPr>
            <w:tcW w:w="587" w:type="pct"/>
            <w:shd w:val="clear" w:color="auto" w:fill="auto"/>
            <w:noWrap/>
            <w:vAlign w:val="center"/>
            <w:hideMark/>
          </w:tcPr>
          <w:p w14:paraId="5367E913" w14:textId="77777777" w:rsidR="00EC3328" w:rsidRPr="00C8658B" w:rsidRDefault="00EC3328" w:rsidP="00C8658B">
            <w:pPr>
              <w:keepNext/>
              <w:keepLines/>
              <w:jc w:val="center"/>
              <w:rPr>
                <w:color w:val="000000"/>
                <w:sz w:val="16"/>
                <w:szCs w:val="16"/>
              </w:rPr>
            </w:pPr>
            <w:r w:rsidRPr="00C8658B">
              <w:rPr>
                <w:color w:val="000000"/>
                <w:sz w:val="16"/>
                <w:szCs w:val="16"/>
              </w:rPr>
              <w:t>0</w:t>
            </w:r>
          </w:p>
        </w:tc>
        <w:tc>
          <w:tcPr>
            <w:tcW w:w="400" w:type="pct"/>
            <w:shd w:val="clear" w:color="auto" w:fill="auto"/>
            <w:noWrap/>
            <w:vAlign w:val="center"/>
            <w:hideMark/>
          </w:tcPr>
          <w:p w14:paraId="54654E00" w14:textId="77777777" w:rsidR="00EC3328" w:rsidRPr="00C8658B" w:rsidRDefault="00EC3328" w:rsidP="00C8658B">
            <w:pPr>
              <w:keepNext/>
              <w:keepLines/>
              <w:jc w:val="center"/>
              <w:rPr>
                <w:color w:val="000000"/>
                <w:sz w:val="16"/>
                <w:szCs w:val="16"/>
              </w:rPr>
            </w:pPr>
            <w:r w:rsidRPr="00C8658B">
              <w:rPr>
                <w:color w:val="000000"/>
                <w:sz w:val="16"/>
                <w:szCs w:val="16"/>
              </w:rPr>
              <w:t>0.001*</w:t>
            </w:r>
          </w:p>
        </w:tc>
        <w:tc>
          <w:tcPr>
            <w:tcW w:w="400" w:type="pct"/>
            <w:shd w:val="clear" w:color="auto" w:fill="auto"/>
            <w:noWrap/>
            <w:vAlign w:val="center"/>
            <w:hideMark/>
          </w:tcPr>
          <w:p w14:paraId="4D6E41F9" w14:textId="77777777" w:rsidR="00EC3328" w:rsidRPr="00C8658B" w:rsidRDefault="00EC3328" w:rsidP="00C8658B">
            <w:pPr>
              <w:keepNext/>
              <w:keepLines/>
              <w:jc w:val="center"/>
              <w:rPr>
                <w:color w:val="000000"/>
                <w:sz w:val="16"/>
                <w:szCs w:val="16"/>
              </w:rPr>
            </w:pPr>
            <w:r w:rsidRPr="00C8658B">
              <w:rPr>
                <w:color w:val="000000"/>
                <w:sz w:val="16"/>
                <w:szCs w:val="16"/>
              </w:rPr>
              <w:t>0.021</w:t>
            </w:r>
          </w:p>
        </w:tc>
      </w:tr>
      <w:tr w:rsidR="00EC3328" w:rsidRPr="008351F4" w14:paraId="375F6F0E" w14:textId="77777777" w:rsidTr="00C8658B">
        <w:trPr>
          <w:trHeight w:val="300"/>
        </w:trPr>
        <w:tc>
          <w:tcPr>
            <w:tcW w:w="632" w:type="pct"/>
            <w:tcBorders>
              <w:right w:val="single" w:sz="6" w:space="0" w:color="000000"/>
            </w:tcBorders>
            <w:shd w:val="clear" w:color="auto" w:fill="auto"/>
            <w:noWrap/>
            <w:vAlign w:val="center"/>
            <w:hideMark/>
          </w:tcPr>
          <w:p w14:paraId="1DA2F13A" w14:textId="77777777" w:rsidR="00D74914" w:rsidRPr="00C8658B" w:rsidRDefault="00EC3328" w:rsidP="00C8658B">
            <w:pPr>
              <w:keepNext/>
              <w:keepLines/>
              <w:jc w:val="center"/>
              <w:rPr>
                <w:color w:val="000000"/>
                <w:sz w:val="16"/>
                <w:szCs w:val="16"/>
              </w:rPr>
            </w:pPr>
            <w:r w:rsidRPr="00C8658B">
              <w:rPr>
                <w:color w:val="000000"/>
                <w:sz w:val="16"/>
                <w:szCs w:val="16"/>
              </w:rPr>
              <w:t xml:space="preserve">10 </w:t>
            </w:r>
          </w:p>
          <w:p w14:paraId="0F0CF3DF" w14:textId="77777777" w:rsidR="00EC3328" w:rsidRPr="00C8658B" w:rsidRDefault="00EC3328" w:rsidP="00C8658B">
            <w:pPr>
              <w:keepNext/>
              <w:keepLines/>
              <w:jc w:val="center"/>
              <w:rPr>
                <w:color w:val="000000"/>
                <w:sz w:val="16"/>
                <w:szCs w:val="16"/>
              </w:rPr>
            </w:pPr>
            <w:r w:rsidRPr="00C8658B">
              <w:rPr>
                <w:color w:val="000000"/>
                <w:sz w:val="16"/>
                <w:szCs w:val="16"/>
              </w:rPr>
              <w:t>(Height 1&amp;2)</w:t>
            </w:r>
          </w:p>
        </w:tc>
        <w:tc>
          <w:tcPr>
            <w:tcW w:w="502" w:type="pct"/>
            <w:shd w:val="clear" w:color="auto" w:fill="auto"/>
            <w:noWrap/>
            <w:vAlign w:val="center"/>
            <w:hideMark/>
          </w:tcPr>
          <w:p w14:paraId="7EF47585" w14:textId="77777777" w:rsidR="00EC3328" w:rsidRPr="00C8658B" w:rsidRDefault="00EC3328" w:rsidP="00C8658B">
            <w:pPr>
              <w:keepNext/>
              <w:keepLines/>
              <w:jc w:val="center"/>
              <w:rPr>
                <w:color w:val="000000"/>
                <w:sz w:val="16"/>
                <w:szCs w:val="16"/>
              </w:rPr>
            </w:pPr>
            <w:r w:rsidRPr="00C8658B">
              <w:rPr>
                <w:color w:val="000000"/>
                <w:sz w:val="16"/>
                <w:szCs w:val="16"/>
              </w:rPr>
              <w:t>48</w:t>
            </w:r>
          </w:p>
        </w:tc>
        <w:tc>
          <w:tcPr>
            <w:tcW w:w="491" w:type="pct"/>
            <w:shd w:val="clear" w:color="auto" w:fill="auto"/>
            <w:noWrap/>
            <w:vAlign w:val="center"/>
            <w:hideMark/>
          </w:tcPr>
          <w:p w14:paraId="034D6269" w14:textId="77777777" w:rsidR="00EC3328" w:rsidRPr="00C8658B" w:rsidRDefault="00EC3328" w:rsidP="00C8658B">
            <w:pPr>
              <w:keepNext/>
              <w:keepLines/>
              <w:jc w:val="center"/>
              <w:rPr>
                <w:color w:val="000000"/>
                <w:sz w:val="16"/>
                <w:szCs w:val="16"/>
              </w:rPr>
            </w:pPr>
            <w:r w:rsidRPr="00C8658B">
              <w:rPr>
                <w:color w:val="000000"/>
                <w:sz w:val="16"/>
                <w:szCs w:val="16"/>
              </w:rPr>
              <w:t>30</w:t>
            </w:r>
          </w:p>
        </w:tc>
        <w:tc>
          <w:tcPr>
            <w:tcW w:w="503" w:type="pct"/>
            <w:shd w:val="clear" w:color="auto" w:fill="auto"/>
            <w:noWrap/>
            <w:vAlign w:val="center"/>
            <w:hideMark/>
          </w:tcPr>
          <w:p w14:paraId="4AC5099F" w14:textId="77777777" w:rsidR="00EC3328" w:rsidRPr="00C8658B" w:rsidRDefault="00EC3328" w:rsidP="00C8658B">
            <w:pPr>
              <w:keepNext/>
              <w:keepLines/>
              <w:jc w:val="center"/>
              <w:rPr>
                <w:color w:val="000000"/>
                <w:sz w:val="16"/>
                <w:szCs w:val="16"/>
              </w:rPr>
            </w:pPr>
            <w:r w:rsidRPr="00C8658B">
              <w:rPr>
                <w:color w:val="000000"/>
                <w:sz w:val="16"/>
                <w:szCs w:val="16"/>
              </w:rPr>
              <w:t>100</w:t>
            </w:r>
          </w:p>
        </w:tc>
        <w:tc>
          <w:tcPr>
            <w:tcW w:w="491" w:type="pct"/>
            <w:shd w:val="clear" w:color="auto" w:fill="auto"/>
            <w:noWrap/>
            <w:vAlign w:val="center"/>
            <w:hideMark/>
          </w:tcPr>
          <w:p w14:paraId="040EEA71" w14:textId="77777777" w:rsidR="00EC3328" w:rsidRPr="00C8658B" w:rsidRDefault="00EC3328" w:rsidP="00C8658B">
            <w:pPr>
              <w:keepNext/>
              <w:keepLines/>
              <w:jc w:val="center"/>
              <w:rPr>
                <w:color w:val="000000"/>
                <w:sz w:val="16"/>
                <w:szCs w:val="16"/>
              </w:rPr>
            </w:pPr>
            <w:r w:rsidRPr="00C8658B">
              <w:rPr>
                <w:color w:val="000000"/>
                <w:sz w:val="16"/>
                <w:szCs w:val="16"/>
              </w:rPr>
              <w:t>200</w:t>
            </w:r>
          </w:p>
        </w:tc>
        <w:tc>
          <w:tcPr>
            <w:tcW w:w="587" w:type="pct"/>
            <w:shd w:val="clear" w:color="auto" w:fill="auto"/>
            <w:noWrap/>
            <w:vAlign w:val="center"/>
            <w:hideMark/>
          </w:tcPr>
          <w:p w14:paraId="4B4494B7" w14:textId="77777777" w:rsidR="00EC3328" w:rsidRPr="00C8658B" w:rsidRDefault="00EC3328" w:rsidP="00C8658B">
            <w:pPr>
              <w:keepNext/>
              <w:keepLines/>
              <w:jc w:val="center"/>
              <w:rPr>
                <w:color w:val="000000"/>
                <w:sz w:val="16"/>
                <w:szCs w:val="16"/>
              </w:rPr>
            </w:pPr>
            <w:r w:rsidRPr="00C8658B">
              <w:rPr>
                <w:color w:val="000000"/>
                <w:sz w:val="16"/>
                <w:szCs w:val="16"/>
              </w:rPr>
              <w:t>1</w:t>
            </w:r>
          </w:p>
        </w:tc>
        <w:tc>
          <w:tcPr>
            <w:tcW w:w="587" w:type="pct"/>
            <w:shd w:val="clear" w:color="auto" w:fill="auto"/>
            <w:noWrap/>
            <w:vAlign w:val="center"/>
            <w:hideMark/>
          </w:tcPr>
          <w:p w14:paraId="210A1C01" w14:textId="77777777" w:rsidR="00EC3328" w:rsidRPr="00C8658B" w:rsidRDefault="00EC3328" w:rsidP="00C8658B">
            <w:pPr>
              <w:keepNext/>
              <w:keepLines/>
              <w:jc w:val="center"/>
              <w:rPr>
                <w:color w:val="000000"/>
                <w:sz w:val="16"/>
                <w:szCs w:val="16"/>
              </w:rPr>
            </w:pPr>
            <w:r w:rsidRPr="00C8658B">
              <w:rPr>
                <w:color w:val="000000"/>
                <w:sz w:val="16"/>
                <w:szCs w:val="16"/>
              </w:rPr>
              <w:t>0</w:t>
            </w:r>
          </w:p>
        </w:tc>
        <w:tc>
          <w:tcPr>
            <w:tcW w:w="400" w:type="pct"/>
            <w:shd w:val="clear" w:color="auto" w:fill="auto"/>
            <w:noWrap/>
            <w:vAlign w:val="center"/>
            <w:hideMark/>
          </w:tcPr>
          <w:p w14:paraId="1BE11EF1" w14:textId="77777777" w:rsidR="00EC3328" w:rsidRPr="00C8658B" w:rsidRDefault="00EC3328" w:rsidP="00C8658B">
            <w:pPr>
              <w:keepNext/>
              <w:keepLines/>
              <w:jc w:val="center"/>
              <w:rPr>
                <w:color w:val="000000"/>
                <w:sz w:val="16"/>
                <w:szCs w:val="16"/>
              </w:rPr>
            </w:pPr>
            <w:r w:rsidRPr="00C8658B">
              <w:rPr>
                <w:color w:val="000000"/>
                <w:sz w:val="16"/>
                <w:szCs w:val="16"/>
              </w:rPr>
              <w:t>0.001*</w:t>
            </w:r>
          </w:p>
        </w:tc>
        <w:tc>
          <w:tcPr>
            <w:tcW w:w="400" w:type="pct"/>
            <w:shd w:val="clear" w:color="auto" w:fill="auto"/>
            <w:noWrap/>
            <w:vAlign w:val="center"/>
            <w:hideMark/>
          </w:tcPr>
          <w:p w14:paraId="266CCF74" w14:textId="77777777" w:rsidR="00EC3328" w:rsidRPr="00C8658B" w:rsidRDefault="00EC3328" w:rsidP="00C8658B">
            <w:pPr>
              <w:keepNext/>
              <w:keepLines/>
              <w:jc w:val="center"/>
              <w:rPr>
                <w:color w:val="000000"/>
                <w:sz w:val="16"/>
                <w:szCs w:val="16"/>
              </w:rPr>
            </w:pPr>
            <w:r w:rsidRPr="00C8658B">
              <w:rPr>
                <w:color w:val="000000"/>
                <w:sz w:val="16"/>
                <w:szCs w:val="16"/>
              </w:rPr>
              <w:t>0.021</w:t>
            </w:r>
          </w:p>
        </w:tc>
      </w:tr>
    </w:tbl>
    <w:p w14:paraId="633444B9" w14:textId="77777777" w:rsidR="00323983" w:rsidRDefault="00C7212C" w:rsidP="00323983">
      <w:r w:rsidRPr="00957951">
        <w:rPr>
          <w:sz w:val="20"/>
          <w:szCs w:val="20"/>
        </w:rPr>
        <w:t>*Indicates lowest alpha value tested in analysis</w:t>
      </w:r>
    </w:p>
    <w:p w14:paraId="673D68D6" w14:textId="77777777" w:rsidR="00C50E4A" w:rsidRDefault="00C50E4A" w:rsidP="00C50E4A">
      <w:pPr>
        <w:spacing w:line="480" w:lineRule="auto"/>
        <w:ind w:firstLine="720"/>
      </w:pPr>
    </w:p>
    <w:p w14:paraId="39EBCEB5" w14:textId="77777777" w:rsidR="00323983" w:rsidRPr="00323983" w:rsidRDefault="008220D3" w:rsidP="003B5DA5">
      <w:pPr>
        <w:pStyle w:val="Caption"/>
      </w:pPr>
      <w:bookmarkStart w:id="128" w:name="_Toc292399172"/>
      <w:proofErr w:type="gramStart"/>
      <w:r>
        <w:t xml:space="preserve">Table </w:t>
      </w:r>
      <w:r w:rsidR="009B51F3">
        <w:fldChar w:fldCharType="begin"/>
      </w:r>
      <w:r w:rsidR="009B51F3">
        <w:instrText xml:space="preserve"> SEQ Table \* ARABIC </w:instrText>
      </w:r>
      <w:r w:rsidR="009B51F3">
        <w:fldChar w:fldCharType="separate"/>
      </w:r>
      <w:r w:rsidR="008E1621">
        <w:rPr>
          <w:noProof/>
        </w:rPr>
        <w:t>8</w:t>
      </w:r>
      <w:r w:rsidR="009B51F3">
        <w:rPr>
          <w:noProof/>
        </w:rPr>
        <w:fldChar w:fldCharType="end"/>
      </w:r>
      <w:r>
        <w:t>.</w:t>
      </w:r>
      <w:proofErr w:type="gramEnd"/>
      <w:r>
        <w:t xml:space="preserve"> Results of template analysis testing with IO 7 as template</w:t>
      </w:r>
      <w:bookmarkEnd w:id="128"/>
    </w:p>
    <w:tbl>
      <w:tblPr>
        <w:tblW w:w="5000" w:type="pct"/>
        <w:tblBorders>
          <w:top w:val="single" w:sz="12" w:space="0" w:color="000000"/>
          <w:bottom w:val="single" w:sz="12" w:space="0" w:color="000000"/>
        </w:tblBorders>
        <w:tblLook w:val="04A0" w:firstRow="1" w:lastRow="0" w:firstColumn="1" w:lastColumn="0" w:noHBand="0" w:noVBand="1"/>
      </w:tblPr>
      <w:tblGrid>
        <w:gridCol w:w="1283"/>
        <w:gridCol w:w="856"/>
        <w:gridCol w:w="963"/>
        <w:gridCol w:w="643"/>
        <w:gridCol w:w="740"/>
        <w:gridCol w:w="1150"/>
        <w:gridCol w:w="815"/>
        <w:gridCol w:w="1203"/>
        <w:gridCol w:w="1203"/>
      </w:tblGrid>
      <w:tr w:rsidR="008220D3" w:rsidRPr="00D74914" w14:paraId="6BDA3E2C" w14:textId="77777777" w:rsidTr="00A75389">
        <w:trPr>
          <w:trHeight w:val="900"/>
        </w:trPr>
        <w:tc>
          <w:tcPr>
            <w:tcW w:w="724" w:type="pct"/>
            <w:tcBorders>
              <w:bottom w:val="single" w:sz="6" w:space="0" w:color="000000"/>
              <w:right w:val="single" w:sz="6" w:space="0" w:color="000000"/>
            </w:tcBorders>
            <w:shd w:val="clear" w:color="auto" w:fill="auto"/>
            <w:vAlign w:val="center"/>
            <w:hideMark/>
          </w:tcPr>
          <w:p w14:paraId="2665BDFD" w14:textId="77777777" w:rsidR="008220D3" w:rsidRPr="00C8658B" w:rsidRDefault="008220D3" w:rsidP="00C8658B">
            <w:pPr>
              <w:keepNext/>
              <w:keepLines/>
              <w:jc w:val="center"/>
              <w:rPr>
                <w:b/>
                <w:bCs/>
                <w:i/>
                <w:iCs/>
                <w:sz w:val="16"/>
                <w:szCs w:val="16"/>
              </w:rPr>
            </w:pPr>
            <w:r w:rsidRPr="00C8658B">
              <w:rPr>
                <w:b/>
                <w:bCs/>
                <w:i/>
                <w:iCs/>
                <w:sz w:val="16"/>
                <w:szCs w:val="16"/>
              </w:rPr>
              <w:lastRenderedPageBreak/>
              <w:t>Comparison IO</w:t>
            </w:r>
          </w:p>
        </w:tc>
        <w:tc>
          <w:tcPr>
            <w:tcW w:w="483" w:type="pct"/>
            <w:tcBorders>
              <w:bottom w:val="single" w:sz="6" w:space="0" w:color="000000"/>
            </w:tcBorders>
            <w:shd w:val="clear" w:color="auto" w:fill="auto"/>
            <w:vAlign w:val="center"/>
            <w:hideMark/>
          </w:tcPr>
          <w:p w14:paraId="28364A49" w14:textId="77777777" w:rsidR="008220D3" w:rsidRPr="00C8658B" w:rsidRDefault="008220D3" w:rsidP="00C8658B">
            <w:pPr>
              <w:keepNext/>
              <w:keepLines/>
              <w:jc w:val="center"/>
              <w:rPr>
                <w:b/>
                <w:bCs/>
                <w:i/>
                <w:iCs/>
                <w:sz w:val="16"/>
                <w:szCs w:val="16"/>
              </w:rPr>
            </w:pPr>
            <w:r w:rsidRPr="00C8658B">
              <w:rPr>
                <w:b/>
                <w:bCs/>
                <w:i/>
                <w:iCs/>
                <w:sz w:val="16"/>
                <w:szCs w:val="16"/>
              </w:rPr>
              <w:t>Max Rotation Variation (Degrees)</w:t>
            </w:r>
          </w:p>
        </w:tc>
        <w:tc>
          <w:tcPr>
            <w:tcW w:w="544" w:type="pct"/>
            <w:tcBorders>
              <w:bottom w:val="single" w:sz="6" w:space="0" w:color="000000"/>
            </w:tcBorders>
            <w:shd w:val="clear" w:color="auto" w:fill="auto"/>
            <w:vAlign w:val="center"/>
            <w:hideMark/>
          </w:tcPr>
          <w:p w14:paraId="45CC8EE9" w14:textId="77777777" w:rsidR="008220D3" w:rsidRPr="00C8658B" w:rsidRDefault="008220D3" w:rsidP="00C8658B">
            <w:pPr>
              <w:keepNext/>
              <w:keepLines/>
              <w:jc w:val="center"/>
              <w:rPr>
                <w:b/>
                <w:bCs/>
                <w:i/>
                <w:iCs/>
                <w:sz w:val="16"/>
                <w:szCs w:val="16"/>
              </w:rPr>
            </w:pPr>
            <w:r w:rsidRPr="00C8658B">
              <w:rPr>
                <w:b/>
                <w:bCs/>
                <w:i/>
                <w:iCs/>
                <w:sz w:val="16"/>
                <w:szCs w:val="16"/>
              </w:rPr>
              <w:t>Total Projections Utilized</w:t>
            </w:r>
          </w:p>
        </w:tc>
        <w:tc>
          <w:tcPr>
            <w:tcW w:w="363" w:type="pct"/>
            <w:tcBorders>
              <w:bottom w:val="single" w:sz="6" w:space="0" w:color="000000"/>
            </w:tcBorders>
            <w:shd w:val="clear" w:color="auto" w:fill="auto"/>
            <w:vAlign w:val="center"/>
            <w:hideMark/>
          </w:tcPr>
          <w:p w14:paraId="539369EB" w14:textId="77777777" w:rsidR="008220D3" w:rsidRPr="00C8658B" w:rsidRDefault="008220D3" w:rsidP="00C8658B">
            <w:pPr>
              <w:keepNext/>
              <w:keepLines/>
              <w:jc w:val="center"/>
              <w:rPr>
                <w:b/>
                <w:bCs/>
                <w:i/>
                <w:iCs/>
                <w:sz w:val="16"/>
                <w:szCs w:val="16"/>
              </w:rPr>
            </w:pPr>
            <w:r w:rsidRPr="00C8658B">
              <w:rPr>
                <w:b/>
                <w:bCs/>
                <w:i/>
                <w:iCs/>
                <w:sz w:val="16"/>
                <w:szCs w:val="16"/>
              </w:rPr>
              <w:t>True Test Object Trials</w:t>
            </w:r>
          </w:p>
        </w:tc>
        <w:tc>
          <w:tcPr>
            <w:tcW w:w="418" w:type="pct"/>
            <w:tcBorders>
              <w:bottom w:val="single" w:sz="6" w:space="0" w:color="000000"/>
            </w:tcBorders>
            <w:shd w:val="clear" w:color="auto" w:fill="auto"/>
            <w:vAlign w:val="center"/>
            <w:hideMark/>
          </w:tcPr>
          <w:p w14:paraId="59533E14" w14:textId="77777777" w:rsidR="008220D3" w:rsidRPr="00C8658B" w:rsidRDefault="008220D3" w:rsidP="00C8658B">
            <w:pPr>
              <w:keepNext/>
              <w:keepLines/>
              <w:jc w:val="center"/>
              <w:rPr>
                <w:b/>
                <w:bCs/>
                <w:i/>
                <w:iCs/>
                <w:sz w:val="16"/>
                <w:szCs w:val="16"/>
              </w:rPr>
            </w:pPr>
            <w:r w:rsidRPr="00C8658B">
              <w:rPr>
                <w:b/>
                <w:bCs/>
                <w:i/>
                <w:iCs/>
                <w:sz w:val="16"/>
                <w:szCs w:val="16"/>
              </w:rPr>
              <w:t>False Test Object Trails</w:t>
            </w:r>
          </w:p>
        </w:tc>
        <w:tc>
          <w:tcPr>
            <w:tcW w:w="649" w:type="pct"/>
            <w:tcBorders>
              <w:bottom w:val="single" w:sz="6" w:space="0" w:color="000000"/>
            </w:tcBorders>
            <w:shd w:val="clear" w:color="auto" w:fill="auto"/>
            <w:vAlign w:val="center"/>
            <w:hideMark/>
          </w:tcPr>
          <w:p w14:paraId="698159B5" w14:textId="77777777" w:rsidR="008220D3" w:rsidRPr="00C8658B" w:rsidRDefault="008220D3" w:rsidP="00C8658B">
            <w:pPr>
              <w:keepNext/>
              <w:keepLines/>
              <w:jc w:val="center"/>
              <w:rPr>
                <w:b/>
                <w:bCs/>
                <w:i/>
                <w:iCs/>
                <w:sz w:val="16"/>
                <w:szCs w:val="16"/>
              </w:rPr>
            </w:pPr>
            <w:r w:rsidRPr="00C8658B">
              <w:rPr>
                <w:b/>
                <w:bCs/>
                <w:i/>
                <w:iCs/>
                <w:sz w:val="16"/>
                <w:szCs w:val="16"/>
              </w:rPr>
              <w:t>Best True Positive Rate</w:t>
            </w:r>
          </w:p>
        </w:tc>
        <w:tc>
          <w:tcPr>
            <w:tcW w:w="460" w:type="pct"/>
            <w:tcBorders>
              <w:bottom w:val="single" w:sz="6" w:space="0" w:color="000000"/>
            </w:tcBorders>
            <w:shd w:val="clear" w:color="auto" w:fill="auto"/>
            <w:vAlign w:val="center"/>
            <w:hideMark/>
          </w:tcPr>
          <w:p w14:paraId="225B69CB" w14:textId="77777777" w:rsidR="008220D3" w:rsidRPr="00C8658B" w:rsidRDefault="008220D3" w:rsidP="00C8658B">
            <w:pPr>
              <w:keepNext/>
              <w:keepLines/>
              <w:jc w:val="center"/>
              <w:rPr>
                <w:b/>
                <w:bCs/>
                <w:i/>
                <w:iCs/>
                <w:sz w:val="16"/>
                <w:szCs w:val="16"/>
              </w:rPr>
            </w:pPr>
            <w:r w:rsidRPr="00C8658B">
              <w:rPr>
                <w:b/>
                <w:bCs/>
                <w:i/>
                <w:iCs/>
                <w:sz w:val="16"/>
                <w:szCs w:val="16"/>
              </w:rPr>
              <w:t>Best False Negative Rate</w:t>
            </w:r>
          </w:p>
        </w:tc>
        <w:tc>
          <w:tcPr>
            <w:tcW w:w="679" w:type="pct"/>
            <w:tcBorders>
              <w:bottom w:val="single" w:sz="6" w:space="0" w:color="000000"/>
            </w:tcBorders>
            <w:shd w:val="clear" w:color="auto" w:fill="auto"/>
            <w:vAlign w:val="center"/>
            <w:hideMark/>
          </w:tcPr>
          <w:p w14:paraId="27F65FF2" w14:textId="77777777" w:rsidR="008220D3" w:rsidRPr="00C8658B" w:rsidRDefault="008220D3" w:rsidP="00C8658B">
            <w:pPr>
              <w:keepNext/>
              <w:keepLines/>
              <w:jc w:val="center"/>
              <w:rPr>
                <w:b/>
                <w:bCs/>
                <w:i/>
                <w:iCs/>
                <w:sz w:val="16"/>
                <w:szCs w:val="16"/>
              </w:rPr>
            </w:pPr>
            <w:r w:rsidRPr="00C8658B">
              <w:rPr>
                <w:b/>
                <w:bCs/>
                <w:i/>
                <w:iCs/>
                <w:sz w:val="16"/>
                <w:szCs w:val="16"/>
              </w:rPr>
              <w:t>Corresponding Low Alpha</w:t>
            </w:r>
          </w:p>
        </w:tc>
        <w:tc>
          <w:tcPr>
            <w:tcW w:w="679" w:type="pct"/>
            <w:tcBorders>
              <w:bottom w:val="single" w:sz="6" w:space="0" w:color="000000"/>
            </w:tcBorders>
            <w:shd w:val="clear" w:color="auto" w:fill="auto"/>
            <w:vAlign w:val="center"/>
            <w:hideMark/>
          </w:tcPr>
          <w:p w14:paraId="31CBA088" w14:textId="77777777" w:rsidR="008220D3" w:rsidRPr="00C8658B" w:rsidRDefault="008220D3" w:rsidP="00C8658B">
            <w:pPr>
              <w:keepNext/>
              <w:keepLines/>
              <w:jc w:val="center"/>
              <w:rPr>
                <w:b/>
                <w:bCs/>
                <w:i/>
                <w:iCs/>
                <w:sz w:val="16"/>
                <w:szCs w:val="16"/>
              </w:rPr>
            </w:pPr>
            <w:r w:rsidRPr="00C8658B">
              <w:rPr>
                <w:b/>
                <w:bCs/>
                <w:i/>
                <w:iCs/>
                <w:sz w:val="16"/>
                <w:szCs w:val="16"/>
              </w:rPr>
              <w:t>Corresponding High Alpha</w:t>
            </w:r>
          </w:p>
        </w:tc>
      </w:tr>
      <w:tr w:rsidR="008220D3" w:rsidRPr="00D74914" w14:paraId="5B1E69E3" w14:textId="77777777" w:rsidTr="00A75389">
        <w:trPr>
          <w:trHeight w:val="300"/>
        </w:trPr>
        <w:tc>
          <w:tcPr>
            <w:tcW w:w="724" w:type="pct"/>
            <w:tcBorders>
              <w:right w:val="single" w:sz="6" w:space="0" w:color="000000"/>
            </w:tcBorders>
            <w:shd w:val="clear" w:color="auto" w:fill="auto"/>
            <w:noWrap/>
            <w:vAlign w:val="center"/>
            <w:hideMark/>
          </w:tcPr>
          <w:p w14:paraId="2E9003BD" w14:textId="77777777" w:rsidR="008220D3" w:rsidRPr="00C8658B" w:rsidRDefault="008220D3" w:rsidP="00C8658B">
            <w:pPr>
              <w:keepNext/>
              <w:keepLines/>
              <w:jc w:val="center"/>
              <w:rPr>
                <w:color w:val="000000"/>
                <w:sz w:val="16"/>
                <w:szCs w:val="16"/>
              </w:rPr>
            </w:pPr>
            <w:r w:rsidRPr="00C8658B">
              <w:rPr>
                <w:color w:val="000000"/>
                <w:sz w:val="16"/>
                <w:szCs w:val="16"/>
              </w:rPr>
              <w:t>3</w:t>
            </w:r>
          </w:p>
        </w:tc>
        <w:tc>
          <w:tcPr>
            <w:tcW w:w="483" w:type="pct"/>
            <w:shd w:val="clear" w:color="auto" w:fill="auto"/>
            <w:noWrap/>
            <w:vAlign w:val="center"/>
            <w:hideMark/>
          </w:tcPr>
          <w:p w14:paraId="65EC36E9" w14:textId="77777777" w:rsidR="008220D3" w:rsidRPr="00C8658B" w:rsidRDefault="008220D3" w:rsidP="00C8658B">
            <w:pPr>
              <w:keepNext/>
              <w:keepLines/>
              <w:jc w:val="center"/>
              <w:rPr>
                <w:color w:val="000000"/>
                <w:sz w:val="16"/>
                <w:szCs w:val="16"/>
              </w:rPr>
            </w:pPr>
            <w:r w:rsidRPr="00C8658B">
              <w:rPr>
                <w:color w:val="000000"/>
                <w:sz w:val="16"/>
                <w:szCs w:val="16"/>
              </w:rPr>
              <w:t>24</w:t>
            </w:r>
          </w:p>
        </w:tc>
        <w:tc>
          <w:tcPr>
            <w:tcW w:w="544" w:type="pct"/>
            <w:shd w:val="clear" w:color="auto" w:fill="auto"/>
            <w:noWrap/>
            <w:vAlign w:val="center"/>
            <w:hideMark/>
          </w:tcPr>
          <w:p w14:paraId="32036CE6"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3" w:type="pct"/>
            <w:shd w:val="clear" w:color="auto" w:fill="auto"/>
            <w:noWrap/>
            <w:vAlign w:val="center"/>
            <w:hideMark/>
          </w:tcPr>
          <w:p w14:paraId="48758EBE"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418" w:type="pct"/>
            <w:shd w:val="clear" w:color="auto" w:fill="auto"/>
            <w:noWrap/>
            <w:vAlign w:val="center"/>
            <w:hideMark/>
          </w:tcPr>
          <w:p w14:paraId="60F1EB09"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649" w:type="pct"/>
            <w:shd w:val="clear" w:color="auto" w:fill="auto"/>
            <w:noWrap/>
            <w:vAlign w:val="center"/>
            <w:hideMark/>
          </w:tcPr>
          <w:p w14:paraId="3BD29435"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460" w:type="pct"/>
            <w:shd w:val="clear" w:color="auto" w:fill="auto"/>
            <w:noWrap/>
            <w:vAlign w:val="center"/>
            <w:hideMark/>
          </w:tcPr>
          <w:p w14:paraId="188C8A3A"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79" w:type="pct"/>
            <w:shd w:val="clear" w:color="auto" w:fill="auto"/>
            <w:noWrap/>
            <w:vAlign w:val="center"/>
            <w:hideMark/>
          </w:tcPr>
          <w:p w14:paraId="629F85CC" w14:textId="77777777" w:rsidR="008220D3" w:rsidRPr="00C8658B" w:rsidRDefault="008220D3" w:rsidP="00C8658B">
            <w:pPr>
              <w:keepNext/>
              <w:keepLines/>
              <w:jc w:val="center"/>
              <w:rPr>
                <w:color w:val="000000"/>
                <w:sz w:val="16"/>
                <w:szCs w:val="16"/>
              </w:rPr>
            </w:pPr>
            <w:r w:rsidRPr="00C8658B">
              <w:rPr>
                <w:color w:val="000000"/>
                <w:sz w:val="16"/>
                <w:szCs w:val="16"/>
              </w:rPr>
              <w:t>0.012</w:t>
            </w:r>
          </w:p>
        </w:tc>
        <w:tc>
          <w:tcPr>
            <w:tcW w:w="679" w:type="pct"/>
            <w:shd w:val="clear" w:color="auto" w:fill="auto"/>
            <w:noWrap/>
            <w:vAlign w:val="center"/>
            <w:hideMark/>
          </w:tcPr>
          <w:p w14:paraId="1CDCBBD4" w14:textId="77777777" w:rsidR="008220D3" w:rsidRPr="00C8658B" w:rsidRDefault="008220D3" w:rsidP="00C8658B">
            <w:pPr>
              <w:keepNext/>
              <w:keepLines/>
              <w:jc w:val="center"/>
              <w:rPr>
                <w:color w:val="000000"/>
                <w:sz w:val="16"/>
                <w:szCs w:val="16"/>
              </w:rPr>
            </w:pPr>
            <w:r w:rsidRPr="00C8658B">
              <w:rPr>
                <w:color w:val="000000"/>
                <w:sz w:val="16"/>
                <w:szCs w:val="16"/>
              </w:rPr>
              <w:t>0.066</w:t>
            </w:r>
          </w:p>
        </w:tc>
      </w:tr>
      <w:tr w:rsidR="008220D3" w:rsidRPr="00D74914" w14:paraId="52981AC4" w14:textId="77777777" w:rsidTr="00A75389">
        <w:trPr>
          <w:trHeight w:val="300"/>
        </w:trPr>
        <w:tc>
          <w:tcPr>
            <w:tcW w:w="724" w:type="pct"/>
            <w:tcBorders>
              <w:right w:val="single" w:sz="6" w:space="0" w:color="000000"/>
            </w:tcBorders>
            <w:shd w:val="clear" w:color="auto" w:fill="auto"/>
            <w:noWrap/>
            <w:vAlign w:val="center"/>
            <w:hideMark/>
          </w:tcPr>
          <w:p w14:paraId="38D11A4F" w14:textId="77777777" w:rsidR="008220D3" w:rsidRPr="00C8658B" w:rsidRDefault="008220D3" w:rsidP="00C8658B">
            <w:pPr>
              <w:keepNext/>
              <w:keepLines/>
              <w:jc w:val="center"/>
              <w:rPr>
                <w:color w:val="000000"/>
                <w:sz w:val="16"/>
                <w:szCs w:val="16"/>
              </w:rPr>
            </w:pPr>
            <w:r w:rsidRPr="00C8658B">
              <w:rPr>
                <w:color w:val="000000"/>
                <w:sz w:val="16"/>
                <w:szCs w:val="16"/>
              </w:rPr>
              <w:t>3</w:t>
            </w:r>
          </w:p>
        </w:tc>
        <w:tc>
          <w:tcPr>
            <w:tcW w:w="483" w:type="pct"/>
            <w:shd w:val="clear" w:color="auto" w:fill="auto"/>
            <w:noWrap/>
            <w:vAlign w:val="center"/>
            <w:hideMark/>
          </w:tcPr>
          <w:p w14:paraId="48EB114E"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44" w:type="pct"/>
            <w:shd w:val="clear" w:color="auto" w:fill="auto"/>
            <w:noWrap/>
            <w:vAlign w:val="center"/>
            <w:hideMark/>
          </w:tcPr>
          <w:p w14:paraId="7D03B78C"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3" w:type="pct"/>
            <w:shd w:val="clear" w:color="auto" w:fill="auto"/>
            <w:noWrap/>
            <w:vAlign w:val="center"/>
            <w:hideMark/>
          </w:tcPr>
          <w:p w14:paraId="12A56A60" w14:textId="77777777" w:rsidR="008220D3" w:rsidRPr="00C8658B" w:rsidRDefault="008220D3" w:rsidP="00C8658B">
            <w:pPr>
              <w:keepNext/>
              <w:keepLines/>
              <w:jc w:val="center"/>
              <w:rPr>
                <w:color w:val="000000"/>
                <w:sz w:val="16"/>
                <w:szCs w:val="16"/>
              </w:rPr>
            </w:pPr>
            <w:r w:rsidRPr="00C8658B">
              <w:rPr>
                <w:color w:val="000000"/>
                <w:sz w:val="16"/>
                <w:szCs w:val="16"/>
              </w:rPr>
              <w:t>196</w:t>
            </w:r>
          </w:p>
        </w:tc>
        <w:tc>
          <w:tcPr>
            <w:tcW w:w="418" w:type="pct"/>
            <w:shd w:val="clear" w:color="auto" w:fill="auto"/>
            <w:noWrap/>
            <w:vAlign w:val="center"/>
            <w:hideMark/>
          </w:tcPr>
          <w:p w14:paraId="6EEEA9BB" w14:textId="77777777" w:rsidR="008220D3" w:rsidRPr="00C8658B" w:rsidRDefault="008220D3" w:rsidP="00C8658B">
            <w:pPr>
              <w:keepNext/>
              <w:keepLines/>
              <w:jc w:val="center"/>
              <w:rPr>
                <w:color w:val="000000"/>
                <w:sz w:val="16"/>
                <w:szCs w:val="16"/>
              </w:rPr>
            </w:pPr>
            <w:r w:rsidRPr="00C8658B">
              <w:rPr>
                <w:color w:val="000000"/>
                <w:sz w:val="16"/>
                <w:szCs w:val="16"/>
              </w:rPr>
              <w:t>196</w:t>
            </w:r>
          </w:p>
        </w:tc>
        <w:tc>
          <w:tcPr>
            <w:tcW w:w="649" w:type="pct"/>
            <w:shd w:val="clear" w:color="auto" w:fill="auto"/>
            <w:noWrap/>
            <w:vAlign w:val="center"/>
            <w:hideMark/>
          </w:tcPr>
          <w:p w14:paraId="54F2685D"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460" w:type="pct"/>
            <w:shd w:val="clear" w:color="auto" w:fill="auto"/>
            <w:noWrap/>
            <w:vAlign w:val="center"/>
            <w:hideMark/>
          </w:tcPr>
          <w:p w14:paraId="729A9452"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79" w:type="pct"/>
            <w:shd w:val="clear" w:color="auto" w:fill="auto"/>
            <w:noWrap/>
            <w:vAlign w:val="center"/>
            <w:hideMark/>
          </w:tcPr>
          <w:p w14:paraId="2F38F424" w14:textId="77777777" w:rsidR="008220D3" w:rsidRPr="00C8658B" w:rsidRDefault="008220D3" w:rsidP="00C8658B">
            <w:pPr>
              <w:keepNext/>
              <w:keepLines/>
              <w:jc w:val="center"/>
              <w:rPr>
                <w:color w:val="000000"/>
                <w:sz w:val="16"/>
                <w:szCs w:val="16"/>
              </w:rPr>
            </w:pPr>
            <w:r w:rsidRPr="00C8658B">
              <w:rPr>
                <w:color w:val="000000"/>
                <w:sz w:val="16"/>
                <w:szCs w:val="16"/>
              </w:rPr>
              <w:t>0.012</w:t>
            </w:r>
          </w:p>
        </w:tc>
        <w:tc>
          <w:tcPr>
            <w:tcW w:w="679" w:type="pct"/>
            <w:shd w:val="clear" w:color="auto" w:fill="auto"/>
            <w:noWrap/>
            <w:vAlign w:val="center"/>
            <w:hideMark/>
          </w:tcPr>
          <w:p w14:paraId="36FAE7B7" w14:textId="77777777" w:rsidR="008220D3" w:rsidRPr="00C8658B" w:rsidRDefault="008220D3" w:rsidP="00C8658B">
            <w:pPr>
              <w:keepNext/>
              <w:keepLines/>
              <w:jc w:val="center"/>
              <w:rPr>
                <w:color w:val="000000"/>
                <w:sz w:val="16"/>
                <w:szCs w:val="16"/>
              </w:rPr>
            </w:pPr>
            <w:r w:rsidRPr="00C8658B">
              <w:rPr>
                <w:color w:val="000000"/>
                <w:sz w:val="16"/>
                <w:szCs w:val="16"/>
              </w:rPr>
              <w:t>0.026</w:t>
            </w:r>
          </w:p>
        </w:tc>
      </w:tr>
      <w:tr w:rsidR="008220D3" w:rsidRPr="00D74914" w14:paraId="0884488F" w14:textId="77777777" w:rsidTr="00A75389">
        <w:trPr>
          <w:trHeight w:val="300"/>
        </w:trPr>
        <w:tc>
          <w:tcPr>
            <w:tcW w:w="724" w:type="pct"/>
            <w:tcBorders>
              <w:right w:val="single" w:sz="6" w:space="0" w:color="000000"/>
            </w:tcBorders>
            <w:shd w:val="clear" w:color="auto" w:fill="auto"/>
            <w:noWrap/>
            <w:vAlign w:val="center"/>
            <w:hideMark/>
          </w:tcPr>
          <w:p w14:paraId="3047AF64" w14:textId="77777777" w:rsidR="008220D3" w:rsidRPr="00C8658B" w:rsidRDefault="008220D3" w:rsidP="00C8658B">
            <w:pPr>
              <w:keepNext/>
              <w:keepLines/>
              <w:jc w:val="center"/>
              <w:rPr>
                <w:color w:val="000000"/>
                <w:sz w:val="16"/>
                <w:szCs w:val="16"/>
              </w:rPr>
            </w:pPr>
            <w:r w:rsidRPr="00C8658B">
              <w:rPr>
                <w:color w:val="000000"/>
                <w:sz w:val="16"/>
                <w:szCs w:val="16"/>
              </w:rPr>
              <w:t>3</w:t>
            </w:r>
          </w:p>
        </w:tc>
        <w:tc>
          <w:tcPr>
            <w:tcW w:w="483" w:type="pct"/>
            <w:shd w:val="clear" w:color="auto" w:fill="auto"/>
            <w:noWrap/>
            <w:vAlign w:val="center"/>
            <w:hideMark/>
          </w:tcPr>
          <w:p w14:paraId="49204F2B" w14:textId="77777777" w:rsidR="008220D3" w:rsidRPr="00C8658B" w:rsidRDefault="008220D3" w:rsidP="00C8658B">
            <w:pPr>
              <w:keepNext/>
              <w:keepLines/>
              <w:jc w:val="center"/>
              <w:rPr>
                <w:color w:val="000000"/>
                <w:sz w:val="16"/>
                <w:szCs w:val="16"/>
              </w:rPr>
            </w:pPr>
            <w:r w:rsidRPr="00C8658B">
              <w:rPr>
                <w:color w:val="000000"/>
                <w:sz w:val="16"/>
                <w:szCs w:val="16"/>
              </w:rPr>
              <w:t>48</w:t>
            </w:r>
          </w:p>
        </w:tc>
        <w:tc>
          <w:tcPr>
            <w:tcW w:w="544" w:type="pct"/>
            <w:shd w:val="clear" w:color="auto" w:fill="auto"/>
            <w:noWrap/>
            <w:vAlign w:val="center"/>
            <w:hideMark/>
          </w:tcPr>
          <w:p w14:paraId="7789F52A"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3" w:type="pct"/>
            <w:shd w:val="clear" w:color="auto" w:fill="auto"/>
            <w:noWrap/>
            <w:vAlign w:val="center"/>
            <w:hideMark/>
          </w:tcPr>
          <w:p w14:paraId="028F5694" w14:textId="77777777" w:rsidR="008220D3" w:rsidRPr="00C8658B" w:rsidRDefault="008220D3" w:rsidP="00C8658B">
            <w:pPr>
              <w:keepNext/>
              <w:keepLines/>
              <w:jc w:val="center"/>
              <w:rPr>
                <w:color w:val="000000"/>
                <w:sz w:val="16"/>
                <w:szCs w:val="16"/>
              </w:rPr>
            </w:pPr>
            <w:r w:rsidRPr="00C8658B">
              <w:rPr>
                <w:color w:val="000000"/>
                <w:sz w:val="16"/>
                <w:szCs w:val="16"/>
              </w:rPr>
              <w:t>324</w:t>
            </w:r>
          </w:p>
        </w:tc>
        <w:tc>
          <w:tcPr>
            <w:tcW w:w="418" w:type="pct"/>
            <w:shd w:val="clear" w:color="auto" w:fill="auto"/>
            <w:noWrap/>
            <w:vAlign w:val="center"/>
            <w:hideMark/>
          </w:tcPr>
          <w:p w14:paraId="4FF92B3B" w14:textId="77777777" w:rsidR="008220D3" w:rsidRPr="00C8658B" w:rsidRDefault="008220D3" w:rsidP="00C8658B">
            <w:pPr>
              <w:keepNext/>
              <w:keepLines/>
              <w:jc w:val="center"/>
              <w:rPr>
                <w:color w:val="000000"/>
                <w:sz w:val="16"/>
                <w:szCs w:val="16"/>
              </w:rPr>
            </w:pPr>
            <w:r w:rsidRPr="00C8658B">
              <w:rPr>
                <w:color w:val="000000"/>
                <w:sz w:val="16"/>
                <w:szCs w:val="16"/>
              </w:rPr>
              <w:t>324</w:t>
            </w:r>
          </w:p>
        </w:tc>
        <w:tc>
          <w:tcPr>
            <w:tcW w:w="649" w:type="pct"/>
            <w:shd w:val="clear" w:color="auto" w:fill="auto"/>
            <w:noWrap/>
            <w:vAlign w:val="center"/>
            <w:hideMark/>
          </w:tcPr>
          <w:p w14:paraId="24FC4A82" w14:textId="77777777" w:rsidR="008220D3" w:rsidRPr="00C8658B" w:rsidRDefault="008220D3" w:rsidP="00C8658B">
            <w:pPr>
              <w:keepNext/>
              <w:keepLines/>
              <w:jc w:val="center"/>
              <w:rPr>
                <w:color w:val="000000"/>
                <w:sz w:val="16"/>
                <w:szCs w:val="16"/>
              </w:rPr>
            </w:pPr>
            <w:r w:rsidRPr="00C8658B">
              <w:rPr>
                <w:color w:val="000000"/>
                <w:sz w:val="16"/>
                <w:szCs w:val="16"/>
              </w:rPr>
              <w:t>0.9012-0.9198</w:t>
            </w:r>
          </w:p>
        </w:tc>
        <w:tc>
          <w:tcPr>
            <w:tcW w:w="460" w:type="pct"/>
            <w:shd w:val="clear" w:color="auto" w:fill="auto"/>
            <w:noWrap/>
            <w:vAlign w:val="center"/>
            <w:hideMark/>
          </w:tcPr>
          <w:p w14:paraId="7DC3200F" w14:textId="77777777" w:rsidR="008220D3" w:rsidRPr="00C8658B" w:rsidRDefault="008220D3" w:rsidP="00C8658B">
            <w:pPr>
              <w:keepNext/>
              <w:keepLines/>
              <w:jc w:val="center"/>
              <w:rPr>
                <w:color w:val="000000"/>
                <w:sz w:val="16"/>
                <w:szCs w:val="16"/>
              </w:rPr>
            </w:pPr>
            <w:r w:rsidRPr="00C8658B">
              <w:rPr>
                <w:color w:val="000000"/>
                <w:sz w:val="16"/>
                <w:szCs w:val="16"/>
              </w:rPr>
              <w:t>0-0.1728</w:t>
            </w:r>
          </w:p>
        </w:tc>
        <w:tc>
          <w:tcPr>
            <w:tcW w:w="679" w:type="pct"/>
            <w:shd w:val="clear" w:color="auto" w:fill="auto"/>
            <w:noWrap/>
            <w:vAlign w:val="center"/>
            <w:hideMark/>
          </w:tcPr>
          <w:p w14:paraId="41B1E08D" w14:textId="77777777" w:rsidR="008220D3" w:rsidRPr="00C8658B" w:rsidRDefault="008220D3" w:rsidP="00C8658B">
            <w:pPr>
              <w:keepNext/>
              <w:keepLines/>
              <w:jc w:val="center"/>
              <w:rPr>
                <w:color w:val="000000"/>
                <w:sz w:val="16"/>
                <w:szCs w:val="16"/>
              </w:rPr>
            </w:pPr>
            <w:r w:rsidRPr="00C8658B">
              <w:rPr>
                <w:color w:val="000000"/>
                <w:sz w:val="16"/>
                <w:szCs w:val="16"/>
              </w:rPr>
              <w:t>0.008</w:t>
            </w:r>
          </w:p>
        </w:tc>
        <w:tc>
          <w:tcPr>
            <w:tcW w:w="679" w:type="pct"/>
            <w:shd w:val="clear" w:color="auto" w:fill="auto"/>
            <w:noWrap/>
            <w:vAlign w:val="center"/>
            <w:hideMark/>
          </w:tcPr>
          <w:p w14:paraId="600059DC" w14:textId="77777777" w:rsidR="008220D3" w:rsidRPr="00C8658B" w:rsidRDefault="008220D3" w:rsidP="00C8658B">
            <w:pPr>
              <w:keepNext/>
              <w:keepLines/>
              <w:jc w:val="center"/>
              <w:rPr>
                <w:color w:val="000000"/>
                <w:sz w:val="16"/>
                <w:szCs w:val="16"/>
              </w:rPr>
            </w:pPr>
            <w:r w:rsidRPr="00C8658B">
              <w:rPr>
                <w:color w:val="000000"/>
                <w:sz w:val="16"/>
                <w:szCs w:val="16"/>
              </w:rPr>
              <w:t>0.016</w:t>
            </w:r>
          </w:p>
        </w:tc>
      </w:tr>
      <w:tr w:rsidR="008220D3" w:rsidRPr="00D74914" w14:paraId="4A80EEF5" w14:textId="77777777" w:rsidTr="00A75389">
        <w:trPr>
          <w:trHeight w:val="300"/>
        </w:trPr>
        <w:tc>
          <w:tcPr>
            <w:tcW w:w="724" w:type="pct"/>
            <w:tcBorders>
              <w:right w:val="single" w:sz="6" w:space="0" w:color="000000"/>
            </w:tcBorders>
            <w:shd w:val="clear" w:color="auto" w:fill="auto"/>
            <w:noWrap/>
            <w:vAlign w:val="center"/>
            <w:hideMark/>
          </w:tcPr>
          <w:p w14:paraId="55E03E2F" w14:textId="77777777" w:rsidR="008220D3" w:rsidRPr="00C8658B" w:rsidRDefault="008220D3" w:rsidP="00C8658B">
            <w:pPr>
              <w:keepNext/>
              <w:keepLines/>
              <w:jc w:val="center"/>
              <w:rPr>
                <w:color w:val="000000"/>
                <w:sz w:val="16"/>
                <w:szCs w:val="16"/>
              </w:rPr>
            </w:pPr>
            <w:r w:rsidRPr="00C8658B">
              <w:rPr>
                <w:color w:val="000000"/>
                <w:sz w:val="16"/>
                <w:szCs w:val="16"/>
              </w:rPr>
              <w:t>9</w:t>
            </w:r>
          </w:p>
        </w:tc>
        <w:tc>
          <w:tcPr>
            <w:tcW w:w="483" w:type="pct"/>
            <w:shd w:val="clear" w:color="auto" w:fill="auto"/>
            <w:noWrap/>
            <w:vAlign w:val="center"/>
            <w:hideMark/>
          </w:tcPr>
          <w:p w14:paraId="16BE7FAC" w14:textId="77777777" w:rsidR="008220D3" w:rsidRPr="00C8658B" w:rsidRDefault="008220D3" w:rsidP="00C8658B">
            <w:pPr>
              <w:keepNext/>
              <w:keepLines/>
              <w:jc w:val="center"/>
              <w:rPr>
                <w:color w:val="000000"/>
                <w:sz w:val="16"/>
                <w:szCs w:val="16"/>
              </w:rPr>
            </w:pPr>
            <w:r w:rsidRPr="00C8658B">
              <w:rPr>
                <w:color w:val="000000"/>
                <w:sz w:val="16"/>
                <w:szCs w:val="16"/>
              </w:rPr>
              <w:t>24</w:t>
            </w:r>
          </w:p>
        </w:tc>
        <w:tc>
          <w:tcPr>
            <w:tcW w:w="544" w:type="pct"/>
            <w:shd w:val="clear" w:color="auto" w:fill="auto"/>
            <w:noWrap/>
            <w:vAlign w:val="center"/>
            <w:hideMark/>
          </w:tcPr>
          <w:p w14:paraId="2534A0DC"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3" w:type="pct"/>
            <w:shd w:val="clear" w:color="auto" w:fill="auto"/>
            <w:noWrap/>
            <w:vAlign w:val="center"/>
            <w:hideMark/>
          </w:tcPr>
          <w:p w14:paraId="6F0BD450"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418" w:type="pct"/>
            <w:shd w:val="clear" w:color="auto" w:fill="auto"/>
            <w:noWrap/>
            <w:vAlign w:val="center"/>
            <w:hideMark/>
          </w:tcPr>
          <w:p w14:paraId="33DCEA56"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649" w:type="pct"/>
            <w:shd w:val="clear" w:color="auto" w:fill="auto"/>
            <w:noWrap/>
            <w:vAlign w:val="center"/>
            <w:hideMark/>
          </w:tcPr>
          <w:p w14:paraId="3D16C706"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460" w:type="pct"/>
            <w:shd w:val="clear" w:color="auto" w:fill="auto"/>
            <w:noWrap/>
            <w:vAlign w:val="center"/>
            <w:hideMark/>
          </w:tcPr>
          <w:p w14:paraId="2DDE0C98"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79" w:type="pct"/>
            <w:shd w:val="clear" w:color="auto" w:fill="auto"/>
            <w:noWrap/>
            <w:vAlign w:val="center"/>
            <w:hideMark/>
          </w:tcPr>
          <w:p w14:paraId="3A95EDC6" w14:textId="77777777" w:rsidR="008220D3" w:rsidRPr="00C8658B" w:rsidRDefault="008220D3" w:rsidP="00C8658B">
            <w:pPr>
              <w:keepNext/>
              <w:keepLines/>
              <w:jc w:val="center"/>
              <w:rPr>
                <w:color w:val="000000"/>
                <w:sz w:val="16"/>
                <w:szCs w:val="16"/>
              </w:rPr>
            </w:pPr>
            <w:r w:rsidRPr="00C8658B">
              <w:rPr>
                <w:color w:val="000000"/>
                <w:sz w:val="16"/>
                <w:szCs w:val="16"/>
              </w:rPr>
              <w:t>0.014</w:t>
            </w:r>
          </w:p>
        </w:tc>
        <w:tc>
          <w:tcPr>
            <w:tcW w:w="679" w:type="pct"/>
            <w:shd w:val="clear" w:color="auto" w:fill="auto"/>
            <w:noWrap/>
            <w:vAlign w:val="center"/>
            <w:hideMark/>
          </w:tcPr>
          <w:p w14:paraId="24CF9481" w14:textId="77777777" w:rsidR="008220D3" w:rsidRPr="00C8658B" w:rsidRDefault="008220D3" w:rsidP="00C8658B">
            <w:pPr>
              <w:keepNext/>
              <w:keepLines/>
              <w:jc w:val="center"/>
              <w:rPr>
                <w:color w:val="000000"/>
                <w:sz w:val="16"/>
                <w:szCs w:val="16"/>
              </w:rPr>
            </w:pPr>
            <w:r w:rsidRPr="00C8658B">
              <w:rPr>
                <w:color w:val="000000"/>
                <w:sz w:val="16"/>
                <w:szCs w:val="16"/>
              </w:rPr>
              <w:t>0.066</w:t>
            </w:r>
          </w:p>
        </w:tc>
      </w:tr>
      <w:tr w:rsidR="008220D3" w:rsidRPr="00D74914" w14:paraId="70C0505B" w14:textId="77777777" w:rsidTr="00A75389">
        <w:trPr>
          <w:trHeight w:val="300"/>
        </w:trPr>
        <w:tc>
          <w:tcPr>
            <w:tcW w:w="724" w:type="pct"/>
            <w:tcBorders>
              <w:right w:val="single" w:sz="6" w:space="0" w:color="000000"/>
            </w:tcBorders>
            <w:shd w:val="clear" w:color="auto" w:fill="auto"/>
            <w:noWrap/>
            <w:vAlign w:val="center"/>
            <w:hideMark/>
          </w:tcPr>
          <w:p w14:paraId="4F5BFB87" w14:textId="77777777" w:rsidR="008220D3" w:rsidRPr="00C8658B" w:rsidRDefault="008220D3" w:rsidP="00C8658B">
            <w:pPr>
              <w:keepNext/>
              <w:keepLines/>
              <w:jc w:val="center"/>
              <w:rPr>
                <w:color w:val="000000"/>
                <w:sz w:val="16"/>
                <w:szCs w:val="16"/>
              </w:rPr>
            </w:pPr>
            <w:r w:rsidRPr="00C8658B">
              <w:rPr>
                <w:color w:val="000000"/>
                <w:sz w:val="16"/>
                <w:szCs w:val="16"/>
              </w:rPr>
              <w:t>9</w:t>
            </w:r>
          </w:p>
        </w:tc>
        <w:tc>
          <w:tcPr>
            <w:tcW w:w="483" w:type="pct"/>
            <w:shd w:val="clear" w:color="auto" w:fill="auto"/>
            <w:noWrap/>
            <w:vAlign w:val="center"/>
            <w:hideMark/>
          </w:tcPr>
          <w:p w14:paraId="16CD51AC"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44" w:type="pct"/>
            <w:shd w:val="clear" w:color="auto" w:fill="auto"/>
            <w:noWrap/>
            <w:vAlign w:val="center"/>
            <w:hideMark/>
          </w:tcPr>
          <w:p w14:paraId="5DC2EEFA"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3" w:type="pct"/>
            <w:shd w:val="clear" w:color="auto" w:fill="auto"/>
            <w:noWrap/>
            <w:vAlign w:val="center"/>
            <w:hideMark/>
          </w:tcPr>
          <w:p w14:paraId="1A56CF34" w14:textId="77777777" w:rsidR="008220D3" w:rsidRPr="00C8658B" w:rsidRDefault="008220D3" w:rsidP="00C8658B">
            <w:pPr>
              <w:keepNext/>
              <w:keepLines/>
              <w:jc w:val="center"/>
              <w:rPr>
                <w:color w:val="000000"/>
                <w:sz w:val="16"/>
                <w:szCs w:val="16"/>
              </w:rPr>
            </w:pPr>
            <w:r w:rsidRPr="00C8658B">
              <w:rPr>
                <w:color w:val="000000"/>
                <w:sz w:val="16"/>
                <w:szCs w:val="16"/>
              </w:rPr>
              <w:t>196</w:t>
            </w:r>
          </w:p>
        </w:tc>
        <w:tc>
          <w:tcPr>
            <w:tcW w:w="418" w:type="pct"/>
            <w:shd w:val="clear" w:color="auto" w:fill="auto"/>
            <w:noWrap/>
            <w:vAlign w:val="center"/>
            <w:hideMark/>
          </w:tcPr>
          <w:p w14:paraId="0F57C454" w14:textId="77777777" w:rsidR="008220D3" w:rsidRPr="00C8658B" w:rsidRDefault="008220D3" w:rsidP="00C8658B">
            <w:pPr>
              <w:keepNext/>
              <w:keepLines/>
              <w:jc w:val="center"/>
              <w:rPr>
                <w:color w:val="000000"/>
                <w:sz w:val="16"/>
                <w:szCs w:val="16"/>
              </w:rPr>
            </w:pPr>
            <w:r w:rsidRPr="00C8658B">
              <w:rPr>
                <w:color w:val="000000"/>
                <w:sz w:val="16"/>
                <w:szCs w:val="16"/>
              </w:rPr>
              <w:t>196</w:t>
            </w:r>
          </w:p>
        </w:tc>
        <w:tc>
          <w:tcPr>
            <w:tcW w:w="649" w:type="pct"/>
            <w:shd w:val="clear" w:color="auto" w:fill="auto"/>
            <w:noWrap/>
            <w:vAlign w:val="center"/>
            <w:hideMark/>
          </w:tcPr>
          <w:p w14:paraId="3513741A"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460" w:type="pct"/>
            <w:shd w:val="clear" w:color="auto" w:fill="auto"/>
            <w:noWrap/>
            <w:vAlign w:val="center"/>
            <w:hideMark/>
          </w:tcPr>
          <w:p w14:paraId="4659DC04"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79" w:type="pct"/>
            <w:shd w:val="clear" w:color="auto" w:fill="auto"/>
            <w:noWrap/>
            <w:vAlign w:val="center"/>
            <w:hideMark/>
          </w:tcPr>
          <w:p w14:paraId="005A65BD" w14:textId="77777777" w:rsidR="008220D3" w:rsidRPr="00C8658B" w:rsidRDefault="008220D3" w:rsidP="00C8658B">
            <w:pPr>
              <w:keepNext/>
              <w:keepLines/>
              <w:jc w:val="center"/>
              <w:rPr>
                <w:color w:val="000000"/>
                <w:sz w:val="16"/>
                <w:szCs w:val="16"/>
              </w:rPr>
            </w:pPr>
            <w:r w:rsidRPr="00C8658B">
              <w:rPr>
                <w:color w:val="000000"/>
                <w:sz w:val="16"/>
                <w:szCs w:val="16"/>
              </w:rPr>
              <w:t>0.014</w:t>
            </w:r>
          </w:p>
        </w:tc>
        <w:tc>
          <w:tcPr>
            <w:tcW w:w="679" w:type="pct"/>
            <w:shd w:val="clear" w:color="auto" w:fill="auto"/>
            <w:noWrap/>
            <w:vAlign w:val="center"/>
            <w:hideMark/>
          </w:tcPr>
          <w:p w14:paraId="26FDC6CC" w14:textId="77777777" w:rsidR="008220D3" w:rsidRPr="00C8658B" w:rsidRDefault="008220D3" w:rsidP="00C8658B">
            <w:pPr>
              <w:keepNext/>
              <w:keepLines/>
              <w:jc w:val="center"/>
              <w:rPr>
                <w:color w:val="000000"/>
                <w:sz w:val="16"/>
                <w:szCs w:val="16"/>
              </w:rPr>
            </w:pPr>
            <w:r w:rsidRPr="00C8658B">
              <w:rPr>
                <w:color w:val="000000"/>
                <w:sz w:val="16"/>
                <w:szCs w:val="16"/>
              </w:rPr>
              <w:t>0.026</w:t>
            </w:r>
          </w:p>
        </w:tc>
      </w:tr>
      <w:tr w:rsidR="008220D3" w:rsidRPr="00D74914" w14:paraId="4A187E98" w14:textId="77777777" w:rsidTr="00A75389">
        <w:trPr>
          <w:trHeight w:val="300"/>
        </w:trPr>
        <w:tc>
          <w:tcPr>
            <w:tcW w:w="724" w:type="pct"/>
            <w:tcBorders>
              <w:right w:val="single" w:sz="6" w:space="0" w:color="000000"/>
            </w:tcBorders>
            <w:shd w:val="clear" w:color="auto" w:fill="auto"/>
            <w:noWrap/>
            <w:vAlign w:val="center"/>
            <w:hideMark/>
          </w:tcPr>
          <w:p w14:paraId="1CD7AFE4" w14:textId="77777777" w:rsidR="008220D3" w:rsidRPr="00C8658B" w:rsidRDefault="008220D3" w:rsidP="00C8658B">
            <w:pPr>
              <w:keepNext/>
              <w:keepLines/>
              <w:jc w:val="center"/>
              <w:rPr>
                <w:color w:val="000000"/>
                <w:sz w:val="16"/>
                <w:szCs w:val="16"/>
              </w:rPr>
            </w:pPr>
            <w:r w:rsidRPr="00C8658B">
              <w:rPr>
                <w:color w:val="000000"/>
                <w:sz w:val="16"/>
                <w:szCs w:val="16"/>
              </w:rPr>
              <w:t>9</w:t>
            </w:r>
          </w:p>
        </w:tc>
        <w:tc>
          <w:tcPr>
            <w:tcW w:w="483" w:type="pct"/>
            <w:shd w:val="clear" w:color="auto" w:fill="auto"/>
            <w:noWrap/>
            <w:vAlign w:val="center"/>
            <w:hideMark/>
          </w:tcPr>
          <w:p w14:paraId="198388FC" w14:textId="77777777" w:rsidR="008220D3" w:rsidRPr="00C8658B" w:rsidRDefault="008220D3" w:rsidP="00C8658B">
            <w:pPr>
              <w:keepNext/>
              <w:keepLines/>
              <w:jc w:val="center"/>
              <w:rPr>
                <w:color w:val="000000"/>
                <w:sz w:val="16"/>
                <w:szCs w:val="16"/>
              </w:rPr>
            </w:pPr>
            <w:r w:rsidRPr="00C8658B">
              <w:rPr>
                <w:color w:val="000000"/>
                <w:sz w:val="16"/>
                <w:szCs w:val="16"/>
              </w:rPr>
              <w:t>48</w:t>
            </w:r>
          </w:p>
        </w:tc>
        <w:tc>
          <w:tcPr>
            <w:tcW w:w="544" w:type="pct"/>
            <w:shd w:val="clear" w:color="auto" w:fill="auto"/>
            <w:noWrap/>
            <w:vAlign w:val="center"/>
            <w:hideMark/>
          </w:tcPr>
          <w:p w14:paraId="662AE624"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3" w:type="pct"/>
            <w:shd w:val="clear" w:color="auto" w:fill="auto"/>
            <w:noWrap/>
            <w:vAlign w:val="center"/>
            <w:hideMark/>
          </w:tcPr>
          <w:p w14:paraId="16CBCE92" w14:textId="77777777" w:rsidR="008220D3" w:rsidRPr="00C8658B" w:rsidRDefault="008220D3" w:rsidP="00C8658B">
            <w:pPr>
              <w:keepNext/>
              <w:keepLines/>
              <w:jc w:val="center"/>
              <w:rPr>
                <w:color w:val="000000"/>
                <w:sz w:val="16"/>
                <w:szCs w:val="16"/>
              </w:rPr>
            </w:pPr>
            <w:r w:rsidRPr="00C8658B">
              <w:rPr>
                <w:color w:val="000000"/>
                <w:sz w:val="16"/>
                <w:szCs w:val="16"/>
              </w:rPr>
              <w:t>324</w:t>
            </w:r>
          </w:p>
        </w:tc>
        <w:tc>
          <w:tcPr>
            <w:tcW w:w="418" w:type="pct"/>
            <w:shd w:val="clear" w:color="auto" w:fill="auto"/>
            <w:noWrap/>
            <w:vAlign w:val="center"/>
            <w:hideMark/>
          </w:tcPr>
          <w:p w14:paraId="23C06233" w14:textId="77777777" w:rsidR="008220D3" w:rsidRPr="00C8658B" w:rsidRDefault="008220D3" w:rsidP="00C8658B">
            <w:pPr>
              <w:keepNext/>
              <w:keepLines/>
              <w:jc w:val="center"/>
              <w:rPr>
                <w:color w:val="000000"/>
                <w:sz w:val="16"/>
                <w:szCs w:val="16"/>
              </w:rPr>
            </w:pPr>
            <w:r w:rsidRPr="00C8658B">
              <w:rPr>
                <w:color w:val="000000"/>
                <w:sz w:val="16"/>
                <w:szCs w:val="16"/>
              </w:rPr>
              <w:t>324</w:t>
            </w:r>
          </w:p>
        </w:tc>
        <w:tc>
          <w:tcPr>
            <w:tcW w:w="649" w:type="pct"/>
            <w:shd w:val="clear" w:color="auto" w:fill="auto"/>
            <w:noWrap/>
            <w:vAlign w:val="center"/>
            <w:hideMark/>
          </w:tcPr>
          <w:p w14:paraId="268409FB" w14:textId="77777777" w:rsidR="008220D3" w:rsidRPr="00C8658B" w:rsidRDefault="008220D3" w:rsidP="00C8658B">
            <w:pPr>
              <w:keepNext/>
              <w:keepLines/>
              <w:jc w:val="center"/>
              <w:rPr>
                <w:color w:val="000000"/>
                <w:sz w:val="16"/>
                <w:szCs w:val="16"/>
              </w:rPr>
            </w:pPr>
            <w:r w:rsidRPr="00C8658B">
              <w:rPr>
                <w:color w:val="000000"/>
                <w:sz w:val="16"/>
                <w:szCs w:val="16"/>
              </w:rPr>
              <w:t>0.9012-0.9136</w:t>
            </w:r>
          </w:p>
        </w:tc>
        <w:tc>
          <w:tcPr>
            <w:tcW w:w="460" w:type="pct"/>
            <w:shd w:val="clear" w:color="auto" w:fill="auto"/>
            <w:noWrap/>
            <w:vAlign w:val="center"/>
            <w:hideMark/>
          </w:tcPr>
          <w:p w14:paraId="327FB8A7" w14:textId="77777777" w:rsidR="008220D3" w:rsidRPr="00C8658B" w:rsidRDefault="008220D3" w:rsidP="00C8658B">
            <w:pPr>
              <w:keepNext/>
              <w:keepLines/>
              <w:jc w:val="center"/>
              <w:rPr>
                <w:color w:val="000000"/>
                <w:sz w:val="16"/>
                <w:szCs w:val="16"/>
              </w:rPr>
            </w:pPr>
            <w:r w:rsidRPr="00C8658B">
              <w:rPr>
                <w:color w:val="000000"/>
                <w:sz w:val="16"/>
                <w:szCs w:val="16"/>
              </w:rPr>
              <w:t>0-0.1173</w:t>
            </w:r>
          </w:p>
        </w:tc>
        <w:tc>
          <w:tcPr>
            <w:tcW w:w="679" w:type="pct"/>
            <w:shd w:val="clear" w:color="auto" w:fill="auto"/>
            <w:noWrap/>
            <w:vAlign w:val="center"/>
            <w:hideMark/>
          </w:tcPr>
          <w:p w14:paraId="68DBA9AB" w14:textId="77777777" w:rsidR="008220D3" w:rsidRPr="00C8658B" w:rsidRDefault="008220D3" w:rsidP="00C8658B">
            <w:pPr>
              <w:keepNext/>
              <w:keepLines/>
              <w:jc w:val="center"/>
              <w:rPr>
                <w:color w:val="000000"/>
                <w:sz w:val="16"/>
                <w:szCs w:val="16"/>
              </w:rPr>
            </w:pPr>
            <w:r w:rsidRPr="00C8658B">
              <w:rPr>
                <w:color w:val="000000"/>
                <w:sz w:val="16"/>
                <w:szCs w:val="16"/>
              </w:rPr>
              <w:t>0.012</w:t>
            </w:r>
          </w:p>
        </w:tc>
        <w:tc>
          <w:tcPr>
            <w:tcW w:w="679" w:type="pct"/>
            <w:shd w:val="clear" w:color="auto" w:fill="auto"/>
            <w:noWrap/>
            <w:vAlign w:val="center"/>
            <w:hideMark/>
          </w:tcPr>
          <w:p w14:paraId="4E08FE81" w14:textId="77777777" w:rsidR="008220D3" w:rsidRPr="00C8658B" w:rsidRDefault="008220D3" w:rsidP="00C8658B">
            <w:pPr>
              <w:keepNext/>
              <w:keepLines/>
              <w:jc w:val="center"/>
              <w:rPr>
                <w:color w:val="000000"/>
                <w:sz w:val="16"/>
                <w:szCs w:val="16"/>
              </w:rPr>
            </w:pPr>
            <w:r w:rsidRPr="00C8658B">
              <w:rPr>
                <w:color w:val="000000"/>
                <w:sz w:val="16"/>
                <w:szCs w:val="16"/>
              </w:rPr>
              <w:t>0.016</w:t>
            </w:r>
          </w:p>
        </w:tc>
      </w:tr>
      <w:tr w:rsidR="008220D3" w:rsidRPr="00D74914" w14:paraId="24CBE97A" w14:textId="77777777" w:rsidTr="00A75389">
        <w:trPr>
          <w:trHeight w:val="300"/>
        </w:trPr>
        <w:tc>
          <w:tcPr>
            <w:tcW w:w="724" w:type="pct"/>
            <w:tcBorders>
              <w:right w:val="single" w:sz="6" w:space="0" w:color="000000"/>
            </w:tcBorders>
            <w:shd w:val="clear" w:color="auto" w:fill="auto"/>
            <w:noWrap/>
            <w:vAlign w:val="center"/>
            <w:hideMark/>
          </w:tcPr>
          <w:p w14:paraId="28BD5DFE" w14:textId="77777777" w:rsidR="008220D3" w:rsidRPr="00C8658B" w:rsidRDefault="008220D3" w:rsidP="00C8658B">
            <w:pPr>
              <w:keepNext/>
              <w:keepLines/>
              <w:jc w:val="center"/>
              <w:rPr>
                <w:color w:val="000000"/>
                <w:sz w:val="16"/>
                <w:szCs w:val="16"/>
              </w:rPr>
            </w:pPr>
            <w:r w:rsidRPr="00C8658B">
              <w:rPr>
                <w:color w:val="000000"/>
                <w:sz w:val="16"/>
                <w:szCs w:val="16"/>
              </w:rPr>
              <w:t>10 (Height 1&amp;2)</w:t>
            </w:r>
          </w:p>
        </w:tc>
        <w:tc>
          <w:tcPr>
            <w:tcW w:w="483" w:type="pct"/>
            <w:shd w:val="clear" w:color="auto" w:fill="auto"/>
            <w:noWrap/>
            <w:vAlign w:val="center"/>
            <w:hideMark/>
          </w:tcPr>
          <w:p w14:paraId="03CBABC6" w14:textId="77777777" w:rsidR="008220D3" w:rsidRPr="00C8658B" w:rsidRDefault="008220D3" w:rsidP="00C8658B">
            <w:pPr>
              <w:keepNext/>
              <w:keepLines/>
              <w:jc w:val="center"/>
              <w:rPr>
                <w:color w:val="000000"/>
                <w:sz w:val="16"/>
                <w:szCs w:val="16"/>
              </w:rPr>
            </w:pPr>
            <w:r w:rsidRPr="00C8658B">
              <w:rPr>
                <w:color w:val="000000"/>
                <w:sz w:val="16"/>
                <w:szCs w:val="16"/>
              </w:rPr>
              <w:t>24</w:t>
            </w:r>
          </w:p>
        </w:tc>
        <w:tc>
          <w:tcPr>
            <w:tcW w:w="544" w:type="pct"/>
            <w:shd w:val="clear" w:color="auto" w:fill="auto"/>
            <w:noWrap/>
            <w:vAlign w:val="center"/>
            <w:hideMark/>
          </w:tcPr>
          <w:p w14:paraId="37897DE2"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363" w:type="pct"/>
            <w:shd w:val="clear" w:color="auto" w:fill="auto"/>
            <w:noWrap/>
            <w:vAlign w:val="center"/>
            <w:hideMark/>
          </w:tcPr>
          <w:p w14:paraId="30AF0E5C"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418" w:type="pct"/>
            <w:shd w:val="clear" w:color="auto" w:fill="auto"/>
            <w:noWrap/>
            <w:vAlign w:val="center"/>
            <w:hideMark/>
          </w:tcPr>
          <w:p w14:paraId="46C6AF4C" w14:textId="77777777" w:rsidR="008220D3" w:rsidRPr="00C8658B" w:rsidRDefault="008220D3" w:rsidP="00C8658B">
            <w:pPr>
              <w:keepNext/>
              <w:keepLines/>
              <w:jc w:val="center"/>
              <w:rPr>
                <w:color w:val="000000"/>
                <w:sz w:val="16"/>
                <w:szCs w:val="16"/>
              </w:rPr>
            </w:pPr>
            <w:r w:rsidRPr="00C8658B">
              <w:rPr>
                <w:color w:val="000000"/>
                <w:sz w:val="16"/>
                <w:szCs w:val="16"/>
              </w:rPr>
              <w:t>72</w:t>
            </w:r>
          </w:p>
        </w:tc>
        <w:tc>
          <w:tcPr>
            <w:tcW w:w="649" w:type="pct"/>
            <w:shd w:val="clear" w:color="auto" w:fill="auto"/>
            <w:noWrap/>
            <w:vAlign w:val="center"/>
            <w:hideMark/>
          </w:tcPr>
          <w:p w14:paraId="4F3FC236"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460" w:type="pct"/>
            <w:shd w:val="clear" w:color="auto" w:fill="auto"/>
            <w:noWrap/>
            <w:vAlign w:val="center"/>
            <w:hideMark/>
          </w:tcPr>
          <w:p w14:paraId="5C0A7605"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79" w:type="pct"/>
            <w:shd w:val="clear" w:color="auto" w:fill="auto"/>
            <w:noWrap/>
            <w:vAlign w:val="center"/>
            <w:hideMark/>
          </w:tcPr>
          <w:p w14:paraId="185E86F2" w14:textId="77777777" w:rsidR="008220D3" w:rsidRPr="00C8658B" w:rsidRDefault="008220D3" w:rsidP="00C8658B">
            <w:pPr>
              <w:keepNext/>
              <w:keepLines/>
              <w:jc w:val="center"/>
              <w:rPr>
                <w:color w:val="000000"/>
                <w:sz w:val="16"/>
                <w:szCs w:val="16"/>
              </w:rPr>
            </w:pPr>
            <w:r w:rsidRPr="00C8658B">
              <w:rPr>
                <w:color w:val="000000"/>
                <w:sz w:val="16"/>
                <w:szCs w:val="16"/>
              </w:rPr>
              <w:t>0.017</w:t>
            </w:r>
          </w:p>
        </w:tc>
        <w:tc>
          <w:tcPr>
            <w:tcW w:w="679" w:type="pct"/>
            <w:shd w:val="clear" w:color="auto" w:fill="auto"/>
            <w:noWrap/>
            <w:vAlign w:val="center"/>
            <w:hideMark/>
          </w:tcPr>
          <w:p w14:paraId="7D6B9F51" w14:textId="77777777" w:rsidR="008220D3" w:rsidRPr="00C8658B" w:rsidRDefault="008220D3" w:rsidP="00C8658B">
            <w:pPr>
              <w:keepNext/>
              <w:keepLines/>
              <w:jc w:val="center"/>
              <w:rPr>
                <w:color w:val="000000"/>
                <w:sz w:val="16"/>
                <w:szCs w:val="16"/>
              </w:rPr>
            </w:pPr>
            <w:r w:rsidRPr="00C8658B">
              <w:rPr>
                <w:color w:val="000000"/>
                <w:sz w:val="16"/>
                <w:szCs w:val="16"/>
              </w:rPr>
              <w:t>0.149</w:t>
            </w:r>
          </w:p>
        </w:tc>
      </w:tr>
      <w:tr w:rsidR="008220D3" w:rsidRPr="00D74914" w14:paraId="02E38FF4" w14:textId="77777777" w:rsidTr="00A75389">
        <w:trPr>
          <w:trHeight w:val="300"/>
        </w:trPr>
        <w:tc>
          <w:tcPr>
            <w:tcW w:w="724" w:type="pct"/>
            <w:tcBorders>
              <w:right w:val="single" w:sz="6" w:space="0" w:color="000000"/>
            </w:tcBorders>
            <w:shd w:val="clear" w:color="auto" w:fill="auto"/>
            <w:noWrap/>
            <w:vAlign w:val="center"/>
            <w:hideMark/>
          </w:tcPr>
          <w:p w14:paraId="3DC8BB52" w14:textId="77777777" w:rsidR="008220D3" w:rsidRPr="00C8658B" w:rsidRDefault="008220D3" w:rsidP="00C8658B">
            <w:pPr>
              <w:keepNext/>
              <w:keepLines/>
              <w:jc w:val="center"/>
              <w:rPr>
                <w:color w:val="000000"/>
                <w:sz w:val="16"/>
                <w:szCs w:val="16"/>
              </w:rPr>
            </w:pPr>
            <w:r w:rsidRPr="00C8658B">
              <w:rPr>
                <w:color w:val="000000"/>
                <w:sz w:val="16"/>
                <w:szCs w:val="16"/>
              </w:rPr>
              <w:t>10 (Height 1&amp;2)</w:t>
            </w:r>
          </w:p>
        </w:tc>
        <w:tc>
          <w:tcPr>
            <w:tcW w:w="483" w:type="pct"/>
            <w:shd w:val="clear" w:color="auto" w:fill="auto"/>
            <w:noWrap/>
            <w:vAlign w:val="center"/>
            <w:hideMark/>
          </w:tcPr>
          <w:p w14:paraId="58C71600"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44" w:type="pct"/>
            <w:shd w:val="clear" w:color="auto" w:fill="auto"/>
            <w:noWrap/>
            <w:vAlign w:val="center"/>
            <w:hideMark/>
          </w:tcPr>
          <w:p w14:paraId="68A3D657"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363" w:type="pct"/>
            <w:shd w:val="clear" w:color="auto" w:fill="auto"/>
            <w:noWrap/>
            <w:vAlign w:val="center"/>
            <w:hideMark/>
          </w:tcPr>
          <w:p w14:paraId="7062A75C" w14:textId="77777777" w:rsidR="008220D3" w:rsidRPr="00C8658B" w:rsidRDefault="008220D3" w:rsidP="00C8658B">
            <w:pPr>
              <w:keepNext/>
              <w:keepLines/>
              <w:jc w:val="center"/>
              <w:rPr>
                <w:color w:val="000000"/>
                <w:sz w:val="16"/>
                <w:szCs w:val="16"/>
              </w:rPr>
            </w:pPr>
            <w:r w:rsidRPr="00C8658B">
              <w:rPr>
                <w:color w:val="000000"/>
                <w:sz w:val="16"/>
                <w:szCs w:val="16"/>
              </w:rPr>
              <w:t>64</w:t>
            </w:r>
          </w:p>
        </w:tc>
        <w:tc>
          <w:tcPr>
            <w:tcW w:w="418" w:type="pct"/>
            <w:shd w:val="clear" w:color="auto" w:fill="auto"/>
            <w:noWrap/>
            <w:vAlign w:val="center"/>
            <w:hideMark/>
          </w:tcPr>
          <w:p w14:paraId="13BB79DF" w14:textId="77777777" w:rsidR="008220D3" w:rsidRPr="00C8658B" w:rsidRDefault="008220D3" w:rsidP="00C8658B">
            <w:pPr>
              <w:keepNext/>
              <w:keepLines/>
              <w:jc w:val="center"/>
              <w:rPr>
                <w:color w:val="000000"/>
                <w:sz w:val="16"/>
                <w:szCs w:val="16"/>
              </w:rPr>
            </w:pPr>
            <w:r w:rsidRPr="00C8658B">
              <w:rPr>
                <w:color w:val="000000"/>
                <w:sz w:val="16"/>
                <w:szCs w:val="16"/>
              </w:rPr>
              <w:t>128</w:t>
            </w:r>
          </w:p>
        </w:tc>
        <w:tc>
          <w:tcPr>
            <w:tcW w:w="649" w:type="pct"/>
            <w:shd w:val="clear" w:color="auto" w:fill="auto"/>
            <w:noWrap/>
            <w:vAlign w:val="center"/>
            <w:hideMark/>
          </w:tcPr>
          <w:p w14:paraId="1A3F26D2"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460" w:type="pct"/>
            <w:shd w:val="clear" w:color="auto" w:fill="auto"/>
            <w:noWrap/>
            <w:vAlign w:val="center"/>
            <w:hideMark/>
          </w:tcPr>
          <w:p w14:paraId="03C112B8"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79" w:type="pct"/>
            <w:shd w:val="clear" w:color="auto" w:fill="auto"/>
            <w:noWrap/>
            <w:vAlign w:val="center"/>
            <w:hideMark/>
          </w:tcPr>
          <w:p w14:paraId="20F7DAD0" w14:textId="77777777" w:rsidR="008220D3" w:rsidRPr="00C8658B" w:rsidRDefault="008220D3" w:rsidP="00C8658B">
            <w:pPr>
              <w:keepNext/>
              <w:keepLines/>
              <w:jc w:val="center"/>
              <w:rPr>
                <w:color w:val="000000"/>
                <w:sz w:val="16"/>
                <w:szCs w:val="16"/>
              </w:rPr>
            </w:pPr>
            <w:r w:rsidRPr="00C8658B">
              <w:rPr>
                <w:color w:val="000000"/>
                <w:sz w:val="16"/>
                <w:szCs w:val="16"/>
              </w:rPr>
              <w:t>0.017</w:t>
            </w:r>
          </w:p>
        </w:tc>
        <w:tc>
          <w:tcPr>
            <w:tcW w:w="679" w:type="pct"/>
            <w:shd w:val="clear" w:color="auto" w:fill="auto"/>
            <w:noWrap/>
            <w:vAlign w:val="center"/>
            <w:hideMark/>
          </w:tcPr>
          <w:p w14:paraId="5F92195B" w14:textId="77777777" w:rsidR="008220D3" w:rsidRPr="00C8658B" w:rsidRDefault="008220D3" w:rsidP="00C8658B">
            <w:pPr>
              <w:keepNext/>
              <w:keepLines/>
              <w:jc w:val="center"/>
              <w:rPr>
                <w:color w:val="000000"/>
                <w:sz w:val="16"/>
                <w:szCs w:val="16"/>
              </w:rPr>
            </w:pPr>
            <w:r w:rsidRPr="00C8658B">
              <w:rPr>
                <w:color w:val="000000"/>
                <w:sz w:val="16"/>
                <w:szCs w:val="16"/>
              </w:rPr>
              <w:t>0.034</w:t>
            </w:r>
          </w:p>
        </w:tc>
      </w:tr>
    </w:tbl>
    <w:p w14:paraId="6F163996" w14:textId="77777777" w:rsidR="00323983" w:rsidRDefault="00323983" w:rsidP="00323983"/>
    <w:p w14:paraId="59F1A9C5" w14:textId="77777777" w:rsidR="008A4A40" w:rsidRDefault="008A4A40" w:rsidP="00323983"/>
    <w:p w14:paraId="42AC274E" w14:textId="77777777" w:rsidR="008220D3" w:rsidRDefault="008220D3" w:rsidP="003B5DA5">
      <w:pPr>
        <w:pStyle w:val="Caption"/>
      </w:pPr>
      <w:bookmarkStart w:id="129" w:name="_Toc292399173"/>
      <w:proofErr w:type="gramStart"/>
      <w:r>
        <w:t xml:space="preserve">Table </w:t>
      </w:r>
      <w:r w:rsidR="009B51F3">
        <w:fldChar w:fldCharType="begin"/>
      </w:r>
      <w:r w:rsidR="009B51F3">
        <w:instrText xml:space="preserve"> SEQ Table \* ARABIC </w:instrText>
      </w:r>
      <w:r w:rsidR="009B51F3">
        <w:fldChar w:fldCharType="separate"/>
      </w:r>
      <w:r w:rsidR="008E1621">
        <w:rPr>
          <w:noProof/>
        </w:rPr>
        <w:t>9</w:t>
      </w:r>
      <w:r w:rsidR="009B51F3">
        <w:rPr>
          <w:noProof/>
        </w:rPr>
        <w:fldChar w:fldCharType="end"/>
      </w:r>
      <w:r>
        <w:t>.</w:t>
      </w:r>
      <w:proofErr w:type="gramEnd"/>
      <w:r>
        <w:t xml:space="preserve"> Results of template analysis testing with IO 9 as template</w:t>
      </w:r>
      <w:bookmarkEnd w:id="129"/>
    </w:p>
    <w:tbl>
      <w:tblPr>
        <w:tblW w:w="4990" w:type="pct"/>
        <w:tblBorders>
          <w:top w:val="single" w:sz="12" w:space="0" w:color="000000"/>
          <w:bottom w:val="single" w:sz="12" w:space="0" w:color="000000"/>
        </w:tblBorders>
        <w:tblLook w:val="04A0" w:firstRow="1" w:lastRow="0" w:firstColumn="1" w:lastColumn="0" w:noHBand="0" w:noVBand="1"/>
      </w:tblPr>
      <w:tblGrid>
        <w:gridCol w:w="1083"/>
        <w:gridCol w:w="856"/>
        <w:gridCol w:w="963"/>
        <w:gridCol w:w="643"/>
        <w:gridCol w:w="643"/>
        <w:gridCol w:w="1115"/>
        <w:gridCol w:w="1129"/>
        <w:gridCol w:w="1203"/>
        <w:gridCol w:w="110"/>
        <w:gridCol w:w="1093"/>
      </w:tblGrid>
      <w:tr w:rsidR="008220D3" w:rsidRPr="0019052A" w14:paraId="1058161C" w14:textId="77777777" w:rsidTr="00C8658B">
        <w:trPr>
          <w:trHeight w:val="900"/>
        </w:trPr>
        <w:tc>
          <w:tcPr>
            <w:tcW w:w="613" w:type="pct"/>
            <w:tcBorders>
              <w:bottom w:val="single" w:sz="6" w:space="0" w:color="000000"/>
              <w:right w:val="single" w:sz="6" w:space="0" w:color="000000"/>
            </w:tcBorders>
            <w:shd w:val="clear" w:color="auto" w:fill="auto"/>
            <w:vAlign w:val="center"/>
            <w:hideMark/>
          </w:tcPr>
          <w:p w14:paraId="616CB6D2" w14:textId="77777777" w:rsidR="008220D3" w:rsidRPr="00C8658B" w:rsidRDefault="008220D3" w:rsidP="00C8658B">
            <w:pPr>
              <w:keepNext/>
              <w:keepLines/>
              <w:jc w:val="center"/>
              <w:rPr>
                <w:b/>
                <w:bCs/>
                <w:i/>
                <w:iCs/>
                <w:sz w:val="16"/>
                <w:szCs w:val="16"/>
              </w:rPr>
            </w:pPr>
            <w:r w:rsidRPr="00C8658B">
              <w:rPr>
                <w:b/>
                <w:bCs/>
                <w:i/>
                <w:iCs/>
                <w:sz w:val="16"/>
                <w:szCs w:val="16"/>
              </w:rPr>
              <w:t>Comparison IO</w:t>
            </w:r>
          </w:p>
        </w:tc>
        <w:tc>
          <w:tcPr>
            <w:tcW w:w="484" w:type="pct"/>
            <w:tcBorders>
              <w:bottom w:val="single" w:sz="6" w:space="0" w:color="000000"/>
            </w:tcBorders>
            <w:shd w:val="clear" w:color="auto" w:fill="auto"/>
            <w:vAlign w:val="center"/>
            <w:hideMark/>
          </w:tcPr>
          <w:p w14:paraId="22AE8E2D" w14:textId="77777777" w:rsidR="008220D3" w:rsidRPr="00C8658B" w:rsidRDefault="008220D3" w:rsidP="00C8658B">
            <w:pPr>
              <w:keepNext/>
              <w:keepLines/>
              <w:jc w:val="center"/>
              <w:rPr>
                <w:b/>
                <w:bCs/>
                <w:i/>
                <w:iCs/>
                <w:sz w:val="16"/>
                <w:szCs w:val="16"/>
              </w:rPr>
            </w:pPr>
            <w:r w:rsidRPr="00C8658B">
              <w:rPr>
                <w:b/>
                <w:bCs/>
                <w:i/>
                <w:iCs/>
                <w:sz w:val="16"/>
                <w:szCs w:val="16"/>
              </w:rPr>
              <w:t>Max Rotation Variation (Degrees)</w:t>
            </w:r>
          </w:p>
        </w:tc>
        <w:tc>
          <w:tcPr>
            <w:tcW w:w="545" w:type="pct"/>
            <w:tcBorders>
              <w:bottom w:val="single" w:sz="6" w:space="0" w:color="000000"/>
            </w:tcBorders>
            <w:shd w:val="clear" w:color="auto" w:fill="auto"/>
            <w:vAlign w:val="center"/>
            <w:hideMark/>
          </w:tcPr>
          <w:p w14:paraId="1D911FCE" w14:textId="77777777" w:rsidR="008220D3" w:rsidRPr="00C8658B" w:rsidRDefault="008220D3" w:rsidP="00C8658B">
            <w:pPr>
              <w:keepNext/>
              <w:keepLines/>
              <w:jc w:val="center"/>
              <w:rPr>
                <w:b/>
                <w:bCs/>
                <w:i/>
                <w:iCs/>
                <w:sz w:val="16"/>
                <w:szCs w:val="16"/>
              </w:rPr>
            </w:pPr>
            <w:r w:rsidRPr="00C8658B">
              <w:rPr>
                <w:b/>
                <w:bCs/>
                <w:i/>
                <w:iCs/>
                <w:sz w:val="16"/>
                <w:szCs w:val="16"/>
              </w:rPr>
              <w:t>Total Projections Utilized</w:t>
            </w:r>
          </w:p>
        </w:tc>
        <w:tc>
          <w:tcPr>
            <w:tcW w:w="364" w:type="pct"/>
            <w:tcBorders>
              <w:bottom w:val="single" w:sz="6" w:space="0" w:color="000000"/>
            </w:tcBorders>
            <w:shd w:val="clear" w:color="auto" w:fill="auto"/>
            <w:vAlign w:val="center"/>
            <w:hideMark/>
          </w:tcPr>
          <w:p w14:paraId="637DD1F0" w14:textId="77777777" w:rsidR="008220D3" w:rsidRPr="00C8658B" w:rsidRDefault="008220D3" w:rsidP="00C8658B">
            <w:pPr>
              <w:keepNext/>
              <w:keepLines/>
              <w:jc w:val="center"/>
              <w:rPr>
                <w:b/>
                <w:bCs/>
                <w:i/>
                <w:iCs/>
                <w:sz w:val="16"/>
                <w:szCs w:val="16"/>
              </w:rPr>
            </w:pPr>
            <w:r w:rsidRPr="00C8658B">
              <w:rPr>
                <w:b/>
                <w:bCs/>
                <w:i/>
                <w:iCs/>
                <w:sz w:val="16"/>
                <w:szCs w:val="16"/>
              </w:rPr>
              <w:t>True Test Object Trials</w:t>
            </w:r>
          </w:p>
        </w:tc>
        <w:tc>
          <w:tcPr>
            <w:tcW w:w="364" w:type="pct"/>
            <w:tcBorders>
              <w:bottom w:val="single" w:sz="6" w:space="0" w:color="000000"/>
            </w:tcBorders>
            <w:shd w:val="clear" w:color="auto" w:fill="auto"/>
            <w:vAlign w:val="center"/>
            <w:hideMark/>
          </w:tcPr>
          <w:p w14:paraId="6CEBD58D" w14:textId="77777777" w:rsidR="008220D3" w:rsidRPr="00C8658B" w:rsidRDefault="008220D3" w:rsidP="00C8658B">
            <w:pPr>
              <w:keepNext/>
              <w:keepLines/>
              <w:jc w:val="center"/>
              <w:rPr>
                <w:b/>
                <w:bCs/>
                <w:i/>
                <w:iCs/>
                <w:sz w:val="16"/>
                <w:szCs w:val="16"/>
              </w:rPr>
            </w:pPr>
            <w:r w:rsidRPr="00C8658B">
              <w:rPr>
                <w:b/>
                <w:bCs/>
                <w:i/>
                <w:iCs/>
                <w:sz w:val="16"/>
                <w:szCs w:val="16"/>
              </w:rPr>
              <w:t>False Test Object Trials</w:t>
            </w:r>
          </w:p>
        </w:tc>
        <w:tc>
          <w:tcPr>
            <w:tcW w:w="651" w:type="pct"/>
            <w:tcBorders>
              <w:bottom w:val="single" w:sz="6" w:space="0" w:color="000000"/>
            </w:tcBorders>
            <w:shd w:val="clear" w:color="auto" w:fill="auto"/>
            <w:vAlign w:val="center"/>
            <w:hideMark/>
          </w:tcPr>
          <w:p w14:paraId="2E6C7B9C" w14:textId="77777777" w:rsidR="008220D3" w:rsidRPr="00C8658B" w:rsidRDefault="008220D3" w:rsidP="00C8658B">
            <w:pPr>
              <w:keepNext/>
              <w:keepLines/>
              <w:jc w:val="center"/>
              <w:rPr>
                <w:b/>
                <w:bCs/>
                <w:i/>
                <w:iCs/>
                <w:sz w:val="16"/>
                <w:szCs w:val="16"/>
              </w:rPr>
            </w:pPr>
            <w:r w:rsidRPr="00C8658B">
              <w:rPr>
                <w:b/>
                <w:bCs/>
                <w:i/>
                <w:iCs/>
                <w:sz w:val="16"/>
                <w:szCs w:val="16"/>
              </w:rPr>
              <w:t>Best True Positive Rate</w:t>
            </w:r>
          </w:p>
        </w:tc>
        <w:tc>
          <w:tcPr>
            <w:tcW w:w="651" w:type="pct"/>
            <w:tcBorders>
              <w:bottom w:val="single" w:sz="6" w:space="0" w:color="000000"/>
            </w:tcBorders>
            <w:shd w:val="clear" w:color="auto" w:fill="auto"/>
            <w:vAlign w:val="center"/>
            <w:hideMark/>
          </w:tcPr>
          <w:p w14:paraId="12CECD0B" w14:textId="77777777" w:rsidR="008220D3" w:rsidRPr="00C8658B" w:rsidRDefault="008220D3" w:rsidP="00C8658B">
            <w:pPr>
              <w:keepNext/>
              <w:keepLines/>
              <w:jc w:val="center"/>
              <w:rPr>
                <w:b/>
                <w:bCs/>
                <w:i/>
                <w:iCs/>
                <w:sz w:val="16"/>
                <w:szCs w:val="16"/>
              </w:rPr>
            </w:pPr>
            <w:r w:rsidRPr="00C8658B">
              <w:rPr>
                <w:b/>
                <w:bCs/>
                <w:i/>
                <w:iCs/>
                <w:sz w:val="16"/>
                <w:szCs w:val="16"/>
              </w:rPr>
              <w:t>Best False Negative Rate</w:t>
            </w:r>
          </w:p>
        </w:tc>
        <w:tc>
          <w:tcPr>
            <w:tcW w:w="681" w:type="pct"/>
            <w:tcBorders>
              <w:bottom w:val="single" w:sz="6" w:space="0" w:color="000000"/>
            </w:tcBorders>
            <w:shd w:val="clear" w:color="auto" w:fill="auto"/>
            <w:vAlign w:val="center"/>
            <w:hideMark/>
          </w:tcPr>
          <w:p w14:paraId="229CC968" w14:textId="77777777" w:rsidR="008220D3" w:rsidRPr="00C8658B" w:rsidRDefault="008220D3" w:rsidP="00C8658B">
            <w:pPr>
              <w:keepNext/>
              <w:keepLines/>
              <w:jc w:val="center"/>
              <w:rPr>
                <w:b/>
                <w:bCs/>
                <w:i/>
                <w:iCs/>
                <w:sz w:val="16"/>
                <w:szCs w:val="16"/>
              </w:rPr>
            </w:pPr>
            <w:r w:rsidRPr="00C8658B">
              <w:rPr>
                <w:b/>
                <w:bCs/>
                <w:i/>
                <w:iCs/>
                <w:sz w:val="16"/>
                <w:szCs w:val="16"/>
              </w:rPr>
              <w:t>Corresponding Low Alpha</w:t>
            </w:r>
          </w:p>
        </w:tc>
        <w:tc>
          <w:tcPr>
            <w:tcW w:w="647" w:type="pct"/>
            <w:gridSpan w:val="2"/>
            <w:tcBorders>
              <w:bottom w:val="single" w:sz="6" w:space="0" w:color="000000"/>
            </w:tcBorders>
            <w:shd w:val="clear" w:color="auto" w:fill="auto"/>
            <w:vAlign w:val="center"/>
            <w:hideMark/>
          </w:tcPr>
          <w:p w14:paraId="73E76D46" w14:textId="77777777" w:rsidR="008220D3" w:rsidRPr="00C8658B" w:rsidRDefault="008220D3" w:rsidP="00C8658B">
            <w:pPr>
              <w:keepNext/>
              <w:keepLines/>
              <w:jc w:val="center"/>
              <w:rPr>
                <w:b/>
                <w:bCs/>
                <w:i/>
                <w:iCs/>
                <w:sz w:val="16"/>
                <w:szCs w:val="16"/>
              </w:rPr>
            </w:pPr>
            <w:r w:rsidRPr="00C8658B">
              <w:rPr>
                <w:b/>
                <w:bCs/>
                <w:i/>
                <w:iCs/>
                <w:sz w:val="16"/>
                <w:szCs w:val="16"/>
              </w:rPr>
              <w:t>Corresponding High Alpha</w:t>
            </w:r>
          </w:p>
        </w:tc>
      </w:tr>
      <w:tr w:rsidR="008220D3" w:rsidRPr="0019052A" w14:paraId="5A08EA3D" w14:textId="77777777" w:rsidTr="00C8658B">
        <w:trPr>
          <w:trHeight w:val="300"/>
        </w:trPr>
        <w:tc>
          <w:tcPr>
            <w:tcW w:w="613" w:type="pct"/>
            <w:tcBorders>
              <w:right w:val="single" w:sz="6" w:space="0" w:color="000000"/>
            </w:tcBorders>
            <w:shd w:val="clear" w:color="auto" w:fill="auto"/>
            <w:noWrap/>
            <w:vAlign w:val="center"/>
            <w:hideMark/>
          </w:tcPr>
          <w:p w14:paraId="1E54F76E" w14:textId="77777777" w:rsidR="008220D3" w:rsidRPr="00C8658B" w:rsidRDefault="008220D3" w:rsidP="00C8658B">
            <w:pPr>
              <w:keepNext/>
              <w:keepLines/>
              <w:jc w:val="center"/>
              <w:rPr>
                <w:color w:val="000000"/>
                <w:sz w:val="16"/>
                <w:szCs w:val="16"/>
              </w:rPr>
            </w:pPr>
            <w:r w:rsidRPr="00C8658B">
              <w:rPr>
                <w:color w:val="000000"/>
                <w:sz w:val="16"/>
                <w:szCs w:val="16"/>
              </w:rPr>
              <w:t>3</w:t>
            </w:r>
          </w:p>
        </w:tc>
        <w:tc>
          <w:tcPr>
            <w:tcW w:w="484" w:type="pct"/>
            <w:shd w:val="clear" w:color="auto" w:fill="auto"/>
            <w:noWrap/>
            <w:vAlign w:val="center"/>
            <w:hideMark/>
          </w:tcPr>
          <w:p w14:paraId="3CA506D6" w14:textId="77777777" w:rsidR="008220D3" w:rsidRPr="00C8658B" w:rsidRDefault="008220D3" w:rsidP="00C8658B">
            <w:pPr>
              <w:keepNext/>
              <w:keepLines/>
              <w:jc w:val="center"/>
              <w:rPr>
                <w:color w:val="000000"/>
                <w:sz w:val="16"/>
                <w:szCs w:val="16"/>
              </w:rPr>
            </w:pPr>
            <w:r w:rsidRPr="00C8658B">
              <w:rPr>
                <w:color w:val="000000"/>
                <w:sz w:val="16"/>
                <w:szCs w:val="16"/>
              </w:rPr>
              <w:t>24</w:t>
            </w:r>
          </w:p>
        </w:tc>
        <w:tc>
          <w:tcPr>
            <w:tcW w:w="545" w:type="pct"/>
            <w:shd w:val="clear" w:color="auto" w:fill="auto"/>
            <w:noWrap/>
            <w:vAlign w:val="center"/>
            <w:hideMark/>
          </w:tcPr>
          <w:p w14:paraId="22040B59"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4" w:type="pct"/>
            <w:shd w:val="clear" w:color="auto" w:fill="auto"/>
            <w:noWrap/>
            <w:vAlign w:val="center"/>
            <w:hideMark/>
          </w:tcPr>
          <w:p w14:paraId="10341360"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364" w:type="pct"/>
            <w:shd w:val="clear" w:color="auto" w:fill="auto"/>
            <w:noWrap/>
            <w:vAlign w:val="center"/>
            <w:hideMark/>
          </w:tcPr>
          <w:p w14:paraId="38D80CA3"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651" w:type="pct"/>
            <w:shd w:val="clear" w:color="auto" w:fill="auto"/>
            <w:noWrap/>
            <w:vAlign w:val="center"/>
            <w:hideMark/>
          </w:tcPr>
          <w:p w14:paraId="53699CFC" w14:textId="77777777" w:rsidR="008220D3" w:rsidRPr="00C8658B" w:rsidRDefault="008220D3" w:rsidP="00C8658B">
            <w:pPr>
              <w:keepNext/>
              <w:keepLines/>
              <w:jc w:val="center"/>
              <w:rPr>
                <w:color w:val="000000"/>
                <w:sz w:val="16"/>
                <w:szCs w:val="16"/>
              </w:rPr>
            </w:pPr>
            <w:r w:rsidRPr="00C8658B">
              <w:rPr>
                <w:color w:val="000000"/>
                <w:sz w:val="16"/>
                <w:szCs w:val="16"/>
              </w:rPr>
              <w:t>0.98-0.99</w:t>
            </w:r>
          </w:p>
        </w:tc>
        <w:tc>
          <w:tcPr>
            <w:tcW w:w="651" w:type="pct"/>
            <w:shd w:val="clear" w:color="auto" w:fill="auto"/>
            <w:noWrap/>
            <w:vAlign w:val="center"/>
            <w:hideMark/>
          </w:tcPr>
          <w:p w14:paraId="15B84C3C" w14:textId="77777777" w:rsidR="008220D3" w:rsidRPr="00C8658B" w:rsidRDefault="008220D3" w:rsidP="00C8658B">
            <w:pPr>
              <w:keepNext/>
              <w:keepLines/>
              <w:jc w:val="center"/>
              <w:rPr>
                <w:color w:val="000000"/>
                <w:sz w:val="16"/>
                <w:szCs w:val="16"/>
              </w:rPr>
            </w:pPr>
            <w:r w:rsidRPr="00C8658B">
              <w:rPr>
                <w:color w:val="000000"/>
                <w:sz w:val="16"/>
                <w:szCs w:val="16"/>
              </w:rPr>
              <w:t>0.01-0.05</w:t>
            </w:r>
          </w:p>
        </w:tc>
        <w:tc>
          <w:tcPr>
            <w:tcW w:w="740" w:type="pct"/>
            <w:gridSpan w:val="2"/>
            <w:shd w:val="clear" w:color="auto" w:fill="auto"/>
            <w:noWrap/>
            <w:vAlign w:val="center"/>
            <w:hideMark/>
          </w:tcPr>
          <w:p w14:paraId="5A5167B9" w14:textId="77777777" w:rsidR="008220D3" w:rsidRPr="00C8658B" w:rsidRDefault="008220D3" w:rsidP="00C8658B">
            <w:pPr>
              <w:keepNext/>
              <w:keepLines/>
              <w:jc w:val="center"/>
              <w:rPr>
                <w:color w:val="000000"/>
                <w:sz w:val="16"/>
                <w:szCs w:val="16"/>
              </w:rPr>
            </w:pPr>
            <w:r w:rsidRPr="00C8658B">
              <w:rPr>
                <w:color w:val="000000"/>
                <w:sz w:val="16"/>
                <w:szCs w:val="16"/>
              </w:rPr>
              <w:t>0.126</w:t>
            </w:r>
          </w:p>
        </w:tc>
        <w:tc>
          <w:tcPr>
            <w:tcW w:w="588" w:type="pct"/>
            <w:shd w:val="clear" w:color="auto" w:fill="auto"/>
            <w:noWrap/>
            <w:vAlign w:val="center"/>
            <w:hideMark/>
          </w:tcPr>
          <w:p w14:paraId="0004FA74" w14:textId="77777777" w:rsidR="008220D3" w:rsidRPr="00C8658B" w:rsidRDefault="008220D3" w:rsidP="00C8658B">
            <w:pPr>
              <w:keepNext/>
              <w:keepLines/>
              <w:jc w:val="center"/>
              <w:rPr>
                <w:color w:val="000000"/>
                <w:sz w:val="16"/>
                <w:szCs w:val="16"/>
              </w:rPr>
            </w:pPr>
            <w:r w:rsidRPr="00C8658B">
              <w:rPr>
                <w:color w:val="000000"/>
                <w:sz w:val="16"/>
                <w:szCs w:val="16"/>
              </w:rPr>
              <w:t>0.178</w:t>
            </w:r>
          </w:p>
        </w:tc>
      </w:tr>
      <w:tr w:rsidR="008220D3" w:rsidRPr="0019052A" w14:paraId="2D1C809B" w14:textId="77777777" w:rsidTr="00C8658B">
        <w:trPr>
          <w:trHeight w:val="300"/>
        </w:trPr>
        <w:tc>
          <w:tcPr>
            <w:tcW w:w="613" w:type="pct"/>
            <w:tcBorders>
              <w:right w:val="single" w:sz="6" w:space="0" w:color="000000"/>
            </w:tcBorders>
            <w:shd w:val="clear" w:color="auto" w:fill="auto"/>
            <w:noWrap/>
            <w:vAlign w:val="center"/>
            <w:hideMark/>
          </w:tcPr>
          <w:p w14:paraId="230F058C" w14:textId="77777777" w:rsidR="008220D3" w:rsidRPr="00C8658B" w:rsidRDefault="008220D3" w:rsidP="00C8658B">
            <w:pPr>
              <w:keepNext/>
              <w:keepLines/>
              <w:jc w:val="center"/>
              <w:rPr>
                <w:color w:val="000000"/>
                <w:sz w:val="16"/>
                <w:szCs w:val="16"/>
              </w:rPr>
            </w:pPr>
            <w:r w:rsidRPr="00C8658B">
              <w:rPr>
                <w:color w:val="000000"/>
                <w:sz w:val="16"/>
                <w:szCs w:val="16"/>
              </w:rPr>
              <w:t>3</w:t>
            </w:r>
          </w:p>
        </w:tc>
        <w:tc>
          <w:tcPr>
            <w:tcW w:w="484" w:type="pct"/>
            <w:shd w:val="clear" w:color="auto" w:fill="auto"/>
            <w:noWrap/>
            <w:vAlign w:val="center"/>
            <w:hideMark/>
          </w:tcPr>
          <w:p w14:paraId="125495F7"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45" w:type="pct"/>
            <w:shd w:val="clear" w:color="auto" w:fill="auto"/>
            <w:noWrap/>
            <w:vAlign w:val="center"/>
            <w:hideMark/>
          </w:tcPr>
          <w:p w14:paraId="5209F0DB"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4" w:type="pct"/>
            <w:shd w:val="clear" w:color="auto" w:fill="auto"/>
            <w:noWrap/>
            <w:vAlign w:val="center"/>
            <w:hideMark/>
          </w:tcPr>
          <w:p w14:paraId="6269F060" w14:textId="77777777" w:rsidR="008220D3" w:rsidRPr="00C8658B" w:rsidRDefault="008220D3" w:rsidP="00C8658B">
            <w:pPr>
              <w:keepNext/>
              <w:keepLines/>
              <w:jc w:val="center"/>
              <w:rPr>
                <w:color w:val="000000"/>
                <w:sz w:val="16"/>
                <w:szCs w:val="16"/>
              </w:rPr>
            </w:pPr>
            <w:r w:rsidRPr="00C8658B">
              <w:rPr>
                <w:color w:val="000000"/>
                <w:sz w:val="16"/>
                <w:szCs w:val="16"/>
              </w:rPr>
              <w:t>196</w:t>
            </w:r>
          </w:p>
        </w:tc>
        <w:tc>
          <w:tcPr>
            <w:tcW w:w="364" w:type="pct"/>
            <w:shd w:val="clear" w:color="auto" w:fill="auto"/>
            <w:noWrap/>
            <w:vAlign w:val="center"/>
            <w:hideMark/>
          </w:tcPr>
          <w:p w14:paraId="15378585" w14:textId="77777777" w:rsidR="008220D3" w:rsidRPr="00C8658B" w:rsidRDefault="008220D3" w:rsidP="00C8658B">
            <w:pPr>
              <w:keepNext/>
              <w:keepLines/>
              <w:jc w:val="center"/>
              <w:rPr>
                <w:color w:val="000000"/>
                <w:sz w:val="16"/>
                <w:szCs w:val="16"/>
              </w:rPr>
            </w:pPr>
            <w:r w:rsidRPr="00C8658B">
              <w:rPr>
                <w:color w:val="000000"/>
                <w:sz w:val="16"/>
                <w:szCs w:val="16"/>
              </w:rPr>
              <w:t>196</w:t>
            </w:r>
          </w:p>
        </w:tc>
        <w:tc>
          <w:tcPr>
            <w:tcW w:w="651" w:type="pct"/>
            <w:shd w:val="clear" w:color="auto" w:fill="auto"/>
            <w:noWrap/>
            <w:vAlign w:val="center"/>
            <w:hideMark/>
          </w:tcPr>
          <w:p w14:paraId="0E09EF59" w14:textId="77777777" w:rsidR="008220D3" w:rsidRPr="00C8658B" w:rsidRDefault="008351F4" w:rsidP="00C8658B">
            <w:pPr>
              <w:keepNext/>
              <w:keepLines/>
              <w:jc w:val="center"/>
              <w:rPr>
                <w:color w:val="000000"/>
                <w:sz w:val="16"/>
                <w:szCs w:val="16"/>
              </w:rPr>
            </w:pPr>
            <w:r w:rsidRPr="00C8658B">
              <w:rPr>
                <w:color w:val="000000"/>
                <w:sz w:val="16"/>
                <w:szCs w:val="16"/>
              </w:rPr>
              <w:t>0.975-0.989</w:t>
            </w:r>
          </w:p>
        </w:tc>
        <w:tc>
          <w:tcPr>
            <w:tcW w:w="651" w:type="pct"/>
            <w:shd w:val="clear" w:color="auto" w:fill="auto"/>
            <w:noWrap/>
            <w:vAlign w:val="center"/>
            <w:hideMark/>
          </w:tcPr>
          <w:p w14:paraId="2E2FED5E" w14:textId="77777777" w:rsidR="008220D3" w:rsidRPr="00C8658B" w:rsidRDefault="008351F4" w:rsidP="00C8658B">
            <w:pPr>
              <w:keepNext/>
              <w:keepLines/>
              <w:jc w:val="center"/>
              <w:rPr>
                <w:color w:val="000000"/>
                <w:sz w:val="16"/>
                <w:szCs w:val="16"/>
              </w:rPr>
            </w:pPr>
            <w:r w:rsidRPr="00C8658B">
              <w:rPr>
                <w:color w:val="000000"/>
                <w:sz w:val="16"/>
                <w:szCs w:val="16"/>
              </w:rPr>
              <w:t>0.005-0.031</w:t>
            </w:r>
          </w:p>
        </w:tc>
        <w:tc>
          <w:tcPr>
            <w:tcW w:w="740" w:type="pct"/>
            <w:gridSpan w:val="2"/>
            <w:shd w:val="clear" w:color="auto" w:fill="auto"/>
            <w:noWrap/>
            <w:vAlign w:val="center"/>
            <w:hideMark/>
          </w:tcPr>
          <w:p w14:paraId="7FB20649" w14:textId="77777777" w:rsidR="008220D3" w:rsidRPr="00C8658B" w:rsidRDefault="008220D3" w:rsidP="00C8658B">
            <w:pPr>
              <w:keepNext/>
              <w:keepLines/>
              <w:jc w:val="center"/>
              <w:rPr>
                <w:color w:val="000000"/>
                <w:sz w:val="16"/>
                <w:szCs w:val="16"/>
              </w:rPr>
            </w:pPr>
            <w:r w:rsidRPr="00C8658B">
              <w:rPr>
                <w:color w:val="000000"/>
                <w:sz w:val="16"/>
                <w:szCs w:val="16"/>
              </w:rPr>
              <w:t>0.126</w:t>
            </w:r>
          </w:p>
        </w:tc>
        <w:tc>
          <w:tcPr>
            <w:tcW w:w="588" w:type="pct"/>
            <w:shd w:val="clear" w:color="auto" w:fill="auto"/>
            <w:noWrap/>
            <w:vAlign w:val="center"/>
            <w:hideMark/>
          </w:tcPr>
          <w:p w14:paraId="6BA8283C" w14:textId="77777777" w:rsidR="008220D3" w:rsidRPr="00C8658B" w:rsidRDefault="008220D3" w:rsidP="00C8658B">
            <w:pPr>
              <w:keepNext/>
              <w:keepLines/>
              <w:ind w:left="-147" w:firstLine="147"/>
              <w:jc w:val="center"/>
              <w:rPr>
                <w:color w:val="000000"/>
                <w:sz w:val="16"/>
                <w:szCs w:val="16"/>
              </w:rPr>
            </w:pPr>
            <w:r w:rsidRPr="00C8658B">
              <w:rPr>
                <w:color w:val="000000"/>
                <w:sz w:val="16"/>
                <w:szCs w:val="16"/>
              </w:rPr>
              <w:t>0.178</w:t>
            </w:r>
          </w:p>
        </w:tc>
      </w:tr>
      <w:tr w:rsidR="008220D3" w:rsidRPr="0019052A" w14:paraId="1DF304DF" w14:textId="77777777" w:rsidTr="00C8658B">
        <w:trPr>
          <w:trHeight w:val="300"/>
        </w:trPr>
        <w:tc>
          <w:tcPr>
            <w:tcW w:w="613" w:type="pct"/>
            <w:tcBorders>
              <w:right w:val="single" w:sz="6" w:space="0" w:color="000000"/>
            </w:tcBorders>
            <w:shd w:val="clear" w:color="auto" w:fill="auto"/>
            <w:noWrap/>
            <w:vAlign w:val="center"/>
            <w:hideMark/>
          </w:tcPr>
          <w:p w14:paraId="397E890F" w14:textId="77777777" w:rsidR="008220D3" w:rsidRPr="00C8658B" w:rsidRDefault="008220D3" w:rsidP="00C8658B">
            <w:pPr>
              <w:keepNext/>
              <w:keepLines/>
              <w:jc w:val="center"/>
              <w:rPr>
                <w:color w:val="000000"/>
                <w:sz w:val="16"/>
                <w:szCs w:val="16"/>
              </w:rPr>
            </w:pPr>
            <w:r w:rsidRPr="00C8658B">
              <w:rPr>
                <w:color w:val="000000"/>
                <w:sz w:val="16"/>
                <w:szCs w:val="16"/>
              </w:rPr>
              <w:t>3</w:t>
            </w:r>
          </w:p>
        </w:tc>
        <w:tc>
          <w:tcPr>
            <w:tcW w:w="484" w:type="pct"/>
            <w:shd w:val="clear" w:color="auto" w:fill="auto"/>
            <w:noWrap/>
            <w:vAlign w:val="center"/>
            <w:hideMark/>
          </w:tcPr>
          <w:p w14:paraId="465CDA9E" w14:textId="77777777" w:rsidR="008220D3" w:rsidRPr="00C8658B" w:rsidRDefault="008220D3" w:rsidP="00C8658B">
            <w:pPr>
              <w:keepNext/>
              <w:keepLines/>
              <w:jc w:val="center"/>
              <w:rPr>
                <w:color w:val="000000"/>
                <w:sz w:val="16"/>
                <w:szCs w:val="16"/>
              </w:rPr>
            </w:pPr>
            <w:r w:rsidRPr="00C8658B">
              <w:rPr>
                <w:color w:val="000000"/>
                <w:sz w:val="16"/>
                <w:szCs w:val="16"/>
              </w:rPr>
              <w:t>48</w:t>
            </w:r>
          </w:p>
        </w:tc>
        <w:tc>
          <w:tcPr>
            <w:tcW w:w="545" w:type="pct"/>
            <w:shd w:val="clear" w:color="auto" w:fill="auto"/>
            <w:noWrap/>
            <w:vAlign w:val="center"/>
            <w:hideMark/>
          </w:tcPr>
          <w:p w14:paraId="733BB4E4"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4" w:type="pct"/>
            <w:shd w:val="clear" w:color="auto" w:fill="auto"/>
            <w:noWrap/>
            <w:vAlign w:val="center"/>
            <w:hideMark/>
          </w:tcPr>
          <w:p w14:paraId="54977255" w14:textId="77777777" w:rsidR="008220D3" w:rsidRPr="00C8658B" w:rsidRDefault="008220D3" w:rsidP="00C8658B">
            <w:pPr>
              <w:keepNext/>
              <w:keepLines/>
              <w:jc w:val="center"/>
              <w:rPr>
                <w:color w:val="000000"/>
                <w:sz w:val="16"/>
                <w:szCs w:val="16"/>
              </w:rPr>
            </w:pPr>
            <w:r w:rsidRPr="00C8658B">
              <w:rPr>
                <w:color w:val="000000"/>
                <w:sz w:val="16"/>
                <w:szCs w:val="16"/>
              </w:rPr>
              <w:t>324</w:t>
            </w:r>
          </w:p>
        </w:tc>
        <w:tc>
          <w:tcPr>
            <w:tcW w:w="364" w:type="pct"/>
            <w:shd w:val="clear" w:color="auto" w:fill="auto"/>
            <w:noWrap/>
            <w:vAlign w:val="center"/>
            <w:hideMark/>
          </w:tcPr>
          <w:p w14:paraId="510A091C" w14:textId="77777777" w:rsidR="008220D3" w:rsidRPr="00C8658B" w:rsidRDefault="008220D3" w:rsidP="00C8658B">
            <w:pPr>
              <w:keepNext/>
              <w:keepLines/>
              <w:jc w:val="center"/>
              <w:rPr>
                <w:color w:val="000000"/>
                <w:sz w:val="16"/>
                <w:szCs w:val="16"/>
              </w:rPr>
            </w:pPr>
            <w:r w:rsidRPr="00C8658B">
              <w:rPr>
                <w:color w:val="000000"/>
                <w:sz w:val="16"/>
                <w:szCs w:val="16"/>
              </w:rPr>
              <w:t>324</w:t>
            </w:r>
          </w:p>
        </w:tc>
        <w:tc>
          <w:tcPr>
            <w:tcW w:w="651" w:type="pct"/>
            <w:shd w:val="clear" w:color="auto" w:fill="auto"/>
            <w:noWrap/>
            <w:vAlign w:val="center"/>
            <w:hideMark/>
          </w:tcPr>
          <w:p w14:paraId="090C5609" w14:textId="77777777" w:rsidR="008220D3" w:rsidRPr="00C8658B" w:rsidRDefault="008351F4" w:rsidP="00C8658B">
            <w:pPr>
              <w:keepNext/>
              <w:keepLines/>
              <w:jc w:val="center"/>
              <w:rPr>
                <w:color w:val="000000"/>
                <w:sz w:val="16"/>
                <w:szCs w:val="16"/>
              </w:rPr>
            </w:pPr>
            <w:r w:rsidRPr="00C8658B">
              <w:rPr>
                <w:color w:val="000000"/>
                <w:sz w:val="16"/>
                <w:szCs w:val="16"/>
              </w:rPr>
              <w:t>0.923-0.978</w:t>
            </w:r>
          </w:p>
        </w:tc>
        <w:tc>
          <w:tcPr>
            <w:tcW w:w="651" w:type="pct"/>
            <w:shd w:val="clear" w:color="auto" w:fill="auto"/>
            <w:noWrap/>
            <w:vAlign w:val="center"/>
            <w:hideMark/>
          </w:tcPr>
          <w:p w14:paraId="394D4919" w14:textId="77777777" w:rsidR="008220D3" w:rsidRPr="00C8658B" w:rsidRDefault="008351F4" w:rsidP="00C8658B">
            <w:pPr>
              <w:keepNext/>
              <w:keepLines/>
              <w:jc w:val="center"/>
              <w:rPr>
                <w:color w:val="000000"/>
                <w:sz w:val="16"/>
                <w:szCs w:val="16"/>
              </w:rPr>
            </w:pPr>
            <w:r w:rsidRPr="00C8658B">
              <w:rPr>
                <w:color w:val="000000"/>
                <w:sz w:val="16"/>
                <w:szCs w:val="16"/>
              </w:rPr>
              <w:t>0.022</w:t>
            </w:r>
            <w:r w:rsidR="008220D3" w:rsidRPr="00C8658B">
              <w:rPr>
                <w:color w:val="000000"/>
                <w:sz w:val="16"/>
                <w:szCs w:val="16"/>
              </w:rPr>
              <w:t>-0</w:t>
            </w:r>
            <w:r w:rsidRPr="00C8658B">
              <w:rPr>
                <w:color w:val="000000"/>
                <w:sz w:val="16"/>
                <w:szCs w:val="16"/>
              </w:rPr>
              <w:t>.083</w:t>
            </w:r>
          </w:p>
        </w:tc>
        <w:tc>
          <w:tcPr>
            <w:tcW w:w="740" w:type="pct"/>
            <w:gridSpan w:val="2"/>
            <w:shd w:val="clear" w:color="auto" w:fill="auto"/>
            <w:noWrap/>
            <w:vAlign w:val="center"/>
            <w:hideMark/>
          </w:tcPr>
          <w:p w14:paraId="64FA15E7" w14:textId="77777777" w:rsidR="008220D3" w:rsidRPr="00C8658B" w:rsidRDefault="008220D3" w:rsidP="00C8658B">
            <w:pPr>
              <w:keepNext/>
              <w:keepLines/>
              <w:jc w:val="center"/>
              <w:rPr>
                <w:color w:val="000000"/>
                <w:sz w:val="16"/>
                <w:szCs w:val="16"/>
              </w:rPr>
            </w:pPr>
            <w:r w:rsidRPr="00C8658B">
              <w:rPr>
                <w:color w:val="000000"/>
                <w:sz w:val="16"/>
                <w:szCs w:val="16"/>
              </w:rPr>
              <w:t>0.084</w:t>
            </w:r>
          </w:p>
        </w:tc>
        <w:tc>
          <w:tcPr>
            <w:tcW w:w="588" w:type="pct"/>
            <w:shd w:val="clear" w:color="auto" w:fill="auto"/>
            <w:noWrap/>
            <w:vAlign w:val="center"/>
            <w:hideMark/>
          </w:tcPr>
          <w:p w14:paraId="6927263E" w14:textId="77777777" w:rsidR="008220D3" w:rsidRPr="00C8658B" w:rsidRDefault="008220D3" w:rsidP="00C8658B">
            <w:pPr>
              <w:keepNext/>
              <w:keepLines/>
              <w:jc w:val="center"/>
              <w:rPr>
                <w:color w:val="000000"/>
                <w:sz w:val="16"/>
                <w:szCs w:val="16"/>
              </w:rPr>
            </w:pPr>
            <w:r w:rsidRPr="00C8658B">
              <w:rPr>
                <w:color w:val="000000"/>
                <w:sz w:val="16"/>
                <w:szCs w:val="16"/>
              </w:rPr>
              <w:t>0.15</w:t>
            </w:r>
          </w:p>
        </w:tc>
      </w:tr>
      <w:tr w:rsidR="008220D3" w:rsidRPr="0019052A" w14:paraId="7619DA7F" w14:textId="77777777" w:rsidTr="00C8658B">
        <w:trPr>
          <w:trHeight w:val="300"/>
        </w:trPr>
        <w:tc>
          <w:tcPr>
            <w:tcW w:w="613" w:type="pct"/>
            <w:tcBorders>
              <w:right w:val="single" w:sz="6" w:space="0" w:color="000000"/>
            </w:tcBorders>
            <w:shd w:val="clear" w:color="auto" w:fill="auto"/>
            <w:noWrap/>
            <w:vAlign w:val="center"/>
            <w:hideMark/>
          </w:tcPr>
          <w:p w14:paraId="0F0EAB84" w14:textId="77777777" w:rsidR="008220D3" w:rsidRPr="00C8658B" w:rsidRDefault="008220D3" w:rsidP="00C8658B">
            <w:pPr>
              <w:keepNext/>
              <w:keepLines/>
              <w:jc w:val="center"/>
              <w:rPr>
                <w:color w:val="000000"/>
                <w:sz w:val="16"/>
                <w:szCs w:val="16"/>
              </w:rPr>
            </w:pPr>
            <w:r w:rsidRPr="00C8658B">
              <w:rPr>
                <w:color w:val="000000"/>
                <w:sz w:val="16"/>
                <w:szCs w:val="16"/>
              </w:rPr>
              <w:t>7</w:t>
            </w:r>
          </w:p>
        </w:tc>
        <w:tc>
          <w:tcPr>
            <w:tcW w:w="484" w:type="pct"/>
            <w:shd w:val="clear" w:color="auto" w:fill="auto"/>
            <w:noWrap/>
            <w:vAlign w:val="center"/>
            <w:hideMark/>
          </w:tcPr>
          <w:p w14:paraId="40D6ABE3" w14:textId="77777777" w:rsidR="008220D3" w:rsidRPr="00C8658B" w:rsidRDefault="008220D3" w:rsidP="00C8658B">
            <w:pPr>
              <w:keepNext/>
              <w:keepLines/>
              <w:jc w:val="center"/>
              <w:rPr>
                <w:color w:val="000000"/>
                <w:sz w:val="16"/>
                <w:szCs w:val="16"/>
              </w:rPr>
            </w:pPr>
            <w:r w:rsidRPr="00C8658B">
              <w:rPr>
                <w:color w:val="000000"/>
                <w:sz w:val="16"/>
                <w:szCs w:val="16"/>
              </w:rPr>
              <w:t>24</w:t>
            </w:r>
          </w:p>
        </w:tc>
        <w:tc>
          <w:tcPr>
            <w:tcW w:w="545" w:type="pct"/>
            <w:shd w:val="clear" w:color="auto" w:fill="auto"/>
            <w:noWrap/>
            <w:vAlign w:val="center"/>
            <w:hideMark/>
          </w:tcPr>
          <w:p w14:paraId="068D0181"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4" w:type="pct"/>
            <w:shd w:val="clear" w:color="auto" w:fill="auto"/>
            <w:noWrap/>
            <w:vAlign w:val="center"/>
            <w:hideMark/>
          </w:tcPr>
          <w:p w14:paraId="6A7F63C3"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364" w:type="pct"/>
            <w:shd w:val="clear" w:color="auto" w:fill="auto"/>
            <w:noWrap/>
            <w:vAlign w:val="center"/>
            <w:hideMark/>
          </w:tcPr>
          <w:p w14:paraId="34232EFF"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651" w:type="pct"/>
            <w:shd w:val="clear" w:color="auto" w:fill="auto"/>
            <w:noWrap/>
            <w:vAlign w:val="center"/>
            <w:hideMark/>
          </w:tcPr>
          <w:p w14:paraId="44CEA97B"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651" w:type="pct"/>
            <w:shd w:val="clear" w:color="auto" w:fill="auto"/>
            <w:noWrap/>
            <w:vAlign w:val="center"/>
            <w:hideMark/>
          </w:tcPr>
          <w:p w14:paraId="47489A0B"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740" w:type="pct"/>
            <w:gridSpan w:val="2"/>
            <w:shd w:val="clear" w:color="auto" w:fill="auto"/>
            <w:noWrap/>
            <w:vAlign w:val="center"/>
            <w:hideMark/>
          </w:tcPr>
          <w:p w14:paraId="474A60FA" w14:textId="77777777" w:rsidR="008220D3" w:rsidRPr="00C8658B" w:rsidRDefault="008220D3" w:rsidP="00C8658B">
            <w:pPr>
              <w:keepNext/>
              <w:keepLines/>
              <w:jc w:val="center"/>
              <w:rPr>
                <w:color w:val="000000"/>
                <w:sz w:val="16"/>
                <w:szCs w:val="16"/>
              </w:rPr>
            </w:pPr>
            <w:r w:rsidRPr="00C8658B">
              <w:rPr>
                <w:color w:val="000000"/>
                <w:sz w:val="16"/>
                <w:szCs w:val="16"/>
              </w:rPr>
              <w:t>0.012</w:t>
            </w:r>
          </w:p>
        </w:tc>
        <w:tc>
          <w:tcPr>
            <w:tcW w:w="588" w:type="pct"/>
            <w:shd w:val="clear" w:color="auto" w:fill="auto"/>
            <w:noWrap/>
            <w:vAlign w:val="center"/>
            <w:hideMark/>
          </w:tcPr>
          <w:p w14:paraId="0B772D84" w14:textId="77777777" w:rsidR="008220D3" w:rsidRPr="00C8658B" w:rsidRDefault="008220D3" w:rsidP="00C8658B">
            <w:pPr>
              <w:keepNext/>
              <w:keepLines/>
              <w:jc w:val="center"/>
              <w:rPr>
                <w:color w:val="000000"/>
                <w:sz w:val="16"/>
                <w:szCs w:val="16"/>
              </w:rPr>
            </w:pPr>
            <w:r w:rsidRPr="00C8658B">
              <w:rPr>
                <w:color w:val="000000"/>
                <w:sz w:val="16"/>
                <w:szCs w:val="16"/>
              </w:rPr>
              <w:t>0.124</w:t>
            </w:r>
          </w:p>
        </w:tc>
      </w:tr>
      <w:tr w:rsidR="008220D3" w:rsidRPr="0019052A" w14:paraId="14CBE541" w14:textId="77777777" w:rsidTr="00C8658B">
        <w:trPr>
          <w:trHeight w:val="300"/>
        </w:trPr>
        <w:tc>
          <w:tcPr>
            <w:tcW w:w="613" w:type="pct"/>
            <w:tcBorders>
              <w:right w:val="single" w:sz="6" w:space="0" w:color="000000"/>
            </w:tcBorders>
            <w:shd w:val="clear" w:color="auto" w:fill="auto"/>
            <w:noWrap/>
            <w:vAlign w:val="center"/>
            <w:hideMark/>
          </w:tcPr>
          <w:p w14:paraId="58E02728" w14:textId="77777777" w:rsidR="008220D3" w:rsidRPr="00C8658B" w:rsidRDefault="008220D3" w:rsidP="00C8658B">
            <w:pPr>
              <w:keepNext/>
              <w:keepLines/>
              <w:jc w:val="center"/>
              <w:rPr>
                <w:color w:val="000000"/>
                <w:sz w:val="16"/>
                <w:szCs w:val="16"/>
              </w:rPr>
            </w:pPr>
            <w:r w:rsidRPr="00C8658B">
              <w:rPr>
                <w:color w:val="000000"/>
                <w:sz w:val="16"/>
                <w:szCs w:val="16"/>
              </w:rPr>
              <w:t>7</w:t>
            </w:r>
          </w:p>
        </w:tc>
        <w:tc>
          <w:tcPr>
            <w:tcW w:w="484" w:type="pct"/>
            <w:shd w:val="clear" w:color="auto" w:fill="auto"/>
            <w:noWrap/>
            <w:vAlign w:val="center"/>
            <w:hideMark/>
          </w:tcPr>
          <w:p w14:paraId="2A4B0E76"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45" w:type="pct"/>
            <w:shd w:val="clear" w:color="auto" w:fill="auto"/>
            <w:noWrap/>
            <w:vAlign w:val="center"/>
            <w:hideMark/>
          </w:tcPr>
          <w:p w14:paraId="1C76920C"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4" w:type="pct"/>
            <w:shd w:val="clear" w:color="auto" w:fill="auto"/>
            <w:noWrap/>
            <w:vAlign w:val="center"/>
            <w:hideMark/>
          </w:tcPr>
          <w:p w14:paraId="0BCD8D49" w14:textId="77777777" w:rsidR="008220D3" w:rsidRPr="00C8658B" w:rsidRDefault="008220D3" w:rsidP="00C8658B">
            <w:pPr>
              <w:keepNext/>
              <w:keepLines/>
              <w:jc w:val="center"/>
              <w:rPr>
                <w:color w:val="000000"/>
                <w:sz w:val="16"/>
                <w:szCs w:val="16"/>
              </w:rPr>
            </w:pPr>
            <w:r w:rsidRPr="00C8658B">
              <w:rPr>
                <w:color w:val="000000"/>
                <w:sz w:val="16"/>
                <w:szCs w:val="16"/>
              </w:rPr>
              <w:t>196</w:t>
            </w:r>
          </w:p>
        </w:tc>
        <w:tc>
          <w:tcPr>
            <w:tcW w:w="364" w:type="pct"/>
            <w:shd w:val="clear" w:color="auto" w:fill="auto"/>
            <w:noWrap/>
            <w:vAlign w:val="center"/>
            <w:hideMark/>
          </w:tcPr>
          <w:p w14:paraId="67B1E277" w14:textId="77777777" w:rsidR="008220D3" w:rsidRPr="00C8658B" w:rsidRDefault="008220D3" w:rsidP="00C8658B">
            <w:pPr>
              <w:keepNext/>
              <w:keepLines/>
              <w:jc w:val="center"/>
              <w:rPr>
                <w:color w:val="000000"/>
                <w:sz w:val="16"/>
                <w:szCs w:val="16"/>
              </w:rPr>
            </w:pPr>
            <w:r w:rsidRPr="00C8658B">
              <w:rPr>
                <w:color w:val="000000"/>
                <w:sz w:val="16"/>
                <w:szCs w:val="16"/>
              </w:rPr>
              <w:t>196</w:t>
            </w:r>
          </w:p>
        </w:tc>
        <w:tc>
          <w:tcPr>
            <w:tcW w:w="651" w:type="pct"/>
            <w:shd w:val="clear" w:color="auto" w:fill="auto"/>
            <w:noWrap/>
            <w:vAlign w:val="center"/>
            <w:hideMark/>
          </w:tcPr>
          <w:p w14:paraId="2E49CADF"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651" w:type="pct"/>
            <w:shd w:val="clear" w:color="auto" w:fill="auto"/>
            <w:noWrap/>
            <w:vAlign w:val="center"/>
            <w:hideMark/>
          </w:tcPr>
          <w:p w14:paraId="5FF8861B"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740" w:type="pct"/>
            <w:gridSpan w:val="2"/>
            <w:shd w:val="clear" w:color="auto" w:fill="auto"/>
            <w:noWrap/>
            <w:vAlign w:val="center"/>
            <w:hideMark/>
          </w:tcPr>
          <w:p w14:paraId="5C3DA362" w14:textId="77777777" w:rsidR="008220D3" w:rsidRPr="00C8658B" w:rsidRDefault="008220D3" w:rsidP="00C8658B">
            <w:pPr>
              <w:keepNext/>
              <w:keepLines/>
              <w:jc w:val="center"/>
              <w:rPr>
                <w:color w:val="000000"/>
                <w:sz w:val="16"/>
                <w:szCs w:val="16"/>
              </w:rPr>
            </w:pPr>
            <w:r w:rsidRPr="00C8658B">
              <w:rPr>
                <w:color w:val="000000"/>
                <w:sz w:val="16"/>
                <w:szCs w:val="16"/>
              </w:rPr>
              <w:t>0.012</w:t>
            </w:r>
          </w:p>
        </w:tc>
        <w:tc>
          <w:tcPr>
            <w:tcW w:w="588" w:type="pct"/>
            <w:shd w:val="clear" w:color="auto" w:fill="auto"/>
            <w:noWrap/>
            <w:vAlign w:val="center"/>
            <w:hideMark/>
          </w:tcPr>
          <w:p w14:paraId="43B1BDD1" w14:textId="77777777" w:rsidR="008220D3" w:rsidRPr="00C8658B" w:rsidRDefault="008220D3" w:rsidP="00C8658B">
            <w:pPr>
              <w:keepNext/>
              <w:keepLines/>
              <w:jc w:val="center"/>
              <w:rPr>
                <w:color w:val="000000"/>
                <w:sz w:val="16"/>
                <w:szCs w:val="16"/>
              </w:rPr>
            </w:pPr>
            <w:r w:rsidRPr="00C8658B">
              <w:rPr>
                <w:color w:val="000000"/>
                <w:sz w:val="16"/>
                <w:szCs w:val="16"/>
              </w:rPr>
              <w:t>0.124</w:t>
            </w:r>
          </w:p>
        </w:tc>
      </w:tr>
      <w:tr w:rsidR="008220D3" w:rsidRPr="0019052A" w14:paraId="45D885A8" w14:textId="77777777" w:rsidTr="00C8658B">
        <w:trPr>
          <w:trHeight w:val="300"/>
        </w:trPr>
        <w:tc>
          <w:tcPr>
            <w:tcW w:w="613" w:type="pct"/>
            <w:tcBorders>
              <w:right w:val="single" w:sz="6" w:space="0" w:color="000000"/>
            </w:tcBorders>
            <w:shd w:val="clear" w:color="auto" w:fill="auto"/>
            <w:noWrap/>
            <w:vAlign w:val="center"/>
            <w:hideMark/>
          </w:tcPr>
          <w:p w14:paraId="6D26986C" w14:textId="77777777" w:rsidR="008220D3" w:rsidRPr="00C8658B" w:rsidRDefault="008220D3" w:rsidP="00C8658B">
            <w:pPr>
              <w:keepNext/>
              <w:keepLines/>
              <w:jc w:val="center"/>
              <w:rPr>
                <w:color w:val="000000"/>
                <w:sz w:val="16"/>
                <w:szCs w:val="16"/>
              </w:rPr>
            </w:pPr>
            <w:r w:rsidRPr="00C8658B">
              <w:rPr>
                <w:color w:val="000000"/>
                <w:sz w:val="16"/>
                <w:szCs w:val="16"/>
              </w:rPr>
              <w:t>7</w:t>
            </w:r>
          </w:p>
        </w:tc>
        <w:tc>
          <w:tcPr>
            <w:tcW w:w="484" w:type="pct"/>
            <w:shd w:val="clear" w:color="auto" w:fill="auto"/>
            <w:noWrap/>
            <w:vAlign w:val="center"/>
            <w:hideMark/>
          </w:tcPr>
          <w:p w14:paraId="7CB24EB5" w14:textId="77777777" w:rsidR="008220D3" w:rsidRPr="00C8658B" w:rsidRDefault="008220D3" w:rsidP="00C8658B">
            <w:pPr>
              <w:keepNext/>
              <w:keepLines/>
              <w:jc w:val="center"/>
              <w:rPr>
                <w:color w:val="000000"/>
                <w:sz w:val="16"/>
                <w:szCs w:val="16"/>
              </w:rPr>
            </w:pPr>
            <w:r w:rsidRPr="00C8658B">
              <w:rPr>
                <w:color w:val="000000"/>
                <w:sz w:val="16"/>
                <w:szCs w:val="16"/>
              </w:rPr>
              <w:t>48</w:t>
            </w:r>
          </w:p>
        </w:tc>
        <w:tc>
          <w:tcPr>
            <w:tcW w:w="545" w:type="pct"/>
            <w:shd w:val="clear" w:color="auto" w:fill="auto"/>
            <w:noWrap/>
            <w:vAlign w:val="center"/>
            <w:hideMark/>
          </w:tcPr>
          <w:p w14:paraId="5F82701C" w14:textId="77777777" w:rsidR="008220D3" w:rsidRPr="00C8658B" w:rsidRDefault="008220D3" w:rsidP="00C8658B">
            <w:pPr>
              <w:keepNext/>
              <w:keepLines/>
              <w:jc w:val="center"/>
              <w:rPr>
                <w:color w:val="000000"/>
                <w:sz w:val="16"/>
                <w:szCs w:val="16"/>
              </w:rPr>
            </w:pPr>
            <w:r w:rsidRPr="00C8658B">
              <w:rPr>
                <w:color w:val="000000"/>
                <w:sz w:val="16"/>
                <w:szCs w:val="16"/>
              </w:rPr>
              <w:t>60</w:t>
            </w:r>
          </w:p>
        </w:tc>
        <w:tc>
          <w:tcPr>
            <w:tcW w:w="364" w:type="pct"/>
            <w:shd w:val="clear" w:color="auto" w:fill="auto"/>
            <w:noWrap/>
            <w:vAlign w:val="center"/>
            <w:hideMark/>
          </w:tcPr>
          <w:p w14:paraId="2A13D3D7" w14:textId="77777777" w:rsidR="008220D3" w:rsidRPr="00C8658B" w:rsidRDefault="008220D3" w:rsidP="00C8658B">
            <w:pPr>
              <w:keepNext/>
              <w:keepLines/>
              <w:jc w:val="center"/>
              <w:rPr>
                <w:color w:val="000000"/>
                <w:sz w:val="16"/>
                <w:szCs w:val="16"/>
              </w:rPr>
            </w:pPr>
            <w:r w:rsidRPr="00C8658B">
              <w:rPr>
                <w:color w:val="000000"/>
                <w:sz w:val="16"/>
                <w:szCs w:val="16"/>
              </w:rPr>
              <w:t>324</w:t>
            </w:r>
          </w:p>
        </w:tc>
        <w:tc>
          <w:tcPr>
            <w:tcW w:w="364" w:type="pct"/>
            <w:shd w:val="clear" w:color="auto" w:fill="auto"/>
            <w:noWrap/>
            <w:vAlign w:val="center"/>
            <w:hideMark/>
          </w:tcPr>
          <w:p w14:paraId="55B2A7A3" w14:textId="77777777" w:rsidR="008220D3" w:rsidRPr="00C8658B" w:rsidRDefault="008220D3" w:rsidP="00C8658B">
            <w:pPr>
              <w:keepNext/>
              <w:keepLines/>
              <w:jc w:val="center"/>
              <w:rPr>
                <w:color w:val="000000"/>
                <w:sz w:val="16"/>
                <w:szCs w:val="16"/>
              </w:rPr>
            </w:pPr>
            <w:r w:rsidRPr="00C8658B">
              <w:rPr>
                <w:color w:val="000000"/>
                <w:sz w:val="16"/>
                <w:szCs w:val="16"/>
              </w:rPr>
              <w:t>324</w:t>
            </w:r>
          </w:p>
        </w:tc>
        <w:tc>
          <w:tcPr>
            <w:tcW w:w="651" w:type="pct"/>
            <w:shd w:val="clear" w:color="auto" w:fill="auto"/>
            <w:noWrap/>
            <w:vAlign w:val="center"/>
            <w:hideMark/>
          </w:tcPr>
          <w:p w14:paraId="41D5EB76"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651" w:type="pct"/>
            <w:shd w:val="clear" w:color="auto" w:fill="auto"/>
            <w:noWrap/>
            <w:vAlign w:val="center"/>
            <w:hideMark/>
          </w:tcPr>
          <w:p w14:paraId="46B6E023"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740" w:type="pct"/>
            <w:gridSpan w:val="2"/>
            <w:shd w:val="clear" w:color="auto" w:fill="auto"/>
            <w:noWrap/>
            <w:vAlign w:val="center"/>
            <w:hideMark/>
          </w:tcPr>
          <w:p w14:paraId="70C1897C" w14:textId="77777777" w:rsidR="008220D3" w:rsidRPr="00C8658B" w:rsidRDefault="008220D3" w:rsidP="00C8658B">
            <w:pPr>
              <w:keepNext/>
              <w:keepLines/>
              <w:jc w:val="center"/>
              <w:rPr>
                <w:color w:val="000000"/>
                <w:sz w:val="16"/>
                <w:szCs w:val="16"/>
              </w:rPr>
            </w:pPr>
            <w:r w:rsidRPr="00C8658B">
              <w:rPr>
                <w:color w:val="000000"/>
                <w:sz w:val="16"/>
                <w:szCs w:val="16"/>
              </w:rPr>
              <w:t>0.012</w:t>
            </w:r>
          </w:p>
        </w:tc>
        <w:tc>
          <w:tcPr>
            <w:tcW w:w="588" w:type="pct"/>
            <w:shd w:val="clear" w:color="auto" w:fill="auto"/>
            <w:noWrap/>
            <w:vAlign w:val="center"/>
            <w:hideMark/>
          </w:tcPr>
          <w:p w14:paraId="4BC45408" w14:textId="77777777" w:rsidR="008220D3" w:rsidRPr="00C8658B" w:rsidRDefault="008220D3" w:rsidP="00C8658B">
            <w:pPr>
              <w:keepNext/>
              <w:keepLines/>
              <w:jc w:val="center"/>
              <w:rPr>
                <w:color w:val="000000"/>
                <w:sz w:val="16"/>
                <w:szCs w:val="16"/>
              </w:rPr>
            </w:pPr>
            <w:r w:rsidRPr="00C8658B">
              <w:rPr>
                <w:color w:val="000000"/>
                <w:sz w:val="16"/>
                <w:szCs w:val="16"/>
              </w:rPr>
              <w:t>0.034</w:t>
            </w:r>
          </w:p>
        </w:tc>
      </w:tr>
      <w:tr w:rsidR="008220D3" w:rsidRPr="0019052A" w14:paraId="1E7942D7" w14:textId="77777777" w:rsidTr="00C8658B">
        <w:trPr>
          <w:trHeight w:val="300"/>
        </w:trPr>
        <w:tc>
          <w:tcPr>
            <w:tcW w:w="613" w:type="pct"/>
            <w:tcBorders>
              <w:right w:val="single" w:sz="6" w:space="0" w:color="000000"/>
            </w:tcBorders>
            <w:shd w:val="clear" w:color="auto" w:fill="auto"/>
            <w:noWrap/>
            <w:vAlign w:val="center"/>
            <w:hideMark/>
          </w:tcPr>
          <w:p w14:paraId="1E8C5433" w14:textId="77777777" w:rsidR="0019052A" w:rsidRPr="00C8658B" w:rsidRDefault="008220D3" w:rsidP="00C8658B">
            <w:pPr>
              <w:keepNext/>
              <w:keepLines/>
              <w:jc w:val="center"/>
              <w:rPr>
                <w:color w:val="000000"/>
                <w:sz w:val="16"/>
                <w:szCs w:val="16"/>
              </w:rPr>
            </w:pPr>
            <w:r w:rsidRPr="00C8658B">
              <w:rPr>
                <w:color w:val="000000"/>
                <w:sz w:val="16"/>
                <w:szCs w:val="16"/>
              </w:rPr>
              <w:t xml:space="preserve">10 </w:t>
            </w:r>
          </w:p>
          <w:p w14:paraId="0886FE06" w14:textId="77777777" w:rsidR="008220D3" w:rsidRPr="00C8658B" w:rsidRDefault="008220D3" w:rsidP="00C8658B">
            <w:pPr>
              <w:keepNext/>
              <w:keepLines/>
              <w:jc w:val="center"/>
              <w:rPr>
                <w:color w:val="000000"/>
                <w:sz w:val="16"/>
                <w:szCs w:val="16"/>
              </w:rPr>
            </w:pPr>
            <w:r w:rsidRPr="00C8658B">
              <w:rPr>
                <w:color w:val="000000"/>
                <w:sz w:val="16"/>
                <w:szCs w:val="16"/>
              </w:rPr>
              <w:t>(Height 1&amp;2)</w:t>
            </w:r>
          </w:p>
        </w:tc>
        <w:tc>
          <w:tcPr>
            <w:tcW w:w="484" w:type="pct"/>
            <w:shd w:val="clear" w:color="auto" w:fill="auto"/>
            <w:noWrap/>
            <w:vAlign w:val="center"/>
            <w:hideMark/>
          </w:tcPr>
          <w:p w14:paraId="3DCBE952" w14:textId="77777777" w:rsidR="008220D3" w:rsidRPr="00C8658B" w:rsidRDefault="008220D3" w:rsidP="00C8658B">
            <w:pPr>
              <w:keepNext/>
              <w:keepLines/>
              <w:jc w:val="center"/>
              <w:rPr>
                <w:color w:val="000000"/>
                <w:sz w:val="16"/>
                <w:szCs w:val="16"/>
              </w:rPr>
            </w:pPr>
            <w:r w:rsidRPr="00C8658B">
              <w:rPr>
                <w:color w:val="000000"/>
                <w:sz w:val="16"/>
                <w:szCs w:val="16"/>
              </w:rPr>
              <w:t>24</w:t>
            </w:r>
          </w:p>
        </w:tc>
        <w:tc>
          <w:tcPr>
            <w:tcW w:w="545" w:type="pct"/>
            <w:shd w:val="clear" w:color="auto" w:fill="auto"/>
            <w:noWrap/>
            <w:vAlign w:val="center"/>
            <w:hideMark/>
          </w:tcPr>
          <w:p w14:paraId="52C2D105"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364" w:type="pct"/>
            <w:shd w:val="clear" w:color="auto" w:fill="auto"/>
            <w:noWrap/>
            <w:vAlign w:val="center"/>
            <w:hideMark/>
          </w:tcPr>
          <w:p w14:paraId="16D98BAE"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364" w:type="pct"/>
            <w:shd w:val="clear" w:color="auto" w:fill="auto"/>
            <w:noWrap/>
            <w:vAlign w:val="center"/>
            <w:hideMark/>
          </w:tcPr>
          <w:p w14:paraId="32D0440A" w14:textId="77777777" w:rsidR="008220D3" w:rsidRPr="00C8658B" w:rsidRDefault="008220D3" w:rsidP="00C8658B">
            <w:pPr>
              <w:keepNext/>
              <w:keepLines/>
              <w:jc w:val="center"/>
              <w:rPr>
                <w:color w:val="000000"/>
                <w:sz w:val="16"/>
                <w:szCs w:val="16"/>
              </w:rPr>
            </w:pPr>
            <w:r w:rsidRPr="00C8658B">
              <w:rPr>
                <w:color w:val="000000"/>
                <w:sz w:val="16"/>
                <w:szCs w:val="16"/>
              </w:rPr>
              <w:t>72</w:t>
            </w:r>
          </w:p>
        </w:tc>
        <w:tc>
          <w:tcPr>
            <w:tcW w:w="651" w:type="pct"/>
            <w:shd w:val="clear" w:color="auto" w:fill="auto"/>
            <w:noWrap/>
            <w:vAlign w:val="center"/>
            <w:hideMark/>
          </w:tcPr>
          <w:p w14:paraId="7ACF0574"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651" w:type="pct"/>
            <w:shd w:val="clear" w:color="auto" w:fill="auto"/>
            <w:noWrap/>
            <w:vAlign w:val="center"/>
            <w:hideMark/>
          </w:tcPr>
          <w:p w14:paraId="73111A77"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740" w:type="pct"/>
            <w:gridSpan w:val="2"/>
            <w:shd w:val="clear" w:color="auto" w:fill="auto"/>
            <w:noWrap/>
            <w:vAlign w:val="center"/>
            <w:hideMark/>
          </w:tcPr>
          <w:p w14:paraId="723133A6" w14:textId="77777777" w:rsidR="008220D3" w:rsidRPr="00C8658B" w:rsidRDefault="008220D3" w:rsidP="00C8658B">
            <w:pPr>
              <w:keepNext/>
              <w:keepLines/>
              <w:jc w:val="center"/>
              <w:rPr>
                <w:color w:val="000000"/>
                <w:sz w:val="16"/>
                <w:szCs w:val="16"/>
              </w:rPr>
            </w:pPr>
            <w:r w:rsidRPr="00C8658B">
              <w:rPr>
                <w:color w:val="000000"/>
                <w:sz w:val="16"/>
                <w:szCs w:val="16"/>
              </w:rPr>
              <w:t>0.001*</w:t>
            </w:r>
          </w:p>
        </w:tc>
        <w:tc>
          <w:tcPr>
            <w:tcW w:w="588" w:type="pct"/>
            <w:shd w:val="clear" w:color="auto" w:fill="auto"/>
            <w:noWrap/>
            <w:vAlign w:val="center"/>
            <w:hideMark/>
          </w:tcPr>
          <w:p w14:paraId="64976136" w14:textId="77777777" w:rsidR="008220D3" w:rsidRPr="00C8658B" w:rsidRDefault="008220D3" w:rsidP="00C8658B">
            <w:pPr>
              <w:keepNext/>
              <w:keepLines/>
              <w:jc w:val="center"/>
              <w:rPr>
                <w:color w:val="000000"/>
                <w:sz w:val="16"/>
                <w:szCs w:val="16"/>
              </w:rPr>
            </w:pPr>
            <w:r w:rsidRPr="00C8658B">
              <w:rPr>
                <w:color w:val="000000"/>
                <w:sz w:val="16"/>
                <w:szCs w:val="16"/>
              </w:rPr>
              <w:t>0.253</w:t>
            </w:r>
          </w:p>
        </w:tc>
      </w:tr>
      <w:tr w:rsidR="008220D3" w:rsidRPr="0019052A" w14:paraId="5794B973" w14:textId="77777777" w:rsidTr="00C8658B">
        <w:trPr>
          <w:trHeight w:val="300"/>
        </w:trPr>
        <w:tc>
          <w:tcPr>
            <w:tcW w:w="613" w:type="pct"/>
            <w:tcBorders>
              <w:right w:val="single" w:sz="6" w:space="0" w:color="000000"/>
            </w:tcBorders>
            <w:shd w:val="clear" w:color="auto" w:fill="auto"/>
            <w:noWrap/>
            <w:vAlign w:val="center"/>
            <w:hideMark/>
          </w:tcPr>
          <w:p w14:paraId="2D05ED00" w14:textId="77777777" w:rsidR="0019052A" w:rsidRPr="00C8658B" w:rsidRDefault="008220D3" w:rsidP="00C8658B">
            <w:pPr>
              <w:keepNext/>
              <w:keepLines/>
              <w:jc w:val="center"/>
              <w:rPr>
                <w:color w:val="000000"/>
                <w:sz w:val="16"/>
                <w:szCs w:val="16"/>
              </w:rPr>
            </w:pPr>
            <w:r w:rsidRPr="00C8658B">
              <w:rPr>
                <w:color w:val="000000"/>
                <w:sz w:val="16"/>
                <w:szCs w:val="16"/>
              </w:rPr>
              <w:t xml:space="preserve">10 </w:t>
            </w:r>
          </w:p>
          <w:p w14:paraId="5761E9FF" w14:textId="77777777" w:rsidR="008220D3" w:rsidRPr="00C8658B" w:rsidRDefault="008220D3" w:rsidP="00C8658B">
            <w:pPr>
              <w:keepNext/>
              <w:keepLines/>
              <w:jc w:val="center"/>
              <w:rPr>
                <w:color w:val="000000"/>
                <w:sz w:val="16"/>
                <w:szCs w:val="16"/>
              </w:rPr>
            </w:pPr>
            <w:r w:rsidRPr="00C8658B">
              <w:rPr>
                <w:color w:val="000000"/>
                <w:sz w:val="16"/>
                <w:szCs w:val="16"/>
              </w:rPr>
              <w:t>(Height 1&amp;2)</w:t>
            </w:r>
          </w:p>
        </w:tc>
        <w:tc>
          <w:tcPr>
            <w:tcW w:w="484" w:type="pct"/>
            <w:shd w:val="clear" w:color="auto" w:fill="auto"/>
            <w:noWrap/>
            <w:vAlign w:val="center"/>
            <w:hideMark/>
          </w:tcPr>
          <w:p w14:paraId="625AC309"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45" w:type="pct"/>
            <w:shd w:val="clear" w:color="auto" w:fill="auto"/>
            <w:noWrap/>
            <w:vAlign w:val="center"/>
            <w:hideMark/>
          </w:tcPr>
          <w:p w14:paraId="4EF92395"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364" w:type="pct"/>
            <w:shd w:val="clear" w:color="auto" w:fill="auto"/>
            <w:noWrap/>
            <w:vAlign w:val="center"/>
            <w:hideMark/>
          </w:tcPr>
          <w:p w14:paraId="46D6F9DF" w14:textId="77777777" w:rsidR="008220D3" w:rsidRPr="00C8658B" w:rsidRDefault="008220D3" w:rsidP="00C8658B">
            <w:pPr>
              <w:keepNext/>
              <w:keepLines/>
              <w:jc w:val="center"/>
              <w:rPr>
                <w:color w:val="000000"/>
                <w:sz w:val="16"/>
                <w:szCs w:val="16"/>
              </w:rPr>
            </w:pPr>
            <w:r w:rsidRPr="00C8658B">
              <w:rPr>
                <w:color w:val="000000"/>
                <w:sz w:val="16"/>
                <w:szCs w:val="16"/>
              </w:rPr>
              <w:t>64</w:t>
            </w:r>
          </w:p>
        </w:tc>
        <w:tc>
          <w:tcPr>
            <w:tcW w:w="364" w:type="pct"/>
            <w:shd w:val="clear" w:color="auto" w:fill="auto"/>
            <w:noWrap/>
            <w:vAlign w:val="center"/>
            <w:hideMark/>
          </w:tcPr>
          <w:p w14:paraId="403CCBAF" w14:textId="77777777" w:rsidR="008220D3" w:rsidRPr="00C8658B" w:rsidRDefault="008220D3" w:rsidP="00C8658B">
            <w:pPr>
              <w:keepNext/>
              <w:keepLines/>
              <w:jc w:val="center"/>
              <w:rPr>
                <w:color w:val="000000"/>
                <w:sz w:val="16"/>
                <w:szCs w:val="16"/>
              </w:rPr>
            </w:pPr>
            <w:r w:rsidRPr="00C8658B">
              <w:rPr>
                <w:color w:val="000000"/>
                <w:sz w:val="16"/>
                <w:szCs w:val="16"/>
              </w:rPr>
              <w:t>128</w:t>
            </w:r>
          </w:p>
        </w:tc>
        <w:tc>
          <w:tcPr>
            <w:tcW w:w="651" w:type="pct"/>
            <w:shd w:val="clear" w:color="auto" w:fill="auto"/>
            <w:noWrap/>
            <w:vAlign w:val="center"/>
            <w:hideMark/>
          </w:tcPr>
          <w:p w14:paraId="775ED316"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651" w:type="pct"/>
            <w:shd w:val="clear" w:color="auto" w:fill="auto"/>
            <w:noWrap/>
            <w:vAlign w:val="center"/>
            <w:hideMark/>
          </w:tcPr>
          <w:p w14:paraId="0BD4DD05"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740" w:type="pct"/>
            <w:gridSpan w:val="2"/>
            <w:shd w:val="clear" w:color="auto" w:fill="auto"/>
            <w:noWrap/>
            <w:vAlign w:val="center"/>
            <w:hideMark/>
          </w:tcPr>
          <w:p w14:paraId="002FBD32" w14:textId="77777777" w:rsidR="008220D3" w:rsidRPr="00C8658B" w:rsidRDefault="008220D3" w:rsidP="00C8658B">
            <w:pPr>
              <w:keepNext/>
              <w:keepLines/>
              <w:jc w:val="center"/>
              <w:rPr>
                <w:color w:val="000000"/>
                <w:sz w:val="16"/>
                <w:szCs w:val="16"/>
              </w:rPr>
            </w:pPr>
            <w:r w:rsidRPr="00C8658B">
              <w:rPr>
                <w:color w:val="000000"/>
                <w:sz w:val="16"/>
                <w:szCs w:val="16"/>
              </w:rPr>
              <w:t>0.001*</w:t>
            </w:r>
          </w:p>
        </w:tc>
        <w:tc>
          <w:tcPr>
            <w:tcW w:w="588" w:type="pct"/>
            <w:shd w:val="clear" w:color="auto" w:fill="auto"/>
            <w:noWrap/>
            <w:vAlign w:val="center"/>
            <w:hideMark/>
          </w:tcPr>
          <w:p w14:paraId="4279D95E" w14:textId="77777777" w:rsidR="008220D3" w:rsidRPr="00C8658B" w:rsidRDefault="008220D3" w:rsidP="00C8658B">
            <w:pPr>
              <w:keepNext/>
              <w:keepLines/>
              <w:jc w:val="center"/>
              <w:rPr>
                <w:color w:val="000000"/>
                <w:sz w:val="16"/>
                <w:szCs w:val="16"/>
              </w:rPr>
            </w:pPr>
            <w:r w:rsidRPr="00C8658B">
              <w:rPr>
                <w:color w:val="000000"/>
                <w:sz w:val="16"/>
                <w:szCs w:val="16"/>
              </w:rPr>
              <w:t>0.179</w:t>
            </w:r>
          </w:p>
        </w:tc>
      </w:tr>
      <w:tr w:rsidR="008220D3" w:rsidRPr="0019052A" w14:paraId="4DCA7F09" w14:textId="77777777" w:rsidTr="00C8658B">
        <w:trPr>
          <w:trHeight w:val="300"/>
        </w:trPr>
        <w:tc>
          <w:tcPr>
            <w:tcW w:w="613" w:type="pct"/>
            <w:tcBorders>
              <w:right w:val="single" w:sz="6" w:space="0" w:color="000000"/>
            </w:tcBorders>
            <w:shd w:val="clear" w:color="auto" w:fill="auto"/>
            <w:noWrap/>
            <w:vAlign w:val="center"/>
            <w:hideMark/>
          </w:tcPr>
          <w:p w14:paraId="7F9B51E1" w14:textId="77777777" w:rsidR="0019052A" w:rsidRPr="00C8658B" w:rsidRDefault="008220D3" w:rsidP="00C8658B">
            <w:pPr>
              <w:keepNext/>
              <w:keepLines/>
              <w:jc w:val="center"/>
              <w:rPr>
                <w:color w:val="000000"/>
                <w:sz w:val="16"/>
                <w:szCs w:val="16"/>
              </w:rPr>
            </w:pPr>
            <w:r w:rsidRPr="00C8658B">
              <w:rPr>
                <w:color w:val="000000"/>
                <w:sz w:val="16"/>
                <w:szCs w:val="16"/>
              </w:rPr>
              <w:t xml:space="preserve">10 </w:t>
            </w:r>
          </w:p>
          <w:p w14:paraId="04A13488" w14:textId="77777777" w:rsidR="008220D3" w:rsidRPr="00C8658B" w:rsidRDefault="008220D3" w:rsidP="00C8658B">
            <w:pPr>
              <w:keepNext/>
              <w:keepLines/>
              <w:jc w:val="center"/>
              <w:rPr>
                <w:color w:val="000000"/>
                <w:sz w:val="16"/>
                <w:szCs w:val="16"/>
              </w:rPr>
            </w:pPr>
            <w:r w:rsidRPr="00C8658B">
              <w:rPr>
                <w:color w:val="000000"/>
                <w:sz w:val="16"/>
                <w:szCs w:val="16"/>
              </w:rPr>
              <w:t>(Height 1&amp;2)</w:t>
            </w:r>
          </w:p>
        </w:tc>
        <w:tc>
          <w:tcPr>
            <w:tcW w:w="484" w:type="pct"/>
            <w:shd w:val="clear" w:color="auto" w:fill="auto"/>
            <w:noWrap/>
            <w:vAlign w:val="center"/>
            <w:hideMark/>
          </w:tcPr>
          <w:p w14:paraId="3768E866" w14:textId="77777777" w:rsidR="008220D3" w:rsidRPr="00C8658B" w:rsidRDefault="008220D3" w:rsidP="00C8658B">
            <w:pPr>
              <w:keepNext/>
              <w:keepLines/>
              <w:jc w:val="center"/>
              <w:rPr>
                <w:color w:val="000000"/>
                <w:sz w:val="16"/>
                <w:szCs w:val="16"/>
              </w:rPr>
            </w:pPr>
            <w:r w:rsidRPr="00C8658B">
              <w:rPr>
                <w:color w:val="000000"/>
                <w:sz w:val="16"/>
                <w:szCs w:val="16"/>
              </w:rPr>
              <w:t>48</w:t>
            </w:r>
          </w:p>
        </w:tc>
        <w:tc>
          <w:tcPr>
            <w:tcW w:w="545" w:type="pct"/>
            <w:shd w:val="clear" w:color="auto" w:fill="auto"/>
            <w:noWrap/>
            <w:vAlign w:val="center"/>
            <w:hideMark/>
          </w:tcPr>
          <w:p w14:paraId="4EA86439"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364" w:type="pct"/>
            <w:shd w:val="clear" w:color="auto" w:fill="auto"/>
            <w:noWrap/>
            <w:vAlign w:val="center"/>
            <w:hideMark/>
          </w:tcPr>
          <w:p w14:paraId="2D19D060"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364" w:type="pct"/>
            <w:shd w:val="clear" w:color="auto" w:fill="auto"/>
            <w:noWrap/>
            <w:vAlign w:val="center"/>
            <w:hideMark/>
          </w:tcPr>
          <w:p w14:paraId="525BBB68" w14:textId="77777777" w:rsidR="008220D3" w:rsidRPr="00C8658B" w:rsidRDefault="008220D3" w:rsidP="00C8658B">
            <w:pPr>
              <w:keepNext/>
              <w:keepLines/>
              <w:jc w:val="center"/>
              <w:rPr>
                <w:color w:val="000000"/>
                <w:sz w:val="16"/>
                <w:szCs w:val="16"/>
              </w:rPr>
            </w:pPr>
            <w:r w:rsidRPr="00C8658B">
              <w:rPr>
                <w:color w:val="000000"/>
                <w:sz w:val="16"/>
                <w:szCs w:val="16"/>
              </w:rPr>
              <w:t>200</w:t>
            </w:r>
          </w:p>
        </w:tc>
        <w:tc>
          <w:tcPr>
            <w:tcW w:w="651" w:type="pct"/>
            <w:shd w:val="clear" w:color="auto" w:fill="auto"/>
            <w:noWrap/>
            <w:vAlign w:val="center"/>
            <w:hideMark/>
          </w:tcPr>
          <w:p w14:paraId="24315807"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651" w:type="pct"/>
            <w:shd w:val="clear" w:color="auto" w:fill="auto"/>
            <w:noWrap/>
            <w:vAlign w:val="center"/>
            <w:hideMark/>
          </w:tcPr>
          <w:p w14:paraId="140AD6D1"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740" w:type="pct"/>
            <w:gridSpan w:val="2"/>
            <w:shd w:val="clear" w:color="auto" w:fill="auto"/>
            <w:noWrap/>
            <w:vAlign w:val="center"/>
            <w:hideMark/>
          </w:tcPr>
          <w:p w14:paraId="7EDFD455" w14:textId="77777777" w:rsidR="008220D3" w:rsidRPr="00C8658B" w:rsidRDefault="008220D3" w:rsidP="00C8658B">
            <w:pPr>
              <w:keepNext/>
              <w:keepLines/>
              <w:jc w:val="center"/>
              <w:rPr>
                <w:color w:val="000000"/>
                <w:sz w:val="16"/>
                <w:szCs w:val="16"/>
              </w:rPr>
            </w:pPr>
            <w:r w:rsidRPr="00C8658B">
              <w:rPr>
                <w:color w:val="000000"/>
                <w:sz w:val="16"/>
                <w:szCs w:val="16"/>
              </w:rPr>
              <w:t>0.001*</w:t>
            </w:r>
          </w:p>
        </w:tc>
        <w:tc>
          <w:tcPr>
            <w:tcW w:w="588" w:type="pct"/>
            <w:shd w:val="clear" w:color="auto" w:fill="auto"/>
            <w:noWrap/>
            <w:vAlign w:val="center"/>
            <w:hideMark/>
          </w:tcPr>
          <w:p w14:paraId="6BE1BADC" w14:textId="77777777" w:rsidR="008220D3" w:rsidRPr="00C8658B" w:rsidRDefault="008220D3" w:rsidP="00C8658B">
            <w:pPr>
              <w:keepNext/>
              <w:keepLines/>
              <w:jc w:val="center"/>
              <w:rPr>
                <w:color w:val="000000"/>
                <w:sz w:val="16"/>
                <w:szCs w:val="16"/>
              </w:rPr>
            </w:pPr>
            <w:r w:rsidRPr="00C8658B">
              <w:rPr>
                <w:color w:val="000000"/>
                <w:sz w:val="16"/>
                <w:szCs w:val="16"/>
              </w:rPr>
              <w:t>0.067</w:t>
            </w:r>
          </w:p>
        </w:tc>
      </w:tr>
    </w:tbl>
    <w:p w14:paraId="6C785282" w14:textId="77777777" w:rsidR="00323983" w:rsidRDefault="00C7212C" w:rsidP="00323983">
      <w:r w:rsidRPr="00957951">
        <w:rPr>
          <w:sz w:val="20"/>
          <w:szCs w:val="20"/>
        </w:rPr>
        <w:t>*Indicates lowest alpha value tested in analysis</w:t>
      </w:r>
    </w:p>
    <w:p w14:paraId="5F02480D" w14:textId="77777777" w:rsidR="008220D3" w:rsidRDefault="008220D3" w:rsidP="00A75389">
      <w:pPr>
        <w:spacing w:line="480" w:lineRule="auto"/>
        <w:ind w:firstLine="720"/>
      </w:pPr>
    </w:p>
    <w:p w14:paraId="7592FA41" w14:textId="77777777" w:rsidR="008220D3" w:rsidRDefault="008220D3" w:rsidP="003B5DA5">
      <w:pPr>
        <w:pStyle w:val="Caption"/>
      </w:pPr>
      <w:bookmarkStart w:id="130" w:name="_Toc292399174"/>
      <w:proofErr w:type="gramStart"/>
      <w:r>
        <w:t xml:space="preserve">Table </w:t>
      </w:r>
      <w:r w:rsidR="009B51F3">
        <w:fldChar w:fldCharType="begin"/>
      </w:r>
      <w:r w:rsidR="009B51F3">
        <w:instrText xml:space="preserve"> SEQ Table \* ARABIC </w:instrText>
      </w:r>
      <w:r w:rsidR="009B51F3">
        <w:fldChar w:fldCharType="separate"/>
      </w:r>
      <w:r w:rsidR="008E1621">
        <w:rPr>
          <w:noProof/>
        </w:rPr>
        <w:t>10</w:t>
      </w:r>
      <w:r w:rsidR="009B51F3">
        <w:rPr>
          <w:noProof/>
        </w:rPr>
        <w:fldChar w:fldCharType="end"/>
      </w:r>
      <w:r>
        <w:t>.</w:t>
      </w:r>
      <w:proofErr w:type="gramEnd"/>
      <w:r w:rsidRPr="008220D3">
        <w:t xml:space="preserve"> </w:t>
      </w:r>
      <w:r>
        <w:t>Results of template analysis testing with IO 10 [H1] as template</w:t>
      </w:r>
      <w:bookmarkEnd w:id="130"/>
    </w:p>
    <w:tbl>
      <w:tblPr>
        <w:tblW w:w="5000" w:type="pct"/>
        <w:tblBorders>
          <w:top w:val="single" w:sz="12" w:space="0" w:color="000000"/>
          <w:bottom w:val="single" w:sz="12" w:space="0" w:color="000000"/>
        </w:tblBorders>
        <w:tblLook w:val="04A0" w:firstRow="1" w:lastRow="0" w:firstColumn="1" w:lastColumn="0" w:noHBand="0" w:noVBand="1"/>
      </w:tblPr>
      <w:tblGrid>
        <w:gridCol w:w="1026"/>
        <w:gridCol w:w="1201"/>
        <w:gridCol w:w="963"/>
        <w:gridCol w:w="648"/>
        <w:gridCol w:w="669"/>
        <w:gridCol w:w="80"/>
        <w:gridCol w:w="874"/>
        <w:gridCol w:w="989"/>
        <w:gridCol w:w="1203"/>
        <w:gridCol w:w="1203"/>
      </w:tblGrid>
      <w:tr w:rsidR="008220D3" w:rsidRPr="0019052A" w14:paraId="7F193C0D" w14:textId="77777777" w:rsidTr="00C8658B">
        <w:trPr>
          <w:trHeight w:val="900"/>
        </w:trPr>
        <w:tc>
          <w:tcPr>
            <w:tcW w:w="515" w:type="pct"/>
            <w:tcBorders>
              <w:bottom w:val="single" w:sz="6" w:space="0" w:color="000000"/>
              <w:right w:val="single" w:sz="6" w:space="0" w:color="000000"/>
            </w:tcBorders>
            <w:shd w:val="clear" w:color="auto" w:fill="auto"/>
            <w:vAlign w:val="center"/>
            <w:hideMark/>
          </w:tcPr>
          <w:p w14:paraId="22978028" w14:textId="77777777" w:rsidR="008220D3" w:rsidRPr="00C8658B" w:rsidRDefault="008220D3" w:rsidP="00C8658B">
            <w:pPr>
              <w:keepNext/>
              <w:keepLines/>
              <w:jc w:val="center"/>
              <w:rPr>
                <w:b/>
                <w:bCs/>
                <w:i/>
                <w:iCs/>
                <w:sz w:val="16"/>
                <w:szCs w:val="16"/>
              </w:rPr>
            </w:pPr>
            <w:r w:rsidRPr="00C8658B">
              <w:rPr>
                <w:b/>
                <w:bCs/>
                <w:i/>
                <w:iCs/>
                <w:sz w:val="16"/>
                <w:szCs w:val="16"/>
              </w:rPr>
              <w:lastRenderedPageBreak/>
              <w:t>Comparison IO</w:t>
            </w:r>
          </w:p>
        </w:tc>
        <w:tc>
          <w:tcPr>
            <w:tcW w:w="704" w:type="pct"/>
            <w:tcBorders>
              <w:bottom w:val="single" w:sz="6" w:space="0" w:color="000000"/>
            </w:tcBorders>
            <w:shd w:val="clear" w:color="auto" w:fill="auto"/>
            <w:vAlign w:val="center"/>
            <w:hideMark/>
          </w:tcPr>
          <w:p w14:paraId="291C51C7" w14:textId="77777777" w:rsidR="008220D3" w:rsidRPr="00C8658B" w:rsidRDefault="008220D3" w:rsidP="00C8658B">
            <w:pPr>
              <w:keepNext/>
              <w:keepLines/>
              <w:jc w:val="center"/>
              <w:rPr>
                <w:b/>
                <w:bCs/>
                <w:i/>
                <w:iCs/>
                <w:sz w:val="16"/>
                <w:szCs w:val="16"/>
              </w:rPr>
            </w:pPr>
            <w:r w:rsidRPr="00C8658B">
              <w:rPr>
                <w:b/>
                <w:bCs/>
                <w:i/>
                <w:iCs/>
                <w:sz w:val="16"/>
                <w:szCs w:val="16"/>
              </w:rPr>
              <w:t>Max Rotation Variation (Degrees)</w:t>
            </w:r>
          </w:p>
        </w:tc>
        <w:tc>
          <w:tcPr>
            <w:tcW w:w="557" w:type="pct"/>
            <w:tcBorders>
              <w:bottom w:val="single" w:sz="6" w:space="0" w:color="000000"/>
            </w:tcBorders>
            <w:shd w:val="clear" w:color="auto" w:fill="auto"/>
            <w:vAlign w:val="center"/>
            <w:hideMark/>
          </w:tcPr>
          <w:p w14:paraId="3E7A1191" w14:textId="77777777" w:rsidR="008220D3" w:rsidRPr="00C8658B" w:rsidRDefault="008220D3" w:rsidP="00C8658B">
            <w:pPr>
              <w:keepNext/>
              <w:keepLines/>
              <w:jc w:val="center"/>
              <w:rPr>
                <w:b/>
                <w:bCs/>
                <w:i/>
                <w:iCs/>
                <w:sz w:val="16"/>
                <w:szCs w:val="16"/>
              </w:rPr>
            </w:pPr>
            <w:r w:rsidRPr="00C8658B">
              <w:rPr>
                <w:b/>
                <w:bCs/>
                <w:i/>
                <w:iCs/>
                <w:sz w:val="16"/>
                <w:szCs w:val="16"/>
              </w:rPr>
              <w:t>Total Projections Utilized</w:t>
            </w:r>
          </w:p>
        </w:tc>
        <w:tc>
          <w:tcPr>
            <w:tcW w:w="403" w:type="pct"/>
            <w:tcBorders>
              <w:bottom w:val="single" w:sz="6" w:space="0" w:color="000000"/>
            </w:tcBorders>
            <w:shd w:val="clear" w:color="auto" w:fill="auto"/>
            <w:vAlign w:val="center"/>
            <w:hideMark/>
          </w:tcPr>
          <w:p w14:paraId="6C00AC15" w14:textId="77777777" w:rsidR="008220D3" w:rsidRPr="00C8658B" w:rsidRDefault="008220D3" w:rsidP="00C8658B">
            <w:pPr>
              <w:keepNext/>
              <w:keepLines/>
              <w:jc w:val="center"/>
              <w:rPr>
                <w:b/>
                <w:bCs/>
                <w:i/>
                <w:iCs/>
                <w:sz w:val="16"/>
                <w:szCs w:val="16"/>
              </w:rPr>
            </w:pPr>
            <w:r w:rsidRPr="00C8658B">
              <w:rPr>
                <w:b/>
                <w:bCs/>
                <w:i/>
                <w:iCs/>
                <w:sz w:val="16"/>
                <w:szCs w:val="16"/>
              </w:rPr>
              <w:t>True Test Object Trials</w:t>
            </w:r>
          </w:p>
        </w:tc>
        <w:tc>
          <w:tcPr>
            <w:tcW w:w="461" w:type="pct"/>
            <w:gridSpan w:val="2"/>
            <w:tcBorders>
              <w:bottom w:val="single" w:sz="6" w:space="0" w:color="000000"/>
            </w:tcBorders>
            <w:shd w:val="clear" w:color="auto" w:fill="auto"/>
            <w:vAlign w:val="center"/>
            <w:hideMark/>
          </w:tcPr>
          <w:p w14:paraId="70D69B9C" w14:textId="77777777" w:rsidR="008220D3" w:rsidRPr="00C8658B" w:rsidRDefault="008220D3" w:rsidP="00C8658B">
            <w:pPr>
              <w:keepNext/>
              <w:keepLines/>
              <w:jc w:val="center"/>
              <w:rPr>
                <w:b/>
                <w:bCs/>
                <w:i/>
                <w:iCs/>
                <w:sz w:val="16"/>
                <w:szCs w:val="16"/>
              </w:rPr>
            </w:pPr>
            <w:r w:rsidRPr="00C8658B">
              <w:rPr>
                <w:b/>
                <w:bCs/>
                <w:i/>
                <w:iCs/>
                <w:sz w:val="16"/>
                <w:szCs w:val="16"/>
              </w:rPr>
              <w:t>False Test Object Trials</w:t>
            </w:r>
          </w:p>
        </w:tc>
        <w:tc>
          <w:tcPr>
            <w:tcW w:w="531" w:type="pct"/>
            <w:tcBorders>
              <w:bottom w:val="single" w:sz="6" w:space="0" w:color="000000"/>
            </w:tcBorders>
            <w:shd w:val="clear" w:color="auto" w:fill="auto"/>
            <w:vAlign w:val="center"/>
            <w:hideMark/>
          </w:tcPr>
          <w:p w14:paraId="741CA4C8" w14:textId="77777777" w:rsidR="008220D3" w:rsidRPr="00C8658B" w:rsidRDefault="008220D3" w:rsidP="00C8658B">
            <w:pPr>
              <w:keepNext/>
              <w:keepLines/>
              <w:jc w:val="center"/>
              <w:rPr>
                <w:b/>
                <w:bCs/>
                <w:i/>
                <w:iCs/>
                <w:sz w:val="16"/>
                <w:szCs w:val="16"/>
              </w:rPr>
            </w:pPr>
            <w:r w:rsidRPr="00C8658B">
              <w:rPr>
                <w:b/>
                <w:bCs/>
                <w:i/>
                <w:iCs/>
                <w:sz w:val="16"/>
                <w:szCs w:val="16"/>
              </w:rPr>
              <w:t>Best True Positive Rate</w:t>
            </w:r>
          </w:p>
        </w:tc>
        <w:tc>
          <w:tcPr>
            <w:tcW w:w="584" w:type="pct"/>
            <w:tcBorders>
              <w:bottom w:val="single" w:sz="6" w:space="0" w:color="000000"/>
            </w:tcBorders>
            <w:shd w:val="clear" w:color="auto" w:fill="auto"/>
            <w:vAlign w:val="center"/>
            <w:hideMark/>
          </w:tcPr>
          <w:p w14:paraId="09EA8944" w14:textId="77777777" w:rsidR="008220D3" w:rsidRPr="00C8658B" w:rsidRDefault="008220D3" w:rsidP="00C8658B">
            <w:pPr>
              <w:keepNext/>
              <w:keepLines/>
              <w:jc w:val="center"/>
              <w:rPr>
                <w:b/>
                <w:bCs/>
                <w:i/>
                <w:iCs/>
                <w:sz w:val="16"/>
                <w:szCs w:val="16"/>
              </w:rPr>
            </w:pPr>
            <w:r w:rsidRPr="00C8658B">
              <w:rPr>
                <w:b/>
                <w:bCs/>
                <w:i/>
                <w:iCs/>
                <w:sz w:val="16"/>
                <w:szCs w:val="16"/>
              </w:rPr>
              <w:t>Best False Negative Rate</w:t>
            </w:r>
          </w:p>
        </w:tc>
        <w:tc>
          <w:tcPr>
            <w:tcW w:w="603" w:type="pct"/>
            <w:tcBorders>
              <w:bottom w:val="single" w:sz="6" w:space="0" w:color="000000"/>
            </w:tcBorders>
            <w:shd w:val="clear" w:color="auto" w:fill="auto"/>
            <w:vAlign w:val="center"/>
            <w:hideMark/>
          </w:tcPr>
          <w:p w14:paraId="05A0ABE1" w14:textId="77777777" w:rsidR="008220D3" w:rsidRPr="00C8658B" w:rsidRDefault="008220D3" w:rsidP="00C8658B">
            <w:pPr>
              <w:keepNext/>
              <w:keepLines/>
              <w:jc w:val="center"/>
              <w:rPr>
                <w:b/>
                <w:bCs/>
                <w:i/>
                <w:iCs/>
                <w:sz w:val="16"/>
                <w:szCs w:val="16"/>
              </w:rPr>
            </w:pPr>
            <w:r w:rsidRPr="00C8658B">
              <w:rPr>
                <w:b/>
                <w:bCs/>
                <w:i/>
                <w:iCs/>
                <w:sz w:val="16"/>
                <w:szCs w:val="16"/>
              </w:rPr>
              <w:t>Corresponding Low Alpha</w:t>
            </w:r>
          </w:p>
        </w:tc>
        <w:tc>
          <w:tcPr>
            <w:tcW w:w="641" w:type="pct"/>
            <w:tcBorders>
              <w:bottom w:val="single" w:sz="6" w:space="0" w:color="000000"/>
            </w:tcBorders>
            <w:shd w:val="clear" w:color="auto" w:fill="auto"/>
            <w:vAlign w:val="center"/>
            <w:hideMark/>
          </w:tcPr>
          <w:p w14:paraId="7FEE96B9" w14:textId="77777777" w:rsidR="008220D3" w:rsidRPr="00C8658B" w:rsidRDefault="008220D3" w:rsidP="00C8658B">
            <w:pPr>
              <w:keepNext/>
              <w:keepLines/>
              <w:jc w:val="center"/>
              <w:rPr>
                <w:b/>
                <w:bCs/>
                <w:i/>
                <w:iCs/>
                <w:sz w:val="16"/>
                <w:szCs w:val="16"/>
              </w:rPr>
            </w:pPr>
            <w:r w:rsidRPr="00C8658B">
              <w:rPr>
                <w:b/>
                <w:bCs/>
                <w:i/>
                <w:iCs/>
                <w:sz w:val="16"/>
                <w:szCs w:val="16"/>
              </w:rPr>
              <w:t>Corresponding High Alpha</w:t>
            </w:r>
          </w:p>
        </w:tc>
      </w:tr>
      <w:tr w:rsidR="008220D3" w:rsidRPr="0019052A" w14:paraId="20E040C3" w14:textId="77777777" w:rsidTr="00C8658B">
        <w:trPr>
          <w:trHeight w:val="300"/>
        </w:trPr>
        <w:tc>
          <w:tcPr>
            <w:tcW w:w="515" w:type="pct"/>
            <w:tcBorders>
              <w:right w:val="single" w:sz="6" w:space="0" w:color="000000"/>
            </w:tcBorders>
            <w:shd w:val="clear" w:color="auto" w:fill="auto"/>
            <w:noWrap/>
            <w:vAlign w:val="center"/>
            <w:hideMark/>
          </w:tcPr>
          <w:p w14:paraId="0621C0E1" w14:textId="77777777" w:rsidR="008220D3" w:rsidRPr="00C8658B" w:rsidRDefault="008220D3" w:rsidP="00C8658B">
            <w:pPr>
              <w:keepNext/>
              <w:keepLines/>
              <w:jc w:val="center"/>
              <w:rPr>
                <w:color w:val="000000"/>
                <w:sz w:val="16"/>
                <w:szCs w:val="16"/>
              </w:rPr>
            </w:pPr>
            <w:r w:rsidRPr="00C8658B">
              <w:rPr>
                <w:color w:val="000000"/>
                <w:sz w:val="16"/>
                <w:szCs w:val="16"/>
              </w:rPr>
              <w:t>3</w:t>
            </w:r>
          </w:p>
        </w:tc>
        <w:tc>
          <w:tcPr>
            <w:tcW w:w="704" w:type="pct"/>
            <w:shd w:val="clear" w:color="auto" w:fill="auto"/>
            <w:noWrap/>
            <w:vAlign w:val="center"/>
            <w:hideMark/>
          </w:tcPr>
          <w:p w14:paraId="57F1187B" w14:textId="77777777" w:rsidR="008220D3" w:rsidRPr="00C8658B" w:rsidRDefault="008220D3" w:rsidP="00C8658B">
            <w:pPr>
              <w:keepNext/>
              <w:keepLines/>
              <w:jc w:val="center"/>
              <w:rPr>
                <w:color w:val="000000"/>
                <w:sz w:val="16"/>
                <w:szCs w:val="16"/>
              </w:rPr>
            </w:pPr>
            <w:r w:rsidRPr="00C8658B">
              <w:rPr>
                <w:color w:val="000000"/>
                <w:sz w:val="16"/>
                <w:szCs w:val="16"/>
              </w:rPr>
              <w:t>24</w:t>
            </w:r>
          </w:p>
        </w:tc>
        <w:tc>
          <w:tcPr>
            <w:tcW w:w="557" w:type="pct"/>
            <w:shd w:val="clear" w:color="auto" w:fill="auto"/>
            <w:noWrap/>
            <w:vAlign w:val="center"/>
            <w:hideMark/>
          </w:tcPr>
          <w:p w14:paraId="57450EFC"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403" w:type="pct"/>
            <w:shd w:val="clear" w:color="auto" w:fill="auto"/>
            <w:noWrap/>
            <w:vAlign w:val="center"/>
            <w:hideMark/>
          </w:tcPr>
          <w:p w14:paraId="0F5CAD65"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403" w:type="pct"/>
            <w:shd w:val="clear" w:color="auto" w:fill="auto"/>
            <w:noWrap/>
            <w:vAlign w:val="center"/>
            <w:hideMark/>
          </w:tcPr>
          <w:p w14:paraId="7174B8FB"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89" w:type="pct"/>
            <w:gridSpan w:val="2"/>
            <w:shd w:val="clear" w:color="auto" w:fill="auto"/>
            <w:noWrap/>
            <w:vAlign w:val="center"/>
            <w:hideMark/>
          </w:tcPr>
          <w:p w14:paraId="25E9655A"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584" w:type="pct"/>
            <w:shd w:val="clear" w:color="auto" w:fill="auto"/>
            <w:noWrap/>
            <w:vAlign w:val="center"/>
            <w:hideMark/>
          </w:tcPr>
          <w:p w14:paraId="05E20464"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03" w:type="pct"/>
            <w:shd w:val="clear" w:color="auto" w:fill="auto"/>
            <w:noWrap/>
            <w:vAlign w:val="center"/>
            <w:hideMark/>
          </w:tcPr>
          <w:p w14:paraId="4ACF29DF" w14:textId="77777777" w:rsidR="008220D3" w:rsidRPr="00C8658B" w:rsidRDefault="008220D3" w:rsidP="00C8658B">
            <w:pPr>
              <w:keepNext/>
              <w:keepLines/>
              <w:jc w:val="center"/>
              <w:rPr>
                <w:color w:val="000000"/>
                <w:sz w:val="16"/>
                <w:szCs w:val="16"/>
              </w:rPr>
            </w:pPr>
            <w:r w:rsidRPr="00C8658B">
              <w:rPr>
                <w:color w:val="000000"/>
                <w:sz w:val="16"/>
                <w:szCs w:val="16"/>
              </w:rPr>
              <w:t>0.001 *</w:t>
            </w:r>
          </w:p>
        </w:tc>
        <w:tc>
          <w:tcPr>
            <w:tcW w:w="641" w:type="pct"/>
            <w:shd w:val="clear" w:color="auto" w:fill="auto"/>
            <w:noWrap/>
            <w:vAlign w:val="center"/>
            <w:hideMark/>
          </w:tcPr>
          <w:p w14:paraId="08863D09" w14:textId="77777777" w:rsidR="008220D3" w:rsidRPr="00C8658B" w:rsidRDefault="008220D3" w:rsidP="00C8658B">
            <w:pPr>
              <w:keepNext/>
              <w:keepLines/>
              <w:jc w:val="center"/>
              <w:rPr>
                <w:color w:val="000000"/>
                <w:sz w:val="16"/>
                <w:szCs w:val="16"/>
              </w:rPr>
            </w:pPr>
            <w:r w:rsidRPr="00C8658B">
              <w:rPr>
                <w:color w:val="000000"/>
                <w:sz w:val="16"/>
                <w:szCs w:val="16"/>
              </w:rPr>
              <w:t>0.345</w:t>
            </w:r>
          </w:p>
        </w:tc>
      </w:tr>
      <w:tr w:rsidR="008220D3" w:rsidRPr="0019052A" w14:paraId="27229673" w14:textId="77777777" w:rsidTr="00C8658B">
        <w:trPr>
          <w:trHeight w:val="300"/>
        </w:trPr>
        <w:tc>
          <w:tcPr>
            <w:tcW w:w="515" w:type="pct"/>
            <w:tcBorders>
              <w:right w:val="single" w:sz="6" w:space="0" w:color="000000"/>
            </w:tcBorders>
            <w:shd w:val="clear" w:color="auto" w:fill="auto"/>
            <w:noWrap/>
            <w:vAlign w:val="center"/>
            <w:hideMark/>
          </w:tcPr>
          <w:p w14:paraId="56213F0C" w14:textId="77777777" w:rsidR="008220D3" w:rsidRPr="00C8658B" w:rsidRDefault="008220D3" w:rsidP="00C8658B">
            <w:pPr>
              <w:keepNext/>
              <w:keepLines/>
              <w:jc w:val="center"/>
              <w:rPr>
                <w:color w:val="000000"/>
                <w:sz w:val="16"/>
                <w:szCs w:val="16"/>
              </w:rPr>
            </w:pPr>
            <w:r w:rsidRPr="00C8658B">
              <w:rPr>
                <w:color w:val="000000"/>
                <w:sz w:val="16"/>
                <w:szCs w:val="16"/>
              </w:rPr>
              <w:t>3</w:t>
            </w:r>
          </w:p>
        </w:tc>
        <w:tc>
          <w:tcPr>
            <w:tcW w:w="704" w:type="pct"/>
            <w:shd w:val="clear" w:color="auto" w:fill="auto"/>
            <w:noWrap/>
            <w:vAlign w:val="center"/>
            <w:hideMark/>
          </w:tcPr>
          <w:p w14:paraId="547C90C4"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57" w:type="pct"/>
            <w:shd w:val="clear" w:color="auto" w:fill="auto"/>
            <w:noWrap/>
            <w:vAlign w:val="center"/>
            <w:hideMark/>
          </w:tcPr>
          <w:p w14:paraId="49CA8E23"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403" w:type="pct"/>
            <w:shd w:val="clear" w:color="auto" w:fill="auto"/>
            <w:noWrap/>
            <w:vAlign w:val="center"/>
            <w:hideMark/>
          </w:tcPr>
          <w:p w14:paraId="7ABBB3DF" w14:textId="77777777" w:rsidR="008220D3" w:rsidRPr="00C8658B" w:rsidRDefault="008220D3" w:rsidP="00C8658B">
            <w:pPr>
              <w:keepNext/>
              <w:keepLines/>
              <w:jc w:val="center"/>
              <w:rPr>
                <w:color w:val="000000"/>
                <w:sz w:val="16"/>
                <w:szCs w:val="16"/>
              </w:rPr>
            </w:pPr>
            <w:r w:rsidRPr="00C8658B">
              <w:rPr>
                <w:color w:val="000000"/>
                <w:sz w:val="16"/>
                <w:szCs w:val="16"/>
              </w:rPr>
              <w:t>64</w:t>
            </w:r>
          </w:p>
        </w:tc>
        <w:tc>
          <w:tcPr>
            <w:tcW w:w="403" w:type="pct"/>
            <w:shd w:val="clear" w:color="auto" w:fill="auto"/>
            <w:noWrap/>
            <w:vAlign w:val="center"/>
            <w:hideMark/>
          </w:tcPr>
          <w:p w14:paraId="0DF06614" w14:textId="77777777" w:rsidR="008220D3" w:rsidRPr="00C8658B" w:rsidRDefault="008220D3" w:rsidP="00C8658B">
            <w:pPr>
              <w:keepNext/>
              <w:keepLines/>
              <w:jc w:val="center"/>
              <w:rPr>
                <w:color w:val="000000"/>
                <w:sz w:val="16"/>
                <w:szCs w:val="16"/>
              </w:rPr>
            </w:pPr>
            <w:r w:rsidRPr="00C8658B">
              <w:rPr>
                <w:color w:val="000000"/>
                <w:sz w:val="16"/>
                <w:szCs w:val="16"/>
              </w:rPr>
              <w:t>64</w:t>
            </w:r>
          </w:p>
        </w:tc>
        <w:tc>
          <w:tcPr>
            <w:tcW w:w="589" w:type="pct"/>
            <w:gridSpan w:val="2"/>
            <w:shd w:val="clear" w:color="auto" w:fill="auto"/>
            <w:noWrap/>
            <w:vAlign w:val="center"/>
            <w:hideMark/>
          </w:tcPr>
          <w:p w14:paraId="5A88CEAD"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584" w:type="pct"/>
            <w:shd w:val="clear" w:color="auto" w:fill="auto"/>
            <w:noWrap/>
            <w:vAlign w:val="center"/>
            <w:hideMark/>
          </w:tcPr>
          <w:p w14:paraId="4D6DB2A4"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03" w:type="pct"/>
            <w:shd w:val="clear" w:color="auto" w:fill="auto"/>
            <w:noWrap/>
            <w:vAlign w:val="center"/>
            <w:hideMark/>
          </w:tcPr>
          <w:p w14:paraId="046B17B9" w14:textId="77777777" w:rsidR="008220D3" w:rsidRPr="00C8658B" w:rsidRDefault="008220D3" w:rsidP="00C8658B">
            <w:pPr>
              <w:keepNext/>
              <w:keepLines/>
              <w:jc w:val="center"/>
              <w:rPr>
                <w:color w:val="000000"/>
                <w:sz w:val="16"/>
                <w:szCs w:val="16"/>
              </w:rPr>
            </w:pPr>
            <w:r w:rsidRPr="00C8658B">
              <w:rPr>
                <w:color w:val="000000"/>
                <w:sz w:val="16"/>
                <w:szCs w:val="16"/>
              </w:rPr>
              <w:t>0.001 *</w:t>
            </w:r>
          </w:p>
        </w:tc>
        <w:tc>
          <w:tcPr>
            <w:tcW w:w="641" w:type="pct"/>
            <w:shd w:val="clear" w:color="auto" w:fill="auto"/>
            <w:noWrap/>
            <w:vAlign w:val="center"/>
            <w:hideMark/>
          </w:tcPr>
          <w:p w14:paraId="1B79B507" w14:textId="77777777" w:rsidR="008220D3" w:rsidRPr="00C8658B" w:rsidRDefault="008220D3" w:rsidP="00C8658B">
            <w:pPr>
              <w:keepNext/>
              <w:keepLines/>
              <w:jc w:val="center"/>
              <w:rPr>
                <w:color w:val="000000"/>
                <w:sz w:val="16"/>
                <w:szCs w:val="16"/>
              </w:rPr>
            </w:pPr>
            <w:r w:rsidRPr="00C8658B">
              <w:rPr>
                <w:color w:val="000000"/>
                <w:sz w:val="16"/>
                <w:szCs w:val="16"/>
              </w:rPr>
              <w:t>0.213</w:t>
            </w:r>
          </w:p>
        </w:tc>
      </w:tr>
      <w:tr w:rsidR="008220D3" w:rsidRPr="0019052A" w14:paraId="7547E8EF" w14:textId="77777777" w:rsidTr="00C8658B">
        <w:trPr>
          <w:trHeight w:val="300"/>
        </w:trPr>
        <w:tc>
          <w:tcPr>
            <w:tcW w:w="515" w:type="pct"/>
            <w:tcBorders>
              <w:right w:val="single" w:sz="6" w:space="0" w:color="000000"/>
            </w:tcBorders>
            <w:shd w:val="clear" w:color="auto" w:fill="auto"/>
            <w:noWrap/>
            <w:vAlign w:val="center"/>
            <w:hideMark/>
          </w:tcPr>
          <w:p w14:paraId="74F28980" w14:textId="77777777" w:rsidR="008220D3" w:rsidRPr="00C8658B" w:rsidRDefault="008220D3" w:rsidP="00C8658B">
            <w:pPr>
              <w:keepNext/>
              <w:keepLines/>
              <w:jc w:val="center"/>
              <w:rPr>
                <w:color w:val="000000"/>
                <w:sz w:val="16"/>
                <w:szCs w:val="16"/>
              </w:rPr>
            </w:pPr>
            <w:r w:rsidRPr="00C8658B">
              <w:rPr>
                <w:color w:val="000000"/>
                <w:sz w:val="16"/>
                <w:szCs w:val="16"/>
              </w:rPr>
              <w:t>3</w:t>
            </w:r>
          </w:p>
        </w:tc>
        <w:tc>
          <w:tcPr>
            <w:tcW w:w="704" w:type="pct"/>
            <w:shd w:val="clear" w:color="auto" w:fill="auto"/>
            <w:noWrap/>
            <w:vAlign w:val="center"/>
            <w:hideMark/>
          </w:tcPr>
          <w:p w14:paraId="1791D788" w14:textId="77777777" w:rsidR="008220D3" w:rsidRPr="00C8658B" w:rsidRDefault="008220D3" w:rsidP="00C8658B">
            <w:pPr>
              <w:keepNext/>
              <w:keepLines/>
              <w:jc w:val="center"/>
              <w:rPr>
                <w:color w:val="000000"/>
                <w:sz w:val="16"/>
                <w:szCs w:val="16"/>
              </w:rPr>
            </w:pPr>
            <w:r w:rsidRPr="00C8658B">
              <w:rPr>
                <w:color w:val="000000"/>
                <w:sz w:val="16"/>
                <w:szCs w:val="16"/>
              </w:rPr>
              <w:t>48</w:t>
            </w:r>
          </w:p>
        </w:tc>
        <w:tc>
          <w:tcPr>
            <w:tcW w:w="557" w:type="pct"/>
            <w:shd w:val="clear" w:color="auto" w:fill="auto"/>
            <w:noWrap/>
            <w:vAlign w:val="center"/>
            <w:hideMark/>
          </w:tcPr>
          <w:p w14:paraId="510642C3"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403" w:type="pct"/>
            <w:shd w:val="clear" w:color="auto" w:fill="auto"/>
            <w:noWrap/>
            <w:vAlign w:val="center"/>
            <w:hideMark/>
          </w:tcPr>
          <w:p w14:paraId="783C222E"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403" w:type="pct"/>
            <w:shd w:val="clear" w:color="auto" w:fill="auto"/>
            <w:noWrap/>
            <w:vAlign w:val="center"/>
            <w:hideMark/>
          </w:tcPr>
          <w:p w14:paraId="35F83BC4"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589" w:type="pct"/>
            <w:gridSpan w:val="2"/>
            <w:shd w:val="clear" w:color="auto" w:fill="auto"/>
            <w:noWrap/>
            <w:vAlign w:val="center"/>
            <w:hideMark/>
          </w:tcPr>
          <w:p w14:paraId="0F19AE31"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584" w:type="pct"/>
            <w:shd w:val="clear" w:color="auto" w:fill="auto"/>
            <w:noWrap/>
            <w:vAlign w:val="center"/>
            <w:hideMark/>
          </w:tcPr>
          <w:p w14:paraId="673C3510"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03" w:type="pct"/>
            <w:shd w:val="clear" w:color="auto" w:fill="auto"/>
            <w:noWrap/>
            <w:vAlign w:val="center"/>
            <w:hideMark/>
          </w:tcPr>
          <w:p w14:paraId="0BCC878C" w14:textId="77777777" w:rsidR="008220D3" w:rsidRPr="00C8658B" w:rsidRDefault="008220D3" w:rsidP="00C8658B">
            <w:pPr>
              <w:keepNext/>
              <w:keepLines/>
              <w:jc w:val="center"/>
              <w:rPr>
                <w:color w:val="000000"/>
                <w:sz w:val="16"/>
                <w:szCs w:val="16"/>
              </w:rPr>
            </w:pPr>
            <w:r w:rsidRPr="00C8658B">
              <w:rPr>
                <w:color w:val="000000"/>
                <w:sz w:val="16"/>
                <w:szCs w:val="16"/>
              </w:rPr>
              <w:t>0.001 *</w:t>
            </w:r>
          </w:p>
        </w:tc>
        <w:tc>
          <w:tcPr>
            <w:tcW w:w="641" w:type="pct"/>
            <w:shd w:val="clear" w:color="auto" w:fill="auto"/>
            <w:noWrap/>
            <w:vAlign w:val="center"/>
            <w:hideMark/>
          </w:tcPr>
          <w:p w14:paraId="4078CC71" w14:textId="77777777" w:rsidR="008220D3" w:rsidRPr="00C8658B" w:rsidRDefault="008220D3" w:rsidP="00C8658B">
            <w:pPr>
              <w:keepNext/>
              <w:keepLines/>
              <w:jc w:val="center"/>
              <w:rPr>
                <w:color w:val="000000"/>
                <w:sz w:val="16"/>
                <w:szCs w:val="16"/>
              </w:rPr>
            </w:pPr>
            <w:r w:rsidRPr="00C8658B">
              <w:rPr>
                <w:color w:val="000000"/>
                <w:sz w:val="16"/>
                <w:szCs w:val="16"/>
              </w:rPr>
              <w:t>0.123</w:t>
            </w:r>
          </w:p>
        </w:tc>
      </w:tr>
      <w:tr w:rsidR="008220D3" w:rsidRPr="0019052A" w14:paraId="455878F5" w14:textId="77777777" w:rsidTr="00C8658B">
        <w:trPr>
          <w:trHeight w:val="300"/>
        </w:trPr>
        <w:tc>
          <w:tcPr>
            <w:tcW w:w="515" w:type="pct"/>
            <w:tcBorders>
              <w:right w:val="single" w:sz="6" w:space="0" w:color="000000"/>
            </w:tcBorders>
            <w:shd w:val="clear" w:color="auto" w:fill="auto"/>
            <w:noWrap/>
            <w:vAlign w:val="center"/>
            <w:hideMark/>
          </w:tcPr>
          <w:p w14:paraId="62C00984" w14:textId="77777777" w:rsidR="008220D3" w:rsidRPr="00C8658B" w:rsidRDefault="008220D3" w:rsidP="00C8658B">
            <w:pPr>
              <w:keepNext/>
              <w:keepLines/>
              <w:jc w:val="center"/>
              <w:rPr>
                <w:color w:val="000000"/>
                <w:sz w:val="16"/>
                <w:szCs w:val="16"/>
              </w:rPr>
            </w:pPr>
            <w:r w:rsidRPr="00C8658B">
              <w:rPr>
                <w:color w:val="000000"/>
                <w:sz w:val="16"/>
                <w:szCs w:val="16"/>
              </w:rPr>
              <w:t>7</w:t>
            </w:r>
          </w:p>
        </w:tc>
        <w:tc>
          <w:tcPr>
            <w:tcW w:w="704" w:type="pct"/>
            <w:shd w:val="clear" w:color="auto" w:fill="auto"/>
            <w:noWrap/>
            <w:vAlign w:val="center"/>
            <w:hideMark/>
          </w:tcPr>
          <w:p w14:paraId="7C39EDFB" w14:textId="77777777" w:rsidR="008220D3" w:rsidRPr="00C8658B" w:rsidRDefault="008220D3" w:rsidP="00C8658B">
            <w:pPr>
              <w:keepNext/>
              <w:keepLines/>
              <w:jc w:val="center"/>
              <w:rPr>
                <w:color w:val="000000"/>
                <w:sz w:val="16"/>
                <w:szCs w:val="16"/>
              </w:rPr>
            </w:pPr>
            <w:r w:rsidRPr="00C8658B">
              <w:rPr>
                <w:color w:val="000000"/>
                <w:sz w:val="16"/>
                <w:szCs w:val="16"/>
              </w:rPr>
              <w:t>24</w:t>
            </w:r>
          </w:p>
        </w:tc>
        <w:tc>
          <w:tcPr>
            <w:tcW w:w="557" w:type="pct"/>
            <w:shd w:val="clear" w:color="auto" w:fill="auto"/>
            <w:noWrap/>
            <w:vAlign w:val="center"/>
            <w:hideMark/>
          </w:tcPr>
          <w:p w14:paraId="556BBF00"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403" w:type="pct"/>
            <w:shd w:val="clear" w:color="auto" w:fill="auto"/>
            <w:noWrap/>
            <w:vAlign w:val="center"/>
            <w:hideMark/>
          </w:tcPr>
          <w:p w14:paraId="218B56EB"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403" w:type="pct"/>
            <w:shd w:val="clear" w:color="auto" w:fill="auto"/>
            <w:noWrap/>
            <w:vAlign w:val="center"/>
            <w:hideMark/>
          </w:tcPr>
          <w:p w14:paraId="799228C5"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89" w:type="pct"/>
            <w:gridSpan w:val="2"/>
            <w:shd w:val="clear" w:color="auto" w:fill="auto"/>
            <w:noWrap/>
            <w:vAlign w:val="center"/>
            <w:hideMark/>
          </w:tcPr>
          <w:p w14:paraId="7732FEA1"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584" w:type="pct"/>
            <w:shd w:val="clear" w:color="auto" w:fill="auto"/>
            <w:noWrap/>
            <w:vAlign w:val="center"/>
            <w:hideMark/>
          </w:tcPr>
          <w:p w14:paraId="7A5F6A6F"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03" w:type="pct"/>
            <w:shd w:val="clear" w:color="auto" w:fill="auto"/>
            <w:noWrap/>
            <w:vAlign w:val="center"/>
            <w:hideMark/>
          </w:tcPr>
          <w:p w14:paraId="39831F95" w14:textId="77777777" w:rsidR="008220D3" w:rsidRPr="00C8658B" w:rsidRDefault="008220D3" w:rsidP="00C8658B">
            <w:pPr>
              <w:keepNext/>
              <w:keepLines/>
              <w:jc w:val="center"/>
              <w:rPr>
                <w:color w:val="000000"/>
                <w:sz w:val="16"/>
                <w:szCs w:val="16"/>
              </w:rPr>
            </w:pPr>
            <w:r w:rsidRPr="00C8658B">
              <w:rPr>
                <w:color w:val="000000"/>
                <w:sz w:val="16"/>
                <w:szCs w:val="16"/>
              </w:rPr>
              <w:t>0.015</w:t>
            </w:r>
          </w:p>
        </w:tc>
        <w:tc>
          <w:tcPr>
            <w:tcW w:w="641" w:type="pct"/>
            <w:shd w:val="clear" w:color="auto" w:fill="auto"/>
            <w:noWrap/>
            <w:vAlign w:val="center"/>
            <w:hideMark/>
          </w:tcPr>
          <w:p w14:paraId="765F6952" w14:textId="77777777" w:rsidR="008220D3" w:rsidRPr="00C8658B" w:rsidRDefault="008220D3" w:rsidP="00C8658B">
            <w:pPr>
              <w:keepNext/>
              <w:keepLines/>
              <w:jc w:val="center"/>
              <w:rPr>
                <w:color w:val="000000"/>
                <w:sz w:val="16"/>
                <w:szCs w:val="16"/>
              </w:rPr>
            </w:pPr>
            <w:r w:rsidRPr="00C8658B">
              <w:rPr>
                <w:color w:val="000000"/>
                <w:sz w:val="16"/>
                <w:szCs w:val="16"/>
              </w:rPr>
              <w:t>0.345</w:t>
            </w:r>
          </w:p>
        </w:tc>
      </w:tr>
      <w:tr w:rsidR="008220D3" w:rsidRPr="0019052A" w14:paraId="32815A0D" w14:textId="77777777" w:rsidTr="00C8658B">
        <w:trPr>
          <w:trHeight w:val="300"/>
        </w:trPr>
        <w:tc>
          <w:tcPr>
            <w:tcW w:w="515" w:type="pct"/>
            <w:tcBorders>
              <w:right w:val="single" w:sz="6" w:space="0" w:color="000000"/>
            </w:tcBorders>
            <w:shd w:val="clear" w:color="auto" w:fill="auto"/>
            <w:noWrap/>
            <w:vAlign w:val="center"/>
            <w:hideMark/>
          </w:tcPr>
          <w:p w14:paraId="6E2526BE" w14:textId="77777777" w:rsidR="008220D3" w:rsidRPr="00C8658B" w:rsidRDefault="008220D3" w:rsidP="00C8658B">
            <w:pPr>
              <w:keepNext/>
              <w:keepLines/>
              <w:jc w:val="center"/>
              <w:rPr>
                <w:color w:val="000000"/>
                <w:sz w:val="16"/>
                <w:szCs w:val="16"/>
              </w:rPr>
            </w:pPr>
            <w:r w:rsidRPr="00C8658B">
              <w:rPr>
                <w:color w:val="000000"/>
                <w:sz w:val="16"/>
                <w:szCs w:val="16"/>
              </w:rPr>
              <w:t>7</w:t>
            </w:r>
          </w:p>
        </w:tc>
        <w:tc>
          <w:tcPr>
            <w:tcW w:w="704" w:type="pct"/>
            <w:shd w:val="clear" w:color="auto" w:fill="auto"/>
            <w:noWrap/>
            <w:vAlign w:val="center"/>
            <w:hideMark/>
          </w:tcPr>
          <w:p w14:paraId="224C3BC4"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57" w:type="pct"/>
            <w:shd w:val="clear" w:color="auto" w:fill="auto"/>
            <w:noWrap/>
            <w:vAlign w:val="center"/>
            <w:hideMark/>
          </w:tcPr>
          <w:p w14:paraId="619D81AD"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403" w:type="pct"/>
            <w:shd w:val="clear" w:color="auto" w:fill="auto"/>
            <w:noWrap/>
            <w:vAlign w:val="center"/>
            <w:hideMark/>
          </w:tcPr>
          <w:p w14:paraId="7284C1E1" w14:textId="77777777" w:rsidR="008220D3" w:rsidRPr="00C8658B" w:rsidRDefault="008220D3" w:rsidP="00C8658B">
            <w:pPr>
              <w:keepNext/>
              <w:keepLines/>
              <w:jc w:val="center"/>
              <w:rPr>
                <w:color w:val="000000"/>
                <w:sz w:val="16"/>
                <w:szCs w:val="16"/>
              </w:rPr>
            </w:pPr>
            <w:r w:rsidRPr="00C8658B">
              <w:rPr>
                <w:color w:val="000000"/>
                <w:sz w:val="16"/>
                <w:szCs w:val="16"/>
              </w:rPr>
              <w:t>64</w:t>
            </w:r>
          </w:p>
        </w:tc>
        <w:tc>
          <w:tcPr>
            <w:tcW w:w="403" w:type="pct"/>
            <w:shd w:val="clear" w:color="auto" w:fill="auto"/>
            <w:noWrap/>
            <w:vAlign w:val="center"/>
            <w:hideMark/>
          </w:tcPr>
          <w:p w14:paraId="6A0ED47D" w14:textId="77777777" w:rsidR="008220D3" w:rsidRPr="00C8658B" w:rsidRDefault="008220D3" w:rsidP="00C8658B">
            <w:pPr>
              <w:keepNext/>
              <w:keepLines/>
              <w:jc w:val="center"/>
              <w:rPr>
                <w:color w:val="000000"/>
                <w:sz w:val="16"/>
                <w:szCs w:val="16"/>
              </w:rPr>
            </w:pPr>
            <w:r w:rsidRPr="00C8658B">
              <w:rPr>
                <w:color w:val="000000"/>
                <w:sz w:val="16"/>
                <w:szCs w:val="16"/>
              </w:rPr>
              <w:t>64</w:t>
            </w:r>
          </w:p>
        </w:tc>
        <w:tc>
          <w:tcPr>
            <w:tcW w:w="589" w:type="pct"/>
            <w:gridSpan w:val="2"/>
            <w:shd w:val="clear" w:color="auto" w:fill="auto"/>
            <w:noWrap/>
            <w:vAlign w:val="center"/>
            <w:hideMark/>
          </w:tcPr>
          <w:p w14:paraId="55FAB413"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584" w:type="pct"/>
            <w:shd w:val="clear" w:color="auto" w:fill="auto"/>
            <w:noWrap/>
            <w:vAlign w:val="center"/>
            <w:hideMark/>
          </w:tcPr>
          <w:p w14:paraId="0DDB0FA0"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03" w:type="pct"/>
            <w:shd w:val="clear" w:color="auto" w:fill="auto"/>
            <w:noWrap/>
            <w:vAlign w:val="center"/>
            <w:hideMark/>
          </w:tcPr>
          <w:p w14:paraId="27F334FC" w14:textId="77777777" w:rsidR="008220D3" w:rsidRPr="00C8658B" w:rsidRDefault="008220D3" w:rsidP="00C8658B">
            <w:pPr>
              <w:keepNext/>
              <w:keepLines/>
              <w:jc w:val="center"/>
              <w:rPr>
                <w:color w:val="000000"/>
                <w:sz w:val="16"/>
                <w:szCs w:val="16"/>
              </w:rPr>
            </w:pPr>
            <w:r w:rsidRPr="00C8658B">
              <w:rPr>
                <w:color w:val="000000"/>
                <w:sz w:val="16"/>
                <w:szCs w:val="16"/>
              </w:rPr>
              <w:t>0.017</w:t>
            </w:r>
          </w:p>
        </w:tc>
        <w:tc>
          <w:tcPr>
            <w:tcW w:w="641" w:type="pct"/>
            <w:shd w:val="clear" w:color="auto" w:fill="auto"/>
            <w:noWrap/>
            <w:vAlign w:val="center"/>
            <w:hideMark/>
          </w:tcPr>
          <w:p w14:paraId="38446271" w14:textId="77777777" w:rsidR="008220D3" w:rsidRPr="00C8658B" w:rsidRDefault="008220D3" w:rsidP="00C8658B">
            <w:pPr>
              <w:keepNext/>
              <w:keepLines/>
              <w:jc w:val="center"/>
              <w:rPr>
                <w:color w:val="000000"/>
                <w:sz w:val="16"/>
                <w:szCs w:val="16"/>
              </w:rPr>
            </w:pPr>
            <w:r w:rsidRPr="00C8658B">
              <w:rPr>
                <w:color w:val="000000"/>
                <w:sz w:val="16"/>
                <w:szCs w:val="16"/>
              </w:rPr>
              <w:t>0.213</w:t>
            </w:r>
          </w:p>
        </w:tc>
      </w:tr>
      <w:tr w:rsidR="008220D3" w:rsidRPr="0019052A" w14:paraId="7C71BFEF" w14:textId="77777777" w:rsidTr="00C8658B">
        <w:trPr>
          <w:trHeight w:val="300"/>
        </w:trPr>
        <w:tc>
          <w:tcPr>
            <w:tcW w:w="515" w:type="pct"/>
            <w:tcBorders>
              <w:right w:val="single" w:sz="6" w:space="0" w:color="000000"/>
            </w:tcBorders>
            <w:shd w:val="clear" w:color="auto" w:fill="auto"/>
            <w:noWrap/>
            <w:vAlign w:val="center"/>
            <w:hideMark/>
          </w:tcPr>
          <w:p w14:paraId="276865C3" w14:textId="77777777" w:rsidR="008220D3" w:rsidRPr="00C8658B" w:rsidRDefault="008220D3" w:rsidP="00C8658B">
            <w:pPr>
              <w:keepNext/>
              <w:keepLines/>
              <w:jc w:val="center"/>
              <w:rPr>
                <w:color w:val="000000"/>
                <w:sz w:val="16"/>
                <w:szCs w:val="16"/>
              </w:rPr>
            </w:pPr>
            <w:r w:rsidRPr="00C8658B">
              <w:rPr>
                <w:color w:val="000000"/>
                <w:sz w:val="16"/>
                <w:szCs w:val="16"/>
              </w:rPr>
              <w:t>7</w:t>
            </w:r>
          </w:p>
        </w:tc>
        <w:tc>
          <w:tcPr>
            <w:tcW w:w="704" w:type="pct"/>
            <w:shd w:val="clear" w:color="auto" w:fill="auto"/>
            <w:noWrap/>
            <w:vAlign w:val="center"/>
            <w:hideMark/>
          </w:tcPr>
          <w:p w14:paraId="6B14B6CA" w14:textId="77777777" w:rsidR="008220D3" w:rsidRPr="00C8658B" w:rsidRDefault="008220D3" w:rsidP="00C8658B">
            <w:pPr>
              <w:keepNext/>
              <w:keepLines/>
              <w:jc w:val="center"/>
              <w:rPr>
                <w:color w:val="000000"/>
                <w:sz w:val="16"/>
                <w:szCs w:val="16"/>
              </w:rPr>
            </w:pPr>
            <w:r w:rsidRPr="00C8658B">
              <w:rPr>
                <w:color w:val="000000"/>
                <w:sz w:val="16"/>
                <w:szCs w:val="16"/>
              </w:rPr>
              <w:t>48</w:t>
            </w:r>
          </w:p>
        </w:tc>
        <w:tc>
          <w:tcPr>
            <w:tcW w:w="557" w:type="pct"/>
            <w:shd w:val="clear" w:color="auto" w:fill="auto"/>
            <w:noWrap/>
            <w:vAlign w:val="center"/>
            <w:hideMark/>
          </w:tcPr>
          <w:p w14:paraId="14B55221"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403" w:type="pct"/>
            <w:shd w:val="clear" w:color="auto" w:fill="auto"/>
            <w:noWrap/>
            <w:vAlign w:val="center"/>
            <w:hideMark/>
          </w:tcPr>
          <w:p w14:paraId="0B1C8173"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403" w:type="pct"/>
            <w:shd w:val="clear" w:color="auto" w:fill="auto"/>
            <w:noWrap/>
            <w:vAlign w:val="center"/>
            <w:hideMark/>
          </w:tcPr>
          <w:p w14:paraId="5F9EDADD"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589" w:type="pct"/>
            <w:gridSpan w:val="2"/>
            <w:shd w:val="clear" w:color="auto" w:fill="auto"/>
            <w:noWrap/>
            <w:vAlign w:val="center"/>
            <w:hideMark/>
          </w:tcPr>
          <w:p w14:paraId="6C3F3210"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584" w:type="pct"/>
            <w:shd w:val="clear" w:color="auto" w:fill="auto"/>
            <w:noWrap/>
            <w:vAlign w:val="center"/>
            <w:hideMark/>
          </w:tcPr>
          <w:p w14:paraId="4F709196"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03" w:type="pct"/>
            <w:shd w:val="clear" w:color="auto" w:fill="auto"/>
            <w:noWrap/>
            <w:vAlign w:val="center"/>
            <w:hideMark/>
          </w:tcPr>
          <w:p w14:paraId="2C8E1869" w14:textId="77777777" w:rsidR="008220D3" w:rsidRPr="00C8658B" w:rsidRDefault="008220D3" w:rsidP="00C8658B">
            <w:pPr>
              <w:keepNext/>
              <w:keepLines/>
              <w:jc w:val="center"/>
              <w:rPr>
                <w:color w:val="000000"/>
                <w:sz w:val="16"/>
                <w:szCs w:val="16"/>
              </w:rPr>
            </w:pPr>
            <w:r w:rsidRPr="00C8658B">
              <w:rPr>
                <w:color w:val="000000"/>
                <w:sz w:val="16"/>
                <w:szCs w:val="16"/>
              </w:rPr>
              <w:t>0.023</w:t>
            </w:r>
          </w:p>
        </w:tc>
        <w:tc>
          <w:tcPr>
            <w:tcW w:w="641" w:type="pct"/>
            <w:shd w:val="clear" w:color="auto" w:fill="auto"/>
            <w:noWrap/>
            <w:vAlign w:val="center"/>
            <w:hideMark/>
          </w:tcPr>
          <w:p w14:paraId="624B43B7" w14:textId="77777777" w:rsidR="008220D3" w:rsidRPr="00C8658B" w:rsidRDefault="008220D3" w:rsidP="00C8658B">
            <w:pPr>
              <w:keepNext/>
              <w:keepLines/>
              <w:jc w:val="center"/>
              <w:rPr>
                <w:color w:val="000000"/>
                <w:sz w:val="16"/>
                <w:szCs w:val="16"/>
              </w:rPr>
            </w:pPr>
            <w:r w:rsidRPr="00C8658B">
              <w:rPr>
                <w:color w:val="000000"/>
                <w:sz w:val="16"/>
                <w:szCs w:val="16"/>
              </w:rPr>
              <w:t>0.123</w:t>
            </w:r>
          </w:p>
        </w:tc>
      </w:tr>
      <w:tr w:rsidR="008220D3" w:rsidRPr="0019052A" w14:paraId="4D528B36" w14:textId="77777777" w:rsidTr="00C8658B">
        <w:trPr>
          <w:trHeight w:val="300"/>
        </w:trPr>
        <w:tc>
          <w:tcPr>
            <w:tcW w:w="515" w:type="pct"/>
            <w:tcBorders>
              <w:right w:val="single" w:sz="6" w:space="0" w:color="000000"/>
            </w:tcBorders>
            <w:shd w:val="clear" w:color="auto" w:fill="auto"/>
            <w:noWrap/>
            <w:vAlign w:val="center"/>
            <w:hideMark/>
          </w:tcPr>
          <w:p w14:paraId="32DD28B7" w14:textId="77777777" w:rsidR="008220D3" w:rsidRPr="00C8658B" w:rsidRDefault="008220D3" w:rsidP="00C8658B">
            <w:pPr>
              <w:keepNext/>
              <w:keepLines/>
              <w:jc w:val="center"/>
              <w:rPr>
                <w:color w:val="000000"/>
                <w:sz w:val="16"/>
                <w:szCs w:val="16"/>
              </w:rPr>
            </w:pPr>
            <w:r w:rsidRPr="00C8658B">
              <w:rPr>
                <w:color w:val="000000"/>
                <w:sz w:val="16"/>
                <w:szCs w:val="16"/>
              </w:rPr>
              <w:t>9</w:t>
            </w:r>
          </w:p>
        </w:tc>
        <w:tc>
          <w:tcPr>
            <w:tcW w:w="704" w:type="pct"/>
            <w:shd w:val="clear" w:color="auto" w:fill="auto"/>
            <w:noWrap/>
            <w:vAlign w:val="center"/>
            <w:hideMark/>
          </w:tcPr>
          <w:p w14:paraId="696FB5BE" w14:textId="77777777" w:rsidR="008220D3" w:rsidRPr="00C8658B" w:rsidRDefault="008220D3" w:rsidP="00C8658B">
            <w:pPr>
              <w:keepNext/>
              <w:keepLines/>
              <w:jc w:val="center"/>
              <w:rPr>
                <w:color w:val="000000"/>
                <w:sz w:val="16"/>
                <w:szCs w:val="16"/>
              </w:rPr>
            </w:pPr>
            <w:r w:rsidRPr="00C8658B">
              <w:rPr>
                <w:color w:val="000000"/>
                <w:sz w:val="16"/>
                <w:szCs w:val="16"/>
              </w:rPr>
              <w:t>24</w:t>
            </w:r>
          </w:p>
        </w:tc>
        <w:tc>
          <w:tcPr>
            <w:tcW w:w="557" w:type="pct"/>
            <w:shd w:val="clear" w:color="auto" w:fill="auto"/>
            <w:noWrap/>
            <w:vAlign w:val="center"/>
            <w:hideMark/>
          </w:tcPr>
          <w:p w14:paraId="7D9C1BE0"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403" w:type="pct"/>
            <w:shd w:val="clear" w:color="auto" w:fill="auto"/>
            <w:noWrap/>
            <w:vAlign w:val="center"/>
            <w:hideMark/>
          </w:tcPr>
          <w:p w14:paraId="68E6691E"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403" w:type="pct"/>
            <w:shd w:val="clear" w:color="auto" w:fill="auto"/>
            <w:noWrap/>
            <w:vAlign w:val="center"/>
            <w:hideMark/>
          </w:tcPr>
          <w:p w14:paraId="6A5B90C4"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89" w:type="pct"/>
            <w:gridSpan w:val="2"/>
            <w:shd w:val="clear" w:color="auto" w:fill="auto"/>
            <w:noWrap/>
            <w:vAlign w:val="center"/>
            <w:hideMark/>
          </w:tcPr>
          <w:p w14:paraId="55CDAC7B"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584" w:type="pct"/>
            <w:shd w:val="clear" w:color="auto" w:fill="auto"/>
            <w:noWrap/>
            <w:vAlign w:val="center"/>
            <w:hideMark/>
          </w:tcPr>
          <w:p w14:paraId="4E5EDF7F"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03" w:type="pct"/>
            <w:shd w:val="clear" w:color="auto" w:fill="auto"/>
            <w:noWrap/>
            <w:vAlign w:val="center"/>
            <w:hideMark/>
          </w:tcPr>
          <w:p w14:paraId="28B0EBCC" w14:textId="77777777" w:rsidR="008220D3" w:rsidRPr="00C8658B" w:rsidRDefault="008220D3" w:rsidP="00C8658B">
            <w:pPr>
              <w:keepNext/>
              <w:keepLines/>
              <w:jc w:val="center"/>
              <w:rPr>
                <w:color w:val="000000"/>
                <w:sz w:val="16"/>
                <w:szCs w:val="16"/>
              </w:rPr>
            </w:pPr>
            <w:r w:rsidRPr="00C8658B">
              <w:rPr>
                <w:color w:val="000000"/>
                <w:sz w:val="16"/>
                <w:szCs w:val="16"/>
              </w:rPr>
              <w:t>0.001 *</w:t>
            </w:r>
          </w:p>
        </w:tc>
        <w:tc>
          <w:tcPr>
            <w:tcW w:w="641" w:type="pct"/>
            <w:shd w:val="clear" w:color="auto" w:fill="auto"/>
            <w:noWrap/>
            <w:vAlign w:val="center"/>
            <w:hideMark/>
          </w:tcPr>
          <w:p w14:paraId="2652B0BA" w14:textId="77777777" w:rsidR="008220D3" w:rsidRPr="00C8658B" w:rsidRDefault="008220D3" w:rsidP="00C8658B">
            <w:pPr>
              <w:keepNext/>
              <w:keepLines/>
              <w:jc w:val="center"/>
              <w:rPr>
                <w:color w:val="000000"/>
                <w:sz w:val="16"/>
                <w:szCs w:val="16"/>
              </w:rPr>
            </w:pPr>
            <w:r w:rsidRPr="00C8658B">
              <w:rPr>
                <w:color w:val="000000"/>
                <w:sz w:val="16"/>
                <w:szCs w:val="16"/>
              </w:rPr>
              <w:t>0.345</w:t>
            </w:r>
          </w:p>
        </w:tc>
      </w:tr>
      <w:tr w:rsidR="008220D3" w:rsidRPr="0019052A" w14:paraId="0B106E6F" w14:textId="77777777" w:rsidTr="00C8658B">
        <w:trPr>
          <w:trHeight w:val="300"/>
        </w:trPr>
        <w:tc>
          <w:tcPr>
            <w:tcW w:w="515" w:type="pct"/>
            <w:tcBorders>
              <w:right w:val="single" w:sz="6" w:space="0" w:color="000000"/>
            </w:tcBorders>
            <w:shd w:val="clear" w:color="auto" w:fill="auto"/>
            <w:noWrap/>
            <w:vAlign w:val="center"/>
            <w:hideMark/>
          </w:tcPr>
          <w:p w14:paraId="72B386EF" w14:textId="77777777" w:rsidR="008220D3" w:rsidRPr="00C8658B" w:rsidRDefault="008220D3" w:rsidP="00C8658B">
            <w:pPr>
              <w:keepNext/>
              <w:keepLines/>
              <w:jc w:val="center"/>
              <w:rPr>
                <w:color w:val="000000"/>
                <w:sz w:val="16"/>
                <w:szCs w:val="16"/>
              </w:rPr>
            </w:pPr>
            <w:r w:rsidRPr="00C8658B">
              <w:rPr>
                <w:color w:val="000000"/>
                <w:sz w:val="16"/>
                <w:szCs w:val="16"/>
              </w:rPr>
              <w:t>9</w:t>
            </w:r>
          </w:p>
        </w:tc>
        <w:tc>
          <w:tcPr>
            <w:tcW w:w="704" w:type="pct"/>
            <w:shd w:val="clear" w:color="auto" w:fill="auto"/>
            <w:noWrap/>
            <w:vAlign w:val="center"/>
            <w:hideMark/>
          </w:tcPr>
          <w:p w14:paraId="6C4C6360" w14:textId="77777777" w:rsidR="008220D3" w:rsidRPr="00C8658B" w:rsidRDefault="008220D3" w:rsidP="00C8658B">
            <w:pPr>
              <w:keepNext/>
              <w:keepLines/>
              <w:jc w:val="center"/>
              <w:rPr>
                <w:color w:val="000000"/>
                <w:sz w:val="16"/>
                <w:szCs w:val="16"/>
              </w:rPr>
            </w:pPr>
            <w:r w:rsidRPr="00C8658B">
              <w:rPr>
                <w:color w:val="000000"/>
                <w:sz w:val="16"/>
                <w:szCs w:val="16"/>
              </w:rPr>
              <w:t>36</w:t>
            </w:r>
          </w:p>
        </w:tc>
        <w:tc>
          <w:tcPr>
            <w:tcW w:w="557" w:type="pct"/>
            <w:shd w:val="clear" w:color="auto" w:fill="auto"/>
            <w:noWrap/>
            <w:vAlign w:val="center"/>
            <w:hideMark/>
          </w:tcPr>
          <w:p w14:paraId="498D5116"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403" w:type="pct"/>
            <w:shd w:val="clear" w:color="auto" w:fill="auto"/>
            <w:noWrap/>
            <w:vAlign w:val="center"/>
            <w:hideMark/>
          </w:tcPr>
          <w:p w14:paraId="4D6C9288" w14:textId="77777777" w:rsidR="008220D3" w:rsidRPr="00C8658B" w:rsidRDefault="008220D3" w:rsidP="00C8658B">
            <w:pPr>
              <w:keepNext/>
              <w:keepLines/>
              <w:jc w:val="center"/>
              <w:rPr>
                <w:color w:val="000000"/>
                <w:sz w:val="16"/>
                <w:szCs w:val="16"/>
              </w:rPr>
            </w:pPr>
            <w:r w:rsidRPr="00C8658B">
              <w:rPr>
                <w:color w:val="000000"/>
                <w:sz w:val="16"/>
                <w:szCs w:val="16"/>
              </w:rPr>
              <w:t>64</w:t>
            </w:r>
          </w:p>
        </w:tc>
        <w:tc>
          <w:tcPr>
            <w:tcW w:w="403" w:type="pct"/>
            <w:shd w:val="clear" w:color="auto" w:fill="auto"/>
            <w:noWrap/>
            <w:vAlign w:val="center"/>
            <w:hideMark/>
          </w:tcPr>
          <w:p w14:paraId="593E4791" w14:textId="77777777" w:rsidR="008220D3" w:rsidRPr="00C8658B" w:rsidRDefault="008220D3" w:rsidP="00C8658B">
            <w:pPr>
              <w:keepNext/>
              <w:keepLines/>
              <w:jc w:val="center"/>
              <w:rPr>
                <w:color w:val="000000"/>
                <w:sz w:val="16"/>
                <w:szCs w:val="16"/>
              </w:rPr>
            </w:pPr>
            <w:r w:rsidRPr="00C8658B">
              <w:rPr>
                <w:color w:val="000000"/>
                <w:sz w:val="16"/>
                <w:szCs w:val="16"/>
              </w:rPr>
              <w:t>64</w:t>
            </w:r>
          </w:p>
        </w:tc>
        <w:tc>
          <w:tcPr>
            <w:tcW w:w="589" w:type="pct"/>
            <w:gridSpan w:val="2"/>
            <w:shd w:val="clear" w:color="auto" w:fill="auto"/>
            <w:noWrap/>
            <w:vAlign w:val="center"/>
            <w:hideMark/>
          </w:tcPr>
          <w:p w14:paraId="454C6F8D"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584" w:type="pct"/>
            <w:shd w:val="clear" w:color="auto" w:fill="auto"/>
            <w:noWrap/>
            <w:vAlign w:val="center"/>
            <w:hideMark/>
          </w:tcPr>
          <w:p w14:paraId="206040F4"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03" w:type="pct"/>
            <w:shd w:val="clear" w:color="auto" w:fill="auto"/>
            <w:noWrap/>
            <w:vAlign w:val="center"/>
            <w:hideMark/>
          </w:tcPr>
          <w:p w14:paraId="27A8841E" w14:textId="77777777" w:rsidR="008220D3" w:rsidRPr="00C8658B" w:rsidRDefault="008220D3" w:rsidP="00C8658B">
            <w:pPr>
              <w:keepNext/>
              <w:keepLines/>
              <w:jc w:val="center"/>
              <w:rPr>
                <w:color w:val="000000"/>
                <w:sz w:val="16"/>
                <w:szCs w:val="16"/>
              </w:rPr>
            </w:pPr>
            <w:r w:rsidRPr="00C8658B">
              <w:rPr>
                <w:color w:val="000000"/>
                <w:sz w:val="16"/>
                <w:szCs w:val="16"/>
              </w:rPr>
              <w:t>0.001 *</w:t>
            </w:r>
          </w:p>
        </w:tc>
        <w:tc>
          <w:tcPr>
            <w:tcW w:w="641" w:type="pct"/>
            <w:shd w:val="clear" w:color="auto" w:fill="auto"/>
            <w:noWrap/>
            <w:vAlign w:val="center"/>
            <w:hideMark/>
          </w:tcPr>
          <w:p w14:paraId="06E14493" w14:textId="77777777" w:rsidR="008220D3" w:rsidRPr="00C8658B" w:rsidRDefault="008220D3" w:rsidP="00C8658B">
            <w:pPr>
              <w:keepNext/>
              <w:keepLines/>
              <w:jc w:val="center"/>
              <w:rPr>
                <w:color w:val="000000"/>
                <w:sz w:val="16"/>
                <w:szCs w:val="16"/>
              </w:rPr>
            </w:pPr>
            <w:r w:rsidRPr="00C8658B">
              <w:rPr>
                <w:color w:val="000000"/>
                <w:sz w:val="16"/>
                <w:szCs w:val="16"/>
              </w:rPr>
              <w:t>0.213</w:t>
            </w:r>
          </w:p>
        </w:tc>
      </w:tr>
      <w:tr w:rsidR="008220D3" w:rsidRPr="0019052A" w14:paraId="35887069" w14:textId="77777777" w:rsidTr="00C8658B">
        <w:trPr>
          <w:trHeight w:val="300"/>
        </w:trPr>
        <w:tc>
          <w:tcPr>
            <w:tcW w:w="515" w:type="pct"/>
            <w:tcBorders>
              <w:right w:val="single" w:sz="6" w:space="0" w:color="000000"/>
            </w:tcBorders>
            <w:shd w:val="clear" w:color="auto" w:fill="auto"/>
            <w:noWrap/>
            <w:vAlign w:val="center"/>
            <w:hideMark/>
          </w:tcPr>
          <w:p w14:paraId="10694030" w14:textId="77777777" w:rsidR="008220D3" w:rsidRPr="00C8658B" w:rsidRDefault="008220D3" w:rsidP="00C8658B">
            <w:pPr>
              <w:keepNext/>
              <w:keepLines/>
              <w:jc w:val="center"/>
              <w:rPr>
                <w:color w:val="000000"/>
                <w:sz w:val="16"/>
                <w:szCs w:val="16"/>
              </w:rPr>
            </w:pPr>
            <w:r w:rsidRPr="00C8658B">
              <w:rPr>
                <w:color w:val="000000"/>
                <w:sz w:val="16"/>
                <w:szCs w:val="16"/>
              </w:rPr>
              <w:t>9</w:t>
            </w:r>
          </w:p>
        </w:tc>
        <w:tc>
          <w:tcPr>
            <w:tcW w:w="704" w:type="pct"/>
            <w:shd w:val="clear" w:color="auto" w:fill="auto"/>
            <w:noWrap/>
            <w:vAlign w:val="center"/>
            <w:hideMark/>
          </w:tcPr>
          <w:p w14:paraId="30D03D31" w14:textId="77777777" w:rsidR="008220D3" w:rsidRPr="00C8658B" w:rsidRDefault="008220D3" w:rsidP="00C8658B">
            <w:pPr>
              <w:keepNext/>
              <w:keepLines/>
              <w:jc w:val="center"/>
              <w:rPr>
                <w:color w:val="000000"/>
                <w:sz w:val="16"/>
                <w:szCs w:val="16"/>
              </w:rPr>
            </w:pPr>
            <w:r w:rsidRPr="00C8658B">
              <w:rPr>
                <w:color w:val="000000"/>
                <w:sz w:val="16"/>
                <w:szCs w:val="16"/>
              </w:rPr>
              <w:t>48</w:t>
            </w:r>
          </w:p>
        </w:tc>
        <w:tc>
          <w:tcPr>
            <w:tcW w:w="557" w:type="pct"/>
            <w:shd w:val="clear" w:color="auto" w:fill="auto"/>
            <w:noWrap/>
            <w:vAlign w:val="center"/>
            <w:hideMark/>
          </w:tcPr>
          <w:p w14:paraId="3FC84CC7" w14:textId="77777777" w:rsidR="008220D3" w:rsidRPr="00C8658B" w:rsidRDefault="008220D3" w:rsidP="00C8658B">
            <w:pPr>
              <w:keepNext/>
              <w:keepLines/>
              <w:jc w:val="center"/>
              <w:rPr>
                <w:color w:val="000000"/>
                <w:sz w:val="16"/>
                <w:szCs w:val="16"/>
              </w:rPr>
            </w:pPr>
            <w:r w:rsidRPr="00C8658B">
              <w:rPr>
                <w:color w:val="000000"/>
                <w:sz w:val="16"/>
                <w:szCs w:val="16"/>
              </w:rPr>
              <w:t>30</w:t>
            </w:r>
          </w:p>
        </w:tc>
        <w:tc>
          <w:tcPr>
            <w:tcW w:w="403" w:type="pct"/>
            <w:shd w:val="clear" w:color="auto" w:fill="auto"/>
            <w:noWrap/>
            <w:vAlign w:val="center"/>
            <w:hideMark/>
          </w:tcPr>
          <w:p w14:paraId="02364F2E"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403" w:type="pct"/>
            <w:shd w:val="clear" w:color="auto" w:fill="auto"/>
            <w:noWrap/>
            <w:vAlign w:val="center"/>
            <w:hideMark/>
          </w:tcPr>
          <w:p w14:paraId="788845DD" w14:textId="77777777" w:rsidR="008220D3" w:rsidRPr="00C8658B" w:rsidRDefault="008220D3" w:rsidP="00C8658B">
            <w:pPr>
              <w:keepNext/>
              <w:keepLines/>
              <w:jc w:val="center"/>
              <w:rPr>
                <w:color w:val="000000"/>
                <w:sz w:val="16"/>
                <w:szCs w:val="16"/>
              </w:rPr>
            </w:pPr>
            <w:r w:rsidRPr="00C8658B">
              <w:rPr>
                <w:color w:val="000000"/>
                <w:sz w:val="16"/>
                <w:szCs w:val="16"/>
              </w:rPr>
              <w:t>100</w:t>
            </w:r>
          </w:p>
        </w:tc>
        <w:tc>
          <w:tcPr>
            <w:tcW w:w="589" w:type="pct"/>
            <w:gridSpan w:val="2"/>
            <w:shd w:val="clear" w:color="auto" w:fill="auto"/>
            <w:noWrap/>
            <w:vAlign w:val="center"/>
            <w:hideMark/>
          </w:tcPr>
          <w:p w14:paraId="1EED2B4C" w14:textId="77777777" w:rsidR="008220D3" w:rsidRPr="00C8658B" w:rsidRDefault="008220D3" w:rsidP="00C8658B">
            <w:pPr>
              <w:keepNext/>
              <w:keepLines/>
              <w:jc w:val="center"/>
              <w:rPr>
                <w:color w:val="000000"/>
                <w:sz w:val="16"/>
                <w:szCs w:val="16"/>
              </w:rPr>
            </w:pPr>
            <w:r w:rsidRPr="00C8658B">
              <w:rPr>
                <w:color w:val="000000"/>
                <w:sz w:val="16"/>
                <w:szCs w:val="16"/>
              </w:rPr>
              <w:t>1</w:t>
            </w:r>
          </w:p>
        </w:tc>
        <w:tc>
          <w:tcPr>
            <w:tcW w:w="584" w:type="pct"/>
            <w:shd w:val="clear" w:color="auto" w:fill="auto"/>
            <w:noWrap/>
            <w:vAlign w:val="center"/>
            <w:hideMark/>
          </w:tcPr>
          <w:p w14:paraId="0BA2BE55" w14:textId="77777777" w:rsidR="008220D3" w:rsidRPr="00C8658B" w:rsidRDefault="008220D3" w:rsidP="00C8658B">
            <w:pPr>
              <w:keepNext/>
              <w:keepLines/>
              <w:jc w:val="center"/>
              <w:rPr>
                <w:color w:val="000000"/>
                <w:sz w:val="16"/>
                <w:szCs w:val="16"/>
              </w:rPr>
            </w:pPr>
            <w:r w:rsidRPr="00C8658B">
              <w:rPr>
                <w:color w:val="000000"/>
                <w:sz w:val="16"/>
                <w:szCs w:val="16"/>
              </w:rPr>
              <w:t>0</w:t>
            </w:r>
          </w:p>
        </w:tc>
        <w:tc>
          <w:tcPr>
            <w:tcW w:w="603" w:type="pct"/>
            <w:shd w:val="clear" w:color="auto" w:fill="auto"/>
            <w:noWrap/>
            <w:vAlign w:val="center"/>
            <w:hideMark/>
          </w:tcPr>
          <w:p w14:paraId="7D6C6D6F" w14:textId="77777777" w:rsidR="008220D3" w:rsidRPr="00C8658B" w:rsidRDefault="008220D3" w:rsidP="00C8658B">
            <w:pPr>
              <w:keepNext/>
              <w:keepLines/>
              <w:jc w:val="center"/>
              <w:rPr>
                <w:color w:val="000000"/>
                <w:sz w:val="16"/>
                <w:szCs w:val="16"/>
              </w:rPr>
            </w:pPr>
            <w:r w:rsidRPr="00C8658B">
              <w:rPr>
                <w:color w:val="000000"/>
                <w:sz w:val="16"/>
                <w:szCs w:val="16"/>
              </w:rPr>
              <w:t>0.001 *</w:t>
            </w:r>
          </w:p>
        </w:tc>
        <w:tc>
          <w:tcPr>
            <w:tcW w:w="641" w:type="pct"/>
            <w:shd w:val="clear" w:color="auto" w:fill="auto"/>
            <w:noWrap/>
            <w:vAlign w:val="center"/>
            <w:hideMark/>
          </w:tcPr>
          <w:p w14:paraId="43AF421F" w14:textId="77777777" w:rsidR="008220D3" w:rsidRPr="00C8658B" w:rsidRDefault="008220D3" w:rsidP="00C8658B">
            <w:pPr>
              <w:keepNext/>
              <w:keepLines/>
              <w:jc w:val="center"/>
              <w:rPr>
                <w:color w:val="000000"/>
                <w:sz w:val="16"/>
                <w:szCs w:val="16"/>
              </w:rPr>
            </w:pPr>
            <w:r w:rsidRPr="00C8658B">
              <w:rPr>
                <w:color w:val="000000"/>
                <w:sz w:val="16"/>
                <w:szCs w:val="16"/>
              </w:rPr>
              <w:t>0.123</w:t>
            </w:r>
          </w:p>
        </w:tc>
      </w:tr>
    </w:tbl>
    <w:p w14:paraId="4E4D3B1E" w14:textId="77777777" w:rsidR="00323983" w:rsidRDefault="00C7212C" w:rsidP="00323983">
      <w:r w:rsidRPr="00957951">
        <w:rPr>
          <w:sz w:val="20"/>
          <w:szCs w:val="20"/>
        </w:rPr>
        <w:t>*Indicates lowest alpha value tested in analysis</w:t>
      </w:r>
    </w:p>
    <w:p w14:paraId="03E1D8FA" w14:textId="77777777" w:rsidR="008220D3" w:rsidRDefault="008220D3" w:rsidP="00323983">
      <w:pPr>
        <w:spacing w:line="480" w:lineRule="auto"/>
        <w:ind w:firstLine="720"/>
      </w:pPr>
    </w:p>
    <w:p w14:paraId="0A4D9197" w14:textId="77777777" w:rsidR="005F030C" w:rsidRDefault="005F030C" w:rsidP="003B5DA5">
      <w:pPr>
        <w:pStyle w:val="Caption"/>
      </w:pPr>
      <w:bookmarkStart w:id="131" w:name="_Ref286263479"/>
      <w:bookmarkStart w:id="132" w:name="_Toc292399175"/>
      <w:proofErr w:type="gramStart"/>
      <w:r>
        <w:t xml:space="preserve">Table </w:t>
      </w:r>
      <w:r w:rsidR="009B51F3">
        <w:fldChar w:fldCharType="begin"/>
      </w:r>
      <w:r w:rsidR="009B51F3">
        <w:instrText xml:space="preserve"> SEQ Table \* ARABIC </w:instrText>
      </w:r>
      <w:r w:rsidR="009B51F3">
        <w:fldChar w:fldCharType="separate"/>
      </w:r>
      <w:r w:rsidR="008E1621">
        <w:rPr>
          <w:noProof/>
        </w:rPr>
        <w:t>11</w:t>
      </w:r>
      <w:r w:rsidR="009B51F3">
        <w:rPr>
          <w:noProof/>
        </w:rPr>
        <w:fldChar w:fldCharType="end"/>
      </w:r>
      <w:bookmarkEnd w:id="131"/>
      <w:r>
        <w:t>.</w:t>
      </w:r>
      <w:proofErr w:type="gramEnd"/>
      <w:r>
        <w:t xml:space="preserve"> Results of template analysis testing with IO 10 [H2] as template</w:t>
      </w:r>
      <w:bookmarkEnd w:id="132"/>
    </w:p>
    <w:tbl>
      <w:tblPr>
        <w:tblW w:w="5000" w:type="pct"/>
        <w:tblBorders>
          <w:top w:val="single" w:sz="12" w:space="0" w:color="000000"/>
          <w:bottom w:val="single" w:sz="12" w:space="0" w:color="000000"/>
        </w:tblBorders>
        <w:tblLook w:val="04A0" w:firstRow="1" w:lastRow="0" w:firstColumn="1" w:lastColumn="0" w:noHBand="0" w:noVBand="1"/>
      </w:tblPr>
      <w:tblGrid>
        <w:gridCol w:w="1026"/>
        <w:gridCol w:w="1261"/>
        <w:gridCol w:w="963"/>
        <w:gridCol w:w="713"/>
        <w:gridCol w:w="713"/>
        <w:gridCol w:w="810"/>
        <w:gridCol w:w="964"/>
        <w:gridCol w:w="1203"/>
        <w:gridCol w:w="1203"/>
      </w:tblGrid>
      <w:tr w:rsidR="005F030C" w:rsidRPr="0019052A" w14:paraId="47CD81EF" w14:textId="77777777" w:rsidTr="00C8658B">
        <w:trPr>
          <w:trHeight w:val="900"/>
        </w:trPr>
        <w:tc>
          <w:tcPr>
            <w:tcW w:w="558" w:type="pct"/>
            <w:tcBorders>
              <w:bottom w:val="single" w:sz="6" w:space="0" w:color="000000"/>
              <w:right w:val="single" w:sz="6" w:space="0" w:color="000000"/>
            </w:tcBorders>
            <w:shd w:val="clear" w:color="auto" w:fill="auto"/>
            <w:vAlign w:val="center"/>
            <w:hideMark/>
          </w:tcPr>
          <w:p w14:paraId="5CD70C1F" w14:textId="77777777" w:rsidR="005F030C" w:rsidRPr="00C8658B" w:rsidRDefault="005F030C" w:rsidP="00C8658B">
            <w:pPr>
              <w:keepNext/>
              <w:keepLines/>
              <w:jc w:val="center"/>
              <w:rPr>
                <w:b/>
                <w:bCs/>
                <w:i/>
                <w:iCs/>
                <w:sz w:val="16"/>
                <w:szCs w:val="16"/>
              </w:rPr>
            </w:pPr>
            <w:r w:rsidRPr="00C8658B">
              <w:rPr>
                <w:b/>
                <w:bCs/>
                <w:i/>
                <w:iCs/>
                <w:sz w:val="16"/>
                <w:szCs w:val="16"/>
              </w:rPr>
              <w:t>Comparison IO</w:t>
            </w:r>
          </w:p>
        </w:tc>
        <w:tc>
          <w:tcPr>
            <w:tcW w:w="744" w:type="pct"/>
            <w:tcBorders>
              <w:bottom w:val="single" w:sz="6" w:space="0" w:color="000000"/>
            </w:tcBorders>
            <w:shd w:val="clear" w:color="auto" w:fill="auto"/>
            <w:vAlign w:val="center"/>
            <w:hideMark/>
          </w:tcPr>
          <w:p w14:paraId="40F8D8EE" w14:textId="77777777" w:rsidR="005F030C" w:rsidRPr="00C8658B" w:rsidRDefault="005F030C" w:rsidP="00C8658B">
            <w:pPr>
              <w:keepNext/>
              <w:keepLines/>
              <w:jc w:val="center"/>
              <w:rPr>
                <w:b/>
                <w:bCs/>
                <w:i/>
                <w:iCs/>
                <w:sz w:val="16"/>
                <w:szCs w:val="16"/>
              </w:rPr>
            </w:pPr>
            <w:r w:rsidRPr="00C8658B">
              <w:rPr>
                <w:b/>
                <w:bCs/>
                <w:i/>
                <w:iCs/>
                <w:sz w:val="16"/>
                <w:szCs w:val="16"/>
              </w:rPr>
              <w:t>Max Rotation Variation (Degrees)</w:t>
            </w:r>
          </w:p>
        </w:tc>
        <w:tc>
          <w:tcPr>
            <w:tcW w:w="529" w:type="pct"/>
            <w:tcBorders>
              <w:bottom w:val="single" w:sz="6" w:space="0" w:color="000000"/>
            </w:tcBorders>
            <w:shd w:val="clear" w:color="auto" w:fill="auto"/>
            <w:vAlign w:val="center"/>
            <w:hideMark/>
          </w:tcPr>
          <w:p w14:paraId="25A6E9DF" w14:textId="77777777" w:rsidR="005F030C" w:rsidRPr="00C8658B" w:rsidRDefault="005F030C" w:rsidP="00C8658B">
            <w:pPr>
              <w:keepNext/>
              <w:keepLines/>
              <w:jc w:val="center"/>
              <w:rPr>
                <w:b/>
                <w:bCs/>
                <w:i/>
                <w:iCs/>
                <w:sz w:val="16"/>
                <w:szCs w:val="16"/>
              </w:rPr>
            </w:pPr>
            <w:r w:rsidRPr="00C8658B">
              <w:rPr>
                <w:b/>
                <w:bCs/>
                <w:i/>
                <w:iCs/>
                <w:sz w:val="16"/>
                <w:szCs w:val="16"/>
              </w:rPr>
              <w:t>Total Projections Utilized</w:t>
            </w:r>
          </w:p>
        </w:tc>
        <w:tc>
          <w:tcPr>
            <w:tcW w:w="435" w:type="pct"/>
            <w:tcBorders>
              <w:bottom w:val="single" w:sz="6" w:space="0" w:color="000000"/>
            </w:tcBorders>
            <w:shd w:val="clear" w:color="auto" w:fill="auto"/>
            <w:vAlign w:val="center"/>
            <w:hideMark/>
          </w:tcPr>
          <w:p w14:paraId="0F66C776" w14:textId="77777777" w:rsidR="005F030C" w:rsidRPr="00C8658B" w:rsidRDefault="005F030C" w:rsidP="00C8658B">
            <w:pPr>
              <w:keepNext/>
              <w:keepLines/>
              <w:jc w:val="center"/>
              <w:rPr>
                <w:b/>
                <w:bCs/>
                <w:i/>
                <w:iCs/>
                <w:sz w:val="16"/>
                <w:szCs w:val="16"/>
              </w:rPr>
            </w:pPr>
            <w:r w:rsidRPr="00C8658B">
              <w:rPr>
                <w:b/>
                <w:bCs/>
                <w:i/>
                <w:iCs/>
                <w:sz w:val="16"/>
                <w:szCs w:val="16"/>
              </w:rPr>
              <w:t>True Test Object Trials</w:t>
            </w:r>
          </w:p>
        </w:tc>
        <w:tc>
          <w:tcPr>
            <w:tcW w:w="435" w:type="pct"/>
            <w:tcBorders>
              <w:bottom w:val="single" w:sz="6" w:space="0" w:color="000000"/>
            </w:tcBorders>
            <w:shd w:val="clear" w:color="auto" w:fill="auto"/>
            <w:vAlign w:val="center"/>
            <w:hideMark/>
          </w:tcPr>
          <w:p w14:paraId="74FEBD3A" w14:textId="77777777" w:rsidR="005F030C" w:rsidRPr="00C8658B" w:rsidRDefault="005F030C" w:rsidP="00C8658B">
            <w:pPr>
              <w:keepNext/>
              <w:keepLines/>
              <w:jc w:val="center"/>
              <w:rPr>
                <w:b/>
                <w:bCs/>
                <w:i/>
                <w:iCs/>
                <w:sz w:val="16"/>
                <w:szCs w:val="16"/>
              </w:rPr>
            </w:pPr>
            <w:r w:rsidRPr="00C8658B">
              <w:rPr>
                <w:b/>
                <w:bCs/>
                <w:i/>
                <w:iCs/>
                <w:sz w:val="16"/>
                <w:szCs w:val="16"/>
              </w:rPr>
              <w:t>False Test Object Trials</w:t>
            </w:r>
          </w:p>
        </w:tc>
        <w:tc>
          <w:tcPr>
            <w:tcW w:w="489" w:type="pct"/>
            <w:tcBorders>
              <w:bottom w:val="single" w:sz="6" w:space="0" w:color="000000"/>
            </w:tcBorders>
            <w:shd w:val="clear" w:color="auto" w:fill="auto"/>
            <w:vAlign w:val="center"/>
            <w:hideMark/>
          </w:tcPr>
          <w:p w14:paraId="6BAE3F39" w14:textId="77777777" w:rsidR="005F030C" w:rsidRPr="00C8658B" w:rsidRDefault="005F030C" w:rsidP="00C8658B">
            <w:pPr>
              <w:keepNext/>
              <w:keepLines/>
              <w:jc w:val="center"/>
              <w:rPr>
                <w:b/>
                <w:bCs/>
                <w:i/>
                <w:iCs/>
                <w:sz w:val="16"/>
                <w:szCs w:val="16"/>
              </w:rPr>
            </w:pPr>
            <w:r w:rsidRPr="00C8658B">
              <w:rPr>
                <w:b/>
                <w:bCs/>
                <w:i/>
                <w:iCs/>
                <w:sz w:val="16"/>
                <w:szCs w:val="16"/>
              </w:rPr>
              <w:t>Best True Positive Rate</w:t>
            </w:r>
          </w:p>
        </w:tc>
        <w:tc>
          <w:tcPr>
            <w:tcW w:w="576" w:type="pct"/>
            <w:tcBorders>
              <w:bottom w:val="single" w:sz="6" w:space="0" w:color="000000"/>
            </w:tcBorders>
            <w:shd w:val="clear" w:color="auto" w:fill="auto"/>
            <w:vAlign w:val="center"/>
            <w:hideMark/>
          </w:tcPr>
          <w:p w14:paraId="16BC4FF1" w14:textId="77777777" w:rsidR="005F030C" w:rsidRPr="00C8658B" w:rsidRDefault="005F030C" w:rsidP="00C8658B">
            <w:pPr>
              <w:keepNext/>
              <w:keepLines/>
              <w:jc w:val="center"/>
              <w:rPr>
                <w:b/>
                <w:bCs/>
                <w:i/>
                <w:iCs/>
                <w:sz w:val="16"/>
                <w:szCs w:val="16"/>
              </w:rPr>
            </w:pPr>
            <w:r w:rsidRPr="00C8658B">
              <w:rPr>
                <w:b/>
                <w:bCs/>
                <w:i/>
                <w:iCs/>
                <w:sz w:val="16"/>
                <w:szCs w:val="16"/>
              </w:rPr>
              <w:t>Best False Negative Rate</w:t>
            </w:r>
          </w:p>
        </w:tc>
        <w:tc>
          <w:tcPr>
            <w:tcW w:w="629" w:type="pct"/>
            <w:tcBorders>
              <w:bottom w:val="single" w:sz="6" w:space="0" w:color="000000"/>
            </w:tcBorders>
            <w:shd w:val="clear" w:color="auto" w:fill="auto"/>
            <w:vAlign w:val="center"/>
            <w:hideMark/>
          </w:tcPr>
          <w:p w14:paraId="5153891F" w14:textId="77777777" w:rsidR="005F030C" w:rsidRPr="00C8658B" w:rsidRDefault="005F030C" w:rsidP="00C8658B">
            <w:pPr>
              <w:keepNext/>
              <w:keepLines/>
              <w:jc w:val="center"/>
              <w:rPr>
                <w:b/>
                <w:bCs/>
                <w:i/>
                <w:iCs/>
                <w:sz w:val="16"/>
                <w:szCs w:val="16"/>
              </w:rPr>
            </w:pPr>
            <w:r w:rsidRPr="00C8658B">
              <w:rPr>
                <w:b/>
                <w:bCs/>
                <w:i/>
                <w:iCs/>
                <w:sz w:val="16"/>
                <w:szCs w:val="16"/>
              </w:rPr>
              <w:t>Corresponding Low Alpha</w:t>
            </w:r>
          </w:p>
        </w:tc>
        <w:tc>
          <w:tcPr>
            <w:tcW w:w="606" w:type="pct"/>
            <w:tcBorders>
              <w:bottom w:val="single" w:sz="6" w:space="0" w:color="000000"/>
            </w:tcBorders>
            <w:shd w:val="clear" w:color="auto" w:fill="auto"/>
            <w:vAlign w:val="center"/>
            <w:hideMark/>
          </w:tcPr>
          <w:p w14:paraId="0CC0496D" w14:textId="77777777" w:rsidR="005F030C" w:rsidRPr="00C8658B" w:rsidRDefault="005F030C" w:rsidP="00C8658B">
            <w:pPr>
              <w:keepNext/>
              <w:keepLines/>
              <w:jc w:val="center"/>
              <w:rPr>
                <w:b/>
                <w:bCs/>
                <w:i/>
                <w:iCs/>
                <w:sz w:val="16"/>
                <w:szCs w:val="16"/>
              </w:rPr>
            </w:pPr>
            <w:r w:rsidRPr="00C8658B">
              <w:rPr>
                <w:b/>
                <w:bCs/>
                <w:i/>
                <w:iCs/>
                <w:sz w:val="16"/>
                <w:szCs w:val="16"/>
              </w:rPr>
              <w:t>Corresponding High Alpha</w:t>
            </w:r>
          </w:p>
        </w:tc>
      </w:tr>
      <w:tr w:rsidR="005F030C" w:rsidRPr="0019052A" w14:paraId="0F9846A3" w14:textId="77777777" w:rsidTr="00C8658B">
        <w:trPr>
          <w:trHeight w:val="300"/>
        </w:trPr>
        <w:tc>
          <w:tcPr>
            <w:tcW w:w="558" w:type="pct"/>
            <w:tcBorders>
              <w:right w:val="single" w:sz="6" w:space="0" w:color="000000"/>
            </w:tcBorders>
            <w:shd w:val="clear" w:color="auto" w:fill="auto"/>
            <w:noWrap/>
            <w:vAlign w:val="center"/>
            <w:hideMark/>
          </w:tcPr>
          <w:p w14:paraId="31FE9587" w14:textId="77777777" w:rsidR="005F030C" w:rsidRPr="00C8658B" w:rsidRDefault="005F030C" w:rsidP="00C8658B">
            <w:pPr>
              <w:keepNext/>
              <w:keepLines/>
              <w:jc w:val="center"/>
              <w:rPr>
                <w:color w:val="000000"/>
                <w:sz w:val="16"/>
                <w:szCs w:val="16"/>
              </w:rPr>
            </w:pPr>
            <w:r w:rsidRPr="00C8658B">
              <w:rPr>
                <w:color w:val="000000"/>
                <w:sz w:val="16"/>
                <w:szCs w:val="16"/>
              </w:rPr>
              <w:t>3</w:t>
            </w:r>
          </w:p>
        </w:tc>
        <w:tc>
          <w:tcPr>
            <w:tcW w:w="744" w:type="pct"/>
            <w:shd w:val="clear" w:color="auto" w:fill="auto"/>
            <w:noWrap/>
            <w:vAlign w:val="center"/>
            <w:hideMark/>
          </w:tcPr>
          <w:p w14:paraId="0EBB1E82" w14:textId="77777777" w:rsidR="005F030C" w:rsidRPr="00C8658B" w:rsidRDefault="005F030C" w:rsidP="00C8658B">
            <w:pPr>
              <w:keepNext/>
              <w:keepLines/>
              <w:jc w:val="center"/>
              <w:rPr>
                <w:color w:val="000000"/>
                <w:sz w:val="16"/>
                <w:szCs w:val="16"/>
              </w:rPr>
            </w:pPr>
            <w:r w:rsidRPr="00C8658B">
              <w:rPr>
                <w:color w:val="000000"/>
                <w:sz w:val="16"/>
                <w:szCs w:val="16"/>
              </w:rPr>
              <w:t>24</w:t>
            </w:r>
          </w:p>
        </w:tc>
        <w:tc>
          <w:tcPr>
            <w:tcW w:w="529" w:type="pct"/>
            <w:shd w:val="clear" w:color="auto" w:fill="auto"/>
            <w:noWrap/>
            <w:vAlign w:val="center"/>
            <w:hideMark/>
          </w:tcPr>
          <w:p w14:paraId="3B8E1920" w14:textId="77777777" w:rsidR="005F030C" w:rsidRPr="00C8658B" w:rsidRDefault="005F030C" w:rsidP="00C8658B">
            <w:pPr>
              <w:keepNext/>
              <w:keepLines/>
              <w:jc w:val="center"/>
              <w:rPr>
                <w:color w:val="000000"/>
                <w:sz w:val="16"/>
                <w:szCs w:val="16"/>
              </w:rPr>
            </w:pPr>
            <w:r w:rsidRPr="00C8658B">
              <w:rPr>
                <w:color w:val="000000"/>
                <w:sz w:val="16"/>
                <w:szCs w:val="16"/>
              </w:rPr>
              <w:t>30</w:t>
            </w:r>
          </w:p>
        </w:tc>
        <w:tc>
          <w:tcPr>
            <w:tcW w:w="435" w:type="pct"/>
            <w:shd w:val="clear" w:color="auto" w:fill="auto"/>
            <w:noWrap/>
            <w:vAlign w:val="center"/>
            <w:hideMark/>
          </w:tcPr>
          <w:p w14:paraId="5566A76E" w14:textId="77777777" w:rsidR="005F030C" w:rsidRPr="00C8658B" w:rsidRDefault="005F030C" w:rsidP="00C8658B">
            <w:pPr>
              <w:keepNext/>
              <w:keepLines/>
              <w:jc w:val="center"/>
              <w:rPr>
                <w:color w:val="000000"/>
                <w:sz w:val="16"/>
                <w:szCs w:val="16"/>
              </w:rPr>
            </w:pPr>
            <w:r w:rsidRPr="00C8658B">
              <w:rPr>
                <w:color w:val="000000"/>
                <w:sz w:val="16"/>
                <w:szCs w:val="16"/>
              </w:rPr>
              <w:t>36</w:t>
            </w:r>
          </w:p>
        </w:tc>
        <w:tc>
          <w:tcPr>
            <w:tcW w:w="435" w:type="pct"/>
            <w:shd w:val="clear" w:color="auto" w:fill="auto"/>
            <w:noWrap/>
            <w:vAlign w:val="center"/>
            <w:hideMark/>
          </w:tcPr>
          <w:p w14:paraId="5E3219C0" w14:textId="77777777" w:rsidR="005F030C" w:rsidRPr="00C8658B" w:rsidRDefault="005F030C" w:rsidP="00C8658B">
            <w:pPr>
              <w:keepNext/>
              <w:keepLines/>
              <w:jc w:val="center"/>
              <w:rPr>
                <w:color w:val="000000"/>
                <w:sz w:val="16"/>
                <w:szCs w:val="16"/>
              </w:rPr>
            </w:pPr>
            <w:r w:rsidRPr="00C8658B">
              <w:rPr>
                <w:color w:val="000000"/>
                <w:sz w:val="16"/>
                <w:szCs w:val="16"/>
              </w:rPr>
              <w:t>36</w:t>
            </w:r>
          </w:p>
        </w:tc>
        <w:tc>
          <w:tcPr>
            <w:tcW w:w="489" w:type="pct"/>
            <w:shd w:val="clear" w:color="auto" w:fill="auto"/>
            <w:noWrap/>
            <w:vAlign w:val="center"/>
            <w:hideMark/>
          </w:tcPr>
          <w:p w14:paraId="4312BF14" w14:textId="77777777" w:rsidR="005F030C" w:rsidRPr="00C8658B" w:rsidRDefault="005F030C" w:rsidP="00C8658B">
            <w:pPr>
              <w:keepNext/>
              <w:keepLines/>
              <w:jc w:val="center"/>
              <w:rPr>
                <w:color w:val="000000"/>
                <w:sz w:val="16"/>
                <w:szCs w:val="16"/>
              </w:rPr>
            </w:pPr>
            <w:r w:rsidRPr="00C8658B">
              <w:rPr>
                <w:color w:val="000000"/>
                <w:sz w:val="16"/>
                <w:szCs w:val="16"/>
              </w:rPr>
              <w:t>1</w:t>
            </w:r>
          </w:p>
        </w:tc>
        <w:tc>
          <w:tcPr>
            <w:tcW w:w="576" w:type="pct"/>
            <w:shd w:val="clear" w:color="auto" w:fill="auto"/>
            <w:noWrap/>
            <w:vAlign w:val="center"/>
            <w:hideMark/>
          </w:tcPr>
          <w:p w14:paraId="4139446C" w14:textId="77777777" w:rsidR="005F030C" w:rsidRPr="00C8658B" w:rsidRDefault="005F030C" w:rsidP="00C8658B">
            <w:pPr>
              <w:keepNext/>
              <w:keepLines/>
              <w:jc w:val="center"/>
              <w:rPr>
                <w:color w:val="000000"/>
                <w:sz w:val="16"/>
                <w:szCs w:val="16"/>
              </w:rPr>
            </w:pPr>
            <w:r w:rsidRPr="00C8658B">
              <w:rPr>
                <w:color w:val="000000"/>
                <w:sz w:val="16"/>
                <w:szCs w:val="16"/>
              </w:rPr>
              <w:t>0</w:t>
            </w:r>
          </w:p>
        </w:tc>
        <w:tc>
          <w:tcPr>
            <w:tcW w:w="629" w:type="pct"/>
            <w:shd w:val="clear" w:color="auto" w:fill="auto"/>
            <w:noWrap/>
            <w:vAlign w:val="center"/>
            <w:hideMark/>
          </w:tcPr>
          <w:p w14:paraId="4D02BB20" w14:textId="77777777" w:rsidR="005F030C" w:rsidRPr="00C8658B" w:rsidRDefault="005F030C" w:rsidP="00C8658B">
            <w:pPr>
              <w:keepNext/>
              <w:keepLines/>
              <w:jc w:val="center"/>
              <w:rPr>
                <w:color w:val="000000"/>
                <w:sz w:val="16"/>
                <w:szCs w:val="16"/>
              </w:rPr>
            </w:pPr>
            <w:r w:rsidRPr="00C8658B">
              <w:rPr>
                <w:color w:val="000000"/>
                <w:sz w:val="16"/>
                <w:szCs w:val="16"/>
              </w:rPr>
              <w:t>0.001 *</w:t>
            </w:r>
          </w:p>
        </w:tc>
        <w:tc>
          <w:tcPr>
            <w:tcW w:w="606" w:type="pct"/>
            <w:shd w:val="clear" w:color="auto" w:fill="auto"/>
            <w:noWrap/>
            <w:vAlign w:val="center"/>
            <w:hideMark/>
          </w:tcPr>
          <w:p w14:paraId="7CD196EF" w14:textId="77777777" w:rsidR="005F030C" w:rsidRPr="00C8658B" w:rsidRDefault="005F030C" w:rsidP="00C8658B">
            <w:pPr>
              <w:keepNext/>
              <w:keepLines/>
              <w:jc w:val="center"/>
              <w:rPr>
                <w:color w:val="000000"/>
                <w:sz w:val="16"/>
                <w:szCs w:val="16"/>
              </w:rPr>
            </w:pPr>
            <w:r w:rsidRPr="00C8658B">
              <w:rPr>
                <w:color w:val="000000"/>
                <w:sz w:val="16"/>
                <w:szCs w:val="16"/>
              </w:rPr>
              <w:t>0.179</w:t>
            </w:r>
          </w:p>
        </w:tc>
      </w:tr>
      <w:tr w:rsidR="005F030C" w:rsidRPr="0019052A" w14:paraId="4644D5E7" w14:textId="77777777" w:rsidTr="00C8658B">
        <w:trPr>
          <w:trHeight w:val="300"/>
        </w:trPr>
        <w:tc>
          <w:tcPr>
            <w:tcW w:w="558" w:type="pct"/>
            <w:tcBorders>
              <w:right w:val="single" w:sz="6" w:space="0" w:color="000000"/>
            </w:tcBorders>
            <w:shd w:val="clear" w:color="auto" w:fill="auto"/>
            <w:noWrap/>
            <w:vAlign w:val="center"/>
            <w:hideMark/>
          </w:tcPr>
          <w:p w14:paraId="5FDA9FC6" w14:textId="77777777" w:rsidR="005F030C" w:rsidRPr="00C8658B" w:rsidRDefault="005F030C" w:rsidP="00C8658B">
            <w:pPr>
              <w:keepNext/>
              <w:keepLines/>
              <w:jc w:val="center"/>
              <w:rPr>
                <w:color w:val="000000"/>
                <w:sz w:val="16"/>
                <w:szCs w:val="16"/>
              </w:rPr>
            </w:pPr>
            <w:r w:rsidRPr="00C8658B">
              <w:rPr>
                <w:color w:val="000000"/>
                <w:sz w:val="16"/>
                <w:szCs w:val="16"/>
              </w:rPr>
              <w:t>3</w:t>
            </w:r>
          </w:p>
        </w:tc>
        <w:tc>
          <w:tcPr>
            <w:tcW w:w="744" w:type="pct"/>
            <w:shd w:val="clear" w:color="auto" w:fill="auto"/>
            <w:noWrap/>
            <w:vAlign w:val="center"/>
            <w:hideMark/>
          </w:tcPr>
          <w:p w14:paraId="6130507C" w14:textId="77777777" w:rsidR="005F030C" w:rsidRPr="00C8658B" w:rsidRDefault="005F030C" w:rsidP="00C8658B">
            <w:pPr>
              <w:keepNext/>
              <w:keepLines/>
              <w:jc w:val="center"/>
              <w:rPr>
                <w:color w:val="000000"/>
                <w:sz w:val="16"/>
                <w:szCs w:val="16"/>
              </w:rPr>
            </w:pPr>
            <w:r w:rsidRPr="00C8658B">
              <w:rPr>
                <w:color w:val="000000"/>
                <w:sz w:val="16"/>
                <w:szCs w:val="16"/>
              </w:rPr>
              <w:t>36</w:t>
            </w:r>
          </w:p>
        </w:tc>
        <w:tc>
          <w:tcPr>
            <w:tcW w:w="529" w:type="pct"/>
            <w:shd w:val="clear" w:color="auto" w:fill="auto"/>
            <w:noWrap/>
            <w:vAlign w:val="center"/>
            <w:hideMark/>
          </w:tcPr>
          <w:p w14:paraId="158C91EC" w14:textId="77777777" w:rsidR="005F030C" w:rsidRPr="00C8658B" w:rsidRDefault="005F030C" w:rsidP="00C8658B">
            <w:pPr>
              <w:keepNext/>
              <w:keepLines/>
              <w:jc w:val="center"/>
              <w:rPr>
                <w:color w:val="000000"/>
                <w:sz w:val="16"/>
                <w:szCs w:val="16"/>
              </w:rPr>
            </w:pPr>
            <w:r w:rsidRPr="00C8658B">
              <w:rPr>
                <w:color w:val="000000"/>
                <w:sz w:val="16"/>
                <w:szCs w:val="16"/>
              </w:rPr>
              <w:t>30</w:t>
            </w:r>
          </w:p>
        </w:tc>
        <w:tc>
          <w:tcPr>
            <w:tcW w:w="435" w:type="pct"/>
            <w:shd w:val="clear" w:color="auto" w:fill="auto"/>
            <w:noWrap/>
            <w:vAlign w:val="center"/>
            <w:hideMark/>
          </w:tcPr>
          <w:p w14:paraId="4CC6BB4A" w14:textId="77777777" w:rsidR="005F030C" w:rsidRPr="00C8658B" w:rsidRDefault="005F030C" w:rsidP="00C8658B">
            <w:pPr>
              <w:keepNext/>
              <w:keepLines/>
              <w:jc w:val="center"/>
              <w:rPr>
                <w:color w:val="000000"/>
                <w:sz w:val="16"/>
                <w:szCs w:val="16"/>
              </w:rPr>
            </w:pPr>
            <w:r w:rsidRPr="00C8658B">
              <w:rPr>
                <w:color w:val="000000"/>
                <w:sz w:val="16"/>
                <w:szCs w:val="16"/>
              </w:rPr>
              <w:t>64</w:t>
            </w:r>
          </w:p>
        </w:tc>
        <w:tc>
          <w:tcPr>
            <w:tcW w:w="435" w:type="pct"/>
            <w:shd w:val="clear" w:color="auto" w:fill="auto"/>
            <w:noWrap/>
            <w:vAlign w:val="center"/>
            <w:hideMark/>
          </w:tcPr>
          <w:p w14:paraId="7F0BD454" w14:textId="77777777" w:rsidR="005F030C" w:rsidRPr="00C8658B" w:rsidRDefault="005F030C" w:rsidP="00C8658B">
            <w:pPr>
              <w:keepNext/>
              <w:keepLines/>
              <w:jc w:val="center"/>
              <w:rPr>
                <w:color w:val="000000"/>
                <w:sz w:val="16"/>
                <w:szCs w:val="16"/>
              </w:rPr>
            </w:pPr>
            <w:r w:rsidRPr="00C8658B">
              <w:rPr>
                <w:color w:val="000000"/>
                <w:sz w:val="16"/>
                <w:szCs w:val="16"/>
              </w:rPr>
              <w:t>64</w:t>
            </w:r>
          </w:p>
        </w:tc>
        <w:tc>
          <w:tcPr>
            <w:tcW w:w="489" w:type="pct"/>
            <w:shd w:val="clear" w:color="auto" w:fill="auto"/>
            <w:noWrap/>
            <w:vAlign w:val="center"/>
            <w:hideMark/>
          </w:tcPr>
          <w:p w14:paraId="03DDA18A" w14:textId="77777777" w:rsidR="005F030C" w:rsidRPr="00C8658B" w:rsidRDefault="005F030C" w:rsidP="00C8658B">
            <w:pPr>
              <w:keepNext/>
              <w:keepLines/>
              <w:jc w:val="center"/>
              <w:rPr>
                <w:color w:val="000000"/>
                <w:sz w:val="16"/>
                <w:szCs w:val="16"/>
              </w:rPr>
            </w:pPr>
            <w:r w:rsidRPr="00C8658B">
              <w:rPr>
                <w:color w:val="000000"/>
                <w:sz w:val="16"/>
                <w:szCs w:val="16"/>
              </w:rPr>
              <w:t>1</w:t>
            </w:r>
          </w:p>
        </w:tc>
        <w:tc>
          <w:tcPr>
            <w:tcW w:w="576" w:type="pct"/>
            <w:shd w:val="clear" w:color="auto" w:fill="auto"/>
            <w:noWrap/>
            <w:vAlign w:val="center"/>
            <w:hideMark/>
          </w:tcPr>
          <w:p w14:paraId="688AEAE5" w14:textId="77777777" w:rsidR="005F030C" w:rsidRPr="00C8658B" w:rsidRDefault="005F030C" w:rsidP="00C8658B">
            <w:pPr>
              <w:keepNext/>
              <w:keepLines/>
              <w:jc w:val="center"/>
              <w:rPr>
                <w:color w:val="000000"/>
                <w:sz w:val="16"/>
                <w:szCs w:val="16"/>
              </w:rPr>
            </w:pPr>
            <w:r w:rsidRPr="00C8658B">
              <w:rPr>
                <w:color w:val="000000"/>
                <w:sz w:val="16"/>
                <w:szCs w:val="16"/>
              </w:rPr>
              <w:t>0</w:t>
            </w:r>
          </w:p>
        </w:tc>
        <w:tc>
          <w:tcPr>
            <w:tcW w:w="629" w:type="pct"/>
            <w:shd w:val="clear" w:color="auto" w:fill="auto"/>
            <w:noWrap/>
            <w:vAlign w:val="center"/>
            <w:hideMark/>
          </w:tcPr>
          <w:p w14:paraId="34624323" w14:textId="77777777" w:rsidR="005F030C" w:rsidRPr="00C8658B" w:rsidRDefault="005F030C" w:rsidP="00C8658B">
            <w:pPr>
              <w:keepNext/>
              <w:keepLines/>
              <w:jc w:val="center"/>
              <w:rPr>
                <w:color w:val="000000"/>
                <w:sz w:val="16"/>
                <w:szCs w:val="16"/>
              </w:rPr>
            </w:pPr>
            <w:r w:rsidRPr="00C8658B">
              <w:rPr>
                <w:color w:val="000000"/>
                <w:sz w:val="16"/>
                <w:szCs w:val="16"/>
              </w:rPr>
              <w:t>0.001 *</w:t>
            </w:r>
          </w:p>
        </w:tc>
        <w:tc>
          <w:tcPr>
            <w:tcW w:w="606" w:type="pct"/>
            <w:shd w:val="clear" w:color="auto" w:fill="auto"/>
            <w:noWrap/>
            <w:vAlign w:val="center"/>
            <w:hideMark/>
          </w:tcPr>
          <w:p w14:paraId="38B6576D" w14:textId="77777777" w:rsidR="005F030C" w:rsidRPr="00C8658B" w:rsidRDefault="005F030C" w:rsidP="00C8658B">
            <w:pPr>
              <w:keepNext/>
              <w:keepLines/>
              <w:jc w:val="center"/>
              <w:rPr>
                <w:color w:val="000000"/>
                <w:sz w:val="16"/>
                <w:szCs w:val="16"/>
              </w:rPr>
            </w:pPr>
            <w:r w:rsidRPr="00C8658B">
              <w:rPr>
                <w:color w:val="000000"/>
                <w:sz w:val="16"/>
                <w:szCs w:val="16"/>
              </w:rPr>
              <w:t>0.179</w:t>
            </w:r>
          </w:p>
        </w:tc>
      </w:tr>
      <w:tr w:rsidR="005F030C" w:rsidRPr="0019052A" w14:paraId="264794DF" w14:textId="77777777" w:rsidTr="00C8658B">
        <w:trPr>
          <w:trHeight w:val="300"/>
        </w:trPr>
        <w:tc>
          <w:tcPr>
            <w:tcW w:w="558" w:type="pct"/>
            <w:tcBorders>
              <w:right w:val="single" w:sz="6" w:space="0" w:color="000000"/>
            </w:tcBorders>
            <w:shd w:val="clear" w:color="auto" w:fill="auto"/>
            <w:noWrap/>
            <w:vAlign w:val="center"/>
            <w:hideMark/>
          </w:tcPr>
          <w:p w14:paraId="59CEC892" w14:textId="77777777" w:rsidR="005F030C" w:rsidRPr="00C8658B" w:rsidRDefault="005F030C" w:rsidP="00C8658B">
            <w:pPr>
              <w:keepNext/>
              <w:keepLines/>
              <w:jc w:val="center"/>
              <w:rPr>
                <w:color w:val="000000"/>
                <w:sz w:val="16"/>
                <w:szCs w:val="16"/>
              </w:rPr>
            </w:pPr>
            <w:r w:rsidRPr="00C8658B">
              <w:rPr>
                <w:color w:val="000000"/>
                <w:sz w:val="16"/>
                <w:szCs w:val="16"/>
              </w:rPr>
              <w:t>3</w:t>
            </w:r>
          </w:p>
        </w:tc>
        <w:tc>
          <w:tcPr>
            <w:tcW w:w="744" w:type="pct"/>
            <w:shd w:val="clear" w:color="auto" w:fill="auto"/>
            <w:noWrap/>
            <w:vAlign w:val="center"/>
            <w:hideMark/>
          </w:tcPr>
          <w:p w14:paraId="6CF17815" w14:textId="77777777" w:rsidR="005F030C" w:rsidRPr="00C8658B" w:rsidRDefault="005F030C" w:rsidP="00C8658B">
            <w:pPr>
              <w:keepNext/>
              <w:keepLines/>
              <w:jc w:val="center"/>
              <w:rPr>
                <w:color w:val="000000"/>
                <w:sz w:val="16"/>
                <w:szCs w:val="16"/>
              </w:rPr>
            </w:pPr>
            <w:r w:rsidRPr="00C8658B">
              <w:rPr>
                <w:color w:val="000000"/>
                <w:sz w:val="16"/>
                <w:szCs w:val="16"/>
              </w:rPr>
              <w:t>48</w:t>
            </w:r>
          </w:p>
        </w:tc>
        <w:tc>
          <w:tcPr>
            <w:tcW w:w="529" w:type="pct"/>
            <w:shd w:val="clear" w:color="auto" w:fill="auto"/>
            <w:noWrap/>
            <w:vAlign w:val="center"/>
            <w:hideMark/>
          </w:tcPr>
          <w:p w14:paraId="06989ED1" w14:textId="77777777" w:rsidR="005F030C" w:rsidRPr="00C8658B" w:rsidRDefault="005F030C" w:rsidP="00C8658B">
            <w:pPr>
              <w:keepNext/>
              <w:keepLines/>
              <w:jc w:val="center"/>
              <w:rPr>
                <w:color w:val="000000"/>
                <w:sz w:val="16"/>
                <w:szCs w:val="16"/>
              </w:rPr>
            </w:pPr>
            <w:r w:rsidRPr="00C8658B">
              <w:rPr>
                <w:color w:val="000000"/>
                <w:sz w:val="16"/>
                <w:szCs w:val="16"/>
              </w:rPr>
              <w:t>30</w:t>
            </w:r>
          </w:p>
        </w:tc>
        <w:tc>
          <w:tcPr>
            <w:tcW w:w="435" w:type="pct"/>
            <w:shd w:val="clear" w:color="auto" w:fill="auto"/>
            <w:noWrap/>
            <w:vAlign w:val="center"/>
            <w:hideMark/>
          </w:tcPr>
          <w:p w14:paraId="28115BAB" w14:textId="77777777" w:rsidR="005F030C" w:rsidRPr="00C8658B" w:rsidRDefault="005F030C" w:rsidP="00C8658B">
            <w:pPr>
              <w:keepNext/>
              <w:keepLines/>
              <w:jc w:val="center"/>
              <w:rPr>
                <w:color w:val="000000"/>
                <w:sz w:val="16"/>
                <w:szCs w:val="16"/>
              </w:rPr>
            </w:pPr>
            <w:r w:rsidRPr="00C8658B">
              <w:rPr>
                <w:color w:val="000000"/>
                <w:sz w:val="16"/>
                <w:szCs w:val="16"/>
              </w:rPr>
              <w:t>100</w:t>
            </w:r>
          </w:p>
        </w:tc>
        <w:tc>
          <w:tcPr>
            <w:tcW w:w="435" w:type="pct"/>
            <w:shd w:val="clear" w:color="auto" w:fill="auto"/>
            <w:noWrap/>
            <w:vAlign w:val="center"/>
            <w:hideMark/>
          </w:tcPr>
          <w:p w14:paraId="3CF67B40" w14:textId="77777777" w:rsidR="005F030C" w:rsidRPr="00C8658B" w:rsidRDefault="005F030C" w:rsidP="00C8658B">
            <w:pPr>
              <w:keepNext/>
              <w:keepLines/>
              <w:jc w:val="center"/>
              <w:rPr>
                <w:color w:val="000000"/>
                <w:sz w:val="16"/>
                <w:szCs w:val="16"/>
              </w:rPr>
            </w:pPr>
            <w:r w:rsidRPr="00C8658B">
              <w:rPr>
                <w:color w:val="000000"/>
                <w:sz w:val="16"/>
                <w:szCs w:val="16"/>
              </w:rPr>
              <w:t>100</w:t>
            </w:r>
          </w:p>
        </w:tc>
        <w:tc>
          <w:tcPr>
            <w:tcW w:w="489" w:type="pct"/>
            <w:shd w:val="clear" w:color="auto" w:fill="auto"/>
            <w:noWrap/>
            <w:vAlign w:val="center"/>
            <w:hideMark/>
          </w:tcPr>
          <w:p w14:paraId="56E30EB4" w14:textId="77777777" w:rsidR="005F030C" w:rsidRPr="00C8658B" w:rsidRDefault="005F030C" w:rsidP="00C8658B">
            <w:pPr>
              <w:keepNext/>
              <w:keepLines/>
              <w:jc w:val="center"/>
              <w:rPr>
                <w:color w:val="000000"/>
                <w:sz w:val="16"/>
                <w:szCs w:val="16"/>
              </w:rPr>
            </w:pPr>
            <w:r w:rsidRPr="00C8658B">
              <w:rPr>
                <w:color w:val="000000"/>
                <w:sz w:val="16"/>
                <w:szCs w:val="16"/>
              </w:rPr>
              <w:t>1</w:t>
            </w:r>
          </w:p>
        </w:tc>
        <w:tc>
          <w:tcPr>
            <w:tcW w:w="576" w:type="pct"/>
            <w:shd w:val="clear" w:color="auto" w:fill="auto"/>
            <w:noWrap/>
            <w:vAlign w:val="center"/>
            <w:hideMark/>
          </w:tcPr>
          <w:p w14:paraId="5FB80208" w14:textId="77777777" w:rsidR="005F030C" w:rsidRPr="00C8658B" w:rsidRDefault="005F030C" w:rsidP="00C8658B">
            <w:pPr>
              <w:keepNext/>
              <w:keepLines/>
              <w:jc w:val="center"/>
              <w:rPr>
                <w:color w:val="000000"/>
                <w:sz w:val="16"/>
                <w:szCs w:val="16"/>
              </w:rPr>
            </w:pPr>
            <w:r w:rsidRPr="00C8658B">
              <w:rPr>
                <w:color w:val="000000"/>
                <w:sz w:val="16"/>
                <w:szCs w:val="16"/>
              </w:rPr>
              <w:t>0</w:t>
            </w:r>
          </w:p>
        </w:tc>
        <w:tc>
          <w:tcPr>
            <w:tcW w:w="629" w:type="pct"/>
            <w:shd w:val="clear" w:color="auto" w:fill="auto"/>
            <w:noWrap/>
            <w:vAlign w:val="center"/>
            <w:hideMark/>
          </w:tcPr>
          <w:p w14:paraId="3132C34D" w14:textId="77777777" w:rsidR="005F030C" w:rsidRPr="00C8658B" w:rsidRDefault="005F030C" w:rsidP="00C8658B">
            <w:pPr>
              <w:keepNext/>
              <w:keepLines/>
              <w:jc w:val="center"/>
              <w:rPr>
                <w:color w:val="000000"/>
                <w:sz w:val="16"/>
                <w:szCs w:val="16"/>
              </w:rPr>
            </w:pPr>
            <w:r w:rsidRPr="00C8658B">
              <w:rPr>
                <w:color w:val="000000"/>
                <w:sz w:val="16"/>
                <w:szCs w:val="16"/>
              </w:rPr>
              <w:t>0.001 *</w:t>
            </w:r>
          </w:p>
        </w:tc>
        <w:tc>
          <w:tcPr>
            <w:tcW w:w="606" w:type="pct"/>
            <w:shd w:val="clear" w:color="auto" w:fill="auto"/>
            <w:noWrap/>
            <w:vAlign w:val="center"/>
            <w:hideMark/>
          </w:tcPr>
          <w:p w14:paraId="037B2503" w14:textId="77777777" w:rsidR="005F030C" w:rsidRPr="00C8658B" w:rsidRDefault="005F030C" w:rsidP="00C8658B">
            <w:pPr>
              <w:keepNext/>
              <w:keepLines/>
              <w:jc w:val="center"/>
              <w:rPr>
                <w:color w:val="000000"/>
                <w:sz w:val="16"/>
                <w:szCs w:val="16"/>
              </w:rPr>
            </w:pPr>
            <w:r w:rsidRPr="00C8658B">
              <w:rPr>
                <w:color w:val="000000"/>
                <w:sz w:val="16"/>
                <w:szCs w:val="16"/>
              </w:rPr>
              <w:t>0.179</w:t>
            </w:r>
          </w:p>
        </w:tc>
      </w:tr>
      <w:tr w:rsidR="005F030C" w:rsidRPr="0019052A" w14:paraId="26BE9417" w14:textId="77777777" w:rsidTr="00C8658B">
        <w:trPr>
          <w:trHeight w:val="300"/>
        </w:trPr>
        <w:tc>
          <w:tcPr>
            <w:tcW w:w="558" w:type="pct"/>
            <w:tcBorders>
              <w:right w:val="single" w:sz="6" w:space="0" w:color="000000"/>
            </w:tcBorders>
            <w:shd w:val="clear" w:color="auto" w:fill="auto"/>
            <w:noWrap/>
            <w:vAlign w:val="center"/>
            <w:hideMark/>
          </w:tcPr>
          <w:p w14:paraId="2326EC01" w14:textId="77777777" w:rsidR="005F030C" w:rsidRPr="00C8658B" w:rsidRDefault="005F030C" w:rsidP="00C8658B">
            <w:pPr>
              <w:keepNext/>
              <w:keepLines/>
              <w:jc w:val="center"/>
              <w:rPr>
                <w:color w:val="000000"/>
                <w:sz w:val="16"/>
                <w:szCs w:val="16"/>
              </w:rPr>
            </w:pPr>
            <w:r w:rsidRPr="00C8658B">
              <w:rPr>
                <w:color w:val="000000"/>
                <w:sz w:val="16"/>
                <w:szCs w:val="16"/>
              </w:rPr>
              <w:t>7</w:t>
            </w:r>
          </w:p>
        </w:tc>
        <w:tc>
          <w:tcPr>
            <w:tcW w:w="744" w:type="pct"/>
            <w:shd w:val="clear" w:color="auto" w:fill="auto"/>
            <w:noWrap/>
            <w:vAlign w:val="center"/>
            <w:hideMark/>
          </w:tcPr>
          <w:p w14:paraId="2738B6A9" w14:textId="77777777" w:rsidR="005F030C" w:rsidRPr="00C8658B" w:rsidRDefault="005F030C" w:rsidP="00C8658B">
            <w:pPr>
              <w:keepNext/>
              <w:keepLines/>
              <w:jc w:val="center"/>
              <w:rPr>
                <w:color w:val="000000"/>
                <w:sz w:val="16"/>
                <w:szCs w:val="16"/>
              </w:rPr>
            </w:pPr>
            <w:r w:rsidRPr="00C8658B">
              <w:rPr>
                <w:color w:val="000000"/>
                <w:sz w:val="16"/>
                <w:szCs w:val="16"/>
              </w:rPr>
              <w:t>24</w:t>
            </w:r>
          </w:p>
        </w:tc>
        <w:tc>
          <w:tcPr>
            <w:tcW w:w="529" w:type="pct"/>
            <w:shd w:val="clear" w:color="auto" w:fill="auto"/>
            <w:noWrap/>
            <w:vAlign w:val="center"/>
            <w:hideMark/>
          </w:tcPr>
          <w:p w14:paraId="45C43222" w14:textId="77777777" w:rsidR="005F030C" w:rsidRPr="00C8658B" w:rsidRDefault="005F030C" w:rsidP="00C8658B">
            <w:pPr>
              <w:keepNext/>
              <w:keepLines/>
              <w:jc w:val="center"/>
              <w:rPr>
                <w:color w:val="000000"/>
                <w:sz w:val="16"/>
                <w:szCs w:val="16"/>
              </w:rPr>
            </w:pPr>
            <w:r w:rsidRPr="00C8658B">
              <w:rPr>
                <w:color w:val="000000"/>
                <w:sz w:val="16"/>
                <w:szCs w:val="16"/>
              </w:rPr>
              <w:t>30</w:t>
            </w:r>
          </w:p>
        </w:tc>
        <w:tc>
          <w:tcPr>
            <w:tcW w:w="435" w:type="pct"/>
            <w:shd w:val="clear" w:color="auto" w:fill="auto"/>
            <w:noWrap/>
            <w:vAlign w:val="center"/>
            <w:hideMark/>
          </w:tcPr>
          <w:p w14:paraId="12C419CC" w14:textId="77777777" w:rsidR="005F030C" w:rsidRPr="00C8658B" w:rsidRDefault="005F030C" w:rsidP="00C8658B">
            <w:pPr>
              <w:keepNext/>
              <w:keepLines/>
              <w:jc w:val="center"/>
              <w:rPr>
                <w:color w:val="000000"/>
                <w:sz w:val="16"/>
                <w:szCs w:val="16"/>
              </w:rPr>
            </w:pPr>
            <w:r w:rsidRPr="00C8658B">
              <w:rPr>
                <w:color w:val="000000"/>
                <w:sz w:val="16"/>
                <w:szCs w:val="16"/>
              </w:rPr>
              <w:t>36</w:t>
            </w:r>
          </w:p>
        </w:tc>
        <w:tc>
          <w:tcPr>
            <w:tcW w:w="435" w:type="pct"/>
            <w:shd w:val="clear" w:color="auto" w:fill="auto"/>
            <w:noWrap/>
            <w:vAlign w:val="center"/>
            <w:hideMark/>
          </w:tcPr>
          <w:p w14:paraId="081E599D" w14:textId="77777777" w:rsidR="005F030C" w:rsidRPr="00C8658B" w:rsidRDefault="005F030C" w:rsidP="00C8658B">
            <w:pPr>
              <w:keepNext/>
              <w:keepLines/>
              <w:jc w:val="center"/>
              <w:rPr>
                <w:color w:val="000000"/>
                <w:sz w:val="16"/>
                <w:szCs w:val="16"/>
              </w:rPr>
            </w:pPr>
            <w:r w:rsidRPr="00C8658B">
              <w:rPr>
                <w:color w:val="000000"/>
                <w:sz w:val="16"/>
                <w:szCs w:val="16"/>
              </w:rPr>
              <w:t>36</w:t>
            </w:r>
          </w:p>
        </w:tc>
        <w:tc>
          <w:tcPr>
            <w:tcW w:w="489" w:type="pct"/>
            <w:shd w:val="clear" w:color="auto" w:fill="auto"/>
            <w:noWrap/>
            <w:vAlign w:val="center"/>
            <w:hideMark/>
          </w:tcPr>
          <w:p w14:paraId="0F609FD9" w14:textId="77777777" w:rsidR="005F030C" w:rsidRPr="00C8658B" w:rsidRDefault="005F030C" w:rsidP="00C8658B">
            <w:pPr>
              <w:keepNext/>
              <w:keepLines/>
              <w:jc w:val="center"/>
              <w:rPr>
                <w:color w:val="000000"/>
                <w:sz w:val="16"/>
                <w:szCs w:val="16"/>
              </w:rPr>
            </w:pPr>
            <w:r w:rsidRPr="00C8658B">
              <w:rPr>
                <w:color w:val="000000"/>
                <w:sz w:val="16"/>
                <w:szCs w:val="16"/>
              </w:rPr>
              <w:t>1</w:t>
            </w:r>
          </w:p>
        </w:tc>
        <w:tc>
          <w:tcPr>
            <w:tcW w:w="576" w:type="pct"/>
            <w:shd w:val="clear" w:color="auto" w:fill="auto"/>
            <w:noWrap/>
            <w:vAlign w:val="center"/>
            <w:hideMark/>
          </w:tcPr>
          <w:p w14:paraId="08E10A13" w14:textId="77777777" w:rsidR="005F030C" w:rsidRPr="00C8658B" w:rsidRDefault="005F030C" w:rsidP="00C8658B">
            <w:pPr>
              <w:keepNext/>
              <w:keepLines/>
              <w:jc w:val="center"/>
              <w:rPr>
                <w:color w:val="000000"/>
                <w:sz w:val="16"/>
                <w:szCs w:val="16"/>
              </w:rPr>
            </w:pPr>
            <w:r w:rsidRPr="00C8658B">
              <w:rPr>
                <w:color w:val="000000"/>
                <w:sz w:val="16"/>
                <w:szCs w:val="16"/>
              </w:rPr>
              <w:t>0</w:t>
            </w:r>
          </w:p>
        </w:tc>
        <w:tc>
          <w:tcPr>
            <w:tcW w:w="629" w:type="pct"/>
            <w:shd w:val="clear" w:color="auto" w:fill="auto"/>
            <w:noWrap/>
            <w:vAlign w:val="center"/>
            <w:hideMark/>
          </w:tcPr>
          <w:p w14:paraId="3C4C1DE5" w14:textId="77777777" w:rsidR="005F030C" w:rsidRPr="00C8658B" w:rsidRDefault="005F030C" w:rsidP="00C8658B">
            <w:pPr>
              <w:keepNext/>
              <w:keepLines/>
              <w:jc w:val="center"/>
              <w:rPr>
                <w:color w:val="000000"/>
                <w:sz w:val="16"/>
                <w:szCs w:val="16"/>
              </w:rPr>
            </w:pPr>
            <w:r w:rsidRPr="00C8658B">
              <w:rPr>
                <w:color w:val="000000"/>
                <w:sz w:val="16"/>
                <w:szCs w:val="16"/>
              </w:rPr>
              <w:t>0.017</w:t>
            </w:r>
          </w:p>
        </w:tc>
        <w:tc>
          <w:tcPr>
            <w:tcW w:w="606" w:type="pct"/>
            <w:shd w:val="clear" w:color="auto" w:fill="auto"/>
            <w:noWrap/>
            <w:vAlign w:val="center"/>
            <w:hideMark/>
          </w:tcPr>
          <w:p w14:paraId="4F23AD5C" w14:textId="77777777" w:rsidR="005F030C" w:rsidRPr="00C8658B" w:rsidRDefault="005F030C" w:rsidP="00C8658B">
            <w:pPr>
              <w:keepNext/>
              <w:keepLines/>
              <w:jc w:val="center"/>
              <w:rPr>
                <w:color w:val="000000"/>
                <w:sz w:val="16"/>
                <w:szCs w:val="16"/>
              </w:rPr>
            </w:pPr>
            <w:r w:rsidRPr="00C8658B">
              <w:rPr>
                <w:color w:val="000000"/>
                <w:sz w:val="16"/>
                <w:szCs w:val="16"/>
              </w:rPr>
              <w:t>0.179</w:t>
            </w:r>
          </w:p>
        </w:tc>
      </w:tr>
      <w:tr w:rsidR="005F030C" w:rsidRPr="0019052A" w14:paraId="3A5DD7EF" w14:textId="77777777" w:rsidTr="00C8658B">
        <w:trPr>
          <w:trHeight w:val="300"/>
        </w:trPr>
        <w:tc>
          <w:tcPr>
            <w:tcW w:w="558" w:type="pct"/>
            <w:tcBorders>
              <w:right w:val="single" w:sz="6" w:space="0" w:color="000000"/>
            </w:tcBorders>
            <w:shd w:val="clear" w:color="auto" w:fill="auto"/>
            <w:noWrap/>
            <w:vAlign w:val="center"/>
            <w:hideMark/>
          </w:tcPr>
          <w:p w14:paraId="7843FEE2" w14:textId="77777777" w:rsidR="005F030C" w:rsidRPr="00C8658B" w:rsidRDefault="005F030C" w:rsidP="00C8658B">
            <w:pPr>
              <w:keepNext/>
              <w:keepLines/>
              <w:jc w:val="center"/>
              <w:rPr>
                <w:color w:val="000000"/>
                <w:sz w:val="16"/>
                <w:szCs w:val="16"/>
              </w:rPr>
            </w:pPr>
            <w:r w:rsidRPr="00C8658B">
              <w:rPr>
                <w:color w:val="000000"/>
                <w:sz w:val="16"/>
                <w:szCs w:val="16"/>
              </w:rPr>
              <w:t>7</w:t>
            </w:r>
          </w:p>
        </w:tc>
        <w:tc>
          <w:tcPr>
            <w:tcW w:w="744" w:type="pct"/>
            <w:shd w:val="clear" w:color="auto" w:fill="auto"/>
            <w:noWrap/>
            <w:vAlign w:val="center"/>
            <w:hideMark/>
          </w:tcPr>
          <w:p w14:paraId="63961DB5" w14:textId="77777777" w:rsidR="005F030C" w:rsidRPr="00C8658B" w:rsidRDefault="005F030C" w:rsidP="00C8658B">
            <w:pPr>
              <w:keepNext/>
              <w:keepLines/>
              <w:jc w:val="center"/>
              <w:rPr>
                <w:color w:val="000000"/>
                <w:sz w:val="16"/>
                <w:szCs w:val="16"/>
              </w:rPr>
            </w:pPr>
            <w:r w:rsidRPr="00C8658B">
              <w:rPr>
                <w:color w:val="000000"/>
                <w:sz w:val="16"/>
                <w:szCs w:val="16"/>
              </w:rPr>
              <w:t>36</w:t>
            </w:r>
          </w:p>
        </w:tc>
        <w:tc>
          <w:tcPr>
            <w:tcW w:w="529" w:type="pct"/>
            <w:shd w:val="clear" w:color="auto" w:fill="auto"/>
            <w:noWrap/>
            <w:vAlign w:val="center"/>
            <w:hideMark/>
          </w:tcPr>
          <w:p w14:paraId="10FEA177" w14:textId="77777777" w:rsidR="005F030C" w:rsidRPr="00C8658B" w:rsidRDefault="005F030C" w:rsidP="00C8658B">
            <w:pPr>
              <w:keepNext/>
              <w:keepLines/>
              <w:jc w:val="center"/>
              <w:rPr>
                <w:color w:val="000000"/>
                <w:sz w:val="16"/>
                <w:szCs w:val="16"/>
              </w:rPr>
            </w:pPr>
            <w:r w:rsidRPr="00C8658B">
              <w:rPr>
                <w:color w:val="000000"/>
                <w:sz w:val="16"/>
                <w:szCs w:val="16"/>
              </w:rPr>
              <w:t>30</w:t>
            </w:r>
          </w:p>
        </w:tc>
        <w:tc>
          <w:tcPr>
            <w:tcW w:w="435" w:type="pct"/>
            <w:shd w:val="clear" w:color="auto" w:fill="auto"/>
            <w:noWrap/>
            <w:vAlign w:val="center"/>
            <w:hideMark/>
          </w:tcPr>
          <w:p w14:paraId="13851D9D" w14:textId="77777777" w:rsidR="005F030C" w:rsidRPr="00C8658B" w:rsidRDefault="005F030C" w:rsidP="00C8658B">
            <w:pPr>
              <w:keepNext/>
              <w:keepLines/>
              <w:jc w:val="center"/>
              <w:rPr>
                <w:color w:val="000000"/>
                <w:sz w:val="16"/>
                <w:szCs w:val="16"/>
              </w:rPr>
            </w:pPr>
            <w:r w:rsidRPr="00C8658B">
              <w:rPr>
                <w:color w:val="000000"/>
                <w:sz w:val="16"/>
                <w:szCs w:val="16"/>
              </w:rPr>
              <w:t>64</w:t>
            </w:r>
          </w:p>
        </w:tc>
        <w:tc>
          <w:tcPr>
            <w:tcW w:w="435" w:type="pct"/>
            <w:shd w:val="clear" w:color="auto" w:fill="auto"/>
            <w:noWrap/>
            <w:vAlign w:val="center"/>
            <w:hideMark/>
          </w:tcPr>
          <w:p w14:paraId="74CDB92B" w14:textId="77777777" w:rsidR="005F030C" w:rsidRPr="00C8658B" w:rsidRDefault="005F030C" w:rsidP="00C8658B">
            <w:pPr>
              <w:keepNext/>
              <w:keepLines/>
              <w:jc w:val="center"/>
              <w:rPr>
                <w:color w:val="000000"/>
                <w:sz w:val="16"/>
                <w:szCs w:val="16"/>
              </w:rPr>
            </w:pPr>
            <w:r w:rsidRPr="00C8658B">
              <w:rPr>
                <w:color w:val="000000"/>
                <w:sz w:val="16"/>
                <w:szCs w:val="16"/>
              </w:rPr>
              <w:t>64</w:t>
            </w:r>
          </w:p>
        </w:tc>
        <w:tc>
          <w:tcPr>
            <w:tcW w:w="489" w:type="pct"/>
            <w:shd w:val="clear" w:color="auto" w:fill="auto"/>
            <w:noWrap/>
            <w:vAlign w:val="center"/>
            <w:hideMark/>
          </w:tcPr>
          <w:p w14:paraId="13459C1D" w14:textId="77777777" w:rsidR="005F030C" w:rsidRPr="00C8658B" w:rsidRDefault="005F030C" w:rsidP="00C8658B">
            <w:pPr>
              <w:keepNext/>
              <w:keepLines/>
              <w:jc w:val="center"/>
              <w:rPr>
                <w:color w:val="000000"/>
                <w:sz w:val="16"/>
                <w:szCs w:val="16"/>
              </w:rPr>
            </w:pPr>
            <w:r w:rsidRPr="00C8658B">
              <w:rPr>
                <w:color w:val="000000"/>
                <w:sz w:val="16"/>
                <w:szCs w:val="16"/>
              </w:rPr>
              <w:t>1</w:t>
            </w:r>
          </w:p>
        </w:tc>
        <w:tc>
          <w:tcPr>
            <w:tcW w:w="576" w:type="pct"/>
            <w:shd w:val="clear" w:color="auto" w:fill="auto"/>
            <w:noWrap/>
            <w:vAlign w:val="center"/>
            <w:hideMark/>
          </w:tcPr>
          <w:p w14:paraId="7082B0D1" w14:textId="77777777" w:rsidR="005F030C" w:rsidRPr="00C8658B" w:rsidRDefault="005F030C" w:rsidP="00C8658B">
            <w:pPr>
              <w:keepNext/>
              <w:keepLines/>
              <w:jc w:val="center"/>
              <w:rPr>
                <w:color w:val="000000"/>
                <w:sz w:val="16"/>
                <w:szCs w:val="16"/>
              </w:rPr>
            </w:pPr>
            <w:r w:rsidRPr="00C8658B">
              <w:rPr>
                <w:color w:val="000000"/>
                <w:sz w:val="16"/>
                <w:szCs w:val="16"/>
              </w:rPr>
              <w:t>0</w:t>
            </w:r>
          </w:p>
        </w:tc>
        <w:tc>
          <w:tcPr>
            <w:tcW w:w="629" w:type="pct"/>
            <w:shd w:val="clear" w:color="auto" w:fill="auto"/>
            <w:noWrap/>
            <w:vAlign w:val="center"/>
            <w:hideMark/>
          </w:tcPr>
          <w:p w14:paraId="60C6292D" w14:textId="77777777" w:rsidR="005F030C" w:rsidRPr="00C8658B" w:rsidRDefault="005F030C" w:rsidP="00C8658B">
            <w:pPr>
              <w:keepNext/>
              <w:keepLines/>
              <w:jc w:val="center"/>
              <w:rPr>
                <w:color w:val="000000"/>
                <w:sz w:val="16"/>
                <w:szCs w:val="16"/>
              </w:rPr>
            </w:pPr>
            <w:r w:rsidRPr="00C8658B">
              <w:rPr>
                <w:color w:val="000000"/>
                <w:sz w:val="16"/>
                <w:szCs w:val="16"/>
              </w:rPr>
              <w:t>0.023</w:t>
            </w:r>
          </w:p>
        </w:tc>
        <w:tc>
          <w:tcPr>
            <w:tcW w:w="606" w:type="pct"/>
            <w:shd w:val="clear" w:color="auto" w:fill="auto"/>
            <w:noWrap/>
            <w:vAlign w:val="center"/>
            <w:hideMark/>
          </w:tcPr>
          <w:p w14:paraId="2D2688E1" w14:textId="77777777" w:rsidR="005F030C" w:rsidRPr="00C8658B" w:rsidRDefault="005F030C" w:rsidP="00C8658B">
            <w:pPr>
              <w:keepNext/>
              <w:keepLines/>
              <w:jc w:val="center"/>
              <w:rPr>
                <w:color w:val="000000"/>
                <w:sz w:val="16"/>
                <w:szCs w:val="16"/>
              </w:rPr>
            </w:pPr>
            <w:r w:rsidRPr="00C8658B">
              <w:rPr>
                <w:color w:val="000000"/>
                <w:sz w:val="16"/>
                <w:szCs w:val="16"/>
              </w:rPr>
              <w:t>0.179</w:t>
            </w:r>
          </w:p>
        </w:tc>
      </w:tr>
      <w:tr w:rsidR="005F030C" w:rsidRPr="0019052A" w14:paraId="2A30528C" w14:textId="77777777" w:rsidTr="00C8658B">
        <w:trPr>
          <w:trHeight w:val="300"/>
        </w:trPr>
        <w:tc>
          <w:tcPr>
            <w:tcW w:w="558" w:type="pct"/>
            <w:tcBorders>
              <w:right w:val="single" w:sz="6" w:space="0" w:color="000000"/>
            </w:tcBorders>
            <w:shd w:val="clear" w:color="auto" w:fill="auto"/>
            <w:noWrap/>
            <w:vAlign w:val="center"/>
            <w:hideMark/>
          </w:tcPr>
          <w:p w14:paraId="3D31CE81" w14:textId="77777777" w:rsidR="005F030C" w:rsidRPr="00C8658B" w:rsidRDefault="005F030C" w:rsidP="00C8658B">
            <w:pPr>
              <w:keepNext/>
              <w:keepLines/>
              <w:jc w:val="center"/>
              <w:rPr>
                <w:color w:val="000000"/>
                <w:sz w:val="16"/>
                <w:szCs w:val="16"/>
              </w:rPr>
            </w:pPr>
            <w:r w:rsidRPr="00C8658B">
              <w:rPr>
                <w:color w:val="000000"/>
                <w:sz w:val="16"/>
                <w:szCs w:val="16"/>
              </w:rPr>
              <w:t>7</w:t>
            </w:r>
          </w:p>
        </w:tc>
        <w:tc>
          <w:tcPr>
            <w:tcW w:w="744" w:type="pct"/>
            <w:shd w:val="clear" w:color="auto" w:fill="auto"/>
            <w:noWrap/>
            <w:vAlign w:val="center"/>
            <w:hideMark/>
          </w:tcPr>
          <w:p w14:paraId="3ACC0D2B" w14:textId="77777777" w:rsidR="005F030C" w:rsidRPr="00C8658B" w:rsidRDefault="005F030C" w:rsidP="00C8658B">
            <w:pPr>
              <w:keepNext/>
              <w:keepLines/>
              <w:jc w:val="center"/>
              <w:rPr>
                <w:color w:val="000000"/>
                <w:sz w:val="16"/>
                <w:szCs w:val="16"/>
              </w:rPr>
            </w:pPr>
            <w:r w:rsidRPr="00C8658B">
              <w:rPr>
                <w:color w:val="000000"/>
                <w:sz w:val="16"/>
                <w:szCs w:val="16"/>
              </w:rPr>
              <w:t>48</w:t>
            </w:r>
          </w:p>
        </w:tc>
        <w:tc>
          <w:tcPr>
            <w:tcW w:w="529" w:type="pct"/>
            <w:shd w:val="clear" w:color="auto" w:fill="auto"/>
            <w:noWrap/>
            <w:vAlign w:val="center"/>
            <w:hideMark/>
          </w:tcPr>
          <w:p w14:paraId="41221073" w14:textId="77777777" w:rsidR="005F030C" w:rsidRPr="00C8658B" w:rsidRDefault="005F030C" w:rsidP="00C8658B">
            <w:pPr>
              <w:keepNext/>
              <w:keepLines/>
              <w:jc w:val="center"/>
              <w:rPr>
                <w:color w:val="000000"/>
                <w:sz w:val="16"/>
                <w:szCs w:val="16"/>
              </w:rPr>
            </w:pPr>
            <w:r w:rsidRPr="00C8658B">
              <w:rPr>
                <w:color w:val="000000"/>
                <w:sz w:val="16"/>
                <w:szCs w:val="16"/>
              </w:rPr>
              <w:t>30</w:t>
            </w:r>
          </w:p>
        </w:tc>
        <w:tc>
          <w:tcPr>
            <w:tcW w:w="435" w:type="pct"/>
            <w:shd w:val="clear" w:color="auto" w:fill="auto"/>
            <w:noWrap/>
            <w:vAlign w:val="center"/>
            <w:hideMark/>
          </w:tcPr>
          <w:p w14:paraId="52DDDFD9" w14:textId="77777777" w:rsidR="005F030C" w:rsidRPr="00C8658B" w:rsidRDefault="005F030C" w:rsidP="00C8658B">
            <w:pPr>
              <w:keepNext/>
              <w:keepLines/>
              <w:jc w:val="center"/>
              <w:rPr>
                <w:color w:val="000000"/>
                <w:sz w:val="16"/>
                <w:szCs w:val="16"/>
              </w:rPr>
            </w:pPr>
            <w:r w:rsidRPr="00C8658B">
              <w:rPr>
                <w:color w:val="000000"/>
                <w:sz w:val="16"/>
                <w:szCs w:val="16"/>
              </w:rPr>
              <w:t>100</w:t>
            </w:r>
          </w:p>
        </w:tc>
        <w:tc>
          <w:tcPr>
            <w:tcW w:w="435" w:type="pct"/>
            <w:shd w:val="clear" w:color="auto" w:fill="auto"/>
            <w:noWrap/>
            <w:vAlign w:val="center"/>
            <w:hideMark/>
          </w:tcPr>
          <w:p w14:paraId="24E15A08" w14:textId="77777777" w:rsidR="005F030C" w:rsidRPr="00C8658B" w:rsidRDefault="005F030C" w:rsidP="00C8658B">
            <w:pPr>
              <w:keepNext/>
              <w:keepLines/>
              <w:jc w:val="center"/>
              <w:rPr>
                <w:color w:val="000000"/>
                <w:sz w:val="16"/>
                <w:szCs w:val="16"/>
              </w:rPr>
            </w:pPr>
            <w:r w:rsidRPr="00C8658B">
              <w:rPr>
                <w:color w:val="000000"/>
                <w:sz w:val="16"/>
                <w:szCs w:val="16"/>
              </w:rPr>
              <w:t>100</w:t>
            </w:r>
          </w:p>
        </w:tc>
        <w:tc>
          <w:tcPr>
            <w:tcW w:w="489" w:type="pct"/>
            <w:shd w:val="clear" w:color="auto" w:fill="auto"/>
            <w:noWrap/>
            <w:vAlign w:val="center"/>
            <w:hideMark/>
          </w:tcPr>
          <w:p w14:paraId="7447A258" w14:textId="77777777" w:rsidR="005F030C" w:rsidRPr="00C8658B" w:rsidRDefault="005F030C" w:rsidP="00C8658B">
            <w:pPr>
              <w:keepNext/>
              <w:keepLines/>
              <w:jc w:val="center"/>
              <w:rPr>
                <w:color w:val="000000"/>
                <w:sz w:val="16"/>
                <w:szCs w:val="16"/>
              </w:rPr>
            </w:pPr>
            <w:r w:rsidRPr="00C8658B">
              <w:rPr>
                <w:color w:val="000000"/>
                <w:sz w:val="16"/>
                <w:szCs w:val="16"/>
              </w:rPr>
              <w:t>1</w:t>
            </w:r>
          </w:p>
        </w:tc>
        <w:tc>
          <w:tcPr>
            <w:tcW w:w="576" w:type="pct"/>
            <w:shd w:val="clear" w:color="auto" w:fill="auto"/>
            <w:noWrap/>
            <w:vAlign w:val="center"/>
            <w:hideMark/>
          </w:tcPr>
          <w:p w14:paraId="7B2C0812" w14:textId="77777777" w:rsidR="005F030C" w:rsidRPr="00C8658B" w:rsidRDefault="005F030C" w:rsidP="00C8658B">
            <w:pPr>
              <w:keepNext/>
              <w:keepLines/>
              <w:jc w:val="center"/>
              <w:rPr>
                <w:color w:val="000000"/>
                <w:sz w:val="16"/>
                <w:szCs w:val="16"/>
              </w:rPr>
            </w:pPr>
            <w:r w:rsidRPr="00C8658B">
              <w:rPr>
                <w:color w:val="000000"/>
                <w:sz w:val="16"/>
                <w:szCs w:val="16"/>
              </w:rPr>
              <w:t>0</w:t>
            </w:r>
          </w:p>
        </w:tc>
        <w:tc>
          <w:tcPr>
            <w:tcW w:w="629" w:type="pct"/>
            <w:shd w:val="clear" w:color="auto" w:fill="auto"/>
            <w:noWrap/>
            <w:vAlign w:val="center"/>
            <w:hideMark/>
          </w:tcPr>
          <w:p w14:paraId="633E8F5A" w14:textId="77777777" w:rsidR="005F030C" w:rsidRPr="00C8658B" w:rsidRDefault="005F030C" w:rsidP="00C8658B">
            <w:pPr>
              <w:keepNext/>
              <w:keepLines/>
              <w:jc w:val="center"/>
              <w:rPr>
                <w:color w:val="000000"/>
                <w:sz w:val="16"/>
                <w:szCs w:val="16"/>
              </w:rPr>
            </w:pPr>
            <w:r w:rsidRPr="00C8658B">
              <w:rPr>
                <w:color w:val="000000"/>
                <w:sz w:val="16"/>
                <w:szCs w:val="16"/>
              </w:rPr>
              <w:t>0.035</w:t>
            </w:r>
          </w:p>
        </w:tc>
        <w:tc>
          <w:tcPr>
            <w:tcW w:w="606" w:type="pct"/>
            <w:shd w:val="clear" w:color="auto" w:fill="auto"/>
            <w:noWrap/>
            <w:vAlign w:val="center"/>
            <w:hideMark/>
          </w:tcPr>
          <w:p w14:paraId="720E506D" w14:textId="77777777" w:rsidR="005F030C" w:rsidRPr="00C8658B" w:rsidRDefault="005F030C" w:rsidP="00C8658B">
            <w:pPr>
              <w:keepNext/>
              <w:keepLines/>
              <w:jc w:val="center"/>
              <w:rPr>
                <w:color w:val="000000"/>
                <w:sz w:val="16"/>
                <w:szCs w:val="16"/>
              </w:rPr>
            </w:pPr>
            <w:r w:rsidRPr="00C8658B">
              <w:rPr>
                <w:color w:val="000000"/>
                <w:sz w:val="16"/>
                <w:szCs w:val="16"/>
              </w:rPr>
              <w:t>0.179</w:t>
            </w:r>
          </w:p>
        </w:tc>
      </w:tr>
      <w:tr w:rsidR="005F030C" w:rsidRPr="0019052A" w14:paraId="0016A173" w14:textId="77777777" w:rsidTr="00C8658B">
        <w:trPr>
          <w:trHeight w:val="300"/>
        </w:trPr>
        <w:tc>
          <w:tcPr>
            <w:tcW w:w="558" w:type="pct"/>
            <w:tcBorders>
              <w:right w:val="single" w:sz="6" w:space="0" w:color="000000"/>
            </w:tcBorders>
            <w:shd w:val="clear" w:color="auto" w:fill="auto"/>
            <w:noWrap/>
            <w:vAlign w:val="center"/>
            <w:hideMark/>
          </w:tcPr>
          <w:p w14:paraId="1ADB7C89" w14:textId="77777777" w:rsidR="005F030C" w:rsidRPr="00C8658B" w:rsidRDefault="005F030C" w:rsidP="00C8658B">
            <w:pPr>
              <w:keepNext/>
              <w:keepLines/>
              <w:jc w:val="center"/>
              <w:rPr>
                <w:color w:val="000000"/>
                <w:sz w:val="16"/>
                <w:szCs w:val="16"/>
              </w:rPr>
            </w:pPr>
            <w:r w:rsidRPr="00C8658B">
              <w:rPr>
                <w:color w:val="000000"/>
                <w:sz w:val="16"/>
                <w:szCs w:val="16"/>
              </w:rPr>
              <w:t>9</w:t>
            </w:r>
          </w:p>
        </w:tc>
        <w:tc>
          <w:tcPr>
            <w:tcW w:w="744" w:type="pct"/>
            <w:shd w:val="clear" w:color="auto" w:fill="auto"/>
            <w:noWrap/>
            <w:vAlign w:val="center"/>
            <w:hideMark/>
          </w:tcPr>
          <w:p w14:paraId="714545AB" w14:textId="77777777" w:rsidR="005F030C" w:rsidRPr="00C8658B" w:rsidRDefault="005F030C" w:rsidP="00C8658B">
            <w:pPr>
              <w:keepNext/>
              <w:keepLines/>
              <w:jc w:val="center"/>
              <w:rPr>
                <w:color w:val="000000"/>
                <w:sz w:val="16"/>
                <w:szCs w:val="16"/>
              </w:rPr>
            </w:pPr>
            <w:r w:rsidRPr="00C8658B">
              <w:rPr>
                <w:color w:val="000000"/>
                <w:sz w:val="16"/>
                <w:szCs w:val="16"/>
              </w:rPr>
              <w:t>24</w:t>
            </w:r>
          </w:p>
        </w:tc>
        <w:tc>
          <w:tcPr>
            <w:tcW w:w="529" w:type="pct"/>
            <w:shd w:val="clear" w:color="auto" w:fill="auto"/>
            <w:noWrap/>
            <w:vAlign w:val="center"/>
            <w:hideMark/>
          </w:tcPr>
          <w:p w14:paraId="098EB047" w14:textId="77777777" w:rsidR="005F030C" w:rsidRPr="00C8658B" w:rsidRDefault="005F030C" w:rsidP="00C8658B">
            <w:pPr>
              <w:keepNext/>
              <w:keepLines/>
              <w:jc w:val="center"/>
              <w:rPr>
                <w:color w:val="000000"/>
                <w:sz w:val="16"/>
                <w:szCs w:val="16"/>
              </w:rPr>
            </w:pPr>
            <w:r w:rsidRPr="00C8658B">
              <w:rPr>
                <w:color w:val="000000"/>
                <w:sz w:val="16"/>
                <w:szCs w:val="16"/>
              </w:rPr>
              <w:t>30</w:t>
            </w:r>
          </w:p>
        </w:tc>
        <w:tc>
          <w:tcPr>
            <w:tcW w:w="435" w:type="pct"/>
            <w:shd w:val="clear" w:color="auto" w:fill="auto"/>
            <w:noWrap/>
            <w:vAlign w:val="center"/>
            <w:hideMark/>
          </w:tcPr>
          <w:p w14:paraId="420D50B6" w14:textId="77777777" w:rsidR="005F030C" w:rsidRPr="00C8658B" w:rsidRDefault="005F030C" w:rsidP="00C8658B">
            <w:pPr>
              <w:keepNext/>
              <w:keepLines/>
              <w:jc w:val="center"/>
              <w:rPr>
                <w:color w:val="000000"/>
                <w:sz w:val="16"/>
                <w:szCs w:val="16"/>
              </w:rPr>
            </w:pPr>
            <w:r w:rsidRPr="00C8658B">
              <w:rPr>
                <w:color w:val="000000"/>
                <w:sz w:val="16"/>
                <w:szCs w:val="16"/>
              </w:rPr>
              <w:t>36</w:t>
            </w:r>
          </w:p>
        </w:tc>
        <w:tc>
          <w:tcPr>
            <w:tcW w:w="435" w:type="pct"/>
            <w:shd w:val="clear" w:color="auto" w:fill="auto"/>
            <w:noWrap/>
            <w:vAlign w:val="center"/>
            <w:hideMark/>
          </w:tcPr>
          <w:p w14:paraId="13DE2372" w14:textId="77777777" w:rsidR="005F030C" w:rsidRPr="00C8658B" w:rsidRDefault="005F030C" w:rsidP="00C8658B">
            <w:pPr>
              <w:keepNext/>
              <w:keepLines/>
              <w:jc w:val="center"/>
              <w:rPr>
                <w:color w:val="000000"/>
                <w:sz w:val="16"/>
                <w:szCs w:val="16"/>
              </w:rPr>
            </w:pPr>
            <w:r w:rsidRPr="00C8658B">
              <w:rPr>
                <w:color w:val="000000"/>
                <w:sz w:val="16"/>
                <w:szCs w:val="16"/>
              </w:rPr>
              <w:t>36</w:t>
            </w:r>
          </w:p>
        </w:tc>
        <w:tc>
          <w:tcPr>
            <w:tcW w:w="489" w:type="pct"/>
            <w:shd w:val="clear" w:color="auto" w:fill="auto"/>
            <w:noWrap/>
            <w:vAlign w:val="center"/>
            <w:hideMark/>
          </w:tcPr>
          <w:p w14:paraId="4C029146" w14:textId="77777777" w:rsidR="005F030C" w:rsidRPr="00C8658B" w:rsidRDefault="005F030C" w:rsidP="00C8658B">
            <w:pPr>
              <w:keepNext/>
              <w:keepLines/>
              <w:jc w:val="center"/>
              <w:rPr>
                <w:color w:val="000000"/>
                <w:sz w:val="16"/>
                <w:szCs w:val="16"/>
              </w:rPr>
            </w:pPr>
            <w:r w:rsidRPr="00C8658B">
              <w:rPr>
                <w:color w:val="000000"/>
                <w:sz w:val="16"/>
                <w:szCs w:val="16"/>
              </w:rPr>
              <w:t>1</w:t>
            </w:r>
          </w:p>
        </w:tc>
        <w:tc>
          <w:tcPr>
            <w:tcW w:w="576" w:type="pct"/>
            <w:shd w:val="clear" w:color="auto" w:fill="auto"/>
            <w:noWrap/>
            <w:vAlign w:val="center"/>
            <w:hideMark/>
          </w:tcPr>
          <w:p w14:paraId="198C0180" w14:textId="77777777" w:rsidR="005F030C" w:rsidRPr="00C8658B" w:rsidRDefault="005F030C" w:rsidP="00C8658B">
            <w:pPr>
              <w:keepNext/>
              <w:keepLines/>
              <w:jc w:val="center"/>
              <w:rPr>
                <w:color w:val="000000"/>
                <w:sz w:val="16"/>
                <w:szCs w:val="16"/>
              </w:rPr>
            </w:pPr>
            <w:r w:rsidRPr="00C8658B">
              <w:rPr>
                <w:color w:val="000000"/>
                <w:sz w:val="16"/>
                <w:szCs w:val="16"/>
              </w:rPr>
              <w:t>0</w:t>
            </w:r>
          </w:p>
        </w:tc>
        <w:tc>
          <w:tcPr>
            <w:tcW w:w="629" w:type="pct"/>
            <w:shd w:val="clear" w:color="auto" w:fill="auto"/>
            <w:noWrap/>
            <w:vAlign w:val="center"/>
            <w:hideMark/>
          </w:tcPr>
          <w:p w14:paraId="2B224186" w14:textId="77777777" w:rsidR="005F030C" w:rsidRPr="00C8658B" w:rsidRDefault="005F030C" w:rsidP="00C8658B">
            <w:pPr>
              <w:keepNext/>
              <w:keepLines/>
              <w:jc w:val="center"/>
              <w:rPr>
                <w:color w:val="000000"/>
                <w:sz w:val="16"/>
                <w:szCs w:val="16"/>
              </w:rPr>
            </w:pPr>
            <w:r w:rsidRPr="00C8658B">
              <w:rPr>
                <w:color w:val="000000"/>
                <w:sz w:val="16"/>
                <w:szCs w:val="16"/>
              </w:rPr>
              <w:t>0.001 *</w:t>
            </w:r>
          </w:p>
        </w:tc>
        <w:tc>
          <w:tcPr>
            <w:tcW w:w="606" w:type="pct"/>
            <w:shd w:val="clear" w:color="auto" w:fill="auto"/>
            <w:noWrap/>
            <w:vAlign w:val="center"/>
            <w:hideMark/>
          </w:tcPr>
          <w:p w14:paraId="5C388A18" w14:textId="77777777" w:rsidR="005F030C" w:rsidRPr="00C8658B" w:rsidRDefault="005F030C" w:rsidP="00C8658B">
            <w:pPr>
              <w:keepNext/>
              <w:keepLines/>
              <w:jc w:val="center"/>
              <w:rPr>
                <w:color w:val="000000"/>
                <w:sz w:val="16"/>
                <w:szCs w:val="16"/>
              </w:rPr>
            </w:pPr>
            <w:r w:rsidRPr="00C8658B">
              <w:rPr>
                <w:color w:val="000000"/>
                <w:sz w:val="16"/>
                <w:szCs w:val="16"/>
              </w:rPr>
              <w:t>0.179</w:t>
            </w:r>
          </w:p>
        </w:tc>
      </w:tr>
      <w:tr w:rsidR="005F030C" w:rsidRPr="0019052A" w14:paraId="19C76561" w14:textId="77777777" w:rsidTr="00C8658B">
        <w:trPr>
          <w:trHeight w:val="300"/>
        </w:trPr>
        <w:tc>
          <w:tcPr>
            <w:tcW w:w="558" w:type="pct"/>
            <w:tcBorders>
              <w:right w:val="single" w:sz="6" w:space="0" w:color="000000"/>
            </w:tcBorders>
            <w:shd w:val="clear" w:color="auto" w:fill="auto"/>
            <w:noWrap/>
            <w:vAlign w:val="center"/>
            <w:hideMark/>
          </w:tcPr>
          <w:p w14:paraId="7F3C6D60" w14:textId="77777777" w:rsidR="005F030C" w:rsidRPr="00C8658B" w:rsidRDefault="005F030C" w:rsidP="00C8658B">
            <w:pPr>
              <w:keepNext/>
              <w:keepLines/>
              <w:jc w:val="center"/>
              <w:rPr>
                <w:color w:val="000000"/>
                <w:sz w:val="16"/>
                <w:szCs w:val="16"/>
              </w:rPr>
            </w:pPr>
            <w:r w:rsidRPr="00C8658B">
              <w:rPr>
                <w:color w:val="000000"/>
                <w:sz w:val="16"/>
                <w:szCs w:val="16"/>
              </w:rPr>
              <w:t>9</w:t>
            </w:r>
          </w:p>
        </w:tc>
        <w:tc>
          <w:tcPr>
            <w:tcW w:w="744" w:type="pct"/>
            <w:shd w:val="clear" w:color="auto" w:fill="auto"/>
            <w:noWrap/>
            <w:vAlign w:val="center"/>
            <w:hideMark/>
          </w:tcPr>
          <w:p w14:paraId="4C3CE959" w14:textId="77777777" w:rsidR="005F030C" w:rsidRPr="00C8658B" w:rsidRDefault="005F030C" w:rsidP="00C8658B">
            <w:pPr>
              <w:keepNext/>
              <w:keepLines/>
              <w:jc w:val="center"/>
              <w:rPr>
                <w:color w:val="000000"/>
                <w:sz w:val="16"/>
                <w:szCs w:val="16"/>
              </w:rPr>
            </w:pPr>
            <w:r w:rsidRPr="00C8658B">
              <w:rPr>
                <w:color w:val="000000"/>
                <w:sz w:val="16"/>
                <w:szCs w:val="16"/>
              </w:rPr>
              <w:t>36</w:t>
            </w:r>
          </w:p>
        </w:tc>
        <w:tc>
          <w:tcPr>
            <w:tcW w:w="529" w:type="pct"/>
            <w:shd w:val="clear" w:color="auto" w:fill="auto"/>
            <w:noWrap/>
            <w:vAlign w:val="center"/>
            <w:hideMark/>
          </w:tcPr>
          <w:p w14:paraId="57D0CAFB" w14:textId="77777777" w:rsidR="005F030C" w:rsidRPr="00C8658B" w:rsidRDefault="005F030C" w:rsidP="00C8658B">
            <w:pPr>
              <w:keepNext/>
              <w:keepLines/>
              <w:jc w:val="center"/>
              <w:rPr>
                <w:color w:val="000000"/>
                <w:sz w:val="16"/>
                <w:szCs w:val="16"/>
              </w:rPr>
            </w:pPr>
            <w:r w:rsidRPr="00C8658B">
              <w:rPr>
                <w:color w:val="000000"/>
                <w:sz w:val="16"/>
                <w:szCs w:val="16"/>
              </w:rPr>
              <w:t>30</w:t>
            </w:r>
          </w:p>
        </w:tc>
        <w:tc>
          <w:tcPr>
            <w:tcW w:w="435" w:type="pct"/>
            <w:shd w:val="clear" w:color="auto" w:fill="auto"/>
            <w:noWrap/>
            <w:vAlign w:val="center"/>
            <w:hideMark/>
          </w:tcPr>
          <w:p w14:paraId="0007DC40" w14:textId="77777777" w:rsidR="005F030C" w:rsidRPr="00C8658B" w:rsidRDefault="005F030C" w:rsidP="00C8658B">
            <w:pPr>
              <w:keepNext/>
              <w:keepLines/>
              <w:jc w:val="center"/>
              <w:rPr>
                <w:color w:val="000000"/>
                <w:sz w:val="16"/>
                <w:szCs w:val="16"/>
              </w:rPr>
            </w:pPr>
            <w:r w:rsidRPr="00C8658B">
              <w:rPr>
                <w:color w:val="000000"/>
                <w:sz w:val="16"/>
                <w:szCs w:val="16"/>
              </w:rPr>
              <w:t>64</w:t>
            </w:r>
          </w:p>
        </w:tc>
        <w:tc>
          <w:tcPr>
            <w:tcW w:w="435" w:type="pct"/>
            <w:shd w:val="clear" w:color="auto" w:fill="auto"/>
            <w:noWrap/>
            <w:vAlign w:val="center"/>
            <w:hideMark/>
          </w:tcPr>
          <w:p w14:paraId="4899274A" w14:textId="77777777" w:rsidR="005F030C" w:rsidRPr="00C8658B" w:rsidRDefault="005F030C" w:rsidP="00C8658B">
            <w:pPr>
              <w:keepNext/>
              <w:keepLines/>
              <w:jc w:val="center"/>
              <w:rPr>
                <w:color w:val="000000"/>
                <w:sz w:val="16"/>
                <w:szCs w:val="16"/>
              </w:rPr>
            </w:pPr>
            <w:r w:rsidRPr="00C8658B">
              <w:rPr>
                <w:color w:val="000000"/>
                <w:sz w:val="16"/>
                <w:szCs w:val="16"/>
              </w:rPr>
              <w:t>64</w:t>
            </w:r>
          </w:p>
        </w:tc>
        <w:tc>
          <w:tcPr>
            <w:tcW w:w="489" w:type="pct"/>
            <w:shd w:val="clear" w:color="auto" w:fill="auto"/>
            <w:noWrap/>
            <w:vAlign w:val="center"/>
            <w:hideMark/>
          </w:tcPr>
          <w:p w14:paraId="368529E3" w14:textId="77777777" w:rsidR="005F030C" w:rsidRPr="00C8658B" w:rsidRDefault="005F030C" w:rsidP="00C8658B">
            <w:pPr>
              <w:keepNext/>
              <w:keepLines/>
              <w:jc w:val="center"/>
              <w:rPr>
                <w:color w:val="000000"/>
                <w:sz w:val="16"/>
                <w:szCs w:val="16"/>
              </w:rPr>
            </w:pPr>
            <w:r w:rsidRPr="00C8658B">
              <w:rPr>
                <w:color w:val="000000"/>
                <w:sz w:val="16"/>
                <w:szCs w:val="16"/>
              </w:rPr>
              <w:t>1</w:t>
            </w:r>
          </w:p>
        </w:tc>
        <w:tc>
          <w:tcPr>
            <w:tcW w:w="576" w:type="pct"/>
            <w:shd w:val="clear" w:color="auto" w:fill="auto"/>
            <w:noWrap/>
            <w:vAlign w:val="center"/>
            <w:hideMark/>
          </w:tcPr>
          <w:p w14:paraId="2DA4AF13" w14:textId="77777777" w:rsidR="005F030C" w:rsidRPr="00C8658B" w:rsidRDefault="005F030C" w:rsidP="00C8658B">
            <w:pPr>
              <w:keepNext/>
              <w:keepLines/>
              <w:jc w:val="center"/>
              <w:rPr>
                <w:color w:val="000000"/>
                <w:sz w:val="16"/>
                <w:szCs w:val="16"/>
              </w:rPr>
            </w:pPr>
            <w:r w:rsidRPr="00C8658B">
              <w:rPr>
                <w:color w:val="000000"/>
                <w:sz w:val="16"/>
                <w:szCs w:val="16"/>
              </w:rPr>
              <w:t>0</w:t>
            </w:r>
          </w:p>
        </w:tc>
        <w:tc>
          <w:tcPr>
            <w:tcW w:w="629" w:type="pct"/>
            <w:shd w:val="clear" w:color="auto" w:fill="auto"/>
            <w:noWrap/>
            <w:vAlign w:val="center"/>
            <w:hideMark/>
          </w:tcPr>
          <w:p w14:paraId="21DD3BEE" w14:textId="77777777" w:rsidR="005F030C" w:rsidRPr="00C8658B" w:rsidRDefault="005F030C" w:rsidP="00C8658B">
            <w:pPr>
              <w:keepNext/>
              <w:keepLines/>
              <w:jc w:val="center"/>
              <w:rPr>
                <w:color w:val="000000"/>
                <w:sz w:val="16"/>
                <w:szCs w:val="16"/>
              </w:rPr>
            </w:pPr>
            <w:r w:rsidRPr="00C8658B">
              <w:rPr>
                <w:color w:val="000000"/>
                <w:sz w:val="16"/>
                <w:szCs w:val="16"/>
              </w:rPr>
              <w:t>0.001 *</w:t>
            </w:r>
          </w:p>
        </w:tc>
        <w:tc>
          <w:tcPr>
            <w:tcW w:w="606" w:type="pct"/>
            <w:shd w:val="clear" w:color="auto" w:fill="auto"/>
            <w:noWrap/>
            <w:vAlign w:val="center"/>
            <w:hideMark/>
          </w:tcPr>
          <w:p w14:paraId="3F50CCA3" w14:textId="77777777" w:rsidR="005F030C" w:rsidRPr="00C8658B" w:rsidRDefault="005F030C" w:rsidP="00C8658B">
            <w:pPr>
              <w:keepNext/>
              <w:keepLines/>
              <w:jc w:val="center"/>
              <w:rPr>
                <w:color w:val="000000"/>
                <w:sz w:val="16"/>
                <w:szCs w:val="16"/>
              </w:rPr>
            </w:pPr>
            <w:r w:rsidRPr="00C8658B">
              <w:rPr>
                <w:color w:val="000000"/>
                <w:sz w:val="16"/>
                <w:szCs w:val="16"/>
              </w:rPr>
              <w:t>0.179</w:t>
            </w:r>
          </w:p>
        </w:tc>
      </w:tr>
      <w:tr w:rsidR="005F030C" w:rsidRPr="0019052A" w14:paraId="4A99D423" w14:textId="77777777" w:rsidTr="00C8658B">
        <w:trPr>
          <w:trHeight w:val="300"/>
        </w:trPr>
        <w:tc>
          <w:tcPr>
            <w:tcW w:w="558" w:type="pct"/>
            <w:tcBorders>
              <w:right w:val="single" w:sz="6" w:space="0" w:color="000000"/>
            </w:tcBorders>
            <w:shd w:val="clear" w:color="auto" w:fill="auto"/>
            <w:noWrap/>
            <w:vAlign w:val="center"/>
            <w:hideMark/>
          </w:tcPr>
          <w:p w14:paraId="1188FDC0" w14:textId="77777777" w:rsidR="005F030C" w:rsidRPr="00C8658B" w:rsidRDefault="005F030C" w:rsidP="00C8658B">
            <w:pPr>
              <w:keepNext/>
              <w:keepLines/>
              <w:jc w:val="center"/>
              <w:rPr>
                <w:color w:val="000000"/>
                <w:sz w:val="16"/>
                <w:szCs w:val="16"/>
              </w:rPr>
            </w:pPr>
            <w:r w:rsidRPr="00C8658B">
              <w:rPr>
                <w:color w:val="000000"/>
                <w:sz w:val="16"/>
                <w:szCs w:val="16"/>
              </w:rPr>
              <w:t>9</w:t>
            </w:r>
          </w:p>
        </w:tc>
        <w:tc>
          <w:tcPr>
            <w:tcW w:w="744" w:type="pct"/>
            <w:shd w:val="clear" w:color="auto" w:fill="auto"/>
            <w:noWrap/>
            <w:vAlign w:val="center"/>
            <w:hideMark/>
          </w:tcPr>
          <w:p w14:paraId="4F7B7B7A" w14:textId="77777777" w:rsidR="005F030C" w:rsidRPr="00C8658B" w:rsidRDefault="005F030C" w:rsidP="00C8658B">
            <w:pPr>
              <w:keepNext/>
              <w:keepLines/>
              <w:jc w:val="center"/>
              <w:rPr>
                <w:color w:val="000000"/>
                <w:sz w:val="16"/>
                <w:szCs w:val="16"/>
              </w:rPr>
            </w:pPr>
            <w:r w:rsidRPr="00C8658B">
              <w:rPr>
                <w:color w:val="000000"/>
                <w:sz w:val="16"/>
                <w:szCs w:val="16"/>
              </w:rPr>
              <w:t>48</w:t>
            </w:r>
          </w:p>
        </w:tc>
        <w:tc>
          <w:tcPr>
            <w:tcW w:w="529" w:type="pct"/>
            <w:shd w:val="clear" w:color="auto" w:fill="auto"/>
            <w:noWrap/>
            <w:vAlign w:val="center"/>
            <w:hideMark/>
          </w:tcPr>
          <w:p w14:paraId="4F3CD129" w14:textId="77777777" w:rsidR="005F030C" w:rsidRPr="00C8658B" w:rsidRDefault="005F030C" w:rsidP="00C8658B">
            <w:pPr>
              <w:keepNext/>
              <w:keepLines/>
              <w:jc w:val="center"/>
              <w:rPr>
                <w:color w:val="000000"/>
                <w:sz w:val="16"/>
                <w:szCs w:val="16"/>
              </w:rPr>
            </w:pPr>
            <w:r w:rsidRPr="00C8658B">
              <w:rPr>
                <w:color w:val="000000"/>
                <w:sz w:val="16"/>
                <w:szCs w:val="16"/>
              </w:rPr>
              <w:t>30</w:t>
            </w:r>
          </w:p>
        </w:tc>
        <w:tc>
          <w:tcPr>
            <w:tcW w:w="435" w:type="pct"/>
            <w:shd w:val="clear" w:color="auto" w:fill="auto"/>
            <w:noWrap/>
            <w:vAlign w:val="center"/>
            <w:hideMark/>
          </w:tcPr>
          <w:p w14:paraId="6B30E390" w14:textId="77777777" w:rsidR="005F030C" w:rsidRPr="00C8658B" w:rsidRDefault="005F030C" w:rsidP="00C8658B">
            <w:pPr>
              <w:keepNext/>
              <w:keepLines/>
              <w:jc w:val="center"/>
              <w:rPr>
                <w:color w:val="000000"/>
                <w:sz w:val="16"/>
                <w:szCs w:val="16"/>
              </w:rPr>
            </w:pPr>
            <w:r w:rsidRPr="00C8658B">
              <w:rPr>
                <w:color w:val="000000"/>
                <w:sz w:val="16"/>
                <w:szCs w:val="16"/>
              </w:rPr>
              <w:t>100</w:t>
            </w:r>
          </w:p>
        </w:tc>
        <w:tc>
          <w:tcPr>
            <w:tcW w:w="435" w:type="pct"/>
            <w:shd w:val="clear" w:color="auto" w:fill="auto"/>
            <w:noWrap/>
            <w:vAlign w:val="center"/>
            <w:hideMark/>
          </w:tcPr>
          <w:p w14:paraId="4D970B11" w14:textId="77777777" w:rsidR="005F030C" w:rsidRPr="00C8658B" w:rsidRDefault="005F030C" w:rsidP="00C8658B">
            <w:pPr>
              <w:keepNext/>
              <w:keepLines/>
              <w:jc w:val="center"/>
              <w:rPr>
                <w:color w:val="000000"/>
                <w:sz w:val="16"/>
                <w:szCs w:val="16"/>
              </w:rPr>
            </w:pPr>
            <w:r w:rsidRPr="00C8658B">
              <w:rPr>
                <w:color w:val="000000"/>
                <w:sz w:val="16"/>
                <w:szCs w:val="16"/>
              </w:rPr>
              <w:t>100</w:t>
            </w:r>
          </w:p>
        </w:tc>
        <w:tc>
          <w:tcPr>
            <w:tcW w:w="489" w:type="pct"/>
            <w:shd w:val="clear" w:color="auto" w:fill="auto"/>
            <w:noWrap/>
            <w:vAlign w:val="center"/>
            <w:hideMark/>
          </w:tcPr>
          <w:p w14:paraId="3690597A" w14:textId="77777777" w:rsidR="005F030C" w:rsidRPr="00C8658B" w:rsidRDefault="005F030C" w:rsidP="00C8658B">
            <w:pPr>
              <w:keepNext/>
              <w:keepLines/>
              <w:jc w:val="center"/>
              <w:rPr>
                <w:color w:val="000000"/>
                <w:sz w:val="16"/>
                <w:szCs w:val="16"/>
              </w:rPr>
            </w:pPr>
            <w:r w:rsidRPr="00C8658B">
              <w:rPr>
                <w:color w:val="000000"/>
                <w:sz w:val="16"/>
                <w:szCs w:val="16"/>
              </w:rPr>
              <w:t>1</w:t>
            </w:r>
          </w:p>
        </w:tc>
        <w:tc>
          <w:tcPr>
            <w:tcW w:w="576" w:type="pct"/>
            <w:shd w:val="clear" w:color="auto" w:fill="auto"/>
            <w:noWrap/>
            <w:vAlign w:val="center"/>
            <w:hideMark/>
          </w:tcPr>
          <w:p w14:paraId="5AC5700A" w14:textId="77777777" w:rsidR="005F030C" w:rsidRPr="00C8658B" w:rsidRDefault="005F030C" w:rsidP="00C8658B">
            <w:pPr>
              <w:keepNext/>
              <w:keepLines/>
              <w:jc w:val="center"/>
              <w:rPr>
                <w:color w:val="000000"/>
                <w:sz w:val="16"/>
                <w:szCs w:val="16"/>
              </w:rPr>
            </w:pPr>
            <w:r w:rsidRPr="00C8658B">
              <w:rPr>
                <w:color w:val="000000"/>
                <w:sz w:val="16"/>
                <w:szCs w:val="16"/>
              </w:rPr>
              <w:t>0</w:t>
            </w:r>
          </w:p>
        </w:tc>
        <w:tc>
          <w:tcPr>
            <w:tcW w:w="629" w:type="pct"/>
            <w:shd w:val="clear" w:color="auto" w:fill="auto"/>
            <w:noWrap/>
            <w:vAlign w:val="center"/>
            <w:hideMark/>
          </w:tcPr>
          <w:p w14:paraId="63681DDA" w14:textId="77777777" w:rsidR="005F030C" w:rsidRPr="00C8658B" w:rsidRDefault="005F030C" w:rsidP="00C8658B">
            <w:pPr>
              <w:keepNext/>
              <w:keepLines/>
              <w:jc w:val="center"/>
              <w:rPr>
                <w:color w:val="000000"/>
                <w:sz w:val="16"/>
                <w:szCs w:val="16"/>
              </w:rPr>
            </w:pPr>
            <w:r w:rsidRPr="00C8658B">
              <w:rPr>
                <w:color w:val="000000"/>
                <w:sz w:val="16"/>
                <w:szCs w:val="16"/>
              </w:rPr>
              <w:t>0.001 *</w:t>
            </w:r>
          </w:p>
        </w:tc>
        <w:tc>
          <w:tcPr>
            <w:tcW w:w="606" w:type="pct"/>
            <w:shd w:val="clear" w:color="auto" w:fill="auto"/>
            <w:noWrap/>
            <w:vAlign w:val="center"/>
            <w:hideMark/>
          </w:tcPr>
          <w:p w14:paraId="2C4E1574" w14:textId="77777777" w:rsidR="005F030C" w:rsidRPr="00C8658B" w:rsidRDefault="005F030C" w:rsidP="00C8658B">
            <w:pPr>
              <w:keepNext/>
              <w:keepLines/>
              <w:jc w:val="center"/>
              <w:rPr>
                <w:color w:val="000000"/>
                <w:sz w:val="16"/>
                <w:szCs w:val="16"/>
              </w:rPr>
            </w:pPr>
            <w:r w:rsidRPr="00C8658B">
              <w:rPr>
                <w:color w:val="000000"/>
                <w:sz w:val="16"/>
                <w:szCs w:val="16"/>
              </w:rPr>
              <w:t>0.179</w:t>
            </w:r>
          </w:p>
        </w:tc>
      </w:tr>
    </w:tbl>
    <w:p w14:paraId="0A6C2A1F" w14:textId="77777777" w:rsidR="00323983" w:rsidRDefault="00C7212C" w:rsidP="00323983">
      <w:r w:rsidRPr="00957951">
        <w:rPr>
          <w:sz w:val="20"/>
          <w:szCs w:val="20"/>
        </w:rPr>
        <w:t>*Indicates lowest alpha value tested in analysis</w:t>
      </w:r>
    </w:p>
    <w:p w14:paraId="72988DD9" w14:textId="77777777" w:rsidR="00C50E4A" w:rsidRDefault="00C50E4A" w:rsidP="00C50E4A">
      <w:pPr>
        <w:spacing w:line="480" w:lineRule="auto"/>
        <w:ind w:firstLine="720"/>
      </w:pPr>
    </w:p>
    <w:p w14:paraId="6186AC93" w14:textId="77777777" w:rsidR="00850D3B" w:rsidRDefault="00850D3B" w:rsidP="00EC3328">
      <w:pPr>
        <w:rPr>
          <w:sz w:val="20"/>
          <w:szCs w:val="20"/>
        </w:rPr>
      </w:pPr>
    </w:p>
    <w:p w14:paraId="270ACF0C" w14:textId="64B5C916" w:rsidR="008A4A40" w:rsidRDefault="008A4A40" w:rsidP="008A4A40">
      <w:pPr>
        <w:pageBreakBefore/>
        <w:spacing w:line="480" w:lineRule="auto"/>
      </w:pPr>
      <w:r>
        <w:lastRenderedPageBreak/>
        <w:t>matching the template. The degree of rotation that led to true test objects being rejected as matching the template depended on the IO, the amount of its internal variation, and the alpha value used in the analysis.</w:t>
      </w:r>
    </w:p>
    <w:p w14:paraId="06976F3A" w14:textId="77777777" w:rsidR="00850D3B" w:rsidRDefault="00850D3B" w:rsidP="00610578">
      <w:pPr>
        <w:spacing w:line="480" w:lineRule="auto"/>
        <w:ind w:firstLine="720"/>
      </w:pPr>
      <w:r>
        <w:t>Template analysis results for IO 3 are shown in</w:t>
      </w:r>
      <w:r w:rsidR="00DD41D1">
        <w:t xml:space="preserve"> </w:t>
      </w:r>
      <w:r w:rsidR="00DD41D1">
        <w:fldChar w:fldCharType="begin"/>
      </w:r>
      <w:r w:rsidR="00DD41D1">
        <w:instrText xml:space="preserve"> REF _Ref292398698 \h </w:instrText>
      </w:r>
      <w:r w:rsidR="00DD41D1">
        <w:fldChar w:fldCharType="separate"/>
      </w:r>
      <w:r w:rsidR="008E1621">
        <w:t xml:space="preserve">Table </w:t>
      </w:r>
      <w:r w:rsidR="008E1621">
        <w:rPr>
          <w:noProof/>
        </w:rPr>
        <w:t>7</w:t>
      </w:r>
      <w:r w:rsidR="00DD41D1">
        <w:fldChar w:fldCharType="end"/>
      </w:r>
      <w:r>
        <w:t>. When compared to IO 7 and IO 10, perfect classification is possible with even as high as a maximum 48</w:t>
      </w:r>
      <w:r w:rsidR="00AA7516" w:rsidRPr="0042300C">
        <w:rPr>
          <w:rFonts w:ascii="Lucida Grande" w:hAnsi="Lucida Grande" w:cs="Lucida Grande"/>
          <w:b/>
          <w:color w:val="000000"/>
        </w:rPr>
        <w:t>°</w:t>
      </w:r>
      <w:r w:rsidR="00AA7516">
        <w:rPr>
          <w:rFonts w:ascii="Lucida Grande" w:hAnsi="Lucida Grande" w:cs="Lucida Grande"/>
          <w:b/>
          <w:color w:val="000000"/>
        </w:rPr>
        <w:t xml:space="preserve"> </w:t>
      </w:r>
      <w:r>
        <w:t>rotational variation present.  Although perfect classification is still possible at the higher rotational variations for these IO comparisons, the range of alpha values which lead to perfect classification decreases as the maximum rotational offset increases from 24 to 36</w:t>
      </w:r>
      <w:r w:rsidR="00AA7516" w:rsidRPr="0042300C">
        <w:rPr>
          <w:rFonts w:ascii="Lucida Grande" w:hAnsi="Lucida Grande" w:cs="Lucida Grande"/>
          <w:b/>
          <w:color w:val="000000"/>
        </w:rPr>
        <w:t>°</w:t>
      </w:r>
      <w:r>
        <w:t xml:space="preserve">. IO 9 </w:t>
      </w:r>
      <w:r w:rsidR="00E67FBA">
        <w:t>has more similarity to</w:t>
      </w:r>
      <w:r>
        <w:t xml:space="preserve"> IO 3</w:t>
      </w:r>
      <w:r w:rsidR="00AA7516">
        <w:t>,</w:t>
      </w:r>
      <w:r>
        <w:t xml:space="preserve"> and perfect classification is not possible with a maximum rotational variation of 24</w:t>
      </w:r>
      <w:r w:rsidR="00AA7516" w:rsidRPr="0042300C">
        <w:rPr>
          <w:rFonts w:ascii="Lucida Grande" w:hAnsi="Lucida Grande" w:cs="Lucida Grande"/>
          <w:b/>
          <w:color w:val="000000"/>
        </w:rPr>
        <w:t>°</w:t>
      </w:r>
      <w:r w:rsidR="00AA7516">
        <w:rPr>
          <w:rFonts w:ascii="Lucida Grande" w:hAnsi="Lucida Grande" w:cs="Lucida Grande"/>
          <w:b/>
          <w:color w:val="000000"/>
        </w:rPr>
        <w:t xml:space="preserve"> </w:t>
      </w:r>
      <w:r>
        <w:t>or higher. The alpha range chosen for IO 9 corresponds to values that maximize the true positive rate while minimizing the false positive rate. This range assumes that correctly identifying matching objects and rejecting non-matching objects is of equal importance. If a greater importance was placed on rejecting non-matching objects, a range of alpha values which insured a false positive rate of 0 could easily be identified for that objective. This would also increase the chance of incorrectly rejecting a matching object, however, as the alpha value would require a degree of accuracy to the template which would exceed the differences caused by measurement variation. Conversely, a range of alpha values with a true positive rate of 1 is also possible if insuring that all matching objects are correctly accepted is of greater</w:t>
      </w:r>
      <w:r w:rsidR="008B25F1">
        <w:t xml:space="preserve"> importance. The trade off is</w:t>
      </w:r>
      <w:r>
        <w:t xml:space="preserve"> that there is a greater chance of incorrectly identifying a non-matching object as matching the template with an alpha value that is more forgiving of variations from the template.</w:t>
      </w:r>
    </w:p>
    <w:p w14:paraId="609F0200" w14:textId="4F1C9F9A" w:rsidR="00A93E4A" w:rsidRPr="001904BE" w:rsidRDefault="00A93E4A" w:rsidP="00A93E4A">
      <w:pPr>
        <w:spacing w:line="480" w:lineRule="auto"/>
      </w:pPr>
      <w:r>
        <w:lastRenderedPageBreak/>
        <w:tab/>
      </w:r>
      <w:r>
        <w:fldChar w:fldCharType="begin"/>
      </w:r>
      <w:r>
        <w:instrText xml:space="preserve"> REF _Ref286264642 \h </w:instrText>
      </w:r>
      <w:r>
        <w:fldChar w:fldCharType="separate"/>
      </w:r>
      <w:r>
        <w:t xml:space="preserve">Figure </w:t>
      </w:r>
      <w:r>
        <w:rPr>
          <w:noProof/>
        </w:rPr>
        <w:t>27</w:t>
      </w:r>
      <w:r>
        <w:fldChar w:fldCharType="end"/>
      </w:r>
      <w:r>
        <w:t xml:space="preserve"> and </w:t>
      </w:r>
      <w:r>
        <w:fldChar w:fldCharType="begin"/>
      </w:r>
      <w:r>
        <w:instrText xml:space="preserve"> REF _Ref286264645 \h </w:instrText>
      </w:r>
      <w:r>
        <w:fldChar w:fldCharType="separate"/>
      </w:r>
      <w:r>
        <w:t xml:space="preserve">Figure </w:t>
      </w:r>
      <w:r>
        <w:rPr>
          <w:noProof/>
        </w:rPr>
        <w:t>28</w:t>
      </w:r>
      <w:r>
        <w:fldChar w:fldCharType="end"/>
      </w:r>
      <w:r>
        <w:t xml:space="preserve"> illustrate the results from the template analysis testing. In </w:t>
      </w:r>
      <w:r>
        <w:fldChar w:fldCharType="begin"/>
      </w:r>
      <w:r>
        <w:instrText xml:space="preserve"> REF _Ref286264642 \h </w:instrText>
      </w:r>
      <w:r>
        <w:fldChar w:fldCharType="separate"/>
      </w:r>
      <w:r>
        <w:t xml:space="preserve">Figure </w:t>
      </w:r>
      <w:r>
        <w:rPr>
          <w:noProof/>
        </w:rPr>
        <w:t>27</w:t>
      </w:r>
      <w:r>
        <w:fldChar w:fldCharType="end"/>
      </w:r>
      <w:r>
        <w:t>, the ROC curves for the comparison of IO 3 with IO 9 are shown for three maximum rotational variations: 12, 24 and 36</w:t>
      </w:r>
      <w:r w:rsidRPr="0042300C">
        <w:rPr>
          <w:rFonts w:ascii="Lucida Grande" w:hAnsi="Lucida Grande" w:cs="Lucida Grande"/>
          <w:b/>
          <w:color w:val="000000"/>
        </w:rPr>
        <w:t>°</w:t>
      </w:r>
      <w:r>
        <w:t xml:space="preserve">. </w:t>
      </w:r>
      <w:r w:rsidRPr="00E263C0">
        <w:rPr>
          <w:szCs w:val="22"/>
        </w:rPr>
        <w:t>The test</w:t>
      </w:r>
      <w:r>
        <w:rPr>
          <w:szCs w:val="22"/>
        </w:rPr>
        <w:t>s</w:t>
      </w:r>
      <w:r w:rsidRPr="00E263C0">
        <w:rPr>
          <w:szCs w:val="22"/>
        </w:rPr>
        <w:t xml:space="preserve"> with a ma</w:t>
      </w:r>
      <w:r>
        <w:rPr>
          <w:szCs w:val="22"/>
        </w:rPr>
        <w:t>ximum rotation of 36</w:t>
      </w:r>
      <w:r w:rsidRPr="0042300C">
        <w:rPr>
          <w:rFonts w:ascii="Lucida Grande" w:hAnsi="Lucida Grande" w:cs="Lucida Grande"/>
          <w:b/>
          <w:color w:val="000000"/>
        </w:rPr>
        <w:t>°</w:t>
      </w:r>
      <w:r>
        <w:rPr>
          <w:szCs w:val="22"/>
        </w:rPr>
        <w:t xml:space="preserve"> have</w:t>
      </w:r>
      <w:r w:rsidRPr="00E263C0">
        <w:rPr>
          <w:szCs w:val="22"/>
        </w:rPr>
        <w:t xml:space="preserve"> 196 trials</w:t>
      </w:r>
      <w:r>
        <w:rPr>
          <w:szCs w:val="22"/>
        </w:rPr>
        <w:t xml:space="preserve"> for both true and false test object sinograms</w:t>
      </w:r>
      <w:r w:rsidRPr="00E263C0">
        <w:rPr>
          <w:szCs w:val="22"/>
        </w:rPr>
        <w:t xml:space="preserve"> for each </w:t>
      </w:r>
      <w:r>
        <w:rPr>
          <w:szCs w:val="22"/>
        </w:rPr>
        <w:t xml:space="preserve">of the 200 </w:t>
      </w:r>
      <w:r w:rsidRPr="00E263C0">
        <w:rPr>
          <w:szCs w:val="22"/>
        </w:rPr>
        <w:t>alpha</w:t>
      </w:r>
      <w:r>
        <w:rPr>
          <w:szCs w:val="22"/>
        </w:rPr>
        <w:t xml:space="preserve"> values tested;</w:t>
      </w:r>
      <w:r w:rsidRPr="00E263C0">
        <w:rPr>
          <w:szCs w:val="22"/>
        </w:rPr>
        <w:t xml:space="preserve"> the test</w:t>
      </w:r>
      <w:r>
        <w:rPr>
          <w:szCs w:val="22"/>
        </w:rPr>
        <w:t>s</w:t>
      </w:r>
      <w:r w:rsidRPr="00E263C0">
        <w:rPr>
          <w:szCs w:val="22"/>
        </w:rPr>
        <w:t xml:space="preserve"> with ma</w:t>
      </w:r>
      <w:r>
        <w:rPr>
          <w:szCs w:val="22"/>
        </w:rPr>
        <w:t>ximum rotation of 24</w:t>
      </w:r>
      <w:r w:rsidRPr="0042300C">
        <w:rPr>
          <w:rFonts w:ascii="Lucida Grande" w:hAnsi="Lucida Grande" w:cs="Lucida Grande"/>
          <w:b/>
          <w:color w:val="000000"/>
        </w:rPr>
        <w:t>°</w:t>
      </w:r>
      <w:r>
        <w:rPr>
          <w:rFonts w:ascii="Lucida Grande" w:hAnsi="Lucida Grande" w:cs="Lucida Grande"/>
          <w:b/>
          <w:color w:val="000000"/>
        </w:rPr>
        <w:t xml:space="preserve"> </w:t>
      </w:r>
      <w:r>
        <w:rPr>
          <w:szCs w:val="22"/>
        </w:rPr>
        <w:t>have 100</w:t>
      </w:r>
      <w:r w:rsidRPr="00E263C0">
        <w:rPr>
          <w:szCs w:val="22"/>
        </w:rPr>
        <w:t xml:space="preserve"> trials </w:t>
      </w:r>
      <w:r>
        <w:rPr>
          <w:szCs w:val="22"/>
        </w:rPr>
        <w:t>for both true and false test object sinograms</w:t>
      </w:r>
      <w:r w:rsidRPr="00E263C0">
        <w:rPr>
          <w:szCs w:val="22"/>
        </w:rPr>
        <w:t xml:space="preserve"> for each alpha tested</w:t>
      </w:r>
      <w:r>
        <w:rPr>
          <w:szCs w:val="22"/>
        </w:rPr>
        <w:t xml:space="preserve">; </w:t>
      </w:r>
      <w:r w:rsidRPr="00E263C0">
        <w:rPr>
          <w:szCs w:val="22"/>
        </w:rPr>
        <w:t>the test</w:t>
      </w:r>
      <w:r>
        <w:rPr>
          <w:szCs w:val="22"/>
        </w:rPr>
        <w:t>s</w:t>
      </w:r>
      <w:r w:rsidRPr="00E263C0">
        <w:rPr>
          <w:szCs w:val="22"/>
        </w:rPr>
        <w:t xml:space="preserve"> with ma</w:t>
      </w:r>
      <w:r>
        <w:rPr>
          <w:szCs w:val="22"/>
        </w:rPr>
        <w:t>ximum rotation of 12</w:t>
      </w:r>
      <w:r w:rsidRPr="0042300C">
        <w:rPr>
          <w:rFonts w:ascii="Lucida Grande" w:hAnsi="Lucida Grande" w:cs="Lucida Grande"/>
          <w:b/>
          <w:color w:val="000000"/>
        </w:rPr>
        <w:t>°</w:t>
      </w:r>
      <w:r>
        <w:rPr>
          <w:szCs w:val="22"/>
        </w:rPr>
        <w:t xml:space="preserve"> have</w:t>
      </w:r>
      <w:r w:rsidRPr="00E263C0">
        <w:rPr>
          <w:szCs w:val="22"/>
        </w:rPr>
        <w:t xml:space="preserve"> 36 trials for each alpha tested. The line plotted indicates the location of the optimal </w:t>
      </w:r>
      <w:r>
        <w:rPr>
          <w:szCs w:val="22"/>
        </w:rPr>
        <w:t>identification</w:t>
      </w:r>
      <w:r w:rsidRPr="00E263C0">
        <w:rPr>
          <w:szCs w:val="22"/>
        </w:rPr>
        <w:t>, minimizing the false positive rate and maximizing the true positive rate, corresponding to the chosen optimal alpha test statistic range.</w:t>
      </w:r>
      <w:r>
        <w:rPr>
          <w:szCs w:val="22"/>
        </w:rPr>
        <w:t xml:space="preserve"> </w:t>
      </w:r>
      <w:r>
        <w:t xml:space="preserve">As the offset between the true test object and the template increases, the accuracy of identification decreases causing lower true positive rates. The same trend is illustrated in </w:t>
      </w:r>
      <w:r>
        <w:fldChar w:fldCharType="begin"/>
      </w:r>
      <w:r>
        <w:instrText xml:space="preserve"> REF _Ref286264645 \h </w:instrText>
      </w:r>
      <w:r>
        <w:fldChar w:fldCharType="separate"/>
      </w:r>
      <w:r>
        <w:t xml:space="preserve">Figure </w:t>
      </w:r>
      <w:r>
        <w:rPr>
          <w:noProof/>
        </w:rPr>
        <w:t>28</w:t>
      </w:r>
      <w:r>
        <w:fldChar w:fldCharType="end"/>
      </w:r>
      <w:r>
        <w:t xml:space="preserve"> where IO 7 is compared to IO 9. </w:t>
      </w:r>
      <w:r w:rsidRPr="00E263C0">
        <w:rPr>
          <w:szCs w:val="22"/>
        </w:rPr>
        <w:t xml:space="preserve">The </w:t>
      </w:r>
      <w:r>
        <w:rPr>
          <w:szCs w:val="22"/>
        </w:rPr>
        <w:t>template analysis testing</w:t>
      </w:r>
      <w:r w:rsidRPr="00E263C0">
        <w:rPr>
          <w:szCs w:val="22"/>
        </w:rPr>
        <w:t xml:space="preserve"> with a ma</w:t>
      </w:r>
      <w:r>
        <w:rPr>
          <w:szCs w:val="22"/>
        </w:rPr>
        <w:t>ximum rotation of 36</w:t>
      </w:r>
      <w:r w:rsidRPr="0042300C">
        <w:rPr>
          <w:rFonts w:ascii="Lucida Grande" w:hAnsi="Lucida Grande" w:cs="Lucida Grande"/>
          <w:b/>
          <w:color w:val="000000"/>
        </w:rPr>
        <w:t>°</w:t>
      </w:r>
      <w:r>
        <w:rPr>
          <w:szCs w:val="22"/>
        </w:rPr>
        <w:t xml:space="preserve"> used</w:t>
      </w:r>
      <w:r w:rsidRPr="00E263C0">
        <w:rPr>
          <w:szCs w:val="22"/>
        </w:rPr>
        <w:t xml:space="preserve"> 196 trials </w:t>
      </w:r>
      <w:r>
        <w:rPr>
          <w:szCs w:val="22"/>
        </w:rPr>
        <w:t>of both true and false test object sinograms</w:t>
      </w:r>
      <w:r w:rsidRPr="00E263C0">
        <w:rPr>
          <w:szCs w:val="22"/>
        </w:rPr>
        <w:t xml:space="preserve"> </w:t>
      </w:r>
      <w:r>
        <w:rPr>
          <w:szCs w:val="22"/>
        </w:rPr>
        <w:t>to investigate</w:t>
      </w:r>
      <w:r w:rsidRPr="00E263C0">
        <w:rPr>
          <w:szCs w:val="22"/>
        </w:rPr>
        <w:t xml:space="preserve"> each </w:t>
      </w:r>
      <w:r>
        <w:rPr>
          <w:szCs w:val="22"/>
        </w:rPr>
        <w:t xml:space="preserve">of the 200 </w:t>
      </w:r>
      <w:r w:rsidRPr="00E263C0">
        <w:rPr>
          <w:szCs w:val="22"/>
        </w:rPr>
        <w:t xml:space="preserve">alpha </w:t>
      </w:r>
      <w:r>
        <w:rPr>
          <w:szCs w:val="22"/>
        </w:rPr>
        <w:t xml:space="preserve">values </w:t>
      </w:r>
      <w:r w:rsidRPr="00E263C0">
        <w:rPr>
          <w:szCs w:val="22"/>
        </w:rPr>
        <w:t>tested, and the tests with ma</w:t>
      </w:r>
      <w:r>
        <w:rPr>
          <w:szCs w:val="22"/>
        </w:rPr>
        <w:t>ximum rotation of 48</w:t>
      </w:r>
      <w:r w:rsidRPr="0042300C">
        <w:rPr>
          <w:rFonts w:ascii="Lucida Grande" w:hAnsi="Lucida Grande" w:cs="Lucida Grande"/>
          <w:b/>
          <w:color w:val="000000"/>
        </w:rPr>
        <w:t>°</w:t>
      </w:r>
      <w:r>
        <w:rPr>
          <w:rFonts w:ascii="Lucida Grande" w:hAnsi="Lucida Grande" w:cs="Lucida Grande"/>
          <w:b/>
          <w:color w:val="000000"/>
        </w:rPr>
        <w:t xml:space="preserve"> </w:t>
      </w:r>
      <w:r>
        <w:rPr>
          <w:szCs w:val="22"/>
        </w:rPr>
        <w:t>have</w:t>
      </w:r>
      <w:r w:rsidRPr="00E263C0">
        <w:rPr>
          <w:szCs w:val="22"/>
        </w:rPr>
        <w:t xml:space="preserve"> 324 trials </w:t>
      </w:r>
      <w:r>
        <w:rPr>
          <w:szCs w:val="22"/>
        </w:rPr>
        <w:t>of both true and false test object sinograms</w:t>
      </w:r>
      <w:r w:rsidRPr="00E263C0">
        <w:rPr>
          <w:szCs w:val="22"/>
        </w:rPr>
        <w:t xml:space="preserve"> for each alpha tested</w:t>
      </w:r>
      <w:r>
        <w:rPr>
          <w:szCs w:val="22"/>
        </w:rPr>
        <w:t>. In the template analysis comparing IO 7</w:t>
      </w:r>
      <w:r w:rsidRPr="00E263C0">
        <w:rPr>
          <w:szCs w:val="22"/>
        </w:rPr>
        <w:t xml:space="preserve"> and </w:t>
      </w:r>
      <w:r>
        <w:rPr>
          <w:szCs w:val="22"/>
        </w:rPr>
        <w:t>IO 9</w:t>
      </w:r>
      <w:r w:rsidRPr="00E263C0">
        <w:rPr>
          <w:szCs w:val="22"/>
        </w:rPr>
        <w:t>, the optimal alpha value varied from 0.014-0.26 for the 36</w:t>
      </w:r>
      <w:r w:rsidRPr="0042300C">
        <w:rPr>
          <w:rFonts w:ascii="Lucida Grande" w:hAnsi="Lucida Grande" w:cs="Lucida Grande"/>
          <w:b/>
          <w:color w:val="000000"/>
        </w:rPr>
        <w:t>°</w:t>
      </w:r>
      <w:r>
        <w:rPr>
          <w:rFonts w:ascii="Lucida Grande" w:hAnsi="Lucida Grande" w:cs="Lucida Grande"/>
          <w:b/>
          <w:color w:val="000000"/>
        </w:rPr>
        <w:t xml:space="preserve"> </w:t>
      </w:r>
      <w:r w:rsidRPr="00E263C0">
        <w:rPr>
          <w:szCs w:val="22"/>
        </w:rPr>
        <w:t>maximum rotation variation and 0.012-0.016 for the 48</w:t>
      </w:r>
      <w:r w:rsidRPr="0042300C">
        <w:rPr>
          <w:rFonts w:ascii="Lucida Grande" w:hAnsi="Lucida Grande" w:cs="Lucida Grande"/>
          <w:b/>
          <w:color w:val="000000"/>
        </w:rPr>
        <w:t>°</w:t>
      </w:r>
      <w:r>
        <w:rPr>
          <w:rFonts w:ascii="Lucida Grande" w:hAnsi="Lucida Grande" w:cs="Lucida Grande"/>
          <w:b/>
          <w:color w:val="000000"/>
        </w:rPr>
        <w:t xml:space="preserve"> </w:t>
      </w:r>
      <w:r w:rsidRPr="00E263C0">
        <w:rPr>
          <w:szCs w:val="22"/>
        </w:rPr>
        <w:t>maximum rotation variation demonstrating slight overlap from 0.14-0.16.</w:t>
      </w:r>
      <w:r>
        <w:t xml:space="preserve"> Overall, no alpha values were found that provided optimal identification in all comparisons.</w:t>
      </w:r>
    </w:p>
    <w:p w14:paraId="7A92C627" w14:textId="77777777" w:rsidR="00B87925" w:rsidRDefault="00B87925" w:rsidP="00EC3328">
      <w:pPr>
        <w:rPr>
          <w:sz w:val="20"/>
          <w:szCs w:val="20"/>
        </w:rPr>
      </w:pPr>
    </w:p>
    <w:p w14:paraId="6BC8CE4F" w14:textId="77777777" w:rsidR="00B87925" w:rsidRDefault="008469E8" w:rsidP="00A93E4A">
      <w:pPr>
        <w:jc w:val="center"/>
        <w:rPr>
          <w:sz w:val="20"/>
          <w:szCs w:val="20"/>
        </w:rPr>
      </w:pPr>
      <w:r>
        <w:rPr>
          <w:noProof/>
          <w:sz w:val="20"/>
          <w:szCs w:val="20"/>
        </w:rPr>
        <w:lastRenderedPageBreak/>
        <w:drawing>
          <wp:inline distT="0" distB="0" distL="0" distR="0" wp14:anchorId="694ECBBB" wp14:editId="3443B391">
            <wp:extent cx="3840479" cy="2754566"/>
            <wp:effectExtent l="0" t="0" r="0" b="0"/>
            <wp:docPr id="6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40479" cy="2754566"/>
                    </a:xfrm>
                    <a:prstGeom prst="rect">
                      <a:avLst/>
                    </a:prstGeom>
                    <a:noFill/>
                    <a:ln>
                      <a:noFill/>
                    </a:ln>
                  </pic:spPr>
                </pic:pic>
              </a:graphicData>
            </a:graphic>
          </wp:inline>
        </w:drawing>
      </w:r>
    </w:p>
    <w:p w14:paraId="119FAE8E" w14:textId="77777777" w:rsidR="001D6C59" w:rsidRDefault="001D6C59" w:rsidP="003B5DA5">
      <w:pPr>
        <w:pStyle w:val="Caption"/>
        <w:rPr>
          <w:sz w:val="20"/>
        </w:rPr>
      </w:pPr>
      <w:bookmarkStart w:id="133" w:name="_Ref286264642"/>
      <w:bookmarkStart w:id="134" w:name="_Toc292371306"/>
      <w:proofErr w:type="gramStart"/>
      <w:r>
        <w:t xml:space="preserve">Figure </w:t>
      </w:r>
      <w:r w:rsidR="009B51F3">
        <w:fldChar w:fldCharType="begin"/>
      </w:r>
      <w:r w:rsidR="009B51F3">
        <w:instrText xml:space="preserve"> SEQ Figure \* ARABIC </w:instrText>
      </w:r>
      <w:r w:rsidR="009B51F3">
        <w:fldChar w:fldCharType="separate"/>
      </w:r>
      <w:r w:rsidR="008E1621">
        <w:rPr>
          <w:noProof/>
        </w:rPr>
        <w:t>27</w:t>
      </w:r>
      <w:r w:rsidR="009B51F3">
        <w:rPr>
          <w:noProof/>
        </w:rPr>
        <w:fldChar w:fldCharType="end"/>
      </w:r>
      <w:bookmarkEnd w:id="133"/>
      <w:r>
        <w:t>.</w:t>
      </w:r>
      <w:proofErr w:type="gramEnd"/>
      <w:r>
        <w:t xml:space="preserve"> </w:t>
      </w:r>
      <w:r w:rsidRPr="00E263C0">
        <w:t xml:space="preserve">ROC curves </w:t>
      </w:r>
      <w:r>
        <w:t>of template analysis results with</w:t>
      </w:r>
      <w:r w:rsidRPr="00E263C0">
        <w:t xml:space="preserve"> </w:t>
      </w:r>
      <w:r>
        <w:t>IO 3</w:t>
      </w:r>
      <w:r w:rsidRPr="00E263C0">
        <w:t xml:space="preserve"> </w:t>
      </w:r>
      <w:r>
        <w:t>as template</w:t>
      </w:r>
      <w:r w:rsidRPr="00E263C0">
        <w:t xml:space="preserve"> and </w:t>
      </w:r>
      <w:r>
        <w:t>IO 9 as false test object with varying</w:t>
      </w:r>
      <w:r w:rsidRPr="00E263C0">
        <w:t xml:space="preserve"> alpha value.</w:t>
      </w:r>
      <w:bookmarkEnd w:id="134"/>
    </w:p>
    <w:p w14:paraId="35F828D2" w14:textId="77777777" w:rsidR="00DE7EAB" w:rsidRDefault="00DE7EAB" w:rsidP="00EC3328">
      <w:pPr>
        <w:rPr>
          <w:sz w:val="20"/>
          <w:szCs w:val="20"/>
        </w:rPr>
      </w:pPr>
    </w:p>
    <w:p w14:paraId="31A615B7" w14:textId="77777777" w:rsidR="00A93E4A" w:rsidRDefault="00A93E4A" w:rsidP="00EC3328">
      <w:pPr>
        <w:rPr>
          <w:sz w:val="20"/>
          <w:szCs w:val="20"/>
        </w:rPr>
      </w:pPr>
    </w:p>
    <w:p w14:paraId="4B9BE5F8" w14:textId="77777777" w:rsidR="00A93E4A" w:rsidRDefault="00A93E4A" w:rsidP="00EC3328">
      <w:pPr>
        <w:rPr>
          <w:sz w:val="20"/>
          <w:szCs w:val="20"/>
        </w:rPr>
      </w:pPr>
    </w:p>
    <w:p w14:paraId="0C42D2B7" w14:textId="77777777" w:rsidR="00DE7EAB" w:rsidRDefault="008469E8" w:rsidP="00A93E4A">
      <w:pPr>
        <w:jc w:val="center"/>
      </w:pPr>
      <w:r>
        <w:rPr>
          <w:noProof/>
        </w:rPr>
        <w:drawing>
          <wp:inline distT="0" distB="0" distL="0" distR="0" wp14:anchorId="5C15E9DD" wp14:editId="291F5253">
            <wp:extent cx="3840479" cy="2797682"/>
            <wp:effectExtent l="0" t="0" r="0" b="0"/>
            <wp:docPr id="6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40479" cy="2797682"/>
                    </a:xfrm>
                    <a:prstGeom prst="rect">
                      <a:avLst/>
                    </a:prstGeom>
                    <a:noFill/>
                    <a:ln>
                      <a:noFill/>
                    </a:ln>
                  </pic:spPr>
                </pic:pic>
              </a:graphicData>
            </a:graphic>
          </wp:inline>
        </w:drawing>
      </w:r>
    </w:p>
    <w:p w14:paraId="7A9A6276" w14:textId="77777777" w:rsidR="001D6C59" w:rsidRDefault="001D6C59" w:rsidP="003B5DA5">
      <w:pPr>
        <w:pStyle w:val="Caption"/>
      </w:pPr>
      <w:bookmarkStart w:id="135" w:name="_Ref286264645"/>
      <w:bookmarkStart w:id="136" w:name="_Toc292371307"/>
      <w:proofErr w:type="gramStart"/>
      <w:r>
        <w:t xml:space="preserve">Figure </w:t>
      </w:r>
      <w:r w:rsidR="009B51F3">
        <w:fldChar w:fldCharType="begin"/>
      </w:r>
      <w:r w:rsidR="009B51F3">
        <w:instrText xml:space="preserve"> SEQ Figure \* ARABIC </w:instrText>
      </w:r>
      <w:r w:rsidR="009B51F3">
        <w:fldChar w:fldCharType="separate"/>
      </w:r>
      <w:r w:rsidR="008E1621">
        <w:rPr>
          <w:noProof/>
        </w:rPr>
        <w:t>28</w:t>
      </w:r>
      <w:r w:rsidR="009B51F3">
        <w:rPr>
          <w:noProof/>
        </w:rPr>
        <w:fldChar w:fldCharType="end"/>
      </w:r>
      <w:bookmarkEnd w:id="135"/>
      <w:r>
        <w:t>.</w:t>
      </w:r>
      <w:proofErr w:type="gramEnd"/>
      <w:r>
        <w:t xml:space="preserve"> </w:t>
      </w:r>
      <w:r w:rsidRPr="00E263C0">
        <w:t xml:space="preserve">ROC curves </w:t>
      </w:r>
      <w:r>
        <w:t>of template analysis results with</w:t>
      </w:r>
      <w:r w:rsidRPr="00E263C0">
        <w:t xml:space="preserve"> </w:t>
      </w:r>
      <w:r>
        <w:t>IO 7</w:t>
      </w:r>
      <w:r w:rsidRPr="00E263C0">
        <w:t xml:space="preserve"> </w:t>
      </w:r>
      <w:r>
        <w:t>as template</w:t>
      </w:r>
      <w:r w:rsidRPr="00E263C0">
        <w:t xml:space="preserve"> and </w:t>
      </w:r>
      <w:r>
        <w:t>IO 9 as false test object with varying</w:t>
      </w:r>
      <w:r w:rsidRPr="00E263C0">
        <w:t xml:space="preserve"> alpha value</w:t>
      </w:r>
      <w:r>
        <w:t>.</w:t>
      </w:r>
      <w:bookmarkEnd w:id="136"/>
    </w:p>
    <w:p w14:paraId="0FC03A9D" w14:textId="77777777" w:rsidR="00E67FBA" w:rsidRDefault="00E67FBA" w:rsidP="00E67FBA"/>
    <w:p w14:paraId="5C954252" w14:textId="77777777" w:rsidR="00E67FBA" w:rsidRDefault="00E67FBA" w:rsidP="00E67FBA"/>
    <w:p w14:paraId="651E20D9" w14:textId="62292C8D" w:rsidR="00E67FBA" w:rsidRPr="00E67FBA" w:rsidRDefault="00E67FBA" w:rsidP="00BE2C36">
      <w:pPr>
        <w:spacing w:line="480" w:lineRule="auto"/>
      </w:pPr>
    </w:p>
    <w:p w14:paraId="4FDF1599" w14:textId="77777777" w:rsidR="004668B3" w:rsidRPr="00C43682" w:rsidRDefault="00E65234" w:rsidP="00E65234">
      <w:pPr>
        <w:pStyle w:val="Heading1"/>
      </w:pPr>
      <w:r>
        <w:lastRenderedPageBreak/>
        <w:br/>
      </w:r>
      <w:bookmarkStart w:id="137" w:name="_Toc292371246"/>
      <w:r w:rsidR="004668B3">
        <w:t>Simulation Data Analysis</w:t>
      </w:r>
      <w:bookmarkEnd w:id="137"/>
    </w:p>
    <w:p w14:paraId="3C4C7695" w14:textId="77777777" w:rsidR="009A74D9" w:rsidRDefault="00E20A60" w:rsidP="004668B3">
      <w:pPr>
        <w:numPr>
          <w:ilvl w:val="12"/>
          <w:numId w:val="0"/>
        </w:numPr>
        <w:spacing w:line="480" w:lineRule="auto"/>
        <w:ind w:firstLine="720"/>
      </w:pPr>
      <w:r>
        <w:t>In the process of testing the template analysis, it was necessary to look at certain situations that were not covered in the existing measurement data. These situations included small changes in object dimensions and</w:t>
      </w:r>
      <w:r w:rsidR="006D15DD">
        <w:t xml:space="preserve"> attenuation. Due to the need to test</w:t>
      </w:r>
      <w:r>
        <w:t xml:space="preserve"> these situations, measurements were simulated for template analysis testing to supplement the existing measurement data.</w:t>
      </w:r>
      <w:r w:rsidR="008933B8">
        <w:t xml:space="preserve"> </w:t>
      </w:r>
      <w:r w:rsidR="004A2A20">
        <w:t xml:space="preserve">The template analysis testing required not only the modeling of each object to be studied but also the uncertainty associated with the length of measurement. For instance, it </w:t>
      </w:r>
      <w:r w:rsidR="009A74D9">
        <w:t>was</w:t>
      </w:r>
      <w:r w:rsidR="004A2A20">
        <w:t xml:space="preserve"> desirable to determine ho</w:t>
      </w:r>
      <w:r w:rsidR="009A74D9">
        <w:t>w the template analysis performed</w:t>
      </w:r>
      <w:r w:rsidR="00D17645">
        <w:t xml:space="preserve"> using data obtained for 30 s, 60 s</w:t>
      </w:r>
      <w:r w:rsidR="004A2A20">
        <w:t>, 9</w:t>
      </w:r>
      <w:r w:rsidR="00D17645">
        <w:t>0 s</w:t>
      </w:r>
      <w:r w:rsidR="009A74D9">
        <w:t xml:space="preserve"> and</w:t>
      </w:r>
      <w:r w:rsidR="00D17645">
        <w:t xml:space="preserve"> 120 s</w:t>
      </w:r>
      <w:r w:rsidR="00125C62">
        <w:t xml:space="preserve"> per subsample for each of the modeled objects. Also, for each simulated measurement time multip</w:t>
      </w:r>
      <w:r w:rsidR="009A74D9">
        <w:t>le attenuation profiles were</w:t>
      </w:r>
      <w:r w:rsidR="00125C62">
        <w:t xml:space="preserve"> needed to run multiple trials of the same set of variable combinations </w:t>
      </w:r>
      <w:r w:rsidR="009A74D9">
        <w:t>ensuring the statistical</w:t>
      </w:r>
      <w:r w:rsidR="00125C62">
        <w:t xml:space="preserve"> certainty of the template analysis results. This means that 200 or more simulations </w:t>
      </w:r>
      <w:r w:rsidR="009A74D9">
        <w:t>were needed</w:t>
      </w:r>
      <w:r w:rsidR="00125C62">
        <w:t xml:space="preserve"> for each modeled object. </w:t>
      </w:r>
    </w:p>
    <w:p w14:paraId="5C6E1076" w14:textId="77777777" w:rsidR="004668B3" w:rsidRDefault="009A74D9" w:rsidP="004668B3">
      <w:pPr>
        <w:numPr>
          <w:ilvl w:val="12"/>
          <w:numId w:val="0"/>
        </w:numPr>
        <w:spacing w:line="480" w:lineRule="auto"/>
        <w:ind w:firstLine="720"/>
      </w:pPr>
      <w:r>
        <w:t xml:space="preserve">Due to the large number of simulations needed and the time consuming nature of </w:t>
      </w:r>
      <w:r w:rsidR="00717AF4">
        <w:t>Monte</w:t>
      </w:r>
      <w:r>
        <w:t xml:space="preserve"> </w:t>
      </w:r>
      <w:r w:rsidR="00717AF4">
        <w:t>Carlo</w:t>
      </w:r>
      <w:r>
        <w:t xml:space="preserve"> type simulations, a simulation program was developed to quickly obtain attenuation profiles. This ray trace simulation program allowed for object simulations to be obtained in minutes rather than days, as would be needed with MCNP simulations. The ray trace program coupled with an error analysis of existing measurement data was used in the simulation of both simple and complex object configuratio</w:t>
      </w:r>
      <w:r w:rsidR="00717AF4">
        <w:t xml:space="preserve">ns for studying the </w:t>
      </w:r>
      <w:r>
        <w:t xml:space="preserve">effects of changes in object dimensions and material substitution. </w:t>
      </w:r>
    </w:p>
    <w:p w14:paraId="057A7303" w14:textId="77777777" w:rsidR="004668B3" w:rsidRDefault="00717AF4" w:rsidP="00AC5CB6">
      <w:pPr>
        <w:numPr>
          <w:ilvl w:val="12"/>
          <w:numId w:val="0"/>
        </w:numPr>
        <w:spacing w:line="480" w:lineRule="auto"/>
        <w:ind w:firstLine="720"/>
      </w:pPr>
      <w:r>
        <w:lastRenderedPageBreak/>
        <w:t xml:space="preserve">It is important to note that the results of the measurement simulations are not intended for exact predictions of template analysis abilities but rather guidelines for possible future use of this method. For instance, the results that indicate the amount of time needed to identify a certain change in object dimensions are given as estimations for a particular set of parameters as each unique measurement situation </w:t>
      </w:r>
      <w:r w:rsidR="009E46AC">
        <w:t>will affect the results of the template analysis. On the other hand, the general conclusions obtained such as the effect of user-defined parameters on the true positive and false negative rates should provide the most useful information for possible future applications of the template analysis.</w:t>
      </w:r>
    </w:p>
    <w:p w14:paraId="459ADC08" w14:textId="77777777" w:rsidR="00AC5CB6" w:rsidRDefault="00AC5CB6" w:rsidP="00AC5CB6">
      <w:pPr>
        <w:numPr>
          <w:ilvl w:val="12"/>
          <w:numId w:val="0"/>
        </w:numPr>
        <w:spacing w:line="480" w:lineRule="auto"/>
        <w:ind w:firstLine="720"/>
      </w:pPr>
    </w:p>
    <w:p w14:paraId="60F8039C" w14:textId="77777777" w:rsidR="004668B3" w:rsidRPr="00F920F6" w:rsidRDefault="003A3F37" w:rsidP="004668B3">
      <w:pPr>
        <w:pStyle w:val="Heading2"/>
      </w:pPr>
      <w:bookmarkStart w:id="138" w:name="_Toc292371247"/>
      <w:r>
        <w:t>Simulation</w:t>
      </w:r>
      <w:r w:rsidR="00E20A60">
        <w:t xml:space="preserve"> </w:t>
      </w:r>
      <w:r w:rsidR="0003648D">
        <w:t>Description</w:t>
      </w:r>
      <w:bookmarkEnd w:id="138"/>
    </w:p>
    <w:p w14:paraId="25AF564F" w14:textId="77777777" w:rsidR="004668B3" w:rsidRPr="000221BF" w:rsidRDefault="0003648D" w:rsidP="00A76232">
      <w:pPr>
        <w:pStyle w:val="Heading3"/>
        <w:rPr>
          <w:vanish/>
          <w:specVanish/>
        </w:rPr>
      </w:pPr>
      <w:bookmarkStart w:id="139" w:name="_Toc292371248"/>
      <w:proofErr w:type="gramStart"/>
      <w:r>
        <w:t>Ray Trace Program</w:t>
      </w:r>
      <w:r w:rsidR="004668B3" w:rsidRPr="000221BF">
        <w:t>.</w:t>
      </w:r>
      <w:bookmarkEnd w:id="139"/>
      <w:proofErr w:type="gramEnd"/>
    </w:p>
    <w:p w14:paraId="528ED7FC" w14:textId="77777777" w:rsidR="009E46AC" w:rsidRDefault="004668B3" w:rsidP="009E46AC">
      <w:pPr>
        <w:numPr>
          <w:ilvl w:val="12"/>
          <w:numId w:val="0"/>
        </w:numPr>
        <w:spacing w:line="480" w:lineRule="auto"/>
      </w:pPr>
      <w:r>
        <w:t xml:space="preserve">  </w:t>
      </w:r>
      <w:r w:rsidR="009E46AC">
        <w:t xml:space="preserve">The ray trace program is </w:t>
      </w:r>
      <w:r w:rsidR="0003648D">
        <w:t>a relatively straightforward and concise C program that returns the attenuation profile given an input geometry and composition</w:t>
      </w:r>
      <w:r w:rsidR="006D15DD">
        <w:rPr>
          <w:rStyle w:val="FootnoteReference"/>
        </w:rPr>
        <w:footnoteReference w:id="1"/>
      </w:r>
      <w:r w:rsidR="0003648D">
        <w:t>.</w:t>
      </w:r>
      <w:r w:rsidR="009E46AC">
        <w:t xml:space="preserve"> Since this program was specifically designed to simulate the attenuation profiles of NMIS measurements, it </w:t>
      </w:r>
      <w:r w:rsidR="00A56C9B">
        <w:t>exclusively calculates the neutron attenuation along a path from the source</w:t>
      </w:r>
      <w:r w:rsidR="00831FBA">
        <w:t>,</w:t>
      </w:r>
      <w:r w:rsidR="00A56C9B">
        <w:t xml:space="preserve"> </w:t>
      </w:r>
      <w:r w:rsidR="00831FBA">
        <w:t xml:space="preserve">through the simulated object, </w:t>
      </w:r>
      <w:r w:rsidR="00A56C9B">
        <w:t>to the d</w:t>
      </w:r>
      <w:r w:rsidR="00642358">
        <w:t>efined transmission detector array</w:t>
      </w:r>
      <w:r w:rsidR="00A56C9B">
        <w:t xml:space="preserve">. </w:t>
      </w:r>
      <w:r w:rsidR="00831FBA">
        <w:t xml:space="preserve">The limited scope of the program equates to quick results without compromising accuracy. </w:t>
      </w:r>
    </w:p>
    <w:p w14:paraId="4D00BCBB" w14:textId="77777777" w:rsidR="00E835BD" w:rsidRDefault="009E46AC" w:rsidP="009E46AC">
      <w:pPr>
        <w:numPr>
          <w:ilvl w:val="12"/>
          <w:numId w:val="0"/>
        </w:numPr>
        <w:spacing w:line="480" w:lineRule="auto"/>
        <w:ind w:firstLine="720"/>
      </w:pPr>
      <w:r>
        <w:lastRenderedPageBreak/>
        <w:t>For a desired object configuration, the user defines each object’s shape and dimen</w:t>
      </w:r>
      <w:r w:rsidR="004023E5">
        <w:t>sions as well as the material’s attenuation coefficient for</w:t>
      </w:r>
      <w:r w:rsidR="00831FBA">
        <w:t xml:space="preserve"> 14</w:t>
      </w:r>
      <w:r w:rsidR="006D15DD">
        <w:t xml:space="preserve"> </w:t>
      </w:r>
      <w:r w:rsidR="00831FBA">
        <w:t>MeV</w:t>
      </w:r>
      <w:r w:rsidR="004023E5">
        <w:t xml:space="preserve"> neutrons</w:t>
      </w:r>
      <w:r w:rsidR="00831FBA">
        <w:t xml:space="preserve">. </w:t>
      </w:r>
      <w:r w:rsidR="00642358">
        <w:t>The user also defines the numbers of rays, or paths, used in calculating the attenuation profile. Since the rays explicitly calculate the attenuation along a path</w:t>
      </w:r>
      <w:r w:rsidR="006D15DD">
        <w:t>,</w:t>
      </w:r>
      <w:r w:rsidR="00642358">
        <w:t xml:space="preserve"> the number of rays does not relate to the statistical accuracy the way the number of source particles does in Monte Carlo calculations</w:t>
      </w:r>
      <w:r w:rsidR="00433969">
        <w:t>,</w:t>
      </w:r>
      <w:r w:rsidR="00642358">
        <w:t xml:space="preserve"> but rather samples the physical space within an a</w:t>
      </w:r>
      <w:r w:rsidR="00763AA5">
        <w:t xml:space="preserve">ngle corresponding to the </w:t>
      </w:r>
      <w:r w:rsidR="00642358">
        <w:t>transmission detec</w:t>
      </w:r>
      <w:r w:rsidR="00763AA5">
        <w:t>tor array. The number of rays used in the</w:t>
      </w:r>
      <w:r w:rsidR="003A3F37">
        <w:t xml:space="preserve"> presented simulations was 514</w:t>
      </w:r>
      <w:r w:rsidR="00433969">
        <w:t>,</w:t>
      </w:r>
      <w:r w:rsidR="00763AA5">
        <w:t xml:space="preserve"> as this was more than adequate to sample the space</w:t>
      </w:r>
      <w:r w:rsidR="00433969">
        <w:t>,</w:t>
      </w:r>
      <w:r w:rsidR="00763AA5">
        <w:t xml:space="preserve"> and increasing the number of rays did not affect the results. </w:t>
      </w:r>
    </w:p>
    <w:p w14:paraId="30553823" w14:textId="77777777" w:rsidR="00D77241" w:rsidRDefault="00280D12" w:rsidP="00786C52">
      <w:pPr>
        <w:numPr>
          <w:ilvl w:val="12"/>
          <w:numId w:val="0"/>
        </w:numPr>
        <w:spacing w:line="480" w:lineRule="auto"/>
        <w:ind w:firstLine="720"/>
      </w:pPr>
      <w:r>
        <w:t>To calculate the attenuation of a ray, the path starts at the source a</w:t>
      </w:r>
      <w:r w:rsidR="00F656CD">
        <w:t>nd</w:t>
      </w:r>
      <w:r>
        <w:t xml:space="preserve"> </w:t>
      </w:r>
      <w:r w:rsidR="00F656CD">
        <w:t>traverses throu</w:t>
      </w:r>
      <w:r w:rsidR="00D77241">
        <w:t>gh the object towards the transmission detector array</w:t>
      </w:r>
      <w:r w:rsidR="00F656CD">
        <w:t xml:space="preserve">. </w:t>
      </w:r>
      <w:r w:rsidR="00751C50">
        <w:t xml:space="preserve">The simulated object is modeled as a set of pixels with an attenuation value assigned to each pixel depending on the defined material’s attenuation coefficient. </w:t>
      </w:r>
      <w:r w:rsidR="00F656CD">
        <w:t>As the ray enco</w:t>
      </w:r>
      <w:r w:rsidR="00751C50">
        <w:t>unters a pixel, the attenuation of the pixel is added to the ray’s total attenuation</w:t>
      </w:r>
      <w:r w:rsidR="00F656CD">
        <w:t xml:space="preserve">. </w:t>
      </w:r>
      <w:r w:rsidR="00751C50">
        <w:t>Thus, the attenuation for each pixel</w:t>
      </w:r>
      <w:r w:rsidR="00F656CD">
        <w:t xml:space="preserve"> that the ray encounters along its path </w:t>
      </w:r>
      <w:r w:rsidR="00751C50">
        <w:t>is</w:t>
      </w:r>
      <w:r w:rsidR="00F656CD">
        <w:t xml:space="preserve"> </w:t>
      </w:r>
      <w:r w:rsidR="00751C50">
        <w:t>summed</w:t>
      </w:r>
      <w:r w:rsidR="00F656CD">
        <w:t xml:space="preserve"> to obtain the total ray attenuation. The ray</w:t>
      </w:r>
      <w:r w:rsidR="00433969">
        <w:t>’</w:t>
      </w:r>
      <w:r w:rsidR="00F656CD">
        <w:t>s path and ultimate detector position are used to form</w:t>
      </w:r>
      <w:r w:rsidR="00786C52">
        <w:t xml:space="preserve"> the final attenuation profile. </w:t>
      </w:r>
      <w:r w:rsidR="00D77241">
        <w:t xml:space="preserve">In addition to allowing the user to define the number of rays used in the simulation, the ray trace program also allows the user to control the source-to-detector distance, source-to-center distance, number of detectors, number of projections and number of subsamples. </w:t>
      </w:r>
    </w:p>
    <w:p w14:paraId="50576743" w14:textId="77777777" w:rsidR="00751C50" w:rsidRDefault="00751C50" w:rsidP="00786C52">
      <w:pPr>
        <w:numPr>
          <w:ilvl w:val="12"/>
          <w:numId w:val="0"/>
        </w:numPr>
        <w:spacing w:line="480" w:lineRule="auto"/>
        <w:ind w:firstLine="720"/>
      </w:pPr>
      <w:r>
        <w:t xml:space="preserve">To benchmark the </w:t>
      </w:r>
      <w:r w:rsidR="00C91AA9">
        <w:t xml:space="preserve">ray trace program’s performance against frequently used Monte Carlo simulations, an attenuation profile obtained with the ray trace program was </w:t>
      </w:r>
      <w:r w:rsidR="00C91AA9">
        <w:lastRenderedPageBreak/>
        <w:t>compared to the same profile acquired from an MCNP6 simulation. In both programs</w:t>
      </w:r>
      <w:r w:rsidR="00433969">
        <w:t>,</w:t>
      </w:r>
      <w:r w:rsidR="00C91AA9">
        <w:t xml:space="preserve"> an annular DU casting with 3.5 in. inner diameter, 5 in. outer diameter and 6 in. height was modeled</w:t>
      </w:r>
      <w:r w:rsidR="00433969">
        <w:t>,</w:t>
      </w:r>
      <w:r w:rsidR="00C91AA9">
        <w:t xml:space="preserve"> surrounded </w:t>
      </w:r>
      <w:r w:rsidR="0080141A">
        <w:t xml:space="preserve">by </w:t>
      </w:r>
      <w:r w:rsidR="009C2551">
        <w:t>a 1 in. thic</w:t>
      </w:r>
      <w:r w:rsidR="00CF5E26">
        <w:t>k iron shield. In the ray trace</w:t>
      </w:r>
      <w:r w:rsidR="009C2551">
        <w:t xml:space="preserve"> program</w:t>
      </w:r>
      <w:r w:rsidR="00433969">
        <w:t>,</w:t>
      </w:r>
      <w:r w:rsidR="009C2551">
        <w:t xml:space="preserve"> a source-to-detector distance of 115 cm was used</w:t>
      </w:r>
      <w:r w:rsidR="00433969">
        <w:t>,</w:t>
      </w:r>
      <w:r w:rsidR="009C2551">
        <w:t xml:space="preserve"> and 32 detectors with 8 subsamples</w:t>
      </w:r>
      <w:r w:rsidR="00433969">
        <w:t xml:space="preserve"> each</w:t>
      </w:r>
      <w:r w:rsidR="009C2551">
        <w:t xml:space="preserve"> provided a total of 256 detector pixels. In the MCNP6 calculation, the source was placed at the origin with a</w:t>
      </w:r>
      <w:r w:rsidR="00503B62">
        <w:t xml:space="preserve"> spherical</w:t>
      </w:r>
      <w:r w:rsidR="009C2551">
        <w:t xml:space="preserve"> mesh tally at</w:t>
      </w:r>
      <w:r w:rsidR="00503B62">
        <w:t xml:space="preserve"> 115 cm with </w:t>
      </w:r>
      <w:r w:rsidR="00503B62" w:rsidRPr="00503B62">
        <w:t>azimuthal binning equal to the an</w:t>
      </w:r>
      <w:r w:rsidR="00503B62">
        <w:t xml:space="preserve">gular binning in the ray trace program </w:t>
      </w:r>
      <w:r w:rsidR="00433969">
        <w:t>for 256 pixels and</w:t>
      </w:r>
      <w:r w:rsidR="00503B62" w:rsidRPr="00503B62">
        <w:t xml:space="preserve"> an opening angle of 50.6 degrees</w:t>
      </w:r>
      <w:r w:rsidR="00503B62">
        <w:t>.</w:t>
      </w:r>
      <w:r w:rsidR="009C2551">
        <w:t xml:space="preserve"> </w:t>
      </w:r>
      <w:r w:rsidR="00CD3999" w:rsidRPr="00CD3999">
        <w:t>The azimuthal bin simulates the size of an actual detector and then the mesh is rotated relat</w:t>
      </w:r>
      <w:r w:rsidR="00CD3999">
        <w:t>ive to the annulus to simulate 8</w:t>
      </w:r>
      <w:r w:rsidR="00CD3999" w:rsidRPr="00CD3999">
        <w:t xml:space="preserve"> subsamples.</w:t>
      </w:r>
      <w:r w:rsidR="00CD3999">
        <w:t xml:space="preserve"> A total of 2</w:t>
      </w:r>
      <w:r w:rsidR="00433969" w:rsidRPr="00433969">
        <w:t xml:space="preserve"> </w:t>
      </w:r>
      <w:r w:rsidR="00433969">
        <w:t>x10</w:t>
      </w:r>
      <w:r w:rsidR="00433969" w:rsidRPr="00456179">
        <w:rPr>
          <w:vertAlign w:val="superscript"/>
        </w:rPr>
        <w:t>9</w:t>
      </w:r>
      <w:r w:rsidR="00CD3999">
        <w:t xml:space="preserve"> histories </w:t>
      </w:r>
      <w:r w:rsidR="00B047C3">
        <w:t xml:space="preserve">were run with approximately 300 counts recorded per bin. The resulting attenuation profiles from the ray trace program and MCNP6 simulations can be seen in </w:t>
      </w:r>
      <w:r w:rsidR="00B047C3">
        <w:fldChar w:fldCharType="begin"/>
      </w:r>
      <w:r w:rsidR="00B047C3">
        <w:instrText xml:space="preserve"> REF _Ref287814818 \h </w:instrText>
      </w:r>
      <w:r w:rsidR="00B047C3">
        <w:fldChar w:fldCharType="separate"/>
      </w:r>
      <w:r w:rsidR="008E1621">
        <w:t xml:space="preserve">Figure </w:t>
      </w:r>
      <w:r w:rsidR="008E1621">
        <w:rPr>
          <w:noProof/>
        </w:rPr>
        <w:t>29</w:t>
      </w:r>
      <w:r w:rsidR="00B047C3">
        <w:fldChar w:fldCharType="end"/>
      </w:r>
      <w:r w:rsidR="00CF0C99">
        <w:t xml:space="preserve">. The comparison of the two attenuation profiles shows good agreement between the two programs with small </w:t>
      </w:r>
      <w:r w:rsidR="00CF5E26">
        <w:t>discrepancies</w:t>
      </w:r>
      <w:r w:rsidR="00CF0C99">
        <w:t xml:space="preserve"> seen only in the </w:t>
      </w:r>
      <w:r w:rsidR="00CF5E26">
        <w:t xml:space="preserve">highest attenuations of the DU casting. </w:t>
      </w:r>
      <w:r w:rsidR="00B047C3">
        <w:t xml:space="preserve"> </w:t>
      </w:r>
    </w:p>
    <w:p w14:paraId="4421594B" w14:textId="77777777" w:rsidR="009E46AC" w:rsidRDefault="009E46AC" w:rsidP="009E46AC">
      <w:pPr>
        <w:numPr>
          <w:ilvl w:val="12"/>
          <w:numId w:val="0"/>
        </w:numPr>
        <w:spacing w:line="480" w:lineRule="auto"/>
      </w:pPr>
    </w:p>
    <w:p w14:paraId="4E6B77EC" w14:textId="77777777" w:rsidR="00AA7D3B" w:rsidRDefault="008469E8" w:rsidP="00AA7D3B">
      <w:pPr>
        <w:numPr>
          <w:ilvl w:val="12"/>
          <w:numId w:val="0"/>
        </w:numPr>
        <w:spacing w:line="480" w:lineRule="auto"/>
        <w:jc w:val="center"/>
      </w:pPr>
      <w:r>
        <w:rPr>
          <w:noProof/>
        </w:rPr>
        <w:drawing>
          <wp:inline distT="0" distB="0" distL="0" distR="0" wp14:anchorId="22515DD2" wp14:editId="268902C7">
            <wp:extent cx="3236595" cy="170561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36595" cy="1705610"/>
                    </a:xfrm>
                    <a:prstGeom prst="rect">
                      <a:avLst/>
                    </a:prstGeom>
                    <a:noFill/>
                    <a:ln>
                      <a:noFill/>
                    </a:ln>
                  </pic:spPr>
                </pic:pic>
              </a:graphicData>
            </a:graphic>
          </wp:inline>
        </w:drawing>
      </w:r>
    </w:p>
    <w:p w14:paraId="0BE4853C" w14:textId="77777777" w:rsidR="00AA7D3B" w:rsidRDefault="00AA7D3B" w:rsidP="003B5DA5">
      <w:pPr>
        <w:pStyle w:val="Caption"/>
      </w:pPr>
      <w:bookmarkStart w:id="140" w:name="_Ref287814818"/>
      <w:bookmarkStart w:id="141" w:name="_Toc292371308"/>
      <w:proofErr w:type="gramStart"/>
      <w:r>
        <w:t xml:space="preserve">Figure </w:t>
      </w:r>
      <w:r w:rsidR="009B51F3">
        <w:fldChar w:fldCharType="begin"/>
      </w:r>
      <w:r w:rsidR="009B51F3">
        <w:instrText xml:space="preserve"> SEQ Figure \* ARABIC </w:instrText>
      </w:r>
      <w:r w:rsidR="009B51F3">
        <w:fldChar w:fldCharType="separate"/>
      </w:r>
      <w:r w:rsidR="008E1621">
        <w:rPr>
          <w:noProof/>
        </w:rPr>
        <w:t>29</w:t>
      </w:r>
      <w:r w:rsidR="009B51F3">
        <w:rPr>
          <w:noProof/>
        </w:rPr>
        <w:fldChar w:fldCharType="end"/>
      </w:r>
      <w:bookmarkEnd w:id="140"/>
      <w:r>
        <w:t>.</w:t>
      </w:r>
      <w:proofErr w:type="gramEnd"/>
      <w:r>
        <w:t xml:space="preserve"> Comparison</w:t>
      </w:r>
      <w:r w:rsidR="00E20D84">
        <w:t xml:space="preserve"> of attenuation profiles</w:t>
      </w:r>
      <w:r w:rsidR="00D92D07">
        <w:t xml:space="preserve"> from simulated DU casting with iron shield using</w:t>
      </w:r>
      <w:r>
        <w:t xml:space="preserve"> ray tr</w:t>
      </w:r>
      <w:r w:rsidR="00D92D07">
        <w:t>ace program and MCNP6.</w:t>
      </w:r>
      <w:bookmarkEnd w:id="141"/>
    </w:p>
    <w:p w14:paraId="58D802DF" w14:textId="77777777" w:rsidR="00D92D07" w:rsidRDefault="00D92D07" w:rsidP="00D92D07"/>
    <w:p w14:paraId="71F30810" w14:textId="77777777" w:rsidR="00D92D07" w:rsidRDefault="00D92D07" w:rsidP="00D92D07"/>
    <w:p w14:paraId="138952F7" w14:textId="77777777" w:rsidR="000D7922" w:rsidRDefault="000D7922" w:rsidP="00790A37">
      <w:pPr>
        <w:spacing w:line="480" w:lineRule="auto"/>
      </w:pPr>
      <w:r>
        <w:lastRenderedPageBreak/>
        <w:tab/>
      </w:r>
      <w:r w:rsidR="004D3264">
        <w:t xml:space="preserve">The ray trace program was additionally </w:t>
      </w:r>
      <w:r w:rsidR="00DE66A4">
        <w:t>benchmarked against meas</w:t>
      </w:r>
      <w:r w:rsidR="008F0B57">
        <w:t xml:space="preserve">urements of </w:t>
      </w:r>
      <w:r w:rsidR="00744410">
        <w:t xml:space="preserve">five </w:t>
      </w:r>
      <w:r w:rsidR="008F0B57">
        <w:t xml:space="preserve">annular castings consisting </w:t>
      </w:r>
      <w:r w:rsidR="00744410">
        <w:t xml:space="preserve">of </w:t>
      </w:r>
      <w:r w:rsidR="008F0B57">
        <w:t xml:space="preserve">aluminum, DU, iron, lead, </w:t>
      </w:r>
      <w:r w:rsidR="000F24E8">
        <w:t>and</w:t>
      </w:r>
      <w:r w:rsidR="008F0B57">
        <w:t xml:space="preserve"> tungsten. </w:t>
      </w:r>
      <w:r w:rsidR="00744410">
        <w:t xml:space="preserve">Each </w:t>
      </w:r>
      <w:r w:rsidR="003C2775">
        <w:t xml:space="preserve">measured </w:t>
      </w:r>
      <w:r w:rsidR="00744410">
        <w:t xml:space="preserve">casting had </w:t>
      </w:r>
      <w:r w:rsidR="003C2775">
        <w:t>an inner diameter</w:t>
      </w:r>
      <w:r w:rsidR="00744410">
        <w:t xml:space="preserve"> </w:t>
      </w:r>
      <w:r w:rsidR="003C2775">
        <w:t xml:space="preserve">of 3.5 in., an outer diameter of 5 in. and 6 in. height. </w:t>
      </w:r>
      <w:r w:rsidR="000F24E8">
        <w:t xml:space="preserve">The </w:t>
      </w:r>
      <w:r w:rsidR="00F242C7">
        <w:t xml:space="preserve">measurements, as well as their model representations, all had a source-to-detector distance of 115 cm and 32 detectors with 4 subsamples for a total of 128 detector positions. </w:t>
      </w:r>
      <w:r w:rsidR="00D91492">
        <w:t>Attenuation coefficients of 0.105, 0.28, 0.22, 0.176 and 0.349 were used in modeling the aluminum, DU, iron, lead and tungsten castings</w:t>
      </w:r>
      <w:r w:rsidR="00433969">
        <w:t>,</w:t>
      </w:r>
      <w:r w:rsidR="00D91492">
        <w:t xml:space="preserve"> respectively. </w:t>
      </w:r>
      <w:r w:rsidR="00F242C7">
        <w:t xml:space="preserve">The attenuation profile results of the measurements and ray trace simulation are shown in </w:t>
      </w:r>
      <w:r w:rsidR="00D976B1">
        <w:fldChar w:fldCharType="begin"/>
      </w:r>
      <w:r w:rsidR="00D976B1">
        <w:instrText xml:space="preserve"> REF _Ref287884033 \h </w:instrText>
      </w:r>
      <w:r w:rsidR="00D976B1">
        <w:fldChar w:fldCharType="separate"/>
      </w:r>
      <w:r w:rsidR="008E1621">
        <w:t xml:space="preserve">Figure </w:t>
      </w:r>
      <w:r w:rsidR="008E1621">
        <w:rPr>
          <w:noProof/>
        </w:rPr>
        <w:t>30</w:t>
      </w:r>
      <w:r w:rsidR="00D976B1">
        <w:fldChar w:fldCharType="end"/>
      </w:r>
      <w:r w:rsidR="00D976B1">
        <w:t>. Again</w:t>
      </w:r>
      <w:r w:rsidR="00433969">
        <w:t>,</w:t>
      </w:r>
      <w:r w:rsidR="00D976B1">
        <w:t xml:space="preserve"> the ray trace program shows good agreement with the various materials measured with only small discrepancies seen in the highest attenuations of the DU, iron and tungsten castings.</w:t>
      </w:r>
    </w:p>
    <w:p w14:paraId="164078AB" w14:textId="77777777" w:rsidR="00AC5CB6" w:rsidRDefault="00AC5CB6" w:rsidP="00AC5CB6">
      <w:pPr>
        <w:spacing w:line="480" w:lineRule="auto"/>
        <w:ind w:firstLine="720"/>
      </w:pPr>
      <w:r>
        <w:t>The small discrepancies seen between the ray trace program and measured castings do not greatly impact the template analysis testing presented in this chapter since the simulations are only compared to other simulations rather than being compared to measurements. In other words, the testing with simulations only looks at the differences between two simulated attenuation profiles to determine if the two are a match and any discrepancies will be present in both simulated profiles. Therefore, the discrepancies seen between measured attenuation and simulated attenuation will not affect that decision process.</w:t>
      </w:r>
    </w:p>
    <w:p w14:paraId="4261EEAB" w14:textId="77777777" w:rsidR="00D92D07" w:rsidRDefault="00D92D07" w:rsidP="00912132">
      <w:pPr>
        <w:keepNext/>
        <w:rPr>
          <w:i/>
        </w:rPr>
      </w:pPr>
      <w:r>
        <w:rPr>
          <w:i/>
        </w:rPr>
        <w:lastRenderedPageBreak/>
        <w:t>a.</w:t>
      </w:r>
      <w:r w:rsidR="008469E8">
        <w:rPr>
          <w:noProof/>
        </w:rPr>
        <w:drawing>
          <wp:inline distT="0" distB="0" distL="0" distR="0" wp14:anchorId="713C5CB0" wp14:editId="33BCC852">
            <wp:extent cx="2527300" cy="1335405"/>
            <wp:effectExtent l="0" t="0" r="12700" b="1079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27300" cy="1335405"/>
                    </a:xfrm>
                    <a:prstGeom prst="rect">
                      <a:avLst/>
                    </a:prstGeom>
                    <a:noFill/>
                    <a:ln>
                      <a:noFill/>
                    </a:ln>
                  </pic:spPr>
                </pic:pic>
              </a:graphicData>
            </a:graphic>
          </wp:inline>
        </w:drawing>
      </w:r>
      <w:proofErr w:type="gramStart"/>
      <w:r>
        <w:rPr>
          <w:i/>
        </w:rPr>
        <w:t>b</w:t>
      </w:r>
      <w:proofErr w:type="gramEnd"/>
      <w:r>
        <w:rPr>
          <w:i/>
        </w:rPr>
        <w:t>.</w:t>
      </w:r>
      <w:r w:rsidR="008469E8">
        <w:rPr>
          <w:noProof/>
        </w:rPr>
        <w:drawing>
          <wp:inline distT="0" distB="0" distL="0" distR="0" wp14:anchorId="6C5DB958" wp14:editId="629C50B7">
            <wp:extent cx="2527300" cy="1335405"/>
            <wp:effectExtent l="0" t="0" r="12700" b="10795"/>
            <wp:docPr id="64"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27300" cy="1335405"/>
                    </a:xfrm>
                    <a:prstGeom prst="rect">
                      <a:avLst/>
                    </a:prstGeom>
                    <a:noFill/>
                    <a:ln>
                      <a:noFill/>
                    </a:ln>
                  </pic:spPr>
                </pic:pic>
              </a:graphicData>
            </a:graphic>
          </wp:inline>
        </w:drawing>
      </w:r>
    </w:p>
    <w:p w14:paraId="420DF8F4" w14:textId="77777777" w:rsidR="00D92D07" w:rsidRDefault="00D92D07" w:rsidP="00912132">
      <w:pPr>
        <w:keepNext/>
        <w:rPr>
          <w:i/>
        </w:rPr>
      </w:pPr>
      <w:r>
        <w:rPr>
          <w:i/>
        </w:rPr>
        <w:t>c.</w:t>
      </w:r>
      <w:r w:rsidR="008469E8">
        <w:rPr>
          <w:noProof/>
        </w:rPr>
        <w:drawing>
          <wp:inline distT="0" distB="0" distL="0" distR="0" wp14:anchorId="21D15E1D" wp14:editId="78144C02">
            <wp:extent cx="2527300" cy="1335405"/>
            <wp:effectExtent l="0" t="0" r="12700" b="10795"/>
            <wp:docPr id="65"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27300" cy="1335405"/>
                    </a:xfrm>
                    <a:prstGeom prst="rect">
                      <a:avLst/>
                    </a:prstGeom>
                    <a:noFill/>
                    <a:ln>
                      <a:noFill/>
                    </a:ln>
                  </pic:spPr>
                </pic:pic>
              </a:graphicData>
            </a:graphic>
          </wp:inline>
        </w:drawing>
      </w:r>
      <w:proofErr w:type="gramStart"/>
      <w:r>
        <w:rPr>
          <w:i/>
        </w:rPr>
        <w:t>d</w:t>
      </w:r>
      <w:proofErr w:type="gramEnd"/>
      <w:r>
        <w:rPr>
          <w:i/>
        </w:rPr>
        <w:t>.</w:t>
      </w:r>
      <w:r w:rsidR="008469E8">
        <w:rPr>
          <w:noProof/>
        </w:rPr>
        <w:drawing>
          <wp:inline distT="0" distB="0" distL="0" distR="0" wp14:anchorId="3DB4E1E3" wp14:editId="5F4A905D">
            <wp:extent cx="2527300" cy="1335405"/>
            <wp:effectExtent l="0" t="0" r="12700" b="10795"/>
            <wp:docPr id="66"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27300" cy="1335405"/>
                    </a:xfrm>
                    <a:prstGeom prst="rect">
                      <a:avLst/>
                    </a:prstGeom>
                    <a:noFill/>
                    <a:ln>
                      <a:noFill/>
                    </a:ln>
                  </pic:spPr>
                </pic:pic>
              </a:graphicData>
            </a:graphic>
          </wp:inline>
        </w:drawing>
      </w:r>
    </w:p>
    <w:p w14:paraId="2D147285" w14:textId="77777777" w:rsidR="00D92D07" w:rsidRDefault="00D92D07" w:rsidP="00912132">
      <w:pPr>
        <w:keepNext/>
        <w:jc w:val="center"/>
        <w:rPr>
          <w:i/>
        </w:rPr>
      </w:pPr>
      <w:r>
        <w:rPr>
          <w:i/>
        </w:rPr>
        <w:t>e.</w:t>
      </w:r>
      <w:r w:rsidR="008469E8">
        <w:rPr>
          <w:noProof/>
        </w:rPr>
        <w:drawing>
          <wp:inline distT="0" distB="0" distL="0" distR="0" wp14:anchorId="4A9123E4" wp14:editId="3D1AAF14">
            <wp:extent cx="2527300" cy="1335405"/>
            <wp:effectExtent l="0" t="0" r="12700" b="10795"/>
            <wp:docPr id="67"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27300" cy="1335405"/>
                    </a:xfrm>
                    <a:prstGeom prst="rect">
                      <a:avLst/>
                    </a:prstGeom>
                    <a:noFill/>
                    <a:ln>
                      <a:noFill/>
                    </a:ln>
                  </pic:spPr>
                </pic:pic>
              </a:graphicData>
            </a:graphic>
          </wp:inline>
        </w:drawing>
      </w:r>
    </w:p>
    <w:p w14:paraId="047A35E8" w14:textId="77777777" w:rsidR="004A03E2" w:rsidRDefault="00912132" w:rsidP="003B5DA5">
      <w:pPr>
        <w:pStyle w:val="Caption"/>
      </w:pPr>
      <w:bookmarkStart w:id="142" w:name="_Ref287884033"/>
      <w:bookmarkStart w:id="143" w:name="_Toc292371309"/>
      <w:proofErr w:type="gramStart"/>
      <w:r>
        <w:t xml:space="preserve">Figure </w:t>
      </w:r>
      <w:r w:rsidR="009B51F3">
        <w:fldChar w:fldCharType="begin"/>
      </w:r>
      <w:r w:rsidR="009B51F3">
        <w:instrText xml:space="preserve"> SEQ Figure \* ARABIC </w:instrText>
      </w:r>
      <w:r w:rsidR="009B51F3">
        <w:fldChar w:fldCharType="separate"/>
      </w:r>
      <w:r w:rsidR="008E1621">
        <w:rPr>
          <w:noProof/>
        </w:rPr>
        <w:t>30</w:t>
      </w:r>
      <w:r w:rsidR="009B51F3">
        <w:rPr>
          <w:noProof/>
        </w:rPr>
        <w:fldChar w:fldCharType="end"/>
      </w:r>
      <w:bookmarkEnd w:id="142"/>
      <w:r>
        <w:t>.</w:t>
      </w:r>
      <w:proofErr w:type="gramEnd"/>
      <w:r>
        <w:t xml:space="preserve"> </w:t>
      </w:r>
      <w:r w:rsidR="004A03E2">
        <w:t>Comparison of attenuation profiles from measured casting of (a) aluminum, (b) DU, (c) iron, (d) lead, and (e) t</w:t>
      </w:r>
      <w:r w:rsidR="00F242C7">
        <w:t>ungsten to</w:t>
      </w:r>
      <w:r w:rsidR="004A03E2">
        <w:t xml:space="preserve"> those same casti</w:t>
      </w:r>
      <w:r w:rsidR="00433969">
        <w:t>ng simulated with the ray trace</w:t>
      </w:r>
      <w:r w:rsidR="004A03E2">
        <w:t xml:space="preserve"> program. </w:t>
      </w:r>
      <w:r w:rsidR="00F242C7">
        <w:t>Attenuation is shown on the vertical axis with detector position on the horizontal axis.</w:t>
      </w:r>
      <w:bookmarkEnd w:id="143"/>
      <w:r w:rsidR="00F242C7">
        <w:t xml:space="preserve"> </w:t>
      </w:r>
    </w:p>
    <w:p w14:paraId="5F72B3BC" w14:textId="77777777" w:rsidR="00AC5CB6" w:rsidRPr="00AC5CB6" w:rsidRDefault="00AC5CB6" w:rsidP="00AC5CB6"/>
    <w:p w14:paraId="4E6624D0" w14:textId="77777777" w:rsidR="00790A37" w:rsidRPr="004A03E2" w:rsidRDefault="00790A37" w:rsidP="004A03E2"/>
    <w:p w14:paraId="3F9F2085" w14:textId="77777777" w:rsidR="00E835BD" w:rsidRPr="000221BF" w:rsidRDefault="007E66AA" w:rsidP="00CD3AD7">
      <w:pPr>
        <w:pStyle w:val="Heading3"/>
        <w:pageBreakBefore/>
        <w:rPr>
          <w:vanish/>
          <w:specVanish/>
        </w:rPr>
      </w:pPr>
      <w:bookmarkStart w:id="144" w:name="_Toc292371249"/>
      <w:r w:rsidRPr="000221BF">
        <w:lastRenderedPageBreak/>
        <w:t>Error Analysis</w:t>
      </w:r>
      <w:r w:rsidR="00E835BD" w:rsidRPr="000221BF">
        <w:t>.</w:t>
      </w:r>
      <w:bookmarkEnd w:id="144"/>
    </w:p>
    <w:p w14:paraId="56AF69CE" w14:textId="77777777" w:rsidR="00E96E03" w:rsidRDefault="00E835BD" w:rsidP="00CD3AD7">
      <w:pPr>
        <w:numPr>
          <w:ilvl w:val="12"/>
          <w:numId w:val="0"/>
        </w:numPr>
        <w:spacing w:line="480" w:lineRule="auto"/>
      </w:pPr>
      <w:r>
        <w:t xml:space="preserve"> </w:t>
      </w:r>
      <w:r w:rsidR="00EC6398">
        <w:t xml:space="preserve"> </w:t>
      </w:r>
      <w:r w:rsidR="008E4421">
        <w:t xml:space="preserve">Since the ray trace program explicitly calculates the attenuation profiles of simulated objects, the profiles represent the expected attenuation without error. </w:t>
      </w:r>
      <w:r w:rsidR="00D91492">
        <w:t xml:space="preserve">In order for the template analysis testing to compare the differences in various simulated measurement times it was necessary to add error to the attenuation profiles obtained from the ray trace program. To determine what error would be associated with a given attenuation and measurement </w:t>
      </w:r>
      <w:r w:rsidR="00433969">
        <w:t>duration,</w:t>
      </w:r>
      <w:r w:rsidR="00D91492">
        <w:t xml:space="preserve"> two</w:t>
      </w:r>
      <w:r w:rsidR="00220BE9">
        <w:t xml:space="preserve"> measurements of the same object performed on different days were utilized. The</w:t>
      </w:r>
      <w:r w:rsidR="006C059C">
        <w:t>se</w:t>
      </w:r>
      <w:r w:rsidR="00220BE9">
        <w:t xml:space="preserve"> measurements of a DU casting with steel shield performed on 2/19/10 and 11/30/10</w:t>
      </w:r>
      <w:r w:rsidR="00D91492">
        <w:t xml:space="preserve"> </w:t>
      </w:r>
      <w:r w:rsidR="00220BE9">
        <w:t xml:space="preserve">were described in Section </w:t>
      </w:r>
      <w:r w:rsidR="00220BE9">
        <w:fldChar w:fldCharType="begin"/>
      </w:r>
      <w:r w:rsidR="00220BE9">
        <w:instrText xml:space="preserve"> REF _Ref286233170 \r \h </w:instrText>
      </w:r>
      <w:r w:rsidR="00220BE9">
        <w:fldChar w:fldCharType="separate"/>
      </w:r>
      <w:r w:rsidR="008E1621">
        <w:t>4.1.1</w:t>
      </w:r>
      <w:r w:rsidR="00220BE9">
        <w:fldChar w:fldCharType="end"/>
      </w:r>
      <w:r w:rsidR="00220BE9">
        <w:t xml:space="preserve"> and li</w:t>
      </w:r>
      <w:r w:rsidR="00433969">
        <w:t>sted as the first measurement in</w:t>
      </w:r>
      <w:r w:rsidR="00220BE9">
        <w:t xml:space="preserve"> </w:t>
      </w:r>
      <w:r w:rsidR="00220BE9">
        <w:fldChar w:fldCharType="begin"/>
      </w:r>
      <w:r w:rsidR="00220BE9">
        <w:instrText xml:space="preserve"> REF _Ref270280701 \h </w:instrText>
      </w:r>
      <w:r w:rsidR="00220BE9">
        <w:fldChar w:fldCharType="separate"/>
      </w:r>
      <w:r w:rsidR="008E1621">
        <w:t xml:space="preserve">Table </w:t>
      </w:r>
      <w:r w:rsidR="008E1621">
        <w:rPr>
          <w:noProof/>
        </w:rPr>
        <w:t>3</w:t>
      </w:r>
      <w:r w:rsidR="00220BE9">
        <w:fldChar w:fldCharType="end"/>
      </w:r>
      <w:r w:rsidR="00220BE9">
        <w:t>.</w:t>
      </w:r>
      <w:r w:rsidR="008E4421">
        <w:t xml:space="preserve"> </w:t>
      </w:r>
    </w:p>
    <w:p w14:paraId="227AD55C" w14:textId="77777777" w:rsidR="00E835BD" w:rsidRDefault="006C059C" w:rsidP="00E96E03">
      <w:pPr>
        <w:numPr>
          <w:ilvl w:val="12"/>
          <w:numId w:val="0"/>
        </w:numPr>
        <w:spacing w:line="480" w:lineRule="auto"/>
        <w:ind w:firstLine="720"/>
      </w:pPr>
      <w:r>
        <w:t xml:space="preserve">The use of empirical data was chosen for the error analysis over the calculation of statistical uncertainty seen in all radiation measurements due to the inclusion of any systematic error that may be present in the measurement data. While the use of this measurement data is limited in </w:t>
      </w:r>
      <w:r w:rsidR="00433969">
        <w:t xml:space="preserve">its </w:t>
      </w:r>
      <w:r>
        <w:t>range of attenuation values and materials</w:t>
      </w:r>
      <w:r w:rsidR="00E96E03">
        <w:t xml:space="preserve">, it provides an understanding of the relationships between attenuation values, length of measurements and error required for the template analysis testing described in latter sections of this chapter. </w:t>
      </w:r>
    </w:p>
    <w:p w14:paraId="5D57F5E0" w14:textId="77777777" w:rsidR="00BC2AA7" w:rsidRDefault="00C30D06" w:rsidP="00E96E03">
      <w:pPr>
        <w:numPr>
          <w:ilvl w:val="12"/>
          <w:numId w:val="0"/>
        </w:numPr>
        <w:spacing w:line="480" w:lineRule="auto"/>
        <w:ind w:firstLine="720"/>
      </w:pPr>
      <w:r>
        <w:t xml:space="preserve">For the error analysis, the two measurements were subdivided into smaller segments equivalent to 30, 60, 90 and 120 </w:t>
      </w:r>
      <w:r w:rsidR="00D17645">
        <w:t>s</w:t>
      </w:r>
      <w:r>
        <w:t xml:space="preserve"> </w:t>
      </w:r>
      <w:r w:rsidR="00156C71">
        <w:t xml:space="preserve">per subsample </w:t>
      </w:r>
      <w:r>
        <w:t>measurement samples as described in Section</w:t>
      </w:r>
      <w:r w:rsidR="007B16F4">
        <w:t xml:space="preserve"> </w:t>
      </w:r>
      <w:r w:rsidR="007B16F4">
        <w:fldChar w:fldCharType="begin"/>
      </w:r>
      <w:r w:rsidR="007B16F4">
        <w:instrText xml:space="preserve"> REF _Ref286259151 \r \h </w:instrText>
      </w:r>
      <w:r w:rsidR="007B16F4">
        <w:fldChar w:fldCharType="separate"/>
      </w:r>
      <w:r w:rsidR="008E1621">
        <w:t>4.1.2</w:t>
      </w:r>
      <w:r w:rsidR="007B16F4">
        <w:fldChar w:fldCharType="end"/>
      </w:r>
      <w:r w:rsidR="007B16F4">
        <w:t xml:space="preserve">. </w:t>
      </w:r>
      <w:r w:rsidR="00156C71">
        <w:t>For each measurement of DU and steel, there were 29</w:t>
      </w:r>
      <w:r w:rsidR="00D17645">
        <w:t xml:space="preserve"> sample measurements with 30 s</w:t>
      </w:r>
      <w:r w:rsidR="00156C71">
        <w:t xml:space="preserve"> per subsample pulled from the full measurement. For</w:t>
      </w:r>
      <w:r w:rsidR="00D17645">
        <w:t xml:space="preserve"> samples with 60, 90 and 120 s</w:t>
      </w:r>
      <w:r w:rsidR="00156C71">
        <w:t xml:space="preserve"> per subsample, 14, 9 and 7 sample measurements were subdivided </w:t>
      </w:r>
      <w:r w:rsidR="003E052F">
        <w:t xml:space="preserve">respectively </w:t>
      </w:r>
      <w:r w:rsidR="00156C71">
        <w:t xml:space="preserve">from the full measurement. </w:t>
      </w:r>
    </w:p>
    <w:p w14:paraId="128068D8" w14:textId="77777777" w:rsidR="0056038F" w:rsidRDefault="00156C71" w:rsidP="00E96E03">
      <w:pPr>
        <w:numPr>
          <w:ilvl w:val="12"/>
          <w:numId w:val="0"/>
        </w:numPr>
        <w:spacing w:line="480" w:lineRule="auto"/>
        <w:ind w:firstLine="720"/>
      </w:pPr>
      <w:r>
        <w:lastRenderedPageBreak/>
        <w:t xml:space="preserve"> </w:t>
      </w:r>
      <w:r w:rsidR="003E052F">
        <w:t xml:space="preserve">To determine the true attenuation of the measurement, the attenuation </w:t>
      </w:r>
      <w:r w:rsidR="00BC2AA7">
        <w:t xml:space="preserve">at each detector position for a measurement length of </w:t>
      </w:r>
      <w:r w:rsidR="00D17645">
        <w:t>1000 s</w:t>
      </w:r>
      <w:r w:rsidR="00BC2AA7">
        <w:t xml:space="preserve"> per subsample</w:t>
      </w:r>
      <w:r w:rsidR="003E052F">
        <w:t xml:space="preserve"> was used</w:t>
      </w:r>
      <w:r w:rsidR="00BC2AA7">
        <w:t xml:space="preserve"> as the true attenuation for that detector position</w:t>
      </w:r>
      <w:r w:rsidR="003E052F">
        <w:t xml:space="preserve">. </w:t>
      </w:r>
      <w:r w:rsidR="00D17645">
        <w:t>At 1000 s</w:t>
      </w:r>
      <w:r w:rsidR="00BC2AA7">
        <w:t xml:space="preserve">, or approximately 16.7 min, per subsample the statistical uncertainty was low enough that the error in the attenuation at a given detector position was considered negligible. </w:t>
      </w:r>
      <w:r>
        <w:t xml:space="preserve">The attenuation of the shorter measurement samples were then compared to the attenuation of the same detector position at 1000 </w:t>
      </w:r>
      <w:r w:rsidR="00D17645">
        <w:t>s</w:t>
      </w:r>
      <w:r>
        <w:t xml:space="preserve"> to obtain the error ass</w:t>
      </w:r>
      <w:r w:rsidR="003E052F">
        <w:t>ociated with the attenuations of the shorter measureme</w:t>
      </w:r>
      <w:r w:rsidR="00BC2AA7">
        <w:t>nt times</w:t>
      </w:r>
      <w:r w:rsidR="003E052F">
        <w:t>.</w:t>
      </w:r>
      <w:r w:rsidR="00BC2AA7">
        <w:t xml:space="preserve"> </w:t>
      </w:r>
    </w:p>
    <w:p w14:paraId="6342F178" w14:textId="77777777" w:rsidR="00C30D06" w:rsidRDefault="00BC2AA7" w:rsidP="00E96E03">
      <w:pPr>
        <w:numPr>
          <w:ilvl w:val="12"/>
          <w:numId w:val="0"/>
        </w:numPr>
        <w:spacing w:line="480" w:lineRule="auto"/>
        <w:ind w:firstLine="720"/>
      </w:pPr>
      <w:r>
        <w:t xml:space="preserve">For example, if the attenuation at detector position 30 was 2.1 in the 1000 </w:t>
      </w:r>
      <w:r w:rsidR="00D17645">
        <w:t>s</w:t>
      </w:r>
      <w:r>
        <w:t xml:space="preserve"> measurement sample but 2.06 in the 30 </w:t>
      </w:r>
      <w:r w:rsidR="00D17645">
        <w:t>s</w:t>
      </w:r>
      <w:r>
        <w:t xml:space="preserve"> measurement sample then an error </w:t>
      </w:r>
      <w:r w:rsidR="0056038F">
        <w:t xml:space="preserve">of </w:t>
      </w:r>
      <w:r>
        <w:t xml:space="preserve">0.04 was recorded for a 30 </w:t>
      </w:r>
      <w:r w:rsidR="00D17645">
        <w:t>s</w:t>
      </w:r>
      <w:r>
        <w:t xml:space="preserve"> measurement and an attenuation of 2.1.</w:t>
      </w:r>
      <w:r w:rsidR="0056038F">
        <w:t xml:space="preserve"> The error of all sample measurement files were averaged for each detector position such that for each full measurement the error from 29 sample measurements representing 30 </w:t>
      </w:r>
      <w:r w:rsidR="00D17645">
        <w:t>s</w:t>
      </w:r>
      <w:r w:rsidR="0056038F">
        <w:t xml:space="preserve"> measurement samples were averaged to provide the error in attenuation at 128 detector positions, the error from 14 sample measurements representing 60 </w:t>
      </w:r>
      <w:r w:rsidR="00D17645">
        <w:t>s</w:t>
      </w:r>
      <w:r w:rsidR="0056038F">
        <w:t xml:space="preserve"> measurement samples were averaged to provide the error in attenuation at 128 detector positions, etc. A plot depicting the average error as a function of the attenuation at 1000 </w:t>
      </w:r>
      <w:r w:rsidR="00D17645">
        <w:t>s</w:t>
      </w:r>
      <w:r w:rsidR="0056038F">
        <w:t xml:space="preserve"> is shown in </w:t>
      </w:r>
      <w:r w:rsidR="0056038F">
        <w:fldChar w:fldCharType="begin"/>
      </w:r>
      <w:r w:rsidR="0056038F">
        <w:instrText xml:space="preserve"> REF _Ref287966648 \h </w:instrText>
      </w:r>
      <w:r w:rsidR="0056038F">
        <w:fldChar w:fldCharType="separate"/>
      </w:r>
      <w:r w:rsidR="008E1621">
        <w:t xml:space="preserve">Figure </w:t>
      </w:r>
      <w:r w:rsidR="008E1621">
        <w:rPr>
          <w:noProof/>
        </w:rPr>
        <w:t>31</w:t>
      </w:r>
      <w:r w:rsidR="0056038F">
        <w:fldChar w:fldCharType="end"/>
      </w:r>
      <w:r w:rsidR="0056038F">
        <w:t>.</w:t>
      </w:r>
    </w:p>
    <w:p w14:paraId="1A3681FB" w14:textId="740AC703" w:rsidR="00AC5CB6" w:rsidRDefault="00AC5CB6" w:rsidP="00DD41D1">
      <w:pPr>
        <w:spacing w:line="480" w:lineRule="auto"/>
        <w:ind w:firstLine="720"/>
      </w:pPr>
      <w:r>
        <w:t xml:space="preserve">The average error obtained from the two measurements performed on 2/19/10 and 11/30/10 were combined and fit with two exponential functions for each measurement length as seen in </w:t>
      </w:r>
      <w:r>
        <w:fldChar w:fldCharType="begin"/>
      </w:r>
      <w:r>
        <w:instrText xml:space="preserve"> REF _Ref287967053 \h </w:instrText>
      </w:r>
      <w:r>
        <w:fldChar w:fldCharType="separate"/>
      </w:r>
      <w:r w:rsidR="008E1621">
        <w:t xml:space="preserve">Figure </w:t>
      </w:r>
      <w:r w:rsidR="008E1621">
        <w:rPr>
          <w:noProof/>
        </w:rPr>
        <w:t>32</w:t>
      </w:r>
      <w:r>
        <w:fldChar w:fldCharType="end"/>
      </w:r>
      <w:r>
        <w:t>. The coefficients associated with the fitted functions as well as the adjusted R</w:t>
      </w:r>
      <w:r>
        <w:rPr>
          <w:vertAlign w:val="superscript"/>
        </w:rPr>
        <w:t>2</w:t>
      </w:r>
      <w:r>
        <w:t xml:space="preserve"> values of the fits are listed in</w:t>
      </w:r>
      <w:r w:rsidR="00DD41D1">
        <w:t xml:space="preserve"> </w:t>
      </w:r>
      <w:r w:rsidR="00DD41D1">
        <w:fldChar w:fldCharType="begin"/>
      </w:r>
      <w:r w:rsidR="00DD41D1">
        <w:instrText xml:space="preserve"> REF _Ref292399108 \h </w:instrText>
      </w:r>
      <w:r w:rsidR="00DD41D1">
        <w:fldChar w:fldCharType="separate"/>
      </w:r>
      <w:r w:rsidR="008E1621">
        <w:t xml:space="preserve">Table </w:t>
      </w:r>
      <w:r w:rsidR="008E1621">
        <w:rPr>
          <w:noProof/>
        </w:rPr>
        <w:t>12</w:t>
      </w:r>
      <w:r w:rsidR="00DD41D1">
        <w:fldChar w:fldCharType="end"/>
      </w:r>
      <w:r>
        <w:t xml:space="preserve">. Both measurements were </w:t>
      </w:r>
    </w:p>
    <w:p w14:paraId="06D0ED00" w14:textId="77777777" w:rsidR="00AD0205" w:rsidRDefault="008469E8" w:rsidP="00CD3AD7">
      <w:pPr>
        <w:keepNext/>
        <w:pageBreakBefore/>
        <w:numPr>
          <w:ilvl w:val="12"/>
          <w:numId w:val="0"/>
        </w:numPr>
      </w:pPr>
      <w:r>
        <w:rPr>
          <w:noProof/>
        </w:rPr>
        <w:lastRenderedPageBreak/>
        <w:drawing>
          <wp:inline distT="0" distB="0" distL="0" distR="0" wp14:anchorId="43BB7685" wp14:editId="09BEA782">
            <wp:extent cx="5486400" cy="3863340"/>
            <wp:effectExtent l="0" t="0" r="0" b="0"/>
            <wp:docPr id="68"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86400" cy="3863340"/>
                    </a:xfrm>
                    <a:prstGeom prst="rect">
                      <a:avLst/>
                    </a:prstGeom>
                    <a:noFill/>
                    <a:ln>
                      <a:noFill/>
                    </a:ln>
                  </pic:spPr>
                </pic:pic>
              </a:graphicData>
            </a:graphic>
          </wp:inline>
        </w:drawing>
      </w:r>
    </w:p>
    <w:p w14:paraId="1820C523" w14:textId="77777777" w:rsidR="00AD0205" w:rsidRDefault="00AD0205" w:rsidP="003B5DA5">
      <w:pPr>
        <w:pStyle w:val="Caption"/>
      </w:pPr>
      <w:bookmarkStart w:id="145" w:name="_Ref287966648"/>
      <w:bookmarkStart w:id="146" w:name="_Toc292371310"/>
      <w:proofErr w:type="gramStart"/>
      <w:r>
        <w:t xml:space="preserve">Figure </w:t>
      </w:r>
      <w:r w:rsidR="009B51F3">
        <w:fldChar w:fldCharType="begin"/>
      </w:r>
      <w:r w:rsidR="009B51F3">
        <w:instrText xml:space="preserve"> SEQ Figure \* ARABIC </w:instrText>
      </w:r>
      <w:r w:rsidR="009B51F3">
        <w:fldChar w:fldCharType="separate"/>
      </w:r>
      <w:r w:rsidR="008E1621">
        <w:rPr>
          <w:noProof/>
        </w:rPr>
        <w:t>31</w:t>
      </w:r>
      <w:r w:rsidR="009B51F3">
        <w:rPr>
          <w:noProof/>
        </w:rPr>
        <w:fldChar w:fldCharType="end"/>
      </w:r>
      <w:bookmarkEnd w:id="145"/>
      <w:r>
        <w:t>.</w:t>
      </w:r>
      <w:proofErr w:type="gramEnd"/>
      <w:r>
        <w:t xml:space="preserve"> Average attenuation error as a functio</w:t>
      </w:r>
      <w:r w:rsidR="00433969">
        <w:t>n of attenuation at 1000 s</w:t>
      </w:r>
      <w:r>
        <w:t xml:space="preserve"> for two measurements of DU and steel divided into measurement samples of various lengths.</w:t>
      </w:r>
      <w:bookmarkEnd w:id="146"/>
    </w:p>
    <w:p w14:paraId="3C3782AB" w14:textId="77777777" w:rsidR="009D655D" w:rsidRDefault="009D655D" w:rsidP="009D655D"/>
    <w:p w14:paraId="389CA161" w14:textId="77777777" w:rsidR="009D655D" w:rsidRPr="009D655D" w:rsidRDefault="009D655D" w:rsidP="009D655D"/>
    <w:p w14:paraId="6BE7D61C" w14:textId="77777777" w:rsidR="004A03E2" w:rsidRDefault="003A6E26" w:rsidP="00AD0205">
      <w:pPr>
        <w:keepNext/>
        <w:numPr>
          <w:ilvl w:val="12"/>
          <w:numId w:val="0"/>
        </w:numPr>
        <w:rPr>
          <w:i/>
        </w:rPr>
      </w:pPr>
      <w:r>
        <w:rPr>
          <w:i/>
        </w:rPr>
        <w:lastRenderedPageBreak/>
        <w:t>a.</w:t>
      </w:r>
      <w:r w:rsidR="008469E8">
        <w:rPr>
          <w:noProof/>
        </w:rPr>
        <w:drawing>
          <wp:inline distT="0" distB="0" distL="0" distR="0" wp14:anchorId="722CDBDF" wp14:editId="3DFBFC50">
            <wp:extent cx="2558415" cy="1859915"/>
            <wp:effectExtent l="0" t="0" r="6985" b="0"/>
            <wp:docPr id="69"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58415" cy="1859915"/>
                    </a:xfrm>
                    <a:prstGeom prst="rect">
                      <a:avLst/>
                    </a:prstGeom>
                    <a:noFill/>
                    <a:ln>
                      <a:noFill/>
                    </a:ln>
                  </pic:spPr>
                </pic:pic>
              </a:graphicData>
            </a:graphic>
          </wp:inline>
        </w:drawing>
      </w:r>
      <w:proofErr w:type="gramStart"/>
      <w:r>
        <w:rPr>
          <w:i/>
        </w:rPr>
        <w:t>b</w:t>
      </w:r>
      <w:proofErr w:type="gramEnd"/>
      <w:r>
        <w:rPr>
          <w:i/>
        </w:rPr>
        <w:t>.</w:t>
      </w:r>
      <w:r w:rsidR="008469E8">
        <w:rPr>
          <w:noProof/>
        </w:rPr>
        <w:drawing>
          <wp:inline distT="0" distB="0" distL="0" distR="0" wp14:anchorId="070B5E1C" wp14:editId="5A2611DE">
            <wp:extent cx="2558415" cy="1859915"/>
            <wp:effectExtent l="0" t="0" r="6985" b="0"/>
            <wp:docPr id="70"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58415" cy="1859915"/>
                    </a:xfrm>
                    <a:prstGeom prst="rect">
                      <a:avLst/>
                    </a:prstGeom>
                    <a:noFill/>
                    <a:ln>
                      <a:noFill/>
                    </a:ln>
                  </pic:spPr>
                </pic:pic>
              </a:graphicData>
            </a:graphic>
          </wp:inline>
        </w:drawing>
      </w:r>
    </w:p>
    <w:p w14:paraId="380DE223" w14:textId="77777777" w:rsidR="003A6E26" w:rsidRDefault="003A6E26" w:rsidP="00AD0205">
      <w:pPr>
        <w:keepNext/>
        <w:numPr>
          <w:ilvl w:val="12"/>
          <w:numId w:val="0"/>
        </w:numPr>
        <w:rPr>
          <w:i/>
        </w:rPr>
      </w:pPr>
      <w:r>
        <w:rPr>
          <w:i/>
        </w:rPr>
        <w:t>c.</w:t>
      </w:r>
      <w:r w:rsidR="008469E8">
        <w:rPr>
          <w:noProof/>
        </w:rPr>
        <w:drawing>
          <wp:inline distT="0" distB="0" distL="0" distR="0" wp14:anchorId="0188463F" wp14:editId="63FB9522">
            <wp:extent cx="2558415" cy="1859915"/>
            <wp:effectExtent l="0" t="0" r="6985" b="0"/>
            <wp:docPr id="71"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58415" cy="1859915"/>
                    </a:xfrm>
                    <a:prstGeom prst="rect">
                      <a:avLst/>
                    </a:prstGeom>
                    <a:noFill/>
                    <a:ln>
                      <a:noFill/>
                    </a:ln>
                  </pic:spPr>
                </pic:pic>
              </a:graphicData>
            </a:graphic>
          </wp:inline>
        </w:drawing>
      </w:r>
      <w:proofErr w:type="gramStart"/>
      <w:r>
        <w:rPr>
          <w:i/>
        </w:rPr>
        <w:t>d</w:t>
      </w:r>
      <w:proofErr w:type="gramEnd"/>
      <w:r>
        <w:rPr>
          <w:i/>
        </w:rPr>
        <w:t>.</w:t>
      </w:r>
      <w:r w:rsidR="008469E8">
        <w:rPr>
          <w:noProof/>
        </w:rPr>
        <w:drawing>
          <wp:inline distT="0" distB="0" distL="0" distR="0" wp14:anchorId="459526AC" wp14:editId="05F97A51">
            <wp:extent cx="2568575" cy="1870075"/>
            <wp:effectExtent l="0" t="0" r="0" b="9525"/>
            <wp:docPr id="72"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68575" cy="1870075"/>
                    </a:xfrm>
                    <a:prstGeom prst="rect">
                      <a:avLst/>
                    </a:prstGeom>
                    <a:noFill/>
                    <a:ln>
                      <a:noFill/>
                    </a:ln>
                  </pic:spPr>
                </pic:pic>
              </a:graphicData>
            </a:graphic>
          </wp:inline>
        </w:drawing>
      </w:r>
    </w:p>
    <w:p w14:paraId="07A93D33" w14:textId="77777777" w:rsidR="003A6E26" w:rsidRDefault="003A6E26" w:rsidP="003B5DA5">
      <w:pPr>
        <w:pStyle w:val="Caption"/>
      </w:pPr>
      <w:bookmarkStart w:id="147" w:name="_Ref287967053"/>
      <w:bookmarkStart w:id="148" w:name="_Toc292371311"/>
      <w:proofErr w:type="gramStart"/>
      <w:r>
        <w:t xml:space="preserve">Figure </w:t>
      </w:r>
      <w:r w:rsidR="009B51F3">
        <w:fldChar w:fldCharType="begin"/>
      </w:r>
      <w:r w:rsidR="009B51F3">
        <w:instrText xml:space="preserve"> SEQ Figure \* ARABIC </w:instrText>
      </w:r>
      <w:r w:rsidR="009B51F3">
        <w:fldChar w:fldCharType="separate"/>
      </w:r>
      <w:r w:rsidR="008E1621">
        <w:rPr>
          <w:noProof/>
        </w:rPr>
        <w:t>32</w:t>
      </w:r>
      <w:r w:rsidR="009B51F3">
        <w:rPr>
          <w:noProof/>
        </w:rPr>
        <w:fldChar w:fldCharType="end"/>
      </w:r>
      <w:bookmarkEnd w:id="147"/>
      <w:r>
        <w:t>.</w:t>
      </w:r>
      <w:proofErr w:type="gramEnd"/>
      <w:r w:rsidR="00AD0205">
        <w:t xml:space="preserve"> Average attenuation error as a function of attenuation from measurements of DU and steel fit with two exponential functions for (a) 30 </w:t>
      </w:r>
      <w:r w:rsidR="00D17645">
        <w:t>s</w:t>
      </w:r>
      <w:r w:rsidR="00AD0205">
        <w:t xml:space="preserve">, (b) 60 </w:t>
      </w:r>
      <w:r w:rsidR="00D17645">
        <w:t>s</w:t>
      </w:r>
      <w:r w:rsidR="00AD0205">
        <w:t xml:space="preserve">, (c) 90 </w:t>
      </w:r>
      <w:r w:rsidR="00D17645">
        <w:t>s</w:t>
      </w:r>
      <w:r w:rsidR="00AD0205">
        <w:t xml:space="preserve">, and (d) 120 </w:t>
      </w:r>
      <w:r w:rsidR="00D17645">
        <w:t>s</w:t>
      </w:r>
      <w:r w:rsidR="00AD0205">
        <w:t xml:space="preserve"> measurement samples.</w:t>
      </w:r>
      <w:bookmarkEnd w:id="148"/>
      <w:r w:rsidR="00AD0205">
        <w:t xml:space="preserve"> </w:t>
      </w:r>
    </w:p>
    <w:p w14:paraId="029D70E6" w14:textId="77777777" w:rsidR="00890939" w:rsidRDefault="00890939" w:rsidP="00890939"/>
    <w:p w14:paraId="6D00D0D6" w14:textId="77777777" w:rsidR="00AC5CB6" w:rsidRDefault="00AC5CB6" w:rsidP="00890939"/>
    <w:p w14:paraId="0AC5441B" w14:textId="77777777" w:rsidR="00DD41D1" w:rsidRDefault="00DD41D1" w:rsidP="003B5DA5">
      <w:pPr>
        <w:pStyle w:val="Caption"/>
      </w:pPr>
      <w:bookmarkStart w:id="149" w:name="_Ref292399108"/>
      <w:bookmarkStart w:id="150" w:name="_Toc292399176"/>
      <w:proofErr w:type="gramStart"/>
      <w:r>
        <w:t xml:space="preserve">Table </w:t>
      </w:r>
      <w:r>
        <w:fldChar w:fldCharType="begin"/>
      </w:r>
      <w:r>
        <w:instrText xml:space="preserve"> SEQ Table \* ARABIC </w:instrText>
      </w:r>
      <w:r>
        <w:fldChar w:fldCharType="separate"/>
      </w:r>
      <w:r w:rsidR="008E1621">
        <w:rPr>
          <w:noProof/>
        </w:rPr>
        <w:t>12</w:t>
      </w:r>
      <w:r>
        <w:fldChar w:fldCharType="end"/>
      </w:r>
      <w:bookmarkEnd w:id="149"/>
      <w:r>
        <w:t>.</w:t>
      </w:r>
      <w:proofErr w:type="gramEnd"/>
      <w:r>
        <w:t xml:space="preserve"> Coefficient values for </w:t>
      </w:r>
      <w:proofErr w:type="gramStart"/>
      <w:r>
        <w:t>f(</w:t>
      </w:r>
      <w:proofErr w:type="gramEnd"/>
      <w:r>
        <w:t>x)=</w:t>
      </w:r>
      <w:proofErr w:type="spellStart"/>
      <w:r>
        <w:t>A</w:t>
      </w:r>
      <w:r>
        <w:rPr>
          <w:rFonts w:ascii="Wingdings" w:hAnsi="Wingdings"/>
        </w:rPr>
        <w:t></w:t>
      </w:r>
      <w:r>
        <w:t>exp</w:t>
      </w:r>
      <w:proofErr w:type="spellEnd"/>
      <w:r>
        <w:t>(</w:t>
      </w:r>
      <w:proofErr w:type="spellStart"/>
      <w:r>
        <w:t>B</w:t>
      </w:r>
      <w:r>
        <w:rPr>
          <w:rFonts w:ascii="Wingdings" w:hAnsi="Wingdings"/>
        </w:rPr>
        <w:t></w:t>
      </w:r>
      <w:r>
        <w:t>x</w:t>
      </w:r>
      <w:proofErr w:type="spellEnd"/>
      <w:r>
        <w:t>)+</w:t>
      </w:r>
      <w:proofErr w:type="spellStart"/>
      <w:r>
        <w:t>C</w:t>
      </w:r>
      <w:r>
        <w:rPr>
          <w:rFonts w:ascii="Wingdings" w:hAnsi="Wingdings"/>
        </w:rPr>
        <w:t></w:t>
      </w:r>
      <w:r>
        <w:t>exp</w:t>
      </w:r>
      <w:proofErr w:type="spellEnd"/>
      <w:r>
        <w:t>(</w:t>
      </w:r>
      <w:proofErr w:type="spellStart"/>
      <w:r>
        <w:t>D</w:t>
      </w:r>
      <w:r>
        <w:rPr>
          <w:rFonts w:ascii="Wingdings" w:hAnsi="Wingdings"/>
        </w:rPr>
        <w:t></w:t>
      </w:r>
      <w:r>
        <w:t>x</w:t>
      </w:r>
      <w:proofErr w:type="spellEnd"/>
      <w:r>
        <w:t>) fit to attenuation error for measurement samples of 30, 60, 90 and 120 seconds.</w:t>
      </w:r>
      <w:bookmarkEnd w:id="150"/>
    </w:p>
    <w:tbl>
      <w:tblPr>
        <w:tblW w:w="0" w:type="auto"/>
        <w:tblBorders>
          <w:top w:val="single" w:sz="12" w:space="0" w:color="000000"/>
          <w:bottom w:val="single" w:sz="12" w:space="0" w:color="000000"/>
        </w:tblBorders>
        <w:tblLook w:val="04A0" w:firstRow="1" w:lastRow="0" w:firstColumn="1" w:lastColumn="0" w:noHBand="0" w:noVBand="1"/>
      </w:tblPr>
      <w:tblGrid>
        <w:gridCol w:w="1447"/>
        <w:gridCol w:w="1700"/>
        <w:gridCol w:w="1500"/>
        <w:gridCol w:w="1413"/>
        <w:gridCol w:w="1413"/>
        <w:gridCol w:w="1383"/>
      </w:tblGrid>
      <w:tr w:rsidR="00AD0205" w:rsidRPr="00532116" w14:paraId="2305733F" w14:textId="77777777" w:rsidTr="00C8658B">
        <w:tc>
          <w:tcPr>
            <w:tcW w:w="1447" w:type="dxa"/>
            <w:tcBorders>
              <w:bottom w:val="single" w:sz="6" w:space="0" w:color="000000"/>
              <w:right w:val="single" w:sz="6" w:space="0" w:color="000000"/>
            </w:tcBorders>
            <w:shd w:val="clear" w:color="auto" w:fill="auto"/>
            <w:vAlign w:val="center"/>
          </w:tcPr>
          <w:p w14:paraId="4CD27F59" w14:textId="77777777" w:rsidR="00AD0205" w:rsidRPr="00C8658B" w:rsidRDefault="00532116" w:rsidP="00C8658B">
            <w:pPr>
              <w:numPr>
                <w:ilvl w:val="12"/>
                <w:numId w:val="0"/>
              </w:numPr>
              <w:jc w:val="center"/>
              <w:rPr>
                <w:i/>
                <w:iCs/>
                <w:sz w:val="20"/>
                <w:szCs w:val="20"/>
              </w:rPr>
            </w:pPr>
            <w:r w:rsidRPr="00C8658B">
              <w:rPr>
                <w:i/>
                <w:iCs/>
                <w:sz w:val="20"/>
                <w:szCs w:val="20"/>
              </w:rPr>
              <w:t>Measurement Sample Length</w:t>
            </w:r>
          </w:p>
        </w:tc>
        <w:tc>
          <w:tcPr>
            <w:tcW w:w="1700" w:type="dxa"/>
            <w:tcBorders>
              <w:bottom w:val="single" w:sz="6" w:space="0" w:color="000000"/>
            </w:tcBorders>
            <w:shd w:val="clear" w:color="auto" w:fill="auto"/>
            <w:vAlign w:val="center"/>
          </w:tcPr>
          <w:p w14:paraId="426C545F" w14:textId="77777777" w:rsidR="00AD0205" w:rsidRPr="00C8658B" w:rsidRDefault="00532116" w:rsidP="00C8658B">
            <w:pPr>
              <w:numPr>
                <w:ilvl w:val="12"/>
                <w:numId w:val="0"/>
              </w:numPr>
              <w:jc w:val="center"/>
              <w:rPr>
                <w:i/>
                <w:iCs/>
                <w:sz w:val="20"/>
                <w:szCs w:val="20"/>
              </w:rPr>
            </w:pPr>
            <w:r w:rsidRPr="00C8658B">
              <w:rPr>
                <w:i/>
                <w:iCs/>
                <w:sz w:val="20"/>
                <w:szCs w:val="20"/>
              </w:rPr>
              <w:t>Coefficient A</w:t>
            </w:r>
          </w:p>
        </w:tc>
        <w:tc>
          <w:tcPr>
            <w:tcW w:w="1500" w:type="dxa"/>
            <w:tcBorders>
              <w:bottom w:val="single" w:sz="6" w:space="0" w:color="000000"/>
            </w:tcBorders>
            <w:shd w:val="clear" w:color="auto" w:fill="auto"/>
            <w:vAlign w:val="center"/>
          </w:tcPr>
          <w:p w14:paraId="50ED8E96" w14:textId="77777777" w:rsidR="00AD0205" w:rsidRPr="00C8658B" w:rsidRDefault="00532116" w:rsidP="00C8658B">
            <w:pPr>
              <w:numPr>
                <w:ilvl w:val="12"/>
                <w:numId w:val="0"/>
              </w:numPr>
              <w:jc w:val="center"/>
              <w:rPr>
                <w:i/>
                <w:iCs/>
                <w:sz w:val="20"/>
                <w:szCs w:val="20"/>
              </w:rPr>
            </w:pPr>
            <w:r w:rsidRPr="00C8658B">
              <w:rPr>
                <w:i/>
                <w:iCs/>
                <w:sz w:val="20"/>
                <w:szCs w:val="20"/>
              </w:rPr>
              <w:t>Coefficient B</w:t>
            </w:r>
          </w:p>
        </w:tc>
        <w:tc>
          <w:tcPr>
            <w:tcW w:w="1413" w:type="dxa"/>
            <w:tcBorders>
              <w:bottom w:val="single" w:sz="6" w:space="0" w:color="000000"/>
            </w:tcBorders>
            <w:shd w:val="clear" w:color="auto" w:fill="auto"/>
            <w:vAlign w:val="center"/>
          </w:tcPr>
          <w:p w14:paraId="4483F4AC" w14:textId="77777777" w:rsidR="00AD0205" w:rsidRPr="00C8658B" w:rsidRDefault="00532116" w:rsidP="00C8658B">
            <w:pPr>
              <w:numPr>
                <w:ilvl w:val="12"/>
                <w:numId w:val="0"/>
              </w:numPr>
              <w:jc w:val="center"/>
              <w:rPr>
                <w:i/>
                <w:iCs/>
                <w:sz w:val="20"/>
                <w:szCs w:val="20"/>
              </w:rPr>
            </w:pPr>
            <w:r w:rsidRPr="00C8658B">
              <w:rPr>
                <w:i/>
                <w:iCs/>
                <w:sz w:val="20"/>
                <w:szCs w:val="20"/>
              </w:rPr>
              <w:t>Coefficient C</w:t>
            </w:r>
          </w:p>
        </w:tc>
        <w:tc>
          <w:tcPr>
            <w:tcW w:w="1413" w:type="dxa"/>
            <w:tcBorders>
              <w:bottom w:val="single" w:sz="6" w:space="0" w:color="000000"/>
            </w:tcBorders>
            <w:shd w:val="clear" w:color="auto" w:fill="auto"/>
            <w:vAlign w:val="center"/>
          </w:tcPr>
          <w:p w14:paraId="154E3EB5" w14:textId="77777777" w:rsidR="00AD0205" w:rsidRPr="00C8658B" w:rsidRDefault="00532116" w:rsidP="00C8658B">
            <w:pPr>
              <w:numPr>
                <w:ilvl w:val="12"/>
                <w:numId w:val="0"/>
              </w:numPr>
              <w:jc w:val="center"/>
              <w:rPr>
                <w:i/>
                <w:iCs/>
                <w:sz w:val="20"/>
                <w:szCs w:val="20"/>
              </w:rPr>
            </w:pPr>
            <w:r w:rsidRPr="00C8658B">
              <w:rPr>
                <w:i/>
                <w:iCs/>
                <w:sz w:val="20"/>
                <w:szCs w:val="20"/>
              </w:rPr>
              <w:t>Coefficient D</w:t>
            </w:r>
          </w:p>
        </w:tc>
        <w:tc>
          <w:tcPr>
            <w:tcW w:w="1383" w:type="dxa"/>
            <w:tcBorders>
              <w:bottom w:val="single" w:sz="6" w:space="0" w:color="000000"/>
            </w:tcBorders>
            <w:shd w:val="clear" w:color="auto" w:fill="auto"/>
            <w:vAlign w:val="center"/>
          </w:tcPr>
          <w:p w14:paraId="75C85F85" w14:textId="77777777" w:rsidR="00AD0205" w:rsidRPr="00C8658B" w:rsidRDefault="00532116" w:rsidP="00C8658B">
            <w:pPr>
              <w:numPr>
                <w:ilvl w:val="12"/>
                <w:numId w:val="0"/>
              </w:numPr>
              <w:jc w:val="center"/>
              <w:rPr>
                <w:i/>
                <w:iCs/>
                <w:sz w:val="20"/>
                <w:szCs w:val="20"/>
              </w:rPr>
            </w:pPr>
            <w:r w:rsidRPr="00C8658B">
              <w:rPr>
                <w:i/>
                <w:iCs/>
                <w:sz w:val="20"/>
                <w:szCs w:val="20"/>
              </w:rPr>
              <w:t>Adjusted R</w:t>
            </w:r>
            <w:r w:rsidRPr="00C8658B">
              <w:rPr>
                <w:i/>
                <w:iCs/>
                <w:sz w:val="20"/>
                <w:szCs w:val="20"/>
                <w:vertAlign w:val="superscript"/>
              </w:rPr>
              <w:t>2</w:t>
            </w:r>
          </w:p>
        </w:tc>
      </w:tr>
      <w:tr w:rsidR="009603A4" w:rsidRPr="00532116" w14:paraId="7AC7CDC9" w14:textId="77777777" w:rsidTr="00C8658B">
        <w:trPr>
          <w:trHeight w:val="576"/>
        </w:trPr>
        <w:tc>
          <w:tcPr>
            <w:tcW w:w="1447" w:type="dxa"/>
            <w:tcBorders>
              <w:right w:val="single" w:sz="6" w:space="0" w:color="000000"/>
            </w:tcBorders>
            <w:shd w:val="clear" w:color="auto" w:fill="auto"/>
            <w:vAlign w:val="center"/>
          </w:tcPr>
          <w:p w14:paraId="2322EA2A" w14:textId="77777777" w:rsidR="009603A4" w:rsidRPr="00C8658B" w:rsidRDefault="009603A4" w:rsidP="00C8658B">
            <w:pPr>
              <w:numPr>
                <w:ilvl w:val="12"/>
                <w:numId w:val="0"/>
              </w:numPr>
              <w:jc w:val="center"/>
              <w:rPr>
                <w:sz w:val="20"/>
                <w:szCs w:val="20"/>
              </w:rPr>
            </w:pPr>
            <w:r w:rsidRPr="00C8658B">
              <w:rPr>
                <w:sz w:val="20"/>
                <w:szCs w:val="20"/>
              </w:rPr>
              <w:t>30 sec</w:t>
            </w:r>
          </w:p>
        </w:tc>
        <w:tc>
          <w:tcPr>
            <w:tcW w:w="1700" w:type="dxa"/>
            <w:shd w:val="clear" w:color="auto" w:fill="auto"/>
            <w:vAlign w:val="center"/>
          </w:tcPr>
          <w:p w14:paraId="0D7E2288" w14:textId="77777777" w:rsidR="009603A4" w:rsidRPr="00C8658B" w:rsidRDefault="009603A4" w:rsidP="00C8658B">
            <w:pPr>
              <w:numPr>
                <w:ilvl w:val="12"/>
                <w:numId w:val="0"/>
              </w:numPr>
              <w:jc w:val="center"/>
              <w:rPr>
                <w:sz w:val="20"/>
                <w:szCs w:val="20"/>
              </w:rPr>
            </w:pPr>
            <w:r w:rsidRPr="00C8658B">
              <w:rPr>
                <w:sz w:val="20"/>
                <w:szCs w:val="20"/>
              </w:rPr>
              <w:t>0.01584</w:t>
            </w:r>
          </w:p>
          <w:p w14:paraId="3AFF63A5" w14:textId="77777777" w:rsidR="009603A4" w:rsidRPr="00C8658B" w:rsidRDefault="009603A4" w:rsidP="00C8658B">
            <w:pPr>
              <w:numPr>
                <w:ilvl w:val="12"/>
                <w:numId w:val="0"/>
              </w:numPr>
              <w:jc w:val="center"/>
              <w:rPr>
                <w:sz w:val="20"/>
                <w:szCs w:val="20"/>
              </w:rPr>
            </w:pPr>
            <w:r w:rsidRPr="00C8658B">
              <w:rPr>
                <w:sz w:val="20"/>
                <w:szCs w:val="20"/>
              </w:rPr>
              <w:t>(0.00958,0.02211)</w:t>
            </w:r>
          </w:p>
        </w:tc>
        <w:tc>
          <w:tcPr>
            <w:tcW w:w="1500" w:type="dxa"/>
            <w:shd w:val="clear" w:color="auto" w:fill="auto"/>
            <w:vAlign w:val="center"/>
          </w:tcPr>
          <w:p w14:paraId="729E792B" w14:textId="77777777" w:rsidR="009603A4" w:rsidRPr="00C8658B" w:rsidRDefault="009603A4" w:rsidP="00C8658B">
            <w:pPr>
              <w:numPr>
                <w:ilvl w:val="12"/>
                <w:numId w:val="0"/>
              </w:numPr>
              <w:jc w:val="center"/>
              <w:rPr>
                <w:sz w:val="20"/>
                <w:szCs w:val="20"/>
              </w:rPr>
            </w:pPr>
            <w:r w:rsidRPr="00C8658B">
              <w:rPr>
                <w:sz w:val="20"/>
                <w:szCs w:val="20"/>
              </w:rPr>
              <w:t>0.4266</w:t>
            </w:r>
          </w:p>
          <w:p w14:paraId="449B6AB8" w14:textId="77777777" w:rsidR="009603A4" w:rsidRPr="00C8658B" w:rsidRDefault="009603A4" w:rsidP="00C8658B">
            <w:pPr>
              <w:numPr>
                <w:ilvl w:val="12"/>
                <w:numId w:val="0"/>
              </w:numPr>
              <w:jc w:val="center"/>
              <w:rPr>
                <w:sz w:val="20"/>
                <w:szCs w:val="20"/>
              </w:rPr>
            </w:pPr>
            <w:r w:rsidRPr="00C8658B">
              <w:rPr>
                <w:sz w:val="20"/>
                <w:szCs w:val="20"/>
              </w:rPr>
              <w:t>(0.0718,0.7814)</w:t>
            </w:r>
          </w:p>
        </w:tc>
        <w:tc>
          <w:tcPr>
            <w:tcW w:w="1413" w:type="dxa"/>
            <w:shd w:val="clear" w:color="auto" w:fill="auto"/>
            <w:vAlign w:val="center"/>
          </w:tcPr>
          <w:p w14:paraId="1959F7AD" w14:textId="77777777" w:rsidR="009603A4" w:rsidRPr="00C8658B" w:rsidRDefault="009603A4" w:rsidP="00C8658B">
            <w:pPr>
              <w:numPr>
                <w:ilvl w:val="12"/>
                <w:numId w:val="0"/>
              </w:numPr>
              <w:jc w:val="center"/>
              <w:rPr>
                <w:sz w:val="20"/>
                <w:szCs w:val="20"/>
              </w:rPr>
            </w:pPr>
            <w:r w:rsidRPr="00C8658B">
              <w:rPr>
                <w:sz w:val="20"/>
                <w:szCs w:val="20"/>
              </w:rPr>
              <w:t>0.0008703</w:t>
            </w:r>
          </w:p>
          <w:p w14:paraId="2B7F71BB" w14:textId="77777777" w:rsidR="009603A4" w:rsidRPr="00C8658B" w:rsidRDefault="009603A4" w:rsidP="00C8658B">
            <w:pPr>
              <w:numPr>
                <w:ilvl w:val="12"/>
                <w:numId w:val="0"/>
              </w:numPr>
              <w:jc w:val="center"/>
              <w:rPr>
                <w:sz w:val="20"/>
                <w:szCs w:val="20"/>
              </w:rPr>
            </w:pPr>
            <w:r w:rsidRPr="00C8658B">
              <w:rPr>
                <w:sz w:val="20"/>
                <w:szCs w:val="20"/>
              </w:rPr>
              <w:t>(-0.006,0.008)</w:t>
            </w:r>
          </w:p>
        </w:tc>
        <w:tc>
          <w:tcPr>
            <w:tcW w:w="1413" w:type="dxa"/>
            <w:shd w:val="clear" w:color="auto" w:fill="auto"/>
            <w:vAlign w:val="center"/>
          </w:tcPr>
          <w:p w14:paraId="533ACA28" w14:textId="77777777" w:rsidR="009603A4" w:rsidRPr="00C8658B" w:rsidRDefault="009603A4" w:rsidP="00C8658B">
            <w:pPr>
              <w:numPr>
                <w:ilvl w:val="12"/>
                <w:numId w:val="0"/>
              </w:numPr>
              <w:jc w:val="center"/>
              <w:rPr>
                <w:sz w:val="20"/>
                <w:szCs w:val="20"/>
              </w:rPr>
            </w:pPr>
            <w:r w:rsidRPr="00C8658B">
              <w:rPr>
                <w:sz w:val="20"/>
                <w:szCs w:val="20"/>
              </w:rPr>
              <w:t>1.157</w:t>
            </w:r>
          </w:p>
          <w:p w14:paraId="116A355A" w14:textId="77777777" w:rsidR="009603A4" w:rsidRPr="00C8658B" w:rsidRDefault="009603A4" w:rsidP="00C8658B">
            <w:pPr>
              <w:numPr>
                <w:ilvl w:val="12"/>
                <w:numId w:val="0"/>
              </w:numPr>
              <w:jc w:val="center"/>
              <w:rPr>
                <w:sz w:val="20"/>
                <w:szCs w:val="20"/>
              </w:rPr>
            </w:pPr>
            <w:r w:rsidRPr="00C8658B">
              <w:rPr>
                <w:sz w:val="20"/>
                <w:szCs w:val="20"/>
              </w:rPr>
              <w:t>(-0.641,2.956)</w:t>
            </w:r>
          </w:p>
        </w:tc>
        <w:tc>
          <w:tcPr>
            <w:tcW w:w="1383" w:type="dxa"/>
            <w:shd w:val="clear" w:color="auto" w:fill="auto"/>
            <w:vAlign w:val="center"/>
          </w:tcPr>
          <w:p w14:paraId="328D88D9" w14:textId="77777777" w:rsidR="009603A4" w:rsidRPr="00C8658B" w:rsidRDefault="009603A4" w:rsidP="00C8658B">
            <w:pPr>
              <w:numPr>
                <w:ilvl w:val="12"/>
                <w:numId w:val="0"/>
              </w:numPr>
              <w:jc w:val="center"/>
              <w:rPr>
                <w:sz w:val="20"/>
                <w:szCs w:val="20"/>
              </w:rPr>
            </w:pPr>
            <w:r w:rsidRPr="00C8658B">
              <w:rPr>
                <w:sz w:val="20"/>
                <w:szCs w:val="20"/>
              </w:rPr>
              <w:t>0.9766</w:t>
            </w:r>
          </w:p>
        </w:tc>
      </w:tr>
      <w:tr w:rsidR="009603A4" w:rsidRPr="00532116" w14:paraId="72C62DC8" w14:textId="77777777" w:rsidTr="00C8658B">
        <w:trPr>
          <w:trHeight w:val="576"/>
        </w:trPr>
        <w:tc>
          <w:tcPr>
            <w:tcW w:w="1447" w:type="dxa"/>
            <w:tcBorders>
              <w:right w:val="single" w:sz="6" w:space="0" w:color="000000"/>
            </w:tcBorders>
            <w:shd w:val="clear" w:color="auto" w:fill="auto"/>
            <w:vAlign w:val="center"/>
          </w:tcPr>
          <w:p w14:paraId="5E2E99DE" w14:textId="77777777" w:rsidR="009603A4" w:rsidRPr="00C8658B" w:rsidRDefault="009603A4" w:rsidP="00C8658B">
            <w:pPr>
              <w:numPr>
                <w:ilvl w:val="12"/>
                <w:numId w:val="0"/>
              </w:numPr>
              <w:jc w:val="center"/>
              <w:rPr>
                <w:sz w:val="20"/>
                <w:szCs w:val="20"/>
              </w:rPr>
            </w:pPr>
            <w:r w:rsidRPr="00C8658B">
              <w:rPr>
                <w:sz w:val="20"/>
                <w:szCs w:val="20"/>
              </w:rPr>
              <w:t>60 sec</w:t>
            </w:r>
          </w:p>
        </w:tc>
        <w:tc>
          <w:tcPr>
            <w:tcW w:w="1700" w:type="dxa"/>
            <w:shd w:val="clear" w:color="auto" w:fill="auto"/>
            <w:vAlign w:val="center"/>
          </w:tcPr>
          <w:p w14:paraId="3CD1D19C" w14:textId="77777777" w:rsidR="009603A4" w:rsidRPr="00C8658B" w:rsidRDefault="009603A4" w:rsidP="00C8658B">
            <w:pPr>
              <w:numPr>
                <w:ilvl w:val="12"/>
                <w:numId w:val="0"/>
              </w:numPr>
              <w:jc w:val="center"/>
              <w:rPr>
                <w:sz w:val="20"/>
                <w:szCs w:val="20"/>
              </w:rPr>
            </w:pPr>
            <w:r w:rsidRPr="00C8658B">
              <w:rPr>
                <w:sz w:val="20"/>
                <w:szCs w:val="20"/>
              </w:rPr>
              <w:t>0.01121</w:t>
            </w:r>
          </w:p>
          <w:p w14:paraId="58632018" w14:textId="77777777" w:rsidR="009603A4" w:rsidRPr="00C8658B" w:rsidRDefault="009603A4" w:rsidP="00C8658B">
            <w:pPr>
              <w:numPr>
                <w:ilvl w:val="12"/>
                <w:numId w:val="0"/>
              </w:numPr>
              <w:jc w:val="center"/>
              <w:rPr>
                <w:sz w:val="20"/>
                <w:szCs w:val="20"/>
              </w:rPr>
            </w:pPr>
            <w:r w:rsidRPr="00C8658B">
              <w:rPr>
                <w:sz w:val="20"/>
                <w:szCs w:val="20"/>
              </w:rPr>
              <w:t>(0.00656,0.01586)</w:t>
            </w:r>
          </w:p>
        </w:tc>
        <w:tc>
          <w:tcPr>
            <w:tcW w:w="1500" w:type="dxa"/>
            <w:shd w:val="clear" w:color="auto" w:fill="auto"/>
            <w:vAlign w:val="center"/>
          </w:tcPr>
          <w:p w14:paraId="6DD30B10" w14:textId="77777777" w:rsidR="009603A4" w:rsidRPr="00C8658B" w:rsidRDefault="009603A4" w:rsidP="00C8658B">
            <w:pPr>
              <w:numPr>
                <w:ilvl w:val="12"/>
                <w:numId w:val="0"/>
              </w:numPr>
              <w:jc w:val="center"/>
              <w:rPr>
                <w:sz w:val="20"/>
                <w:szCs w:val="20"/>
              </w:rPr>
            </w:pPr>
            <w:r w:rsidRPr="00C8658B">
              <w:rPr>
                <w:sz w:val="20"/>
                <w:szCs w:val="20"/>
              </w:rPr>
              <w:t>0.4219</w:t>
            </w:r>
          </w:p>
          <w:p w14:paraId="545C568E" w14:textId="77777777" w:rsidR="009603A4" w:rsidRPr="00C8658B" w:rsidRDefault="009603A4" w:rsidP="00C8658B">
            <w:pPr>
              <w:numPr>
                <w:ilvl w:val="12"/>
                <w:numId w:val="0"/>
              </w:numPr>
              <w:jc w:val="center"/>
              <w:rPr>
                <w:sz w:val="20"/>
                <w:szCs w:val="20"/>
              </w:rPr>
            </w:pPr>
            <w:r w:rsidRPr="00C8658B">
              <w:rPr>
                <w:sz w:val="20"/>
                <w:szCs w:val="20"/>
              </w:rPr>
              <w:t>(0.0439,0.7999)</w:t>
            </w:r>
          </w:p>
        </w:tc>
        <w:tc>
          <w:tcPr>
            <w:tcW w:w="1413" w:type="dxa"/>
            <w:shd w:val="clear" w:color="auto" w:fill="auto"/>
            <w:vAlign w:val="center"/>
          </w:tcPr>
          <w:p w14:paraId="7571553B" w14:textId="77777777" w:rsidR="009603A4" w:rsidRPr="00C8658B" w:rsidRDefault="009603A4" w:rsidP="00C8658B">
            <w:pPr>
              <w:numPr>
                <w:ilvl w:val="12"/>
                <w:numId w:val="0"/>
              </w:numPr>
              <w:jc w:val="center"/>
              <w:rPr>
                <w:sz w:val="20"/>
                <w:szCs w:val="20"/>
              </w:rPr>
            </w:pPr>
            <w:r w:rsidRPr="00C8658B">
              <w:rPr>
                <w:sz w:val="20"/>
                <w:szCs w:val="20"/>
              </w:rPr>
              <w:t>0.0006439</w:t>
            </w:r>
          </w:p>
          <w:p w14:paraId="17DFBBDC" w14:textId="77777777" w:rsidR="009603A4" w:rsidRPr="00C8658B" w:rsidRDefault="009603A4" w:rsidP="00C8658B">
            <w:pPr>
              <w:numPr>
                <w:ilvl w:val="12"/>
                <w:numId w:val="0"/>
              </w:numPr>
              <w:jc w:val="center"/>
              <w:rPr>
                <w:sz w:val="20"/>
                <w:szCs w:val="20"/>
              </w:rPr>
            </w:pPr>
            <w:r w:rsidRPr="00C8658B">
              <w:rPr>
                <w:sz w:val="20"/>
                <w:szCs w:val="20"/>
              </w:rPr>
              <w:t>(-0.005,0.006)</w:t>
            </w:r>
          </w:p>
        </w:tc>
        <w:tc>
          <w:tcPr>
            <w:tcW w:w="1413" w:type="dxa"/>
            <w:shd w:val="clear" w:color="auto" w:fill="auto"/>
            <w:vAlign w:val="center"/>
          </w:tcPr>
          <w:p w14:paraId="7D36B179" w14:textId="77777777" w:rsidR="009603A4" w:rsidRPr="00C8658B" w:rsidRDefault="009603A4" w:rsidP="00C8658B">
            <w:pPr>
              <w:numPr>
                <w:ilvl w:val="12"/>
                <w:numId w:val="0"/>
              </w:numPr>
              <w:jc w:val="center"/>
              <w:rPr>
                <w:sz w:val="20"/>
                <w:szCs w:val="20"/>
              </w:rPr>
            </w:pPr>
            <w:r w:rsidRPr="00C8658B">
              <w:rPr>
                <w:sz w:val="20"/>
                <w:szCs w:val="20"/>
              </w:rPr>
              <w:t>1.152</w:t>
            </w:r>
          </w:p>
          <w:p w14:paraId="364364E5" w14:textId="77777777" w:rsidR="009603A4" w:rsidRPr="00C8658B" w:rsidRDefault="009603A4" w:rsidP="00C8658B">
            <w:pPr>
              <w:numPr>
                <w:ilvl w:val="12"/>
                <w:numId w:val="0"/>
              </w:numPr>
              <w:jc w:val="center"/>
              <w:rPr>
                <w:sz w:val="20"/>
                <w:szCs w:val="20"/>
              </w:rPr>
            </w:pPr>
            <w:r w:rsidRPr="00C8658B">
              <w:rPr>
                <w:sz w:val="20"/>
                <w:szCs w:val="20"/>
              </w:rPr>
              <w:t>(-0.664,2.968)</w:t>
            </w:r>
          </w:p>
        </w:tc>
        <w:tc>
          <w:tcPr>
            <w:tcW w:w="1383" w:type="dxa"/>
            <w:shd w:val="clear" w:color="auto" w:fill="auto"/>
            <w:vAlign w:val="center"/>
          </w:tcPr>
          <w:p w14:paraId="52827B6F" w14:textId="77777777" w:rsidR="009603A4" w:rsidRPr="00C8658B" w:rsidRDefault="009603A4" w:rsidP="00C8658B">
            <w:pPr>
              <w:numPr>
                <w:ilvl w:val="12"/>
                <w:numId w:val="0"/>
              </w:numPr>
              <w:jc w:val="center"/>
              <w:rPr>
                <w:sz w:val="20"/>
                <w:szCs w:val="20"/>
              </w:rPr>
            </w:pPr>
            <w:r w:rsidRPr="00C8658B">
              <w:rPr>
                <w:sz w:val="20"/>
                <w:szCs w:val="20"/>
              </w:rPr>
              <w:t>0.9752</w:t>
            </w:r>
          </w:p>
        </w:tc>
      </w:tr>
      <w:tr w:rsidR="009603A4" w:rsidRPr="00532116" w14:paraId="7DFB38FF" w14:textId="77777777" w:rsidTr="00C8658B">
        <w:trPr>
          <w:trHeight w:val="576"/>
        </w:trPr>
        <w:tc>
          <w:tcPr>
            <w:tcW w:w="1447" w:type="dxa"/>
            <w:tcBorders>
              <w:right w:val="single" w:sz="6" w:space="0" w:color="000000"/>
            </w:tcBorders>
            <w:shd w:val="clear" w:color="auto" w:fill="auto"/>
            <w:vAlign w:val="center"/>
          </w:tcPr>
          <w:p w14:paraId="37D75767" w14:textId="77777777" w:rsidR="009603A4" w:rsidRPr="00C8658B" w:rsidRDefault="009603A4" w:rsidP="00C8658B">
            <w:pPr>
              <w:numPr>
                <w:ilvl w:val="12"/>
                <w:numId w:val="0"/>
              </w:numPr>
              <w:jc w:val="center"/>
              <w:rPr>
                <w:sz w:val="20"/>
                <w:szCs w:val="20"/>
              </w:rPr>
            </w:pPr>
            <w:r w:rsidRPr="00C8658B">
              <w:rPr>
                <w:sz w:val="20"/>
                <w:szCs w:val="20"/>
              </w:rPr>
              <w:t>90 sec</w:t>
            </w:r>
          </w:p>
        </w:tc>
        <w:tc>
          <w:tcPr>
            <w:tcW w:w="1700" w:type="dxa"/>
            <w:shd w:val="clear" w:color="auto" w:fill="auto"/>
            <w:vAlign w:val="center"/>
          </w:tcPr>
          <w:p w14:paraId="5B40ED19" w14:textId="77777777" w:rsidR="009603A4" w:rsidRPr="00C8658B" w:rsidRDefault="009603A4" w:rsidP="00C8658B">
            <w:pPr>
              <w:numPr>
                <w:ilvl w:val="12"/>
                <w:numId w:val="0"/>
              </w:numPr>
              <w:jc w:val="center"/>
              <w:rPr>
                <w:sz w:val="20"/>
                <w:szCs w:val="20"/>
              </w:rPr>
            </w:pPr>
            <w:r w:rsidRPr="00C8658B">
              <w:rPr>
                <w:sz w:val="20"/>
                <w:szCs w:val="20"/>
              </w:rPr>
              <w:t>0.00908</w:t>
            </w:r>
          </w:p>
          <w:p w14:paraId="64D4BA63" w14:textId="77777777" w:rsidR="009603A4" w:rsidRPr="00C8658B" w:rsidRDefault="009603A4" w:rsidP="00C8658B">
            <w:pPr>
              <w:numPr>
                <w:ilvl w:val="12"/>
                <w:numId w:val="0"/>
              </w:numPr>
              <w:jc w:val="center"/>
              <w:rPr>
                <w:sz w:val="20"/>
                <w:szCs w:val="20"/>
              </w:rPr>
            </w:pPr>
            <w:r w:rsidRPr="00C8658B">
              <w:rPr>
                <w:sz w:val="20"/>
                <w:szCs w:val="20"/>
              </w:rPr>
              <w:t>(0.00451,0.01365)</w:t>
            </w:r>
          </w:p>
        </w:tc>
        <w:tc>
          <w:tcPr>
            <w:tcW w:w="1500" w:type="dxa"/>
            <w:shd w:val="clear" w:color="auto" w:fill="auto"/>
            <w:vAlign w:val="center"/>
          </w:tcPr>
          <w:p w14:paraId="4FFF4DCB" w14:textId="77777777" w:rsidR="009603A4" w:rsidRPr="00C8658B" w:rsidRDefault="009603A4" w:rsidP="00C8658B">
            <w:pPr>
              <w:numPr>
                <w:ilvl w:val="12"/>
                <w:numId w:val="0"/>
              </w:numPr>
              <w:jc w:val="center"/>
              <w:rPr>
                <w:sz w:val="20"/>
                <w:szCs w:val="20"/>
              </w:rPr>
            </w:pPr>
            <w:r w:rsidRPr="00C8658B">
              <w:rPr>
                <w:sz w:val="20"/>
                <w:szCs w:val="20"/>
              </w:rPr>
              <w:t>0.4159</w:t>
            </w:r>
          </w:p>
          <w:p w14:paraId="105838D2" w14:textId="77777777" w:rsidR="009603A4" w:rsidRPr="00C8658B" w:rsidRDefault="009603A4" w:rsidP="00C8658B">
            <w:pPr>
              <w:numPr>
                <w:ilvl w:val="12"/>
                <w:numId w:val="0"/>
              </w:numPr>
              <w:jc w:val="center"/>
              <w:rPr>
                <w:sz w:val="20"/>
                <w:szCs w:val="20"/>
              </w:rPr>
            </w:pPr>
            <w:r w:rsidRPr="00C8658B">
              <w:rPr>
                <w:sz w:val="20"/>
                <w:szCs w:val="20"/>
              </w:rPr>
              <w:t>(0.0007,0.831)</w:t>
            </w:r>
          </w:p>
        </w:tc>
        <w:tc>
          <w:tcPr>
            <w:tcW w:w="1413" w:type="dxa"/>
            <w:shd w:val="clear" w:color="auto" w:fill="auto"/>
            <w:vAlign w:val="center"/>
          </w:tcPr>
          <w:p w14:paraId="23887C20" w14:textId="77777777" w:rsidR="009603A4" w:rsidRPr="00C8658B" w:rsidRDefault="009603A4" w:rsidP="00C8658B">
            <w:pPr>
              <w:numPr>
                <w:ilvl w:val="12"/>
                <w:numId w:val="0"/>
              </w:numPr>
              <w:jc w:val="center"/>
              <w:rPr>
                <w:sz w:val="20"/>
                <w:szCs w:val="20"/>
              </w:rPr>
            </w:pPr>
            <w:r w:rsidRPr="00C8658B">
              <w:rPr>
                <w:sz w:val="20"/>
                <w:szCs w:val="20"/>
              </w:rPr>
              <w:t>0.0006092</w:t>
            </w:r>
          </w:p>
          <w:p w14:paraId="460E9511" w14:textId="77777777" w:rsidR="009603A4" w:rsidRPr="00C8658B" w:rsidRDefault="009603A4" w:rsidP="00C8658B">
            <w:pPr>
              <w:numPr>
                <w:ilvl w:val="12"/>
                <w:numId w:val="0"/>
              </w:numPr>
              <w:jc w:val="center"/>
              <w:rPr>
                <w:sz w:val="20"/>
                <w:szCs w:val="20"/>
              </w:rPr>
            </w:pPr>
            <w:r w:rsidRPr="00C8658B">
              <w:rPr>
                <w:sz w:val="20"/>
                <w:szCs w:val="20"/>
              </w:rPr>
              <w:t>(-0.005,0.006)</w:t>
            </w:r>
          </w:p>
        </w:tc>
        <w:tc>
          <w:tcPr>
            <w:tcW w:w="1413" w:type="dxa"/>
            <w:shd w:val="clear" w:color="auto" w:fill="auto"/>
            <w:vAlign w:val="center"/>
          </w:tcPr>
          <w:p w14:paraId="387984EB" w14:textId="77777777" w:rsidR="009603A4" w:rsidRPr="00C8658B" w:rsidRDefault="009603A4" w:rsidP="00C8658B">
            <w:pPr>
              <w:numPr>
                <w:ilvl w:val="12"/>
                <w:numId w:val="0"/>
              </w:numPr>
              <w:jc w:val="center"/>
              <w:rPr>
                <w:sz w:val="20"/>
                <w:szCs w:val="20"/>
              </w:rPr>
            </w:pPr>
            <w:r w:rsidRPr="00C8658B">
              <w:rPr>
                <w:sz w:val="20"/>
                <w:szCs w:val="20"/>
              </w:rPr>
              <w:t>1.117</w:t>
            </w:r>
          </w:p>
          <w:p w14:paraId="28ECF9BF" w14:textId="77777777" w:rsidR="009603A4" w:rsidRPr="00C8658B" w:rsidRDefault="009603A4" w:rsidP="00C8658B">
            <w:pPr>
              <w:numPr>
                <w:ilvl w:val="12"/>
                <w:numId w:val="0"/>
              </w:numPr>
              <w:jc w:val="center"/>
              <w:rPr>
                <w:sz w:val="20"/>
                <w:szCs w:val="20"/>
              </w:rPr>
            </w:pPr>
            <w:r w:rsidRPr="00C8658B">
              <w:rPr>
                <w:sz w:val="20"/>
                <w:szCs w:val="20"/>
              </w:rPr>
              <w:t>(-0.689,2.923)</w:t>
            </w:r>
          </w:p>
        </w:tc>
        <w:tc>
          <w:tcPr>
            <w:tcW w:w="1383" w:type="dxa"/>
            <w:shd w:val="clear" w:color="auto" w:fill="auto"/>
            <w:vAlign w:val="center"/>
          </w:tcPr>
          <w:p w14:paraId="2635EE14" w14:textId="77777777" w:rsidR="009603A4" w:rsidRPr="00C8658B" w:rsidRDefault="009603A4" w:rsidP="00C8658B">
            <w:pPr>
              <w:numPr>
                <w:ilvl w:val="12"/>
                <w:numId w:val="0"/>
              </w:numPr>
              <w:jc w:val="center"/>
              <w:rPr>
                <w:sz w:val="20"/>
                <w:szCs w:val="20"/>
              </w:rPr>
            </w:pPr>
            <w:r w:rsidRPr="00C8658B">
              <w:rPr>
                <w:sz w:val="20"/>
                <w:szCs w:val="20"/>
              </w:rPr>
              <w:t>0.9749</w:t>
            </w:r>
          </w:p>
        </w:tc>
      </w:tr>
      <w:tr w:rsidR="009603A4" w:rsidRPr="00532116" w14:paraId="10A28B8B" w14:textId="77777777" w:rsidTr="00C8658B">
        <w:trPr>
          <w:trHeight w:val="576"/>
        </w:trPr>
        <w:tc>
          <w:tcPr>
            <w:tcW w:w="1447" w:type="dxa"/>
            <w:tcBorders>
              <w:right w:val="single" w:sz="6" w:space="0" w:color="000000"/>
            </w:tcBorders>
            <w:shd w:val="clear" w:color="auto" w:fill="auto"/>
            <w:vAlign w:val="center"/>
          </w:tcPr>
          <w:p w14:paraId="29C696A2" w14:textId="77777777" w:rsidR="009603A4" w:rsidRPr="00C8658B" w:rsidRDefault="009603A4" w:rsidP="00C8658B">
            <w:pPr>
              <w:numPr>
                <w:ilvl w:val="12"/>
                <w:numId w:val="0"/>
              </w:numPr>
              <w:jc w:val="center"/>
              <w:rPr>
                <w:sz w:val="20"/>
                <w:szCs w:val="20"/>
              </w:rPr>
            </w:pPr>
            <w:r w:rsidRPr="00C8658B">
              <w:rPr>
                <w:sz w:val="20"/>
                <w:szCs w:val="20"/>
              </w:rPr>
              <w:t>120 sec</w:t>
            </w:r>
          </w:p>
        </w:tc>
        <w:tc>
          <w:tcPr>
            <w:tcW w:w="1700" w:type="dxa"/>
            <w:shd w:val="clear" w:color="auto" w:fill="auto"/>
            <w:vAlign w:val="center"/>
          </w:tcPr>
          <w:p w14:paraId="428D9267" w14:textId="77777777" w:rsidR="009603A4" w:rsidRPr="00C8658B" w:rsidRDefault="009603A4" w:rsidP="00C8658B">
            <w:pPr>
              <w:numPr>
                <w:ilvl w:val="12"/>
                <w:numId w:val="0"/>
              </w:numPr>
              <w:jc w:val="center"/>
              <w:rPr>
                <w:sz w:val="20"/>
                <w:szCs w:val="20"/>
              </w:rPr>
            </w:pPr>
            <w:r w:rsidRPr="00C8658B">
              <w:rPr>
                <w:sz w:val="20"/>
                <w:szCs w:val="20"/>
              </w:rPr>
              <w:t>0.007755</w:t>
            </w:r>
          </w:p>
          <w:p w14:paraId="4C36532F" w14:textId="77777777" w:rsidR="009603A4" w:rsidRPr="00C8658B" w:rsidRDefault="009603A4" w:rsidP="00C8658B">
            <w:pPr>
              <w:numPr>
                <w:ilvl w:val="12"/>
                <w:numId w:val="0"/>
              </w:numPr>
              <w:jc w:val="center"/>
              <w:rPr>
                <w:sz w:val="20"/>
                <w:szCs w:val="20"/>
              </w:rPr>
            </w:pPr>
            <w:r w:rsidRPr="00C8658B">
              <w:rPr>
                <w:sz w:val="20"/>
                <w:szCs w:val="20"/>
              </w:rPr>
              <w:t>(0.00275,0.01276)</w:t>
            </w:r>
          </w:p>
        </w:tc>
        <w:tc>
          <w:tcPr>
            <w:tcW w:w="1500" w:type="dxa"/>
            <w:shd w:val="clear" w:color="auto" w:fill="auto"/>
            <w:vAlign w:val="center"/>
          </w:tcPr>
          <w:p w14:paraId="5B21FCC7" w14:textId="77777777" w:rsidR="009603A4" w:rsidRPr="00C8658B" w:rsidRDefault="009603A4" w:rsidP="00C8658B">
            <w:pPr>
              <w:numPr>
                <w:ilvl w:val="12"/>
                <w:numId w:val="0"/>
              </w:numPr>
              <w:jc w:val="center"/>
              <w:rPr>
                <w:sz w:val="20"/>
                <w:szCs w:val="20"/>
              </w:rPr>
            </w:pPr>
            <w:r w:rsidRPr="00C8658B">
              <w:rPr>
                <w:sz w:val="20"/>
                <w:szCs w:val="20"/>
              </w:rPr>
              <w:t>0.4088</w:t>
            </w:r>
          </w:p>
          <w:p w14:paraId="41EB3BCE" w14:textId="77777777" w:rsidR="009603A4" w:rsidRPr="00C8658B" w:rsidRDefault="009603A4" w:rsidP="00C8658B">
            <w:pPr>
              <w:numPr>
                <w:ilvl w:val="12"/>
                <w:numId w:val="0"/>
              </w:numPr>
              <w:jc w:val="center"/>
              <w:rPr>
                <w:sz w:val="20"/>
                <w:szCs w:val="20"/>
              </w:rPr>
            </w:pPr>
            <w:r w:rsidRPr="00C8658B">
              <w:rPr>
                <w:sz w:val="20"/>
                <w:szCs w:val="20"/>
              </w:rPr>
              <w:t>(-0.063,0.8807)</w:t>
            </w:r>
          </w:p>
        </w:tc>
        <w:tc>
          <w:tcPr>
            <w:tcW w:w="1413" w:type="dxa"/>
            <w:shd w:val="clear" w:color="auto" w:fill="auto"/>
            <w:vAlign w:val="center"/>
          </w:tcPr>
          <w:p w14:paraId="78621BAF" w14:textId="77777777" w:rsidR="009603A4" w:rsidRPr="00C8658B" w:rsidRDefault="009603A4" w:rsidP="00C8658B">
            <w:pPr>
              <w:numPr>
                <w:ilvl w:val="12"/>
                <w:numId w:val="0"/>
              </w:numPr>
              <w:jc w:val="center"/>
              <w:rPr>
                <w:sz w:val="20"/>
                <w:szCs w:val="20"/>
              </w:rPr>
            </w:pPr>
            <w:r w:rsidRPr="00C8658B">
              <w:rPr>
                <w:sz w:val="20"/>
                <w:szCs w:val="20"/>
              </w:rPr>
              <w:t>0.0006329</w:t>
            </w:r>
          </w:p>
          <w:p w14:paraId="66CCFE36" w14:textId="77777777" w:rsidR="009603A4" w:rsidRPr="00C8658B" w:rsidRDefault="009603A4" w:rsidP="00C8658B">
            <w:pPr>
              <w:numPr>
                <w:ilvl w:val="12"/>
                <w:numId w:val="0"/>
              </w:numPr>
              <w:jc w:val="center"/>
              <w:rPr>
                <w:sz w:val="20"/>
                <w:szCs w:val="20"/>
              </w:rPr>
            </w:pPr>
            <w:r w:rsidRPr="00C8658B">
              <w:rPr>
                <w:sz w:val="20"/>
                <w:szCs w:val="20"/>
              </w:rPr>
              <w:t>(-0.005,0.006)</w:t>
            </w:r>
          </w:p>
        </w:tc>
        <w:tc>
          <w:tcPr>
            <w:tcW w:w="1413" w:type="dxa"/>
            <w:shd w:val="clear" w:color="auto" w:fill="auto"/>
            <w:vAlign w:val="center"/>
          </w:tcPr>
          <w:p w14:paraId="61413E59" w14:textId="77777777" w:rsidR="009603A4" w:rsidRPr="00C8658B" w:rsidRDefault="009603A4" w:rsidP="00C8658B">
            <w:pPr>
              <w:numPr>
                <w:ilvl w:val="12"/>
                <w:numId w:val="0"/>
              </w:numPr>
              <w:jc w:val="center"/>
              <w:rPr>
                <w:sz w:val="20"/>
                <w:szCs w:val="20"/>
              </w:rPr>
            </w:pPr>
            <w:r w:rsidRPr="00C8658B">
              <w:rPr>
                <w:sz w:val="20"/>
                <w:szCs w:val="20"/>
              </w:rPr>
              <w:t>1.074</w:t>
            </w:r>
          </w:p>
          <w:p w14:paraId="1F01C948" w14:textId="77777777" w:rsidR="009603A4" w:rsidRPr="00C8658B" w:rsidRDefault="009603A4" w:rsidP="00C8658B">
            <w:pPr>
              <w:numPr>
                <w:ilvl w:val="12"/>
                <w:numId w:val="0"/>
              </w:numPr>
              <w:jc w:val="center"/>
              <w:rPr>
                <w:sz w:val="20"/>
                <w:szCs w:val="20"/>
              </w:rPr>
            </w:pPr>
            <w:r w:rsidRPr="00C8658B">
              <w:rPr>
                <w:sz w:val="20"/>
                <w:szCs w:val="20"/>
              </w:rPr>
              <w:t>(-0.735,2.883)</w:t>
            </w:r>
          </w:p>
        </w:tc>
        <w:tc>
          <w:tcPr>
            <w:tcW w:w="1383" w:type="dxa"/>
            <w:shd w:val="clear" w:color="auto" w:fill="auto"/>
            <w:vAlign w:val="center"/>
          </w:tcPr>
          <w:p w14:paraId="229386AE" w14:textId="77777777" w:rsidR="009603A4" w:rsidRPr="00C8658B" w:rsidRDefault="009603A4" w:rsidP="00C8658B">
            <w:pPr>
              <w:numPr>
                <w:ilvl w:val="12"/>
                <w:numId w:val="0"/>
              </w:numPr>
              <w:jc w:val="center"/>
              <w:rPr>
                <w:sz w:val="20"/>
                <w:szCs w:val="20"/>
              </w:rPr>
            </w:pPr>
            <w:r w:rsidRPr="00C8658B">
              <w:rPr>
                <w:sz w:val="20"/>
                <w:szCs w:val="20"/>
              </w:rPr>
              <w:t>0.9744</w:t>
            </w:r>
          </w:p>
        </w:tc>
      </w:tr>
    </w:tbl>
    <w:p w14:paraId="46D00E2A" w14:textId="77777777" w:rsidR="00E66FDB" w:rsidRDefault="00E66FDB" w:rsidP="007E66AA">
      <w:pPr>
        <w:numPr>
          <w:ilvl w:val="12"/>
          <w:numId w:val="0"/>
        </w:numPr>
        <w:spacing w:line="480" w:lineRule="auto"/>
      </w:pPr>
    </w:p>
    <w:p w14:paraId="138D94C0" w14:textId="77777777" w:rsidR="00CD3AD7" w:rsidRDefault="00CD3AD7" w:rsidP="00CD3AD7">
      <w:pPr>
        <w:pageBreakBefore/>
        <w:spacing w:line="480" w:lineRule="auto"/>
      </w:pPr>
      <w:r>
        <w:lastRenderedPageBreak/>
        <w:t xml:space="preserve">performed with the DT generator operating on high power. The measurement conducted on 2/19/10 recorded an average of approximately 7500 alphas per second per alpha pixel, and the measurement on 11/30/10 recorded an average of approximately 7360 alphas per second per alpha pixel. Therefore, the displayed fits and subsequent time approximations used in the template analysis testing are for an alpha rate of 7430 alphas per second per alpha pixel. </w:t>
      </w:r>
    </w:p>
    <w:p w14:paraId="39903489" w14:textId="77777777" w:rsidR="00CD3AD7" w:rsidRDefault="00CD3AD7" w:rsidP="00CD3AD7">
      <w:pPr>
        <w:spacing w:line="480" w:lineRule="auto"/>
        <w:ind w:firstLine="720"/>
      </w:pPr>
      <w:r>
        <w:t>In the template analysis testing, the measurement length was simulated by taking the calculated attenuation profile obtained from the ray trace program and adding the error associated with the given attenuation and measurement time from the error analysis. To determine the amount of error added to the ray trace attenuation profile, the fit functions provided a value of error associated with the attenuation for a desired measurement length and this value was multiplied by a random number from a normal distribution with mean of zero and standard deviation of 1. Therefore, the errors added to the ray trace program were normally distributed about zero with a standard deviation equal to the amount of error determined by the fit functions for the attenuation of the detector position and measurement length.</w:t>
      </w:r>
    </w:p>
    <w:p w14:paraId="7C4F917E" w14:textId="77777777" w:rsidR="00CD3AD7" w:rsidRDefault="00CD3AD7" w:rsidP="007E66AA">
      <w:pPr>
        <w:numPr>
          <w:ilvl w:val="12"/>
          <w:numId w:val="0"/>
        </w:numPr>
        <w:spacing w:line="480" w:lineRule="auto"/>
      </w:pPr>
    </w:p>
    <w:p w14:paraId="36BC43B7" w14:textId="77777777" w:rsidR="007E66AA" w:rsidRPr="000221BF" w:rsidRDefault="00406C8A" w:rsidP="00A76232">
      <w:pPr>
        <w:pStyle w:val="Heading3"/>
        <w:rPr>
          <w:vanish/>
          <w:specVanish/>
        </w:rPr>
      </w:pPr>
      <w:bookmarkStart w:id="151" w:name="_Toc292371250"/>
      <w:r>
        <w:t>Tested Configurations</w:t>
      </w:r>
      <w:r w:rsidR="007E66AA" w:rsidRPr="000221BF">
        <w:t>.</w:t>
      </w:r>
      <w:bookmarkEnd w:id="151"/>
    </w:p>
    <w:p w14:paraId="6F7E90E1" w14:textId="77777777" w:rsidR="008933B8" w:rsidRDefault="007E66AA" w:rsidP="00584A7A">
      <w:pPr>
        <w:numPr>
          <w:ilvl w:val="12"/>
          <w:numId w:val="0"/>
        </w:numPr>
        <w:spacing w:line="480" w:lineRule="auto"/>
      </w:pPr>
      <w:r>
        <w:t xml:space="preserve"> </w:t>
      </w:r>
      <w:r w:rsidR="00E66FDB">
        <w:t>Two types of object configurations were modeled for study in the template analysis testing: simple and complex. For each type of configuration</w:t>
      </w:r>
      <w:r w:rsidR="00433969">
        <w:t>,</w:t>
      </w:r>
      <w:r w:rsidR="00E66FDB">
        <w:t xml:space="preserve"> a template was modeled as well as two false objects representing material substitution and t</w:t>
      </w:r>
      <w:r w:rsidR="00833289">
        <w:t>wo false</w:t>
      </w:r>
      <w:r w:rsidR="00E66FDB">
        <w:t xml:space="preserve"> objects representing a change in object dimensions. </w:t>
      </w:r>
    </w:p>
    <w:p w14:paraId="6588F9ED" w14:textId="77777777" w:rsidR="00AC5CB6" w:rsidRPr="00003BBB" w:rsidRDefault="00AC5CB6" w:rsidP="00AC5CB6">
      <w:pPr>
        <w:numPr>
          <w:ilvl w:val="12"/>
          <w:numId w:val="0"/>
        </w:numPr>
        <w:spacing w:line="480" w:lineRule="auto"/>
        <w:ind w:firstLine="720"/>
      </w:pPr>
      <w:r>
        <w:lastRenderedPageBreak/>
        <w:t xml:space="preserve">The simple configuration template was modeled as an annular DU casting with 3.5 in. inner diameter and 5 in. outer diameter. No shielding was used in the model. For the false objects representing material substitution, castings with the same 3.5 in. inner diameter and 5 in. outer diameter dimensions as the DU casting were modeled but with either iron or tungsten substituted for DU. Iron and tungsten were chosen due to having attenuation coefficients close to the 0.28 attenuation coefficient of DU; iron is below DU at 0.22 and tungsten is above it at 0.349. For the false objects representing dimension change, annular castings of DU were modeled with the same inner diameter as the template but with an increase in the outer diameter of </w:t>
      </w:r>
      <w:r>
        <w:rPr>
          <w:vertAlign w:val="superscript"/>
        </w:rPr>
        <w:t>1</w:t>
      </w:r>
      <w:r>
        <w:t>/</w:t>
      </w:r>
      <w:r>
        <w:rPr>
          <w:vertAlign w:val="subscript"/>
        </w:rPr>
        <w:t>4</w:t>
      </w:r>
      <w:r>
        <w:rPr>
          <w:vertAlign w:val="superscript"/>
        </w:rPr>
        <w:t xml:space="preserve"> </w:t>
      </w:r>
      <w:r>
        <w:t xml:space="preserve">in. for False Test Object 1 and an increase of ½ in. in the outer diameter of False Test Object 2. A pictorial representation of the simple configuration template and the false objects used in detecting dimension changes are shown in </w:t>
      </w:r>
      <w:r>
        <w:fldChar w:fldCharType="begin"/>
      </w:r>
      <w:r>
        <w:instrText xml:space="preserve"> REF _Ref287971807 \h </w:instrText>
      </w:r>
      <w:r>
        <w:fldChar w:fldCharType="separate"/>
      </w:r>
      <w:r w:rsidR="008E1621">
        <w:t xml:space="preserve">Figure </w:t>
      </w:r>
      <w:r w:rsidR="008E1621">
        <w:rPr>
          <w:noProof/>
        </w:rPr>
        <w:t>33</w:t>
      </w:r>
      <w:r>
        <w:fldChar w:fldCharType="end"/>
      </w:r>
      <w:r>
        <w:t>.</w:t>
      </w:r>
    </w:p>
    <w:p w14:paraId="52E8F268" w14:textId="77777777" w:rsidR="00AC5CB6" w:rsidRDefault="00AC5CB6" w:rsidP="00AC5CB6">
      <w:pPr>
        <w:numPr>
          <w:ilvl w:val="12"/>
          <w:numId w:val="0"/>
        </w:numPr>
        <w:spacing w:line="480" w:lineRule="auto"/>
      </w:pPr>
    </w:p>
    <w:p w14:paraId="4DA85C8B" w14:textId="77777777" w:rsidR="00732203" w:rsidRDefault="008469E8" w:rsidP="003B5DA5">
      <w:pPr>
        <w:keepNext/>
        <w:numPr>
          <w:ilvl w:val="12"/>
          <w:numId w:val="0"/>
        </w:numPr>
        <w:jc w:val="center"/>
      </w:pPr>
      <w:r>
        <w:rPr>
          <w:noProof/>
        </w:rPr>
        <w:drawing>
          <wp:inline distT="0" distB="0" distL="0" distR="0" wp14:anchorId="4ED62322" wp14:editId="055DC579">
            <wp:extent cx="3884675" cy="2282274"/>
            <wp:effectExtent l="0" t="0" r="1905" b="3810"/>
            <wp:docPr id="73"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84675" cy="2282274"/>
                    </a:xfrm>
                    <a:prstGeom prst="rect">
                      <a:avLst/>
                    </a:prstGeom>
                    <a:noFill/>
                    <a:ln>
                      <a:noFill/>
                    </a:ln>
                  </pic:spPr>
                </pic:pic>
              </a:graphicData>
            </a:graphic>
          </wp:inline>
        </w:drawing>
      </w:r>
    </w:p>
    <w:p w14:paraId="4EF31564" w14:textId="77777777" w:rsidR="00F467BB" w:rsidRDefault="007A55AE" w:rsidP="003B5DA5">
      <w:pPr>
        <w:pStyle w:val="Caption"/>
      </w:pPr>
      <w:bookmarkStart w:id="152" w:name="_Ref287971807"/>
      <w:bookmarkStart w:id="153" w:name="_Toc292371312"/>
      <w:proofErr w:type="gramStart"/>
      <w:r>
        <w:t xml:space="preserve">Figure </w:t>
      </w:r>
      <w:r w:rsidR="009B51F3">
        <w:fldChar w:fldCharType="begin"/>
      </w:r>
      <w:r w:rsidR="009B51F3">
        <w:instrText xml:space="preserve"> SEQ Figure \* ARABIC </w:instrText>
      </w:r>
      <w:r w:rsidR="009B51F3">
        <w:fldChar w:fldCharType="separate"/>
      </w:r>
      <w:r w:rsidR="008E1621">
        <w:rPr>
          <w:noProof/>
        </w:rPr>
        <w:t>33</w:t>
      </w:r>
      <w:r w:rsidR="009B51F3">
        <w:rPr>
          <w:noProof/>
        </w:rPr>
        <w:fldChar w:fldCharType="end"/>
      </w:r>
      <w:bookmarkEnd w:id="152"/>
      <w:r>
        <w:t>.</w:t>
      </w:r>
      <w:proofErr w:type="gramEnd"/>
      <w:r w:rsidR="00B270BF">
        <w:t xml:space="preserve"> Top down representatio</w:t>
      </w:r>
      <w:r w:rsidR="00F541FC">
        <w:t>n of simple configuration</w:t>
      </w:r>
      <w:r w:rsidR="00B270BF">
        <w:t>s simulated for testing of alt</w:t>
      </w:r>
      <w:r w:rsidR="00433969">
        <w:t>ered dimension identification. The i</w:t>
      </w:r>
      <w:r w:rsidR="00B270BF">
        <w:t xml:space="preserve">ncrease in casting thickness between </w:t>
      </w:r>
      <w:r w:rsidR="00F541FC">
        <w:t xml:space="preserve">the </w:t>
      </w:r>
      <w:r w:rsidR="00B270BF">
        <w:t xml:space="preserve">template and false test object 1 is </w:t>
      </w:r>
      <w:r w:rsidR="00B270BF">
        <w:rPr>
          <w:vertAlign w:val="superscript"/>
        </w:rPr>
        <w:t>1</w:t>
      </w:r>
      <w:r w:rsidR="00B270BF">
        <w:t>/</w:t>
      </w:r>
      <w:r w:rsidR="00B270BF">
        <w:rPr>
          <w:vertAlign w:val="subscript"/>
        </w:rPr>
        <w:t>8</w:t>
      </w:r>
      <w:r w:rsidR="00B270BF">
        <w:rPr>
          <w:vertAlign w:val="superscript"/>
        </w:rPr>
        <w:t xml:space="preserve"> </w:t>
      </w:r>
      <w:r w:rsidR="00F541FC">
        <w:t>in., or</w:t>
      </w:r>
      <w:r w:rsidR="00B270BF">
        <w:t xml:space="preserve"> ¼</w:t>
      </w:r>
      <w:r w:rsidR="005F59B2">
        <w:t xml:space="preserve"> in for false test object 2.</w:t>
      </w:r>
      <w:bookmarkEnd w:id="153"/>
    </w:p>
    <w:p w14:paraId="5E886F73" w14:textId="77777777" w:rsidR="00AC5CB6" w:rsidRDefault="00AC5CB6" w:rsidP="00AC5CB6"/>
    <w:p w14:paraId="33286B9D" w14:textId="77777777" w:rsidR="00AC5CB6" w:rsidRDefault="00AC5CB6" w:rsidP="00AC5CB6"/>
    <w:p w14:paraId="30B541E6" w14:textId="77777777" w:rsidR="00AC5CB6" w:rsidRPr="00AC5CB6" w:rsidRDefault="00AC5CB6" w:rsidP="00AC5CB6"/>
    <w:p w14:paraId="34ADE28E" w14:textId="77777777" w:rsidR="00F467BB" w:rsidRDefault="008469E8" w:rsidP="008F4D12">
      <w:pPr>
        <w:keepNext/>
      </w:pPr>
      <w:r>
        <w:rPr>
          <w:noProof/>
        </w:rPr>
        <w:drawing>
          <wp:inline distT="0" distB="0" distL="0" distR="0" wp14:anchorId="34585BAA" wp14:editId="3CC16080">
            <wp:extent cx="5486400" cy="2733040"/>
            <wp:effectExtent l="0" t="0" r="0" b="10160"/>
            <wp:docPr id="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86400" cy="2733040"/>
                    </a:xfrm>
                    <a:prstGeom prst="rect">
                      <a:avLst/>
                    </a:prstGeom>
                    <a:noFill/>
                    <a:ln>
                      <a:noFill/>
                    </a:ln>
                  </pic:spPr>
                </pic:pic>
              </a:graphicData>
            </a:graphic>
          </wp:inline>
        </w:drawing>
      </w:r>
    </w:p>
    <w:p w14:paraId="0DD93ECD" w14:textId="77777777" w:rsidR="00F467BB" w:rsidRDefault="00F467BB" w:rsidP="003B5DA5">
      <w:pPr>
        <w:pStyle w:val="Caption"/>
      </w:pPr>
      <w:bookmarkStart w:id="154" w:name="_Ref287974861"/>
      <w:bookmarkStart w:id="155" w:name="_Toc292371313"/>
      <w:proofErr w:type="gramStart"/>
      <w:r>
        <w:t xml:space="preserve">Figure </w:t>
      </w:r>
      <w:r w:rsidR="009B51F3">
        <w:fldChar w:fldCharType="begin"/>
      </w:r>
      <w:r w:rsidR="009B51F3">
        <w:instrText xml:space="preserve"> SEQ Figure \* ARABIC </w:instrText>
      </w:r>
      <w:r w:rsidR="009B51F3">
        <w:fldChar w:fldCharType="separate"/>
      </w:r>
      <w:r w:rsidR="008E1621">
        <w:rPr>
          <w:noProof/>
        </w:rPr>
        <w:t>34</w:t>
      </w:r>
      <w:r w:rsidR="009B51F3">
        <w:rPr>
          <w:noProof/>
        </w:rPr>
        <w:fldChar w:fldCharType="end"/>
      </w:r>
      <w:bookmarkEnd w:id="154"/>
      <w:r w:rsidR="00BB2D1F">
        <w:t>.</w:t>
      </w:r>
      <w:proofErr w:type="gramEnd"/>
      <w:r w:rsidR="00BB2D1F">
        <w:t xml:space="preserve"> Attenuation profiles for</w:t>
      </w:r>
      <w:r>
        <w:t xml:space="preserve"> simulated simple configuration</w:t>
      </w:r>
      <w:r w:rsidR="00BB2D1F">
        <w:t xml:space="preserve"> of template DU casting, false test</w:t>
      </w:r>
      <w:r w:rsidR="00DE2507">
        <w:t xml:space="preserve"> object</w:t>
      </w:r>
      <w:r w:rsidR="00BB2D1F">
        <w:t xml:space="preserve"> 1 with </w:t>
      </w:r>
      <w:r w:rsidR="00BB2D1F">
        <w:rPr>
          <w:vertAlign w:val="superscript"/>
        </w:rPr>
        <w:t>1</w:t>
      </w:r>
      <w:r w:rsidR="00BB2D1F">
        <w:t>/</w:t>
      </w:r>
      <w:r w:rsidR="00BB2D1F">
        <w:rPr>
          <w:vertAlign w:val="subscript"/>
        </w:rPr>
        <w:t>8</w:t>
      </w:r>
      <w:r w:rsidR="00BB2D1F">
        <w:t xml:space="preserve"> in. increase in thickness and false test</w:t>
      </w:r>
      <w:r w:rsidR="00F0470F">
        <w:t xml:space="preserve"> object</w:t>
      </w:r>
      <w:r w:rsidR="00BB2D1F">
        <w:t xml:space="preserve"> 2 with ¼ in. increase (left) without error added and (right) with error equivalent to 30 </w:t>
      </w:r>
      <w:r w:rsidR="00D17645">
        <w:t>s</w:t>
      </w:r>
      <w:r w:rsidR="00BB2D1F">
        <w:t xml:space="preserve"> subsamples.</w:t>
      </w:r>
      <w:bookmarkEnd w:id="155"/>
      <w:r w:rsidR="00BB2D1F">
        <w:t xml:space="preserve">  </w:t>
      </w:r>
    </w:p>
    <w:p w14:paraId="624AF073" w14:textId="77777777" w:rsidR="00F467BB" w:rsidRDefault="00F467BB" w:rsidP="007A55AE"/>
    <w:p w14:paraId="6FF74B88" w14:textId="77777777" w:rsidR="00020663" w:rsidRDefault="00020663" w:rsidP="003B5DA5">
      <w:pPr>
        <w:spacing w:before="120"/>
      </w:pPr>
    </w:p>
    <w:p w14:paraId="7D19A5DA" w14:textId="77777777" w:rsidR="0002598C" w:rsidRDefault="00020663" w:rsidP="00821F08">
      <w:pPr>
        <w:spacing w:line="480" w:lineRule="auto"/>
        <w:ind w:firstLine="720"/>
      </w:pPr>
      <w:r>
        <w:t xml:space="preserve">In order to illustrate the effect of the error addition to the ray trace program attenuation profiles, attenuation profiles of the simple configuration template and the false objects used in detecting dimension changes are shown in </w:t>
      </w:r>
      <w:r>
        <w:fldChar w:fldCharType="begin"/>
      </w:r>
      <w:r>
        <w:instrText xml:space="preserve"> REF _Ref287974861 \h </w:instrText>
      </w:r>
      <w:r>
        <w:fldChar w:fldCharType="separate"/>
      </w:r>
      <w:r w:rsidR="008E1621">
        <w:t xml:space="preserve">Figure </w:t>
      </w:r>
      <w:r w:rsidR="008E1621">
        <w:rPr>
          <w:noProof/>
        </w:rPr>
        <w:t>34</w:t>
      </w:r>
      <w:r>
        <w:fldChar w:fldCharType="end"/>
      </w:r>
      <w:r>
        <w:t>. The left side of the figure shows the attenuation profiles of the ray trace program</w:t>
      </w:r>
      <w:r w:rsidR="00F541FC">
        <w:t xml:space="preserve"> with</w:t>
      </w:r>
      <w:r>
        <w:t>out any error added</w:t>
      </w:r>
      <w:r w:rsidR="00F541FC">
        <w:t>,</w:t>
      </w:r>
      <w:r>
        <w:t xml:space="preserve"> and the right side show</w:t>
      </w:r>
      <w:r w:rsidR="00F541FC">
        <w:t>s</w:t>
      </w:r>
      <w:r>
        <w:t xml:space="preserve"> an example of the projections with error added equivalent to 30 </w:t>
      </w:r>
      <w:r w:rsidR="00D17645">
        <w:t>s</w:t>
      </w:r>
      <w:r>
        <w:t xml:space="preserve"> per subsample. The simple configuration template and false objects were all modeled with a 110 c</w:t>
      </w:r>
      <w:r w:rsidR="00F541FC">
        <w:t>m source-to-detector distance,</w:t>
      </w:r>
      <w:r w:rsidR="0093156F">
        <w:t xml:space="preserve"> 34 cm source-to-center of the object distance, 32 detectors and 4 subsamples. </w:t>
      </w:r>
    </w:p>
    <w:p w14:paraId="46F2CEFE" w14:textId="6BFBD10B" w:rsidR="003B5DA5" w:rsidRDefault="003B5DA5" w:rsidP="003B5DA5">
      <w:pPr>
        <w:spacing w:line="480" w:lineRule="auto"/>
        <w:ind w:firstLine="720"/>
      </w:pPr>
      <w:r>
        <w:lastRenderedPageBreak/>
        <w:t xml:space="preserve">The complex configuration template used in testing is pictorially represented in </w:t>
      </w:r>
      <w:r>
        <w:fldChar w:fldCharType="begin"/>
      </w:r>
      <w:r>
        <w:instrText xml:space="preserve"> REF _Ref292639197 \h </w:instrText>
      </w:r>
      <w:r>
        <w:fldChar w:fldCharType="separate"/>
      </w:r>
      <w:r>
        <w:t xml:space="preserve">Figure </w:t>
      </w:r>
      <w:r>
        <w:rPr>
          <w:noProof/>
        </w:rPr>
        <w:t>35</w:t>
      </w:r>
      <w:r>
        <w:fldChar w:fldCharType="end"/>
      </w:r>
      <w:r>
        <w:t xml:space="preserve">. This complex configuration started with the same 3.5 in. inner diameter and 5 in. outer diameter DU casting that was used as the template in the simple configuration but then added ½ in. of lead shielding around the casting and placed the annuli into a 0.8 in. thick aluminum box along with a 4.3 in. x 6.3 in. iron block and a 4.3 in. x 6.3 in. tungsten block. The idea behind constructing the complex configuration was to create an object where detecting changes in the DU casting was more difficult due to the variety of materials present and the increased overall attenuation due to additional shielding.  </w:t>
      </w:r>
    </w:p>
    <w:p w14:paraId="31767126" w14:textId="77777777" w:rsidR="003B5DA5" w:rsidRDefault="003B5DA5" w:rsidP="003B5DA5">
      <w:pPr>
        <w:spacing w:line="480" w:lineRule="auto"/>
        <w:ind w:firstLine="720"/>
      </w:pPr>
    </w:p>
    <w:p w14:paraId="5BFC895D" w14:textId="77777777" w:rsidR="0002598C" w:rsidRDefault="008469E8" w:rsidP="003B5DA5">
      <w:pPr>
        <w:jc w:val="center"/>
      </w:pPr>
      <w:r>
        <w:rPr>
          <w:noProof/>
        </w:rPr>
        <w:drawing>
          <wp:inline distT="0" distB="0" distL="0" distR="0" wp14:anchorId="619FDCE0" wp14:editId="58D6B8E7">
            <wp:extent cx="4114800" cy="2094798"/>
            <wp:effectExtent l="0" t="0" r="0" b="0"/>
            <wp:docPr id="75"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1">
                      <a:extLst>
                        <a:ext uri="{28A0092B-C50C-407E-A947-70E740481C1C}">
                          <a14:useLocalDpi xmlns:a14="http://schemas.microsoft.com/office/drawing/2010/main" val="0"/>
                        </a:ext>
                      </a:extLst>
                    </a:blip>
                    <a:srcRect r="7587"/>
                    <a:stretch>
                      <a:fillRect/>
                    </a:stretch>
                  </pic:blipFill>
                  <pic:spPr bwMode="auto">
                    <a:xfrm>
                      <a:off x="0" y="0"/>
                      <a:ext cx="4114800" cy="2094798"/>
                    </a:xfrm>
                    <a:prstGeom prst="rect">
                      <a:avLst/>
                    </a:prstGeom>
                    <a:noFill/>
                    <a:ln>
                      <a:noFill/>
                    </a:ln>
                  </pic:spPr>
                </pic:pic>
              </a:graphicData>
            </a:graphic>
          </wp:inline>
        </w:drawing>
      </w:r>
    </w:p>
    <w:p w14:paraId="022EA7A8" w14:textId="77777777" w:rsidR="00821F08" w:rsidRDefault="00BE0285" w:rsidP="003B5DA5">
      <w:pPr>
        <w:pStyle w:val="Caption"/>
      </w:pPr>
      <w:bookmarkStart w:id="156" w:name="_Toc292371314"/>
      <w:bookmarkStart w:id="157" w:name="_Ref292639197"/>
      <w:proofErr w:type="gramStart"/>
      <w:r>
        <w:t xml:space="preserve">Figure </w:t>
      </w:r>
      <w:r w:rsidR="009B51F3">
        <w:fldChar w:fldCharType="begin"/>
      </w:r>
      <w:r w:rsidR="009B51F3">
        <w:instrText xml:space="preserve"> SEQ Figure \* ARABIC </w:instrText>
      </w:r>
      <w:r w:rsidR="009B51F3">
        <w:fldChar w:fldCharType="separate"/>
      </w:r>
      <w:r w:rsidR="008E1621">
        <w:rPr>
          <w:noProof/>
        </w:rPr>
        <w:t>35</w:t>
      </w:r>
      <w:r w:rsidR="009B51F3">
        <w:rPr>
          <w:noProof/>
        </w:rPr>
        <w:fldChar w:fldCharType="end"/>
      </w:r>
      <w:bookmarkEnd w:id="157"/>
      <w:r>
        <w:t>.</w:t>
      </w:r>
      <w:proofErr w:type="gramEnd"/>
      <w:r>
        <w:t xml:space="preserve"> Top down representation o</w:t>
      </w:r>
      <w:r w:rsidR="00F541FC">
        <w:t>f complex configuration</w:t>
      </w:r>
      <w:r>
        <w:t xml:space="preserve"> </w:t>
      </w:r>
      <w:r w:rsidR="00F541FC">
        <w:t xml:space="preserve">template </w:t>
      </w:r>
      <w:r>
        <w:t xml:space="preserve">simulated for </w:t>
      </w:r>
      <w:r w:rsidR="0093156F">
        <w:t xml:space="preserve">template analysis </w:t>
      </w:r>
      <w:r>
        <w:t>testing</w:t>
      </w:r>
      <w:r w:rsidR="0093156F">
        <w:t>.</w:t>
      </w:r>
      <w:bookmarkEnd w:id="156"/>
      <w:r>
        <w:t xml:space="preserve"> </w:t>
      </w:r>
    </w:p>
    <w:p w14:paraId="52E2769A" w14:textId="77777777" w:rsidR="00DD53D9" w:rsidRDefault="00DD53D9" w:rsidP="003B5DA5">
      <w:pPr>
        <w:spacing w:before="120"/>
      </w:pPr>
    </w:p>
    <w:p w14:paraId="1EEC8A46" w14:textId="77777777" w:rsidR="003B5DA5" w:rsidRDefault="003B5DA5" w:rsidP="003B5DA5">
      <w:pPr>
        <w:spacing w:before="120"/>
      </w:pPr>
    </w:p>
    <w:p w14:paraId="4487123F" w14:textId="77777777" w:rsidR="003B5DA5" w:rsidRPr="00821F08" w:rsidRDefault="003B5DA5" w:rsidP="003B5DA5">
      <w:pPr>
        <w:spacing w:line="480" w:lineRule="auto"/>
      </w:pPr>
      <w:r>
        <w:tab/>
        <w:t xml:space="preserve">For the complex configuration, false objects representing material substitution, the orientation and dimensions remained the same as the template but either an iron or tungsten casting is substituted for the DU casting. The only changes to the template for the false objects representing dimension change were a ¼ in. increase in the outer </w:t>
      </w:r>
      <w:r>
        <w:lastRenderedPageBreak/>
        <w:t xml:space="preserve">diameter of the DU casting for False Test Object 1 and a ½ in. increase in the outer diameter for False Test Object 2. </w:t>
      </w:r>
      <w:r>
        <w:fldChar w:fldCharType="begin"/>
      </w:r>
      <w:r>
        <w:instrText xml:space="preserve"> REF _Ref287975905 \h </w:instrText>
      </w:r>
      <w:r>
        <w:fldChar w:fldCharType="separate"/>
      </w:r>
      <w:r>
        <w:t xml:space="preserve">Figure </w:t>
      </w:r>
      <w:r>
        <w:rPr>
          <w:noProof/>
        </w:rPr>
        <w:t>36</w:t>
      </w:r>
      <w:r>
        <w:fldChar w:fldCharType="end"/>
      </w:r>
      <w:r>
        <w:t xml:space="preserve"> shows a sample attenuation profile for the complex configuration template along with the false objects with iron or tungsten substituted for DU. A detailed view of the region where the castings are located is shown without error added and with error associated with 30 s per subsample and 120 s per subsample. The complex configuration template and false objects were all modeled with a 115 cm source-to-detector distance, </w:t>
      </w:r>
      <w:proofErr w:type="gramStart"/>
      <w:r>
        <w:t>a</w:t>
      </w:r>
      <w:proofErr w:type="gramEnd"/>
      <w:r>
        <w:t xml:space="preserve"> 80 cm source-to-center of the object distance, 32 detectors and 8 subsamples. The attenuation coefficients used in the simulations for DU, iron, lead, aluminum and tungsten were 0.2831, 0.2203, 0.1757, 0.1051 and 0.3379, respectively.  </w:t>
      </w:r>
    </w:p>
    <w:p w14:paraId="73815AD8" w14:textId="77777777" w:rsidR="003B5DA5" w:rsidRPr="005306A6" w:rsidRDefault="003B5DA5" w:rsidP="005306A6"/>
    <w:p w14:paraId="54ECCFFB" w14:textId="77777777" w:rsidR="008F4D12" w:rsidRDefault="008469E8" w:rsidP="00821F08">
      <w:pPr>
        <w:keepNext/>
        <w:numPr>
          <w:ilvl w:val="12"/>
          <w:numId w:val="0"/>
        </w:numPr>
        <w:jc w:val="center"/>
      </w:pPr>
      <w:r>
        <w:rPr>
          <w:noProof/>
        </w:rPr>
        <w:drawing>
          <wp:inline distT="0" distB="0" distL="0" distR="0" wp14:anchorId="2EBDEAEA" wp14:editId="771E8231">
            <wp:extent cx="4385055" cy="3144685"/>
            <wp:effectExtent l="0" t="0" r="9525" b="5080"/>
            <wp:docPr id="76"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85055" cy="3144685"/>
                    </a:xfrm>
                    <a:prstGeom prst="rect">
                      <a:avLst/>
                    </a:prstGeom>
                    <a:noFill/>
                    <a:ln>
                      <a:noFill/>
                    </a:ln>
                  </pic:spPr>
                </pic:pic>
              </a:graphicData>
            </a:graphic>
          </wp:inline>
        </w:drawing>
      </w:r>
    </w:p>
    <w:p w14:paraId="1BF3BF74" w14:textId="77777777" w:rsidR="00E66FDB" w:rsidRDefault="008F4D12" w:rsidP="003B5DA5">
      <w:pPr>
        <w:pStyle w:val="Caption"/>
      </w:pPr>
      <w:bookmarkStart w:id="158" w:name="_Ref287975905"/>
      <w:bookmarkStart w:id="159" w:name="_Toc292371315"/>
      <w:proofErr w:type="gramStart"/>
      <w:r>
        <w:t xml:space="preserve">Figure </w:t>
      </w:r>
      <w:r w:rsidR="009B51F3">
        <w:fldChar w:fldCharType="begin"/>
      </w:r>
      <w:r w:rsidR="009B51F3">
        <w:instrText xml:space="preserve"> SEQ Figure \* ARABIC </w:instrText>
      </w:r>
      <w:r w:rsidR="009B51F3">
        <w:fldChar w:fldCharType="separate"/>
      </w:r>
      <w:r w:rsidR="008E1621">
        <w:rPr>
          <w:noProof/>
        </w:rPr>
        <w:t>36</w:t>
      </w:r>
      <w:r w:rsidR="009B51F3">
        <w:rPr>
          <w:noProof/>
        </w:rPr>
        <w:fldChar w:fldCharType="end"/>
      </w:r>
      <w:bookmarkEnd w:id="158"/>
      <w:r>
        <w:t>.</w:t>
      </w:r>
      <w:proofErr w:type="gramEnd"/>
      <w:r>
        <w:t xml:space="preserve"> Attenuation profiles of complex configuration with iron and tungsten castings substituted for DU for (a) full attenuation profile from ray trace program and details of casting region of profile (b) without error added, (c) 30 </w:t>
      </w:r>
      <w:r w:rsidR="00D17645">
        <w:t>s</w:t>
      </w:r>
      <w:r>
        <w:t xml:space="preserve"> measurement error, and (d) 120 </w:t>
      </w:r>
      <w:r w:rsidR="00D17645">
        <w:t>s</w:t>
      </w:r>
      <w:r>
        <w:t xml:space="preserve"> measurement error.</w:t>
      </w:r>
      <w:bookmarkEnd w:id="159"/>
    </w:p>
    <w:p w14:paraId="710494DD" w14:textId="77777777" w:rsidR="005306A6" w:rsidRPr="005306A6" w:rsidRDefault="005306A6" w:rsidP="005306A6"/>
    <w:p w14:paraId="371E0300" w14:textId="77777777" w:rsidR="00E66FDB" w:rsidRPr="000221BF" w:rsidRDefault="00E66FDB" w:rsidP="00A76232">
      <w:pPr>
        <w:pStyle w:val="Heading3"/>
        <w:rPr>
          <w:vanish/>
          <w:specVanish/>
        </w:rPr>
      </w:pPr>
      <w:bookmarkStart w:id="160" w:name="_Toc292371251"/>
      <w:proofErr w:type="gramStart"/>
      <w:r>
        <w:t>Analysis Testing Setup</w:t>
      </w:r>
      <w:r w:rsidRPr="000221BF">
        <w:t>.</w:t>
      </w:r>
      <w:bookmarkEnd w:id="160"/>
      <w:proofErr w:type="gramEnd"/>
    </w:p>
    <w:p w14:paraId="1565EDB2" w14:textId="77777777" w:rsidR="00E66FDB" w:rsidRDefault="00E66FDB" w:rsidP="00E66FDB">
      <w:pPr>
        <w:numPr>
          <w:ilvl w:val="12"/>
          <w:numId w:val="0"/>
        </w:numPr>
        <w:spacing w:line="480" w:lineRule="auto"/>
      </w:pPr>
      <w:r>
        <w:t xml:space="preserve">  The template analysis testing was used to study the effects of </w:t>
      </w:r>
      <w:r w:rsidR="00BE4DCB">
        <w:t>user-defined</w:t>
      </w:r>
      <w:r>
        <w:t xml:space="preserve"> variables on the performance of the template analysis in addition to the detection of material substitution and changes in object dimensions. Each time the template analysis is performed</w:t>
      </w:r>
      <w:r w:rsidR="00F541FC">
        <w:t>,</w:t>
      </w:r>
      <w:r>
        <w:t xml:space="preserve"> the user must set certain variables within the measurem</w:t>
      </w:r>
      <w:r w:rsidR="00F541FC">
        <w:t>ent and K-S test, all of which a</w:t>
      </w:r>
      <w:r>
        <w:t>ffect the outcome and performance of the template analysis. These variables include the alpha value of the K-S test, the measurement time per subsample, the number of projections, and the number of subsamples. The rotation of the object is another variable of concern</w:t>
      </w:r>
      <w:r w:rsidR="00F541FC">
        <w:t>,</w:t>
      </w:r>
      <w:r>
        <w:t xml:space="preserve"> but the assumption is that the user will attempt to minimize or eliminate a rotational offset in all cases. </w:t>
      </w:r>
    </w:p>
    <w:p w14:paraId="025C7F37" w14:textId="77777777" w:rsidR="00EF6E34" w:rsidRDefault="00BE4DCB" w:rsidP="00E66FDB">
      <w:pPr>
        <w:numPr>
          <w:ilvl w:val="12"/>
          <w:numId w:val="0"/>
        </w:numPr>
        <w:spacing w:line="480" w:lineRule="auto"/>
        <w:ind w:firstLine="720"/>
      </w:pPr>
      <w:r>
        <w:t xml:space="preserve">For the testing of the simple configuration, alpha values were varied from 0.01 to 0.05 by increments of 0.01 and then from 0.05 to 0.25 by increments of 0.05 for a total of nine different alpha values. Measurement times per subsample were studied at the 30, 60, 90 and 120 </w:t>
      </w:r>
      <w:r w:rsidR="00D17645">
        <w:t>s</w:t>
      </w:r>
      <w:r>
        <w:t xml:space="preserve"> lengths and the </w:t>
      </w:r>
      <w:proofErr w:type="gramStart"/>
      <w:r>
        <w:t>use of 1, 2 and 4 subsamples were</w:t>
      </w:r>
      <w:proofErr w:type="gramEnd"/>
      <w:r>
        <w:t xml:space="preserve"> also studied. Only one projection was used due to the rotational symmetry of the configuration. </w:t>
      </w:r>
      <w:r w:rsidR="00D2789F">
        <w:t xml:space="preserve">In a measurement application of the template analysis more than one projection of the object would be necessary to confirm a test object match even for rotationally symmetric objects but eliminating one variable simplified testing in this case. For variables of alpha value, time per subsample and number of subsamples, 108 unique combinations of user-defined variables were tested with the template analysis for each combination of template and test object comparison. Using the </w:t>
      </w:r>
      <w:r w:rsidR="00EF6E34">
        <w:t xml:space="preserve">error analysis addition of random error to the attenuation profiles allowed for the creation of multiple distinctive profiles for each measurement </w:t>
      </w:r>
      <w:r w:rsidR="00EF6E34">
        <w:lastRenderedPageBreak/>
        <w:t xml:space="preserve">length. This permitted for 2500 trials for each of the 108 variable combinations and ensured statistical accuracy of reported results. </w:t>
      </w:r>
    </w:p>
    <w:p w14:paraId="31890147" w14:textId="77777777" w:rsidR="00BE4DCB" w:rsidRDefault="00EF6E34" w:rsidP="00E66FDB">
      <w:pPr>
        <w:numPr>
          <w:ilvl w:val="12"/>
          <w:numId w:val="0"/>
        </w:numPr>
        <w:spacing w:line="480" w:lineRule="auto"/>
        <w:ind w:firstLine="720"/>
      </w:pPr>
      <w:r>
        <w:t>For the tes</w:t>
      </w:r>
      <w:r w:rsidR="00FD2F1B">
        <w:t>ting with complex configuration</w:t>
      </w:r>
      <w:r>
        <w:t xml:space="preserve">, alpha values were varied from 0.05 to 0.25 by increments of 0.05 for a total of 5 alpha values. Measurement times per subsample </w:t>
      </w:r>
      <w:r w:rsidR="00FD2F1B">
        <w:t xml:space="preserve">of </w:t>
      </w:r>
      <w:r>
        <w:t xml:space="preserve">30, 60, 90 and 120 </w:t>
      </w:r>
      <w:r w:rsidR="00D17645">
        <w:t>s</w:t>
      </w:r>
      <w:r>
        <w:t xml:space="preserve"> </w:t>
      </w:r>
      <w:r w:rsidR="00FD2F1B">
        <w:t xml:space="preserve">were used as well as </w:t>
      </w:r>
      <w:r>
        <w:t>1, 2</w:t>
      </w:r>
      <w:r w:rsidR="00FD2F1B">
        <w:t>, 4 and 8</w:t>
      </w:r>
      <w:r>
        <w:t xml:space="preserve"> subsamples</w:t>
      </w:r>
      <w:r w:rsidR="00FD2F1B">
        <w:t xml:space="preserve">. Furthermore, the use of 2, 3, 4, 5, 6, 10, 12, 15, 20 and 30 projections was added to the combination of variables. In all, 800 unique combinations of variables were studied for </w:t>
      </w:r>
      <w:r w:rsidR="00B22AAB">
        <w:t xml:space="preserve">each comparison of </w:t>
      </w:r>
      <w:r w:rsidR="00FD2F1B">
        <w:t>the complex configuration</w:t>
      </w:r>
      <w:r w:rsidR="00B22AAB">
        <w:t xml:space="preserve"> template to one of the test objects</w:t>
      </w:r>
      <w:r w:rsidR="00F541FC">
        <w:t>,</w:t>
      </w:r>
      <w:r w:rsidR="00B22AAB">
        <w:t xml:space="preserve"> and 2500 trials were utilized for each combination of variables. </w:t>
      </w:r>
    </w:p>
    <w:p w14:paraId="7002BF48" w14:textId="77777777" w:rsidR="00E66FDB" w:rsidRDefault="00B22AAB" w:rsidP="00E66FDB">
      <w:pPr>
        <w:numPr>
          <w:ilvl w:val="12"/>
          <w:numId w:val="0"/>
        </w:numPr>
        <w:spacing w:line="480" w:lineRule="auto"/>
        <w:ind w:firstLine="720"/>
      </w:pPr>
      <w:r>
        <w:t>For each comparison of a template and test object with a unique combination of variables, either a true positive rate or false negative</w:t>
      </w:r>
      <w:r w:rsidR="00E66FDB">
        <w:t xml:space="preserve"> rate</w:t>
      </w:r>
      <w:r>
        <w:t xml:space="preserve"> is reported. True positive rates are reported for the comparison of a template and true test object and a value of 1, or 2500/2500, indicates that all the test objects were correctly identified as matching </w:t>
      </w:r>
      <w:r w:rsidR="00734D91">
        <w:t>the template. False negative rates are reported for the comparison of a template and false test object and a value of 0, or 0/2500, indicates that all the test objects were correctly rejected as matching the template.</w:t>
      </w:r>
      <w:r>
        <w:t xml:space="preserve"> </w:t>
      </w:r>
    </w:p>
    <w:p w14:paraId="347130BB" w14:textId="77777777" w:rsidR="00E66FDB" w:rsidRPr="007A55AE" w:rsidRDefault="00E66FDB" w:rsidP="008F4D12"/>
    <w:p w14:paraId="75674E45" w14:textId="77777777" w:rsidR="008933B8" w:rsidRDefault="00F41EE1" w:rsidP="008933B8">
      <w:pPr>
        <w:pStyle w:val="Heading2"/>
      </w:pPr>
      <w:bookmarkStart w:id="161" w:name="_Toc292371252"/>
      <w:r>
        <w:t>Simple Configuration</w:t>
      </w:r>
      <w:bookmarkEnd w:id="161"/>
    </w:p>
    <w:p w14:paraId="1732B331" w14:textId="7F557A37" w:rsidR="00131A4C" w:rsidRDefault="004459A5" w:rsidP="004240BA">
      <w:pPr>
        <w:spacing w:line="480" w:lineRule="auto"/>
        <w:ind w:firstLine="720"/>
      </w:pPr>
      <w:r>
        <w:t>Testing of the simple configuration started with comparing the template to true test</w:t>
      </w:r>
      <w:r w:rsidR="00537D65">
        <w:t xml:space="preserve"> objects. The left side of </w:t>
      </w:r>
      <w:r w:rsidR="00537D65">
        <w:fldChar w:fldCharType="begin"/>
      </w:r>
      <w:r w:rsidR="00537D65">
        <w:instrText xml:space="preserve"> REF _Ref287993067 \h </w:instrText>
      </w:r>
      <w:r w:rsidR="00537D65">
        <w:fldChar w:fldCharType="separate"/>
      </w:r>
      <w:r w:rsidR="008E1621">
        <w:t xml:space="preserve">Figure </w:t>
      </w:r>
      <w:r w:rsidR="008E1621">
        <w:rPr>
          <w:noProof/>
        </w:rPr>
        <w:t>37</w:t>
      </w:r>
      <w:r w:rsidR="00537D65">
        <w:fldChar w:fldCharType="end"/>
      </w:r>
      <w:r w:rsidR="00537D65">
        <w:t xml:space="preserve"> shows the true positive rate for the simple configuration as a function of alpha using 4 subsamples. A negative correlation between true positive rate</w:t>
      </w:r>
      <w:r w:rsidR="009C02E9">
        <w:t xml:space="preserve"> and increasing</w:t>
      </w:r>
      <w:r w:rsidR="004E662D">
        <w:t xml:space="preserve"> alpha value is</w:t>
      </w:r>
      <w:r w:rsidR="009C02E9">
        <w:t xml:space="preserve"> shown while a positive correlation </w:t>
      </w:r>
    </w:p>
    <w:p w14:paraId="0F1117AD" w14:textId="77777777" w:rsidR="007F4BF9" w:rsidRDefault="008469E8" w:rsidP="007F6D53">
      <w:pPr>
        <w:keepNext/>
      </w:pPr>
      <w:r>
        <w:rPr>
          <w:noProof/>
        </w:rPr>
        <w:lastRenderedPageBreak/>
        <w:drawing>
          <wp:inline distT="0" distB="0" distL="0" distR="0" wp14:anchorId="129B4746" wp14:editId="6A09F4DC">
            <wp:extent cx="5496560" cy="2496820"/>
            <wp:effectExtent l="0" t="0" r="0" b="0"/>
            <wp:docPr id="77"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96560" cy="2496820"/>
                    </a:xfrm>
                    <a:prstGeom prst="rect">
                      <a:avLst/>
                    </a:prstGeom>
                    <a:noFill/>
                    <a:ln>
                      <a:noFill/>
                    </a:ln>
                  </pic:spPr>
                </pic:pic>
              </a:graphicData>
            </a:graphic>
          </wp:inline>
        </w:drawing>
      </w:r>
    </w:p>
    <w:p w14:paraId="1DC5F628" w14:textId="77777777" w:rsidR="007F4BF9" w:rsidRDefault="007F4BF9" w:rsidP="003B5DA5">
      <w:pPr>
        <w:pStyle w:val="Caption"/>
      </w:pPr>
      <w:bookmarkStart w:id="162" w:name="_Ref287993067"/>
      <w:bookmarkStart w:id="163" w:name="_Toc292371316"/>
      <w:proofErr w:type="gramStart"/>
      <w:r>
        <w:t xml:space="preserve">Figure </w:t>
      </w:r>
      <w:r w:rsidR="009B51F3">
        <w:fldChar w:fldCharType="begin"/>
      </w:r>
      <w:r w:rsidR="009B51F3">
        <w:instrText xml:space="preserve"> SEQ Figure \* ARABIC </w:instrText>
      </w:r>
      <w:r w:rsidR="009B51F3">
        <w:fldChar w:fldCharType="separate"/>
      </w:r>
      <w:r w:rsidR="008E1621">
        <w:rPr>
          <w:noProof/>
        </w:rPr>
        <w:t>37</w:t>
      </w:r>
      <w:r w:rsidR="009B51F3">
        <w:rPr>
          <w:noProof/>
        </w:rPr>
        <w:fldChar w:fldCharType="end"/>
      </w:r>
      <w:bookmarkEnd w:id="162"/>
      <w:r>
        <w:t>.</w:t>
      </w:r>
      <w:proofErr w:type="gramEnd"/>
      <w:r>
        <w:t xml:space="preserve"> </w:t>
      </w:r>
      <w:proofErr w:type="gramStart"/>
      <w:r>
        <w:t xml:space="preserve">True positive rate as a function of alpha value </w:t>
      </w:r>
      <w:r w:rsidR="007F6D53">
        <w:t>using (left) 4 subsamples and (right) 30 seconds per subsample for template analysis comparisons of simple configuration template and true test objects.</w:t>
      </w:r>
      <w:bookmarkEnd w:id="163"/>
      <w:proofErr w:type="gramEnd"/>
      <w:r w:rsidR="007F6D53">
        <w:t xml:space="preserve"> </w:t>
      </w:r>
    </w:p>
    <w:p w14:paraId="4E8119BF" w14:textId="77777777" w:rsidR="007F6D53" w:rsidRDefault="007F6D53" w:rsidP="007F6D53"/>
    <w:p w14:paraId="49C59D96" w14:textId="77777777" w:rsidR="005306A6" w:rsidRDefault="005306A6" w:rsidP="007F6D53"/>
    <w:p w14:paraId="0D3E931C" w14:textId="3EC475A2" w:rsidR="003B5DA5" w:rsidRDefault="003B5DA5" w:rsidP="003B5DA5">
      <w:pPr>
        <w:pageBreakBefore/>
        <w:spacing w:line="480" w:lineRule="auto"/>
      </w:pPr>
      <w:r>
        <w:lastRenderedPageBreak/>
        <w:t xml:space="preserve">between true positive rate and increasing subsample time is shown. The plot also shows, however, that the greatest effect of alpha value on the true positive rate occurs for the 30 s per subsample and that the true positive rate appears to plateau at an alpha value of 0.2. The right plot in </w:t>
      </w:r>
      <w:r>
        <w:fldChar w:fldCharType="begin"/>
      </w:r>
      <w:r>
        <w:instrText xml:space="preserve"> REF _Ref287993067 \h </w:instrText>
      </w:r>
      <w:r>
        <w:fldChar w:fldCharType="separate"/>
      </w:r>
      <w:r>
        <w:t xml:space="preserve">Figure </w:t>
      </w:r>
      <w:r>
        <w:rPr>
          <w:noProof/>
        </w:rPr>
        <w:t>37</w:t>
      </w:r>
      <w:r>
        <w:fldChar w:fldCharType="end"/>
      </w:r>
      <w:r>
        <w:t xml:space="preserve"> shows the true positive rate as a function of alpha for differing number of subsamples and 30 s per subsample. This plot indicates a negative correlation between the true positive rate and the number of subsamples. </w:t>
      </w:r>
    </w:p>
    <w:p w14:paraId="3D3B5E3B" w14:textId="349E47DA" w:rsidR="000C71C0" w:rsidRPr="007F6D53" w:rsidRDefault="000C71C0" w:rsidP="003B5DA5">
      <w:pPr>
        <w:spacing w:line="480" w:lineRule="auto"/>
        <w:ind w:firstLine="720"/>
      </w:pPr>
      <w:r>
        <w:t>Using the information gained from the template analysis performance with the simple configuration template and true test object, the true positive rate would be maximized by using a low alpha value, as great a time per subsample as possible and only one subsample. In a measurement application of this method</w:t>
      </w:r>
      <w:r w:rsidR="00F541FC">
        <w:t>,</w:t>
      </w:r>
      <w:r>
        <w:t xml:space="preserve"> however, the true positive rate would be the only know</w:t>
      </w:r>
      <w:r w:rsidR="00316C1A">
        <w:t>n</w:t>
      </w:r>
      <w:r>
        <w:t xml:space="preserve"> result of the template analysis</w:t>
      </w:r>
      <w:r w:rsidR="00F541FC">
        <w:t>,</w:t>
      </w:r>
      <w:r>
        <w:t xml:space="preserve"> and any combination of variables that produced the desired true positive rate </w:t>
      </w:r>
      <w:r w:rsidR="00244502">
        <w:t xml:space="preserve">would work equally as well. For instance, if 4 subsamples with 30 </w:t>
      </w:r>
      <w:r w:rsidR="00D17645">
        <w:t>s</w:t>
      </w:r>
      <w:r w:rsidR="00244502">
        <w:t xml:space="preserve"> per subsample and an alpha value of 0.05 produce the desired true positive rate of 0.98 then this combination of variables will be as effective as using 1 subsample with 120 </w:t>
      </w:r>
      <w:r w:rsidR="00D17645">
        <w:t>s</w:t>
      </w:r>
      <w:r w:rsidR="00244502">
        <w:t xml:space="preserve"> per subsample and an alpha of 0.01</w:t>
      </w:r>
      <w:r w:rsidR="00316C1A">
        <w:t xml:space="preserve"> for the true positive rate</w:t>
      </w:r>
      <w:r w:rsidR="00244502">
        <w:t xml:space="preserve">. Since the true positive rate will be known, and </w:t>
      </w:r>
      <w:r w:rsidR="00F541FC">
        <w:t xml:space="preserve">it is </w:t>
      </w:r>
      <w:r w:rsidR="00244502">
        <w:t xml:space="preserve">controllable, the most effort should be on minimizing the unknown false negative rate. Not knowing the non-matching object </w:t>
      </w:r>
      <w:r w:rsidR="00BD51D6">
        <w:t xml:space="preserve">means that </w:t>
      </w:r>
      <w:r w:rsidR="00316C1A">
        <w:t>it could display any combination of non-matching features with the template</w:t>
      </w:r>
      <w:r w:rsidR="00F541FC">
        <w:t>,</w:t>
      </w:r>
      <w:r w:rsidR="00316C1A">
        <w:t xml:space="preserve"> and </w:t>
      </w:r>
      <w:r w:rsidR="00BD51D6">
        <w:t xml:space="preserve">the false negative rate cannot be known. Therefore, choosing a set of variables that minimizes the false negative rate while maintaining a desired true positive rate would optimize the template analysis in a measurement application. </w:t>
      </w:r>
    </w:p>
    <w:p w14:paraId="299AD600" w14:textId="77777777" w:rsidR="00E36931" w:rsidRPr="000221BF" w:rsidRDefault="00E36931" w:rsidP="00A76232">
      <w:pPr>
        <w:pStyle w:val="Heading3"/>
        <w:rPr>
          <w:vanish/>
          <w:specVanish/>
        </w:rPr>
      </w:pPr>
      <w:bookmarkStart w:id="164" w:name="_Toc292371253"/>
      <w:r>
        <w:lastRenderedPageBreak/>
        <w:t>Material Substitution</w:t>
      </w:r>
      <w:r w:rsidRPr="000221BF">
        <w:t>.</w:t>
      </w:r>
      <w:bookmarkEnd w:id="164"/>
    </w:p>
    <w:p w14:paraId="34108C4D" w14:textId="77777777" w:rsidR="00E36931" w:rsidRDefault="00E36931" w:rsidP="008F4D12">
      <w:pPr>
        <w:numPr>
          <w:ilvl w:val="12"/>
          <w:numId w:val="0"/>
        </w:numPr>
        <w:spacing w:line="480" w:lineRule="auto"/>
      </w:pPr>
      <w:r>
        <w:t xml:space="preserve">  </w:t>
      </w:r>
      <w:r w:rsidR="00EC4EAE">
        <w:t xml:space="preserve">The next step in </w:t>
      </w:r>
      <w:r w:rsidR="009611EA">
        <w:t>testing with t</w:t>
      </w:r>
      <w:r w:rsidR="00EC4EAE">
        <w:t>he simple configuration was to compare the simulated attenuation profiles of the template with the false objects representin</w:t>
      </w:r>
      <w:r w:rsidR="009611EA">
        <w:t>g</w:t>
      </w:r>
      <w:r w:rsidR="00EC4EAE">
        <w:t xml:space="preserve"> </w:t>
      </w:r>
      <w:r w:rsidR="00062FEE">
        <w:t xml:space="preserve">material substitution. The left side of </w:t>
      </w:r>
      <w:r w:rsidR="000B7E3A">
        <w:fldChar w:fldCharType="begin"/>
      </w:r>
      <w:r w:rsidR="000B7E3A">
        <w:instrText xml:space="preserve"> REF _Ref288038779 \h </w:instrText>
      </w:r>
      <w:r w:rsidR="000B7E3A">
        <w:fldChar w:fldCharType="separate"/>
      </w:r>
      <w:r w:rsidR="008E1621">
        <w:t xml:space="preserve">Figure </w:t>
      </w:r>
      <w:r w:rsidR="008E1621">
        <w:rPr>
          <w:noProof/>
        </w:rPr>
        <w:t>38</w:t>
      </w:r>
      <w:r w:rsidR="000B7E3A">
        <w:fldChar w:fldCharType="end"/>
      </w:r>
      <w:r w:rsidR="000B7E3A">
        <w:t xml:space="preserve"> shows the false negative rate of the tungsten </w:t>
      </w:r>
      <w:r w:rsidR="006D188C">
        <w:t xml:space="preserve">false test object </w:t>
      </w:r>
      <w:r w:rsidR="000B7E3A">
        <w:t xml:space="preserve">as a function of alpha for various times per subsample and 4 subsamples. </w:t>
      </w:r>
      <w:r w:rsidR="00EC4EAE">
        <w:t xml:space="preserve"> </w:t>
      </w:r>
      <w:r w:rsidR="006D188C">
        <w:t xml:space="preserve">The plot shows a strong negative correlation between false negative rate and alpha as well as a negative correlation between false negative rate and increasing time per subsample. </w:t>
      </w:r>
      <w:r w:rsidR="00280EA2">
        <w:t>The negative correlation between false negative rate and alpha is much greater than the correlation between true positive rate and alpha</w:t>
      </w:r>
      <w:r w:rsidR="00F541FC">
        <w:t>,</w:t>
      </w:r>
      <w:r w:rsidR="00280EA2">
        <w:t xml:space="preserve"> indicating that using the highest allowable </w:t>
      </w:r>
      <w:r w:rsidR="009611EA">
        <w:t xml:space="preserve">alpha value may optimize performance of the template analysis by minimizing the false negative rate. The left side of </w:t>
      </w:r>
      <w:r w:rsidR="009611EA">
        <w:fldChar w:fldCharType="begin"/>
      </w:r>
      <w:r w:rsidR="009611EA">
        <w:instrText xml:space="preserve"> REF _Ref288038779 \h </w:instrText>
      </w:r>
      <w:r w:rsidR="009611EA">
        <w:fldChar w:fldCharType="separate"/>
      </w:r>
      <w:r w:rsidR="008E1621">
        <w:t xml:space="preserve">Figure </w:t>
      </w:r>
      <w:r w:rsidR="008E1621">
        <w:rPr>
          <w:noProof/>
        </w:rPr>
        <w:t>38</w:t>
      </w:r>
      <w:r w:rsidR="009611EA">
        <w:fldChar w:fldCharType="end"/>
      </w:r>
      <w:r w:rsidR="009611EA">
        <w:t xml:space="preserve"> also shows a strong negative correlation between false negative rate and increasing number of subsamples. This indicates that using a greater number of subsamples would also minimize the false negative rate. </w:t>
      </w:r>
    </w:p>
    <w:p w14:paraId="73E3FFC5" w14:textId="77777777" w:rsidR="00E11758" w:rsidRDefault="00E11758" w:rsidP="00E11758">
      <w:pPr>
        <w:keepNext/>
        <w:numPr>
          <w:ilvl w:val="12"/>
          <w:numId w:val="0"/>
        </w:numPr>
        <w:jc w:val="center"/>
      </w:pPr>
    </w:p>
    <w:p w14:paraId="79E338B1" w14:textId="77777777" w:rsidR="00F41EE1" w:rsidRDefault="008469E8" w:rsidP="00E11758">
      <w:pPr>
        <w:keepNext/>
        <w:numPr>
          <w:ilvl w:val="12"/>
          <w:numId w:val="0"/>
        </w:numPr>
        <w:jc w:val="center"/>
      </w:pPr>
      <w:r>
        <w:rPr>
          <w:noProof/>
        </w:rPr>
        <w:drawing>
          <wp:inline distT="0" distB="0" distL="0" distR="0" wp14:anchorId="1B03911D" wp14:editId="4F3E1527">
            <wp:extent cx="5029200" cy="2284516"/>
            <wp:effectExtent l="0" t="0" r="0" b="1905"/>
            <wp:docPr id="78"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29200" cy="2284516"/>
                    </a:xfrm>
                    <a:prstGeom prst="rect">
                      <a:avLst/>
                    </a:prstGeom>
                    <a:noFill/>
                    <a:ln>
                      <a:noFill/>
                    </a:ln>
                  </pic:spPr>
                </pic:pic>
              </a:graphicData>
            </a:graphic>
          </wp:inline>
        </w:drawing>
      </w:r>
    </w:p>
    <w:p w14:paraId="1D02CC86" w14:textId="77777777" w:rsidR="00C4070F" w:rsidRDefault="00C4070F" w:rsidP="003B5DA5">
      <w:pPr>
        <w:pStyle w:val="Caption"/>
      </w:pPr>
      <w:bookmarkStart w:id="165" w:name="_Ref288038779"/>
      <w:bookmarkStart w:id="166" w:name="_Toc292371317"/>
      <w:proofErr w:type="gramStart"/>
      <w:r>
        <w:t xml:space="preserve">Figure </w:t>
      </w:r>
      <w:r w:rsidR="009B51F3">
        <w:fldChar w:fldCharType="begin"/>
      </w:r>
      <w:r w:rsidR="009B51F3">
        <w:instrText xml:space="preserve"> SEQ Figure \* ARABIC </w:instrText>
      </w:r>
      <w:r w:rsidR="009B51F3">
        <w:fldChar w:fldCharType="separate"/>
      </w:r>
      <w:r w:rsidR="008E1621">
        <w:rPr>
          <w:noProof/>
        </w:rPr>
        <w:t>38</w:t>
      </w:r>
      <w:r w:rsidR="009B51F3">
        <w:rPr>
          <w:noProof/>
        </w:rPr>
        <w:fldChar w:fldCharType="end"/>
      </w:r>
      <w:bookmarkEnd w:id="165"/>
      <w:r>
        <w:t>.</w:t>
      </w:r>
      <w:proofErr w:type="gramEnd"/>
      <w:r>
        <w:t xml:space="preserve"> </w:t>
      </w:r>
      <w:proofErr w:type="gramStart"/>
      <w:r>
        <w:t>False negative rate as a function of alpha value using (left) 4 subsamples and (right) 30 seconds per subsample for template analysis comparisons of simple configuration template and tungsten false test object.</w:t>
      </w:r>
      <w:bookmarkEnd w:id="166"/>
      <w:proofErr w:type="gramEnd"/>
    </w:p>
    <w:p w14:paraId="60991745" w14:textId="77777777" w:rsidR="00F10765" w:rsidRDefault="00C4070F" w:rsidP="003B5DA5">
      <w:pPr>
        <w:pStyle w:val="Caption"/>
      </w:pPr>
      <w:bookmarkStart w:id="167" w:name="_Ref288040820"/>
      <w:bookmarkStart w:id="168" w:name="_Toc292399177"/>
      <w:proofErr w:type="gramStart"/>
      <w:r>
        <w:lastRenderedPageBreak/>
        <w:t xml:space="preserve">Table </w:t>
      </w:r>
      <w:r w:rsidR="009B51F3">
        <w:fldChar w:fldCharType="begin"/>
      </w:r>
      <w:r w:rsidR="009B51F3">
        <w:instrText xml:space="preserve"> SEQ Table \* ARABIC </w:instrText>
      </w:r>
      <w:r w:rsidR="009B51F3">
        <w:fldChar w:fldCharType="separate"/>
      </w:r>
      <w:r w:rsidR="008E1621">
        <w:rPr>
          <w:noProof/>
        </w:rPr>
        <w:t>13</w:t>
      </w:r>
      <w:r w:rsidR="009B51F3">
        <w:rPr>
          <w:noProof/>
        </w:rPr>
        <w:fldChar w:fldCharType="end"/>
      </w:r>
      <w:bookmarkEnd w:id="167"/>
      <w:r w:rsidR="00F10765">
        <w:t>.</w:t>
      </w:r>
      <w:proofErr w:type="gramEnd"/>
      <w:r w:rsidR="00F10765">
        <w:t xml:space="preserve"> Results of </w:t>
      </w:r>
      <w:r w:rsidR="008D68AE">
        <w:t>material</w:t>
      </w:r>
      <w:r w:rsidR="00F10765">
        <w:t xml:space="preserve"> change detection of simple configuration with template analysis using simulated attenuation profiles.</w:t>
      </w:r>
      <w:bookmarkEnd w:id="168"/>
      <w:r w:rsidR="00F10765">
        <w:t xml:space="preserve"> </w:t>
      </w:r>
    </w:p>
    <w:tbl>
      <w:tblPr>
        <w:tblW w:w="8640" w:type="dxa"/>
        <w:jc w:val="center"/>
        <w:tblBorders>
          <w:top w:val="single" w:sz="12" w:space="0" w:color="000000"/>
          <w:bottom w:val="single" w:sz="12" w:space="0" w:color="000000"/>
        </w:tblBorders>
        <w:tblLook w:val="0420" w:firstRow="1" w:lastRow="0" w:firstColumn="0" w:lastColumn="0" w:noHBand="0" w:noVBand="1"/>
      </w:tblPr>
      <w:tblGrid>
        <w:gridCol w:w="1440"/>
        <w:gridCol w:w="1440"/>
        <w:gridCol w:w="1440"/>
        <w:gridCol w:w="1440"/>
        <w:gridCol w:w="1440"/>
        <w:gridCol w:w="1440"/>
      </w:tblGrid>
      <w:tr w:rsidR="00B00538" w:rsidRPr="007501F1" w14:paraId="3BB79601" w14:textId="77777777" w:rsidTr="00C8658B">
        <w:trPr>
          <w:cantSplit/>
          <w:jc w:val="center"/>
        </w:trPr>
        <w:tc>
          <w:tcPr>
            <w:tcW w:w="1440" w:type="dxa"/>
            <w:tcBorders>
              <w:bottom w:val="single" w:sz="6" w:space="0" w:color="000000"/>
            </w:tcBorders>
            <w:shd w:val="clear" w:color="auto" w:fill="auto"/>
            <w:vAlign w:val="center"/>
            <w:hideMark/>
          </w:tcPr>
          <w:p w14:paraId="6C1E9558" w14:textId="77777777" w:rsidR="00B00538" w:rsidRPr="00C8658B" w:rsidRDefault="00B00538" w:rsidP="00C8658B">
            <w:pPr>
              <w:numPr>
                <w:ilvl w:val="12"/>
                <w:numId w:val="0"/>
              </w:numPr>
              <w:jc w:val="center"/>
              <w:rPr>
                <w:i/>
                <w:iCs/>
                <w:sz w:val="20"/>
                <w:szCs w:val="20"/>
              </w:rPr>
            </w:pPr>
            <w:r w:rsidRPr="00C8658B">
              <w:rPr>
                <w:b/>
                <w:bCs/>
                <w:i/>
                <w:iCs/>
                <w:sz w:val="20"/>
                <w:szCs w:val="20"/>
              </w:rPr>
              <w:t>Time per Subsample</w:t>
            </w:r>
          </w:p>
        </w:tc>
        <w:tc>
          <w:tcPr>
            <w:tcW w:w="1440" w:type="dxa"/>
            <w:tcBorders>
              <w:bottom w:val="single" w:sz="6" w:space="0" w:color="000000"/>
            </w:tcBorders>
            <w:shd w:val="clear" w:color="auto" w:fill="auto"/>
            <w:vAlign w:val="center"/>
          </w:tcPr>
          <w:p w14:paraId="6C5444A8" w14:textId="77777777" w:rsidR="00B00538" w:rsidRPr="00C8658B" w:rsidRDefault="00B00538" w:rsidP="00C8658B">
            <w:pPr>
              <w:numPr>
                <w:ilvl w:val="12"/>
                <w:numId w:val="0"/>
              </w:numPr>
              <w:rPr>
                <w:b/>
                <w:bCs/>
                <w:i/>
                <w:iCs/>
                <w:sz w:val="20"/>
                <w:szCs w:val="20"/>
              </w:rPr>
            </w:pPr>
            <w:r w:rsidRPr="00C8658B">
              <w:rPr>
                <w:b/>
                <w:bCs/>
                <w:i/>
                <w:iCs/>
                <w:sz w:val="20"/>
                <w:szCs w:val="20"/>
              </w:rPr>
              <w:t>Number of Subsamples</w:t>
            </w:r>
          </w:p>
        </w:tc>
        <w:tc>
          <w:tcPr>
            <w:tcW w:w="1440" w:type="dxa"/>
            <w:tcBorders>
              <w:bottom w:val="single" w:sz="6" w:space="0" w:color="000000"/>
            </w:tcBorders>
            <w:shd w:val="clear" w:color="auto" w:fill="auto"/>
            <w:vAlign w:val="center"/>
          </w:tcPr>
          <w:p w14:paraId="77DACC40" w14:textId="77777777" w:rsidR="00B00538" w:rsidRPr="00C8658B" w:rsidRDefault="00B00538" w:rsidP="00C8658B">
            <w:pPr>
              <w:numPr>
                <w:ilvl w:val="12"/>
                <w:numId w:val="0"/>
              </w:numPr>
              <w:jc w:val="center"/>
              <w:rPr>
                <w:b/>
                <w:bCs/>
                <w:i/>
                <w:iCs/>
                <w:sz w:val="20"/>
                <w:szCs w:val="20"/>
              </w:rPr>
            </w:pPr>
            <w:r w:rsidRPr="00C8658B">
              <w:rPr>
                <w:b/>
                <w:bCs/>
                <w:i/>
                <w:iCs/>
                <w:sz w:val="20"/>
                <w:szCs w:val="20"/>
              </w:rPr>
              <w:t>Max Alpha for TP ≥ 98%</w:t>
            </w:r>
          </w:p>
        </w:tc>
        <w:tc>
          <w:tcPr>
            <w:tcW w:w="1440" w:type="dxa"/>
            <w:tcBorders>
              <w:bottom w:val="single" w:sz="6" w:space="0" w:color="000000"/>
            </w:tcBorders>
            <w:shd w:val="clear" w:color="auto" w:fill="auto"/>
            <w:vAlign w:val="center"/>
            <w:hideMark/>
          </w:tcPr>
          <w:p w14:paraId="1FDAB0C2" w14:textId="77777777" w:rsidR="00B00538" w:rsidRPr="00C8658B" w:rsidRDefault="00B00538" w:rsidP="00C8658B">
            <w:pPr>
              <w:numPr>
                <w:ilvl w:val="12"/>
                <w:numId w:val="0"/>
              </w:numPr>
              <w:jc w:val="center"/>
              <w:rPr>
                <w:b/>
                <w:bCs/>
                <w:i/>
                <w:iCs/>
                <w:sz w:val="20"/>
                <w:szCs w:val="20"/>
              </w:rPr>
            </w:pPr>
            <w:r w:rsidRPr="00C8658B">
              <w:rPr>
                <w:b/>
                <w:bCs/>
                <w:i/>
                <w:iCs/>
                <w:sz w:val="20"/>
                <w:szCs w:val="20"/>
              </w:rPr>
              <w:t xml:space="preserve">FN Rate for </w:t>
            </w:r>
          </w:p>
          <w:p w14:paraId="23BBBF8C" w14:textId="77777777" w:rsidR="00B00538" w:rsidRPr="00C8658B" w:rsidRDefault="00B00538" w:rsidP="00C8658B">
            <w:pPr>
              <w:numPr>
                <w:ilvl w:val="12"/>
                <w:numId w:val="0"/>
              </w:numPr>
              <w:jc w:val="center"/>
              <w:rPr>
                <w:i/>
                <w:iCs/>
                <w:sz w:val="20"/>
                <w:szCs w:val="20"/>
              </w:rPr>
            </w:pPr>
            <w:r w:rsidRPr="00C8658B">
              <w:rPr>
                <w:b/>
                <w:bCs/>
                <w:i/>
                <w:iCs/>
                <w:sz w:val="20"/>
                <w:szCs w:val="20"/>
              </w:rPr>
              <w:t>Fe</w:t>
            </w:r>
          </w:p>
        </w:tc>
        <w:tc>
          <w:tcPr>
            <w:tcW w:w="1440" w:type="dxa"/>
            <w:tcBorders>
              <w:bottom w:val="single" w:sz="6" w:space="0" w:color="000000"/>
            </w:tcBorders>
            <w:shd w:val="clear" w:color="auto" w:fill="auto"/>
            <w:vAlign w:val="center"/>
            <w:hideMark/>
          </w:tcPr>
          <w:p w14:paraId="74B012C2" w14:textId="77777777" w:rsidR="00B00538" w:rsidRPr="00C8658B" w:rsidRDefault="00B00538" w:rsidP="00C8658B">
            <w:pPr>
              <w:numPr>
                <w:ilvl w:val="12"/>
                <w:numId w:val="0"/>
              </w:numPr>
              <w:jc w:val="center"/>
              <w:rPr>
                <w:b/>
                <w:bCs/>
                <w:i/>
                <w:iCs/>
                <w:sz w:val="20"/>
                <w:szCs w:val="20"/>
              </w:rPr>
            </w:pPr>
            <w:r w:rsidRPr="00C8658B">
              <w:rPr>
                <w:b/>
                <w:bCs/>
                <w:i/>
                <w:iCs/>
                <w:sz w:val="20"/>
                <w:szCs w:val="20"/>
              </w:rPr>
              <w:t xml:space="preserve">FN Rate for </w:t>
            </w:r>
          </w:p>
          <w:p w14:paraId="21CC7F76" w14:textId="77777777" w:rsidR="00B00538" w:rsidRPr="00C8658B" w:rsidRDefault="00B00538" w:rsidP="00C8658B">
            <w:pPr>
              <w:numPr>
                <w:ilvl w:val="12"/>
                <w:numId w:val="0"/>
              </w:numPr>
              <w:jc w:val="center"/>
              <w:rPr>
                <w:i/>
                <w:iCs/>
                <w:sz w:val="20"/>
                <w:szCs w:val="20"/>
              </w:rPr>
            </w:pPr>
            <w:r w:rsidRPr="00C8658B">
              <w:rPr>
                <w:b/>
                <w:bCs/>
                <w:i/>
                <w:iCs/>
                <w:sz w:val="20"/>
                <w:szCs w:val="20"/>
              </w:rPr>
              <w:t>W</w:t>
            </w:r>
          </w:p>
        </w:tc>
        <w:tc>
          <w:tcPr>
            <w:tcW w:w="1440" w:type="dxa"/>
            <w:tcBorders>
              <w:bottom w:val="single" w:sz="6" w:space="0" w:color="000000"/>
            </w:tcBorders>
            <w:shd w:val="clear" w:color="auto" w:fill="auto"/>
            <w:vAlign w:val="center"/>
            <w:hideMark/>
          </w:tcPr>
          <w:p w14:paraId="3D428365" w14:textId="77777777" w:rsidR="00B00538" w:rsidRPr="00C8658B" w:rsidRDefault="00B00538" w:rsidP="00C8658B">
            <w:pPr>
              <w:numPr>
                <w:ilvl w:val="12"/>
                <w:numId w:val="0"/>
              </w:numPr>
              <w:jc w:val="center"/>
              <w:rPr>
                <w:i/>
                <w:iCs/>
                <w:sz w:val="20"/>
                <w:szCs w:val="20"/>
              </w:rPr>
            </w:pPr>
            <w:r w:rsidRPr="00C8658B">
              <w:rPr>
                <w:b/>
                <w:bCs/>
                <w:i/>
                <w:iCs/>
                <w:sz w:val="20"/>
                <w:szCs w:val="20"/>
              </w:rPr>
              <w:t>Total Time</w:t>
            </w:r>
            <w:r w:rsidR="0012373B" w:rsidRPr="00C8658B">
              <w:rPr>
                <w:b/>
                <w:bCs/>
                <w:i/>
                <w:iCs/>
                <w:sz w:val="20"/>
                <w:szCs w:val="20"/>
              </w:rPr>
              <w:t xml:space="preserve"> (min)</w:t>
            </w:r>
          </w:p>
        </w:tc>
      </w:tr>
      <w:tr w:rsidR="00B00538" w:rsidRPr="007501F1" w14:paraId="1F8B8A07" w14:textId="77777777" w:rsidTr="00C8658B">
        <w:trPr>
          <w:cantSplit/>
          <w:trHeight w:hRule="exact" w:val="360"/>
          <w:jc w:val="center"/>
        </w:trPr>
        <w:tc>
          <w:tcPr>
            <w:tcW w:w="1440" w:type="dxa"/>
            <w:shd w:val="clear" w:color="auto" w:fill="auto"/>
            <w:hideMark/>
          </w:tcPr>
          <w:p w14:paraId="0D0275D0" w14:textId="77777777" w:rsidR="00B00538" w:rsidRPr="00C8658B" w:rsidRDefault="00B00538" w:rsidP="00C8658B">
            <w:pPr>
              <w:numPr>
                <w:ilvl w:val="12"/>
                <w:numId w:val="0"/>
              </w:numPr>
              <w:jc w:val="center"/>
              <w:rPr>
                <w:sz w:val="20"/>
                <w:szCs w:val="20"/>
              </w:rPr>
            </w:pPr>
            <w:r w:rsidRPr="00C8658B">
              <w:rPr>
                <w:sz w:val="20"/>
                <w:szCs w:val="20"/>
              </w:rPr>
              <w:t>30</w:t>
            </w:r>
          </w:p>
        </w:tc>
        <w:tc>
          <w:tcPr>
            <w:tcW w:w="1440" w:type="dxa"/>
            <w:shd w:val="clear" w:color="auto" w:fill="auto"/>
          </w:tcPr>
          <w:p w14:paraId="326E710C" w14:textId="77777777" w:rsidR="00B00538" w:rsidRPr="00C8658B" w:rsidRDefault="00B00538" w:rsidP="00C8658B">
            <w:pPr>
              <w:numPr>
                <w:ilvl w:val="12"/>
                <w:numId w:val="0"/>
              </w:numPr>
              <w:jc w:val="center"/>
              <w:rPr>
                <w:sz w:val="20"/>
                <w:szCs w:val="20"/>
              </w:rPr>
            </w:pPr>
            <w:r w:rsidRPr="00C8658B">
              <w:rPr>
                <w:sz w:val="20"/>
                <w:szCs w:val="20"/>
              </w:rPr>
              <w:t>1</w:t>
            </w:r>
          </w:p>
        </w:tc>
        <w:tc>
          <w:tcPr>
            <w:tcW w:w="1440" w:type="dxa"/>
            <w:shd w:val="clear" w:color="auto" w:fill="auto"/>
          </w:tcPr>
          <w:p w14:paraId="51F3B3F2" w14:textId="77777777" w:rsidR="00B00538" w:rsidRPr="00C8658B" w:rsidRDefault="00B00538" w:rsidP="00C8658B">
            <w:pPr>
              <w:numPr>
                <w:ilvl w:val="12"/>
                <w:numId w:val="0"/>
              </w:numPr>
              <w:jc w:val="center"/>
              <w:rPr>
                <w:sz w:val="20"/>
                <w:szCs w:val="20"/>
              </w:rPr>
            </w:pPr>
            <w:r w:rsidRPr="00C8658B">
              <w:rPr>
                <w:sz w:val="20"/>
                <w:szCs w:val="20"/>
              </w:rPr>
              <w:t>0.05</w:t>
            </w:r>
          </w:p>
        </w:tc>
        <w:tc>
          <w:tcPr>
            <w:tcW w:w="1440" w:type="dxa"/>
            <w:shd w:val="clear" w:color="auto" w:fill="auto"/>
            <w:hideMark/>
          </w:tcPr>
          <w:p w14:paraId="0D4B3BE9" w14:textId="77777777" w:rsidR="00B00538" w:rsidRPr="00C8658B" w:rsidRDefault="00B00538" w:rsidP="00C8658B">
            <w:pPr>
              <w:numPr>
                <w:ilvl w:val="12"/>
                <w:numId w:val="0"/>
              </w:numPr>
              <w:jc w:val="center"/>
              <w:rPr>
                <w:sz w:val="20"/>
                <w:szCs w:val="20"/>
              </w:rPr>
            </w:pPr>
            <w:r w:rsidRPr="00C8658B">
              <w:rPr>
                <w:sz w:val="20"/>
                <w:szCs w:val="20"/>
              </w:rPr>
              <w:t>0.9952</w:t>
            </w:r>
          </w:p>
        </w:tc>
        <w:tc>
          <w:tcPr>
            <w:tcW w:w="1440" w:type="dxa"/>
            <w:shd w:val="clear" w:color="auto" w:fill="auto"/>
            <w:hideMark/>
          </w:tcPr>
          <w:p w14:paraId="1A4609D3" w14:textId="77777777" w:rsidR="00B00538" w:rsidRPr="00C8658B" w:rsidRDefault="00B00538" w:rsidP="00C8658B">
            <w:pPr>
              <w:numPr>
                <w:ilvl w:val="12"/>
                <w:numId w:val="0"/>
              </w:numPr>
              <w:jc w:val="center"/>
              <w:rPr>
                <w:sz w:val="20"/>
                <w:szCs w:val="20"/>
              </w:rPr>
            </w:pPr>
            <w:r w:rsidRPr="00C8658B">
              <w:rPr>
                <w:sz w:val="20"/>
                <w:szCs w:val="20"/>
              </w:rPr>
              <w:t>0.9964</w:t>
            </w:r>
          </w:p>
        </w:tc>
        <w:tc>
          <w:tcPr>
            <w:tcW w:w="1440" w:type="dxa"/>
            <w:shd w:val="clear" w:color="auto" w:fill="auto"/>
            <w:hideMark/>
          </w:tcPr>
          <w:p w14:paraId="0BF3B5A1" w14:textId="77777777" w:rsidR="00B00538" w:rsidRPr="00C8658B" w:rsidRDefault="00B00538" w:rsidP="00C8658B">
            <w:pPr>
              <w:numPr>
                <w:ilvl w:val="12"/>
                <w:numId w:val="0"/>
              </w:numPr>
              <w:jc w:val="center"/>
              <w:rPr>
                <w:sz w:val="20"/>
                <w:szCs w:val="20"/>
              </w:rPr>
            </w:pPr>
            <w:r w:rsidRPr="00C8658B">
              <w:rPr>
                <w:sz w:val="20"/>
                <w:szCs w:val="20"/>
              </w:rPr>
              <w:t>0.5</w:t>
            </w:r>
          </w:p>
        </w:tc>
      </w:tr>
      <w:tr w:rsidR="00B00538" w:rsidRPr="007501F1" w14:paraId="2D3169C9" w14:textId="77777777" w:rsidTr="00C8658B">
        <w:trPr>
          <w:cantSplit/>
          <w:trHeight w:hRule="exact" w:val="360"/>
          <w:jc w:val="center"/>
        </w:trPr>
        <w:tc>
          <w:tcPr>
            <w:tcW w:w="1440" w:type="dxa"/>
            <w:shd w:val="clear" w:color="auto" w:fill="auto"/>
            <w:hideMark/>
          </w:tcPr>
          <w:p w14:paraId="473AEC49" w14:textId="77777777" w:rsidR="00B00538" w:rsidRPr="00C8658B" w:rsidRDefault="00B00538" w:rsidP="00C8658B">
            <w:pPr>
              <w:numPr>
                <w:ilvl w:val="12"/>
                <w:numId w:val="0"/>
              </w:numPr>
              <w:jc w:val="center"/>
              <w:rPr>
                <w:sz w:val="20"/>
                <w:szCs w:val="20"/>
              </w:rPr>
            </w:pPr>
            <w:r w:rsidRPr="00C8658B">
              <w:rPr>
                <w:sz w:val="20"/>
                <w:szCs w:val="20"/>
              </w:rPr>
              <w:t>60</w:t>
            </w:r>
          </w:p>
        </w:tc>
        <w:tc>
          <w:tcPr>
            <w:tcW w:w="1440" w:type="dxa"/>
            <w:shd w:val="clear" w:color="auto" w:fill="auto"/>
          </w:tcPr>
          <w:p w14:paraId="3A8779C5" w14:textId="77777777" w:rsidR="00B00538" w:rsidRPr="00C8658B" w:rsidRDefault="00B00538" w:rsidP="00C8658B">
            <w:pPr>
              <w:numPr>
                <w:ilvl w:val="12"/>
                <w:numId w:val="0"/>
              </w:numPr>
              <w:jc w:val="center"/>
              <w:rPr>
                <w:sz w:val="20"/>
                <w:szCs w:val="20"/>
              </w:rPr>
            </w:pPr>
            <w:r w:rsidRPr="00C8658B">
              <w:rPr>
                <w:sz w:val="20"/>
                <w:szCs w:val="20"/>
              </w:rPr>
              <w:t>1</w:t>
            </w:r>
          </w:p>
        </w:tc>
        <w:tc>
          <w:tcPr>
            <w:tcW w:w="1440" w:type="dxa"/>
            <w:shd w:val="clear" w:color="auto" w:fill="auto"/>
          </w:tcPr>
          <w:p w14:paraId="7A575ED1" w14:textId="77777777" w:rsidR="00B00538" w:rsidRPr="00C8658B" w:rsidRDefault="00B00538" w:rsidP="00C8658B">
            <w:pPr>
              <w:numPr>
                <w:ilvl w:val="12"/>
                <w:numId w:val="0"/>
              </w:numPr>
              <w:jc w:val="center"/>
              <w:rPr>
                <w:sz w:val="20"/>
                <w:szCs w:val="20"/>
              </w:rPr>
            </w:pPr>
            <w:r w:rsidRPr="00C8658B">
              <w:rPr>
                <w:sz w:val="20"/>
                <w:szCs w:val="20"/>
              </w:rPr>
              <w:t>0.15</w:t>
            </w:r>
          </w:p>
        </w:tc>
        <w:tc>
          <w:tcPr>
            <w:tcW w:w="1440" w:type="dxa"/>
            <w:shd w:val="clear" w:color="auto" w:fill="auto"/>
            <w:hideMark/>
          </w:tcPr>
          <w:p w14:paraId="04DD797B" w14:textId="77777777" w:rsidR="00B00538" w:rsidRPr="00C8658B" w:rsidRDefault="00B00538" w:rsidP="00C8658B">
            <w:pPr>
              <w:numPr>
                <w:ilvl w:val="12"/>
                <w:numId w:val="0"/>
              </w:numPr>
              <w:jc w:val="center"/>
              <w:rPr>
                <w:sz w:val="20"/>
                <w:szCs w:val="20"/>
              </w:rPr>
            </w:pPr>
            <w:r w:rsidRPr="00C8658B">
              <w:rPr>
                <w:sz w:val="20"/>
                <w:szCs w:val="20"/>
              </w:rPr>
              <w:t>0.9292</w:t>
            </w:r>
          </w:p>
        </w:tc>
        <w:tc>
          <w:tcPr>
            <w:tcW w:w="1440" w:type="dxa"/>
            <w:shd w:val="clear" w:color="auto" w:fill="auto"/>
            <w:hideMark/>
          </w:tcPr>
          <w:p w14:paraId="3F8A1968" w14:textId="77777777" w:rsidR="00B00538" w:rsidRPr="00C8658B" w:rsidRDefault="00B00538" w:rsidP="00C8658B">
            <w:pPr>
              <w:numPr>
                <w:ilvl w:val="12"/>
                <w:numId w:val="0"/>
              </w:numPr>
              <w:jc w:val="center"/>
              <w:rPr>
                <w:sz w:val="20"/>
                <w:szCs w:val="20"/>
              </w:rPr>
            </w:pPr>
            <w:r w:rsidRPr="00C8658B">
              <w:rPr>
                <w:sz w:val="20"/>
                <w:szCs w:val="20"/>
              </w:rPr>
              <w:t>0.9648</w:t>
            </w:r>
          </w:p>
        </w:tc>
        <w:tc>
          <w:tcPr>
            <w:tcW w:w="1440" w:type="dxa"/>
            <w:shd w:val="clear" w:color="auto" w:fill="auto"/>
            <w:hideMark/>
          </w:tcPr>
          <w:p w14:paraId="2FFD8DB0" w14:textId="77777777" w:rsidR="00B00538" w:rsidRPr="00C8658B" w:rsidRDefault="00B00538" w:rsidP="00C8658B">
            <w:pPr>
              <w:numPr>
                <w:ilvl w:val="12"/>
                <w:numId w:val="0"/>
              </w:numPr>
              <w:jc w:val="center"/>
              <w:rPr>
                <w:sz w:val="20"/>
                <w:szCs w:val="20"/>
              </w:rPr>
            </w:pPr>
            <w:r w:rsidRPr="00C8658B">
              <w:rPr>
                <w:sz w:val="20"/>
                <w:szCs w:val="20"/>
              </w:rPr>
              <w:t>1</w:t>
            </w:r>
          </w:p>
        </w:tc>
      </w:tr>
      <w:tr w:rsidR="00B00538" w:rsidRPr="007501F1" w14:paraId="6490F1F5" w14:textId="77777777" w:rsidTr="00C8658B">
        <w:trPr>
          <w:cantSplit/>
          <w:trHeight w:hRule="exact" w:val="360"/>
          <w:jc w:val="center"/>
        </w:trPr>
        <w:tc>
          <w:tcPr>
            <w:tcW w:w="1440" w:type="dxa"/>
            <w:shd w:val="clear" w:color="auto" w:fill="auto"/>
            <w:hideMark/>
          </w:tcPr>
          <w:p w14:paraId="5BB41D7C" w14:textId="77777777" w:rsidR="00B00538" w:rsidRPr="00C8658B" w:rsidRDefault="00B00538" w:rsidP="00C8658B">
            <w:pPr>
              <w:numPr>
                <w:ilvl w:val="12"/>
                <w:numId w:val="0"/>
              </w:numPr>
              <w:jc w:val="center"/>
              <w:rPr>
                <w:sz w:val="20"/>
                <w:szCs w:val="20"/>
              </w:rPr>
            </w:pPr>
            <w:r w:rsidRPr="00C8658B">
              <w:rPr>
                <w:sz w:val="20"/>
                <w:szCs w:val="20"/>
              </w:rPr>
              <w:t>30</w:t>
            </w:r>
          </w:p>
        </w:tc>
        <w:tc>
          <w:tcPr>
            <w:tcW w:w="1440" w:type="dxa"/>
            <w:shd w:val="clear" w:color="auto" w:fill="auto"/>
          </w:tcPr>
          <w:p w14:paraId="27DBF33E" w14:textId="77777777" w:rsidR="00B00538" w:rsidRPr="00C8658B" w:rsidRDefault="00B00538" w:rsidP="00C8658B">
            <w:pPr>
              <w:numPr>
                <w:ilvl w:val="12"/>
                <w:numId w:val="0"/>
              </w:numPr>
              <w:jc w:val="center"/>
              <w:rPr>
                <w:sz w:val="20"/>
                <w:szCs w:val="20"/>
              </w:rPr>
            </w:pPr>
            <w:r w:rsidRPr="00C8658B">
              <w:rPr>
                <w:sz w:val="20"/>
                <w:szCs w:val="20"/>
              </w:rPr>
              <w:t>2</w:t>
            </w:r>
          </w:p>
        </w:tc>
        <w:tc>
          <w:tcPr>
            <w:tcW w:w="1440" w:type="dxa"/>
            <w:shd w:val="clear" w:color="auto" w:fill="auto"/>
          </w:tcPr>
          <w:p w14:paraId="3C0F5928" w14:textId="77777777" w:rsidR="00B00538" w:rsidRPr="00C8658B" w:rsidRDefault="00B00538" w:rsidP="00C8658B">
            <w:pPr>
              <w:numPr>
                <w:ilvl w:val="12"/>
                <w:numId w:val="0"/>
              </w:numPr>
              <w:jc w:val="center"/>
              <w:rPr>
                <w:sz w:val="20"/>
                <w:szCs w:val="20"/>
              </w:rPr>
            </w:pPr>
            <w:r w:rsidRPr="00C8658B">
              <w:rPr>
                <w:sz w:val="20"/>
                <w:szCs w:val="20"/>
              </w:rPr>
              <w:t>0.02</w:t>
            </w:r>
          </w:p>
        </w:tc>
        <w:tc>
          <w:tcPr>
            <w:tcW w:w="1440" w:type="dxa"/>
            <w:shd w:val="clear" w:color="auto" w:fill="auto"/>
            <w:hideMark/>
          </w:tcPr>
          <w:p w14:paraId="33DC1FE2" w14:textId="77777777" w:rsidR="00B00538" w:rsidRPr="00C8658B" w:rsidRDefault="00B00538" w:rsidP="00C8658B">
            <w:pPr>
              <w:numPr>
                <w:ilvl w:val="12"/>
                <w:numId w:val="0"/>
              </w:numPr>
              <w:jc w:val="center"/>
              <w:rPr>
                <w:sz w:val="20"/>
                <w:szCs w:val="20"/>
              </w:rPr>
            </w:pPr>
            <w:r w:rsidRPr="00C8658B">
              <w:rPr>
                <w:sz w:val="20"/>
                <w:szCs w:val="20"/>
              </w:rPr>
              <w:t>0.578</w:t>
            </w:r>
          </w:p>
        </w:tc>
        <w:tc>
          <w:tcPr>
            <w:tcW w:w="1440" w:type="dxa"/>
            <w:shd w:val="clear" w:color="auto" w:fill="auto"/>
            <w:hideMark/>
          </w:tcPr>
          <w:p w14:paraId="1EBFFE77" w14:textId="77777777" w:rsidR="00B00538" w:rsidRPr="00C8658B" w:rsidRDefault="00B00538" w:rsidP="00C8658B">
            <w:pPr>
              <w:numPr>
                <w:ilvl w:val="12"/>
                <w:numId w:val="0"/>
              </w:numPr>
              <w:jc w:val="center"/>
              <w:rPr>
                <w:sz w:val="20"/>
                <w:szCs w:val="20"/>
              </w:rPr>
            </w:pPr>
            <w:r w:rsidRPr="00C8658B">
              <w:rPr>
                <w:sz w:val="20"/>
                <w:szCs w:val="20"/>
              </w:rPr>
              <w:t>0.982</w:t>
            </w:r>
          </w:p>
        </w:tc>
        <w:tc>
          <w:tcPr>
            <w:tcW w:w="1440" w:type="dxa"/>
            <w:shd w:val="clear" w:color="auto" w:fill="auto"/>
            <w:hideMark/>
          </w:tcPr>
          <w:p w14:paraId="4691DB25" w14:textId="77777777" w:rsidR="00B00538" w:rsidRPr="00C8658B" w:rsidRDefault="00B00538" w:rsidP="00C8658B">
            <w:pPr>
              <w:numPr>
                <w:ilvl w:val="12"/>
                <w:numId w:val="0"/>
              </w:numPr>
              <w:jc w:val="center"/>
              <w:rPr>
                <w:sz w:val="20"/>
                <w:szCs w:val="20"/>
              </w:rPr>
            </w:pPr>
            <w:r w:rsidRPr="00C8658B">
              <w:rPr>
                <w:sz w:val="20"/>
                <w:szCs w:val="20"/>
              </w:rPr>
              <w:t>1</w:t>
            </w:r>
          </w:p>
        </w:tc>
      </w:tr>
      <w:tr w:rsidR="00B00538" w:rsidRPr="007501F1" w14:paraId="6A507ED8" w14:textId="77777777" w:rsidTr="00C8658B">
        <w:trPr>
          <w:cantSplit/>
          <w:trHeight w:hRule="exact" w:val="360"/>
          <w:jc w:val="center"/>
        </w:trPr>
        <w:tc>
          <w:tcPr>
            <w:tcW w:w="1440" w:type="dxa"/>
            <w:shd w:val="clear" w:color="auto" w:fill="auto"/>
          </w:tcPr>
          <w:p w14:paraId="279F23D7" w14:textId="77777777" w:rsidR="00B00538" w:rsidRPr="00C8658B" w:rsidRDefault="00B00538" w:rsidP="00C8658B">
            <w:pPr>
              <w:numPr>
                <w:ilvl w:val="12"/>
                <w:numId w:val="0"/>
              </w:numPr>
              <w:jc w:val="center"/>
              <w:rPr>
                <w:sz w:val="20"/>
                <w:szCs w:val="20"/>
              </w:rPr>
            </w:pPr>
            <w:r w:rsidRPr="00C8658B">
              <w:rPr>
                <w:sz w:val="20"/>
                <w:szCs w:val="20"/>
              </w:rPr>
              <w:t>90</w:t>
            </w:r>
          </w:p>
        </w:tc>
        <w:tc>
          <w:tcPr>
            <w:tcW w:w="1440" w:type="dxa"/>
            <w:shd w:val="clear" w:color="auto" w:fill="auto"/>
          </w:tcPr>
          <w:p w14:paraId="1F2EAECC" w14:textId="77777777" w:rsidR="00B00538" w:rsidRPr="00C8658B" w:rsidRDefault="00B00538" w:rsidP="00C8658B">
            <w:pPr>
              <w:numPr>
                <w:ilvl w:val="12"/>
                <w:numId w:val="0"/>
              </w:numPr>
              <w:jc w:val="center"/>
              <w:rPr>
                <w:sz w:val="20"/>
                <w:szCs w:val="20"/>
              </w:rPr>
            </w:pPr>
            <w:r w:rsidRPr="00C8658B">
              <w:rPr>
                <w:sz w:val="20"/>
                <w:szCs w:val="20"/>
              </w:rPr>
              <w:t>1</w:t>
            </w:r>
          </w:p>
        </w:tc>
        <w:tc>
          <w:tcPr>
            <w:tcW w:w="1440" w:type="dxa"/>
            <w:shd w:val="clear" w:color="auto" w:fill="auto"/>
          </w:tcPr>
          <w:p w14:paraId="5CF48AB8" w14:textId="77777777" w:rsidR="00B00538" w:rsidRPr="00C8658B" w:rsidRDefault="00B00538" w:rsidP="00C8658B">
            <w:pPr>
              <w:numPr>
                <w:ilvl w:val="12"/>
                <w:numId w:val="0"/>
              </w:numPr>
              <w:jc w:val="center"/>
              <w:rPr>
                <w:sz w:val="20"/>
                <w:szCs w:val="20"/>
              </w:rPr>
            </w:pPr>
            <w:r w:rsidRPr="00C8658B">
              <w:rPr>
                <w:sz w:val="20"/>
                <w:szCs w:val="20"/>
              </w:rPr>
              <w:t>0.15</w:t>
            </w:r>
          </w:p>
        </w:tc>
        <w:tc>
          <w:tcPr>
            <w:tcW w:w="1440" w:type="dxa"/>
            <w:shd w:val="clear" w:color="auto" w:fill="auto"/>
          </w:tcPr>
          <w:p w14:paraId="2C7AA10B" w14:textId="77777777" w:rsidR="00B00538" w:rsidRPr="00C8658B" w:rsidRDefault="00B00538" w:rsidP="00C8658B">
            <w:pPr>
              <w:numPr>
                <w:ilvl w:val="12"/>
                <w:numId w:val="0"/>
              </w:numPr>
              <w:jc w:val="center"/>
              <w:rPr>
                <w:sz w:val="20"/>
                <w:szCs w:val="20"/>
              </w:rPr>
            </w:pPr>
            <w:r w:rsidRPr="00C8658B">
              <w:rPr>
                <w:sz w:val="20"/>
                <w:szCs w:val="20"/>
              </w:rPr>
              <w:t>0.9792</w:t>
            </w:r>
          </w:p>
        </w:tc>
        <w:tc>
          <w:tcPr>
            <w:tcW w:w="1440" w:type="dxa"/>
            <w:shd w:val="clear" w:color="auto" w:fill="auto"/>
          </w:tcPr>
          <w:p w14:paraId="7780E18F" w14:textId="77777777" w:rsidR="00B00538" w:rsidRPr="00C8658B" w:rsidRDefault="00B00538" w:rsidP="00C8658B">
            <w:pPr>
              <w:numPr>
                <w:ilvl w:val="12"/>
                <w:numId w:val="0"/>
              </w:numPr>
              <w:jc w:val="center"/>
              <w:rPr>
                <w:sz w:val="20"/>
                <w:szCs w:val="20"/>
              </w:rPr>
            </w:pPr>
            <w:r w:rsidRPr="00C8658B">
              <w:rPr>
                <w:sz w:val="20"/>
                <w:szCs w:val="20"/>
              </w:rPr>
              <w:t>0.9948</w:t>
            </w:r>
          </w:p>
        </w:tc>
        <w:tc>
          <w:tcPr>
            <w:tcW w:w="1440" w:type="dxa"/>
            <w:shd w:val="clear" w:color="auto" w:fill="auto"/>
          </w:tcPr>
          <w:p w14:paraId="265A1E7E" w14:textId="77777777" w:rsidR="00B00538" w:rsidRPr="00C8658B" w:rsidRDefault="00B00538" w:rsidP="00C8658B">
            <w:pPr>
              <w:numPr>
                <w:ilvl w:val="12"/>
                <w:numId w:val="0"/>
              </w:numPr>
              <w:jc w:val="center"/>
              <w:rPr>
                <w:sz w:val="20"/>
                <w:szCs w:val="20"/>
              </w:rPr>
            </w:pPr>
            <w:r w:rsidRPr="00C8658B">
              <w:rPr>
                <w:sz w:val="20"/>
                <w:szCs w:val="20"/>
              </w:rPr>
              <w:t>1.5</w:t>
            </w:r>
          </w:p>
        </w:tc>
      </w:tr>
      <w:tr w:rsidR="00B00538" w:rsidRPr="007501F1" w14:paraId="49C9E001" w14:textId="77777777" w:rsidTr="00C8658B">
        <w:trPr>
          <w:cantSplit/>
          <w:trHeight w:hRule="exact" w:val="360"/>
          <w:jc w:val="center"/>
        </w:trPr>
        <w:tc>
          <w:tcPr>
            <w:tcW w:w="1440" w:type="dxa"/>
            <w:shd w:val="clear" w:color="auto" w:fill="auto"/>
          </w:tcPr>
          <w:p w14:paraId="2D1F11B7" w14:textId="77777777" w:rsidR="00B00538" w:rsidRPr="00C8658B" w:rsidRDefault="00B00538" w:rsidP="00C8658B">
            <w:pPr>
              <w:numPr>
                <w:ilvl w:val="12"/>
                <w:numId w:val="0"/>
              </w:numPr>
              <w:jc w:val="center"/>
              <w:rPr>
                <w:sz w:val="20"/>
                <w:szCs w:val="20"/>
              </w:rPr>
            </w:pPr>
            <w:r w:rsidRPr="00C8658B">
              <w:rPr>
                <w:sz w:val="20"/>
                <w:szCs w:val="20"/>
              </w:rPr>
              <w:t>120</w:t>
            </w:r>
          </w:p>
        </w:tc>
        <w:tc>
          <w:tcPr>
            <w:tcW w:w="1440" w:type="dxa"/>
            <w:shd w:val="clear" w:color="auto" w:fill="auto"/>
          </w:tcPr>
          <w:p w14:paraId="1BF76CE1" w14:textId="77777777" w:rsidR="00B00538" w:rsidRPr="00C8658B" w:rsidRDefault="00B00538" w:rsidP="00C8658B">
            <w:pPr>
              <w:numPr>
                <w:ilvl w:val="12"/>
                <w:numId w:val="0"/>
              </w:numPr>
              <w:jc w:val="center"/>
              <w:rPr>
                <w:sz w:val="20"/>
                <w:szCs w:val="20"/>
              </w:rPr>
            </w:pPr>
            <w:r w:rsidRPr="00C8658B">
              <w:rPr>
                <w:sz w:val="20"/>
                <w:szCs w:val="20"/>
              </w:rPr>
              <w:t>1</w:t>
            </w:r>
          </w:p>
        </w:tc>
        <w:tc>
          <w:tcPr>
            <w:tcW w:w="1440" w:type="dxa"/>
            <w:shd w:val="clear" w:color="auto" w:fill="auto"/>
          </w:tcPr>
          <w:p w14:paraId="7E18AD94" w14:textId="77777777" w:rsidR="00B00538" w:rsidRPr="00C8658B" w:rsidRDefault="00B00538" w:rsidP="00C8658B">
            <w:pPr>
              <w:numPr>
                <w:ilvl w:val="12"/>
                <w:numId w:val="0"/>
              </w:numPr>
              <w:jc w:val="center"/>
              <w:rPr>
                <w:sz w:val="20"/>
                <w:szCs w:val="20"/>
              </w:rPr>
            </w:pPr>
            <w:r w:rsidRPr="00C8658B">
              <w:rPr>
                <w:sz w:val="20"/>
                <w:szCs w:val="20"/>
              </w:rPr>
              <w:t>0.25</w:t>
            </w:r>
          </w:p>
        </w:tc>
        <w:tc>
          <w:tcPr>
            <w:tcW w:w="1440" w:type="dxa"/>
            <w:shd w:val="clear" w:color="auto" w:fill="auto"/>
          </w:tcPr>
          <w:p w14:paraId="13C80FAA"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tcPr>
          <w:p w14:paraId="7D0D9AD6" w14:textId="77777777" w:rsidR="00B00538" w:rsidRPr="00C8658B" w:rsidRDefault="00B00538" w:rsidP="00C8658B">
            <w:pPr>
              <w:numPr>
                <w:ilvl w:val="12"/>
                <w:numId w:val="0"/>
              </w:numPr>
              <w:jc w:val="center"/>
              <w:rPr>
                <w:sz w:val="20"/>
                <w:szCs w:val="20"/>
              </w:rPr>
            </w:pPr>
            <w:r w:rsidRPr="00C8658B">
              <w:rPr>
                <w:sz w:val="20"/>
                <w:szCs w:val="20"/>
              </w:rPr>
              <w:t>0.5768</w:t>
            </w:r>
          </w:p>
        </w:tc>
        <w:tc>
          <w:tcPr>
            <w:tcW w:w="1440" w:type="dxa"/>
            <w:shd w:val="clear" w:color="auto" w:fill="auto"/>
          </w:tcPr>
          <w:p w14:paraId="0DF9F8C9" w14:textId="77777777" w:rsidR="00B00538" w:rsidRPr="00C8658B" w:rsidRDefault="00B00538" w:rsidP="00C8658B">
            <w:pPr>
              <w:numPr>
                <w:ilvl w:val="12"/>
                <w:numId w:val="0"/>
              </w:numPr>
              <w:jc w:val="center"/>
              <w:rPr>
                <w:sz w:val="20"/>
                <w:szCs w:val="20"/>
              </w:rPr>
            </w:pPr>
            <w:r w:rsidRPr="00C8658B">
              <w:rPr>
                <w:sz w:val="20"/>
                <w:szCs w:val="20"/>
              </w:rPr>
              <w:t>2</w:t>
            </w:r>
          </w:p>
        </w:tc>
      </w:tr>
      <w:tr w:rsidR="00B00538" w:rsidRPr="007501F1" w14:paraId="2F14536D" w14:textId="77777777" w:rsidTr="00C8658B">
        <w:trPr>
          <w:cantSplit/>
          <w:trHeight w:hRule="exact" w:val="360"/>
          <w:jc w:val="center"/>
        </w:trPr>
        <w:tc>
          <w:tcPr>
            <w:tcW w:w="1440" w:type="dxa"/>
            <w:shd w:val="clear" w:color="auto" w:fill="auto"/>
            <w:hideMark/>
          </w:tcPr>
          <w:p w14:paraId="60A36DEA" w14:textId="77777777" w:rsidR="00B00538" w:rsidRPr="00C8658B" w:rsidRDefault="00B00538" w:rsidP="00C8658B">
            <w:pPr>
              <w:numPr>
                <w:ilvl w:val="12"/>
                <w:numId w:val="0"/>
              </w:numPr>
              <w:jc w:val="center"/>
              <w:rPr>
                <w:sz w:val="20"/>
                <w:szCs w:val="20"/>
              </w:rPr>
            </w:pPr>
            <w:r w:rsidRPr="00C8658B">
              <w:rPr>
                <w:sz w:val="20"/>
                <w:szCs w:val="20"/>
              </w:rPr>
              <w:t>60</w:t>
            </w:r>
          </w:p>
        </w:tc>
        <w:tc>
          <w:tcPr>
            <w:tcW w:w="1440" w:type="dxa"/>
            <w:shd w:val="clear" w:color="auto" w:fill="auto"/>
          </w:tcPr>
          <w:p w14:paraId="78BC84E5" w14:textId="77777777" w:rsidR="00B00538" w:rsidRPr="00C8658B" w:rsidRDefault="00B00538" w:rsidP="00C8658B">
            <w:pPr>
              <w:numPr>
                <w:ilvl w:val="12"/>
                <w:numId w:val="0"/>
              </w:numPr>
              <w:jc w:val="center"/>
              <w:rPr>
                <w:sz w:val="20"/>
                <w:szCs w:val="20"/>
              </w:rPr>
            </w:pPr>
            <w:r w:rsidRPr="00C8658B">
              <w:rPr>
                <w:sz w:val="20"/>
                <w:szCs w:val="20"/>
              </w:rPr>
              <w:t>2</w:t>
            </w:r>
          </w:p>
        </w:tc>
        <w:tc>
          <w:tcPr>
            <w:tcW w:w="1440" w:type="dxa"/>
            <w:shd w:val="clear" w:color="auto" w:fill="auto"/>
          </w:tcPr>
          <w:p w14:paraId="73432BB1" w14:textId="77777777" w:rsidR="00B00538" w:rsidRPr="00C8658B" w:rsidRDefault="00B00538" w:rsidP="00C8658B">
            <w:pPr>
              <w:numPr>
                <w:ilvl w:val="12"/>
                <w:numId w:val="0"/>
              </w:numPr>
              <w:jc w:val="center"/>
              <w:rPr>
                <w:sz w:val="20"/>
                <w:szCs w:val="20"/>
              </w:rPr>
            </w:pPr>
            <w:r w:rsidRPr="00C8658B">
              <w:rPr>
                <w:sz w:val="20"/>
                <w:szCs w:val="20"/>
              </w:rPr>
              <w:t>0.10</w:t>
            </w:r>
          </w:p>
        </w:tc>
        <w:tc>
          <w:tcPr>
            <w:tcW w:w="1440" w:type="dxa"/>
            <w:shd w:val="clear" w:color="auto" w:fill="auto"/>
            <w:hideMark/>
          </w:tcPr>
          <w:p w14:paraId="72F011B8"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7EE4B9C0" w14:textId="77777777" w:rsidR="00B00538" w:rsidRPr="00C8658B" w:rsidRDefault="00B00538" w:rsidP="00C8658B">
            <w:pPr>
              <w:numPr>
                <w:ilvl w:val="12"/>
                <w:numId w:val="0"/>
              </w:numPr>
              <w:jc w:val="center"/>
              <w:rPr>
                <w:sz w:val="20"/>
                <w:szCs w:val="20"/>
              </w:rPr>
            </w:pPr>
            <w:r w:rsidRPr="00C8658B">
              <w:rPr>
                <w:sz w:val="20"/>
                <w:szCs w:val="20"/>
              </w:rPr>
              <w:t>0.12</w:t>
            </w:r>
          </w:p>
        </w:tc>
        <w:tc>
          <w:tcPr>
            <w:tcW w:w="1440" w:type="dxa"/>
            <w:shd w:val="clear" w:color="auto" w:fill="auto"/>
            <w:hideMark/>
          </w:tcPr>
          <w:p w14:paraId="27B6E8F9" w14:textId="77777777" w:rsidR="00B00538" w:rsidRPr="00C8658B" w:rsidRDefault="00B00538" w:rsidP="00C8658B">
            <w:pPr>
              <w:numPr>
                <w:ilvl w:val="12"/>
                <w:numId w:val="0"/>
              </w:numPr>
              <w:jc w:val="center"/>
              <w:rPr>
                <w:sz w:val="20"/>
                <w:szCs w:val="20"/>
              </w:rPr>
            </w:pPr>
            <w:r w:rsidRPr="00C8658B">
              <w:rPr>
                <w:sz w:val="20"/>
                <w:szCs w:val="20"/>
              </w:rPr>
              <w:t>2</w:t>
            </w:r>
          </w:p>
        </w:tc>
      </w:tr>
      <w:tr w:rsidR="00B00538" w:rsidRPr="007501F1" w14:paraId="0AA8B566" w14:textId="77777777" w:rsidTr="00C8658B">
        <w:trPr>
          <w:cantSplit/>
          <w:trHeight w:hRule="exact" w:val="360"/>
          <w:jc w:val="center"/>
        </w:trPr>
        <w:tc>
          <w:tcPr>
            <w:tcW w:w="1440" w:type="dxa"/>
            <w:shd w:val="clear" w:color="auto" w:fill="auto"/>
            <w:hideMark/>
          </w:tcPr>
          <w:p w14:paraId="39D15490" w14:textId="77777777" w:rsidR="00B00538" w:rsidRPr="00C8658B" w:rsidRDefault="00B00538" w:rsidP="00C8658B">
            <w:pPr>
              <w:numPr>
                <w:ilvl w:val="12"/>
                <w:numId w:val="0"/>
              </w:numPr>
              <w:jc w:val="center"/>
              <w:rPr>
                <w:sz w:val="20"/>
                <w:szCs w:val="20"/>
              </w:rPr>
            </w:pPr>
            <w:r w:rsidRPr="00C8658B">
              <w:rPr>
                <w:sz w:val="20"/>
                <w:szCs w:val="20"/>
              </w:rPr>
              <w:t>30</w:t>
            </w:r>
          </w:p>
        </w:tc>
        <w:tc>
          <w:tcPr>
            <w:tcW w:w="1440" w:type="dxa"/>
            <w:shd w:val="clear" w:color="auto" w:fill="auto"/>
          </w:tcPr>
          <w:p w14:paraId="2EA5FB98" w14:textId="77777777" w:rsidR="00B00538" w:rsidRPr="00C8658B" w:rsidRDefault="00B00538" w:rsidP="00C8658B">
            <w:pPr>
              <w:numPr>
                <w:ilvl w:val="12"/>
                <w:numId w:val="0"/>
              </w:numPr>
              <w:jc w:val="center"/>
              <w:rPr>
                <w:sz w:val="20"/>
                <w:szCs w:val="20"/>
              </w:rPr>
            </w:pPr>
            <w:r w:rsidRPr="00C8658B">
              <w:rPr>
                <w:sz w:val="20"/>
                <w:szCs w:val="20"/>
              </w:rPr>
              <w:t>4</w:t>
            </w:r>
          </w:p>
        </w:tc>
        <w:tc>
          <w:tcPr>
            <w:tcW w:w="1440" w:type="dxa"/>
            <w:shd w:val="clear" w:color="auto" w:fill="auto"/>
          </w:tcPr>
          <w:p w14:paraId="30B1C38C" w14:textId="77777777" w:rsidR="00B00538" w:rsidRPr="00C8658B" w:rsidRDefault="00B00538" w:rsidP="00C8658B">
            <w:pPr>
              <w:numPr>
                <w:ilvl w:val="12"/>
                <w:numId w:val="0"/>
              </w:numPr>
              <w:jc w:val="center"/>
              <w:rPr>
                <w:sz w:val="20"/>
                <w:szCs w:val="20"/>
              </w:rPr>
            </w:pPr>
            <w:r w:rsidRPr="00C8658B">
              <w:rPr>
                <w:sz w:val="20"/>
                <w:szCs w:val="20"/>
              </w:rPr>
              <w:t>0.04</w:t>
            </w:r>
          </w:p>
        </w:tc>
        <w:tc>
          <w:tcPr>
            <w:tcW w:w="1440" w:type="dxa"/>
            <w:shd w:val="clear" w:color="auto" w:fill="auto"/>
            <w:hideMark/>
          </w:tcPr>
          <w:p w14:paraId="2EA796B8"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6E4DE7E8" w14:textId="77777777" w:rsidR="00B00538" w:rsidRPr="00C8658B" w:rsidRDefault="00B00538" w:rsidP="00C8658B">
            <w:pPr>
              <w:numPr>
                <w:ilvl w:val="12"/>
                <w:numId w:val="0"/>
              </w:numPr>
              <w:jc w:val="center"/>
              <w:rPr>
                <w:sz w:val="20"/>
                <w:szCs w:val="20"/>
              </w:rPr>
            </w:pPr>
            <w:r w:rsidRPr="00C8658B">
              <w:rPr>
                <w:sz w:val="20"/>
                <w:szCs w:val="20"/>
              </w:rPr>
              <w:t>0.0768</w:t>
            </w:r>
          </w:p>
        </w:tc>
        <w:tc>
          <w:tcPr>
            <w:tcW w:w="1440" w:type="dxa"/>
            <w:shd w:val="clear" w:color="auto" w:fill="auto"/>
            <w:hideMark/>
          </w:tcPr>
          <w:p w14:paraId="3DC6B208" w14:textId="77777777" w:rsidR="00B00538" w:rsidRPr="00C8658B" w:rsidRDefault="00B00538" w:rsidP="00C8658B">
            <w:pPr>
              <w:numPr>
                <w:ilvl w:val="12"/>
                <w:numId w:val="0"/>
              </w:numPr>
              <w:jc w:val="center"/>
              <w:rPr>
                <w:sz w:val="20"/>
                <w:szCs w:val="20"/>
              </w:rPr>
            </w:pPr>
            <w:r w:rsidRPr="00C8658B">
              <w:rPr>
                <w:sz w:val="20"/>
                <w:szCs w:val="20"/>
              </w:rPr>
              <w:t>2</w:t>
            </w:r>
          </w:p>
        </w:tc>
      </w:tr>
      <w:tr w:rsidR="00B00538" w:rsidRPr="007501F1" w14:paraId="7991F374" w14:textId="77777777" w:rsidTr="00C8658B">
        <w:trPr>
          <w:cantSplit/>
          <w:trHeight w:hRule="exact" w:val="360"/>
          <w:jc w:val="center"/>
        </w:trPr>
        <w:tc>
          <w:tcPr>
            <w:tcW w:w="1440" w:type="dxa"/>
            <w:shd w:val="clear" w:color="auto" w:fill="auto"/>
          </w:tcPr>
          <w:p w14:paraId="0543D164" w14:textId="77777777" w:rsidR="00B00538" w:rsidRPr="00C8658B" w:rsidRDefault="00B00538" w:rsidP="00C8658B">
            <w:pPr>
              <w:numPr>
                <w:ilvl w:val="12"/>
                <w:numId w:val="0"/>
              </w:numPr>
              <w:jc w:val="center"/>
              <w:rPr>
                <w:sz w:val="20"/>
                <w:szCs w:val="20"/>
              </w:rPr>
            </w:pPr>
            <w:r w:rsidRPr="00C8658B">
              <w:rPr>
                <w:sz w:val="20"/>
                <w:szCs w:val="20"/>
              </w:rPr>
              <w:t>90</w:t>
            </w:r>
          </w:p>
        </w:tc>
        <w:tc>
          <w:tcPr>
            <w:tcW w:w="1440" w:type="dxa"/>
            <w:shd w:val="clear" w:color="auto" w:fill="auto"/>
          </w:tcPr>
          <w:p w14:paraId="15C499CF" w14:textId="77777777" w:rsidR="00B00538" w:rsidRPr="00C8658B" w:rsidRDefault="00B00538" w:rsidP="00C8658B">
            <w:pPr>
              <w:numPr>
                <w:ilvl w:val="12"/>
                <w:numId w:val="0"/>
              </w:numPr>
              <w:jc w:val="center"/>
              <w:rPr>
                <w:sz w:val="20"/>
                <w:szCs w:val="20"/>
              </w:rPr>
            </w:pPr>
            <w:r w:rsidRPr="00C8658B">
              <w:rPr>
                <w:sz w:val="20"/>
                <w:szCs w:val="20"/>
              </w:rPr>
              <w:t>2</w:t>
            </w:r>
          </w:p>
        </w:tc>
        <w:tc>
          <w:tcPr>
            <w:tcW w:w="1440" w:type="dxa"/>
            <w:shd w:val="clear" w:color="auto" w:fill="auto"/>
          </w:tcPr>
          <w:p w14:paraId="324D61AF" w14:textId="77777777" w:rsidR="00B00538" w:rsidRPr="00C8658B" w:rsidRDefault="00B00538" w:rsidP="00C8658B">
            <w:pPr>
              <w:numPr>
                <w:ilvl w:val="12"/>
                <w:numId w:val="0"/>
              </w:numPr>
              <w:jc w:val="center"/>
              <w:rPr>
                <w:sz w:val="20"/>
                <w:szCs w:val="20"/>
              </w:rPr>
            </w:pPr>
            <w:r w:rsidRPr="00C8658B">
              <w:rPr>
                <w:sz w:val="20"/>
                <w:szCs w:val="20"/>
              </w:rPr>
              <w:t>0.15</w:t>
            </w:r>
          </w:p>
        </w:tc>
        <w:tc>
          <w:tcPr>
            <w:tcW w:w="1440" w:type="dxa"/>
            <w:shd w:val="clear" w:color="auto" w:fill="auto"/>
          </w:tcPr>
          <w:p w14:paraId="5DA934FD"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tcPr>
          <w:p w14:paraId="3F62B383" w14:textId="77777777" w:rsidR="00B00538" w:rsidRPr="00C8658B" w:rsidRDefault="00B00538" w:rsidP="00C8658B">
            <w:pPr>
              <w:numPr>
                <w:ilvl w:val="12"/>
                <w:numId w:val="0"/>
              </w:numPr>
              <w:jc w:val="center"/>
              <w:rPr>
                <w:sz w:val="20"/>
                <w:szCs w:val="20"/>
              </w:rPr>
            </w:pPr>
            <w:r w:rsidRPr="00C8658B">
              <w:rPr>
                <w:sz w:val="20"/>
                <w:szCs w:val="20"/>
              </w:rPr>
              <w:t>0.0008</w:t>
            </w:r>
          </w:p>
        </w:tc>
        <w:tc>
          <w:tcPr>
            <w:tcW w:w="1440" w:type="dxa"/>
            <w:shd w:val="clear" w:color="auto" w:fill="auto"/>
          </w:tcPr>
          <w:p w14:paraId="488D8E1E" w14:textId="77777777" w:rsidR="00B00538" w:rsidRPr="00C8658B" w:rsidRDefault="00B00538" w:rsidP="00C8658B">
            <w:pPr>
              <w:numPr>
                <w:ilvl w:val="12"/>
                <w:numId w:val="0"/>
              </w:numPr>
              <w:jc w:val="center"/>
              <w:rPr>
                <w:sz w:val="20"/>
                <w:szCs w:val="20"/>
              </w:rPr>
            </w:pPr>
            <w:r w:rsidRPr="00C8658B">
              <w:rPr>
                <w:sz w:val="20"/>
                <w:szCs w:val="20"/>
              </w:rPr>
              <w:t>3</w:t>
            </w:r>
          </w:p>
        </w:tc>
      </w:tr>
      <w:tr w:rsidR="00B00538" w:rsidRPr="007501F1" w14:paraId="4A440E8B" w14:textId="77777777" w:rsidTr="00C8658B">
        <w:trPr>
          <w:cantSplit/>
          <w:trHeight w:hRule="exact" w:val="360"/>
          <w:jc w:val="center"/>
        </w:trPr>
        <w:tc>
          <w:tcPr>
            <w:tcW w:w="1440" w:type="dxa"/>
            <w:shd w:val="clear" w:color="auto" w:fill="auto"/>
          </w:tcPr>
          <w:p w14:paraId="6F35B22F" w14:textId="77777777" w:rsidR="00B00538" w:rsidRPr="00C8658B" w:rsidRDefault="00B00538" w:rsidP="00C8658B">
            <w:pPr>
              <w:numPr>
                <w:ilvl w:val="12"/>
                <w:numId w:val="0"/>
              </w:numPr>
              <w:jc w:val="center"/>
              <w:rPr>
                <w:sz w:val="20"/>
                <w:szCs w:val="20"/>
              </w:rPr>
            </w:pPr>
            <w:r w:rsidRPr="00C8658B">
              <w:rPr>
                <w:sz w:val="20"/>
                <w:szCs w:val="20"/>
              </w:rPr>
              <w:t>120</w:t>
            </w:r>
          </w:p>
        </w:tc>
        <w:tc>
          <w:tcPr>
            <w:tcW w:w="1440" w:type="dxa"/>
            <w:shd w:val="clear" w:color="auto" w:fill="auto"/>
          </w:tcPr>
          <w:p w14:paraId="7A019774" w14:textId="77777777" w:rsidR="00B00538" w:rsidRPr="00C8658B" w:rsidRDefault="00B00538" w:rsidP="00C8658B">
            <w:pPr>
              <w:numPr>
                <w:ilvl w:val="12"/>
                <w:numId w:val="0"/>
              </w:numPr>
              <w:jc w:val="center"/>
              <w:rPr>
                <w:sz w:val="20"/>
                <w:szCs w:val="20"/>
              </w:rPr>
            </w:pPr>
            <w:r w:rsidRPr="00C8658B">
              <w:rPr>
                <w:sz w:val="20"/>
                <w:szCs w:val="20"/>
              </w:rPr>
              <w:t>2</w:t>
            </w:r>
          </w:p>
        </w:tc>
        <w:tc>
          <w:tcPr>
            <w:tcW w:w="1440" w:type="dxa"/>
            <w:shd w:val="clear" w:color="auto" w:fill="auto"/>
          </w:tcPr>
          <w:p w14:paraId="2A1C2A03" w14:textId="77777777" w:rsidR="00B00538" w:rsidRPr="00C8658B" w:rsidRDefault="00B00538" w:rsidP="00C8658B">
            <w:pPr>
              <w:numPr>
                <w:ilvl w:val="12"/>
                <w:numId w:val="0"/>
              </w:numPr>
              <w:jc w:val="center"/>
              <w:rPr>
                <w:sz w:val="20"/>
                <w:szCs w:val="20"/>
              </w:rPr>
            </w:pPr>
            <w:r w:rsidRPr="00C8658B">
              <w:rPr>
                <w:sz w:val="20"/>
                <w:szCs w:val="20"/>
              </w:rPr>
              <w:t>0.25</w:t>
            </w:r>
          </w:p>
        </w:tc>
        <w:tc>
          <w:tcPr>
            <w:tcW w:w="1440" w:type="dxa"/>
            <w:shd w:val="clear" w:color="auto" w:fill="auto"/>
          </w:tcPr>
          <w:p w14:paraId="15848C16"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tcPr>
          <w:p w14:paraId="18FED70D"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tcPr>
          <w:p w14:paraId="038CC3E6" w14:textId="77777777" w:rsidR="00B00538" w:rsidRPr="00C8658B" w:rsidRDefault="00B00538" w:rsidP="00C8658B">
            <w:pPr>
              <w:numPr>
                <w:ilvl w:val="12"/>
                <w:numId w:val="0"/>
              </w:numPr>
              <w:jc w:val="center"/>
              <w:rPr>
                <w:sz w:val="20"/>
                <w:szCs w:val="20"/>
              </w:rPr>
            </w:pPr>
            <w:r w:rsidRPr="00C8658B">
              <w:rPr>
                <w:sz w:val="20"/>
                <w:szCs w:val="20"/>
              </w:rPr>
              <w:t>4</w:t>
            </w:r>
          </w:p>
        </w:tc>
      </w:tr>
      <w:tr w:rsidR="00B00538" w:rsidRPr="007501F1" w14:paraId="34B0AE2A" w14:textId="77777777" w:rsidTr="00C8658B">
        <w:trPr>
          <w:cantSplit/>
          <w:trHeight w:hRule="exact" w:val="360"/>
          <w:jc w:val="center"/>
        </w:trPr>
        <w:tc>
          <w:tcPr>
            <w:tcW w:w="1440" w:type="dxa"/>
            <w:shd w:val="clear" w:color="auto" w:fill="auto"/>
            <w:hideMark/>
          </w:tcPr>
          <w:p w14:paraId="2FEEC8FB" w14:textId="77777777" w:rsidR="00B00538" w:rsidRPr="00C8658B" w:rsidRDefault="00B00538" w:rsidP="00C8658B">
            <w:pPr>
              <w:numPr>
                <w:ilvl w:val="12"/>
                <w:numId w:val="0"/>
              </w:numPr>
              <w:jc w:val="center"/>
              <w:rPr>
                <w:sz w:val="20"/>
                <w:szCs w:val="20"/>
              </w:rPr>
            </w:pPr>
            <w:r w:rsidRPr="00C8658B">
              <w:rPr>
                <w:sz w:val="20"/>
                <w:szCs w:val="20"/>
              </w:rPr>
              <w:t>60</w:t>
            </w:r>
          </w:p>
        </w:tc>
        <w:tc>
          <w:tcPr>
            <w:tcW w:w="1440" w:type="dxa"/>
            <w:shd w:val="clear" w:color="auto" w:fill="auto"/>
          </w:tcPr>
          <w:p w14:paraId="76A120E5" w14:textId="77777777" w:rsidR="00B00538" w:rsidRPr="00C8658B" w:rsidRDefault="00B00538" w:rsidP="00C8658B">
            <w:pPr>
              <w:numPr>
                <w:ilvl w:val="12"/>
                <w:numId w:val="0"/>
              </w:numPr>
              <w:jc w:val="center"/>
              <w:rPr>
                <w:sz w:val="20"/>
                <w:szCs w:val="20"/>
              </w:rPr>
            </w:pPr>
            <w:r w:rsidRPr="00C8658B">
              <w:rPr>
                <w:sz w:val="20"/>
                <w:szCs w:val="20"/>
              </w:rPr>
              <w:t>4</w:t>
            </w:r>
          </w:p>
        </w:tc>
        <w:tc>
          <w:tcPr>
            <w:tcW w:w="1440" w:type="dxa"/>
            <w:shd w:val="clear" w:color="auto" w:fill="auto"/>
          </w:tcPr>
          <w:p w14:paraId="1E77D79F" w14:textId="77777777" w:rsidR="00B00538" w:rsidRPr="00C8658B" w:rsidRDefault="00B00538" w:rsidP="00C8658B">
            <w:pPr>
              <w:numPr>
                <w:ilvl w:val="12"/>
                <w:numId w:val="0"/>
              </w:numPr>
              <w:jc w:val="center"/>
              <w:rPr>
                <w:sz w:val="20"/>
                <w:szCs w:val="20"/>
              </w:rPr>
            </w:pPr>
            <w:r w:rsidRPr="00C8658B">
              <w:rPr>
                <w:sz w:val="20"/>
                <w:szCs w:val="20"/>
              </w:rPr>
              <w:t>0.10</w:t>
            </w:r>
          </w:p>
        </w:tc>
        <w:tc>
          <w:tcPr>
            <w:tcW w:w="1440" w:type="dxa"/>
            <w:shd w:val="clear" w:color="auto" w:fill="auto"/>
            <w:hideMark/>
          </w:tcPr>
          <w:p w14:paraId="7697ADEC"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33F83BA9"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55157EDC" w14:textId="77777777" w:rsidR="00B00538" w:rsidRPr="00C8658B" w:rsidRDefault="00B00538" w:rsidP="00C8658B">
            <w:pPr>
              <w:numPr>
                <w:ilvl w:val="12"/>
                <w:numId w:val="0"/>
              </w:numPr>
              <w:jc w:val="center"/>
              <w:rPr>
                <w:sz w:val="20"/>
                <w:szCs w:val="20"/>
              </w:rPr>
            </w:pPr>
            <w:r w:rsidRPr="00C8658B">
              <w:rPr>
                <w:sz w:val="20"/>
                <w:szCs w:val="20"/>
              </w:rPr>
              <w:t>4</w:t>
            </w:r>
          </w:p>
        </w:tc>
      </w:tr>
      <w:tr w:rsidR="00B00538" w:rsidRPr="007501F1" w14:paraId="7310C568" w14:textId="77777777" w:rsidTr="00C8658B">
        <w:trPr>
          <w:cantSplit/>
          <w:trHeight w:hRule="exact" w:val="360"/>
          <w:jc w:val="center"/>
        </w:trPr>
        <w:tc>
          <w:tcPr>
            <w:tcW w:w="1440" w:type="dxa"/>
            <w:shd w:val="clear" w:color="auto" w:fill="auto"/>
            <w:hideMark/>
          </w:tcPr>
          <w:p w14:paraId="79165ED7" w14:textId="77777777" w:rsidR="00B00538" w:rsidRPr="00C8658B" w:rsidRDefault="00B00538" w:rsidP="00C8658B">
            <w:pPr>
              <w:numPr>
                <w:ilvl w:val="12"/>
                <w:numId w:val="0"/>
              </w:numPr>
              <w:jc w:val="center"/>
              <w:rPr>
                <w:sz w:val="20"/>
                <w:szCs w:val="20"/>
              </w:rPr>
            </w:pPr>
            <w:r w:rsidRPr="00C8658B">
              <w:rPr>
                <w:sz w:val="20"/>
                <w:szCs w:val="20"/>
              </w:rPr>
              <w:t>90</w:t>
            </w:r>
          </w:p>
        </w:tc>
        <w:tc>
          <w:tcPr>
            <w:tcW w:w="1440" w:type="dxa"/>
            <w:shd w:val="clear" w:color="auto" w:fill="auto"/>
          </w:tcPr>
          <w:p w14:paraId="6A415949" w14:textId="77777777" w:rsidR="00B00538" w:rsidRPr="00C8658B" w:rsidRDefault="00B00538" w:rsidP="00C8658B">
            <w:pPr>
              <w:numPr>
                <w:ilvl w:val="12"/>
                <w:numId w:val="0"/>
              </w:numPr>
              <w:jc w:val="center"/>
              <w:rPr>
                <w:sz w:val="20"/>
                <w:szCs w:val="20"/>
              </w:rPr>
            </w:pPr>
            <w:r w:rsidRPr="00C8658B">
              <w:rPr>
                <w:sz w:val="20"/>
                <w:szCs w:val="20"/>
              </w:rPr>
              <w:t>4</w:t>
            </w:r>
          </w:p>
        </w:tc>
        <w:tc>
          <w:tcPr>
            <w:tcW w:w="1440" w:type="dxa"/>
            <w:shd w:val="clear" w:color="auto" w:fill="auto"/>
          </w:tcPr>
          <w:p w14:paraId="680B3709" w14:textId="77777777" w:rsidR="00B00538" w:rsidRPr="00C8658B" w:rsidRDefault="00B00538" w:rsidP="00C8658B">
            <w:pPr>
              <w:numPr>
                <w:ilvl w:val="12"/>
                <w:numId w:val="0"/>
              </w:numPr>
              <w:jc w:val="center"/>
              <w:rPr>
                <w:sz w:val="20"/>
                <w:szCs w:val="20"/>
              </w:rPr>
            </w:pPr>
            <w:r w:rsidRPr="00C8658B">
              <w:rPr>
                <w:sz w:val="20"/>
                <w:szCs w:val="20"/>
              </w:rPr>
              <w:t>0.10</w:t>
            </w:r>
          </w:p>
        </w:tc>
        <w:tc>
          <w:tcPr>
            <w:tcW w:w="1440" w:type="dxa"/>
            <w:shd w:val="clear" w:color="auto" w:fill="auto"/>
            <w:hideMark/>
          </w:tcPr>
          <w:p w14:paraId="114B353B"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0D45CD90"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49EBB879" w14:textId="77777777" w:rsidR="00B00538" w:rsidRPr="00C8658B" w:rsidRDefault="00B00538" w:rsidP="00C8658B">
            <w:pPr>
              <w:numPr>
                <w:ilvl w:val="12"/>
                <w:numId w:val="0"/>
              </w:numPr>
              <w:jc w:val="center"/>
              <w:rPr>
                <w:sz w:val="20"/>
                <w:szCs w:val="20"/>
              </w:rPr>
            </w:pPr>
            <w:r w:rsidRPr="00C8658B">
              <w:rPr>
                <w:sz w:val="20"/>
                <w:szCs w:val="20"/>
              </w:rPr>
              <w:t>6</w:t>
            </w:r>
          </w:p>
        </w:tc>
      </w:tr>
      <w:tr w:rsidR="00B00538" w:rsidRPr="007501F1" w14:paraId="52B855B7" w14:textId="77777777" w:rsidTr="00C8658B">
        <w:trPr>
          <w:cantSplit/>
          <w:trHeight w:hRule="exact" w:val="360"/>
          <w:jc w:val="center"/>
        </w:trPr>
        <w:tc>
          <w:tcPr>
            <w:tcW w:w="1440" w:type="dxa"/>
            <w:shd w:val="clear" w:color="auto" w:fill="auto"/>
          </w:tcPr>
          <w:p w14:paraId="6572239C" w14:textId="77777777" w:rsidR="00B00538" w:rsidRPr="00C8658B" w:rsidRDefault="00B00538" w:rsidP="00C8658B">
            <w:pPr>
              <w:numPr>
                <w:ilvl w:val="12"/>
                <w:numId w:val="0"/>
              </w:numPr>
              <w:jc w:val="center"/>
              <w:rPr>
                <w:sz w:val="20"/>
                <w:szCs w:val="20"/>
              </w:rPr>
            </w:pPr>
            <w:r w:rsidRPr="00C8658B">
              <w:rPr>
                <w:sz w:val="20"/>
                <w:szCs w:val="20"/>
              </w:rPr>
              <w:t>120</w:t>
            </w:r>
          </w:p>
        </w:tc>
        <w:tc>
          <w:tcPr>
            <w:tcW w:w="1440" w:type="dxa"/>
            <w:shd w:val="clear" w:color="auto" w:fill="auto"/>
          </w:tcPr>
          <w:p w14:paraId="66CD0930" w14:textId="77777777" w:rsidR="00B00538" w:rsidRPr="00C8658B" w:rsidRDefault="00B00538" w:rsidP="00C8658B">
            <w:pPr>
              <w:numPr>
                <w:ilvl w:val="12"/>
                <w:numId w:val="0"/>
              </w:numPr>
              <w:jc w:val="center"/>
              <w:rPr>
                <w:sz w:val="20"/>
                <w:szCs w:val="20"/>
              </w:rPr>
            </w:pPr>
            <w:r w:rsidRPr="00C8658B">
              <w:rPr>
                <w:sz w:val="20"/>
                <w:szCs w:val="20"/>
              </w:rPr>
              <w:t>4</w:t>
            </w:r>
          </w:p>
        </w:tc>
        <w:tc>
          <w:tcPr>
            <w:tcW w:w="1440" w:type="dxa"/>
            <w:shd w:val="clear" w:color="auto" w:fill="auto"/>
          </w:tcPr>
          <w:p w14:paraId="62E65765" w14:textId="77777777" w:rsidR="00B00538" w:rsidRPr="00C8658B" w:rsidRDefault="00B00538" w:rsidP="00C8658B">
            <w:pPr>
              <w:numPr>
                <w:ilvl w:val="12"/>
                <w:numId w:val="0"/>
              </w:numPr>
              <w:jc w:val="center"/>
              <w:rPr>
                <w:sz w:val="20"/>
                <w:szCs w:val="20"/>
              </w:rPr>
            </w:pPr>
            <w:r w:rsidRPr="00C8658B">
              <w:rPr>
                <w:sz w:val="20"/>
                <w:szCs w:val="20"/>
              </w:rPr>
              <w:t>0.25</w:t>
            </w:r>
          </w:p>
        </w:tc>
        <w:tc>
          <w:tcPr>
            <w:tcW w:w="1440" w:type="dxa"/>
            <w:shd w:val="clear" w:color="auto" w:fill="auto"/>
          </w:tcPr>
          <w:p w14:paraId="39B3992E"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tcPr>
          <w:p w14:paraId="3A084B3C" w14:textId="77777777" w:rsidR="00B00538" w:rsidRPr="00C8658B" w:rsidRDefault="00B00538" w:rsidP="00C8658B">
            <w:pPr>
              <w:numPr>
                <w:ilvl w:val="12"/>
                <w:numId w:val="0"/>
              </w:numPr>
              <w:jc w:val="center"/>
              <w:rPr>
                <w:sz w:val="20"/>
                <w:szCs w:val="20"/>
              </w:rPr>
            </w:pPr>
            <w:r w:rsidRPr="00C8658B">
              <w:rPr>
                <w:sz w:val="20"/>
                <w:szCs w:val="20"/>
              </w:rPr>
              <w:t>0</w:t>
            </w:r>
          </w:p>
        </w:tc>
        <w:tc>
          <w:tcPr>
            <w:tcW w:w="1440" w:type="dxa"/>
            <w:shd w:val="clear" w:color="auto" w:fill="auto"/>
          </w:tcPr>
          <w:p w14:paraId="6B3B083F" w14:textId="77777777" w:rsidR="00B00538" w:rsidRPr="00C8658B" w:rsidRDefault="00B00538" w:rsidP="00C8658B">
            <w:pPr>
              <w:numPr>
                <w:ilvl w:val="12"/>
                <w:numId w:val="0"/>
              </w:numPr>
              <w:jc w:val="center"/>
              <w:rPr>
                <w:sz w:val="20"/>
                <w:szCs w:val="20"/>
              </w:rPr>
            </w:pPr>
            <w:r w:rsidRPr="00C8658B">
              <w:rPr>
                <w:sz w:val="20"/>
                <w:szCs w:val="20"/>
              </w:rPr>
              <w:t>8</w:t>
            </w:r>
          </w:p>
        </w:tc>
      </w:tr>
    </w:tbl>
    <w:p w14:paraId="04BD3F00" w14:textId="77777777" w:rsidR="000634F5" w:rsidRDefault="000634F5" w:rsidP="00F10765">
      <w:pPr>
        <w:numPr>
          <w:ilvl w:val="12"/>
          <w:numId w:val="0"/>
        </w:numPr>
        <w:spacing w:line="480" w:lineRule="auto"/>
      </w:pPr>
    </w:p>
    <w:p w14:paraId="3232A386" w14:textId="77777777" w:rsidR="00E11758" w:rsidRDefault="00E11758" w:rsidP="00F10765">
      <w:pPr>
        <w:numPr>
          <w:ilvl w:val="12"/>
          <w:numId w:val="0"/>
        </w:numPr>
        <w:spacing w:line="480" w:lineRule="auto"/>
      </w:pPr>
    </w:p>
    <w:p w14:paraId="6B269D97" w14:textId="77777777" w:rsidR="00886170" w:rsidRDefault="00371E34" w:rsidP="00F10765">
      <w:pPr>
        <w:numPr>
          <w:ilvl w:val="12"/>
          <w:numId w:val="0"/>
        </w:numPr>
        <w:spacing w:line="480" w:lineRule="auto"/>
      </w:pPr>
      <w:r>
        <w:tab/>
        <w:t xml:space="preserve">The results listed in </w:t>
      </w:r>
      <w:r>
        <w:fldChar w:fldCharType="begin"/>
      </w:r>
      <w:r>
        <w:instrText xml:space="preserve"> REF _Ref288040820 \h </w:instrText>
      </w:r>
      <w:r>
        <w:fldChar w:fldCharType="separate"/>
      </w:r>
      <w:r w:rsidR="008E1621">
        <w:t xml:space="preserve">Table </w:t>
      </w:r>
      <w:r w:rsidR="008E1621">
        <w:rPr>
          <w:noProof/>
        </w:rPr>
        <w:t>13</w:t>
      </w:r>
      <w:r>
        <w:fldChar w:fldCharType="end"/>
      </w:r>
      <w:r>
        <w:t xml:space="preserve"> display the false negative rates for the material </w:t>
      </w:r>
      <w:proofErr w:type="gramStart"/>
      <w:r>
        <w:t>subs</w:t>
      </w:r>
      <w:r w:rsidR="00886170">
        <w:t>titution</w:t>
      </w:r>
      <w:proofErr w:type="gramEnd"/>
      <w:r w:rsidR="00886170">
        <w:t xml:space="preserve"> of iron and tungsten when</w:t>
      </w:r>
      <w:r>
        <w:t xml:space="preserve"> using the maximum </w:t>
      </w:r>
      <w:r w:rsidR="00886170">
        <w:t xml:space="preserve">possible </w:t>
      </w:r>
      <w:r>
        <w:t xml:space="preserve">alpha value </w:t>
      </w:r>
      <w:r w:rsidR="00886170">
        <w:t xml:space="preserve">that produced a true positive rate of 0.98 or greater </w:t>
      </w:r>
      <w:r>
        <w:t>for a combination of time per subsample and number of subsamples. In other words, 0.98 was chosen as the minimum true positive rate</w:t>
      </w:r>
      <w:r w:rsidR="00F541FC">
        <w:t>,</w:t>
      </w:r>
      <w:r>
        <w:t xml:space="preserve"> and the maximum alp</w:t>
      </w:r>
      <w:r w:rsidR="00B450E6">
        <w:t xml:space="preserve">ha value producing the desired true positive rate was chosen to minimize the false negative rate. </w:t>
      </w:r>
      <w:r w:rsidR="00886170">
        <w:t>This</w:t>
      </w:r>
      <w:r>
        <w:t xml:space="preserve"> represent</w:t>
      </w:r>
      <w:r w:rsidR="00886170">
        <w:t>s</w:t>
      </w:r>
      <w:r>
        <w:t xml:space="preserve"> </w:t>
      </w:r>
      <w:r w:rsidR="00886170">
        <w:t xml:space="preserve">the method that </w:t>
      </w:r>
      <w:r>
        <w:t xml:space="preserve">could be </w:t>
      </w:r>
      <w:r w:rsidR="00886170">
        <w:t>used</w:t>
      </w:r>
      <w:r>
        <w:t xml:space="preserve"> in a measurement application where </w:t>
      </w:r>
      <w:r w:rsidR="00886170">
        <w:t xml:space="preserve">the true positive rate is controllable and the false negative needs to be minimized. </w:t>
      </w:r>
    </w:p>
    <w:p w14:paraId="4378ABB5" w14:textId="77777777" w:rsidR="00E36931" w:rsidRPr="00E36931" w:rsidRDefault="00886170" w:rsidP="009F6D1D">
      <w:pPr>
        <w:numPr>
          <w:ilvl w:val="12"/>
          <w:numId w:val="0"/>
        </w:numPr>
        <w:spacing w:line="480" w:lineRule="auto"/>
      </w:pPr>
      <w:r>
        <w:tab/>
        <w:t>The results indicate that the substitution of iron has greater probability of being correctly rejected as matching the template than the substitution of tungsten</w:t>
      </w:r>
      <w:r w:rsidR="00F541FC">
        <w:t>,</w:t>
      </w:r>
      <w:r>
        <w:t xml:space="preserve"> even though </w:t>
      </w:r>
      <w:r>
        <w:lastRenderedPageBreak/>
        <w:t xml:space="preserve">the </w:t>
      </w:r>
      <w:r w:rsidR="00821F08">
        <w:t xml:space="preserve">difference in attenuation coefficients between iron and DU (0.0628) was greater than the difference between tungsten and DU (0.0548). </w:t>
      </w:r>
      <w:r w:rsidR="009F6D1D">
        <w:t xml:space="preserve">The higher attenuation of the tungsten leading to greater uncertainty in the attenuation profiles likely causes the increased false negative rate. The results also show that for the same measurement time, the combination of lower time per subsample and more subsamples leads to a lower false negative rate than the combination of higher time per subsample and less subsamples. For instance, for a total measurement time of 2 min the false negative rate of tungsten decreases from 0.5768 for 1 subsample with 120 </w:t>
      </w:r>
      <w:r w:rsidR="00D17645">
        <w:t>s</w:t>
      </w:r>
      <w:r w:rsidR="009F6D1D">
        <w:t xml:space="preserve"> per subsample, to 0.12 for 2 subsamples with 60 </w:t>
      </w:r>
      <w:r w:rsidR="00D17645">
        <w:t>s</w:t>
      </w:r>
      <w:r w:rsidR="009F6D1D">
        <w:t xml:space="preserve"> per subsample, and again to 0.0768 for 4 subsamples with 30 </w:t>
      </w:r>
      <w:r w:rsidR="00D17645">
        <w:t>s</w:t>
      </w:r>
      <w:r w:rsidR="009F6D1D">
        <w:t xml:space="preserve"> per subsample.</w:t>
      </w:r>
    </w:p>
    <w:p w14:paraId="0760105B" w14:textId="77777777" w:rsidR="008933B8" w:rsidRPr="000221BF" w:rsidRDefault="008933B8" w:rsidP="00A76232">
      <w:pPr>
        <w:pStyle w:val="Heading3"/>
        <w:rPr>
          <w:vanish/>
          <w:specVanish/>
        </w:rPr>
      </w:pPr>
      <w:bookmarkStart w:id="169" w:name="_Toc292371254"/>
      <w:proofErr w:type="gramStart"/>
      <w:r>
        <w:t>Changes in Object Dimensions</w:t>
      </w:r>
      <w:r w:rsidRPr="000221BF">
        <w:t>.</w:t>
      </w:r>
      <w:bookmarkEnd w:id="169"/>
      <w:proofErr w:type="gramEnd"/>
    </w:p>
    <w:p w14:paraId="0B601F1F" w14:textId="77777777" w:rsidR="008933B8" w:rsidRDefault="008933B8" w:rsidP="008933B8">
      <w:pPr>
        <w:numPr>
          <w:ilvl w:val="12"/>
          <w:numId w:val="0"/>
        </w:numPr>
        <w:spacing w:line="480" w:lineRule="auto"/>
      </w:pPr>
      <w:r>
        <w:t xml:space="preserve">  </w:t>
      </w:r>
      <w:r w:rsidR="009F6D1D">
        <w:t xml:space="preserve">The final step in testing the simple configuration involved comparing the simulated template to the false objects representing a change in object dimensions. </w:t>
      </w:r>
      <w:r w:rsidR="00497861">
        <w:t xml:space="preserve">False Object 1 was modeled with a </w:t>
      </w:r>
      <w:r w:rsidR="00497861">
        <w:rPr>
          <w:vertAlign w:val="superscript"/>
        </w:rPr>
        <w:t>1</w:t>
      </w:r>
      <w:r w:rsidR="00497861">
        <w:t>/</w:t>
      </w:r>
      <w:r w:rsidR="00497861">
        <w:rPr>
          <w:vertAlign w:val="subscript"/>
        </w:rPr>
        <w:t>8</w:t>
      </w:r>
      <w:r w:rsidR="00497861">
        <w:rPr>
          <w:vertAlign w:val="superscript"/>
        </w:rPr>
        <w:t xml:space="preserve"> </w:t>
      </w:r>
      <w:r w:rsidR="00497861">
        <w:t xml:space="preserve">in. increase in casting thickness and False Object 2 was modeled with a ¼ in. increase in casting thickness. The left plot of </w:t>
      </w:r>
      <w:r w:rsidR="00497861">
        <w:fldChar w:fldCharType="begin"/>
      </w:r>
      <w:r w:rsidR="00497861">
        <w:instrText xml:space="preserve"> REF _Ref288048749 \h </w:instrText>
      </w:r>
      <w:r w:rsidR="00497861">
        <w:fldChar w:fldCharType="separate"/>
      </w:r>
      <w:r w:rsidR="008E1621">
        <w:t xml:space="preserve">Figure </w:t>
      </w:r>
      <w:r w:rsidR="008E1621">
        <w:rPr>
          <w:noProof/>
        </w:rPr>
        <w:t>39</w:t>
      </w:r>
      <w:r w:rsidR="00497861">
        <w:fldChar w:fldCharType="end"/>
      </w:r>
      <w:r w:rsidR="00497861">
        <w:t xml:space="preserve"> shows the false negative rate of False Object 1 as a function of alpha. The plot shows the same strong negative correlation between the false negative rate and alpha and negative correlation between false negative rate and time per subsample that was seen in the material substitution. The plot on the right side of </w:t>
      </w:r>
      <w:r w:rsidR="00497861">
        <w:fldChar w:fldCharType="begin"/>
      </w:r>
      <w:r w:rsidR="00497861">
        <w:instrText xml:space="preserve"> REF _Ref288048749 \h </w:instrText>
      </w:r>
      <w:r w:rsidR="00497861">
        <w:fldChar w:fldCharType="separate"/>
      </w:r>
      <w:r w:rsidR="008E1621">
        <w:t xml:space="preserve">Figure </w:t>
      </w:r>
      <w:r w:rsidR="008E1621">
        <w:rPr>
          <w:noProof/>
        </w:rPr>
        <w:t>39</w:t>
      </w:r>
      <w:r w:rsidR="00497861">
        <w:fldChar w:fldCharType="end"/>
      </w:r>
      <w:r w:rsidR="00497861">
        <w:t xml:space="preserve"> again show</w:t>
      </w:r>
      <w:r w:rsidR="00F541FC">
        <w:t>s</w:t>
      </w:r>
      <w:r w:rsidR="00497861">
        <w:t xml:space="preserve"> a strong negative correlation between the false negative rate and increasing number of subsamples.  </w:t>
      </w:r>
    </w:p>
    <w:p w14:paraId="414ADF16" w14:textId="705D1D37" w:rsidR="00E11758" w:rsidRDefault="00E11758" w:rsidP="008933B8">
      <w:pPr>
        <w:numPr>
          <w:ilvl w:val="12"/>
          <w:numId w:val="0"/>
        </w:numPr>
        <w:spacing w:line="480" w:lineRule="auto"/>
      </w:pPr>
      <w:r>
        <w:tab/>
        <w:t xml:space="preserve">Results of the detection of dimension change with the simple configuration are shown in </w:t>
      </w:r>
      <w:r>
        <w:fldChar w:fldCharType="begin"/>
      </w:r>
      <w:r>
        <w:instrText xml:space="preserve"> REF _Ref288049127 \h </w:instrText>
      </w:r>
      <w:r>
        <w:fldChar w:fldCharType="separate"/>
      </w:r>
      <w:r>
        <w:t xml:space="preserve">Table </w:t>
      </w:r>
      <w:r>
        <w:rPr>
          <w:noProof/>
        </w:rPr>
        <w:t>14</w:t>
      </w:r>
      <w:r>
        <w:fldChar w:fldCharType="end"/>
      </w:r>
      <w:r>
        <w:t>. Again, the minimum true positive rate was set to 0.98, and the maximum alpha rate that produced the required true positive rate was chosen for a set of</w:t>
      </w:r>
    </w:p>
    <w:p w14:paraId="01969440" w14:textId="77777777" w:rsidR="00C4070F" w:rsidRDefault="008469E8" w:rsidP="00C4070F">
      <w:pPr>
        <w:keepNext/>
        <w:numPr>
          <w:ilvl w:val="12"/>
          <w:numId w:val="0"/>
        </w:numPr>
      </w:pPr>
      <w:r>
        <w:rPr>
          <w:noProof/>
        </w:rPr>
        <w:lastRenderedPageBreak/>
        <w:drawing>
          <wp:inline distT="0" distB="0" distL="0" distR="0" wp14:anchorId="7F5EF411" wp14:editId="78C63A91">
            <wp:extent cx="5496560" cy="2393950"/>
            <wp:effectExtent l="0" t="0" r="0" b="0"/>
            <wp:docPr id="79"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96560" cy="2393950"/>
                    </a:xfrm>
                    <a:prstGeom prst="rect">
                      <a:avLst/>
                    </a:prstGeom>
                    <a:noFill/>
                    <a:ln>
                      <a:noFill/>
                    </a:ln>
                  </pic:spPr>
                </pic:pic>
              </a:graphicData>
            </a:graphic>
          </wp:inline>
        </w:drawing>
      </w:r>
    </w:p>
    <w:p w14:paraId="08C20045" w14:textId="77777777" w:rsidR="00C4070F" w:rsidRDefault="00C4070F" w:rsidP="003B5DA5">
      <w:pPr>
        <w:pStyle w:val="Caption"/>
      </w:pPr>
      <w:bookmarkStart w:id="170" w:name="_Ref288048749"/>
      <w:bookmarkStart w:id="171" w:name="_Toc292371318"/>
      <w:proofErr w:type="gramStart"/>
      <w:r>
        <w:t xml:space="preserve">Figure </w:t>
      </w:r>
      <w:r w:rsidR="009B51F3">
        <w:fldChar w:fldCharType="begin"/>
      </w:r>
      <w:r w:rsidR="009B51F3">
        <w:instrText xml:space="preserve"> SEQ Figure \* ARABIC </w:instrText>
      </w:r>
      <w:r w:rsidR="009B51F3">
        <w:fldChar w:fldCharType="separate"/>
      </w:r>
      <w:r w:rsidR="008E1621">
        <w:rPr>
          <w:noProof/>
        </w:rPr>
        <w:t>39</w:t>
      </w:r>
      <w:r w:rsidR="009B51F3">
        <w:rPr>
          <w:noProof/>
        </w:rPr>
        <w:fldChar w:fldCharType="end"/>
      </w:r>
      <w:bookmarkEnd w:id="170"/>
      <w:r>
        <w:t>.</w:t>
      </w:r>
      <w:proofErr w:type="gramEnd"/>
      <w:r>
        <w:t xml:space="preserve"> </w:t>
      </w:r>
      <w:proofErr w:type="gramStart"/>
      <w:r>
        <w:t>False negative rate as a function of alpha value using (left) 4 subsamples and (right) 30 seconds per subsample for template analysis comparisons of simple con</w:t>
      </w:r>
      <w:r w:rsidR="00B00538">
        <w:t xml:space="preserve">figuration template and false test object with </w:t>
      </w:r>
      <w:r w:rsidR="00B00538" w:rsidRPr="00B00538">
        <w:rPr>
          <w:vertAlign w:val="superscript"/>
        </w:rPr>
        <w:t>1</w:t>
      </w:r>
      <w:r w:rsidR="00B00538">
        <w:t>/</w:t>
      </w:r>
      <w:r w:rsidR="00B00538" w:rsidRPr="00B00538">
        <w:rPr>
          <w:vertAlign w:val="subscript"/>
        </w:rPr>
        <w:t>8</w:t>
      </w:r>
      <w:r w:rsidR="00B00538" w:rsidRPr="00B00538">
        <w:rPr>
          <w:vertAlign w:val="superscript"/>
        </w:rPr>
        <w:t xml:space="preserve"> </w:t>
      </w:r>
      <w:r w:rsidR="00B00538">
        <w:t>in. increase in casting thickness</w:t>
      </w:r>
      <w:r>
        <w:t>.</w:t>
      </w:r>
      <w:bookmarkEnd w:id="171"/>
      <w:proofErr w:type="gramEnd"/>
    </w:p>
    <w:p w14:paraId="7DF79A3E" w14:textId="06BF7E08" w:rsidR="00DD53D9" w:rsidRDefault="00497861" w:rsidP="008933B8">
      <w:pPr>
        <w:numPr>
          <w:ilvl w:val="12"/>
          <w:numId w:val="0"/>
        </w:numPr>
        <w:spacing w:line="480" w:lineRule="auto"/>
      </w:pPr>
      <w:r>
        <w:tab/>
      </w:r>
    </w:p>
    <w:p w14:paraId="1EE54AAA" w14:textId="77777777" w:rsidR="007501F1" w:rsidRDefault="007A55AE" w:rsidP="003B5DA5">
      <w:pPr>
        <w:pStyle w:val="Caption"/>
      </w:pPr>
      <w:bookmarkStart w:id="172" w:name="_Ref288049127"/>
      <w:bookmarkStart w:id="173" w:name="_Toc292399178"/>
      <w:proofErr w:type="gramStart"/>
      <w:r>
        <w:t xml:space="preserve">Table </w:t>
      </w:r>
      <w:r w:rsidR="009B51F3">
        <w:fldChar w:fldCharType="begin"/>
      </w:r>
      <w:r w:rsidR="009B51F3">
        <w:instrText xml:space="preserve"> SEQ Table \* ARABIC </w:instrText>
      </w:r>
      <w:r w:rsidR="009B51F3">
        <w:fldChar w:fldCharType="separate"/>
      </w:r>
      <w:r w:rsidR="008E1621">
        <w:rPr>
          <w:noProof/>
        </w:rPr>
        <w:t>14</w:t>
      </w:r>
      <w:r w:rsidR="009B51F3">
        <w:rPr>
          <w:noProof/>
        </w:rPr>
        <w:fldChar w:fldCharType="end"/>
      </w:r>
      <w:bookmarkEnd w:id="172"/>
      <w:r w:rsidR="00A135FE">
        <w:t>.</w:t>
      </w:r>
      <w:proofErr w:type="gramEnd"/>
      <w:r w:rsidR="00A135FE">
        <w:t xml:space="preserve"> Results of dimension</w:t>
      </w:r>
      <w:r w:rsidR="007F2C78">
        <w:t xml:space="preserve"> change</w:t>
      </w:r>
      <w:r w:rsidR="00A135FE">
        <w:t xml:space="preserve"> detection</w:t>
      </w:r>
      <w:r w:rsidR="007F2C78">
        <w:t xml:space="preserve"> of simple configuration</w:t>
      </w:r>
      <w:r w:rsidR="00A135FE">
        <w:t xml:space="preserve"> </w:t>
      </w:r>
      <w:r w:rsidR="007F2C78">
        <w:t>with template analysis using simulated attenuation profiles.</w:t>
      </w:r>
      <w:bookmarkEnd w:id="173"/>
      <w:r w:rsidR="00A135FE">
        <w:t xml:space="preserve"> </w:t>
      </w:r>
    </w:p>
    <w:tbl>
      <w:tblPr>
        <w:tblW w:w="8640" w:type="dxa"/>
        <w:jc w:val="center"/>
        <w:tblBorders>
          <w:top w:val="single" w:sz="12" w:space="0" w:color="000000"/>
          <w:bottom w:val="single" w:sz="12" w:space="0" w:color="000000"/>
        </w:tblBorders>
        <w:tblLook w:val="0420" w:firstRow="1" w:lastRow="0" w:firstColumn="0" w:lastColumn="0" w:noHBand="0" w:noVBand="1"/>
      </w:tblPr>
      <w:tblGrid>
        <w:gridCol w:w="1440"/>
        <w:gridCol w:w="1440"/>
        <w:gridCol w:w="1440"/>
        <w:gridCol w:w="1440"/>
        <w:gridCol w:w="1440"/>
        <w:gridCol w:w="1440"/>
      </w:tblGrid>
      <w:tr w:rsidR="0080153E" w:rsidRPr="007501F1" w14:paraId="17ABC198" w14:textId="77777777" w:rsidTr="00C8658B">
        <w:trPr>
          <w:cantSplit/>
          <w:jc w:val="center"/>
        </w:trPr>
        <w:tc>
          <w:tcPr>
            <w:tcW w:w="1440" w:type="dxa"/>
            <w:tcBorders>
              <w:bottom w:val="single" w:sz="6" w:space="0" w:color="000000"/>
            </w:tcBorders>
            <w:shd w:val="clear" w:color="auto" w:fill="auto"/>
            <w:vAlign w:val="center"/>
            <w:hideMark/>
          </w:tcPr>
          <w:p w14:paraId="5D6E2543" w14:textId="77777777" w:rsidR="0080153E" w:rsidRPr="00C8658B" w:rsidRDefault="0080153E" w:rsidP="00C8658B">
            <w:pPr>
              <w:numPr>
                <w:ilvl w:val="12"/>
                <w:numId w:val="0"/>
              </w:numPr>
              <w:jc w:val="center"/>
              <w:rPr>
                <w:i/>
                <w:iCs/>
                <w:sz w:val="20"/>
                <w:szCs w:val="20"/>
              </w:rPr>
            </w:pPr>
            <w:r w:rsidRPr="00C8658B">
              <w:rPr>
                <w:b/>
                <w:bCs/>
                <w:i/>
                <w:iCs/>
                <w:sz w:val="20"/>
                <w:szCs w:val="20"/>
              </w:rPr>
              <w:t>Time per Subsample</w:t>
            </w:r>
          </w:p>
        </w:tc>
        <w:tc>
          <w:tcPr>
            <w:tcW w:w="1440" w:type="dxa"/>
            <w:tcBorders>
              <w:bottom w:val="single" w:sz="6" w:space="0" w:color="000000"/>
            </w:tcBorders>
            <w:shd w:val="clear" w:color="auto" w:fill="auto"/>
            <w:vAlign w:val="center"/>
          </w:tcPr>
          <w:p w14:paraId="65985C72" w14:textId="77777777" w:rsidR="0080153E" w:rsidRPr="00C8658B" w:rsidRDefault="0080153E" w:rsidP="00C8658B">
            <w:pPr>
              <w:numPr>
                <w:ilvl w:val="12"/>
                <w:numId w:val="0"/>
              </w:numPr>
              <w:rPr>
                <w:b/>
                <w:bCs/>
                <w:i/>
                <w:iCs/>
                <w:sz w:val="20"/>
                <w:szCs w:val="20"/>
              </w:rPr>
            </w:pPr>
            <w:r w:rsidRPr="00C8658B">
              <w:rPr>
                <w:b/>
                <w:bCs/>
                <w:i/>
                <w:iCs/>
                <w:sz w:val="20"/>
                <w:szCs w:val="20"/>
              </w:rPr>
              <w:t>Number of Subsamples</w:t>
            </w:r>
          </w:p>
        </w:tc>
        <w:tc>
          <w:tcPr>
            <w:tcW w:w="1440" w:type="dxa"/>
            <w:tcBorders>
              <w:bottom w:val="single" w:sz="6" w:space="0" w:color="000000"/>
            </w:tcBorders>
            <w:shd w:val="clear" w:color="auto" w:fill="auto"/>
            <w:vAlign w:val="center"/>
          </w:tcPr>
          <w:p w14:paraId="211F6AD7" w14:textId="77777777" w:rsidR="0080153E" w:rsidRPr="00C8658B" w:rsidRDefault="0080153E" w:rsidP="00C8658B">
            <w:pPr>
              <w:numPr>
                <w:ilvl w:val="12"/>
                <w:numId w:val="0"/>
              </w:numPr>
              <w:jc w:val="center"/>
              <w:rPr>
                <w:b/>
                <w:bCs/>
                <w:i/>
                <w:iCs/>
                <w:sz w:val="20"/>
                <w:szCs w:val="20"/>
              </w:rPr>
            </w:pPr>
            <w:r w:rsidRPr="00C8658B">
              <w:rPr>
                <w:b/>
                <w:bCs/>
                <w:i/>
                <w:iCs/>
                <w:sz w:val="20"/>
                <w:szCs w:val="20"/>
              </w:rPr>
              <w:t>Max Alpha for TP ≥ 98%</w:t>
            </w:r>
          </w:p>
        </w:tc>
        <w:tc>
          <w:tcPr>
            <w:tcW w:w="1440" w:type="dxa"/>
            <w:tcBorders>
              <w:bottom w:val="single" w:sz="6" w:space="0" w:color="000000"/>
            </w:tcBorders>
            <w:shd w:val="clear" w:color="auto" w:fill="auto"/>
            <w:vAlign w:val="center"/>
            <w:hideMark/>
          </w:tcPr>
          <w:p w14:paraId="4D528363" w14:textId="77777777" w:rsidR="0080153E" w:rsidRPr="00C8658B" w:rsidRDefault="0080153E" w:rsidP="00C8658B">
            <w:pPr>
              <w:numPr>
                <w:ilvl w:val="12"/>
                <w:numId w:val="0"/>
              </w:numPr>
              <w:jc w:val="center"/>
              <w:rPr>
                <w:b/>
                <w:bCs/>
                <w:i/>
                <w:iCs/>
                <w:sz w:val="20"/>
                <w:szCs w:val="20"/>
              </w:rPr>
            </w:pPr>
            <w:r w:rsidRPr="00C8658B">
              <w:rPr>
                <w:b/>
                <w:bCs/>
                <w:i/>
                <w:iCs/>
                <w:sz w:val="20"/>
                <w:szCs w:val="20"/>
              </w:rPr>
              <w:t xml:space="preserve">FN Rate for </w:t>
            </w:r>
          </w:p>
          <w:p w14:paraId="7187392A" w14:textId="77777777" w:rsidR="0080153E" w:rsidRPr="00C8658B" w:rsidRDefault="00B00538" w:rsidP="00C8658B">
            <w:pPr>
              <w:numPr>
                <w:ilvl w:val="12"/>
                <w:numId w:val="0"/>
              </w:numPr>
              <w:jc w:val="center"/>
              <w:rPr>
                <w:i/>
                <w:iCs/>
                <w:sz w:val="20"/>
                <w:szCs w:val="20"/>
              </w:rPr>
            </w:pPr>
            <w:r w:rsidRPr="00C8658B">
              <w:rPr>
                <w:b/>
                <w:bCs/>
                <w:i/>
                <w:iCs/>
                <w:sz w:val="20"/>
                <w:szCs w:val="20"/>
                <w:vertAlign w:val="superscript"/>
              </w:rPr>
              <w:t>1</w:t>
            </w:r>
            <w:r w:rsidRPr="00C8658B">
              <w:rPr>
                <w:b/>
                <w:bCs/>
                <w:i/>
                <w:iCs/>
                <w:sz w:val="20"/>
                <w:szCs w:val="20"/>
              </w:rPr>
              <w:t>/</w:t>
            </w:r>
            <w:r w:rsidRPr="00C8658B">
              <w:rPr>
                <w:b/>
                <w:bCs/>
                <w:i/>
                <w:iCs/>
                <w:sz w:val="20"/>
                <w:szCs w:val="20"/>
                <w:vertAlign w:val="subscript"/>
              </w:rPr>
              <w:t>8</w:t>
            </w:r>
            <w:r w:rsidRPr="00C8658B">
              <w:rPr>
                <w:b/>
                <w:bCs/>
                <w:i/>
                <w:iCs/>
                <w:sz w:val="20"/>
                <w:szCs w:val="20"/>
                <w:vertAlign w:val="superscript"/>
              </w:rPr>
              <w:t xml:space="preserve"> </w:t>
            </w:r>
            <w:r w:rsidRPr="00C8658B">
              <w:rPr>
                <w:b/>
                <w:bCs/>
                <w:i/>
                <w:iCs/>
                <w:sz w:val="20"/>
                <w:szCs w:val="20"/>
              </w:rPr>
              <w:t>in. Increase</w:t>
            </w:r>
          </w:p>
        </w:tc>
        <w:tc>
          <w:tcPr>
            <w:tcW w:w="1440" w:type="dxa"/>
            <w:tcBorders>
              <w:bottom w:val="single" w:sz="6" w:space="0" w:color="000000"/>
            </w:tcBorders>
            <w:shd w:val="clear" w:color="auto" w:fill="auto"/>
            <w:vAlign w:val="center"/>
            <w:hideMark/>
          </w:tcPr>
          <w:p w14:paraId="6BA8F60B" w14:textId="77777777" w:rsidR="0080153E" w:rsidRPr="00C8658B" w:rsidRDefault="0080153E" w:rsidP="00C8658B">
            <w:pPr>
              <w:numPr>
                <w:ilvl w:val="12"/>
                <w:numId w:val="0"/>
              </w:numPr>
              <w:jc w:val="center"/>
              <w:rPr>
                <w:b/>
                <w:bCs/>
                <w:i/>
                <w:iCs/>
                <w:sz w:val="20"/>
                <w:szCs w:val="20"/>
              </w:rPr>
            </w:pPr>
            <w:r w:rsidRPr="00C8658B">
              <w:rPr>
                <w:b/>
                <w:bCs/>
                <w:i/>
                <w:iCs/>
                <w:sz w:val="20"/>
                <w:szCs w:val="20"/>
              </w:rPr>
              <w:t xml:space="preserve">FN Rate for </w:t>
            </w:r>
          </w:p>
          <w:p w14:paraId="4BF3F284" w14:textId="77777777" w:rsidR="0080153E" w:rsidRPr="00C8658B" w:rsidRDefault="00B00538" w:rsidP="00C8658B">
            <w:pPr>
              <w:numPr>
                <w:ilvl w:val="12"/>
                <w:numId w:val="0"/>
              </w:numPr>
              <w:jc w:val="center"/>
              <w:rPr>
                <w:i/>
                <w:iCs/>
                <w:sz w:val="20"/>
                <w:szCs w:val="20"/>
              </w:rPr>
            </w:pPr>
            <w:r w:rsidRPr="00C8658B">
              <w:rPr>
                <w:b/>
                <w:bCs/>
                <w:i/>
                <w:iCs/>
                <w:sz w:val="20"/>
                <w:szCs w:val="20"/>
              </w:rPr>
              <w:t>¼ in. Increase</w:t>
            </w:r>
          </w:p>
        </w:tc>
        <w:tc>
          <w:tcPr>
            <w:tcW w:w="1440" w:type="dxa"/>
            <w:tcBorders>
              <w:bottom w:val="single" w:sz="6" w:space="0" w:color="000000"/>
            </w:tcBorders>
            <w:shd w:val="clear" w:color="auto" w:fill="auto"/>
            <w:vAlign w:val="center"/>
            <w:hideMark/>
          </w:tcPr>
          <w:p w14:paraId="68AB88CB" w14:textId="77777777" w:rsidR="0080153E" w:rsidRPr="00C8658B" w:rsidRDefault="0080153E" w:rsidP="00C8658B">
            <w:pPr>
              <w:numPr>
                <w:ilvl w:val="12"/>
                <w:numId w:val="0"/>
              </w:numPr>
              <w:jc w:val="center"/>
              <w:rPr>
                <w:i/>
                <w:iCs/>
                <w:sz w:val="20"/>
                <w:szCs w:val="20"/>
              </w:rPr>
            </w:pPr>
            <w:r w:rsidRPr="00C8658B">
              <w:rPr>
                <w:b/>
                <w:bCs/>
                <w:i/>
                <w:iCs/>
                <w:sz w:val="20"/>
                <w:szCs w:val="20"/>
              </w:rPr>
              <w:t>Total Time</w:t>
            </w:r>
            <w:r w:rsidR="0012373B" w:rsidRPr="00C8658B">
              <w:rPr>
                <w:b/>
                <w:bCs/>
                <w:i/>
                <w:iCs/>
                <w:sz w:val="20"/>
                <w:szCs w:val="20"/>
              </w:rPr>
              <w:t xml:space="preserve"> (min)</w:t>
            </w:r>
          </w:p>
        </w:tc>
      </w:tr>
      <w:tr w:rsidR="0080153E" w:rsidRPr="007501F1" w14:paraId="3C7FC2E8" w14:textId="77777777" w:rsidTr="00C8658B">
        <w:trPr>
          <w:cantSplit/>
          <w:trHeight w:hRule="exact" w:val="360"/>
          <w:jc w:val="center"/>
        </w:trPr>
        <w:tc>
          <w:tcPr>
            <w:tcW w:w="1440" w:type="dxa"/>
            <w:shd w:val="clear" w:color="auto" w:fill="auto"/>
            <w:hideMark/>
          </w:tcPr>
          <w:p w14:paraId="332EA2A3" w14:textId="77777777" w:rsidR="0080153E" w:rsidRPr="00C8658B" w:rsidRDefault="0080153E" w:rsidP="00C8658B">
            <w:pPr>
              <w:numPr>
                <w:ilvl w:val="12"/>
                <w:numId w:val="0"/>
              </w:numPr>
              <w:jc w:val="center"/>
              <w:rPr>
                <w:sz w:val="20"/>
                <w:szCs w:val="20"/>
              </w:rPr>
            </w:pPr>
            <w:r w:rsidRPr="00C8658B">
              <w:rPr>
                <w:sz w:val="20"/>
                <w:szCs w:val="20"/>
              </w:rPr>
              <w:t>30</w:t>
            </w:r>
          </w:p>
        </w:tc>
        <w:tc>
          <w:tcPr>
            <w:tcW w:w="1440" w:type="dxa"/>
            <w:shd w:val="clear" w:color="auto" w:fill="auto"/>
          </w:tcPr>
          <w:p w14:paraId="1F220675" w14:textId="77777777" w:rsidR="0080153E" w:rsidRPr="00C8658B" w:rsidRDefault="0080153E" w:rsidP="00C8658B">
            <w:pPr>
              <w:numPr>
                <w:ilvl w:val="12"/>
                <w:numId w:val="0"/>
              </w:numPr>
              <w:jc w:val="center"/>
              <w:rPr>
                <w:sz w:val="20"/>
                <w:szCs w:val="20"/>
              </w:rPr>
            </w:pPr>
            <w:r w:rsidRPr="00C8658B">
              <w:rPr>
                <w:sz w:val="20"/>
                <w:szCs w:val="20"/>
              </w:rPr>
              <w:t>1</w:t>
            </w:r>
          </w:p>
        </w:tc>
        <w:tc>
          <w:tcPr>
            <w:tcW w:w="1440" w:type="dxa"/>
            <w:shd w:val="clear" w:color="auto" w:fill="auto"/>
          </w:tcPr>
          <w:p w14:paraId="775E75AA" w14:textId="77777777" w:rsidR="0080153E" w:rsidRPr="00C8658B" w:rsidRDefault="0080153E" w:rsidP="00C8658B">
            <w:pPr>
              <w:numPr>
                <w:ilvl w:val="12"/>
                <w:numId w:val="0"/>
              </w:numPr>
              <w:jc w:val="center"/>
              <w:rPr>
                <w:sz w:val="20"/>
                <w:szCs w:val="20"/>
              </w:rPr>
            </w:pPr>
            <w:r w:rsidRPr="00C8658B">
              <w:rPr>
                <w:sz w:val="20"/>
                <w:szCs w:val="20"/>
              </w:rPr>
              <w:t>0.05</w:t>
            </w:r>
          </w:p>
        </w:tc>
        <w:tc>
          <w:tcPr>
            <w:tcW w:w="1440" w:type="dxa"/>
            <w:shd w:val="clear" w:color="auto" w:fill="auto"/>
            <w:hideMark/>
          </w:tcPr>
          <w:p w14:paraId="7DD4FFAD" w14:textId="77777777" w:rsidR="0080153E" w:rsidRPr="00C8658B" w:rsidRDefault="0080153E" w:rsidP="00C8658B">
            <w:pPr>
              <w:numPr>
                <w:ilvl w:val="12"/>
                <w:numId w:val="0"/>
              </w:numPr>
              <w:jc w:val="center"/>
              <w:rPr>
                <w:sz w:val="20"/>
                <w:szCs w:val="20"/>
              </w:rPr>
            </w:pPr>
            <w:r w:rsidRPr="00C8658B">
              <w:rPr>
                <w:sz w:val="20"/>
                <w:szCs w:val="20"/>
              </w:rPr>
              <w:t>0.9804</w:t>
            </w:r>
          </w:p>
        </w:tc>
        <w:tc>
          <w:tcPr>
            <w:tcW w:w="1440" w:type="dxa"/>
            <w:shd w:val="clear" w:color="auto" w:fill="auto"/>
            <w:hideMark/>
          </w:tcPr>
          <w:p w14:paraId="6F61990A" w14:textId="77777777" w:rsidR="0080153E" w:rsidRPr="00C8658B" w:rsidRDefault="0080153E" w:rsidP="00C8658B">
            <w:pPr>
              <w:numPr>
                <w:ilvl w:val="12"/>
                <w:numId w:val="0"/>
              </w:numPr>
              <w:jc w:val="center"/>
              <w:rPr>
                <w:sz w:val="20"/>
                <w:szCs w:val="20"/>
              </w:rPr>
            </w:pPr>
            <w:r w:rsidRPr="00C8658B">
              <w:rPr>
                <w:sz w:val="20"/>
                <w:szCs w:val="20"/>
              </w:rPr>
              <w:t>0.0132</w:t>
            </w:r>
          </w:p>
        </w:tc>
        <w:tc>
          <w:tcPr>
            <w:tcW w:w="1440" w:type="dxa"/>
            <w:shd w:val="clear" w:color="auto" w:fill="auto"/>
            <w:hideMark/>
          </w:tcPr>
          <w:p w14:paraId="0E3904F4" w14:textId="77777777" w:rsidR="0080153E" w:rsidRPr="00C8658B" w:rsidRDefault="0080153E" w:rsidP="00C8658B">
            <w:pPr>
              <w:numPr>
                <w:ilvl w:val="12"/>
                <w:numId w:val="0"/>
              </w:numPr>
              <w:jc w:val="center"/>
              <w:rPr>
                <w:sz w:val="20"/>
                <w:szCs w:val="20"/>
              </w:rPr>
            </w:pPr>
            <w:r w:rsidRPr="00C8658B">
              <w:rPr>
                <w:sz w:val="20"/>
                <w:szCs w:val="20"/>
              </w:rPr>
              <w:t>0.5</w:t>
            </w:r>
          </w:p>
        </w:tc>
      </w:tr>
      <w:tr w:rsidR="0080153E" w:rsidRPr="007501F1" w14:paraId="500CCECB" w14:textId="77777777" w:rsidTr="00C8658B">
        <w:trPr>
          <w:cantSplit/>
          <w:trHeight w:hRule="exact" w:val="360"/>
          <w:jc w:val="center"/>
        </w:trPr>
        <w:tc>
          <w:tcPr>
            <w:tcW w:w="1440" w:type="dxa"/>
            <w:shd w:val="clear" w:color="auto" w:fill="auto"/>
            <w:hideMark/>
          </w:tcPr>
          <w:p w14:paraId="0C6515F3" w14:textId="77777777" w:rsidR="0080153E" w:rsidRPr="00C8658B" w:rsidRDefault="0080153E" w:rsidP="00C8658B">
            <w:pPr>
              <w:numPr>
                <w:ilvl w:val="12"/>
                <w:numId w:val="0"/>
              </w:numPr>
              <w:jc w:val="center"/>
              <w:rPr>
                <w:sz w:val="20"/>
                <w:szCs w:val="20"/>
              </w:rPr>
            </w:pPr>
            <w:r w:rsidRPr="00C8658B">
              <w:rPr>
                <w:sz w:val="20"/>
                <w:szCs w:val="20"/>
              </w:rPr>
              <w:t>60</w:t>
            </w:r>
          </w:p>
        </w:tc>
        <w:tc>
          <w:tcPr>
            <w:tcW w:w="1440" w:type="dxa"/>
            <w:shd w:val="clear" w:color="auto" w:fill="auto"/>
          </w:tcPr>
          <w:p w14:paraId="1D07D2B0" w14:textId="77777777" w:rsidR="0080153E" w:rsidRPr="00C8658B" w:rsidRDefault="0080153E" w:rsidP="00C8658B">
            <w:pPr>
              <w:numPr>
                <w:ilvl w:val="12"/>
                <w:numId w:val="0"/>
              </w:numPr>
              <w:jc w:val="center"/>
              <w:rPr>
                <w:sz w:val="20"/>
                <w:szCs w:val="20"/>
              </w:rPr>
            </w:pPr>
            <w:r w:rsidRPr="00C8658B">
              <w:rPr>
                <w:sz w:val="20"/>
                <w:szCs w:val="20"/>
              </w:rPr>
              <w:t>1</w:t>
            </w:r>
          </w:p>
        </w:tc>
        <w:tc>
          <w:tcPr>
            <w:tcW w:w="1440" w:type="dxa"/>
            <w:shd w:val="clear" w:color="auto" w:fill="auto"/>
          </w:tcPr>
          <w:p w14:paraId="502A6162" w14:textId="77777777" w:rsidR="0080153E" w:rsidRPr="00C8658B" w:rsidRDefault="0080153E" w:rsidP="00C8658B">
            <w:pPr>
              <w:numPr>
                <w:ilvl w:val="12"/>
                <w:numId w:val="0"/>
              </w:numPr>
              <w:jc w:val="center"/>
              <w:rPr>
                <w:sz w:val="20"/>
                <w:szCs w:val="20"/>
              </w:rPr>
            </w:pPr>
            <w:r w:rsidRPr="00C8658B">
              <w:rPr>
                <w:sz w:val="20"/>
                <w:szCs w:val="20"/>
              </w:rPr>
              <w:t>0.15</w:t>
            </w:r>
          </w:p>
        </w:tc>
        <w:tc>
          <w:tcPr>
            <w:tcW w:w="1440" w:type="dxa"/>
            <w:shd w:val="clear" w:color="auto" w:fill="auto"/>
            <w:hideMark/>
          </w:tcPr>
          <w:p w14:paraId="04E6D654" w14:textId="77777777" w:rsidR="0080153E" w:rsidRPr="00C8658B" w:rsidRDefault="0080153E" w:rsidP="00C8658B">
            <w:pPr>
              <w:numPr>
                <w:ilvl w:val="12"/>
                <w:numId w:val="0"/>
              </w:numPr>
              <w:jc w:val="center"/>
              <w:rPr>
                <w:sz w:val="20"/>
                <w:szCs w:val="20"/>
              </w:rPr>
            </w:pPr>
            <w:r w:rsidRPr="00C8658B">
              <w:rPr>
                <w:sz w:val="20"/>
                <w:szCs w:val="20"/>
              </w:rPr>
              <w:t>0.968</w:t>
            </w:r>
          </w:p>
        </w:tc>
        <w:tc>
          <w:tcPr>
            <w:tcW w:w="1440" w:type="dxa"/>
            <w:shd w:val="clear" w:color="auto" w:fill="auto"/>
            <w:hideMark/>
          </w:tcPr>
          <w:p w14:paraId="26B9134F"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2526796B" w14:textId="77777777" w:rsidR="0080153E" w:rsidRPr="00C8658B" w:rsidRDefault="0080153E" w:rsidP="00C8658B">
            <w:pPr>
              <w:numPr>
                <w:ilvl w:val="12"/>
                <w:numId w:val="0"/>
              </w:numPr>
              <w:jc w:val="center"/>
              <w:rPr>
                <w:sz w:val="20"/>
                <w:szCs w:val="20"/>
              </w:rPr>
            </w:pPr>
            <w:r w:rsidRPr="00C8658B">
              <w:rPr>
                <w:sz w:val="20"/>
                <w:szCs w:val="20"/>
              </w:rPr>
              <w:t>1</w:t>
            </w:r>
          </w:p>
        </w:tc>
      </w:tr>
      <w:tr w:rsidR="0080153E" w:rsidRPr="007501F1" w14:paraId="7E48875A" w14:textId="77777777" w:rsidTr="00C8658B">
        <w:trPr>
          <w:cantSplit/>
          <w:trHeight w:hRule="exact" w:val="360"/>
          <w:jc w:val="center"/>
        </w:trPr>
        <w:tc>
          <w:tcPr>
            <w:tcW w:w="1440" w:type="dxa"/>
            <w:shd w:val="clear" w:color="auto" w:fill="auto"/>
            <w:hideMark/>
          </w:tcPr>
          <w:p w14:paraId="1666222F" w14:textId="77777777" w:rsidR="0080153E" w:rsidRPr="00C8658B" w:rsidRDefault="0080153E" w:rsidP="00C8658B">
            <w:pPr>
              <w:numPr>
                <w:ilvl w:val="12"/>
                <w:numId w:val="0"/>
              </w:numPr>
              <w:jc w:val="center"/>
              <w:rPr>
                <w:sz w:val="20"/>
                <w:szCs w:val="20"/>
              </w:rPr>
            </w:pPr>
            <w:r w:rsidRPr="00C8658B">
              <w:rPr>
                <w:sz w:val="20"/>
                <w:szCs w:val="20"/>
              </w:rPr>
              <w:t>30</w:t>
            </w:r>
          </w:p>
        </w:tc>
        <w:tc>
          <w:tcPr>
            <w:tcW w:w="1440" w:type="dxa"/>
            <w:shd w:val="clear" w:color="auto" w:fill="auto"/>
          </w:tcPr>
          <w:p w14:paraId="673A0FC8" w14:textId="77777777" w:rsidR="0080153E" w:rsidRPr="00C8658B" w:rsidRDefault="0080153E" w:rsidP="00C8658B">
            <w:pPr>
              <w:numPr>
                <w:ilvl w:val="12"/>
                <w:numId w:val="0"/>
              </w:numPr>
              <w:jc w:val="center"/>
              <w:rPr>
                <w:sz w:val="20"/>
                <w:szCs w:val="20"/>
              </w:rPr>
            </w:pPr>
            <w:r w:rsidRPr="00C8658B">
              <w:rPr>
                <w:sz w:val="20"/>
                <w:szCs w:val="20"/>
              </w:rPr>
              <w:t>2</w:t>
            </w:r>
          </w:p>
        </w:tc>
        <w:tc>
          <w:tcPr>
            <w:tcW w:w="1440" w:type="dxa"/>
            <w:shd w:val="clear" w:color="auto" w:fill="auto"/>
          </w:tcPr>
          <w:p w14:paraId="397C5A07" w14:textId="77777777" w:rsidR="0080153E" w:rsidRPr="00C8658B" w:rsidRDefault="0080153E" w:rsidP="00C8658B">
            <w:pPr>
              <w:numPr>
                <w:ilvl w:val="12"/>
                <w:numId w:val="0"/>
              </w:numPr>
              <w:jc w:val="center"/>
              <w:rPr>
                <w:sz w:val="20"/>
                <w:szCs w:val="20"/>
              </w:rPr>
            </w:pPr>
            <w:r w:rsidRPr="00C8658B">
              <w:rPr>
                <w:sz w:val="20"/>
                <w:szCs w:val="20"/>
              </w:rPr>
              <w:t>0.02</w:t>
            </w:r>
          </w:p>
        </w:tc>
        <w:tc>
          <w:tcPr>
            <w:tcW w:w="1440" w:type="dxa"/>
            <w:shd w:val="clear" w:color="auto" w:fill="auto"/>
            <w:hideMark/>
          </w:tcPr>
          <w:p w14:paraId="7296875F" w14:textId="77777777" w:rsidR="0080153E" w:rsidRPr="00C8658B" w:rsidRDefault="0080153E" w:rsidP="00C8658B">
            <w:pPr>
              <w:numPr>
                <w:ilvl w:val="12"/>
                <w:numId w:val="0"/>
              </w:numPr>
              <w:jc w:val="center"/>
              <w:rPr>
                <w:sz w:val="20"/>
                <w:szCs w:val="20"/>
              </w:rPr>
            </w:pPr>
            <w:r w:rsidRPr="00C8658B">
              <w:rPr>
                <w:sz w:val="20"/>
                <w:szCs w:val="20"/>
              </w:rPr>
              <w:t>0.9956</w:t>
            </w:r>
          </w:p>
        </w:tc>
        <w:tc>
          <w:tcPr>
            <w:tcW w:w="1440" w:type="dxa"/>
            <w:shd w:val="clear" w:color="auto" w:fill="auto"/>
            <w:hideMark/>
          </w:tcPr>
          <w:p w14:paraId="13D436A2"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4F40A6B7" w14:textId="77777777" w:rsidR="0080153E" w:rsidRPr="00C8658B" w:rsidRDefault="0080153E" w:rsidP="00C8658B">
            <w:pPr>
              <w:numPr>
                <w:ilvl w:val="12"/>
                <w:numId w:val="0"/>
              </w:numPr>
              <w:jc w:val="center"/>
              <w:rPr>
                <w:sz w:val="20"/>
                <w:szCs w:val="20"/>
              </w:rPr>
            </w:pPr>
            <w:r w:rsidRPr="00C8658B">
              <w:rPr>
                <w:sz w:val="20"/>
                <w:szCs w:val="20"/>
              </w:rPr>
              <w:t>1</w:t>
            </w:r>
          </w:p>
        </w:tc>
      </w:tr>
      <w:tr w:rsidR="0080153E" w:rsidRPr="007501F1" w14:paraId="75780D57" w14:textId="77777777" w:rsidTr="00C8658B">
        <w:trPr>
          <w:cantSplit/>
          <w:trHeight w:hRule="exact" w:val="360"/>
          <w:jc w:val="center"/>
        </w:trPr>
        <w:tc>
          <w:tcPr>
            <w:tcW w:w="1440" w:type="dxa"/>
            <w:shd w:val="clear" w:color="auto" w:fill="auto"/>
          </w:tcPr>
          <w:p w14:paraId="3F7D95D6" w14:textId="77777777" w:rsidR="0080153E" w:rsidRPr="00C8658B" w:rsidRDefault="0080153E" w:rsidP="00C8658B">
            <w:pPr>
              <w:numPr>
                <w:ilvl w:val="12"/>
                <w:numId w:val="0"/>
              </w:numPr>
              <w:jc w:val="center"/>
              <w:rPr>
                <w:sz w:val="20"/>
                <w:szCs w:val="20"/>
              </w:rPr>
            </w:pPr>
            <w:r w:rsidRPr="00C8658B">
              <w:rPr>
                <w:sz w:val="20"/>
                <w:szCs w:val="20"/>
              </w:rPr>
              <w:t>90</w:t>
            </w:r>
          </w:p>
        </w:tc>
        <w:tc>
          <w:tcPr>
            <w:tcW w:w="1440" w:type="dxa"/>
            <w:shd w:val="clear" w:color="auto" w:fill="auto"/>
          </w:tcPr>
          <w:p w14:paraId="4FE9FC3F" w14:textId="77777777" w:rsidR="0080153E" w:rsidRPr="00C8658B" w:rsidRDefault="0080153E" w:rsidP="00C8658B">
            <w:pPr>
              <w:numPr>
                <w:ilvl w:val="12"/>
                <w:numId w:val="0"/>
              </w:numPr>
              <w:jc w:val="center"/>
              <w:rPr>
                <w:sz w:val="20"/>
                <w:szCs w:val="20"/>
              </w:rPr>
            </w:pPr>
            <w:r w:rsidRPr="00C8658B">
              <w:rPr>
                <w:sz w:val="20"/>
                <w:szCs w:val="20"/>
              </w:rPr>
              <w:t>1</w:t>
            </w:r>
          </w:p>
        </w:tc>
        <w:tc>
          <w:tcPr>
            <w:tcW w:w="1440" w:type="dxa"/>
            <w:shd w:val="clear" w:color="auto" w:fill="auto"/>
          </w:tcPr>
          <w:p w14:paraId="5E7EDDFE" w14:textId="77777777" w:rsidR="0080153E" w:rsidRPr="00C8658B" w:rsidRDefault="0080153E" w:rsidP="00C8658B">
            <w:pPr>
              <w:numPr>
                <w:ilvl w:val="12"/>
                <w:numId w:val="0"/>
              </w:numPr>
              <w:jc w:val="center"/>
              <w:rPr>
                <w:sz w:val="20"/>
                <w:szCs w:val="20"/>
              </w:rPr>
            </w:pPr>
            <w:r w:rsidRPr="00C8658B">
              <w:rPr>
                <w:sz w:val="20"/>
                <w:szCs w:val="20"/>
              </w:rPr>
              <w:t>0.15</w:t>
            </w:r>
          </w:p>
        </w:tc>
        <w:tc>
          <w:tcPr>
            <w:tcW w:w="1440" w:type="dxa"/>
            <w:shd w:val="clear" w:color="auto" w:fill="auto"/>
          </w:tcPr>
          <w:p w14:paraId="441742B3" w14:textId="77777777" w:rsidR="0080153E" w:rsidRPr="00C8658B" w:rsidRDefault="0080153E" w:rsidP="00C8658B">
            <w:pPr>
              <w:numPr>
                <w:ilvl w:val="12"/>
                <w:numId w:val="0"/>
              </w:numPr>
              <w:jc w:val="center"/>
              <w:rPr>
                <w:sz w:val="20"/>
                <w:szCs w:val="20"/>
              </w:rPr>
            </w:pPr>
            <w:r w:rsidRPr="00C8658B">
              <w:rPr>
                <w:sz w:val="20"/>
                <w:szCs w:val="20"/>
              </w:rPr>
              <w:t>0.9792</w:t>
            </w:r>
          </w:p>
        </w:tc>
        <w:tc>
          <w:tcPr>
            <w:tcW w:w="1440" w:type="dxa"/>
            <w:shd w:val="clear" w:color="auto" w:fill="auto"/>
          </w:tcPr>
          <w:p w14:paraId="4B66964F"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tcPr>
          <w:p w14:paraId="39A120E7" w14:textId="77777777" w:rsidR="0080153E" w:rsidRPr="00C8658B" w:rsidRDefault="0080153E" w:rsidP="00C8658B">
            <w:pPr>
              <w:numPr>
                <w:ilvl w:val="12"/>
                <w:numId w:val="0"/>
              </w:numPr>
              <w:jc w:val="center"/>
              <w:rPr>
                <w:sz w:val="20"/>
                <w:szCs w:val="20"/>
              </w:rPr>
            </w:pPr>
            <w:r w:rsidRPr="00C8658B">
              <w:rPr>
                <w:sz w:val="20"/>
                <w:szCs w:val="20"/>
              </w:rPr>
              <w:t>1.5</w:t>
            </w:r>
          </w:p>
        </w:tc>
      </w:tr>
      <w:tr w:rsidR="0080153E" w:rsidRPr="007501F1" w14:paraId="06025CEB" w14:textId="77777777" w:rsidTr="00C8658B">
        <w:trPr>
          <w:cantSplit/>
          <w:trHeight w:hRule="exact" w:val="360"/>
          <w:jc w:val="center"/>
        </w:trPr>
        <w:tc>
          <w:tcPr>
            <w:tcW w:w="1440" w:type="dxa"/>
            <w:shd w:val="clear" w:color="auto" w:fill="auto"/>
          </w:tcPr>
          <w:p w14:paraId="19A4B121" w14:textId="77777777" w:rsidR="0080153E" w:rsidRPr="00C8658B" w:rsidRDefault="0080153E" w:rsidP="00C8658B">
            <w:pPr>
              <w:numPr>
                <w:ilvl w:val="12"/>
                <w:numId w:val="0"/>
              </w:numPr>
              <w:jc w:val="center"/>
              <w:rPr>
                <w:sz w:val="20"/>
                <w:szCs w:val="20"/>
              </w:rPr>
            </w:pPr>
            <w:r w:rsidRPr="00C8658B">
              <w:rPr>
                <w:sz w:val="20"/>
                <w:szCs w:val="20"/>
              </w:rPr>
              <w:t>120</w:t>
            </w:r>
          </w:p>
        </w:tc>
        <w:tc>
          <w:tcPr>
            <w:tcW w:w="1440" w:type="dxa"/>
            <w:shd w:val="clear" w:color="auto" w:fill="auto"/>
          </w:tcPr>
          <w:p w14:paraId="5E2BEF77" w14:textId="77777777" w:rsidR="0080153E" w:rsidRPr="00C8658B" w:rsidRDefault="0080153E" w:rsidP="00C8658B">
            <w:pPr>
              <w:numPr>
                <w:ilvl w:val="12"/>
                <w:numId w:val="0"/>
              </w:numPr>
              <w:jc w:val="center"/>
              <w:rPr>
                <w:sz w:val="20"/>
                <w:szCs w:val="20"/>
              </w:rPr>
            </w:pPr>
            <w:r w:rsidRPr="00C8658B">
              <w:rPr>
                <w:sz w:val="20"/>
                <w:szCs w:val="20"/>
              </w:rPr>
              <w:t>1</w:t>
            </w:r>
          </w:p>
        </w:tc>
        <w:tc>
          <w:tcPr>
            <w:tcW w:w="1440" w:type="dxa"/>
            <w:shd w:val="clear" w:color="auto" w:fill="auto"/>
          </w:tcPr>
          <w:p w14:paraId="568E9613" w14:textId="77777777" w:rsidR="0080153E" w:rsidRPr="00C8658B" w:rsidRDefault="0080153E" w:rsidP="00C8658B">
            <w:pPr>
              <w:numPr>
                <w:ilvl w:val="12"/>
                <w:numId w:val="0"/>
              </w:numPr>
              <w:jc w:val="center"/>
              <w:rPr>
                <w:sz w:val="20"/>
                <w:szCs w:val="20"/>
              </w:rPr>
            </w:pPr>
            <w:r w:rsidRPr="00C8658B">
              <w:rPr>
                <w:sz w:val="20"/>
                <w:szCs w:val="20"/>
              </w:rPr>
              <w:t>0.25</w:t>
            </w:r>
          </w:p>
        </w:tc>
        <w:tc>
          <w:tcPr>
            <w:tcW w:w="1440" w:type="dxa"/>
            <w:shd w:val="clear" w:color="auto" w:fill="auto"/>
          </w:tcPr>
          <w:p w14:paraId="37203BAF" w14:textId="77777777" w:rsidR="0080153E" w:rsidRPr="00C8658B" w:rsidRDefault="0080153E" w:rsidP="00C8658B">
            <w:pPr>
              <w:numPr>
                <w:ilvl w:val="12"/>
                <w:numId w:val="0"/>
              </w:numPr>
              <w:jc w:val="center"/>
              <w:rPr>
                <w:sz w:val="20"/>
                <w:szCs w:val="20"/>
              </w:rPr>
            </w:pPr>
            <w:r w:rsidRPr="00C8658B">
              <w:rPr>
                <w:sz w:val="20"/>
                <w:szCs w:val="20"/>
              </w:rPr>
              <w:t>0.8888</w:t>
            </w:r>
          </w:p>
        </w:tc>
        <w:tc>
          <w:tcPr>
            <w:tcW w:w="1440" w:type="dxa"/>
            <w:shd w:val="clear" w:color="auto" w:fill="auto"/>
          </w:tcPr>
          <w:p w14:paraId="6A9E67D0"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tcPr>
          <w:p w14:paraId="5A017C17" w14:textId="77777777" w:rsidR="0080153E" w:rsidRPr="00C8658B" w:rsidRDefault="0080153E" w:rsidP="00C8658B">
            <w:pPr>
              <w:numPr>
                <w:ilvl w:val="12"/>
                <w:numId w:val="0"/>
              </w:numPr>
              <w:jc w:val="center"/>
              <w:rPr>
                <w:sz w:val="20"/>
                <w:szCs w:val="20"/>
              </w:rPr>
            </w:pPr>
            <w:r w:rsidRPr="00C8658B">
              <w:rPr>
                <w:sz w:val="20"/>
                <w:szCs w:val="20"/>
              </w:rPr>
              <w:t>2</w:t>
            </w:r>
          </w:p>
        </w:tc>
      </w:tr>
      <w:tr w:rsidR="0080153E" w:rsidRPr="007501F1" w14:paraId="253465AA" w14:textId="77777777" w:rsidTr="00C8658B">
        <w:trPr>
          <w:cantSplit/>
          <w:trHeight w:hRule="exact" w:val="360"/>
          <w:jc w:val="center"/>
        </w:trPr>
        <w:tc>
          <w:tcPr>
            <w:tcW w:w="1440" w:type="dxa"/>
            <w:shd w:val="clear" w:color="auto" w:fill="auto"/>
            <w:hideMark/>
          </w:tcPr>
          <w:p w14:paraId="23B35FB1" w14:textId="77777777" w:rsidR="0080153E" w:rsidRPr="00C8658B" w:rsidRDefault="0080153E" w:rsidP="00C8658B">
            <w:pPr>
              <w:numPr>
                <w:ilvl w:val="12"/>
                <w:numId w:val="0"/>
              </w:numPr>
              <w:jc w:val="center"/>
              <w:rPr>
                <w:sz w:val="20"/>
                <w:szCs w:val="20"/>
              </w:rPr>
            </w:pPr>
            <w:r w:rsidRPr="00C8658B">
              <w:rPr>
                <w:sz w:val="20"/>
                <w:szCs w:val="20"/>
              </w:rPr>
              <w:t>60</w:t>
            </w:r>
          </w:p>
        </w:tc>
        <w:tc>
          <w:tcPr>
            <w:tcW w:w="1440" w:type="dxa"/>
            <w:shd w:val="clear" w:color="auto" w:fill="auto"/>
          </w:tcPr>
          <w:p w14:paraId="336AC53F" w14:textId="77777777" w:rsidR="0080153E" w:rsidRPr="00C8658B" w:rsidRDefault="0080153E" w:rsidP="00C8658B">
            <w:pPr>
              <w:numPr>
                <w:ilvl w:val="12"/>
                <w:numId w:val="0"/>
              </w:numPr>
              <w:jc w:val="center"/>
              <w:rPr>
                <w:sz w:val="20"/>
                <w:szCs w:val="20"/>
              </w:rPr>
            </w:pPr>
            <w:r w:rsidRPr="00C8658B">
              <w:rPr>
                <w:sz w:val="20"/>
                <w:szCs w:val="20"/>
              </w:rPr>
              <w:t>2</w:t>
            </w:r>
          </w:p>
        </w:tc>
        <w:tc>
          <w:tcPr>
            <w:tcW w:w="1440" w:type="dxa"/>
            <w:shd w:val="clear" w:color="auto" w:fill="auto"/>
          </w:tcPr>
          <w:p w14:paraId="221DC15A" w14:textId="77777777" w:rsidR="0080153E" w:rsidRPr="00C8658B" w:rsidRDefault="0080153E" w:rsidP="00C8658B">
            <w:pPr>
              <w:numPr>
                <w:ilvl w:val="12"/>
                <w:numId w:val="0"/>
              </w:numPr>
              <w:jc w:val="center"/>
              <w:rPr>
                <w:sz w:val="20"/>
                <w:szCs w:val="20"/>
              </w:rPr>
            </w:pPr>
            <w:r w:rsidRPr="00C8658B">
              <w:rPr>
                <w:sz w:val="20"/>
                <w:szCs w:val="20"/>
              </w:rPr>
              <w:t>0.10</w:t>
            </w:r>
          </w:p>
        </w:tc>
        <w:tc>
          <w:tcPr>
            <w:tcW w:w="1440" w:type="dxa"/>
            <w:shd w:val="clear" w:color="auto" w:fill="auto"/>
            <w:hideMark/>
          </w:tcPr>
          <w:p w14:paraId="6A8F6DC3" w14:textId="77777777" w:rsidR="0080153E" w:rsidRPr="00C8658B" w:rsidRDefault="0080153E" w:rsidP="00C8658B">
            <w:pPr>
              <w:numPr>
                <w:ilvl w:val="12"/>
                <w:numId w:val="0"/>
              </w:numPr>
              <w:jc w:val="center"/>
              <w:rPr>
                <w:sz w:val="20"/>
                <w:szCs w:val="20"/>
              </w:rPr>
            </w:pPr>
            <w:r w:rsidRPr="00C8658B">
              <w:rPr>
                <w:sz w:val="20"/>
                <w:szCs w:val="20"/>
              </w:rPr>
              <w:t>0.1488</w:t>
            </w:r>
          </w:p>
        </w:tc>
        <w:tc>
          <w:tcPr>
            <w:tcW w:w="1440" w:type="dxa"/>
            <w:shd w:val="clear" w:color="auto" w:fill="auto"/>
            <w:hideMark/>
          </w:tcPr>
          <w:p w14:paraId="1B72CA67"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1DCB8EDD" w14:textId="77777777" w:rsidR="0080153E" w:rsidRPr="00C8658B" w:rsidRDefault="0080153E" w:rsidP="00C8658B">
            <w:pPr>
              <w:numPr>
                <w:ilvl w:val="12"/>
                <w:numId w:val="0"/>
              </w:numPr>
              <w:jc w:val="center"/>
              <w:rPr>
                <w:sz w:val="20"/>
                <w:szCs w:val="20"/>
              </w:rPr>
            </w:pPr>
            <w:r w:rsidRPr="00C8658B">
              <w:rPr>
                <w:sz w:val="20"/>
                <w:szCs w:val="20"/>
              </w:rPr>
              <w:t>2</w:t>
            </w:r>
          </w:p>
        </w:tc>
      </w:tr>
      <w:tr w:rsidR="0080153E" w:rsidRPr="007501F1" w14:paraId="7A10B34B" w14:textId="77777777" w:rsidTr="00C8658B">
        <w:trPr>
          <w:cantSplit/>
          <w:trHeight w:hRule="exact" w:val="360"/>
          <w:jc w:val="center"/>
        </w:trPr>
        <w:tc>
          <w:tcPr>
            <w:tcW w:w="1440" w:type="dxa"/>
            <w:shd w:val="clear" w:color="auto" w:fill="auto"/>
            <w:hideMark/>
          </w:tcPr>
          <w:p w14:paraId="662CF921" w14:textId="77777777" w:rsidR="0080153E" w:rsidRPr="00C8658B" w:rsidRDefault="0080153E" w:rsidP="00C8658B">
            <w:pPr>
              <w:numPr>
                <w:ilvl w:val="12"/>
                <w:numId w:val="0"/>
              </w:numPr>
              <w:jc w:val="center"/>
              <w:rPr>
                <w:sz w:val="20"/>
                <w:szCs w:val="20"/>
              </w:rPr>
            </w:pPr>
            <w:r w:rsidRPr="00C8658B">
              <w:rPr>
                <w:sz w:val="20"/>
                <w:szCs w:val="20"/>
              </w:rPr>
              <w:t>30</w:t>
            </w:r>
          </w:p>
        </w:tc>
        <w:tc>
          <w:tcPr>
            <w:tcW w:w="1440" w:type="dxa"/>
            <w:shd w:val="clear" w:color="auto" w:fill="auto"/>
          </w:tcPr>
          <w:p w14:paraId="665E670A" w14:textId="77777777" w:rsidR="0080153E" w:rsidRPr="00C8658B" w:rsidRDefault="0080153E" w:rsidP="00C8658B">
            <w:pPr>
              <w:numPr>
                <w:ilvl w:val="12"/>
                <w:numId w:val="0"/>
              </w:numPr>
              <w:jc w:val="center"/>
              <w:rPr>
                <w:sz w:val="20"/>
                <w:szCs w:val="20"/>
              </w:rPr>
            </w:pPr>
            <w:r w:rsidRPr="00C8658B">
              <w:rPr>
                <w:sz w:val="20"/>
                <w:szCs w:val="20"/>
              </w:rPr>
              <w:t>4</w:t>
            </w:r>
          </w:p>
        </w:tc>
        <w:tc>
          <w:tcPr>
            <w:tcW w:w="1440" w:type="dxa"/>
            <w:shd w:val="clear" w:color="auto" w:fill="auto"/>
          </w:tcPr>
          <w:p w14:paraId="4EA3D4BB" w14:textId="77777777" w:rsidR="0080153E" w:rsidRPr="00C8658B" w:rsidRDefault="0080153E" w:rsidP="00C8658B">
            <w:pPr>
              <w:numPr>
                <w:ilvl w:val="12"/>
                <w:numId w:val="0"/>
              </w:numPr>
              <w:jc w:val="center"/>
              <w:rPr>
                <w:sz w:val="20"/>
                <w:szCs w:val="20"/>
              </w:rPr>
            </w:pPr>
            <w:r w:rsidRPr="00C8658B">
              <w:rPr>
                <w:sz w:val="20"/>
                <w:szCs w:val="20"/>
              </w:rPr>
              <w:t>0.04</w:t>
            </w:r>
          </w:p>
        </w:tc>
        <w:tc>
          <w:tcPr>
            <w:tcW w:w="1440" w:type="dxa"/>
            <w:shd w:val="clear" w:color="auto" w:fill="auto"/>
            <w:hideMark/>
          </w:tcPr>
          <w:p w14:paraId="7E24EB90" w14:textId="77777777" w:rsidR="0080153E" w:rsidRPr="00C8658B" w:rsidRDefault="0080153E" w:rsidP="00C8658B">
            <w:pPr>
              <w:numPr>
                <w:ilvl w:val="12"/>
                <w:numId w:val="0"/>
              </w:numPr>
              <w:jc w:val="center"/>
              <w:rPr>
                <w:sz w:val="20"/>
                <w:szCs w:val="20"/>
              </w:rPr>
            </w:pPr>
            <w:r w:rsidRPr="00C8658B">
              <w:rPr>
                <w:sz w:val="20"/>
                <w:szCs w:val="20"/>
              </w:rPr>
              <w:t>0.0736</w:t>
            </w:r>
          </w:p>
        </w:tc>
        <w:tc>
          <w:tcPr>
            <w:tcW w:w="1440" w:type="dxa"/>
            <w:shd w:val="clear" w:color="auto" w:fill="auto"/>
            <w:hideMark/>
          </w:tcPr>
          <w:p w14:paraId="696DE726"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3849961D" w14:textId="77777777" w:rsidR="0080153E" w:rsidRPr="00C8658B" w:rsidRDefault="0080153E" w:rsidP="00C8658B">
            <w:pPr>
              <w:numPr>
                <w:ilvl w:val="12"/>
                <w:numId w:val="0"/>
              </w:numPr>
              <w:jc w:val="center"/>
              <w:rPr>
                <w:sz w:val="20"/>
                <w:szCs w:val="20"/>
              </w:rPr>
            </w:pPr>
            <w:r w:rsidRPr="00C8658B">
              <w:rPr>
                <w:sz w:val="20"/>
                <w:szCs w:val="20"/>
              </w:rPr>
              <w:t>2</w:t>
            </w:r>
          </w:p>
        </w:tc>
      </w:tr>
      <w:tr w:rsidR="0080153E" w:rsidRPr="007501F1" w14:paraId="5226B78E" w14:textId="77777777" w:rsidTr="00C8658B">
        <w:trPr>
          <w:cantSplit/>
          <w:trHeight w:hRule="exact" w:val="360"/>
          <w:jc w:val="center"/>
        </w:trPr>
        <w:tc>
          <w:tcPr>
            <w:tcW w:w="1440" w:type="dxa"/>
            <w:shd w:val="clear" w:color="auto" w:fill="auto"/>
          </w:tcPr>
          <w:p w14:paraId="6DBB3F80" w14:textId="77777777" w:rsidR="0080153E" w:rsidRPr="00C8658B" w:rsidRDefault="0080153E" w:rsidP="00C8658B">
            <w:pPr>
              <w:numPr>
                <w:ilvl w:val="12"/>
                <w:numId w:val="0"/>
              </w:numPr>
              <w:jc w:val="center"/>
              <w:rPr>
                <w:sz w:val="20"/>
                <w:szCs w:val="20"/>
              </w:rPr>
            </w:pPr>
            <w:r w:rsidRPr="00C8658B">
              <w:rPr>
                <w:sz w:val="20"/>
                <w:szCs w:val="20"/>
              </w:rPr>
              <w:t>90</w:t>
            </w:r>
          </w:p>
        </w:tc>
        <w:tc>
          <w:tcPr>
            <w:tcW w:w="1440" w:type="dxa"/>
            <w:shd w:val="clear" w:color="auto" w:fill="auto"/>
          </w:tcPr>
          <w:p w14:paraId="43800A0F" w14:textId="77777777" w:rsidR="0080153E" w:rsidRPr="00C8658B" w:rsidRDefault="0080153E" w:rsidP="00C8658B">
            <w:pPr>
              <w:numPr>
                <w:ilvl w:val="12"/>
                <w:numId w:val="0"/>
              </w:numPr>
              <w:jc w:val="center"/>
              <w:rPr>
                <w:sz w:val="20"/>
                <w:szCs w:val="20"/>
              </w:rPr>
            </w:pPr>
            <w:r w:rsidRPr="00C8658B">
              <w:rPr>
                <w:sz w:val="20"/>
                <w:szCs w:val="20"/>
              </w:rPr>
              <w:t>2</w:t>
            </w:r>
          </w:p>
        </w:tc>
        <w:tc>
          <w:tcPr>
            <w:tcW w:w="1440" w:type="dxa"/>
            <w:shd w:val="clear" w:color="auto" w:fill="auto"/>
          </w:tcPr>
          <w:p w14:paraId="220EC555" w14:textId="77777777" w:rsidR="0080153E" w:rsidRPr="00C8658B" w:rsidRDefault="0080153E" w:rsidP="00C8658B">
            <w:pPr>
              <w:numPr>
                <w:ilvl w:val="12"/>
                <w:numId w:val="0"/>
              </w:numPr>
              <w:jc w:val="center"/>
              <w:rPr>
                <w:sz w:val="20"/>
                <w:szCs w:val="20"/>
              </w:rPr>
            </w:pPr>
            <w:r w:rsidRPr="00C8658B">
              <w:rPr>
                <w:sz w:val="20"/>
                <w:szCs w:val="20"/>
              </w:rPr>
              <w:t>0.15</w:t>
            </w:r>
          </w:p>
        </w:tc>
        <w:tc>
          <w:tcPr>
            <w:tcW w:w="1440" w:type="dxa"/>
            <w:shd w:val="clear" w:color="auto" w:fill="auto"/>
          </w:tcPr>
          <w:p w14:paraId="2BB5063A" w14:textId="77777777" w:rsidR="0080153E" w:rsidRPr="00C8658B" w:rsidRDefault="0080153E" w:rsidP="00C8658B">
            <w:pPr>
              <w:numPr>
                <w:ilvl w:val="12"/>
                <w:numId w:val="0"/>
              </w:numPr>
              <w:jc w:val="center"/>
              <w:rPr>
                <w:sz w:val="20"/>
                <w:szCs w:val="20"/>
              </w:rPr>
            </w:pPr>
            <w:r w:rsidRPr="00C8658B">
              <w:rPr>
                <w:sz w:val="20"/>
                <w:szCs w:val="20"/>
              </w:rPr>
              <w:t>0.0004</w:t>
            </w:r>
          </w:p>
        </w:tc>
        <w:tc>
          <w:tcPr>
            <w:tcW w:w="1440" w:type="dxa"/>
            <w:shd w:val="clear" w:color="auto" w:fill="auto"/>
          </w:tcPr>
          <w:p w14:paraId="5ABCA953"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tcPr>
          <w:p w14:paraId="12B8AF38" w14:textId="77777777" w:rsidR="0080153E" w:rsidRPr="00C8658B" w:rsidRDefault="0080153E" w:rsidP="00C8658B">
            <w:pPr>
              <w:numPr>
                <w:ilvl w:val="12"/>
                <w:numId w:val="0"/>
              </w:numPr>
              <w:jc w:val="center"/>
              <w:rPr>
                <w:sz w:val="20"/>
                <w:szCs w:val="20"/>
              </w:rPr>
            </w:pPr>
            <w:r w:rsidRPr="00C8658B">
              <w:rPr>
                <w:sz w:val="20"/>
                <w:szCs w:val="20"/>
              </w:rPr>
              <w:t>3</w:t>
            </w:r>
          </w:p>
        </w:tc>
      </w:tr>
      <w:tr w:rsidR="0080153E" w:rsidRPr="007501F1" w14:paraId="57823D73" w14:textId="77777777" w:rsidTr="00C8658B">
        <w:trPr>
          <w:cantSplit/>
          <w:trHeight w:hRule="exact" w:val="360"/>
          <w:jc w:val="center"/>
        </w:trPr>
        <w:tc>
          <w:tcPr>
            <w:tcW w:w="1440" w:type="dxa"/>
            <w:shd w:val="clear" w:color="auto" w:fill="auto"/>
          </w:tcPr>
          <w:p w14:paraId="325CB5FA" w14:textId="77777777" w:rsidR="0080153E" w:rsidRPr="00C8658B" w:rsidRDefault="0080153E" w:rsidP="00C8658B">
            <w:pPr>
              <w:numPr>
                <w:ilvl w:val="12"/>
                <w:numId w:val="0"/>
              </w:numPr>
              <w:jc w:val="center"/>
              <w:rPr>
                <w:sz w:val="20"/>
                <w:szCs w:val="20"/>
              </w:rPr>
            </w:pPr>
            <w:r w:rsidRPr="00C8658B">
              <w:rPr>
                <w:sz w:val="20"/>
                <w:szCs w:val="20"/>
              </w:rPr>
              <w:t>120</w:t>
            </w:r>
          </w:p>
        </w:tc>
        <w:tc>
          <w:tcPr>
            <w:tcW w:w="1440" w:type="dxa"/>
            <w:shd w:val="clear" w:color="auto" w:fill="auto"/>
          </w:tcPr>
          <w:p w14:paraId="29BE072C" w14:textId="77777777" w:rsidR="0080153E" w:rsidRPr="00C8658B" w:rsidRDefault="0080153E" w:rsidP="00C8658B">
            <w:pPr>
              <w:numPr>
                <w:ilvl w:val="12"/>
                <w:numId w:val="0"/>
              </w:numPr>
              <w:jc w:val="center"/>
              <w:rPr>
                <w:sz w:val="20"/>
                <w:szCs w:val="20"/>
              </w:rPr>
            </w:pPr>
            <w:r w:rsidRPr="00C8658B">
              <w:rPr>
                <w:sz w:val="20"/>
                <w:szCs w:val="20"/>
              </w:rPr>
              <w:t>2</w:t>
            </w:r>
          </w:p>
        </w:tc>
        <w:tc>
          <w:tcPr>
            <w:tcW w:w="1440" w:type="dxa"/>
            <w:shd w:val="clear" w:color="auto" w:fill="auto"/>
          </w:tcPr>
          <w:p w14:paraId="7A25E42B" w14:textId="77777777" w:rsidR="0080153E" w:rsidRPr="00C8658B" w:rsidRDefault="0080153E" w:rsidP="00C8658B">
            <w:pPr>
              <w:numPr>
                <w:ilvl w:val="12"/>
                <w:numId w:val="0"/>
              </w:numPr>
              <w:jc w:val="center"/>
              <w:rPr>
                <w:sz w:val="20"/>
                <w:szCs w:val="20"/>
              </w:rPr>
            </w:pPr>
            <w:r w:rsidRPr="00C8658B">
              <w:rPr>
                <w:sz w:val="20"/>
                <w:szCs w:val="20"/>
              </w:rPr>
              <w:t>0.25</w:t>
            </w:r>
          </w:p>
        </w:tc>
        <w:tc>
          <w:tcPr>
            <w:tcW w:w="1440" w:type="dxa"/>
            <w:shd w:val="clear" w:color="auto" w:fill="auto"/>
          </w:tcPr>
          <w:p w14:paraId="1AAF46E0"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tcPr>
          <w:p w14:paraId="513EBF96"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tcPr>
          <w:p w14:paraId="6F48D0E1" w14:textId="77777777" w:rsidR="0080153E" w:rsidRPr="00C8658B" w:rsidRDefault="0080153E" w:rsidP="00C8658B">
            <w:pPr>
              <w:numPr>
                <w:ilvl w:val="12"/>
                <w:numId w:val="0"/>
              </w:numPr>
              <w:jc w:val="center"/>
              <w:rPr>
                <w:sz w:val="20"/>
                <w:szCs w:val="20"/>
              </w:rPr>
            </w:pPr>
            <w:r w:rsidRPr="00C8658B">
              <w:rPr>
                <w:sz w:val="20"/>
                <w:szCs w:val="20"/>
              </w:rPr>
              <w:t>4</w:t>
            </w:r>
          </w:p>
        </w:tc>
      </w:tr>
      <w:tr w:rsidR="0080153E" w:rsidRPr="007501F1" w14:paraId="3BD881F7" w14:textId="77777777" w:rsidTr="00C8658B">
        <w:trPr>
          <w:cantSplit/>
          <w:trHeight w:hRule="exact" w:val="360"/>
          <w:jc w:val="center"/>
        </w:trPr>
        <w:tc>
          <w:tcPr>
            <w:tcW w:w="1440" w:type="dxa"/>
            <w:shd w:val="clear" w:color="auto" w:fill="auto"/>
            <w:hideMark/>
          </w:tcPr>
          <w:p w14:paraId="3A7C4C67" w14:textId="77777777" w:rsidR="0080153E" w:rsidRPr="00C8658B" w:rsidRDefault="0080153E" w:rsidP="00C8658B">
            <w:pPr>
              <w:numPr>
                <w:ilvl w:val="12"/>
                <w:numId w:val="0"/>
              </w:numPr>
              <w:jc w:val="center"/>
              <w:rPr>
                <w:sz w:val="20"/>
                <w:szCs w:val="20"/>
              </w:rPr>
            </w:pPr>
            <w:r w:rsidRPr="00C8658B">
              <w:rPr>
                <w:sz w:val="20"/>
                <w:szCs w:val="20"/>
              </w:rPr>
              <w:t>60</w:t>
            </w:r>
          </w:p>
        </w:tc>
        <w:tc>
          <w:tcPr>
            <w:tcW w:w="1440" w:type="dxa"/>
            <w:shd w:val="clear" w:color="auto" w:fill="auto"/>
          </w:tcPr>
          <w:p w14:paraId="4D8BED46" w14:textId="77777777" w:rsidR="0080153E" w:rsidRPr="00C8658B" w:rsidRDefault="0080153E" w:rsidP="00C8658B">
            <w:pPr>
              <w:numPr>
                <w:ilvl w:val="12"/>
                <w:numId w:val="0"/>
              </w:numPr>
              <w:jc w:val="center"/>
              <w:rPr>
                <w:sz w:val="20"/>
                <w:szCs w:val="20"/>
              </w:rPr>
            </w:pPr>
            <w:r w:rsidRPr="00C8658B">
              <w:rPr>
                <w:sz w:val="20"/>
                <w:szCs w:val="20"/>
              </w:rPr>
              <w:t>4</w:t>
            </w:r>
          </w:p>
        </w:tc>
        <w:tc>
          <w:tcPr>
            <w:tcW w:w="1440" w:type="dxa"/>
            <w:shd w:val="clear" w:color="auto" w:fill="auto"/>
          </w:tcPr>
          <w:p w14:paraId="0C1A78D0" w14:textId="77777777" w:rsidR="0080153E" w:rsidRPr="00C8658B" w:rsidRDefault="0080153E" w:rsidP="00C8658B">
            <w:pPr>
              <w:numPr>
                <w:ilvl w:val="12"/>
                <w:numId w:val="0"/>
              </w:numPr>
              <w:jc w:val="center"/>
              <w:rPr>
                <w:sz w:val="20"/>
                <w:szCs w:val="20"/>
              </w:rPr>
            </w:pPr>
            <w:r w:rsidRPr="00C8658B">
              <w:rPr>
                <w:sz w:val="20"/>
                <w:szCs w:val="20"/>
              </w:rPr>
              <w:t>0.10</w:t>
            </w:r>
          </w:p>
        </w:tc>
        <w:tc>
          <w:tcPr>
            <w:tcW w:w="1440" w:type="dxa"/>
            <w:shd w:val="clear" w:color="auto" w:fill="auto"/>
            <w:hideMark/>
          </w:tcPr>
          <w:p w14:paraId="6E9989FE"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134FCB97"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77420C23" w14:textId="77777777" w:rsidR="0080153E" w:rsidRPr="00C8658B" w:rsidRDefault="0080153E" w:rsidP="00C8658B">
            <w:pPr>
              <w:numPr>
                <w:ilvl w:val="12"/>
                <w:numId w:val="0"/>
              </w:numPr>
              <w:jc w:val="center"/>
              <w:rPr>
                <w:sz w:val="20"/>
                <w:szCs w:val="20"/>
              </w:rPr>
            </w:pPr>
            <w:r w:rsidRPr="00C8658B">
              <w:rPr>
                <w:sz w:val="20"/>
                <w:szCs w:val="20"/>
              </w:rPr>
              <w:t>4</w:t>
            </w:r>
          </w:p>
        </w:tc>
      </w:tr>
      <w:tr w:rsidR="0080153E" w:rsidRPr="007501F1" w14:paraId="187EDEB6" w14:textId="77777777" w:rsidTr="00C8658B">
        <w:trPr>
          <w:cantSplit/>
          <w:trHeight w:hRule="exact" w:val="360"/>
          <w:jc w:val="center"/>
        </w:trPr>
        <w:tc>
          <w:tcPr>
            <w:tcW w:w="1440" w:type="dxa"/>
            <w:shd w:val="clear" w:color="auto" w:fill="auto"/>
            <w:hideMark/>
          </w:tcPr>
          <w:p w14:paraId="7BFEC641" w14:textId="77777777" w:rsidR="0080153E" w:rsidRPr="00C8658B" w:rsidRDefault="0080153E" w:rsidP="00C8658B">
            <w:pPr>
              <w:numPr>
                <w:ilvl w:val="12"/>
                <w:numId w:val="0"/>
              </w:numPr>
              <w:jc w:val="center"/>
              <w:rPr>
                <w:sz w:val="20"/>
                <w:szCs w:val="20"/>
              </w:rPr>
            </w:pPr>
            <w:r w:rsidRPr="00C8658B">
              <w:rPr>
                <w:sz w:val="20"/>
                <w:szCs w:val="20"/>
              </w:rPr>
              <w:t>90</w:t>
            </w:r>
          </w:p>
        </w:tc>
        <w:tc>
          <w:tcPr>
            <w:tcW w:w="1440" w:type="dxa"/>
            <w:shd w:val="clear" w:color="auto" w:fill="auto"/>
          </w:tcPr>
          <w:p w14:paraId="7808B088" w14:textId="77777777" w:rsidR="0080153E" w:rsidRPr="00C8658B" w:rsidRDefault="0080153E" w:rsidP="00C8658B">
            <w:pPr>
              <w:numPr>
                <w:ilvl w:val="12"/>
                <w:numId w:val="0"/>
              </w:numPr>
              <w:jc w:val="center"/>
              <w:rPr>
                <w:sz w:val="20"/>
                <w:szCs w:val="20"/>
              </w:rPr>
            </w:pPr>
            <w:r w:rsidRPr="00C8658B">
              <w:rPr>
                <w:sz w:val="20"/>
                <w:szCs w:val="20"/>
              </w:rPr>
              <w:t>4</w:t>
            </w:r>
          </w:p>
        </w:tc>
        <w:tc>
          <w:tcPr>
            <w:tcW w:w="1440" w:type="dxa"/>
            <w:shd w:val="clear" w:color="auto" w:fill="auto"/>
          </w:tcPr>
          <w:p w14:paraId="00695A9B" w14:textId="77777777" w:rsidR="0080153E" w:rsidRPr="00C8658B" w:rsidRDefault="0080153E" w:rsidP="00C8658B">
            <w:pPr>
              <w:numPr>
                <w:ilvl w:val="12"/>
                <w:numId w:val="0"/>
              </w:numPr>
              <w:jc w:val="center"/>
              <w:rPr>
                <w:sz w:val="20"/>
                <w:szCs w:val="20"/>
              </w:rPr>
            </w:pPr>
            <w:r w:rsidRPr="00C8658B">
              <w:rPr>
                <w:sz w:val="20"/>
                <w:szCs w:val="20"/>
              </w:rPr>
              <w:t>0.10</w:t>
            </w:r>
          </w:p>
        </w:tc>
        <w:tc>
          <w:tcPr>
            <w:tcW w:w="1440" w:type="dxa"/>
            <w:shd w:val="clear" w:color="auto" w:fill="auto"/>
            <w:hideMark/>
          </w:tcPr>
          <w:p w14:paraId="64C58FE6"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0A2E4F1D"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hideMark/>
          </w:tcPr>
          <w:p w14:paraId="2D9DC442" w14:textId="77777777" w:rsidR="0080153E" w:rsidRPr="00C8658B" w:rsidRDefault="0080153E" w:rsidP="00C8658B">
            <w:pPr>
              <w:numPr>
                <w:ilvl w:val="12"/>
                <w:numId w:val="0"/>
              </w:numPr>
              <w:jc w:val="center"/>
              <w:rPr>
                <w:sz w:val="20"/>
                <w:szCs w:val="20"/>
              </w:rPr>
            </w:pPr>
            <w:r w:rsidRPr="00C8658B">
              <w:rPr>
                <w:sz w:val="20"/>
                <w:szCs w:val="20"/>
              </w:rPr>
              <w:t>6</w:t>
            </w:r>
          </w:p>
        </w:tc>
      </w:tr>
      <w:tr w:rsidR="0080153E" w:rsidRPr="007501F1" w14:paraId="2928935D" w14:textId="77777777" w:rsidTr="00C8658B">
        <w:trPr>
          <w:cantSplit/>
          <w:trHeight w:hRule="exact" w:val="360"/>
          <w:jc w:val="center"/>
        </w:trPr>
        <w:tc>
          <w:tcPr>
            <w:tcW w:w="1440" w:type="dxa"/>
            <w:shd w:val="clear" w:color="auto" w:fill="auto"/>
          </w:tcPr>
          <w:p w14:paraId="5632B193" w14:textId="77777777" w:rsidR="0080153E" w:rsidRPr="00C8658B" w:rsidRDefault="0080153E" w:rsidP="00C8658B">
            <w:pPr>
              <w:numPr>
                <w:ilvl w:val="12"/>
                <w:numId w:val="0"/>
              </w:numPr>
              <w:jc w:val="center"/>
              <w:rPr>
                <w:sz w:val="20"/>
                <w:szCs w:val="20"/>
              </w:rPr>
            </w:pPr>
            <w:r w:rsidRPr="00C8658B">
              <w:rPr>
                <w:sz w:val="20"/>
                <w:szCs w:val="20"/>
              </w:rPr>
              <w:t>120</w:t>
            </w:r>
          </w:p>
        </w:tc>
        <w:tc>
          <w:tcPr>
            <w:tcW w:w="1440" w:type="dxa"/>
            <w:shd w:val="clear" w:color="auto" w:fill="auto"/>
          </w:tcPr>
          <w:p w14:paraId="71D33CDA" w14:textId="77777777" w:rsidR="0080153E" w:rsidRPr="00C8658B" w:rsidRDefault="0080153E" w:rsidP="00C8658B">
            <w:pPr>
              <w:numPr>
                <w:ilvl w:val="12"/>
                <w:numId w:val="0"/>
              </w:numPr>
              <w:jc w:val="center"/>
              <w:rPr>
                <w:sz w:val="20"/>
                <w:szCs w:val="20"/>
              </w:rPr>
            </w:pPr>
            <w:r w:rsidRPr="00C8658B">
              <w:rPr>
                <w:sz w:val="20"/>
                <w:szCs w:val="20"/>
              </w:rPr>
              <w:t>4</w:t>
            </w:r>
          </w:p>
        </w:tc>
        <w:tc>
          <w:tcPr>
            <w:tcW w:w="1440" w:type="dxa"/>
            <w:shd w:val="clear" w:color="auto" w:fill="auto"/>
          </w:tcPr>
          <w:p w14:paraId="4FD258FA" w14:textId="77777777" w:rsidR="0080153E" w:rsidRPr="00C8658B" w:rsidRDefault="0080153E" w:rsidP="00C8658B">
            <w:pPr>
              <w:numPr>
                <w:ilvl w:val="12"/>
                <w:numId w:val="0"/>
              </w:numPr>
              <w:jc w:val="center"/>
              <w:rPr>
                <w:sz w:val="20"/>
                <w:szCs w:val="20"/>
              </w:rPr>
            </w:pPr>
            <w:r w:rsidRPr="00C8658B">
              <w:rPr>
                <w:sz w:val="20"/>
                <w:szCs w:val="20"/>
              </w:rPr>
              <w:t>0.25</w:t>
            </w:r>
          </w:p>
        </w:tc>
        <w:tc>
          <w:tcPr>
            <w:tcW w:w="1440" w:type="dxa"/>
            <w:shd w:val="clear" w:color="auto" w:fill="auto"/>
          </w:tcPr>
          <w:p w14:paraId="53AC4A4F"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tcPr>
          <w:p w14:paraId="13AB8A39" w14:textId="77777777" w:rsidR="0080153E" w:rsidRPr="00C8658B" w:rsidRDefault="0080153E" w:rsidP="00C8658B">
            <w:pPr>
              <w:numPr>
                <w:ilvl w:val="12"/>
                <w:numId w:val="0"/>
              </w:numPr>
              <w:jc w:val="center"/>
              <w:rPr>
                <w:sz w:val="20"/>
                <w:szCs w:val="20"/>
              </w:rPr>
            </w:pPr>
            <w:r w:rsidRPr="00C8658B">
              <w:rPr>
                <w:sz w:val="20"/>
                <w:szCs w:val="20"/>
              </w:rPr>
              <w:t>0</w:t>
            </w:r>
          </w:p>
        </w:tc>
        <w:tc>
          <w:tcPr>
            <w:tcW w:w="1440" w:type="dxa"/>
            <w:shd w:val="clear" w:color="auto" w:fill="auto"/>
          </w:tcPr>
          <w:p w14:paraId="36E27829" w14:textId="77777777" w:rsidR="0080153E" w:rsidRPr="00C8658B" w:rsidRDefault="0080153E" w:rsidP="00C8658B">
            <w:pPr>
              <w:numPr>
                <w:ilvl w:val="12"/>
                <w:numId w:val="0"/>
              </w:numPr>
              <w:jc w:val="center"/>
              <w:rPr>
                <w:sz w:val="20"/>
                <w:szCs w:val="20"/>
              </w:rPr>
            </w:pPr>
            <w:r w:rsidRPr="00C8658B">
              <w:rPr>
                <w:sz w:val="20"/>
                <w:szCs w:val="20"/>
              </w:rPr>
              <w:t>8</w:t>
            </w:r>
          </w:p>
        </w:tc>
      </w:tr>
    </w:tbl>
    <w:p w14:paraId="14AA21CB" w14:textId="77777777" w:rsidR="008A442A" w:rsidRDefault="008A442A" w:rsidP="008933B8">
      <w:pPr>
        <w:numPr>
          <w:ilvl w:val="12"/>
          <w:numId w:val="0"/>
        </w:numPr>
        <w:spacing w:line="480" w:lineRule="auto"/>
      </w:pPr>
    </w:p>
    <w:p w14:paraId="2D3BE252" w14:textId="77777777" w:rsidR="00E11758" w:rsidRDefault="00E11758" w:rsidP="00E11758">
      <w:pPr>
        <w:pageBreakBefore/>
        <w:spacing w:line="480" w:lineRule="auto"/>
      </w:pPr>
      <w:r>
        <w:lastRenderedPageBreak/>
        <w:t xml:space="preserve">variables. These results show, as expected, that the smaller increase of </w:t>
      </w:r>
      <w:r>
        <w:rPr>
          <w:vertAlign w:val="superscript"/>
        </w:rPr>
        <w:t>1</w:t>
      </w:r>
      <w:r>
        <w:t>/</w:t>
      </w:r>
      <w:r>
        <w:rPr>
          <w:vertAlign w:val="subscript"/>
        </w:rPr>
        <w:t>8</w:t>
      </w:r>
      <w:r>
        <w:rPr>
          <w:vertAlign w:val="superscript"/>
        </w:rPr>
        <w:t xml:space="preserve"> </w:t>
      </w:r>
      <w:r>
        <w:t>in. in casting thickness was more difficult to correctly reject as matching the template than the larger ¼ in. increase, requiring a total measurement time approximately six times a long to achieve the same false negative rate. The results also indicate, as the material substitution results did, that for a set total measurement time using more subsamples and less time per subsample minimizes the false negative rate. This can be seen in the case of the false negative rate of False Object 1 with a 2 min total measurement time which decreases from 0.8888 for 1 subsample with 120 s per subsample, to 0.1488 for 2 subsamples with 60 s per subsample, to 0.0736 for 4 subsamples with 30 s per subsample.</w:t>
      </w:r>
    </w:p>
    <w:p w14:paraId="7B52A975" w14:textId="77777777" w:rsidR="00E11758" w:rsidRDefault="00E11758" w:rsidP="008933B8">
      <w:pPr>
        <w:numPr>
          <w:ilvl w:val="12"/>
          <w:numId w:val="0"/>
        </w:numPr>
        <w:spacing w:line="480" w:lineRule="auto"/>
      </w:pPr>
    </w:p>
    <w:p w14:paraId="5DDF1567" w14:textId="77777777" w:rsidR="00F41EE1" w:rsidRDefault="00F41EE1" w:rsidP="00F41EE1">
      <w:pPr>
        <w:pStyle w:val="Heading2"/>
      </w:pPr>
      <w:bookmarkStart w:id="174" w:name="_Toc292371255"/>
      <w:r>
        <w:t>Complex Configuration</w:t>
      </w:r>
      <w:bookmarkEnd w:id="174"/>
    </w:p>
    <w:p w14:paraId="3A572694" w14:textId="6B34135A" w:rsidR="00AC5CB6" w:rsidRDefault="008A442A" w:rsidP="00E11758">
      <w:pPr>
        <w:spacing w:line="480" w:lineRule="auto"/>
        <w:ind w:firstLine="576"/>
      </w:pPr>
      <w:r>
        <w:t xml:space="preserve">Due to the strong negative correlation between the false negative rate and the number of subsamples, it was of interest to determine if the minimum false negative rate was obtained simply by the test objects using the same number of </w:t>
      </w:r>
      <w:r w:rsidR="0064735E">
        <w:t>subsamples as the template</w:t>
      </w:r>
      <w:r w:rsidR="00D37385">
        <w:t>,</w:t>
      </w:r>
      <w:r w:rsidR="0064735E">
        <w:t xml:space="preserve"> or if increasing the number of subsamples in both the template and test objects decreased the false negative rate farther. </w:t>
      </w:r>
      <w:r w:rsidR="0064735E">
        <w:fldChar w:fldCharType="begin"/>
      </w:r>
      <w:r w:rsidR="0064735E">
        <w:instrText xml:space="preserve"> REF _Ref288051220 \h </w:instrText>
      </w:r>
      <w:r w:rsidR="0064735E">
        <w:fldChar w:fldCharType="separate"/>
      </w:r>
      <w:r w:rsidR="008E1621">
        <w:t xml:space="preserve">Table </w:t>
      </w:r>
      <w:r w:rsidR="008E1621">
        <w:rPr>
          <w:noProof/>
        </w:rPr>
        <w:t>15</w:t>
      </w:r>
      <w:r w:rsidR="0064735E">
        <w:fldChar w:fldCharType="end"/>
      </w:r>
      <w:r w:rsidR="0064735E">
        <w:t xml:space="preserve"> shows the results of comparing templates and test objects using 4 subsamples and 8 subsamples for the simple configuration case of material detection. For this study</w:t>
      </w:r>
      <w:r w:rsidR="00D37385">
        <w:t>,</w:t>
      </w:r>
      <w:r w:rsidR="0064735E">
        <w:t xml:space="preserve"> the alpha value was held constant at 0.01. The results indicate that for the same amount of measurement time</w:t>
      </w:r>
      <w:r w:rsidR="00D37385">
        <w:t>,</w:t>
      </w:r>
      <w:r w:rsidR="0064735E">
        <w:t xml:space="preserve"> increasing the number of subsamples in the template and test objects and measuring for less time per subsample lead to a decrease in both the true positive and false negative rates. Due to the increased attenuation present in the complex configuration objects </w:t>
      </w:r>
      <w:r w:rsidR="00DD4B8E">
        <w:t xml:space="preserve">requiring further </w:t>
      </w:r>
    </w:p>
    <w:p w14:paraId="3C6FCE43" w14:textId="77777777" w:rsidR="0012373B" w:rsidRPr="0012373B" w:rsidRDefault="0012373B" w:rsidP="003B5DA5">
      <w:pPr>
        <w:pStyle w:val="Caption"/>
      </w:pPr>
      <w:bookmarkStart w:id="175" w:name="_Ref288051220"/>
      <w:bookmarkStart w:id="176" w:name="_Toc292399179"/>
      <w:proofErr w:type="gramStart"/>
      <w:r>
        <w:lastRenderedPageBreak/>
        <w:t xml:space="preserve">Table </w:t>
      </w:r>
      <w:r w:rsidR="009B51F3">
        <w:fldChar w:fldCharType="begin"/>
      </w:r>
      <w:r w:rsidR="009B51F3">
        <w:instrText xml:space="preserve"> SEQ Table \* ARABIC </w:instrText>
      </w:r>
      <w:r w:rsidR="009B51F3">
        <w:fldChar w:fldCharType="separate"/>
      </w:r>
      <w:r w:rsidR="008E1621">
        <w:rPr>
          <w:noProof/>
        </w:rPr>
        <w:t>15</w:t>
      </w:r>
      <w:r w:rsidR="009B51F3">
        <w:rPr>
          <w:noProof/>
        </w:rPr>
        <w:fldChar w:fldCharType="end"/>
      </w:r>
      <w:bookmarkEnd w:id="175"/>
      <w:r>
        <w:t>.</w:t>
      </w:r>
      <w:proofErr w:type="gramEnd"/>
      <w:r>
        <w:t xml:space="preserve"> Comparison of results of material change detection of simple configuration with template analysis using simulated attenuation profiles for templates with 4 subsamples and templates with 8 subsamples</w:t>
      </w:r>
      <w:bookmarkEnd w:id="176"/>
      <w:r>
        <w:t xml:space="preserve"> </w:t>
      </w:r>
    </w:p>
    <w:tbl>
      <w:tblPr>
        <w:tblW w:w="8856" w:type="dxa"/>
        <w:jc w:val="center"/>
        <w:tblBorders>
          <w:top w:val="single" w:sz="12" w:space="0" w:color="000000"/>
          <w:bottom w:val="single" w:sz="12" w:space="0" w:color="000000"/>
        </w:tblBorders>
        <w:tblLook w:val="0420" w:firstRow="1" w:lastRow="0" w:firstColumn="0" w:lastColumn="0" w:noHBand="0" w:noVBand="1"/>
      </w:tblPr>
      <w:tblGrid>
        <w:gridCol w:w="1117"/>
        <w:gridCol w:w="1195"/>
        <w:gridCol w:w="1195"/>
        <w:gridCol w:w="1204"/>
        <w:gridCol w:w="1010"/>
        <w:gridCol w:w="1230"/>
        <w:gridCol w:w="1233"/>
        <w:gridCol w:w="672"/>
      </w:tblGrid>
      <w:tr w:rsidR="0012373B" w:rsidRPr="007501F1" w14:paraId="099AA577" w14:textId="77777777" w:rsidTr="00C8658B">
        <w:trPr>
          <w:cantSplit/>
          <w:jc w:val="center"/>
        </w:trPr>
        <w:tc>
          <w:tcPr>
            <w:tcW w:w="1117" w:type="dxa"/>
            <w:tcBorders>
              <w:bottom w:val="single" w:sz="6" w:space="0" w:color="000000"/>
            </w:tcBorders>
            <w:shd w:val="clear" w:color="auto" w:fill="auto"/>
            <w:vAlign w:val="center"/>
            <w:hideMark/>
          </w:tcPr>
          <w:p w14:paraId="2848B9A8" w14:textId="77777777" w:rsidR="0012373B" w:rsidRPr="00C8658B" w:rsidRDefault="0012373B" w:rsidP="00C8658B">
            <w:pPr>
              <w:numPr>
                <w:ilvl w:val="12"/>
                <w:numId w:val="0"/>
              </w:numPr>
              <w:jc w:val="center"/>
              <w:rPr>
                <w:i/>
                <w:iCs/>
                <w:sz w:val="20"/>
                <w:szCs w:val="20"/>
              </w:rPr>
            </w:pPr>
            <w:r w:rsidRPr="00C8658B">
              <w:rPr>
                <w:b/>
                <w:bCs/>
                <w:i/>
                <w:iCs/>
                <w:sz w:val="20"/>
                <w:szCs w:val="20"/>
              </w:rPr>
              <w:t>Time per Subsample</w:t>
            </w:r>
          </w:p>
        </w:tc>
        <w:tc>
          <w:tcPr>
            <w:tcW w:w="1195" w:type="dxa"/>
            <w:tcBorders>
              <w:bottom w:val="single" w:sz="6" w:space="0" w:color="000000"/>
            </w:tcBorders>
            <w:shd w:val="clear" w:color="auto" w:fill="auto"/>
            <w:vAlign w:val="center"/>
          </w:tcPr>
          <w:p w14:paraId="0907294B" w14:textId="77777777" w:rsidR="0012373B" w:rsidRPr="00C8658B" w:rsidRDefault="0012373B" w:rsidP="00C8658B">
            <w:pPr>
              <w:numPr>
                <w:ilvl w:val="12"/>
                <w:numId w:val="0"/>
              </w:numPr>
              <w:rPr>
                <w:b/>
                <w:bCs/>
                <w:i/>
                <w:iCs/>
                <w:sz w:val="20"/>
                <w:szCs w:val="20"/>
              </w:rPr>
            </w:pPr>
            <w:r w:rsidRPr="00C8658B">
              <w:rPr>
                <w:b/>
                <w:bCs/>
                <w:i/>
                <w:iCs/>
                <w:sz w:val="20"/>
                <w:szCs w:val="20"/>
              </w:rPr>
              <w:t>Number of Subsamples</w:t>
            </w:r>
          </w:p>
        </w:tc>
        <w:tc>
          <w:tcPr>
            <w:tcW w:w="1195" w:type="dxa"/>
            <w:tcBorders>
              <w:bottom w:val="single" w:sz="6" w:space="0" w:color="000000"/>
            </w:tcBorders>
            <w:shd w:val="clear" w:color="auto" w:fill="auto"/>
            <w:vAlign w:val="center"/>
          </w:tcPr>
          <w:p w14:paraId="72C7CBC1" w14:textId="77777777" w:rsidR="0012373B" w:rsidRPr="00C8658B" w:rsidRDefault="0012373B" w:rsidP="00C8658B">
            <w:pPr>
              <w:numPr>
                <w:ilvl w:val="12"/>
                <w:numId w:val="0"/>
              </w:numPr>
              <w:jc w:val="center"/>
              <w:rPr>
                <w:b/>
                <w:bCs/>
                <w:i/>
                <w:iCs/>
                <w:sz w:val="20"/>
                <w:szCs w:val="20"/>
              </w:rPr>
            </w:pPr>
            <w:r w:rsidRPr="00C8658B">
              <w:rPr>
                <w:b/>
                <w:bCs/>
                <w:i/>
                <w:iCs/>
                <w:sz w:val="20"/>
                <w:szCs w:val="20"/>
              </w:rPr>
              <w:t>Number of Template Subsamples</w:t>
            </w:r>
          </w:p>
        </w:tc>
        <w:tc>
          <w:tcPr>
            <w:tcW w:w="1210" w:type="dxa"/>
            <w:tcBorders>
              <w:bottom w:val="single" w:sz="6" w:space="0" w:color="000000"/>
            </w:tcBorders>
            <w:shd w:val="clear" w:color="auto" w:fill="auto"/>
            <w:vAlign w:val="center"/>
          </w:tcPr>
          <w:p w14:paraId="75E09D14" w14:textId="77777777" w:rsidR="0012373B" w:rsidRPr="00C8658B" w:rsidRDefault="0012373B" w:rsidP="00C8658B">
            <w:pPr>
              <w:numPr>
                <w:ilvl w:val="12"/>
                <w:numId w:val="0"/>
              </w:numPr>
              <w:jc w:val="center"/>
              <w:rPr>
                <w:b/>
                <w:bCs/>
                <w:i/>
                <w:iCs/>
                <w:sz w:val="20"/>
                <w:szCs w:val="20"/>
              </w:rPr>
            </w:pPr>
            <w:r w:rsidRPr="00C8658B">
              <w:rPr>
                <w:b/>
                <w:bCs/>
                <w:i/>
                <w:iCs/>
                <w:sz w:val="20"/>
                <w:szCs w:val="20"/>
              </w:rPr>
              <w:t xml:space="preserve">Alpha </w:t>
            </w:r>
          </w:p>
        </w:tc>
        <w:tc>
          <w:tcPr>
            <w:tcW w:w="1013" w:type="dxa"/>
            <w:tcBorders>
              <w:bottom w:val="single" w:sz="6" w:space="0" w:color="000000"/>
            </w:tcBorders>
            <w:shd w:val="clear" w:color="auto" w:fill="auto"/>
            <w:vAlign w:val="center"/>
          </w:tcPr>
          <w:p w14:paraId="44F6ECBF" w14:textId="77777777" w:rsidR="0012373B" w:rsidRPr="00C8658B" w:rsidRDefault="0012373B" w:rsidP="00C8658B">
            <w:pPr>
              <w:numPr>
                <w:ilvl w:val="12"/>
                <w:numId w:val="0"/>
              </w:numPr>
              <w:jc w:val="center"/>
              <w:rPr>
                <w:b/>
                <w:bCs/>
                <w:i/>
                <w:iCs/>
                <w:sz w:val="20"/>
                <w:szCs w:val="20"/>
              </w:rPr>
            </w:pPr>
            <w:r w:rsidRPr="00C8658B">
              <w:rPr>
                <w:b/>
                <w:bCs/>
                <w:i/>
                <w:iCs/>
                <w:sz w:val="20"/>
                <w:szCs w:val="20"/>
              </w:rPr>
              <w:t>TP Rate</w:t>
            </w:r>
          </w:p>
        </w:tc>
        <w:tc>
          <w:tcPr>
            <w:tcW w:w="1238" w:type="dxa"/>
            <w:tcBorders>
              <w:bottom w:val="single" w:sz="6" w:space="0" w:color="000000"/>
            </w:tcBorders>
            <w:shd w:val="clear" w:color="auto" w:fill="auto"/>
            <w:vAlign w:val="center"/>
            <w:hideMark/>
          </w:tcPr>
          <w:p w14:paraId="4FE52531" w14:textId="77777777" w:rsidR="0012373B" w:rsidRPr="00C8658B" w:rsidRDefault="0012373B" w:rsidP="00C8658B">
            <w:pPr>
              <w:numPr>
                <w:ilvl w:val="12"/>
                <w:numId w:val="0"/>
              </w:numPr>
              <w:jc w:val="center"/>
              <w:rPr>
                <w:b/>
                <w:bCs/>
                <w:i/>
                <w:iCs/>
                <w:sz w:val="20"/>
                <w:szCs w:val="20"/>
              </w:rPr>
            </w:pPr>
            <w:r w:rsidRPr="00C8658B">
              <w:rPr>
                <w:b/>
                <w:bCs/>
                <w:i/>
                <w:iCs/>
                <w:sz w:val="20"/>
                <w:szCs w:val="20"/>
              </w:rPr>
              <w:t xml:space="preserve">FN Rate for </w:t>
            </w:r>
          </w:p>
          <w:p w14:paraId="24D09F6B" w14:textId="77777777" w:rsidR="0012373B" w:rsidRPr="00C8658B" w:rsidRDefault="0012373B" w:rsidP="00C8658B">
            <w:pPr>
              <w:numPr>
                <w:ilvl w:val="12"/>
                <w:numId w:val="0"/>
              </w:numPr>
              <w:jc w:val="center"/>
              <w:rPr>
                <w:i/>
                <w:iCs/>
                <w:sz w:val="20"/>
                <w:szCs w:val="20"/>
              </w:rPr>
            </w:pPr>
            <w:r w:rsidRPr="00C8658B">
              <w:rPr>
                <w:b/>
                <w:bCs/>
                <w:i/>
                <w:iCs/>
                <w:sz w:val="20"/>
                <w:szCs w:val="20"/>
              </w:rPr>
              <w:t>Fe</w:t>
            </w:r>
          </w:p>
        </w:tc>
        <w:tc>
          <w:tcPr>
            <w:tcW w:w="1238" w:type="dxa"/>
            <w:tcBorders>
              <w:bottom w:val="single" w:sz="6" w:space="0" w:color="000000"/>
            </w:tcBorders>
            <w:shd w:val="clear" w:color="auto" w:fill="auto"/>
            <w:vAlign w:val="center"/>
            <w:hideMark/>
          </w:tcPr>
          <w:p w14:paraId="7280A4CF" w14:textId="77777777" w:rsidR="0012373B" w:rsidRPr="00C8658B" w:rsidRDefault="0012373B" w:rsidP="00C8658B">
            <w:pPr>
              <w:numPr>
                <w:ilvl w:val="12"/>
                <w:numId w:val="0"/>
              </w:numPr>
              <w:jc w:val="center"/>
              <w:rPr>
                <w:b/>
                <w:bCs/>
                <w:i/>
                <w:iCs/>
                <w:sz w:val="20"/>
                <w:szCs w:val="20"/>
              </w:rPr>
            </w:pPr>
            <w:r w:rsidRPr="00C8658B">
              <w:rPr>
                <w:b/>
                <w:bCs/>
                <w:i/>
                <w:iCs/>
                <w:sz w:val="20"/>
                <w:szCs w:val="20"/>
              </w:rPr>
              <w:t xml:space="preserve">FN Rate for </w:t>
            </w:r>
          </w:p>
          <w:p w14:paraId="4C3F8A57" w14:textId="77777777" w:rsidR="0012373B" w:rsidRPr="00C8658B" w:rsidRDefault="0012373B" w:rsidP="00C8658B">
            <w:pPr>
              <w:numPr>
                <w:ilvl w:val="12"/>
                <w:numId w:val="0"/>
              </w:numPr>
              <w:jc w:val="center"/>
              <w:rPr>
                <w:i/>
                <w:iCs/>
                <w:sz w:val="20"/>
                <w:szCs w:val="20"/>
              </w:rPr>
            </w:pPr>
            <w:r w:rsidRPr="00C8658B">
              <w:rPr>
                <w:b/>
                <w:bCs/>
                <w:i/>
                <w:iCs/>
                <w:sz w:val="20"/>
                <w:szCs w:val="20"/>
              </w:rPr>
              <w:t>W</w:t>
            </w:r>
          </w:p>
        </w:tc>
        <w:tc>
          <w:tcPr>
            <w:tcW w:w="650" w:type="dxa"/>
            <w:tcBorders>
              <w:bottom w:val="single" w:sz="6" w:space="0" w:color="000000"/>
            </w:tcBorders>
            <w:shd w:val="clear" w:color="auto" w:fill="auto"/>
            <w:vAlign w:val="center"/>
            <w:hideMark/>
          </w:tcPr>
          <w:p w14:paraId="3CAB103C" w14:textId="77777777" w:rsidR="0012373B" w:rsidRPr="00C8658B" w:rsidRDefault="0012373B" w:rsidP="00C8658B">
            <w:pPr>
              <w:numPr>
                <w:ilvl w:val="12"/>
                <w:numId w:val="0"/>
              </w:numPr>
              <w:jc w:val="center"/>
              <w:rPr>
                <w:i/>
                <w:iCs/>
                <w:sz w:val="20"/>
                <w:szCs w:val="20"/>
              </w:rPr>
            </w:pPr>
            <w:r w:rsidRPr="00C8658B">
              <w:rPr>
                <w:b/>
                <w:bCs/>
                <w:i/>
                <w:iCs/>
                <w:sz w:val="20"/>
                <w:szCs w:val="20"/>
              </w:rPr>
              <w:t>Total Time (min)</w:t>
            </w:r>
          </w:p>
        </w:tc>
      </w:tr>
      <w:tr w:rsidR="0012373B" w:rsidRPr="007501F1" w14:paraId="4D188792" w14:textId="77777777" w:rsidTr="00C8658B">
        <w:trPr>
          <w:cantSplit/>
          <w:trHeight w:hRule="exact" w:val="360"/>
          <w:jc w:val="center"/>
        </w:trPr>
        <w:tc>
          <w:tcPr>
            <w:tcW w:w="1117" w:type="dxa"/>
            <w:shd w:val="clear" w:color="auto" w:fill="auto"/>
            <w:hideMark/>
          </w:tcPr>
          <w:p w14:paraId="0CCA8DA4" w14:textId="77777777" w:rsidR="0012373B" w:rsidRPr="00C8658B" w:rsidRDefault="0012373B" w:rsidP="00C8658B">
            <w:pPr>
              <w:numPr>
                <w:ilvl w:val="12"/>
                <w:numId w:val="0"/>
              </w:numPr>
              <w:jc w:val="center"/>
              <w:rPr>
                <w:sz w:val="20"/>
                <w:szCs w:val="20"/>
              </w:rPr>
            </w:pPr>
            <w:r w:rsidRPr="00C8658B">
              <w:rPr>
                <w:sz w:val="20"/>
                <w:szCs w:val="20"/>
              </w:rPr>
              <w:t>60</w:t>
            </w:r>
          </w:p>
        </w:tc>
        <w:tc>
          <w:tcPr>
            <w:tcW w:w="1195" w:type="dxa"/>
            <w:shd w:val="clear" w:color="auto" w:fill="auto"/>
          </w:tcPr>
          <w:p w14:paraId="51A88406" w14:textId="77777777" w:rsidR="0012373B" w:rsidRPr="00C8658B" w:rsidRDefault="0012373B" w:rsidP="00C8658B">
            <w:pPr>
              <w:numPr>
                <w:ilvl w:val="12"/>
                <w:numId w:val="0"/>
              </w:numPr>
              <w:jc w:val="center"/>
              <w:rPr>
                <w:sz w:val="20"/>
                <w:szCs w:val="20"/>
              </w:rPr>
            </w:pPr>
            <w:r w:rsidRPr="00C8658B">
              <w:rPr>
                <w:sz w:val="20"/>
                <w:szCs w:val="20"/>
              </w:rPr>
              <w:t>4</w:t>
            </w:r>
          </w:p>
        </w:tc>
        <w:tc>
          <w:tcPr>
            <w:tcW w:w="1195" w:type="dxa"/>
            <w:shd w:val="clear" w:color="auto" w:fill="auto"/>
          </w:tcPr>
          <w:p w14:paraId="48DDC3E7" w14:textId="77777777" w:rsidR="0012373B" w:rsidRPr="00C8658B" w:rsidRDefault="0012373B" w:rsidP="00C8658B">
            <w:pPr>
              <w:numPr>
                <w:ilvl w:val="12"/>
                <w:numId w:val="0"/>
              </w:numPr>
              <w:jc w:val="center"/>
              <w:rPr>
                <w:sz w:val="20"/>
                <w:szCs w:val="20"/>
              </w:rPr>
            </w:pPr>
            <w:r w:rsidRPr="00C8658B">
              <w:rPr>
                <w:sz w:val="20"/>
                <w:szCs w:val="20"/>
              </w:rPr>
              <w:t>4</w:t>
            </w:r>
          </w:p>
        </w:tc>
        <w:tc>
          <w:tcPr>
            <w:tcW w:w="1210" w:type="dxa"/>
            <w:shd w:val="clear" w:color="auto" w:fill="auto"/>
          </w:tcPr>
          <w:p w14:paraId="7EB15A11" w14:textId="77777777" w:rsidR="0012373B" w:rsidRPr="00C8658B" w:rsidRDefault="0012373B" w:rsidP="00C8658B">
            <w:pPr>
              <w:numPr>
                <w:ilvl w:val="12"/>
                <w:numId w:val="0"/>
              </w:numPr>
              <w:jc w:val="center"/>
              <w:rPr>
                <w:sz w:val="20"/>
                <w:szCs w:val="20"/>
              </w:rPr>
            </w:pPr>
            <w:r w:rsidRPr="00C8658B">
              <w:rPr>
                <w:sz w:val="20"/>
                <w:szCs w:val="20"/>
              </w:rPr>
              <w:t>0.01</w:t>
            </w:r>
          </w:p>
        </w:tc>
        <w:tc>
          <w:tcPr>
            <w:tcW w:w="1013" w:type="dxa"/>
            <w:shd w:val="clear" w:color="auto" w:fill="auto"/>
            <w:vAlign w:val="center"/>
          </w:tcPr>
          <w:p w14:paraId="74D9469E" w14:textId="77777777" w:rsidR="0012373B" w:rsidRPr="00C8658B" w:rsidRDefault="0012373B" w:rsidP="00C8658B">
            <w:pPr>
              <w:numPr>
                <w:ilvl w:val="12"/>
                <w:numId w:val="0"/>
              </w:numPr>
              <w:jc w:val="center"/>
              <w:rPr>
                <w:sz w:val="20"/>
                <w:szCs w:val="20"/>
              </w:rPr>
            </w:pPr>
            <w:r w:rsidRPr="00C8658B">
              <w:rPr>
                <w:sz w:val="20"/>
                <w:szCs w:val="20"/>
              </w:rPr>
              <w:t>1</w:t>
            </w:r>
          </w:p>
        </w:tc>
        <w:tc>
          <w:tcPr>
            <w:tcW w:w="1238" w:type="dxa"/>
            <w:shd w:val="clear" w:color="auto" w:fill="auto"/>
            <w:hideMark/>
          </w:tcPr>
          <w:p w14:paraId="4E7712C2" w14:textId="77777777" w:rsidR="0012373B" w:rsidRPr="00C8658B" w:rsidRDefault="0012373B" w:rsidP="00C8658B">
            <w:pPr>
              <w:numPr>
                <w:ilvl w:val="12"/>
                <w:numId w:val="0"/>
              </w:numPr>
              <w:jc w:val="center"/>
              <w:rPr>
                <w:sz w:val="20"/>
                <w:szCs w:val="20"/>
              </w:rPr>
            </w:pPr>
            <w:r w:rsidRPr="00C8658B">
              <w:rPr>
                <w:sz w:val="20"/>
                <w:szCs w:val="20"/>
              </w:rPr>
              <w:t>0</w:t>
            </w:r>
          </w:p>
        </w:tc>
        <w:tc>
          <w:tcPr>
            <w:tcW w:w="1238" w:type="dxa"/>
            <w:shd w:val="clear" w:color="auto" w:fill="auto"/>
            <w:hideMark/>
          </w:tcPr>
          <w:p w14:paraId="491783F4" w14:textId="77777777" w:rsidR="0012373B" w:rsidRPr="00C8658B" w:rsidRDefault="00367514" w:rsidP="00C8658B">
            <w:pPr>
              <w:numPr>
                <w:ilvl w:val="12"/>
                <w:numId w:val="0"/>
              </w:numPr>
              <w:jc w:val="center"/>
              <w:rPr>
                <w:sz w:val="20"/>
                <w:szCs w:val="20"/>
              </w:rPr>
            </w:pPr>
            <w:r w:rsidRPr="00C8658B">
              <w:rPr>
                <w:sz w:val="20"/>
                <w:szCs w:val="20"/>
              </w:rPr>
              <w:t>0.98160</w:t>
            </w:r>
          </w:p>
        </w:tc>
        <w:tc>
          <w:tcPr>
            <w:tcW w:w="650" w:type="dxa"/>
            <w:shd w:val="clear" w:color="auto" w:fill="auto"/>
            <w:hideMark/>
          </w:tcPr>
          <w:p w14:paraId="262DFB90" w14:textId="77777777" w:rsidR="0012373B" w:rsidRPr="00C8658B" w:rsidRDefault="0012373B" w:rsidP="00C8658B">
            <w:pPr>
              <w:numPr>
                <w:ilvl w:val="12"/>
                <w:numId w:val="0"/>
              </w:numPr>
              <w:jc w:val="center"/>
              <w:rPr>
                <w:sz w:val="20"/>
                <w:szCs w:val="20"/>
              </w:rPr>
            </w:pPr>
            <w:r w:rsidRPr="00C8658B">
              <w:rPr>
                <w:sz w:val="20"/>
                <w:szCs w:val="20"/>
              </w:rPr>
              <w:t>4</w:t>
            </w:r>
          </w:p>
        </w:tc>
      </w:tr>
      <w:tr w:rsidR="0012373B" w:rsidRPr="007501F1" w14:paraId="66192FCC" w14:textId="77777777" w:rsidTr="00C8658B">
        <w:trPr>
          <w:cantSplit/>
          <w:trHeight w:hRule="exact" w:val="360"/>
          <w:jc w:val="center"/>
        </w:trPr>
        <w:tc>
          <w:tcPr>
            <w:tcW w:w="1117" w:type="dxa"/>
            <w:shd w:val="clear" w:color="auto" w:fill="auto"/>
            <w:vAlign w:val="center"/>
            <w:hideMark/>
          </w:tcPr>
          <w:p w14:paraId="4115D816" w14:textId="77777777" w:rsidR="0012373B" w:rsidRPr="00C8658B" w:rsidRDefault="0012373B" w:rsidP="00C8658B">
            <w:pPr>
              <w:numPr>
                <w:ilvl w:val="12"/>
                <w:numId w:val="0"/>
              </w:numPr>
              <w:jc w:val="center"/>
              <w:rPr>
                <w:sz w:val="20"/>
                <w:szCs w:val="20"/>
              </w:rPr>
            </w:pPr>
            <w:r w:rsidRPr="00C8658B">
              <w:rPr>
                <w:sz w:val="20"/>
                <w:szCs w:val="20"/>
              </w:rPr>
              <w:t>30</w:t>
            </w:r>
          </w:p>
        </w:tc>
        <w:tc>
          <w:tcPr>
            <w:tcW w:w="1195" w:type="dxa"/>
            <w:shd w:val="clear" w:color="auto" w:fill="auto"/>
            <w:vAlign w:val="center"/>
          </w:tcPr>
          <w:p w14:paraId="7E0F9AFB" w14:textId="77777777" w:rsidR="0012373B" w:rsidRPr="00C8658B" w:rsidRDefault="0012373B" w:rsidP="00C8658B">
            <w:pPr>
              <w:numPr>
                <w:ilvl w:val="12"/>
                <w:numId w:val="0"/>
              </w:numPr>
              <w:jc w:val="center"/>
              <w:rPr>
                <w:sz w:val="20"/>
                <w:szCs w:val="20"/>
              </w:rPr>
            </w:pPr>
            <w:r w:rsidRPr="00C8658B">
              <w:rPr>
                <w:sz w:val="20"/>
                <w:szCs w:val="20"/>
              </w:rPr>
              <w:t>8</w:t>
            </w:r>
          </w:p>
        </w:tc>
        <w:tc>
          <w:tcPr>
            <w:tcW w:w="1195" w:type="dxa"/>
            <w:shd w:val="clear" w:color="auto" w:fill="auto"/>
            <w:vAlign w:val="center"/>
          </w:tcPr>
          <w:p w14:paraId="37B98AF7" w14:textId="77777777" w:rsidR="0012373B" w:rsidRPr="00C8658B" w:rsidRDefault="0012373B" w:rsidP="00C8658B">
            <w:pPr>
              <w:numPr>
                <w:ilvl w:val="12"/>
                <w:numId w:val="0"/>
              </w:numPr>
              <w:jc w:val="center"/>
              <w:rPr>
                <w:sz w:val="20"/>
                <w:szCs w:val="20"/>
              </w:rPr>
            </w:pPr>
            <w:r w:rsidRPr="00C8658B">
              <w:rPr>
                <w:sz w:val="20"/>
                <w:szCs w:val="20"/>
              </w:rPr>
              <w:t>8</w:t>
            </w:r>
          </w:p>
        </w:tc>
        <w:tc>
          <w:tcPr>
            <w:tcW w:w="1210" w:type="dxa"/>
            <w:shd w:val="clear" w:color="auto" w:fill="auto"/>
            <w:vAlign w:val="center"/>
          </w:tcPr>
          <w:p w14:paraId="64150244" w14:textId="77777777" w:rsidR="0012373B" w:rsidRPr="00C8658B" w:rsidRDefault="0012373B" w:rsidP="00C8658B">
            <w:pPr>
              <w:numPr>
                <w:ilvl w:val="12"/>
                <w:numId w:val="0"/>
              </w:numPr>
              <w:jc w:val="center"/>
              <w:rPr>
                <w:sz w:val="20"/>
                <w:szCs w:val="20"/>
              </w:rPr>
            </w:pPr>
            <w:r w:rsidRPr="00C8658B">
              <w:rPr>
                <w:sz w:val="20"/>
                <w:szCs w:val="20"/>
              </w:rPr>
              <w:t>0.01</w:t>
            </w:r>
          </w:p>
        </w:tc>
        <w:tc>
          <w:tcPr>
            <w:tcW w:w="1013" w:type="dxa"/>
            <w:shd w:val="clear" w:color="auto" w:fill="auto"/>
            <w:vAlign w:val="center"/>
          </w:tcPr>
          <w:p w14:paraId="1504D10F" w14:textId="77777777" w:rsidR="0012373B" w:rsidRPr="00C8658B" w:rsidRDefault="0012373B" w:rsidP="00C8658B">
            <w:pPr>
              <w:numPr>
                <w:ilvl w:val="12"/>
                <w:numId w:val="0"/>
              </w:numPr>
              <w:jc w:val="center"/>
              <w:rPr>
                <w:sz w:val="20"/>
                <w:szCs w:val="20"/>
              </w:rPr>
            </w:pPr>
            <w:r w:rsidRPr="00C8658B">
              <w:rPr>
                <w:sz w:val="20"/>
                <w:szCs w:val="20"/>
              </w:rPr>
              <w:t>0.9</w:t>
            </w:r>
            <w:r w:rsidR="00367514" w:rsidRPr="00C8658B">
              <w:rPr>
                <w:sz w:val="20"/>
                <w:szCs w:val="20"/>
              </w:rPr>
              <w:t>088</w:t>
            </w:r>
          </w:p>
        </w:tc>
        <w:tc>
          <w:tcPr>
            <w:tcW w:w="1238" w:type="dxa"/>
            <w:shd w:val="clear" w:color="auto" w:fill="auto"/>
            <w:vAlign w:val="center"/>
            <w:hideMark/>
          </w:tcPr>
          <w:p w14:paraId="74D4E491" w14:textId="77777777" w:rsidR="0012373B" w:rsidRPr="00C8658B" w:rsidRDefault="0012373B" w:rsidP="00C8658B">
            <w:pPr>
              <w:numPr>
                <w:ilvl w:val="12"/>
                <w:numId w:val="0"/>
              </w:numPr>
              <w:jc w:val="center"/>
              <w:rPr>
                <w:sz w:val="20"/>
                <w:szCs w:val="20"/>
              </w:rPr>
            </w:pPr>
            <w:r w:rsidRPr="00C8658B">
              <w:rPr>
                <w:sz w:val="20"/>
                <w:szCs w:val="20"/>
              </w:rPr>
              <w:t>0</w:t>
            </w:r>
          </w:p>
        </w:tc>
        <w:tc>
          <w:tcPr>
            <w:tcW w:w="1238" w:type="dxa"/>
            <w:shd w:val="clear" w:color="auto" w:fill="auto"/>
            <w:vAlign w:val="center"/>
            <w:hideMark/>
          </w:tcPr>
          <w:p w14:paraId="265190C1" w14:textId="77777777" w:rsidR="0012373B" w:rsidRPr="00C8658B" w:rsidRDefault="0012373B" w:rsidP="00C8658B">
            <w:pPr>
              <w:numPr>
                <w:ilvl w:val="12"/>
                <w:numId w:val="0"/>
              </w:numPr>
              <w:jc w:val="center"/>
              <w:rPr>
                <w:sz w:val="20"/>
                <w:szCs w:val="20"/>
              </w:rPr>
            </w:pPr>
            <w:r w:rsidRPr="00C8658B">
              <w:rPr>
                <w:sz w:val="20"/>
                <w:szCs w:val="20"/>
              </w:rPr>
              <w:t>0</w:t>
            </w:r>
          </w:p>
        </w:tc>
        <w:tc>
          <w:tcPr>
            <w:tcW w:w="650" w:type="dxa"/>
            <w:shd w:val="clear" w:color="auto" w:fill="auto"/>
            <w:vAlign w:val="center"/>
            <w:hideMark/>
          </w:tcPr>
          <w:p w14:paraId="222AFC2E" w14:textId="77777777" w:rsidR="0012373B" w:rsidRPr="00C8658B" w:rsidRDefault="0012373B" w:rsidP="00C8658B">
            <w:pPr>
              <w:numPr>
                <w:ilvl w:val="12"/>
                <w:numId w:val="0"/>
              </w:numPr>
              <w:jc w:val="center"/>
              <w:rPr>
                <w:sz w:val="20"/>
                <w:szCs w:val="20"/>
              </w:rPr>
            </w:pPr>
            <w:r w:rsidRPr="00C8658B">
              <w:rPr>
                <w:sz w:val="20"/>
                <w:szCs w:val="20"/>
              </w:rPr>
              <w:t>4</w:t>
            </w:r>
          </w:p>
        </w:tc>
      </w:tr>
      <w:tr w:rsidR="004023E5" w:rsidRPr="007501F1" w14:paraId="0E064DCE" w14:textId="77777777" w:rsidTr="00C8658B">
        <w:trPr>
          <w:cantSplit/>
          <w:trHeight w:hRule="exact" w:val="360"/>
          <w:jc w:val="center"/>
        </w:trPr>
        <w:tc>
          <w:tcPr>
            <w:tcW w:w="1117" w:type="dxa"/>
            <w:shd w:val="clear" w:color="auto" w:fill="auto"/>
            <w:vAlign w:val="center"/>
          </w:tcPr>
          <w:p w14:paraId="6F4BA310" w14:textId="77777777" w:rsidR="004023E5" w:rsidRPr="00C8658B" w:rsidRDefault="004023E5" w:rsidP="00C8658B">
            <w:pPr>
              <w:numPr>
                <w:ilvl w:val="12"/>
                <w:numId w:val="0"/>
              </w:numPr>
              <w:jc w:val="center"/>
              <w:rPr>
                <w:sz w:val="20"/>
                <w:szCs w:val="20"/>
              </w:rPr>
            </w:pPr>
            <w:r w:rsidRPr="00C8658B">
              <w:rPr>
                <w:sz w:val="20"/>
                <w:szCs w:val="20"/>
              </w:rPr>
              <w:t>120</w:t>
            </w:r>
          </w:p>
        </w:tc>
        <w:tc>
          <w:tcPr>
            <w:tcW w:w="1195" w:type="dxa"/>
            <w:shd w:val="clear" w:color="auto" w:fill="auto"/>
            <w:vAlign w:val="center"/>
          </w:tcPr>
          <w:p w14:paraId="43BB839D" w14:textId="77777777" w:rsidR="004023E5" w:rsidRPr="00C8658B" w:rsidRDefault="004023E5" w:rsidP="00C8658B">
            <w:pPr>
              <w:numPr>
                <w:ilvl w:val="12"/>
                <w:numId w:val="0"/>
              </w:numPr>
              <w:jc w:val="center"/>
              <w:rPr>
                <w:sz w:val="20"/>
                <w:szCs w:val="20"/>
              </w:rPr>
            </w:pPr>
            <w:r w:rsidRPr="00C8658B">
              <w:rPr>
                <w:sz w:val="20"/>
                <w:szCs w:val="20"/>
              </w:rPr>
              <w:t>4</w:t>
            </w:r>
          </w:p>
        </w:tc>
        <w:tc>
          <w:tcPr>
            <w:tcW w:w="1195" w:type="dxa"/>
            <w:shd w:val="clear" w:color="auto" w:fill="auto"/>
            <w:vAlign w:val="center"/>
          </w:tcPr>
          <w:p w14:paraId="0BB4FFF8" w14:textId="77777777" w:rsidR="004023E5" w:rsidRPr="00C8658B" w:rsidRDefault="004023E5" w:rsidP="00C8658B">
            <w:pPr>
              <w:numPr>
                <w:ilvl w:val="12"/>
                <w:numId w:val="0"/>
              </w:numPr>
              <w:jc w:val="center"/>
              <w:rPr>
                <w:sz w:val="20"/>
                <w:szCs w:val="20"/>
              </w:rPr>
            </w:pPr>
            <w:r w:rsidRPr="00C8658B">
              <w:rPr>
                <w:sz w:val="20"/>
                <w:szCs w:val="20"/>
              </w:rPr>
              <w:t>4</w:t>
            </w:r>
          </w:p>
        </w:tc>
        <w:tc>
          <w:tcPr>
            <w:tcW w:w="1210" w:type="dxa"/>
            <w:shd w:val="clear" w:color="auto" w:fill="auto"/>
            <w:vAlign w:val="center"/>
          </w:tcPr>
          <w:p w14:paraId="39CC9015" w14:textId="77777777" w:rsidR="004023E5" w:rsidRPr="00C8658B" w:rsidRDefault="004023E5" w:rsidP="00C8658B">
            <w:pPr>
              <w:numPr>
                <w:ilvl w:val="12"/>
                <w:numId w:val="0"/>
              </w:numPr>
              <w:jc w:val="center"/>
              <w:rPr>
                <w:sz w:val="20"/>
                <w:szCs w:val="20"/>
              </w:rPr>
            </w:pPr>
            <w:r w:rsidRPr="00C8658B">
              <w:rPr>
                <w:sz w:val="20"/>
                <w:szCs w:val="20"/>
              </w:rPr>
              <w:t>0.01</w:t>
            </w:r>
          </w:p>
        </w:tc>
        <w:tc>
          <w:tcPr>
            <w:tcW w:w="1013" w:type="dxa"/>
            <w:shd w:val="clear" w:color="auto" w:fill="auto"/>
            <w:vAlign w:val="center"/>
          </w:tcPr>
          <w:p w14:paraId="77C037F0" w14:textId="77777777" w:rsidR="004023E5" w:rsidRPr="00C8658B" w:rsidRDefault="004023E5" w:rsidP="00C8658B">
            <w:pPr>
              <w:numPr>
                <w:ilvl w:val="12"/>
                <w:numId w:val="0"/>
              </w:numPr>
              <w:jc w:val="center"/>
              <w:rPr>
                <w:sz w:val="20"/>
                <w:szCs w:val="20"/>
              </w:rPr>
            </w:pPr>
            <w:r w:rsidRPr="00C8658B">
              <w:rPr>
                <w:sz w:val="20"/>
                <w:szCs w:val="20"/>
              </w:rPr>
              <w:t>1</w:t>
            </w:r>
          </w:p>
        </w:tc>
        <w:tc>
          <w:tcPr>
            <w:tcW w:w="1238" w:type="dxa"/>
            <w:shd w:val="clear" w:color="auto" w:fill="auto"/>
            <w:vAlign w:val="center"/>
          </w:tcPr>
          <w:p w14:paraId="242EE8E0" w14:textId="77777777" w:rsidR="004023E5" w:rsidRPr="00C8658B" w:rsidRDefault="004023E5" w:rsidP="00C8658B">
            <w:pPr>
              <w:numPr>
                <w:ilvl w:val="12"/>
                <w:numId w:val="0"/>
              </w:numPr>
              <w:jc w:val="center"/>
              <w:rPr>
                <w:sz w:val="20"/>
                <w:szCs w:val="20"/>
              </w:rPr>
            </w:pPr>
            <w:r w:rsidRPr="00C8658B">
              <w:rPr>
                <w:sz w:val="20"/>
                <w:szCs w:val="20"/>
              </w:rPr>
              <w:t>0</w:t>
            </w:r>
          </w:p>
        </w:tc>
        <w:tc>
          <w:tcPr>
            <w:tcW w:w="1238" w:type="dxa"/>
            <w:shd w:val="clear" w:color="auto" w:fill="auto"/>
            <w:vAlign w:val="center"/>
          </w:tcPr>
          <w:p w14:paraId="36A8A86D" w14:textId="77777777" w:rsidR="004023E5" w:rsidRPr="00C8658B" w:rsidRDefault="004023E5" w:rsidP="00C8658B">
            <w:pPr>
              <w:numPr>
                <w:ilvl w:val="12"/>
                <w:numId w:val="0"/>
              </w:numPr>
              <w:jc w:val="center"/>
              <w:rPr>
                <w:sz w:val="20"/>
                <w:szCs w:val="20"/>
              </w:rPr>
            </w:pPr>
            <w:r w:rsidRPr="00C8658B">
              <w:rPr>
                <w:sz w:val="20"/>
                <w:szCs w:val="20"/>
              </w:rPr>
              <w:t>0.9732</w:t>
            </w:r>
          </w:p>
        </w:tc>
        <w:tc>
          <w:tcPr>
            <w:tcW w:w="650" w:type="dxa"/>
            <w:shd w:val="clear" w:color="auto" w:fill="auto"/>
            <w:vAlign w:val="center"/>
          </w:tcPr>
          <w:p w14:paraId="7F522946" w14:textId="77777777" w:rsidR="004023E5" w:rsidRPr="00C8658B" w:rsidRDefault="004023E5" w:rsidP="00C8658B">
            <w:pPr>
              <w:numPr>
                <w:ilvl w:val="12"/>
                <w:numId w:val="0"/>
              </w:numPr>
              <w:jc w:val="center"/>
              <w:rPr>
                <w:sz w:val="20"/>
                <w:szCs w:val="20"/>
              </w:rPr>
            </w:pPr>
            <w:r w:rsidRPr="00C8658B">
              <w:rPr>
                <w:sz w:val="20"/>
                <w:szCs w:val="20"/>
              </w:rPr>
              <w:t>8</w:t>
            </w:r>
          </w:p>
        </w:tc>
      </w:tr>
      <w:tr w:rsidR="004023E5" w:rsidRPr="007501F1" w14:paraId="41EF8769" w14:textId="77777777" w:rsidTr="00C8658B">
        <w:trPr>
          <w:cantSplit/>
          <w:trHeight w:hRule="exact" w:val="360"/>
          <w:jc w:val="center"/>
        </w:trPr>
        <w:tc>
          <w:tcPr>
            <w:tcW w:w="1117" w:type="dxa"/>
            <w:shd w:val="clear" w:color="auto" w:fill="auto"/>
            <w:vAlign w:val="center"/>
          </w:tcPr>
          <w:p w14:paraId="22E3968E" w14:textId="77777777" w:rsidR="004023E5" w:rsidRPr="00C8658B" w:rsidRDefault="004023E5" w:rsidP="00C8658B">
            <w:pPr>
              <w:numPr>
                <w:ilvl w:val="12"/>
                <w:numId w:val="0"/>
              </w:numPr>
              <w:jc w:val="center"/>
              <w:rPr>
                <w:sz w:val="20"/>
                <w:szCs w:val="20"/>
              </w:rPr>
            </w:pPr>
            <w:r w:rsidRPr="00C8658B">
              <w:rPr>
                <w:sz w:val="20"/>
                <w:szCs w:val="20"/>
              </w:rPr>
              <w:t>60</w:t>
            </w:r>
          </w:p>
        </w:tc>
        <w:tc>
          <w:tcPr>
            <w:tcW w:w="1195" w:type="dxa"/>
            <w:shd w:val="clear" w:color="auto" w:fill="auto"/>
            <w:vAlign w:val="center"/>
          </w:tcPr>
          <w:p w14:paraId="10137A57" w14:textId="77777777" w:rsidR="004023E5" w:rsidRPr="00C8658B" w:rsidRDefault="004023E5" w:rsidP="00C8658B">
            <w:pPr>
              <w:numPr>
                <w:ilvl w:val="12"/>
                <w:numId w:val="0"/>
              </w:numPr>
              <w:jc w:val="center"/>
              <w:rPr>
                <w:sz w:val="20"/>
                <w:szCs w:val="20"/>
              </w:rPr>
            </w:pPr>
            <w:r w:rsidRPr="00C8658B">
              <w:rPr>
                <w:sz w:val="20"/>
                <w:szCs w:val="20"/>
              </w:rPr>
              <w:t>8</w:t>
            </w:r>
          </w:p>
        </w:tc>
        <w:tc>
          <w:tcPr>
            <w:tcW w:w="1195" w:type="dxa"/>
            <w:shd w:val="clear" w:color="auto" w:fill="auto"/>
            <w:vAlign w:val="center"/>
          </w:tcPr>
          <w:p w14:paraId="56490A49" w14:textId="77777777" w:rsidR="004023E5" w:rsidRPr="00C8658B" w:rsidRDefault="004023E5" w:rsidP="00C8658B">
            <w:pPr>
              <w:numPr>
                <w:ilvl w:val="12"/>
                <w:numId w:val="0"/>
              </w:numPr>
              <w:jc w:val="center"/>
              <w:rPr>
                <w:sz w:val="20"/>
                <w:szCs w:val="20"/>
              </w:rPr>
            </w:pPr>
            <w:r w:rsidRPr="00C8658B">
              <w:rPr>
                <w:sz w:val="20"/>
                <w:szCs w:val="20"/>
              </w:rPr>
              <w:t>8</w:t>
            </w:r>
          </w:p>
        </w:tc>
        <w:tc>
          <w:tcPr>
            <w:tcW w:w="1210" w:type="dxa"/>
            <w:shd w:val="clear" w:color="auto" w:fill="auto"/>
            <w:vAlign w:val="center"/>
          </w:tcPr>
          <w:p w14:paraId="4B1C7294" w14:textId="77777777" w:rsidR="004023E5" w:rsidRPr="00C8658B" w:rsidRDefault="004023E5" w:rsidP="00C8658B">
            <w:pPr>
              <w:numPr>
                <w:ilvl w:val="12"/>
                <w:numId w:val="0"/>
              </w:numPr>
              <w:jc w:val="center"/>
              <w:rPr>
                <w:sz w:val="20"/>
                <w:szCs w:val="20"/>
              </w:rPr>
            </w:pPr>
            <w:r w:rsidRPr="00C8658B">
              <w:rPr>
                <w:sz w:val="20"/>
                <w:szCs w:val="20"/>
              </w:rPr>
              <w:t>0.01</w:t>
            </w:r>
          </w:p>
        </w:tc>
        <w:tc>
          <w:tcPr>
            <w:tcW w:w="1013" w:type="dxa"/>
            <w:shd w:val="clear" w:color="auto" w:fill="auto"/>
            <w:vAlign w:val="center"/>
          </w:tcPr>
          <w:p w14:paraId="1D646C5D" w14:textId="77777777" w:rsidR="004023E5" w:rsidRPr="00C8658B" w:rsidRDefault="004023E5" w:rsidP="00C8658B">
            <w:pPr>
              <w:numPr>
                <w:ilvl w:val="12"/>
                <w:numId w:val="0"/>
              </w:numPr>
              <w:jc w:val="center"/>
              <w:rPr>
                <w:sz w:val="20"/>
                <w:szCs w:val="20"/>
              </w:rPr>
            </w:pPr>
            <w:r w:rsidRPr="00C8658B">
              <w:rPr>
                <w:sz w:val="20"/>
                <w:szCs w:val="20"/>
              </w:rPr>
              <w:t>0.9992</w:t>
            </w:r>
          </w:p>
        </w:tc>
        <w:tc>
          <w:tcPr>
            <w:tcW w:w="1238" w:type="dxa"/>
            <w:shd w:val="clear" w:color="auto" w:fill="auto"/>
            <w:vAlign w:val="center"/>
          </w:tcPr>
          <w:p w14:paraId="309DE209" w14:textId="77777777" w:rsidR="004023E5" w:rsidRPr="00C8658B" w:rsidRDefault="004023E5" w:rsidP="00C8658B">
            <w:pPr>
              <w:numPr>
                <w:ilvl w:val="12"/>
                <w:numId w:val="0"/>
              </w:numPr>
              <w:jc w:val="center"/>
              <w:rPr>
                <w:sz w:val="20"/>
                <w:szCs w:val="20"/>
              </w:rPr>
            </w:pPr>
            <w:r w:rsidRPr="00C8658B">
              <w:rPr>
                <w:sz w:val="20"/>
                <w:szCs w:val="20"/>
              </w:rPr>
              <w:t>0</w:t>
            </w:r>
          </w:p>
        </w:tc>
        <w:tc>
          <w:tcPr>
            <w:tcW w:w="1238" w:type="dxa"/>
            <w:shd w:val="clear" w:color="auto" w:fill="auto"/>
            <w:vAlign w:val="center"/>
          </w:tcPr>
          <w:p w14:paraId="33F53A3A" w14:textId="77777777" w:rsidR="004023E5" w:rsidRPr="00C8658B" w:rsidRDefault="004023E5" w:rsidP="00C8658B">
            <w:pPr>
              <w:numPr>
                <w:ilvl w:val="12"/>
                <w:numId w:val="0"/>
              </w:numPr>
              <w:jc w:val="center"/>
              <w:rPr>
                <w:sz w:val="20"/>
                <w:szCs w:val="20"/>
              </w:rPr>
            </w:pPr>
            <w:r w:rsidRPr="00C8658B">
              <w:rPr>
                <w:sz w:val="20"/>
                <w:szCs w:val="20"/>
              </w:rPr>
              <w:t>0</w:t>
            </w:r>
          </w:p>
        </w:tc>
        <w:tc>
          <w:tcPr>
            <w:tcW w:w="650" w:type="dxa"/>
            <w:shd w:val="clear" w:color="auto" w:fill="auto"/>
            <w:vAlign w:val="center"/>
          </w:tcPr>
          <w:p w14:paraId="61C79D6F" w14:textId="77777777" w:rsidR="004023E5" w:rsidRPr="00C8658B" w:rsidRDefault="004023E5" w:rsidP="00C8658B">
            <w:pPr>
              <w:numPr>
                <w:ilvl w:val="12"/>
                <w:numId w:val="0"/>
              </w:numPr>
              <w:jc w:val="center"/>
              <w:rPr>
                <w:sz w:val="20"/>
                <w:szCs w:val="20"/>
              </w:rPr>
            </w:pPr>
            <w:r w:rsidRPr="00C8658B">
              <w:rPr>
                <w:sz w:val="20"/>
                <w:szCs w:val="20"/>
              </w:rPr>
              <w:t>8</w:t>
            </w:r>
          </w:p>
        </w:tc>
      </w:tr>
    </w:tbl>
    <w:p w14:paraId="1D2AAA0D" w14:textId="77777777" w:rsidR="00FC0310" w:rsidRDefault="00FC0310" w:rsidP="00F41EE1"/>
    <w:p w14:paraId="08CA8593" w14:textId="77777777" w:rsidR="0012373B" w:rsidRDefault="0012373B" w:rsidP="00F41EE1"/>
    <w:p w14:paraId="47D76253" w14:textId="3318FDFF" w:rsidR="00E11758" w:rsidRDefault="00E11758" w:rsidP="00E11758">
      <w:pPr>
        <w:pageBreakBefore/>
        <w:spacing w:line="480" w:lineRule="auto"/>
      </w:pPr>
      <w:r>
        <w:lastRenderedPageBreak/>
        <w:t>reduction in false negative rates and the ability to control the true positive rate, the complex configuration objects were all simulated with 8 subsamples.</w:t>
      </w:r>
    </w:p>
    <w:p w14:paraId="5C730B81" w14:textId="2CE3EE7C" w:rsidR="0012373B" w:rsidRDefault="00831BC8" w:rsidP="00E11758">
      <w:pPr>
        <w:spacing w:line="480" w:lineRule="auto"/>
        <w:ind w:firstLine="720"/>
      </w:pPr>
      <w:r>
        <w:t xml:space="preserve">The study of the complex configuration continued by looking at the comparison </w:t>
      </w:r>
      <w:proofErr w:type="gramStart"/>
      <w:r>
        <w:t>of</w:t>
      </w:r>
      <w:proofErr w:type="gramEnd"/>
      <w:r>
        <w:t xml:space="preserve"> the template and true test objects. The right plot of </w:t>
      </w:r>
      <w:r>
        <w:fldChar w:fldCharType="begin"/>
      </w:r>
      <w:r>
        <w:instrText xml:space="preserve"> REF _Ref288052178 \h </w:instrText>
      </w:r>
      <w:r>
        <w:fldChar w:fldCharType="separate"/>
      </w:r>
      <w:r w:rsidR="008E1621">
        <w:t xml:space="preserve">Figure </w:t>
      </w:r>
      <w:r w:rsidR="008E1621">
        <w:rPr>
          <w:noProof/>
        </w:rPr>
        <w:t>40</w:t>
      </w:r>
      <w:r>
        <w:fldChar w:fldCharType="end"/>
      </w:r>
      <w:r w:rsidR="00CF2A55">
        <w:t xml:space="preserve"> shows the true positive rate as a function of the number of projections used for various alpha values. The number of subsamples was held constant at 8 with 30 </w:t>
      </w:r>
      <w:r w:rsidR="00D17645">
        <w:t>s</w:t>
      </w:r>
      <w:r w:rsidR="00CF2A55">
        <w:t xml:space="preserve"> per subsample. The plot shows the true positive rate decreasing as the number of projections increases and also decreasing with increasing alpha value. The left plot of </w:t>
      </w:r>
      <w:r w:rsidR="00CF2A55">
        <w:fldChar w:fldCharType="begin"/>
      </w:r>
      <w:r w:rsidR="00CF2A55">
        <w:instrText xml:space="preserve"> REF _Ref288052178 \h </w:instrText>
      </w:r>
      <w:r w:rsidR="00CF2A55">
        <w:fldChar w:fldCharType="separate"/>
      </w:r>
      <w:r w:rsidR="008E1621">
        <w:t xml:space="preserve">Figure </w:t>
      </w:r>
      <w:r w:rsidR="008E1621">
        <w:rPr>
          <w:noProof/>
        </w:rPr>
        <w:t>40</w:t>
      </w:r>
      <w:r w:rsidR="00CF2A55">
        <w:fldChar w:fldCharType="end"/>
      </w:r>
      <w:r w:rsidR="00CF2A55">
        <w:t xml:space="preserve"> shows the true positive rate as a function of subsamples for various times per subsample. For this example the alpha value was help constant at 0.25 as was the number of projections at 30. This plot indicates a negative correlation between the true positive rate and </w:t>
      </w:r>
      <w:r w:rsidR="006D19CC">
        <w:t xml:space="preserve">number of subsamples for the 30 </w:t>
      </w:r>
      <w:r w:rsidR="00D17645">
        <w:t>s</w:t>
      </w:r>
      <w:r w:rsidR="006D19CC">
        <w:t xml:space="preserve"> per subsample case but no definite correlation for the increased times per subsample. </w:t>
      </w:r>
      <w:r w:rsidR="00957EB9">
        <w:t>It also shows positive correlation between increased time per subsample and true positive rate although this correlation appears to weaken with longer time lengths per subsample.</w:t>
      </w:r>
      <w:r w:rsidR="00CF2A55">
        <w:t xml:space="preserve"> </w:t>
      </w:r>
    </w:p>
    <w:p w14:paraId="461FE63D" w14:textId="77777777" w:rsidR="00DE47D5" w:rsidRPr="000221BF" w:rsidRDefault="00DE47D5" w:rsidP="00DE47D5">
      <w:pPr>
        <w:pStyle w:val="Heading3"/>
        <w:rPr>
          <w:vanish/>
          <w:specVanish/>
        </w:rPr>
      </w:pPr>
      <w:r>
        <w:t>Material Substitution</w:t>
      </w:r>
      <w:r w:rsidRPr="000221BF">
        <w:t>.</w:t>
      </w:r>
    </w:p>
    <w:p w14:paraId="448D290F" w14:textId="1A503856" w:rsidR="005306A6" w:rsidRDefault="00DE47D5" w:rsidP="00DE47D5">
      <w:pPr>
        <w:spacing w:line="480" w:lineRule="auto"/>
        <w:ind w:firstLine="720"/>
      </w:pPr>
      <w:r>
        <w:t xml:space="preserve">  Material substitution was the first false test object case studied for the complex configuration. In these objects, an iron or tungsten casting was substituted for the DU casting in the template. The plot on the left of </w:t>
      </w:r>
      <w:r>
        <w:fldChar w:fldCharType="begin"/>
      </w:r>
      <w:r>
        <w:instrText xml:space="preserve"> REF _Ref288054428 \h </w:instrText>
      </w:r>
      <w:r>
        <w:fldChar w:fldCharType="separate"/>
      </w:r>
      <w:r>
        <w:t xml:space="preserve">Figure </w:t>
      </w:r>
      <w:r>
        <w:rPr>
          <w:noProof/>
        </w:rPr>
        <w:t>41</w:t>
      </w:r>
      <w:r>
        <w:fldChar w:fldCharType="end"/>
      </w:r>
      <w:r>
        <w:t xml:space="preserve"> shows the false negative rate as a function of projection for various alpha values for the comparison of the template with the tungsten false test object. The number of subsamples was held constant at 4 with 60 s per subsample. The plot suggests a strong negative correlation between the false negative rate and increasing alpha value. It also appears to indicate a negative correlation between the false negative rate and number of projections that </w:t>
      </w:r>
    </w:p>
    <w:p w14:paraId="766CEC14" w14:textId="77777777" w:rsidR="00F41EE1" w:rsidRDefault="008469E8" w:rsidP="00F41EE1">
      <w:r>
        <w:rPr>
          <w:noProof/>
        </w:rPr>
        <w:lastRenderedPageBreak/>
        <w:drawing>
          <wp:inline distT="0" distB="0" distL="0" distR="0" wp14:anchorId="67C1B965" wp14:editId="02CCF365">
            <wp:extent cx="2743200" cy="2044700"/>
            <wp:effectExtent l="0" t="0" r="0" b="12700"/>
            <wp:docPr id="80"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743200" cy="2044700"/>
                    </a:xfrm>
                    <a:prstGeom prst="rect">
                      <a:avLst/>
                    </a:prstGeom>
                    <a:noFill/>
                    <a:ln>
                      <a:noFill/>
                    </a:ln>
                  </pic:spPr>
                </pic:pic>
              </a:graphicData>
            </a:graphic>
          </wp:inline>
        </w:drawing>
      </w:r>
      <w:r>
        <w:rPr>
          <w:noProof/>
        </w:rPr>
        <w:drawing>
          <wp:inline distT="0" distB="0" distL="0" distR="0" wp14:anchorId="229EDAD6" wp14:editId="5EE21BC2">
            <wp:extent cx="2743200" cy="2068158"/>
            <wp:effectExtent l="0" t="0" r="0" b="0"/>
            <wp:docPr id="81"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43200" cy="2068158"/>
                    </a:xfrm>
                    <a:prstGeom prst="rect">
                      <a:avLst/>
                    </a:prstGeom>
                    <a:noFill/>
                    <a:ln>
                      <a:noFill/>
                    </a:ln>
                  </pic:spPr>
                </pic:pic>
              </a:graphicData>
            </a:graphic>
          </wp:inline>
        </w:drawing>
      </w:r>
    </w:p>
    <w:p w14:paraId="3A88C1A5" w14:textId="385ACF05" w:rsidR="007F4BF9" w:rsidRPr="00F41EE1" w:rsidRDefault="000C46FF" w:rsidP="00E11758">
      <w:pPr>
        <w:pStyle w:val="Caption"/>
      </w:pPr>
      <w:bookmarkStart w:id="177" w:name="_Ref288052178"/>
      <w:bookmarkStart w:id="178" w:name="_Toc292371319"/>
      <w:proofErr w:type="gramStart"/>
      <w:r>
        <w:t xml:space="preserve">Figure </w:t>
      </w:r>
      <w:r w:rsidR="009B51F3">
        <w:fldChar w:fldCharType="begin"/>
      </w:r>
      <w:r w:rsidR="009B51F3">
        <w:instrText xml:space="preserve"> SEQ Figure \* ARABIC </w:instrText>
      </w:r>
      <w:r w:rsidR="009B51F3">
        <w:fldChar w:fldCharType="separate"/>
      </w:r>
      <w:r w:rsidR="008E1621">
        <w:rPr>
          <w:noProof/>
        </w:rPr>
        <w:t>40</w:t>
      </w:r>
      <w:r w:rsidR="009B51F3">
        <w:rPr>
          <w:noProof/>
        </w:rPr>
        <w:fldChar w:fldCharType="end"/>
      </w:r>
      <w:bookmarkEnd w:id="177"/>
      <w:r>
        <w:t>.</w:t>
      </w:r>
      <w:proofErr w:type="gramEnd"/>
      <w:r>
        <w:t xml:space="preserve"> </w:t>
      </w:r>
      <w:proofErr w:type="gramStart"/>
      <w:r w:rsidR="00831BC8">
        <w:t>True positive rate as a function of (left) number of projections using 8 subsamples with 30 seconds per subsample and (right) number of subsamples using 30 projections and an alpha of 0.25 for template analysis comparisons of simulated complex configuration template and true test objects.</w:t>
      </w:r>
      <w:bookmarkEnd w:id="178"/>
      <w:proofErr w:type="gramEnd"/>
    </w:p>
    <w:p w14:paraId="4487B8F4" w14:textId="77777777" w:rsidR="00DE47D5" w:rsidRDefault="00DE47D5" w:rsidP="00F41EE1">
      <w:pPr>
        <w:numPr>
          <w:ilvl w:val="12"/>
          <w:numId w:val="0"/>
        </w:numPr>
        <w:spacing w:line="480" w:lineRule="auto"/>
      </w:pPr>
    </w:p>
    <w:p w14:paraId="25CF4B79" w14:textId="77777777" w:rsidR="00DE47D5" w:rsidRDefault="00DE47D5" w:rsidP="00F41EE1">
      <w:pPr>
        <w:numPr>
          <w:ilvl w:val="12"/>
          <w:numId w:val="0"/>
        </w:numPr>
        <w:spacing w:line="480" w:lineRule="auto"/>
      </w:pPr>
    </w:p>
    <w:p w14:paraId="11746F50" w14:textId="77777777" w:rsidR="00C87644" w:rsidRDefault="008469E8" w:rsidP="00F41EE1">
      <w:pPr>
        <w:numPr>
          <w:ilvl w:val="12"/>
          <w:numId w:val="0"/>
        </w:numPr>
        <w:spacing w:line="480" w:lineRule="auto"/>
      </w:pPr>
      <w:r>
        <w:rPr>
          <w:noProof/>
        </w:rPr>
        <w:drawing>
          <wp:inline distT="0" distB="0" distL="0" distR="0" wp14:anchorId="3B8CADA7" wp14:editId="1EEEC101">
            <wp:extent cx="2733040" cy="2034540"/>
            <wp:effectExtent l="0" t="0" r="10160" b="0"/>
            <wp:docPr id="82"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33040" cy="2034540"/>
                    </a:xfrm>
                    <a:prstGeom prst="rect">
                      <a:avLst/>
                    </a:prstGeom>
                    <a:noFill/>
                    <a:ln>
                      <a:noFill/>
                    </a:ln>
                  </pic:spPr>
                </pic:pic>
              </a:graphicData>
            </a:graphic>
          </wp:inline>
        </w:drawing>
      </w:r>
      <w:r>
        <w:rPr>
          <w:noProof/>
        </w:rPr>
        <w:drawing>
          <wp:inline distT="0" distB="0" distL="0" distR="0" wp14:anchorId="486EF4F7" wp14:editId="63B88B02">
            <wp:extent cx="2743200" cy="2044700"/>
            <wp:effectExtent l="0" t="0" r="0" b="12700"/>
            <wp:docPr id="83"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43200" cy="2044700"/>
                    </a:xfrm>
                    <a:prstGeom prst="rect">
                      <a:avLst/>
                    </a:prstGeom>
                    <a:noFill/>
                    <a:ln>
                      <a:noFill/>
                    </a:ln>
                  </pic:spPr>
                </pic:pic>
              </a:graphicData>
            </a:graphic>
          </wp:inline>
        </w:drawing>
      </w:r>
    </w:p>
    <w:p w14:paraId="3ADEFE25" w14:textId="77777777" w:rsidR="000C46FF" w:rsidRDefault="000C46FF" w:rsidP="003B5DA5">
      <w:pPr>
        <w:pStyle w:val="Caption"/>
      </w:pPr>
      <w:bookmarkStart w:id="179" w:name="_Ref288054428"/>
      <w:bookmarkStart w:id="180" w:name="_Toc292371320"/>
      <w:proofErr w:type="gramStart"/>
      <w:r>
        <w:t xml:space="preserve">Figure </w:t>
      </w:r>
      <w:r w:rsidR="009B51F3">
        <w:fldChar w:fldCharType="begin"/>
      </w:r>
      <w:r w:rsidR="009B51F3">
        <w:instrText xml:space="preserve"> SEQ Figure \* ARABIC </w:instrText>
      </w:r>
      <w:r w:rsidR="009B51F3">
        <w:fldChar w:fldCharType="separate"/>
      </w:r>
      <w:r w:rsidR="008E1621">
        <w:rPr>
          <w:noProof/>
        </w:rPr>
        <w:t>41</w:t>
      </w:r>
      <w:r w:rsidR="009B51F3">
        <w:rPr>
          <w:noProof/>
        </w:rPr>
        <w:fldChar w:fldCharType="end"/>
      </w:r>
      <w:bookmarkEnd w:id="179"/>
      <w:r>
        <w:t>.</w:t>
      </w:r>
      <w:proofErr w:type="gramEnd"/>
      <w:r w:rsidR="00831BC8" w:rsidRPr="00831BC8">
        <w:t xml:space="preserve"> </w:t>
      </w:r>
      <w:r w:rsidR="00831BC8">
        <w:t>True positive rate as a function of (left) number of projections using 4 subsamples with 60 seconds per subsample and (right) number of subsamples using 12 projections and an alpha of 0.20 for template analysis comparisons of simulated complex configuration template and tungsten false test objects.</w:t>
      </w:r>
      <w:bookmarkEnd w:id="180"/>
    </w:p>
    <w:p w14:paraId="17C8A01E" w14:textId="77777777" w:rsidR="000C46FF" w:rsidRDefault="000C46FF" w:rsidP="000C46FF"/>
    <w:p w14:paraId="1C8F2AD7" w14:textId="77777777" w:rsidR="00DE47D5" w:rsidRDefault="00DE47D5" w:rsidP="002F7BED">
      <w:pPr>
        <w:spacing w:line="480" w:lineRule="auto"/>
      </w:pPr>
    </w:p>
    <w:p w14:paraId="3B6B3154" w14:textId="77777777" w:rsidR="00DE47D5" w:rsidRDefault="00DE47D5" w:rsidP="00DE47D5">
      <w:pPr>
        <w:numPr>
          <w:ilvl w:val="12"/>
          <w:numId w:val="0"/>
        </w:numPr>
        <w:spacing w:line="480" w:lineRule="auto"/>
      </w:pPr>
      <w:proofErr w:type="gramStart"/>
      <w:r>
        <w:lastRenderedPageBreak/>
        <w:t>increases</w:t>
      </w:r>
      <w:proofErr w:type="gramEnd"/>
      <w:r>
        <w:t xml:space="preserve"> with increasing alpha value. The right plot of </w:t>
      </w:r>
      <w:r>
        <w:fldChar w:fldCharType="begin"/>
      </w:r>
      <w:r>
        <w:instrText xml:space="preserve"> REF _Ref288054428 \h </w:instrText>
      </w:r>
      <w:r>
        <w:fldChar w:fldCharType="separate"/>
      </w:r>
      <w:r>
        <w:t xml:space="preserve">Figure </w:t>
      </w:r>
      <w:r>
        <w:rPr>
          <w:noProof/>
        </w:rPr>
        <w:t>41</w:t>
      </w:r>
      <w:r>
        <w:fldChar w:fldCharType="end"/>
      </w:r>
      <w:r>
        <w:t xml:space="preserve"> shows the relationship between the false negative rate, number of subsamples and time per subsample. The data indicates a strong negative correlation between false negative rate and the number of subsamples and slight positive correlation between false negative rate and the time per subsample. These results suggest that the number of subsamples and alpha value have a greater influence on the false negative rate for the complex configuration than the number of projections or time per subsample.</w:t>
      </w:r>
    </w:p>
    <w:p w14:paraId="051F916B" w14:textId="271A61EE" w:rsidR="00DE47D5" w:rsidRPr="00E36931" w:rsidRDefault="002F7BED" w:rsidP="00DE47D5">
      <w:pPr>
        <w:spacing w:line="480" w:lineRule="auto"/>
      </w:pPr>
      <w:r>
        <w:t xml:space="preserve"> </w:t>
      </w:r>
      <w:r w:rsidR="00DE47D5">
        <w:tab/>
        <w:t xml:space="preserve">The results of the template analysis with material change for the complex configuration and total measurement time of 8 min are shown in </w:t>
      </w:r>
      <w:r w:rsidR="00DE47D5">
        <w:fldChar w:fldCharType="begin"/>
      </w:r>
      <w:r w:rsidR="00DE47D5">
        <w:instrText xml:space="preserve"> REF _Ref288056575 \h </w:instrText>
      </w:r>
      <w:r w:rsidR="00DE47D5">
        <w:fldChar w:fldCharType="separate"/>
      </w:r>
      <w:r w:rsidR="00DE47D5">
        <w:t xml:space="preserve">Table </w:t>
      </w:r>
      <w:r w:rsidR="00DE47D5">
        <w:rPr>
          <w:noProof/>
        </w:rPr>
        <w:t>16</w:t>
      </w:r>
      <w:r w:rsidR="00DE47D5">
        <w:fldChar w:fldCharType="end"/>
      </w:r>
      <w:r w:rsidR="00DE47D5">
        <w:t xml:space="preserve"> while the results for a total measurement time of 16 min are shown in </w:t>
      </w:r>
      <w:r w:rsidR="00DE47D5">
        <w:fldChar w:fldCharType="begin"/>
      </w:r>
      <w:r w:rsidR="00DE47D5">
        <w:instrText xml:space="preserve"> REF _Ref288056578 \h </w:instrText>
      </w:r>
      <w:r w:rsidR="00DE47D5">
        <w:fldChar w:fldCharType="separate"/>
      </w:r>
      <w:r w:rsidR="00DE47D5">
        <w:t xml:space="preserve">Table </w:t>
      </w:r>
      <w:r w:rsidR="00DE47D5">
        <w:rPr>
          <w:noProof/>
        </w:rPr>
        <w:t>17</w:t>
      </w:r>
      <w:r w:rsidR="00DE47D5">
        <w:fldChar w:fldCharType="end"/>
      </w:r>
      <w:r w:rsidR="00DE47D5">
        <w:t xml:space="preserve">. A minimum true positive rate of 0.98 was again used in this study and a maximum alpha value that produces the required true positive rate was employed. The results indicate that for a set measurement time using the greatest number of subsamples possible produces the lowest false negative rates. </w:t>
      </w:r>
      <w:r w:rsidR="00DE47D5">
        <w:fldChar w:fldCharType="begin"/>
      </w:r>
      <w:r w:rsidR="00DE47D5">
        <w:instrText xml:space="preserve"> REF _Ref288057135 \h </w:instrText>
      </w:r>
      <w:r w:rsidR="00DE47D5">
        <w:fldChar w:fldCharType="separate"/>
      </w:r>
      <w:r w:rsidR="00DE47D5">
        <w:t xml:space="preserve">Table </w:t>
      </w:r>
      <w:r w:rsidR="00DE47D5">
        <w:rPr>
          <w:noProof/>
        </w:rPr>
        <w:t>18</w:t>
      </w:r>
      <w:r w:rsidR="00DE47D5">
        <w:fldChar w:fldCharType="end"/>
      </w:r>
      <w:r w:rsidR="00DE47D5">
        <w:t xml:space="preserve"> displays the results of total measurement times of 24, 32 and 80 min using the maximum number of subsamples 8. These results suggest that once the maximum number of subsamples is chosen, the rejection of non-matching objects improves by selecting a higher measurement time per subsample and fewer projections for a set measurement time. For example, the false negative rate of tungsten substitution decreases from 0.2700 using 10 projections with 8 subsamples and 60 s per subsample to 0.0644 using 5 projections with 8 subsamples and 120 s per subsample for a set measurement time of 80 min. </w:t>
      </w:r>
    </w:p>
    <w:p w14:paraId="06B36E1A" w14:textId="0D3A0006" w:rsidR="002F7BED" w:rsidRDefault="002F7BED" w:rsidP="00DE47D5">
      <w:pPr>
        <w:spacing w:line="480" w:lineRule="auto"/>
        <w:ind w:firstLine="720"/>
      </w:pPr>
    </w:p>
    <w:p w14:paraId="2C938EB3" w14:textId="77777777" w:rsidR="00A9270F" w:rsidRDefault="00A9270F" w:rsidP="003B5DA5">
      <w:pPr>
        <w:pStyle w:val="Caption"/>
      </w:pPr>
      <w:bookmarkStart w:id="181" w:name="_Ref288056575"/>
      <w:bookmarkStart w:id="182" w:name="_Toc292399180"/>
      <w:proofErr w:type="gramStart"/>
      <w:r>
        <w:lastRenderedPageBreak/>
        <w:t xml:space="preserve">Table </w:t>
      </w:r>
      <w:r w:rsidR="009B51F3">
        <w:fldChar w:fldCharType="begin"/>
      </w:r>
      <w:r w:rsidR="009B51F3">
        <w:instrText xml:space="preserve"> SEQ Table \* ARABIC </w:instrText>
      </w:r>
      <w:r w:rsidR="009B51F3">
        <w:fldChar w:fldCharType="separate"/>
      </w:r>
      <w:r w:rsidR="008E1621">
        <w:rPr>
          <w:noProof/>
        </w:rPr>
        <w:t>16</w:t>
      </w:r>
      <w:r w:rsidR="009B51F3">
        <w:rPr>
          <w:noProof/>
        </w:rPr>
        <w:fldChar w:fldCharType="end"/>
      </w:r>
      <w:bookmarkEnd w:id="181"/>
      <w:r>
        <w:t>.</w:t>
      </w:r>
      <w:proofErr w:type="gramEnd"/>
      <w:r>
        <w:t xml:space="preserve"> Results of material change detection of </w:t>
      </w:r>
      <w:r w:rsidR="008B2B43">
        <w:t>complex</w:t>
      </w:r>
      <w:r>
        <w:t xml:space="preserve"> configuration with template analysis using simulated attenuation profiles</w:t>
      </w:r>
      <w:r w:rsidR="008B2B43">
        <w:t xml:space="preserve"> and 8 min total measurement time</w:t>
      </w:r>
      <w:r>
        <w:t>.</w:t>
      </w:r>
      <w:bookmarkEnd w:id="182"/>
    </w:p>
    <w:tbl>
      <w:tblPr>
        <w:tblW w:w="8856" w:type="dxa"/>
        <w:jc w:val="center"/>
        <w:tblBorders>
          <w:top w:val="single" w:sz="12" w:space="0" w:color="000000"/>
          <w:bottom w:val="single" w:sz="12" w:space="0" w:color="000000"/>
        </w:tblBorders>
        <w:tblLook w:val="0420" w:firstRow="1" w:lastRow="0" w:firstColumn="0" w:lastColumn="0" w:noHBand="0" w:noVBand="1"/>
      </w:tblPr>
      <w:tblGrid>
        <w:gridCol w:w="1343"/>
        <w:gridCol w:w="1367"/>
        <w:gridCol w:w="1150"/>
        <w:gridCol w:w="1222"/>
        <w:gridCol w:w="1286"/>
        <w:gridCol w:w="1286"/>
        <w:gridCol w:w="1202"/>
      </w:tblGrid>
      <w:tr w:rsidR="008B2B43" w:rsidRPr="007501F1" w14:paraId="5058E2B0" w14:textId="77777777" w:rsidTr="00C8658B">
        <w:trPr>
          <w:cantSplit/>
          <w:jc w:val="center"/>
        </w:trPr>
        <w:tc>
          <w:tcPr>
            <w:tcW w:w="1343" w:type="dxa"/>
            <w:tcBorders>
              <w:bottom w:val="single" w:sz="6" w:space="0" w:color="000000"/>
            </w:tcBorders>
            <w:shd w:val="clear" w:color="auto" w:fill="auto"/>
            <w:vAlign w:val="center"/>
            <w:hideMark/>
          </w:tcPr>
          <w:p w14:paraId="33D625CC" w14:textId="77777777" w:rsidR="008B2B43" w:rsidRPr="00C8658B" w:rsidRDefault="008B2B43" w:rsidP="00C8658B">
            <w:pPr>
              <w:numPr>
                <w:ilvl w:val="12"/>
                <w:numId w:val="0"/>
              </w:numPr>
              <w:jc w:val="center"/>
              <w:rPr>
                <w:i/>
                <w:iCs/>
                <w:sz w:val="20"/>
                <w:szCs w:val="20"/>
              </w:rPr>
            </w:pPr>
            <w:r w:rsidRPr="00C8658B">
              <w:rPr>
                <w:b/>
                <w:bCs/>
                <w:i/>
                <w:iCs/>
                <w:sz w:val="20"/>
                <w:szCs w:val="20"/>
              </w:rPr>
              <w:t>Time per Subsample</w:t>
            </w:r>
          </w:p>
        </w:tc>
        <w:tc>
          <w:tcPr>
            <w:tcW w:w="1367" w:type="dxa"/>
            <w:tcBorders>
              <w:bottom w:val="single" w:sz="6" w:space="0" w:color="000000"/>
            </w:tcBorders>
            <w:shd w:val="clear" w:color="auto" w:fill="auto"/>
            <w:vAlign w:val="center"/>
          </w:tcPr>
          <w:p w14:paraId="3974C280" w14:textId="77777777" w:rsidR="008B2B43" w:rsidRPr="00C8658B" w:rsidRDefault="008B2B43" w:rsidP="00C8658B">
            <w:pPr>
              <w:numPr>
                <w:ilvl w:val="12"/>
                <w:numId w:val="0"/>
              </w:numPr>
              <w:rPr>
                <w:b/>
                <w:bCs/>
                <w:i/>
                <w:iCs/>
                <w:sz w:val="20"/>
                <w:szCs w:val="20"/>
              </w:rPr>
            </w:pPr>
            <w:r w:rsidRPr="00C8658B">
              <w:rPr>
                <w:b/>
                <w:bCs/>
                <w:i/>
                <w:iCs/>
                <w:sz w:val="20"/>
                <w:szCs w:val="20"/>
              </w:rPr>
              <w:t>Number of Subsamples</w:t>
            </w:r>
          </w:p>
        </w:tc>
        <w:tc>
          <w:tcPr>
            <w:tcW w:w="1150" w:type="dxa"/>
            <w:tcBorders>
              <w:bottom w:val="single" w:sz="6" w:space="0" w:color="000000"/>
            </w:tcBorders>
            <w:shd w:val="clear" w:color="auto" w:fill="auto"/>
            <w:vAlign w:val="center"/>
          </w:tcPr>
          <w:p w14:paraId="4F56759A" w14:textId="77777777" w:rsidR="008B2B43" w:rsidRPr="00C8658B" w:rsidRDefault="008B2B43" w:rsidP="00C8658B">
            <w:pPr>
              <w:numPr>
                <w:ilvl w:val="12"/>
                <w:numId w:val="0"/>
              </w:numPr>
              <w:jc w:val="center"/>
              <w:rPr>
                <w:b/>
                <w:bCs/>
                <w:i/>
                <w:iCs/>
                <w:sz w:val="20"/>
                <w:szCs w:val="20"/>
              </w:rPr>
            </w:pPr>
            <w:r w:rsidRPr="00C8658B">
              <w:rPr>
                <w:b/>
                <w:bCs/>
                <w:i/>
                <w:iCs/>
                <w:sz w:val="20"/>
                <w:szCs w:val="20"/>
              </w:rPr>
              <w:t>Number of Projections</w:t>
            </w:r>
          </w:p>
        </w:tc>
        <w:tc>
          <w:tcPr>
            <w:tcW w:w="1222" w:type="dxa"/>
            <w:tcBorders>
              <w:bottom w:val="single" w:sz="6" w:space="0" w:color="000000"/>
            </w:tcBorders>
            <w:shd w:val="clear" w:color="auto" w:fill="auto"/>
            <w:vAlign w:val="center"/>
          </w:tcPr>
          <w:p w14:paraId="42EA6B43" w14:textId="77777777" w:rsidR="008B2B43" w:rsidRPr="00C8658B" w:rsidRDefault="008B2B43" w:rsidP="00C8658B">
            <w:pPr>
              <w:numPr>
                <w:ilvl w:val="12"/>
                <w:numId w:val="0"/>
              </w:numPr>
              <w:jc w:val="center"/>
              <w:rPr>
                <w:b/>
                <w:bCs/>
                <w:i/>
                <w:iCs/>
                <w:sz w:val="20"/>
                <w:szCs w:val="20"/>
              </w:rPr>
            </w:pPr>
            <w:r w:rsidRPr="00C8658B">
              <w:rPr>
                <w:b/>
                <w:bCs/>
                <w:i/>
                <w:iCs/>
                <w:sz w:val="20"/>
                <w:szCs w:val="20"/>
              </w:rPr>
              <w:t>Max Alpha for TP ≥ 98%</w:t>
            </w:r>
          </w:p>
        </w:tc>
        <w:tc>
          <w:tcPr>
            <w:tcW w:w="1286" w:type="dxa"/>
            <w:tcBorders>
              <w:bottom w:val="single" w:sz="6" w:space="0" w:color="000000"/>
            </w:tcBorders>
            <w:shd w:val="clear" w:color="auto" w:fill="auto"/>
            <w:vAlign w:val="center"/>
            <w:hideMark/>
          </w:tcPr>
          <w:p w14:paraId="3621CCC5" w14:textId="77777777" w:rsidR="008B2B43" w:rsidRPr="00C8658B" w:rsidRDefault="008B2B43" w:rsidP="00C8658B">
            <w:pPr>
              <w:numPr>
                <w:ilvl w:val="12"/>
                <w:numId w:val="0"/>
              </w:numPr>
              <w:jc w:val="center"/>
              <w:rPr>
                <w:b/>
                <w:bCs/>
                <w:i/>
                <w:iCs/>
                <w:sz w:val="20"/>
                <w:szCs w:val="20"/>
              </w:rPr>
            </w:pPr>
            <w:r w:rsidRPr="00C8658B">
              <w:rPr>
                <w:b/>
                <w:bCs/>
                <w:i/>
                <w:iCs/>
                <w:sz w:val="20"/>
                <w:szCs w:val="20"/>
              </w:rPr>
              <w:t xml:space="preserve">FN Rate for </w:t>
            </w:r>
          </w:p>
          <w:p w14:paraId="49B97CD4" w14:textId="77777777" w:rsidR="008B2B43" w:rsidRPr="00C8658B" w:rsidRDefault="008B2B43" w:rsidP="00C8658B">
            <w:pPr>
              <w:numPr>
                <w:ilvl w:val="12"/>
                <w:numId w:val="0"/>
              </w:numPr>
              <w:jc w:val="center"/>
              <w:rPr>
                <w:i/>
                <w:iCs/>
                <w:sz w:val="20"/>
                <w:szCs w:val="20"/>
              </w:rPr>
            </w:pPr>
            <w:r w:rsidRPr="00C8658B">
              <w:rPr>
                <w:b/>
                <w:bCs/>
                <w:i/>
                <w:iCs/>
                <w:sz w:val="20"/>
                <w:szCs w:val="20"/>
              </w:rPr>
              <w:t>Fe</w:t>
            </w:r>
          </w:p>
        </w:tc>
        <w:tc>
          <w:tcPr>
            <w:tcW w:w="1286" w:type="dxa"/>
            <w:tcBorders>
              <w:bottom w:val="single" w:sz="6" w:space="0" w:color="000000"/>
            </w:tcBorders>
            <w:shd w:val="clear" w:color="auto" w:fill="auto"/>
            <w:vAlign w:val="center"/>
            <w:hideMark/>
          </w:tcPr>
          <w:p w14:paraId="6BF6B3FE" w14:textId="77777777" w:rsidR="008B2B43" w:rsidRPr="00C8658B" w:rsidRDefault="008B2B43" w:rsidP="00C8658B">
            <w:pPr>
              <w:numPr>
                <w:ilvl w:val="12"/>
                <w:numId w:val="0"/>
              </w:numPr>
              <w:jc w:val="center"/>
              <w:rPr>
                <w:b/>
                <w:bCs/>
                <w:i/>
                <w:iCs/>
                <w:sz w:val="20"/>
                <w:szCs w:val="20"/>
              </w:rPr>
            </w:pPr>
            <w:r w:rsidRPr="00C8658B">
              <w:rPr>
                <w:b/>
                <w:bCs/>
                <w:i/>
                <w:iCs/>
                <w:sz w:val="20"/>
                <w:szCs w:val="20"/>
              </w:rPr>
              <w:t xml:space="preserve">FN Rate for </w:t>
            </w:r>
          </w:p>
          <w:p w14:paraId="72641573" w14:textId="77777777" w:rsidR="008B2B43" w:rsidRPr="00C8658B" w:rsidRDefault="008B2B43" w:rsidP="00C8658B">
            <w:pPr>
              <w:numPr>
                <w:ilvl w:val="12"/>
                <w:numId w:val="0"/>
              </w:numPr>
              <w:jc w:val="center"/>
              <w:rPr>
                <w:i/>
                <w:iCs/>
                <w:sz w:val="20"/>
                <w:szCs w:val="20"/>
              </w:rPr>
            </w:pPr>
            <w:r w:rsidRPr="00C8658B">
              <w:rPr>
                <w:b/>
                <w:bCs/>
                <w:i/>
                <w:iCs/>
                <w:sz w:val="20"/>
                <w:szCs w:val="20"/>
              </w:rPr>
              <w:t>W</w:t>
            </w:r>
          </w:p>
        </w:tc>
        <w:tc>
          <w:tcPr>
            <w:tcW w:w="1202" w:type="dxa"/>
            <w:tcBorders>
              <w:bottom w:val="single" w:sz="6" w:space="0" w:color="000000"/>
            </w:tcBorders>
            <w:shd w:val="clear" w:color="auto" w:fill="auto"/>
            <w:vAlign w:val="center"/>
            <w:hideMark/>
          </w:tcPr>
          <w:p w14:paraId="0497D87D" w14:textId="77777777" w:rsidR="008B2B43" w:rsidRPr="00C8658B" w:rsidRDefault="008B2B43" w:rsidP="00C8658B">
            <w:pPr>
              <w:numPr>
                <w:ilvl w:val="12"/>
                <w:numId w:val="0"/>
              </w:numPr>
              <w:jc w:val="center"/>
              <w:rPr>
                <w:i/>
                <w:iCs/>
                <w:sz w:val="20"/>
                <w:szCs w:val="20"/>
              </w:rPr>
            </w:pPr>
            <w:r w:rsidRPr="00C8658B">
              <w:rPr>
                <w:b/>
                <w:bCs/>
                <w:i/>
                <w:iCs/>
                <w:sz w:val="20"/>
                <w:szCs w:val="20"/>
              </w:rPr>
              <w:t>Total Time</w:t>
            </w:r>
            <w:r w:rsidR="0012373B" w:rsidRPr="00C8658B">
              <w:rPr>
                <w:b/>
                <w:bCs/>
                <w:i/>
                <w:iCs/>
                <w:sz w:val="20"/>
                <w:szCs w:val="20"/>
              </w:rPr>
              <w:t xml:space="preserve"> (min)</w:t>
            </w:r>
          </w:p>
        </w:tc>
      </w:tr>
      <w:tr w:rsidR="008B2B43" w:rsidRPr="008E3773" w14:paraId="2EC27F6A" w14:textId="77777777" w:rsidTr="00C8658B">
        <w:trPr>
          <w:cantSplit/>
          <w:trHeight w:hRule="exact" w:val="360"/>
          <w:jc w:val="center"/>
        </w:trPr>
        <w:tc>
          <w:tcPr>
            <w:tcW w:w="1343" w:type="dxa"/>
            <w:shd w:val="clear" w:color="auto" w:fill="auto"/>
          </w:tcPr>
          <w:p w14:paraId="7CFD6B60" w14:textId="77777777" w:rsidR="008B2B43" w:rsidRPr="00C8658B" w:rsidRDefault="008B2B43" w:rsidP="00C8658B">
            <w:pPr>
              <w:numPr>
                <w:ilvl w:val="12"/>
                <w:numId w:val="0"/>
              </w:numPr>
              <w:jc w:val="center"/>
              <w:rPr>
                <w:sz w:val="20"/>
                <w:szCs w:val="20"/>
              </w:rPr>
            </w:pPr>
            <w:r w:rsidRPr="00C8658B">
              <w:rPr>
                <w:sz w:val="20"/>
                <w:szCs w:val="20"/>
              </w:rPr>
              <w:t>120</w:t>
            </w:r>
          </w:p>
        </w:tc>
        <w:tc>
          <w:tcPr>
            <w:tcW w:w="1367" w:type="dxa"/>
            <w:shd w:val="clear" w:color="auto" w:fill="auto"/>
          </w:tcPr>
          <w:p w14:paraId="210D423B" w14:textId="77777777" w:rsidR="008B2B43" w:rsidRPr="00C8658B" w:rsidRDefault="008B2B43" w:rsidP="00C8658B">
            <w:pPr>
              <w:numPr>
                <w:ilvl w:val="12"/>
                <w:numId w:val="0"/>
              </w:numPr>
              <w:jc w:val="center"/>
              <w:rPr>
                <w:sz w:val="20"/>
                <w:szCs w:val="20"/>
              </w:rPr>
            </w:pPr>
            <w:r w:rsidRPr="00C8658B">
              <w:rPr>
                <w:sz w:val="20"/>
                <w:szCs w:val="20"/>
              </w:rPr>
              <w:t>1</w:t>
            </w:r>
          </w:p>
        </w:tc>
        <w:tc>
          <w:tcPr>
            <w:tcW w:w="1150" w:type="dxa"/>
            <w:shd w:val="clear" w:color="auto" w:fill="auto"/>
          </w:tcPr>
          <w:p w14:paraId="14B28AC2" w14:textId="77777777" w:rsidR="008B2B43" w:rsidRPr="00C8658B" w:rsidRDefault="008B2B43" w:rsidP="00C8658B">
            <w:pPr>
              <w:numPr>
                <w:ilvl w:val="12"/>
                <w:numId w:val="0"/>
              </w:numPr>
              <w:jc w:val="center"/>
              <w:rPr>
                <w:sz w:val="20"/>
                <w:szCs w:val="20"/>
              </w:rPr>
            </w:pPr>
            <w:r w:rsidRPr="00C8658B">
              <w:rPr>
                <w:sz w:val="20"/>
                <w:szCs w:val="20"/>
              </w:rPr>
              <w:t>4</w:t>
            </w:r>
          </w:p>
        </w:tc>
        <w:tc>
          <w:tcPr>
            <w:tcW w:w="1222" w:type="dxa"/>
            <w:shd w:val="clear" w:color="auto" w:fill="auto"/>
          </w:tcPr>
          <w:p w14:paraId="2081E63B" w14:textId="77777777" w:rsidR="008B2B43" w:rsidRPr="00C8658B" w:rsidRDefault="008B2B43" w:rsidP="00C8658B">
            <w:pPr>
              <w:numPr>
                <w:ilvl w:val="12"/>
                <w:numId w:val="0"/>
              </w:numPr>
              <w:jc w:val="center"/>
              <w:rPr>
                <w:sz w:val="20"/>
                <w:szCs w:val="20"/>
              </w:rPr>
            </w:pPr>
            <w:r w:rsidRPr="00C8658B">
              <w:rPr>
                <w:sz w:val="20"/>
                <w:szCs w:val="20"/>
              </w:rPr>
              <w:t>0.25</w:t>
            </w:r>
          </w:p>
        </w:tc>
        <w:tc>
          <w:tcPr>
            <w:tcW w:w="1286" w:type="dxa"/>
            <w:shd w:val="clear" w:color="auto" w:fill="auto"/>
          </w:tcPr>
          <w:p w14:paraId="326A304A" w14:textId="77777777" w:rsidR="008B2B43" w:rsidRPr="00C8658B" w:rsidRDefault="008B2B43" w:rsidP="00C8658B">
            <w:pPr>
              <w:numPr>
                <w:ilvl w:val="12"/>
                <w:numId w:val="0"/>
              </w:numPr>
              <w:jc w:val="center"/>
              <w:rPr>
                <w:sz w:val="20"/>
                <w:szCs w:val="20"/>
              </w:rPr>
            </w:pPr>
            <w:r w:rsidRPr="00C8658B">
              <w:rPr>
                <w:sz w:val="20"/>
                <w:szCs w:val="20"/>
              </w:rPr>
              <w:t>1</w:t>
            </w:r>
          </w:p>
        </w:tc>
        <w:tc>
          <w:tcPr>
            <w:tcW w:w="1286" w:type="dxa"/>
            <w:shd w:val="clear" w:color="auto" w:fill="auto"/>
          </w:tcPr>
          <w:p w14:paraId="2ECB4BF8" w14:textId="77777777" w:rsidR="008B2B43" w:rsidRPr="00C8658B" w:rsidRDefault="008B2B43" w:rsidP="00C8658B">
            <w:pPr>
              <w:numPr>
                <w:ilvl w:val="12"/>
                <w:numId w:val="0"/>
              </w:numPr>
              <w:jc w:val="center"/>
              <w:rPr>
                <w:sz w:val="20"/>
                <w:szCs w:val="20"/>
              </w:rPr>
            </w:pPr>
            <w:r w:rsidRPr="00C8658B">
              <w:rPr>
                <w:sz w:val="20"/>
                <w:szCs w:val="20"/>
              </w:rPr>
              <w:t>1</w:t>
            </w:r>
          </w:p>
        </w:tc>
        <w:tc>
          <w:tcPr>
            <w:tcW w:w="1202" w:type="dxa"/>
            <w:shd w:val="clear" w:color="auto" w:fill="auto"/>
          </w:tcPr>
          <w:p w14:paraId="482E2EB4" w14:textId="77777777" w:rsidR="008B2B43" w:rsidRPr="00C8658B" w:rsidRDefault="008B2B43" w:rsidP="00C8658B">
            <w:pPr>
              <w:numPr>
                <w:ilvl w:val="12"/>
                <w:numId w:val="0"/>
              </w:numPr>
              <w:jc w:val="center"/>
              <w:rPr>
                <w:sz w:val="20"/>
                <w:szCs w:val="20"/>
              </w:rPr>
            </w:pPr>
            <w:r w:rsidRPr="00C8658B">
              <w:rPr>
                <w:sz w:val="20"/>
                <w:szCs w:val="20"/>
              </w:rPr>
              <w:t>8</w:t>
            </w:r>
          </w:p>
        </w:tc>
      </w:tr>
      <w:tr w:rsidR="008B2B43" w:rsidRPr="008E3773" w14:paraId="5C3932B7" w14:textId="77777777" w:rsidTr="00C8658B">
        <w:trPr>
          <w:cantSplit/>
          <w:trHeight w:hRule="exact" w:val="360"/>
          <w:jc w:val="center"/>
        </w:trPr>
        <w:tc>
          <w:tcPr>
            <w:tcW w:w="1343" w:type="dxa"/>
            <w:shd w:val="clear" w:color="auto" w:fill="auto"/>
            <w:hideMark/>
          </w:tcPr>
          <w:p w14:paraId="769EDF0B" w14:textId="77777777" w:rsidR="008B2B43" w:rsidRPr="00C8658B" w:rsidRDefault="008B2B43" w:rsidP="00C8658B">
            <w:pPr>
              <w:numPr>
                <w:ilvl w:val="12"/>
                <w:numId w:val="0"/>
              </w:numPr>
              <w:jc w:val="center"/>
              <w:rPr>
                <w:sz w:val="20"/>
                <w:szCs w:val="20"/>
              </w:rPr>
            </w:pPr>
            <w:r w:rsidRPr="00C8658B">
              <w:rPr>
                <w:sz w:val="20"/>
                <w:szCs w:val="20"/>
              </w:rPr>
              <w:t>120</w:t>
            </w:r>
          </w:p>
        </w:tc>
        <w:tc>
          <w:tcPr>
            <w:tcW w:w="1367" w:type="dxa"/>
            <w:shd w:val="clear" w:color="auto" w:fill="auto"/>
          </w:tcPr>
          <w:p w14:paraId="47DFAB85" w14:textId="77777777" w:rsidR="008B2B43" w:rsidRPr="00C8658B" w:rsidRDefault="008B2B43" w:rsidP="00C8658B">
            <w:pPr>
              <w:numPr>
                <w:ilvl w:val="12"/>
                <w:numId w:val="0"/>
              </w:numPr>
              <w:jc w:val="center"/>
              <w:rPr>
                <w:sz w:val="20"/>
                <w:szCs w:val="20"/>
              </w:rPr>
            </w:pPr>
            <w:r w:rsidRPr="00C8658B">
              <w:rPr>
                <w:sz w:val="20"/>
                <w:szCs w:val="20"/>
              </w:rPr>
              <w:t>2</w:t>
            </w:r>
          </w:p>
        </w:tc>
        <w:tc>
          <w:tcPr>
            <w:tcW w:w="1150" w:type="dxa"/>
            <w:shd w:val="clear" w:color="auto" w:fill="auto"/>
          </w:tcPr>
          <w:p w14:paraId="6AC3F756" w14:textId="77777777" w:rsidR="008B2B43" w:rsidRPr="00C8658B" w:rsidRDefault="008B2B43" w:rsidP="00C8658B">
            <w:pPr>
              <w:numPr>
                <w:ilvl w:val="12"/>
                <w:numId w:val="0"/>
              </w:numPr>
              <w:jc w:val="center"/>
              <w:rPr>
                <w:sz w:val="20"/>
                <w:szCs w:val="20"/>
              </w:rPr>
            </w:pPr>
            <w:r w:rsidRPr="00C8658B">
              <w:rPr>
                <w:sz w:val="20"/>
                <w:szCs w:val="20"/>
              </w:rPr>
              <w:t>2</w:t>
            </w:r>
          </w:p>
        </w:tc>
        <w:tc>
          <w:tcPr>
            <w:tcW w:w="1222" w:type="dxa"/>
            <w:shd w:val="clear" w:color="auto" w:fill="auto"/>
          </w:tcPr>
          <w:p w14:paraId="7AF49F44" w14:textId="77777777" w:rsidR="008B2B43" w:rsidRPr="00C8658B" w:rsidRDefault="008B2B43" w:rsidP="00C8658B">
            <w:pPr>
              <w:numPr>
                <w:ilvl w:val="12"/>
                <w:numId w:val="0"/>
              </w:numPr>
              <w:jc w:val="center"/>
              <w:rPr>
                <w:sz w:val="20"/>
                <w:szCs w:val="20"/>
              </w:rPr>
            </w:pPr>
            <w:r w:rsidRPr="00C8658B">
              <w:rPr>
                <w:sz w:val="20"/>
                <w:szCs w:val="20"/>
              </w:rPr>
              <w:t>0.25</w:t>
            </w:r>
          </w:p>
        </w:tc>
        <w:tc>
          <w:tcPr>
            <w:tcW w:w="1286" w:type="dxa"/>
            <w:shd w:val="clear" w:color="auto" w:fill="auto"/>
            <w:hideMark/>
          </w:tcPr>
          <w:p w14:paraId="158EEBAB" w14:textId="77777777" w:rsidR="008B2B43" w:rsidRPr="00C8658B" w:rsidRDefault="008B2B43" w:rsidP="00C8658B">
            <w:pPr>
              <w:numPr>
                <w:ilvl w:val="12"/>
                <w:numId w:val="0"/>
              </w:numPr>
              <w:jc w:val="center"/>
              <w:rPr>
                <w:sz w:val="20"/>
                <w:szCs w:val="20"/>
              </w:rPr>
            </w:pPr>
            <w:r w:rsidRPr="00C8658B">
              <w:rPr>
                <w:sz w:val="20"/>
                <w:szCs w:val="20"/>
              </w:rPr>
              <w:t>1</w:t>
            </w:r>
          </w:p>
        </w:tc>
        <w:tc>
          <w:tcPr>
            <w:tcW w:w="1286" w:type="dxa"/>
            <w:shd w:val="clear" w:color="auto" w:fill="auto"/>
            <w:hideMark/>
          </w:tcPr>
          <w:p w14:paraId="26F3AB41" w14:textId="77777777" w:rsidR="008B2B43" w:rsidRPr="00C8658B" w:rsidRDefault="008B2B43" w:rsidP="00C8658B">
            <w:pPr>
              <w:numPr>
                <w:ilvl w:val="12"/>
                <w:numId w:val="0"/>
              </w:numPr>
              <w:jc w:val="center"/>
              <w:rPr>
                <w:sz w:val="20"/>
                <w:szCs w:val="20"/>
              </w:rPr>
            </w:pPr>
            <w:r w:rsidRPr="00C8658B">
              <w:rPr>
                <w:sz w:val="20"/>
                <w:szCs w:val="20"/>
              </w:rPr>
              <w:t>1</w:t>
            </w:r>
          </w:p>
        </w:tc>
        <w:tc>
          <w:tcPr>
            <w:tcW w:w="1202" w:type="dxa"/>
            <w:shd w:val="clear" w:color="auto" w:fill="auto"/>
            <w:hideMark/>
          </w:tcPr>
          <w:p w14:paraId="6CFDB5ED" w14:textId="77777777" w:rsidR="008B2B43" w:rsidRPr="00C8658B" w:rsidRDefault="008B2B43" w:rsidP="00C8658B">
            <w:pPr>
              <w:numPr>
                <w:ilvl w:val="12"/>
                <w:numId w:val="0"/>
              </w:numPr>
              <w:jc w:val="center"/>
              <w:rPr>
                <w:sz w:val="20"/>
                <w:szCs w:val="20"/>
              </w:rPr>
            </w:pPr>
            <w:r w:rsidRPr="00C8658B">
              <w:rPr>
                <w:sz w:val="20"/>
                <w:szCs w:val="20"/>
              </w:rPr>
              <w:t>8</w:t>
            </w:r>
          </w:p>
        </w:tc>
      </w:tr>
      <w:tr w:rsidR="008B2B43" w:rsidRPr="008E3773" w14:paraId="5C5E60E9" w14:textId="77777777" w:rsidTr="00C8658B">
        <w:trPr>
          <w:cantSplit/>
          <w:trHeight w:hRule="exact" w:val="360"/>
          <w:jc w:val="center"/>
        </w:trPr>
        <w:tc>
          <w:tcPr>
            <w:tcW w:w="1343" w:type="dxa"/>
            <w:shd w:val="clear" w:color="auto" w:fill="auto"/>
          </w:tcPr>
          <w:p w14:paraId="195B8CCC" w14:textId="77777777" w:rsidR="008B2B43" w:rsidRPr="00C8658B" w:rsidRDefault="008B2B43" w:rsidP="00C8658B">
            <w:pPr>
              <w:numPr>
                <w:ilvl w:val="12"/>
                <w:numId w:val="0"/>
              </w:numPr>
              <w:jc w:val="center"/>
              <w:rPr>
                <w:sz w:val="20"/>
                <w:szCs w:val="20"/>
              </w:rPr>
            </w:pPr>
            <w:r w:rsidRPr="00C8658B">
              <w:rPr>
                <w:sz w:val="20"/>
                <w:szCs w:val="20"/>
              </w:rPr>
              <w:t>60</w:t>
            </w:r>
          </w:p>
        </w:tc>
        <w:tc>
          <w:tcPr>
            <w:tcW w:w="1367" w:type="dxa"/>
            <w:shd w:val="clear" w:color="auto" w:fill="auto"/>
          </w:tcPr>
          <w:p w14:paraId="68351A51" w14:textId="77777777" w:rsidR="008B2B43" w:rsidRPr="00C8658B" w:rsidRDefault="008B2B43" w:rsidP="00C8658B">
            <w:pPr>
              <w:numPr>
                <w:ilvl w:val="12"/>
                <w:numId w:val="0"/>
              </w:numPr>
              <w:jc w:val="center"/>
              <w:rPr>
                <w:sz w:val="20"/>
                <w:szCs w:val="20"/>
              </w:rPr>
            </w:pPr>
            <w:r w:rsidRPr="00C8658B">
              <w:rPr>
                <w:sz w:val="20"/>
                <w:szCs w:val="20"/>
              </w:rPr>
              <w:t>2</w:t>
            </w:r>
          </w:p>
        </w:tc>
        <w:tc>
          <w:tcPr>
            <w:tcW w:w="1150" w:type="dxa"/>
            <w:shd w:val="clear" w:color="auto" w:fill="auto"/>
          </w:tcPr>
          <w:p w14:paraId="583F75B5" w14:textId="77777777" w:rsidR="008B2B43" w:rsidRPr="00C8658B" w:rsidRDefault="008B2B43" w:rsidP="00C8658B">
            <w:pPr>
              <w:numPr>
                <w:ilvl w:val="12"/>
                <w:numId w:val="0"/>
              </w:numPr>
              <w:jc w:val="center"/>
              <w:rPr>
                <w:sz w:val="20"/>
                <w:szCs w:val="20"/>
              </w:rPr>
            </w:pPr>
            <w:r w:rsidRPr="00C8658B">
              <w:rPr>
                <w:sz w:val="20"/>
                <w:szCs w:val="20"/>
              </w:rPr>
              <w:t>4</w:t>
            </w:r>
          </w:p>
        </w:tc>
        <w:tc>
          <w:tcPr>
            <w:tcW w:w="1222" w:type="dxa"/>
            <w:shd w:val="clear" w:color="auto" w:fill="auto"/>
          </w:tcPr>
          <w:p w14:paraId="15938A41" w14:textId="77777777" w:rsidR="008B2B43" w:rsidRPr="00C8658B" w:rsidRDefault="008B2B43" w:rsidP="00C8658B">
            <w:pPr>
              <w:numPr>
                <w:ilvl w:val="12"/>
                <w:numId w:val="0"/>
              </w:numPr>
              <w:jc w:val="center"/>
              <w:rPr>
                <w:sz w:val="20"/>
                <w:szCs w:val="20"/>
              </w:rPr>
            </w:pPr>
            <w:r w:rsidRPr="00C8658B">
              <w:rPr>
                <w:sz w:val="20"/>
                <w:szCs w:val="20"/>
              </w:rPr>
              <w:t>0.25</w:t>
            </w:r>
          </w:p>
        </w:tc>
        <w:tc>
          <w:tcPr>
            <w:tcW w:w="1286" w:type="dxa"/>
            <w:shd w:val="clear" w:color="auto" w:fill="auto"/>
          </w:tcPr>
          <w:p w14:paraId="582BAFDC" w14:textId="77777777" w:rsidR="008B2B43" w:rsidRPr="00C8658B" w:rsidRDefault="008B2B43" w:rsidP="00C8658B">
            <w:pPr>
              <w:numPr>
                <w:ilvl w:val="12"/>
                <w:numId w:val="0"/>
              </w:numPr>
              <w:jc w:val="center"/>
              <w:rPr>
                <w:sz w:val="20"/>
                <w:szCs w:val="20"/>
              </w:rPr>
            </w:pPr>
            <w:r w:rsidRPr="00C8658B">
              <w:rPr>
                <w:sz w:val="20"/>
                <w:szCs w:val="20"/>
              </w:rPr>
              <w:t>0.9924</w:t>
            </w:r>
          </w:p>
        </w:tc>
        <w:tc>
          <w:tcPr>
            <w:tcW w:w="1286" w:type="dxa"/>
            <w:shd w:val="clear" w:color="auto" w:fill="auto"/>
          </w:tcPr>
          <w:p w14:paraId="1F06795E" w14:textId="77777777" w:rsidR="008B2B43" w:rsidRPr="00C8658B" w:rsidRDefault="008B2B43" w:rsidP="00C8658B">
            <w:pPr>
              <w:numPr>
                <w:ilvl w:val="12"/>
                <w:numId w:val="0"/>
              </w:numPr>
              <w:jc w:val="center"/>
              <w:rPr>
                <w:sz w:val="20"/>
                <w:szCs w:val="20"/>
              </w:rPr>
            </w:pPr>
            <w:r w:rsidRPr="00C8658B">
              <w:rPr>
                <w:sz w:val="20"/>
                <w:szCs w:val="20"/>
              </w:rPr>
              <w:t>0.9788</w:t>
            </w:r>
          </w:p>
        </w:tc>
        <w:tc>
          <w:tcPr>
            <w:tcW w:w="1202" w:type="dxa"/>
            <w:shd w:val="clear" w:color="auto" w:fill="auto"/>
          </w:tcPr>
          <w:p w14:paraId="566ADAF2" w14:textId="77777777" w:rsidR="008B2B43" w:rsidRPr="00C8658B" w:rsidRDefault="008B2B43" w:rsidP="00C8658B">
            <w:pPr>
              <w:numPr>
                <w:ilvl w:val="12"/>
                <w:numId w:val="0"/>
              </w:numPr>
              <w:jc w:val="center"/>
              <w:rPr>
                <w:sz w:val="20"/>
                <w:szCs w:val="20"/>
              </w:rPr>
            </w:pPr>
            <w:r w:rsidRPr="00C8658B">
              <w:rPr>
                <w:sz w:val="20"/>
                <w:szCs w:val="20"/>
              </w:rPr>
              <w:t>8</w:t>
            </w:r>
          </w:p>
        </w:tc>
      </w:tr>
      <w:tr w:rsidR="008B2B43" w:rsidRPr="008E3773" w14:paraId="7CD85481" w14:textId="77777777" w:rsidTr="00C8658B">
        <w:trPr>
          <w:cantSplit/>
          <w:trHeight w:hRule="exact" w:val="360"/>
          <w:jc w:val="center"/>
        </w:trPr>
        <w:tc>
          <w:tcPr>
            <w:tcW w:w="1343" w:type="dxa"/>
            <w:shd w:val="clear" w:color="auto" w:fill="auto"/>
            <w:hideMark/>
          </w:tcPr>
          <w:p w14:paraId="2BB8B32C" w14:textId="77777777" w:rsidR="008B2B43" w:rsidRPr="00C8658B" w:rsidRDefault="008B2B43" w:rsidP="00C8658B">
            <w:pPr>
              <w:numPr>
                <w:ilvl w:val="12"/>
                <w:numId w:val="0"/>
              </w:numPr>
              <w:jc w:val="center"/>
              <w:rPr>
                <w:sz w:val="20"/>
                <w:szCs w:val="20"/>
              </w:rPr>
            </w:pPr>
            <w:r w:rsidRPr="00C8658B">
              <w:rPr>
                <w:sz w:val="20"/>
                <w:szCs w:val="20"/>
              </w:rPr>
              <w:t>60</w:t>
            </w:r>
          </w:p>
        </w:tc>
        <w:tc>
          <w:tcPr>
            <w:tcW w:w="1367" w:type="dxa"/>
            <w:shd w:val="clear" w:color="auto" w:fill="auto"/>
          </w:tcPr>
          <w:p w14:paraId="67BE615E" w14:textId="77777777" w:rsidR="008B2B43" w:rsidRPr="00C8658B" w:rsidRDefault="008B2B43" w:rsidP="00C8658B">
            <w:pPr>
              <w:numPr>
                <w:ilvl w:val="12"/>
                <w:numId w:val="0"/>
              </w:numPr>
              <w:jc w:val="center"/>
              <w:rPr>
                <w:sz w:val="20"/>
                <w:szCs w:val="20"/>
              </w:rPr>
            </w:pPr>
            <w:r w:rsidRPr="00C8658B">
              <w:rPr>
                <w:sz w:val="20"/>
                <w:szCs w:val="20"/>
              </w:rPr>
              <w:t>4</w:t>
            </w:r>
          </w:p>
        </w:tc>
        <w:tc>
          <w:tcPr>
            <w:tcW w:w="1150" w:type="dxa"/>
            <w:shd w:val="clear" w:color="auto" w:fill="auto"/>
          </w:tcPr>
          <w:p w14:paraId="0DAA50CE" w14:textId="77777777" w:rsidR="008B2B43" w:rsidRPr="00C8658B" w:rsidRDefault="008B2B43" w:rsidP="00C8658B">
            <w:pPr>
              <w:numPr>
                <w:ilvl w:val="12"/>
                <w:numId w:val="0"/>
              </w:numPr>
              <w:jc w:val="center"/>
              <w:rPr>
                <w:sz w:val="20"/>
                <w:szCs w:val="20"/>
              </w:rPr>
            </w:pPr>
            <w:r w:rsidRPr="00C8658B">
              <w:rPr>
                <w:sz w:val="20"/>
                <w:szCs w:val="20"/>
              </w:rPr>
              <w:t>2</w:t>
            </w:r>
          </w:p>
        </w:tc>
        <w:tc>
          <w:tcPr>
            <w:tcW w:w="1222" w:type="dxa"/>
            <w:shd w:val="clear" w:color="auto" w:fill="auto"/>
          </w:tcPr>
          <w:p w14:paraId="59EAB9C3" w14:textId="77777777" w:rsidR="008B2B43" w:rsidRPr="00C8658B" w:rsidRDefault="008B2B43" w:rsidP="00C8658B">
            <w:pPr>
              <w:numPr>
                <w:ilvl w:val="12"/>
                <w:numId w:val="0"/>
              </w:numPr>
              <w:jc w:val="center"/>
              <w:rPr>
                <w:sz w:val="20"/>
                <w:szCs w:val="20"/>
              </w:rPr>
            </w:pPr>
            <w:r w:rsidRPr="00C8658B">
              <w:rPr>
                <w:sz w:val="20"/>
                <w:szCs w:val="20"/>
              </w:rPr>
              <w:t>0.25</w:t>
            </w:r>
          </w:p>
        </w:tc>
        <w:tc>
          <w:tcPr>
            <w:tcW w:w="1286" w:type="dxa"/>
            <w:shd w:val="clear" w:color="auto" w:fill="auto"/>
            <w:hideMark/>
          </w:tcPr>
          <w:p w14:paraId="1CE56042" w14:textId="77777777" w:rsidR="008B2B43" w:rsidRPr="00C8658B" w:rsidRDefault="008B2B43" w:rsidP="00C8658B">
            <w:pPr>
              <w:numPr>
                <w:ilvl w:val="12"/>
                <w:numId w:val="0"/>
              </w:numPr>
              <w:jc w:val="center"/>
              <w:rPr>
                <w:sz w:val="20"/>
                <w:szCs w:val="20"/>
              </w:rPr>
            </w:pPr>
            <w:r w:rsidRPr="00C8658B">
              <w:rPr>
                <w:sz w:val="20"/>
                <w:szCs w:val="20"/>
              </w:rPr>
              <w:t>0.436</w:t>
            </w:r>
          </w:p>
        </w:tc>
        <w:tc>
          <w:tcPr>
            <w:tcW w:w="1286" w:type="dxa"/>
            <w:shd w:val="clear" w:color="auto" w:fill="auto"/>
            <w:hideMark/>
          </w:tcPr>
          <w:p w14:paraId="26AA8577" w14:textId="77777777" w:rsidR="008B2B43" w:rsidRPr="00C8658B" w:rsidRDefault="008B2B43" w:rsidP="00C8658B">
            <w:pPr>
              <w:numPr>
                <w:ilvl w:val="12"/>
                <w:numId w:val="0"/>
              </w:numPr>
              <w:jc w:val="center"/>
              <w:rPr>
                <w:sz w:val="20"/>
                <w:szCs w:val="20"/>
              </w:rPr>
            </w:pPr>
            <w:r w:rsidRPr="00C8658B">
              <w:rPr>
                <w:sz w:val="20"/>
                <w:szCs w:val="20"/>
              </w:rPr>
              <w:t>1</w:t>
            </w:r>
          </w:p>
        </w:tc>
        <w:tc>
          <w:tcPr>
            <w:tcW w:w="1202" w:type="dxa"/>
            <w:shd w:val="clear" w:color="auto" w:fill="auto"/>
            <w:hideMark/>
          </w:tcPr>
          <w:p w14:paraId="76CEF6A0" w14:textId="77777777" w:rsidR="008B2B43" w:rsidRPr="00C8658B" w:rsidRDefault="008B2B43" w:rsidP="00C8658B">
            <w:pPr>
              <w:numPr>
                <w:ilvl w:val="12"/>
                <w:numId w:val="0"/>
              </w:numPr>
              <w:jc w:val="center"/>
              <w:rPr>
                <w:sz w:val="20"/>
                <w:szCs w:val="20"/>
              </w:rPr>
            </w:pPr>
            <w:r w:rsidRPr="00C8658B">
              <w:rPr>
                <w:sz w:val="20"/>
                <w:szCs w:val="20"/>
              </w:rPr>
              <w:t>8</w:t>
            </w:r>
          </w:p>
        </w:tc>
      </w:tr>
      <w:tr w:rsidR="008B2B43" w:rsidRPr="008E3773" w14:paraId="7E6829DD" w14:textId="77777777" w:rsidTr="00C8658B">
        <w:trPr>
          <w:cantSplit/>
          <w:trHeight w:hRule="exact" w:val="360"/>
          <w:jc w:val="center"/>
        </w:trPr>
        <w:tc>
          <w:tcPr>
            <w:tcW w:w="1343" w:type="dxa"/>
            <w:shd w:val="clear" w:color="auto" w:fill="auto"/>
            <w:hideMark/>
          </w:tcPr>
          <w:p w14:paraId="122EC6C9" w14:textId="77777777" w:rsidR="008B2B43" w:rsidRPr="00C8658B" w:rsidRDefault="008B2B43" w:rsidP="00C8658B">
            <w:pPr>
              <w:numPr>
                <w:ilvl w:val="12"/>
                <w:numId w:val="0"/>
              </w:numPr>
              <w:jc w:val="center"/>
              <w:rPr>
                <w:sz w:val="20"/>
                <w:szCs w:val="20"/>
              </w:rPr>
            </w:pPr>
            <w:r w:rsidRPr="00C8658B">
              <w:rPr>
                <w:sz w:val="20"/>
                <w:szCs w:val="20"/>
              </w:rPr>
              <w:t>30</w:t>
            </w:r>
          </w:p>
        </w:tc>
        <w:tc>
          <w:tcPr>
            <w:tcW w:w="1367" w:type="dxa"/>
            <w:shd w:val="clear" w:color="auto" w:fill="auto"/>
          </w:tcPr>
          <w:p w14:paraId="278CD27B" w14:textId="77777777" w:rsidR="008B2B43" w:rsidRPr="00C8658B" w:rsidRDefault="008B2B43" w:rsidP="00C8658B">
            <w:pPr>
              <w:numPr>
                <w:ilvl w:val="12"/>
                <w:numId w:val="0"/>
              </w:numPr>
              <w:jc w:val="center"/>
              <w:rPr>
                <w:sz w:val="20"/>
                <w:szCs w:val="20"/>
              </w:rPr>
            </w:pPr>
            <w:r w:rsidRPr="00C8658B">
              <w:rPr>
                <w:sz w:val="20"/>
                <w:szCs w:val="20"/>
              </w:rPr>
              <w:t>8</w:t>
            </w:r>
          </w:p>
        </w:tc>
        <w:tc>
          <w:tcPr>
            <w:tcW w:w="1150" w:type="dxa"/>
            <w:shd w:val="clear" w:color="auto" w:fill="auto"/>
          </w:tcPr>
          <w:p w14:paraId="60737AC5" w14:textId="77777777" w:rsidR="008B2B43" w:rsidRPr="00C8658B" w:rsidRDefault="008B2B43" w:rsidP="00C8658B">
            <w:pPr>
              <w:numPr>
                <w:ilvl w:val="12"/>
                <w:numId w:val="0"/>
              </w:numPr>
              <w:jc w:val="center"/>
              <w:rPr>
                <w:sz w:val="20"/>
                <w:szCs w:val="20"/>
              </w:rPr>
            </w:pPr>
            <w:r w:rsidRPr="00C8658B">
              <w:rPr>
                <w:sz w:val="20"/>
                <w:szCs w:val="20"/>
              </w:rPr>
              <w:t>2</w:t>
            </w:r>
          </w:p>
        </w:tc>
        <w:tc>
          <w:tcPr>
            <w:tcW w:w="1222" w:type="dxa"/>
            <w:shd w:val="clear" w:color="auto" w:fill="auto"/>
          </w:tcPr>
          <w:p w14:paraId="4939B959" w14:textId="77777777" w:rsidR="008B2B43" w:rsidRPr="00C8658B" w:rsidRDefault="008B2B43" w:rsidP="00C8658B">
            <w:pPr>
              <w:numPr>
                <w:ilvl w:val="12"/>
                <w:numId w:val="0"/>
              </w:numPr>
              <w:jc w:val="center"/>
              <w:rPr>
                <w:sz w:val="20"/>
                <w:szCs w:val="20"/>
              </w:rPr>
            </w:pPr>
            <w:r w:rsidRPr="00C8658B">
              <w:rPr>
                <w:sz w:val="20"/>
                <w:szCs w:val="20"/>
              </w:rPr>
              <w:t>0.25</w:t>
            </w:r>
          </w:p>
        </w:tc>
        <w:tc>
          <w:tcPr>
            <w:tcW w:w="1286" w:type="dxa"/>
            <w:shd w:val="clear" w:color="auto" w:fill="auto"/>
            <w:hideMark/>
          </w:tcPr>
          <w:p w14:paraId="468866BF" w14:textId="77777777" w:rsidR="008B2B43" w:rsidRPr="00C8658B" w:rsidRDefault="008B2B43" w:rsidP="00C8658B">
            <w:pPr>
              <w:numPr>
                <w:ilvl w:val="12"/>
                <w:numId w:val="0"/>
              </w:numPr>
              <w:jc w:val="center"/>
              <w:rPr>
                <w:sz w:val="20"/>
                <w:szCs w:val="20"/>
              </w:rPr>
            </w:pPr>
            <w:r w:rsidRPr="00C8658B">
              <w:rPr>
                <w:sz w:val="20"/>
                <w:szCs w:val="20"/>
              </w:rPr>
              <w:t>0</w:t>
            </w:r>
          </w:p>
        </w:tc>
        <w:tc>
          <w:tcPr>
            <w:tcW w:w="1286" w:type="dxa"/>
            <w:shd w:val="clear" w:color="auto" w:fill="auto"/>
            <w:hideMark/>
          </w:tcPr>
          <w:p w14:paraId="79DA77F0" w14:textId="77777777" w:rsidR="008B2B43" w:rsidRPr="00C8658B" w:rsidRDefault="008B2B43" w:rsidP="00C8658B">
            <w:pPr>
              <w:numPr>
                <w:ilvl w:val="12"/>
                <w:numId w:val="0"/>
              </w:numPr>
              <w:jc w:val="center"/>
              <w:rPr>
                <w:sz w:val="20"/>
                <w:szCs w:val="20"/>
              </w:rPr>
            </w:pPr>
            <w:r w:rsidRPr="00C8658B">
              <w:rPr>
                <w:sz w:val="20"/>
                <w:szCs w:val="20"/>
              </w:rPr>
              <w:t>0.894</w:t>
            </w:r>
          </w:p>
        </w:tc>
        <w:tc>
          <w:tcPr>
            <w:tcW w:w="1202" w:type="dxa"/>
            <w:shd w:val="clear" w:color="auto" w:fill="auto"/>
            <w:hideMark/>
          </w:tcPr>
          <w:p w14:paraId="4D382820" w14:textId="77777777" w:rsidR="008B2B43" w:rsidRPr="00C8658B" w:rsidRDefault="008B2B43" w:rsidP="00C8658B">
            <w:pPr>
              <w:numPr>
                <w:ilvl w:val="12"/>
                <w:numId w:val="0"/>
              </w:numPr>
              <w:jc w:val="center"/>
              <w:rPr>
                <w:sz w:val="20"/>
                <w:szCs w:val="20"/>
              </w:rPr>
            </w:pPr>
            <w:r w:rsidRPr="00C8658B">
              <w:rPr>
                <w:sz w:val="20"/>
                <w:szCs w:val="20"/>
              </w:rPr>
              <w:t>8</w:t>
            </w:r>
          </w:p>
        </w:tc>
      </w:tr>
    </w:tbl>
    <w:p w14:paraId="7D1B061B" w14:textId="77777777" w:rsidR="00C87644" w:rsidRPr="008E3773" w:rsidRDefault="00C87644" w:rsidP="00F41EE1">
      <w:pPr>
        <w:rPr>
          <w:sz w:val="20"/>
          <w:szCs w:val="20"/>
        </w:rPr>
      </w:pPr>
    </w:p>
    <w:p w14:paraId="10C63FB5" w14:textId="77777777" w:rsidR="00A52891" w:rsidRDefault="00A52891" w:rsidP="00F41EE1"/>
    <w:p w14:paraId="2086CD03" w14:textId="77777777" w:rsidR="00A52891" w:rsidRDefault="00A52891" w:rsidP="003B5DA5">
      <w:pPr>
        <w:pStyle w:val="Caption"/>
      </w:pPr>
      <w:bookmarkStart w:id="183" w:name="_Ref288056578"/>
      <w:bookmarkStart w:id="184" w:name="_Toc292399181"/>
      <w:proofErr w:type="gramStart"/>
      <w:r>
        <w:t xml:space="preserve">Table </w:t>
      </w:r>
      <w:r w:rsidR="009B51F3">
        <w:fldChar w:fldCharType="begin"/>
      </w:r>
      <w:r w:rsidR="009B51F3">
        <w:instrText xml:space="preserve"> SEQ Table \* ARABIC </w:instrText>
      </w:r>
      <w:r w:rsidR="009B51F3">
        <w:fldChar w:fldCharType="separate"/>
      </w:r>
      <w:r w:rsidR="008E1621">
        <w:rPr>
          <w:noProof/>
        </w:rPr>
        <w:t>17</w:t>
      </w:r>
      <w:r w:rsidR="009B51F3">
        <w:rPr>
          <w:noProof/>
        </w:rPr>
        <w:fldChar w:fldCharType="end"/>
      </w:r>
      <w:bookmarkEnd w:id="183"/>
      <w:r>
        <w:t>.</w:t>
      </w:r>
      <w:proofErr w:type="gramEnd"/>
      <w:r>
        <w:t xml:space="preserve"> Results of material change detection of complex configuration with template analysis using simulated attenuation profiles and 16 min total measurement time.</w:t>
      </w:r>
      <w:bookmarkEnd w:id="184"/>
    </w:p>
    <w:tbl>
      <w:tblPr>
        <w:tblW w:w="8856" w:type="dxa"/>
        <w:jc w:val="center"/>
        <w:tblBorders>
          <w:top w:val="single" w:sz="12" w:space="0" w:color="000000"/>
          <w:bottom w:val="single" w:sz="12" w:space="0" w:color="000000"/>
        </w:tblBorders>
        <w:tblLook w:val="0420" w:firstRow="1" w:lastRow="0" w:firstColumn="0" w:lastColumn="0" w:noHBand="0" w:noVBand="1"/>
      </w:tblPr>
      <w:tblGrid>
        <w:gridCol w:w="1117"/>
        <w:gridCol w:w="1195"/>
        <w:gridCol w:w="1150"/>
        <w:gridCol w:w="1566"/>
        <w:gridCol w:w="1578"/>
        <w:gridCol w:w="1578"/>
        <w:gridCol w:w="672"/>
      </w:tblGrid>
      <w:tr w:rsidR="00695405" w:rsidRPr="007501F1" w14:paraId="4AEF68D3" w14:textId="77777777" w:rsidTr="00C8658B">
        <w:trPr>
          <w:cantSplit/>
          <w:jc w:val="center"/>
        </w:trPr>
        <w:tc>
          <w:tcPr>
            <w:tcW w:w="935" w:type="dxa"/>
            <w:tcBorders>
              <w:bottom w:val="single" w:sz="6" w:space="0" w:color="000000"/>
            </w:tcBorders>
            <w:shd w:val="clear" w:color="auto" w:fill="auto"/>
            <w:vAlign w:val="center"/>
            <w:hideMark/>
          </w:tcPr>
          <w:p w14:paraId="6E739FCA" w14:textId="77777777" w:rsidR="00695405" w:rsidRPr="00C8658B" w:rsidRDefault="00695405" w:rsidP="00C8658B">
            <w:pPr>
              <w:numPr>
                <w:ilvl w:val="12"/>
                <w:numId w:val="0"/>
              </w:numPr>
              <w:jc w:val="center"/>
              <w:rPr>
                <w:i/>
                <w:iCs/>
                <w:sz w:val="20"/>
                <w:szCs w:val="20"/>
              </w:rPr>
            </w:pPr>
            <w:r w:rsidRPr="00C8658B">
              <w:rPr>
                <w:b/>
                <w:bCs/>
                <w:i/>
                <w:iCs/>
                <w:sz w:val="20"/>
                <w:szCs w:val="20"/>
              </w:rPr>
              <w:t>Time per Subsample</w:t>
            </w:r>
          </w:p>
        </w:tc>
        <w:tc>
          <w:tcPr>
            <w:tcW w:w="998" w:type="dxa"/>
            <w:tcBorders>
              <w:bottom w:val="single" w:sz="6" w:space="0" w:color="000000"/>
            </w:tcBorders>
            <w:shd w:val="clear" w:color="auto" w:fill="auto"/>
            <w:vAlign w:val="center"/>
          </w:tcPr>
          <w:p w14:paraId="64C5EEF5" w14:textId="77777777" w:rsidR="00695405" w:rsidRPr="00C8658B" w:rsidRDefault="00695405" w:rsidP="00C8658B">
            <w:pPr>
              <w:numPr>
                <w:ilvl w:val="12"/>
                <w:numId w:val="0"/>
              </w:numPr>
              <w:rPr>
                <w:b/>
                <w:bCs/>
                <w:i/>
                <w:iCs/>
                <w:sz w:val="20"/>
                <w:szCs w:val="20"/>
              </w:rPr>
            </w:pPr>
            <w:r w:rsidRPr="00C8658B">
              <w:rPr>
                <w:b/>
                <w:bCs/>
                <w:i/>
                <w:iCs/>
                <w:sz w:val="20"/>
                <w:szCs w:val="20"/>
              </w:rPr>
              <w:t>Number of Subsamples</w:t>
            </w:r>
          </w:p>
        </w:tc>
        <w:tc>
          <w:tcPr>
            <w:tcW w:w="963" w:type="dxa"/>
            <w:tcBorders>
              <w:bottom w:val="single" w:sz="6" w:space="0" w:color="000000"/>
            </w:tcBorders>
            <w:shd w:val="clear" w:color="auto" w:fill="auto"/>
            <w:vAlign w:val="center"/>
          </w:tcPr>
          <w:p w14:paraId="186D2079" w14:textId="77777777" w:rsidR="00695405" w:rsidRPr="00C8658B" w:rsidRDefault="00695405" w:rsidP="00C8658B">
            <w:pPr>
              <w:numPr>
                <w:ilvl w:val="12"/>
                <w:numId w:val="0"/>
              </w:numPr>
              <w:jc w:val="center"/>
              <w:rPr>
                <w:b/>
                <w:bCs/>
                <w:i/>
                <w:iCs/>
                <w:sz w:val="20"/>
                <w:szCs w:val="20"/>
              </w:rPr>
            </w:pPr>
            <w:r w:rsidRPr="00C8658B">
              <w:rPr>
                <w:b/>
                <w:bCs/>
                <w:i/>
                <w:iCs/>
                <w:sz w:val="20"/>
                <w:szCs w:val="20"/>
              </w:rPr>
              <w:t>Number of Projections</w:t>
            </w:r>
          </w:p>
        </w:tc>
        <w:tc>
          <w:tcPr>
            <w:tcW w:w="1799" w:type="dxa"/>
            <w:tcBorders>
              <w:bottom w:val="single" w:sz="6" w:space="0" w:color="000000"/>
            </w:tcBorders>
            <w:shd w:val="clear" w:color="auto" w:fill="auto"/>
            <w:vAlign w:val="center"/>
          </w:tcPr>
          <w:p w14:paraId="2D8371EA" w14:textId="77777777" w:rsidR="00695405" w:rsidRPr="00C8658B" w:rsidRDefault="00695405" w:rsidP="00C8658B">
            <w:pPr>
              <w:numPr>
                <w:ilvl w:val="12"/>
                <w:numId w:val="0"/>
              </w:numPr>
              <w:jc w:val="center"/>
              <w:rPr>
                <w:b/>
                <w:bCs/>
                <w:i/>
                <w:iCs/>
                <w:sz w:val="20"/>
                <w:szCs w:val="20"/>
              </w:rPr>
            </w:pPr>
            <w:r w:rsidRPr="00C8658B">
              <w:rPr>
                <w:b/>
                <w:bCs/>
                <w:i/>
                <w:iCs/>
                <w:sz w:val="20"/>
                <w:szCs w:val="20"/>
              </w:rPr>
              <w:t>Max Alpha for TP ≥ 98%</w:t>
            </w:r>
          </w:p>
        </w:tc>
        <w:tc>
          <w:tcPr>
            <w:tcW w:w="1799" w:type="dxa"/>
            <w:tcBorders>
              <w:bottom w:val="single" w:sz="6" w:space="0" w:color="000000"/>
            </w:tcBorders>
            <w:shd w:val="clear" w:color="auto" w:fill="auto"/>
            <w:vAlign w:val="center"/>
            <w:hideMark/>
          </w:tcPr>
          <w:p w14:paraId="26B5DB14" w14:textId="77777777" w:rsidR="00695405" w:rsidRPr="00C8658B" w:rsidRDefault="00695405" w:rsidP="00C8658B">
            <w:pPr>
              <w:numPr>
                <w:ilvl w:val="12"/>
                <w:numId w:val="0"/>
              </w:numPr>
              <w:jc w:val="center"/>
              <w:rPr>
                <w:b/>
                <w:bCs/>
                <w:i/>
                <w:iCs/>
                <w:sz w:val="20"/>
                <w:szCs w:val="20"/>
              </w:rPr>
            </w:pPr>
            <w:r w:rsidRPr="00C8658B">
              <w:rPr>
                <w:b/>
                <w:bCs/>
                <w:i/>
                <w:iCs/>
                <w:sz w:val="20"/>
                <w:szCs w:val="20"/>
              </w:rPr>
              <w:t xml:space="preserve">FN Rate for </w:t>
            </w:r>
          </w:p>
          <w:p w14:paraId="29A2432B" w14:textId="77777777" w:rsidR="00695405" w:rsidRPr="00C8658B" w:rsidRDefault="00695405" w:rsidP="00C8658B">
            <w:pPr>
              <w:numPr>
                <w:ilvl w:val="12"/>
                <w:numId w:val="0"/>
              </w:numPr>
              <w:jc w:val="center"/>
              <w:rPr>
                <w:i/>
                <w:iCs/>
                <w:sz w:val="20"/>
                <w:szCs w:val="20"/>
              </w:rPr>
            </w:pPr>
            <w:r w:rsidRPr="00C8658B">
              <w:rPr>
                <w:b/>
                <w:bCs/>
                <w:i/>
                <w:iCs/>
                <w:sz w:val="20"/>
                <w:szCs w:val="20"/>
              </w:rPr>
              <w:t>Fe</w:t>
            </w:r>
          </w:p>
        </w:tc>
        <w:tc>
          <w:tcPr>
            <w:tcW w:w="1799" w:type="dxa"/>
            <w:tcBorders>
              <w:bottom w:val="single" w:sz="6" w:space="0" w:color="000000"/>
            </w:tcBorders>
            <w:shd w:val="clear" w:color="auto" w:fill="auto"/>
            <w:vAlign w:val="center"/>
            <w:hideMark/>
          </w:tcPr>
          <w:p w14:paraId="50F7853D" w14:textId="77777777" w:rsidR="00695405" w:rsidRPr="00C8658B" w:rsidRDefault="00695405" w:rsidP="00C8658B">
            <w:pPr>
              <w:numPr>
                <w:ilvl w:val="12"/>
                <w:numId w:val="0"/>
              </w:numPr>
              <w:jc w:val="center"/>
              <w:rPr>
                <w:b/>
                <w:bCs/>
                <w:i/>
                <w:iCs/>
                <w:sz w:val="20"/>
                <w:szCs w:val="20"/>
              </w:rPr>
            </w:pPr>
            <w:r w:rsidRPr="00C8658B">
              <w:rPr>
                <w:b/>
                <w:bCs/>
                <w:i/>
                <w:iCs/>
                <w:sz w:val="20"/>
                <w:szCs w:val="20"/>
              </w:rPr>
              <w:t xml:space="preserve">FN Rate for </w:t>
            </w:r>
          </w:p>
          <w:p w14:paraId="42BF4CFA" w14:textId="77777777" w:rsidR="00695405" w:rsidRPr="00C8658B" w:rsidRDefault="00695405" w:rsidP="00C8658B">
            <w:pPr>
              <w:numPr>
                <w:ilvl w:val="12"/>
                <w:numId w:val="0"/>
              </w:numPr>
              <w:jc w:val="center"/>
              <w:rPr>
                <w:i/>
                <w:iCs/>
                <w:sz w:val="20"/>
                <w:szCs w:val="20"/>
              </w:rPr>
            </w:pPr>
            <w:r w:rsidRPr="00C8658B">
              <w:rPr>
                <w:b/>
                <w:bCs/>
                <w:i/>
                <w:iCs/>
                <w:sz w:val="20"/>
                <w:szCs w:val="20"/>
              </w:rPr>
              <w:t>W</w:t>
            </w:r>
          </w:p>
        </w:tc>
        <w:tc>
          <w:tcPr>
            <w:tcW w:w="563" w:type="dxa"/>
            <w:tcBorders>
              <w:bottom w:val="single" w:sz="6" w:space="0" w:color="000000"/>
            </w:tcBorders>
            <w:shd w:val="clear" w:color="auto" w:fill="auto"/>
            <w:vAlign w:val="center"/>
            <w:hideMark/>
          </w:tcPr>
          <w:p w14:paraId="3FF8E82A" w14:textId="77777777" w:rsidR="00695405" w:rsidRPr="00C8658B" w:rsidRDefault="00695405" w:rsidP="00C8658B">
            <w:pPr>
              <w:numPr>
                <w:ilvl w:val="12"/>
                <w:numId w:val="0"/>
              </w:numPr>
              <w:jc w:val="center"/>
              <w:rPr>
                <w:i/>
                <w:iCs/>
                <w:sz w:val="20"/>
                <w:szCs w:val="20"/>
              </w:rPr>
            </w:pPr>
            <w:r w:rsidRPr="00C8658B">
              <w:rPr>
                <w:b/>
                <w:bCs/>
                <w:i/>
                <w:iCs/>
                <w:sz w:val="20"/>
                <w:szCs w:val="20"/>
              </w:rPr>
              <w:t>Total Time</w:t>
            </w:r>
            <w:r w:rsidR="0012373B" w:rsidRPr="00C8658B">
              <w:rPr>
                <w:b/>
                <w:bCs/>
                <w:i/>
                <w:iCs/>
                <w:sz w:val="20"/>
                <w:szCs w:val="20"/>
              </w:rPr>
              <w:t xml:space="preserve"> (min)</w:t>
            </w:r>
          </w:p>
        </w:tc>
      </w:tr>
      <w:tr w:rsidR="00695405" w:rsidRPr="007501F1" w14:paraId="1AAD4EAC" w14:textId="77777777" w:rsidTr="00C8658B">
        <w:trPr>
          <w:cantSplit/>
          <w:trHeight w:hRule="exact" w:val="360"/>
          <w:jc w:val="center"/>
        </w:trPr>
        <w:tc>
          <w:tcPr>
            <w:tcW w:w="935" w:type="dxa"/>
            <w:shd w:val="clear" w:color="auto" w:fill="auto"/>
            <w:hideMark/>
          </w:tcPr>
          <w:p w14:paraId="5D955120" w14:textId="77777777" w:rsidR="00695405" w:rsidRPr="00C8658B" w:rsidRDefault="00695405" w:rsidP="00C8658B">
            <w:pPr>
              <w:numPr>
                <w:ilvl w:val="12"/>
                <w:numId w:val="0"/>
              </w:numPr>
              <w:jc w:val="center"/>
              <w:rPr>
                <w:sz w:val="20"/>
                <w:szCs w:val="20"/>
              </w:rPr>
            </w:pPr>
            <w:r w:rsidRPr="00C8658B">
              <w:rPr>
                <w:sz w:val="20"/>
                <w:szCs w:val="20"/>
              </w:rPr>
              <w:t>120</w:t>
            </w:r>
          </w:p>
        </w:tc>
        <w:tc>
          <w:tcPr>
            <w:tcW w:w="998" w:type="dxa"/>
            <w:shd w:val="clear" w:color="auto" w:fill="auto"/>
          </w:tcPr>
          <w:p w14:paraId="445616BC" w14:textId="77777777" w:rsidR="00695405" w:rsidRPr="00C8658B" w:rsidRDefault="00695405" w:rsidP="00C8658B">
            <w:pPr>
              <w:numPr>
                <w:ilvl w:val="12"/>
                <w:numId w:val="0"/>
              </w:numPr>
              <w:jc w:val="center"/>
              <w:rPr>
                <w:sz w:val="20"/>
                <w:szCs w:val="20"/>
              </w:rPr>
            </w:pPr>
            <w:r w:rsidRPr="00C8658B">
              <w:rPr>
                <w:sz w:val="20"/>
                <w:szCs w:val="20"/>
              </w:rPr>
              <w:t>2</w:t>
            </w:r>
          </w:p>
        </w:tc>
        <w:tc>
          <w:tcPr>
            <w:tcW w:w="963" w:type="dxa"/>
            <w:shd w:val="clear" w:color="auto" w:fill="auto"/>
          </w:tcPr>
          <w:p w14:paraId="35B30988" w14:textId="77777777" w:rsidR="00695405" w:rsidRPr="00C8658B" w:rsidRDefault="00695405" w:rsidP="00C8658B">
            <w:pPr>
              <w:numPr>
                <w:ilvl w:val="12"/>
                <w:numId w:val="0"/>
              </w:numPr>
              <w:jc w:val="center"/>
              <w:rPr>
                <w:sz w:val="20"/>
                <w:szCs w:val="20"/>
              </w:rPr>
            </w:pPr>
            <w:r w:rsidRPr="00C8658B">
              <w:rPr>
                <w:sz w:val="20"/>
                <w:szCs w:val="20"/>
              </w:rPr>
              <w:t>4</w:t>
            </w:r>
          </w:p>
        </w:tc>
        <w:tc>
          <w:tcPr>
            <w:tcW w:w="1799" w:type="dxa"/>
            <w:shd w:val="clear" w:color="auto" w:fill="auto"/>
          </w:tcPr>
          <w:p w14:paraId="30817B14" w14:textId="77777777" w:rsidR="00695405" w:rsidRPr="00C8658B" w:rsidRDefault="00695405" w:rsidP="00C8658B">
            <w:pPr>
              <w:numPr>
                <w:ilvl w:val="12"/>
                <w:numId w:val="0"/>
              </w:numPr>
              <w:jc w:val="center"/>
              <w:rPr>
                <w:sz w:val="20"/>
                <w:szCs w:val="20"/>
              </w:rPr>
            </w:pPr>
            <w:r w:rsidRPr="00C8658B">
              <w:rPr>
                <w:sz w:val="20"/>
                <w:szCs w:val="20"/>
              </w:rPr>
              <w:t>0.25</w:t>
            </w:r>
          </w:p>
        </w:tc>
        <w:tc>
          <w:tcPr>
            <w:tcW w:w="1799" w:type="dxa"/>
            <w:shd w:val="clear" w:color="auto" w:fill="auto"/>
            <w:hideMark/>
          </w:tcPr>
          <w:p w14:paraId="725B6B7B" w14:textId="77777777" w:rsidR="00695405" w:rsidRPr="00C8658B" w:rsidRDefault="00695405" w:rsidP="00C8658B">
            <w:pPr>
              <w:numPr>
                <w:ilvl w:val="12"/>
                <w:numId w:val="0"/>
              </w:numPr>
              <w:jc w:val="center"/>
              <w:rPr>
                <w:sz w:val="20"/>
                <w:szCs w:val="20"/>
              </w:rPr>
            </w:pPr>
            <w:r w:rsidRPr="00C8658B">
              <w:rPr>
                <w:sz w:val="20"/>
                <w:szCs w:val="20"/>
              </w:rPr>
              <w:t>0.9988</w:t>
            </w:r>
          </w:p>
        </w:tc>
        <w:tc>
          <w:tcPr>
            <w:tcW w:w="1799" w:type="dxa"/>
            <w:shd w:val="clear" w:color="auto" w:fill="auto"/>
            <w:hideMark/>
          </w:tcPr>
          <w:p w14:paraId="383736E2" w14:textId="77777777" w:rsidR="00695405" w:rsidRPr="00C8658B" w:rsidRDefault="00695405" w:rsidP="00C8658B">
            <w:pPr>
              <w:numPr>
                <w:ilvl w:val="12"/>
                <w:numId w:val="0"/>
              </w:numPr>
              <w:jc w:val="center"/>
              <w:rPr>
                <w:sz w:val="20"/>
                <w:szCs w:val="20"/>
              </w:rPr>
            </w:pPr>
            <w:r w:rsidRPr="00C8658B">
              <w:rPr>
                <w:sz w:val="20"/>
                <w:szCs w:val="20"/>
              </w:rPr>
              <w:t>0.9992</w:t>
            </w:r>
          </w:p>
        </w:tc>
        <w:tc>
          <w:tcPr>
            <w:tcW w:w="563" w:type="dxa"/>
            <w:shd w:val="clear" w:color="auto" w:fill="auto"/>
            <w:hideMark/>
          </w:tcPr>
          <w:p w14:paraId="394156D7" w14:textId="77777777" w:rsidR="00695405" w:rsidRPr="00C8658B" w:rsidRDefault="00695405" w:rsidP="00C8658B">
            <w:pPr>
              <w:numPr>
                <w:ilvl w:val="12"/>
                <w:numId w:val="0"/>
              </w:numPr>
              <w:jc w:val="center"/>
              <w:rPr>
                <w:sz w:val="20"/>
                <w:szCs w:val="20"/>
              </w:rPr>
            </w:pPr>
            <w:r w:rsidRPr="00C8658B">
              <w:rPr>
                <w:sz w:val="20"/>
                <w:szCs w:val="20"/>
              </w:rPr>
              <w:t>16</w:t>
            </w:r>
          </w:p>
        </w:tc>
      </w:tr>
      <w:tr w:rsidR="00695405" w:rsidRPr="007501F1" w14:paraId="6B74F90E" w14:textId="77777777" w:rsidTr="00C8658B">
        <w:trPr>
          <w:cantSplit/>
          <w:trHeight w:hRule="exact" w:val="360"/>
          <w:jc w:val="center"/>
        </w:trPr>
        <w:tc>
          <w:tcPr>
            <w:tcW w:w="935" w:type="dxa"/>
            <w:shd w:val="clear" w:color="auto" w:fill="auto"/>
            <w:hideMark/>
          </w:tcPr>
          <w:p w14:paraId="05AFEACA" w14:textId="77777777" w:rsidR="00695405" w:rsidRPr="00C8658B" w:rsidRDefault="00695405" w:rsidP="00C8658B">
            <w:pPr>
              <w:numPr>
                <w:ilvl w:val="12"/>
                <w:numId w:val="0"/>
              </w:numPr>
              <w:jc w:val="center"/>
              <w:rPr>
                <w:sz w:val="20"/>
                <w:szCs w:val="20"/>
              </w:rPr>
            </w:pPr>
            <w:r w:rsidRPr="00C8658B">
              <w:rPr>
                <w:sz w:val="20"/>
                <w:szCs w:val="20"/>
              </w:rPr>
              <w:t>120</w:t>
            </w:r>
          </w:p>
        </w:tc>
        <w:tc>
          <w:tcPr>
            <w:tcW w:w="998" w:type="dxa"/>
            <w:shd w:val="clear" w:color="auto" w:fill="auto"/>
          </w:tcPr>
          <w:p w14:paraId="48CEF3BD" w14:textId="77777777" w:rsidR="00695405" w:rsidRPr="00C8658B" w:rsidRDefault="00695405" w:rsidP="00C8658B">
            <w:pPr>
              <w:numPr>
                <w:ilvl w:val="12"/>
                <w:numId w:val="0"/>
              </w:numPr>
              <w:jc w:val="center"/>
              <w:rPr>
                <w:sz w:val="20"/>
                <w:szCs w:val="20"/>
              </w:rPr>
            </w:pPr>
            <w:r w:rsidRPr="00C8658B">
              <w:rPr>
                <w:sz w:val="20"/>
                <w:szCs w:val="20"/>
              </w:rPr>
              <w:t>4</w:t>
            </w:r>
          </w:p>
        </w:tc>
        <w:tc>
          <w:tcPr>
            <w:tcW w:w="963" w:type="dxa"/>
            <w:shd w:val="clear" w:color="auto" w:fill="auto"/>
          </w:tcPr>
          <w:p w14:paraId="466987E1" w14:textId="77777777" w:rsidR="00695405" w:rsidRPr="00C8658B" w:rsidRDefault="00695405" w:rsidP="00C8658B">
            <w:pPr>
              <w:numPr>
                <w:ilvl w:val="12"/>
                <w:numId w:val="0"/>
              </w:numPr>
              <w:jc w:val="center"/>
              <w:rPr>
                <w:sz w:val="20"/>
                <w:szCs w:val="20"/>
              </w:rPr>
            </w:pPr>
            <w:r w:rsidRPr="00C8658B">
              <w:rPr>
                <w:sz w:val="20"/>
                <w:szCs w:val="20"/>
              </w:rPr>
              <w:t>2</w:t>
            </w:r>
          </w:p>
        </w:tc>
        <w:tc>
          <w:tcPr>
            <w:tcW w:w="1799" w:type="dxa"/>
            <w:shd w:val="clear" w:color="auto" w:fill="auto"/>
          </w:tcPr>
          <w:p w14:paraId="598EA3FE" w14:textId="77777777" w:rsidR="00695405" w:rsidRPr="00C8658B" w:rsidRDefault="00695405" w:rsidP="00C8658B">
            <w:pPr>
              <w:numPr>
                <w:ilvl w:val="12"/>
                <w:numId w:val="0"/>
              </w:numPr>
              <w:jc w:val="center"/>
              <w:rPr>
                <w:sz w:val="20"/>
                <w:szCs w:val="20"/>
              </w:rPr>
            </w:pPr>
            <w:r w:rsidRPr="00C8658B">
              <w:rPr>
                <w:sz w:val="20"/>
                <w:szCs w:val="20"/>
              </w:rPr>
              <w:t>0.25</w:t>
            </w:r>
          </w:p>
        </w:tc>
        <w:tc>
          <w:tcPr>
            <w:tcW w:w="1799" w:type="dxa"/>
            <w:shd w:val="clear" w:color="auto" w:fill="auto"/>
            <w:hideMark/>
          </w:tcPr>
          <w:p w14:paraId="50363EA2" w14:textId="77777777" w:rsidR="00695405" w:rsidRPr="00C8658B" w:rsidRDefault="00695405" w:rsidP="00C8658B">
            <w:pPr>
              <w:numPr>
                <w:ilvl w:val="12"/>
                <w:numId w:val="0"/>
              </w:numPr>
              <w:jc w:val="center"/>
              <w:rPr>
                <w:sz w:val="20"/>
                <w:szCs w:val="20"/>
              </w:rPr>
            </w:pPr>
            <w:r w:rsidRPr="00C8658B">
              <w:rPr>
                <w:sz w:val="20"/>
                <w:szCs w:val="20"/>
              </w:rPr>
              <w:t>0.5076</w:t>
            </w:r>
          </w:p>
        </w:tc>
        <w:tc>
          <w:tcPr>
            <w:tcW w:w="1799" w:type="dxa"/>
            <w:shd w:val="clear" w:color="auto" w:fill="auto"/>
            <w:hideMark/>
          </w:tcPr>
          <w:p w14:paraId="4C0DB441" w14:textId="77777777" w:rsidR="00695405" w:rsidRPr="00C8658B" w:rsidRDefault="00695405" w:rsidP="00C8658B">
            <w:pPr>
              <w:numPr>
                <w:ilvl w:val="12"/>
                <w:numId w:val="0"/>
              </w:numPr>
              <w:jc w:val="center"/>
              <w:rPr>
                <w:sz w:val="20"/>
                <w:szCs w:val="20"/>
              </w:rPr>
            </w:pPr>
            <w:r w:rsidRPr="00C8658B">
              <w:rPr>
                <w:sz w:val="20"/>
                <w:szCs w:val="20"/>
              </w:rPr>
              <w:t>1</w:t>
            </w:r>
          </w:p>
        </w:tc>
        <w:tc>
          <w:tcPr>
            <w:tcW w:w="563" w:type="dxa"/>
            <w:shd w:val="clear" w:color="auto" w:fill="auto"/>
            <w:hideMark/>
          </w:tcPr>
          <w:p w14:paraId="44C8EE91" w14:textId="77777777" w:rsidR="00695405" w:rsidRPr="00C8658B" w:rsidRDefault="00695405" w:rsidP="00C8658B">
            <w:pPr>
              <w:numPr>
                <w:ilvl w:val="12"/>
                <w:numId w:val="0"/>
              </w:numPr>
              <w:jc w:val="center"/>
              <w:rPr>
                <w:sz w:val="20"/>
                <w:szCs w:val="20"/>
              </w:rPr>
            </w:pPr>
            <w:r w:rsidRPr="00C8658B">
              <w:rPr>
                <w:sz w:val="20"/>
                <w:szCs w:val="20"/>
              </w:rPr>
              <w:t>16</w:t>
            </w:r>
          </w:p>
        </w:tc>
      </w:tr>
      <w:tr w:rsidR="00695405" w:rsidRPr="007501F1" w14:paraId="7108A5F1" w14:textId="77777777" w:rsidTr="00C8658B">
        <w:trPr>
          <w:cantSplit/>
          <w:trHeight w:hRule="exact" w:val="360"/>
          <w:jc w:val="center"/>
        </w:trPr>
        <w:tc>
          <w:tcPr>
            <w:tcW w:w="935" w:type="dxa"/>
            <w:shd w:val="clear" w:color="auto" w:fill="auto"/>
          </w:tcPr>
          <w:p w14:paraId="018379C3" w14:textId="77777777" w:rsidR="00695405" w:rsidRPr="00C8658B" w:rsidRDefault="00695405" w:rsidP="00C8658B">
            <w:pPr>
              <w:numPr>
                <w:ilvl w:val="12"/>
                <w:numId w:val="0"/>
              </w:numPr>
              <w:jc w:val="center"/>
              <w:rPr>
                <w:sz w:val="20"/>
                <w:szCs w:val="20"/>
              </w:rPr>
            </w:pPr>
            <w:r w:rsidRPr="00C8658B">
              <w:rPr>
                <w:sz w:val="20"/>
                <w:szCs w:val="20"/>
              </w:rPr>
              <w:t>60</w:t>
            </w:r>
          </w:p>
        </w:tc>
        <w:tc>
          <w:tcPr>
            <w:tcW w:w="998" w:type="dxa"/>
            <w:shd w:val="clear" w:color="auto" w:fill="auto"/>
          </w:tcPr>
          <w:p w14:paraId="2BE2E211" w14:textId="77777777" w:rsidR="00695405" w:rsidRPr="00C8658B" w:rsidRDefault="00695405" w:rsidP="00C8658B">
            <w:pPr>
              <w:numPr>
                <w:ilvl w:val="12"/>
                <w:numId w:val="0"/>
              </w:numPr>
              <w:jc w:val="center"/>
              <w:rPr>
                <w:sz w:val="20"/>
                <w:szCs w:val="20"/>
              </w:rPr>
            </w:pPr>
            <w:r w:rsidRPr="00C8658B">
              <w:rPr>
                <w:sz w:val="20"/>
                <w:szCs w:val="20"/>
              </w:rPr>
              <w:t>4</w:t>
            </w:r>
          </w:p>
        </w:tc>
        <w:tc>
          <w:tcPr>
            <w:tcW w:w="963" w:type="dxa"/>
            <w:shd w:val="clear" w:color="auto" w:fill="auto"/>
          </w:tcPr>
          <w:p w14:paraId="3A0770CE" w14:textId="77777777" w:rsidR="00695405" w:rsidRPr="00C8658B" w:rsidRDefault="00695405" w:rsidP="00C8658B">
            <w:pPr>
              <w:numPr>
                <w:ilvl w:val="12"/>
                <w:numId w:val="0"/>
              </w:numPr>
              <w:jc w:val="center"/>
              <w:rPr>
                <w:sz w:val="20"/>
                <w:szCs w:val="20"/>
              </w:rPr>
            </w:pPr>
            <w:r w:rsidRPr="00C8658B">
              <w:rPr>
                <w:sz w:val="20"/>
                <w:szCs w:val="20"/>
              </w:rPr>
              <w:t>4</w:t>
            </w:r>
          </w:p>
        </w:tc>
        <w:tc>
          <w:tcPr>
            <w:tcW w:w="1799" w:type="dxa"/>
            <w:shd w:val="clear" w:color="auto" w:fill="auto"/>
          </w:tcPr>
          <w:p w14:paraId="4A7F70E1" w14:textId="77777777" w:rsidR="00695405" w:rsidRPr="00C8658B" w:rsidRDefault="00695405" w:rsidP="00C8658B">
            <w:pPr>
              <w:numPr>
                <w:ilvl w:val="12"/>
                <w:numId w:val="0"/>
              </w:numPr>
              <w:jc w:val="center"/>
              <w:rPr>
                <w:sz w:val="20"/>
                <w:szCs w:val="20"/>
              </w:rPr>
            </w:pPr>
            <w:r w:rsidRPr="00C8658B">
              <w:rPr>
                <w:sz w:val="20"/>
                <w:szCs w:val="20"/>
              </w:rPr>
              <w:t>0.25</w:t>
            </w:r>
          </w:p>
        </w:tc>
        <w:tc>
          <w:tcPr>
            <w:tcW w:w="1799" w:type="dxa"/>
            <w:shd w:val="clear" w:color="auto" w:fill="auto"/>
          </w:tcPr>
          <w:p w14:paraId="161A4866" w14:textId="77777777" w:rsidR="00695405" w:rsidRPr="00C8658B" w:rsidRDefault="00695405" w:rsidP="00C8658B">
            <w:pPr>
              <w:numPr>
                <w:ilvl w:val="12"/>
                <w:numId w:val="0"/>
              </w:numPr>
              <w:jc w:val="center"/>
              <w:rPr>
                <w:sz w:val="20"/>
                <w:szCs w:val="20"/>
              </w:rPr>
            </w:pPr>
            <w:r w:rsidRPr="00C8658B">
              <w:rPr>
                <w:sz w:val="20"/>
                <w:szCs w:val="20"/>
              </w:rPr>
              <w:t>0.4348</w:t>
            </w:r>
          </w:p>
        </w:tc>
        <w:tc>
          <w:tcPr>
            <w:tcW w:w="1799" w:type="dxa"/>
            <w:shd w:val="clear" w:color="auto" w:fill="auto"/>
          </w:tcPr>
          <w:p w14:paraId="095830AC" w14:textId="77777777" w:rsidR="00695405" w:rsidRPr="00C8658B" w:rsidRDefault="00695405" w:rsidP="00C8658B">
            <w:pPr>
              <w:numPr>
                <w:ilvl w:val="12"/>
                <w:numId w:val="0"/>
              </w:numPr>
              <w:jc w:val="center"/>
              <w:rPr>
                <w:sz w:val="20"/>
                <w:szCs w:val="20"/>
              </w:rPr>
            </w:pPr>
            <w:r w:rsidRPr="00C8658B">
              <w:rPr>
                <w:sz w:val="20"/>
                <w:szCs w:val="20"/>
              </w:rPr>
              <w:t>0.9816</w:t>
            </w:r>
          </w:p>
        </w:tc>
        <w:tc>
          <w:tcPr>
            <w:tcW w:w="563" w:type="dxa"/>
            <w:shd w:val="clear" w:color="auto" w:fill="auto"/>
          </w:tcPr>
          <w:p w14:paraId="174FF221" w14:textId="77777777" w:rsidR="00695405" w:rsidRPr="00C8658B" w:rsidRDefault="00695405" w:rsidP="00C8658B">
            <w:pPr>
              <w:numPr>
                <w:ilvl w:val="12"/>
                <w:numId w:val="0"/>
              </w:numPr>
              <w:jc w:val="center"/>
              <w:rPr>
                <w:sz w:val="20"/>
                <w:szCs w:val="20"/>
              </w:rPr>
            </w:pPr>
            <w:r w:rsidRPr="00C8658B">
              <w:rPr>
                <w:sz w:val="20"/>
                <w:szCs w:val="20"/>
              </w:rPr>
              <w:t>16</w:t>
            </w:r>
          </w:p>
        </w:tc>
      </w:tr>
      <w:tr w:rsidR="00695405" w:rsidRPr="007501F1" w14:paraId="5C329C66" w14:textId="77777777" w:rsidTr="00C8658B">
        <w:trPr>
          <w:cantSplit/>
          <w:trHeight w:hRule="exact" w:val="360"/>
          <w:jc w:val="center"/>
        </w:trPr>
        <w:tc>
          <w:tcPr>
            <w:tcW w:w="935" w:type="dxa"/>
            <w:shd w:val="clear" w:color="auto" w:fill="auto"/>
          </w:tcPr>
          <w:p w14:paraId="73D2F31A" w14:textId="77777777" w:rsidR="00695405" w:rsidRPr="00C8658B" w:rsidRDefault="00695405" w:rsidP="00C8658B">
            <w:pPr>
              <w:numPr>
                <w:ilvl w:val="12"/>
                <w:numId w:val="0"/>
              </w:numPr>
              <w:jc w:val="center"/>
              <w:rPr>
                <w:sz w:val="20"/>
                <w:szCs w:val="20"/>
              </w:rPr>
            </w:pPr>
            <w:r w:rsidRPr="00C8658B">
              <w:rPr>
                <w:sz w:val="20"/>
                <w:szCs w:val="20"/>
              </w:rPr>
              <w:t>60</w:t>
            </w:r>
          </w:p>
        </w:tc>
        <w:tc>
          <w:tcPr>
            <w:tcW w:w="998" w:type="dxa"/>
            <w:shd w:val="clear" w:color="auto" w:fill="auto"/>
          </w:tcPr>
          <w:p w14:paraId="7EC523A7" w14:textId="77777777" w:rsidR="00695405" w:rsidRPr="00C8658B" w:rsidRDefault="00695405" w:rsidP="00C8658B">
            <w:pPr>
              <w:numPr>
                <w:ilvl w:val="12"/>
                <w:numId w:val="0"/>
              </w:numPr>
              <w:jc w:val="center"/>
              <w:rPr>
                <w:sz w:val="20"/>
                <w:szCs w:val="20"/>
              </w:rPr>
            </w:pPr>
            <w:r w:rsidRPr="00C8658B">
              <w:rPr>
                <w:sz w:val="20"/>
                <w:szCs w:val="20"/>
              </w:rPr>
              <w:t>8</w:t>
            </w:r>
          </w:p>
        </w:tc>
        <w:tc>
          <w:tcPr>
            <w:tcW w:w="963" w:type="dxa"/>
            <w:shd w:val="clear" w:color="auto" w:fill="auto"/>
          </w:tcPr>
          <w:p w14:paraId="6BF5BD91" w14:textId="77777777" w:rsidR="00695405" w:rsidRPr="00C8658B" w:rsidRDefault="00695405" w:rsidP="00C8658B">
            <w:pPr>
              <w:numPr>
                <w:ilvl w:val="12"/>
                <w:numId w:val="0"/>
              </w:numPr>
              <w:jc w:val="center"/>
              <w:rPr>
                <w:sz w:val="20"/>
                <w:szCs w:val="20"/>
              </w:rPr>
            </w:pPr>
            <w:r w:rsidRPr="00C8658B">
              <w:rPr>
                <w:sz w:val="20"/>
                <w:szCs w:val="20"/>
              </w:rPr>
              <w:t>2</w:t>
            </w:r>
          </w:p>
        </w:tc>
        <w:tc>
          <w:tcPr>
            <w:tcW w:w="1799" w:type="dxa"/>
            <w:shd w:val="clear" w:color="auto" w:fill="auto"/>
          </w:tcPr>
          <w:p w14:paraId="4D766646" w14:textId="77777777" w:rsidR="00695405" w:rsidRPr="00C8658B" w:rsidRDefault="00695405" w:rsidP="00C8658B">
            <w:pPr>
              <w:numPr>
                <w:ilvl w:val="12"/>
                <w:numId w:val="0"/>
              </w:numPr>
              <w:jc w:val="center"/>
              <w:rPr>
                <w:sz w:val="20"/>
                <w:szCs w:val="20"/>
              </w:rPr>
            </w:pPr>
            <w:r w:rsidRPr="00C8658B">
              <w:rPr>
                <w:sz w:val="20"/>
                <w:szCs w:val="20"/>
              </w:rPr>
              <w:t>0.25</w:t>
            </w:r>
          </w:p>
        </w:tc>
        <w:tc>
          <w:tcPr>
            <w:tcW w:w="1799" w:type="dxa"/>
            <w:shd w:val="clear" w:color="auto" w:fill="auto"/>
          </w:tcPr>
          <w:p w14:paraId="523E7C59" w14:textId="77777777" w:rsidR="00695405" w:rsidRPr="00C8658B" w:rsidRDefault="00695405" w:rsidP="00C8658B">
            <w:pPr>
              <w:numPr>
                <w:ilvl w:val="12"/>
                <w:numId w:val="0"/>
              </w:numPr>
              <w:jc w:val="center"/>
              <w:rPr>
                <w:sz w:val="20"/>
                <w:szCs w:val="20"/>
              </w:rPr>
            </w:pPr>
            <w:r w:rsidRPr="00C8658B">
              <w:rPr>
                <w:sz w:val="20"/>
                <w:szCs w:val="20"/>
              </w:rPr>
              <w:t>0</w:t>
            </w:r>
          </w:p>
        </w:tc>
        <w:tc>
          <w:tcPr>
            <w:tcW w:w="1799" w:type="dxa"/>
            <w:shd w:val="clear" w:color="auto" w:fill="auto"/>
          </w:tcPr>
          <w:p w14:paraId="423531E8" w14:textId="77777777" w:rsidR="00695405" w:rsidRPr="00C8658B" w:rsidRDefault="00695405" w:rsidP="00C8658B">
            <w:pPr>
              <w:numPr>
                <w:ilvl w:val="12"/>
                <w:numId w:val="0"/>
              </w:numPr>
              <w:jc w:val="center"/>
              <w:rPr>
                <w:sz w:val="20"/>
                <w:szCs w:val="20"/>
              </w:rPr>
            </w:pPr>
            <w:r w:rsidRPr="00C8658B">
              <w:rPr>
                <w:sz w:val="20"/>
                <w:szCs w:val="20"/>
              </w:rPr>
              <w:t>0.6496</w:t>
            </w:r>
          </w:p>
        </w:tc>
        <w:tc>
          <w:tcPr>
            <w:tcW w:w="563" w:type="dxa"/>
            <w:shd w:val="clear" w:color="auto" w:fill="auto"/>
          </w:tcPr>
          <w:p w14:paraId="0DC86761" w14:textId="77777777" w:rsidR="00695405" w:rsidRPr="00C8658B" w:rsidRDefault="00695405" w:rsidP="00C8658B">
            <w:pPr>
              <w:numPr>
                <w:ilvl w:val="12"/>
                <w:numId w:val="0"/>
              </w:numPr>
              <w:jc w:val="center"/>
              <w:rPr>
                <w:sz w:val="20"/>
                <w:szCs w:val="20"/>
              </w:rPr>
            </w:pPr>
            <w:r w:rsidRPr="00C8658B">
              <w:rPr>
                <w:sz w:val="20"/>
                <w:szCs w:val="20"/>
              </w:rPr>
              <w:t>16</w:t>
            </w:r>
          </w:p>
        </w:tc>
      </w:tr>
    </w:tbl>
    <w:p w14:paraId="1CA6DCAF" w14:textId="77777777" w:rsidR="00A52891" w:rsidRDefault="00A52891" w:rsidP="00F41EE1"/>
    <w:p w14:paraId="486CE111" w14:textId="77777777" w:rsidR="00FB09E1" w:rsidRDefault="00FB09E1" w:rsidP="00F41EE1"/>
    <w:p w14:paraId="14032B8F" w14:textId="77777777" w:rsidR="00695405" w:rsidRDefault="00695405" w:rsidP="003B5DA5">
      <w:pPr>
        <w:pStyle w:val="Caption"/>
      </w:pPr>
      <w:bookmarkStart w:id="185" w:name="_Ref288057135"/>
      <w:bookmarkStart w:id="186" w:name="_Toc292399182"/>
      <w:proofErr w:type="gramStart"/>
      <w:r>
        <w:t xml:space="preserve">Table </w:t>
      </w:r>
      <w:r w:rsidR="009B51F3">
        <w:fldChar w:fldCharType="begin"/>
      </w:r>
      <w:r w:rsidR="009B51F3">
        <w:instrText xml:space="preserve"> SEQ Table \* ARABIC </w:instrText>
      </w:r>
      <w:r w:rsidR="009B51F3">
        <w:fldChar w:fldCharType="separate"/>
      </w:r>
      <w:r w:rsidR="008E1621">
        <w:rPr>
          <w:noProof/>
        </w:rPr>
        <w:t>18</w:t>
      </w:r>
      <w:r w:rsidR="009B51F3">
        <w:rPr>
          <w:noProof/>
        </w:rPr>
        <w:fldChar w:fldCharType="end"/>
      </w:r>
      <w:bookmarkEnd w:id="185"/>
      <w:r w:rsidR="00FB09E1">
        <w:t>.</w:t>
      </w:r>
      <w:proofErr w:type="gramEnd"/>
      <w:r w:rsidR="00FB09E1" w:rsidRPr="00FB09E1">
        <w:t xml:space="preserve"> </w:t>
      </w:r>
      <w:r w:rsidR="00FB09E1">
        <w:t>Results of material change detection of complex configuration with template analysis using si</w:t>
      </w:r>
      <w:r w:rsidR="00D74136">
        <w:t>mulated attenuation prof</w:t>
      </w:r>
      <w:r w:rsidR="009716FE">
        <w:t xml:space="preserve">iles with 8 subsamples and 24, </w:t>
      </w:r>
      <w:r w:rsidR="00FB09E1">
        <w:t xml:space="preserve">32 </w:t>
      </w:r>
      <w:r w:rsidR="009716FE">
        <w:t xml:space="preserve">or 80 </w:t>
      </w:r>
      <w:r w:rsidR="00FB09E1">
        <w:t>min total measurement time.</w:t>
      </w:r>
      <w:bookmarkEnd w:id="186"/>
    </w:p>
    <w:tbl>
      <w:tblPr>
        <w:tblW w:w="8856" w:type="dxa"/>
        <w:jc w:val="center"/>
        <w:tblBorders>
          <w:top w:val="single" w:sz="12" w:space="0" w:color="000000"/>
          <w:bottom w:val="single" w:sz="12" w:space="0" w:color="000000"/>
        </w:tblBorders>
        <w:tblLook w:val="0420" w:firstRow="1" w:lastRow="0" w:firstColumn="0" w:lastColumn="0" w:noHBand="0" w:noVBand="1"/>
      </w:tblPr>
      <w:tblGrid>
        <w:gridCol w:w="1117"/>
        <w:gridCol w:w="1195"/>
        <w:gridCol w:w="1150"/>
        <w:gridCol w:w="1307"/>
        <w:gridCol w:w="1231"/>
        <w:gridCol w:w="2184"/>
        <w:gridCol w:w="672"/>
      </w:tblGrid>
      <w:tr w:rsidR="00D74136" w:rsidRPr="007501F1" w14:paraId="2767162E" w14:textId="77777777" w:rsidTr="00C8658B">
        <w:trPr>
          <w:cantSplit/>
          <w:jc w:val="center"/>
        </w:trPr>
        <w:tc>
          <w:tcPr>
            <w:tcW w:w="1117" w:type="dxa"/>
            <w:tcBorders>
              <w:bottom w:val="single" w:sz="6" w:space="0" w:color="000000"/>
            </w:tcBorders>
            <w:shd w:val="clear" w:color="auto" w:fill="auto"/>
            <w:vAlign w:val="center"/>
            <w:hideMark/>
          </w:tcPr>
          <w:p w14:paraId="58AAD361" w14:textId="77777777" w:rsidR="00D74136" w:rsidRPr="00C8658B" w:rsidRDefault="00D74136" w:rsidP="00C8658B">
            <w:pPr>
              <w:numPr>
                <w:ilvl w:val="12"/>
                <w:numId w:val="0"/>
              </w:numPr>
              <w:jc w:val="center"/>
              <w:rPr>
                <w:i/>
                <w:iCs/>
                <w:sz w:val="20"/>
                <w:szCs w:val="20"/>
              </w:rPr>
            </w:pPr>
            <w:r w:rsidRPr="00C8658B">
              <w:rPr>
                <w:b/>
                <w:bCs/>
                <w:i/>
                <w:iCs/>
                <w:sz w:val="20"/>
                <w:szCs w:val="20"/>
              </w:rPr>
              <w:t>Time per Subsample</w:t>
            </w:r>
          </w:p>
        </w:tc>
        <w:tc>
          <w:tcPr>
            <w:tcW w:w="1195" w:type="dxa"/>
            <w:tcBorders>
              <w:bottom w:val="single" w:sz="6" w:space="0" w:color="000000"/>
            </w:tcBorders>
            <w:shd w:val="clear" w:color="auto" w:fill="auto"/>
            <w:vAlign w:val="center"/>
          </w:tcPr>
          <w:p w14:paraId="2C7C268D" w14:textId="77777777" w:rsidR="00D74136" w:rsidRPr="00C8658B" w:rsidRDefault="00D74136" w:rsidP="00C8658B">
            <w:pPr>
              <w:numPr>
                <w:ilvl w:val="12"/>
                <w:numId w:val="0"/>
              </w:numPr>
              <w:rPr>
                <w:b/>
                <w:bCs/>
                <w:i/>
                <w:iCs/>
                <w:sz w:val="20"/>
                <w:szCs w:val="20"/>
              </w:rPr>
            </w:pPr>
            <w:r w:rsidRPr="00C8658B">
              <w:rPr>
                <w:b/>
                <w:bCs/>
                <w:i/>
                <w:iCs/>
                <w:sz w:val="20"/>
                <w:szCs w:val="20"/>
              </w:rPr>
              <w:t>Number of Subsamples</w:t>
            </w:r>
          </w:p>
        </w:tc>
        <w:tc>
          <w:tcPr>
            <w:tcW w:w="1150" w:type="dxa"/>
            <w:tcBorders>
              <w:bottom w:val="single" w:sz="6" w:space="0" w:color="000000"/>
            </w:tcBorders>
            <w:shd w:val="clear" w:color="auto" w:fill="auto"/>
            <w:vAlign w:val="center"/>
          </w:tcPr>
          <w:p w14:paraId="31DFC1CB" w14:textId="77777777" w:rsidR="00D74136" w:rsidRPr="00C8658B" w:rsidRDefault="00D74136" w:rsidP="00C8658B">
            <w:pPr>
              <w:numPr>
                <w:ilvl w:val="12"/>
                <w:numId w:val="0"/>
              </w:numPr>
              <w:jc w:val="center"/>
              <w:rPr>
                <w:b/>
                <w:bCs/>
                <w:i/>
                <w:iCs/>
                <w:sz w:val="20"/>
                <w:szCs w:val="20"/>
              </w:rPr>
            </w:pPr>
            <w:r w:rsidRPr="00C8658B">
              <w:rPr>
                <w:b/>
                <w:bCs/>
                <w:i/>
                <w:iCs/>
                <w:sz w:val="20"/>
                <w:szCs w:val="20"/>
              </w:rPr>
              <w:t>Number of Projections</w:t>
            </w:r>
          </w:p>
        </w:tc>
        <w:tc>
          <w:tcPr>
            <w:tcW w:w="1312" w:type="dxa"/>
            <w:tcBorders>
              <w:bottom w:val="single" w:sz="6" w:space="0" w:color="000000"/>
            </w:tcBorders>
            <w:shd w:val="clear" w:color="auto" w:fill="auto"/>
            <w:vAlign w:val="center"/>
          </w:tcPr>
          <w:p w14:paraId="701A6907" w14:textId="77777777" w:rsidR="00D74136" w:rsidRPr="00C8658B" w:rsidRDefault="00D74136" w:rsidP="00C8658B">
            <w:pPr>
              <w:numPr>
                <w:ilvl w:val="12"/>
                <w:numId w:val="0"/>
              </w:numPr>
              <w:jc w:val="center"/>
              <w:rPr>
                <w:b/>
                <w:bCs/>
                <w:i/>
                <w:iCs/>
                <w:sz w:val="20"/>
                <w:szCs w:val="20"/>
              </w:rPr>
            </w:pPr>
            <w:r w:rsidRPr="00C8658B">
              <w:rPr>
                <w:b/>
                <w:bCs/>
                <w:i/>
                <w:iCs/>
                <w:sz w:val="20"/>
                <w:szCs w:val="20"/>
              </w:rPr>
              <w:t>Max Alpha for TP ≥ 98%</w:t>
            </w:r>
          </w:p>
        </w:tc>
        <w:tc>
          <w:tcPr>
            <w:tcW w:w="1236" w:type="dxa"/>
            <w:tcBorders>
              <w:bottom w:val="single" w:sz="6" w:space="0" w:color="000000"/>
            </w:tcBorders>
            <w:shd w:val="clear" w:color="auto" w:fill="auto"/>
            <w:vAlign w:val="center"/>
            <w:hideMark/>
          </w:tcPr>
          <w:p w14:paraId="403C1B0B" w14:textId="77777777" w:rsidR="00D74136" w:rsidRPr="00C8658B" w:rsidRDefault="00D74136" w:rsidP="00C8658B">
            <w:pPr>
              <w:numPr>
                <w:ilvl w:val="12"/>
                <w:numId w:val="0"/>
              </w:numPr>
              <w:jc w:val="center"/>
              <w:rPr>
                <w:b/>
                <w:bCs/>
                <w:i/>
                <w:iCs/>
                <w:sz w:val="20"/>
                <w:szCs w:val="20"/>
              </w:rPr>
            </w:pPr>
            <w:r w:rsidRPr="00C8658B">
              <w:rPr>
                <w:b/>
                <w:bCs/>
                <w:i/>
                <w:iCs/>
                <w:sz w:val="20"/>
                <w:szCs w:val="20"/>
              </w:rPr>
              <w:t xml:space="preserve">FN Rate for </w:t>
            </w:r>
          </w:p>
          <w:p w14:paraId="5CE6453E" w14:textId="77777777" w:rsidR="00D74136" w:rsidRPr="00C8658B" w:rsidRDefault="00D74136" w:rsidP="00C8658B">
            <w:pPr>
              <w:numPr>
                <w:ilvl w:val="12"/>
                <w:numId w:val="0"/>
              </w:numPr>
              <w:jc w:val="center"/>
              <w:rPr>
                <w:i/>
                <w:iCs/>
                <w:sz w:val="20"/>
                <w:szCs w:val="20"/>
              </w:rPr>
            </w:pPr>
            <w:r w:rsidRPr="00C8658B">
              <w:rPr>
                <w:b/>
                <w:bCs/>
                <w:i/>
                <w:iCs/>
                <w:sz w:val="20"/>
                <w:szCs w:val="20"/>
              </w:rPr>
              <w:t>Fe</w:t>
            </w:r>
          </w:p>
        </w:tc>
        <w:tc>
          <w:tcPr>
            <w:tcW w:w="2196" w:type="dxa"/>
            <w:tcBorders>
              <w:bottom w:val="single" w:sz="6" w:space="0" w:color="000000"/>
            </w:tcBorders>
            <w:shd w:val="clear" w:color="auto" w:fill="auto"/>
            <w:vAlign w:val="center"/>
            <w:hideMark/>
          </w:tcPr>
          <w:p w14:paraId="08FB49F9" w14:textId="77777777" w:rsidR="00D74136" w:rsidRPr="00C8658B" w:rsidRDefault="00D74136" w:rsidP="00C8658B">
            <w:pPr>
              <w:numPr>
                <w:ilvl w:val="12"/>
                <w:numId w:val="0"/>
              </w:numPr>
              <w:jc w:val="center"/>
              <w:rPr>
                <w:b/>
                <w:bCs/>
                <w:i/>
                <w:iCs/>
                <w:sz w:val="20"/>
                <w:szCs w:val="20"/>
              </w:rPr>
            </w:pPr>
            <w:r w:rsidRPr="00C8658B">
              <w:rPr>
                <w:b/>
                <w:bCs/>
                <w:i/>
                <w:iCs/>
                <w:sz w:val="20"/>
                <w:szCs w:val="20"/>
              </w:rPr>
              <w:t xml:space="preserve">FN Rate for </w:t>
            </w:r>
          </w:p>
          <w:p w14:paraId="2B517EE5" w14:textId="77777777" w:rsidR="00D74136" w:rsidRPr="00C8658B" w:rsidRDefault="00D74136" w:rsidP="00C8658B">
            <w:pPr>
              <w:numPr>
                <w:ilvl w:val="12"/>
                <w:numId w:val="0"/>
              </w:numPr>
              <w:jc w:val="center"/>
              <w:rPr>
                <w:i/>
                <w:iCs/>
                <w:sz w:val="20"/>
                <w:szCs w:val="20"/>
              </w:rPr>
            </w:pPr>
            <w:r w:rsidRPr="00C8658B">
              <w:rPr>
                <w:b/>
                <w:bCs/>
                <w:i/>
                <w:iCs/>
                <w:sz w:val="20"/>
                <w:szCs w:val="20"/>
              </w:rPr>
              <w:t>W</w:t>
            </w:r>
          </w:p>
        </w:tc>
        <w:tc>
          <w:tcPr>
            <w:tcW w:w="650" w:type="dxa"/>
            <w:tcBorders>
              <w:bottom w:val="single" w:sz="6" w:space="0" w:color="000000"/>
            </w:tcBorders>
            <w:shd w:val="clear" w:color="auto" w:fill="auto"/>
            <w:vAlign w:val="center"/>
            <w:hideMark/>
          </w:tcPr>
          <w:p w14:paraId="707DDBD3" w14:textId="77777777" w:rsidR="00D74136" w:rsidRPr="00C8658B" w:rsidRDefault="00D74136" w:rsidP="00C8658B">
            <w:pPr>
              <w:numPr>
                <w:ilvl w:val="12"/>
                <w:numId w:val="0"/>
              </w:numPr>
              <w:jc w:val="center"/>
              <w:rPr>
                <w:i/>
                <w:iCs/>
                <w:sz w:val="20"/>
                <w:szCs w:val="20"/>
              </w:rPr>
            </w:pPr>
            <w:r w:rsidRPr="00C8658B">
              <w:rPr>
                <w:b/>
                <w:bCs/>
                <w:i/>
                <w:iCs/>
                <w:sz w:val="20"/>
                <w:szCs w:val="20"/>
              </w:rPr>
              <w:t>Total Time</w:t>
            </w:r>
            <w:r w:rsidR="0012373B" w:rsidRPr="00C8658B">
              <w:rPr>
                <w:b/>
                <w:bCs/>
                <w:i/>
                <w:iCs/>
                <w:sz w:val="20"/>
                <w:szCs w:val="20"/>
              </w:rPr>
              <w:t xml:space="preserve"> (min)</w:t>
            </w:r>
          </w:p>
        </w:tc>
      </w:tr>
      <w:tr w:rsidR="00D74136" w:rsidRPr="007501F1" w14:paraId="732667F6" w14:textId="77777777" w:rsidTr="00C8658B">
        <w:trPr>
          <w:cantSplit/>
          <w:trHeight w:hRule="exact" w:val="360"/>
          <w:jc w:val="center"/>
        </w:trPr>
        <w:tc>
          <w:tcPr>
            <w:tcW w:w="1117" w:type="dxa"/>
            <w:shd w:val="clear" w:color="auto" w:fill="auto"/>
          </w:tcPr>
          <w:p w14:paraId="38CAA52C" w14:textId="77777777" w:rsidR="00D74136" w:rsidRPr="00C8658B" w:rsidRDefault="00D74136" w:rsidP="00C8658B">
            <w:pPr>
              <w:numPr>
                <w:ilvl w:val="12"/>
                <w:numId w:val="0"/>
              </w:numPr>
              <w:jc w:val="center"/>
              <w:rPr>
                <w:sz w:val="20"/>
                <w:szCs w:val="20"/>
              </w:rPr>
            </w:pPr>
            <w:r w:rsidRPr="00C8658B">
              <w:rPr>
                <w:sz w:val="20"/>
                <w:szCs w:val="20"/>
              </w:rPr>
              <w:t>60</w:t>
            </w:r>
          </w:p>
        </w:tc>
        <w:tc>
          <w:tcPr>
            <w:tcW w:w="1195" w:type="dxa"/>
            <w:shd w:val="clear" w:color="auto" w:fill="auto"/>
          </w:tcPr>
          <w:p w14:paraId="512F673E" w14:textId="77777777" w:rsidR="00D74136" w:rsidRPr="00C8658B" w:rsidRDefault="00D74136" w:rsidP="00C8658B">
            <w:pPr>
              <w:numPr>
                <w:ilvl w:val="12"/>
                <w:numId w:val="0"/>
              </w:numPr>
              <w:jc w:val="center"/>
              <w:rPr>
                <w:sz w:val="20"/>
                <w:szCs w:val="20"/>
              </w:rPr>
            </w:pPr>
            <w:r w:rsidRPr="00C8658B">
              <w:rPr>
                <w:sz w:val="20"/>
                <w:szCs w:val="20"/>
              </w:rPr>
              <w:t>8</w:t>
            </w:r>
          </w:p>
        </w:tc>
        <w:tc>
          <w:tcPr>
            <w:tcW w:w="1150" w:type="dxa"/>
            <w:shd w:val="clear" w:color="auto" w:fill="auto"/>
          </w:tcPr>
          <w:p w14:paraId="2298A2B2" w14:textId="77777777" w:rsidR="00D74136" w:rsidRPr="00C8658B" w:rsidRDefault="00D74136" w:rsidP="00C8658B">
            <w:pPr>
              <w:numPr>
                <w:ilvl w:val="12"/>
                <w:numId w:val="0"/>
              </w:numPr>
              <w:jc w:val="center"/>
              <w:rPr>
                <w:sz w:val="20"/>
                <w:szCs w:val="20"/>
              </w:rPr>
            </w:pPr>
            <w:r w:rsidRPr="00C8658B">
              <w:rPr>
                <w:sz w:val="20"/>
                <w:szCs w:val="20"/>
              </w:rPr>
              <w:t>3</w:t>
            </w:r>
          </w:p>
        </w:tc>
        <w:tc>
          <w:tcPr>
            <w:tcW w:w="1312" w:type="dxa"/>
            <w:shd w:val="clear" w:color="auto" w:fill="auto"/>
          </w:tcPr>
          <w:p w14:paraId="54A65317" w14:textId="77777777" w:rsidR="00D74136" w:rsidRPr="00C8658B" w:rsidRDefault="00D74136" w:rsidP="00C8658B">
            <w:pPr>
              <w:numPr>
                <w:ilvl w:val="12"/>
                <w:numId w:val="0"/>
              </w:numPr>
              <w:jc w:val="center"/>
              <w:rPr>
                <w:sz w:val="20"/>
                <w:szCs w:val="20"/>
              </w:rPr>
            </w:pPr>
            <w:r w:rsidRPr="00C8658B">
              <w:rPr>
                <w:sz w:val="20"/>
                <w:szCs w:val="20"/>
              </w:rPr>
              <w:t>0.25</w:t>
            </w:r>
          </w:p>
        </w:tc>
        <w:tc>
          <w:tcPr>
            <w:tcW w:w="1236" w:type="dxa"/>
            <w:shd w:val="clear" w:color="auto" w:fill="auto"/>
          </w:tcPr>
          <w:p w14:paraId="0BCE7DB0" w14:textId="77777777" w:rsidR="00D74136" w:rsidRPr="00C8658B" w:rsidRDefault="00D74136" w:rsidP="00C8658B">
            <w:pPr>
              <w:numPr>
                <w:ilvl w:val="12"/>
                <w:numId w:val="0"/>
              </w:numPr>
              <w:jc w:val="center"/>
              <w:rPr>
                <w:sz w:val="20"/>
                <w:szCs w:val="20"/>
              </w:rPr>
            </w:pPr>
            <w:r w:rsidRPr="00C8658B">
              <w:rPr>
                <w:sz w:val="20"/>
                <w:szCs w:val="20"/>
              </w:rPr>
              <w:t>0</w:t>
            </w:r>
          </w:p>
        </w:tc>
        <w:tc>
          <w:tcPr>
            <w:tcW w:w="2196" w:type="dxa"/>
            <w:shd w:val="clear" w:color="auto" w:fill="auto"/>
          </w:tcPr>
          <w:p w14:paraId="0BB884BC" w14:textId="77777777" w:rsidR="00D74136" w:rsidRPr="00C8658B" w:rsidRDefault="00D74136" w:rsidP="00C8658B">
            <w:pPr>
              <w:numPr>
                <w:ilvl w:val="12"/>
                <w:numId w:val="0"/>
              </w:numPr>
              <w:jc w:val="center"/>
              <w:rPr>
                <w:sz w:val="20"/>
                <w:szCs w:val="20"/>
              </w:rPr>
            </w:pPr>
            <w:r w:rsidRPr="00C8658B">
              <w:rPr>
                <w:sz w:val="20"/>
                <w:szCs w:val="20"/>
              </w:rPr>
              <w:t>0.8252</w:t>
            </w:r>
          </w:p>
        </w:tc>
        <w:tc>
          <w:tcPr>
            <w:tcW w:w="650" w:type="dxa"/>
            <w:shd w:val="clear" w:color="auto" w:fill="auto"/>
          </w:tcPr>
          <w:p w14:paraId="40C8D1D3" w14:textId="77777777" w:rsidR="00D74136" w:rsidRPr="00C8658B" w:rsidRDefault="00D74136" w:rsidP="00C8658B">
            <w:pPr>
              <w:numPr>
                <w:ilvl w:val="12"/>
                <w:numId w:val="0"/>
              </w:numPr>
              <w:jc w:val="center"/>
              <w:rPr>
                <w:sz w:val="20"/>
                <w:szCs w:val="20"/>
              </w:rPr>
            </w:pPr>
            <w:r w:rsidRPr="00C8658B">
              <w:rPr>
                <w:sz w:val="20"/>
                <w:szCs w:val="20"/>
              </w:rPr>
              <w:t>24</w:t>
            </w:r>
          </w:p>
        </w:tc>
      </w:tr>
      <w:tr w:rsidR="00D74136" w:rsidRPr="007501F1" w14:paraId="75F3D6C2" w14:textId="77777777" w:rsidTr="00C8658B">
        <w:trPr>
          <w:cantSplit/>
          <w:trHeight w:hRule="exact" w:val="360"/>
          <w:jc w:val="center"/>
        </w:trPr>
        <w:tc>
          <w:tcPr>
            <w:tcW w:w="1117" w:type="dxa"/>
            <w:shd w:val="clear" w:color="auto" w:fill="auto"/>
          </w:tcPr>
          <w:p w14:paraId="236F402E" w14:textId="77777777" w:rsidR="00D74136" w:rsidRPr="00C8658B" w:rsidRDefault="00D74136" w:rsidP="00C8658B">
            <w:pPr>
              <w:numPr>
                <w:ilvl w:val="12"/>
                <w:numId w:val="0"/>
              </w:numPr>
              <w:jc w:val="center"/>
              <w:rPr>
                <w:sz w:val="20"/>
                <w:szCs w:val="20"/>
              </w:rPr>
            </w:pPr>
            <w:r w:rsidRPr="00C8658B">
              <w:rPr>
                <w:sz w:val="20"/>
                <w:szCs w:val="20"/>
              </w:rPr>
              <w:t>90</w:t>
            </w:r>
          </w:p>
        </w:tc>
        <w:tc>
          <w:tcPr>
            <w:tcW w:w="1195" w:type="dxa"/>
            <w:shd w:val="clear" w:color="auto" w:fill="auto"/>
          </w:tcPr>
          <w:p w14:paraId="7DFDE944" w14:textId="77777777" w:rsidR="00D74136" w:rsidRPr="00C8658B" w:rsidRDefault="00D74136" w:rsidP="00C8658B">
            <w:pPr>
              <w:numPr>
                <w:ilvl w:val="12"/>
                <w:numId w:val="0"/>
              </w:numPr>
              <w:jc w:val="center"/>
              <w:rPr>
                <w:sz w:val="20"/>
                <w:szCs w:val="20"/>
              </w:rPr>
            </w:pPr>
            <w:r w:rsidRPr="00C8658B">
              <w:rPr>
                <w:sz w:val="20"/>
                <w:szCs w:val="20"/>
              </w:rPr>
              <w:t>8</w:t>
            </w:r>
          </w:p>
        </w:tc>
        <w:tc>
          <w:tcPr>
            <w:tcW w:w="1150" w:type="dxa"/>
            <w:shd w:val="clear" w:color="auto" w:fill="auto"/>
          </w:tcPr>
          <w:p w14:paraId="10EADDA0" w14:textId="77777777" w:rsidR="00D74136" w:rsidRPr="00C8658B" w:rsidRDefault="00D74136" w:rsidP="00C8658B">
            <w:pPr>
              <w:numPr>
                <w:ilvl w:val="12"/>
                <w:numId w:val="0"/>
              </w:numPr>
              <w:jc w:val="center"/>
              <w:rPr>
                <w:sz w:val="20"/>
                <w:szCs w:val="20"/>
              </w:rPr>
            </w:pPr>
            <w:r w:rsidRPr="00C8658B">
              <w:rPr>
                <w:sz w:val="20"/>
                <w:szCs w:val="20"/>
              </w:rPr>
              <w:t>2</w:t>
            </w:r>
          </w:p>
        </w:tc>
        <w:tc>
          <w:tcPr>
            <w:tcW w:w="1312" w:type="dxa"/>
            <w:shd w:val="clear" w:color="auto" w:fill="auto"/>
          </w:tcPr>
          <w:p w14:paraId="1D4509C9" w14:textId="77777777" w:rsidR="00D74136" w:rsidRPr="00C8658B" w:rsidRDefault="00D74136" w:rsidP="00C8658B">
            <w:pPr>
              <w:numPr>
                <w:ilvl w:val="12"/>
                <w:numId w:val="0"/>
              </w:numPr>
              <w:jc w:val="center"/>
              <w:rPr>
                <w:sz w:val="20"/>
                <w:szCs w:val="20"/>
              </w:rPr>
            </w:pPr>
            <w:r w:rsidRPr="00C8658B">
              <w:rPr>
                <w:sz w:val="20"/>
                <w:szCs w:val="20"/>
              </w:rPr>
              <w:t>0.25</w:t>
            </w:r>
          </w:p>
        </w:tc>
        <w:tc>
          <w:tcPr>
            <w:tcW w:w="1236" w:type="dxa"/>
            <w:shd w:val="clear" w:color="auto" w:fill="auto"/>
          </w:tcPr>
          <w:p w14:paraId="7C952282" w14:textId="77777777" w:rsidR="00D74136" w:rsidRPr="00C8658B" w:rsidRDefault="00D74136" w:rsidP="00C8658B">
            <w:pPr>
              <w:numPr>
                <w:ilvl w:val="12"/>
                <w:numId w:val="0"/>
              </w:numPr>
              <w:jc w:val="center"/>
              <w:rPr>
                <w:sz w:val="20"/>
                <w:szCs w:val="20"/>
              </w:rPr>
            </w:pPr>
            <w:r w:rsidRPr="00C8658B">
              <w:rPr>
                <w:sz w:val="20"/>
                <w:szCs w:val="20"/>
              </w:rPr>
              <w:t>0</w:t>
            </w:r>
          </w:p>
        </w:tc>
        <w:tc>
          <w:tcPr>
            <w:tcW w:w="2196" w:type="dxa"/>
            <w:shd w:val="clear" w:color="auto" w:fill="auto"/>
          </w:tcPr>
          <w:p w14:paraId="0059C1CD" w14:textId="77777777" w:rsidR="00D74136" w:rsidRPr="00C8658B" w:rsidRDefault="00D74136" w:rsidP="00C8658B">
            <w:pPr>
              <w:numPr>
                <w:ilvl w:val="12"/>
                <w:numId w:val="0"/>
              </w:numPr>
              <w:jc w:val="center"/>
              <w:rPr>
                <w:sz w:val="20"/>
                <w:szCs w:val="20"/>
              </w:rPr>
            </w:pPr>
            <w:r w:rsidRPr="00C8658B">
              <w:rPr>
                <w:sz w:val="20"/>
                <w:szCs w:val="20"/>
              </w:rPr>
              <w:t>0.5664</w:t>
            </w:r>
          </w:p>
        </w:tc>
        <w:tc>
          <w:tcPr>
            <w:tcW w:w="650" w:type="dxa"/>
            <w:shd w:val="clear" w:color="auto" w:fill="auto"/>
          </w:tcPr>
          <w:p w14:paraId="0E6C9098" w14:textId="77777777" w:rsidR="00D74136" w:rsidRPr="00C8658B" w:rsidRDefault="00D74136" w:rsidP="00C8658B">
            <w:pPr>
              <w:numPr>
                <w:ilvl w:val="12"/>
                <w:numId w:val="0"/>
              </w:numPr>
              <w:jc w:val="center"/>
              <w:rPr>
                <w:sz w:val="20"/>
                <w:szCs w:val="20"/>
              </w:rPr>
            </w:pPr>
            <w:r w:rsidRPr="00C8658B">
              <w:rPr>
                <w:sz w:val="20"/>
                <w:szCs w:val="20"/>
              </w:rPr>
              <w:t>24</w:t>
            </w:r>
          </w:p>
        </w:tc>
      </w:tr>
      <w:tr w:rsidR="00D74136" w:rsidRPr="007501F1" w14:paraId="1A6E9CC1" w14:textId="77777777" w:rsidTr="00C8658B">
        <w:trPr>
          <w:cantSplit/>
          <w:trHeight w:hRule="exact" w:val="360"/>
          <w:jc w:val="center"/>
        </w:trPr>
        <w:tc>
          <w:tcPr>
            <w:tcW w:w="1117" w:type="dxa"/>
            <w:shd w:val="clear" w:color="auto" w:fill="auto"/>
            <w:hideMark/>
          </w:tcPr>
          <w:p w14:paraId="2682B9E2" w14:textId="77777777" w:rsidR="00D74136" w:rsidRPr="00C8658B" w:rsidRDefault="00D74136" w:rsidP="00C8658B">
            <w:pPr>
              <w:numPr>
                <w:ilvl w:val="12"/>
                <w:numId w:val="0"/>
              </w:numPr>
              <w:jc w:val="center"/>
              <w:rPr>
                <w:sz w:val="20"/>
                <w:szCs w:val="20"/>
              </w:rPr>
            </w:pPr>
            <w:r w:rsidRPr="00C8658B">
              <w:rPr>
                <w:sz w:val="20"/>
                <w:szCs w:val="20"/>
              </w:rPr>
              <w:t>60</w:t>
            </w:r>
          </w:p>
        </w:tc>
        <w:tc>
          <w:tcPr>
            <w:tcW w:w="1195" w:type="dxa"/>
            <w:shd w:val="clear" w:color="auto" w:fill="auto"/>
          </w:tcPr>
          <w:p w14:paraId="0021E441" w14:textId="77777777" w:rsidR="00D74136" w:rsidRPr="00C8658B" w:rsidRDefault="00D74136" w:rsidP="00C8658B">
            <w:pPr>
              <w:numPr>
                <w:ilvl w:val="12"/>
                <w:numId w:val="0"/>
              </w:numPr>
              <w:jc w:val="center"/>
              <w:rPr>
                <w:sz w:val="20"/>
                <w:szCs w:val="20"/>
              </w:rPr>
            </w:pPr>
            <w:r w:rsidRPr="00C8658B">
              <w:rPr>
                <w:sz w:val="20"/>
                <w:szCs w:val="20"/>
              </w:rPr>
              <w:t>8</w:t>
            </w:r>
          </w:p>
        </w:tc>
        <w:tc>
          <w:tcPr>
            <w:tcW w:w="1150" w:type="dxa"/>
            <w:shd w:val="clear" w:color="auto" w:fill="auto"/>
          </w:tcPr>
          <w:p w14:paraId="2F3E3A3A" w14:textId="77777777" w:rsidR="00D74136" w:rsidRPr="00C8658B" w:rsidRDefault="00D74136" w:rsidP="00C8658B">
            <w:pPr>
              <w:numPr>
                <w:ilvl w:val="12"/>
                <w:numId w:val="0"/>
              </w:numPr>
              <w:jc w:val="center"/>
              <w:rPr>
                <w:sz w:val="20"/>
                <w:szCs w:val="20"/>
              </w:rPr>
            </w:pPr>
            <w:r w:rsidRPr="00C8658B">
              <w:rPr>
                <w:sz w:val="20"/>
                <w:szCs w:val="20"/>
              </w:rPr>
              <w:t>4</w:t>
            </w:r>
          </w:p>
        </w:tc>
        <w:tc>
          <w:tcPr>
            <w:tcW w:w="1312" w:type="dxa"/>
            <w:shd w:val="clear" w:color="auto" w:fill="auto"/>
          </w:tcPr>
          <w:p w14:paraId="014C87C9" w14:textId="77777777" w:rsidR="00D74136" w:rsidRPr="00C8658B" w:rsidRDefault="00D74136" w:rsidP="00C8658B">
            <w:pPr>
              <w:numPr>
                <w:ilvl w:val="12"/>
                <w:numId w:val="0"/>
              </w:numPr>
              <w:jc w:val="center"/>
              <w:rPr>
                <w:sz w:val="20"/>
                <w:szCs w:val="20"/>
              </w:rPr>
            </w:pPr>
            <w:r w:rsidRPr="00C8658B">
              <w:rPr>
                <w:sz w:val="20"/>
                <w:szCs w:val="20"/>
              </w:rPr>
              <w:t>0.25</w:t>
            </w:r>
          </w:p>
        </w:tc>
        <w:tc>
          <w:tcPr>
            <w:tcW w:w="1236" w:type="dxa"/>
            <w:shd w:val="clear" w:color="auto" w:fill="auto"/>
            <w:hideMark/>
          </w:tcPr>
          <w:p w14:paraId="7001DB2B" w14:textId="77777777" w:rsidR="00D74136" w:rsidRPr="00C8658B" w:rsidRDefault="00D74136" w:rsidP="00C8658B">
            <w:pPr>
              <w:numPr>
                <w:ilvl w:val="12"/>
                <w:numId w:val="0"/>
              </w:numPr>
              <w:jc w:val="center"/>
              <w:rPr>
                <w:sz w:val="20"/>
                <w:szCs w:val="20"/>
              </w:rPr>
            </w:pPr>
            <w:r w:rsidRPr="00C8658B">
              <w:rPr>
                <w:sz w:val="20"/>
                <w:szCs w:val="20"/>
              </w:rPr>
              <w:t>0</w:t>
            </w:r>
          </w:p>
        </w:tc>
        <w:tc>
          <w:tcPr>
            <w:tcW w:w="2196" w:type="dxa"/>
            <w:shd w:val="clear" w:color="auto" w:fill="auto"/>
            <w:hideMark/>
          </w:tcPr>
          <w:p w14:paraId="124206D2" w14:textId="77777777" w:rsidR="00D74136" w:rsidRPr="00C8658B" w:rsidRDefault="00D74136" w:rsidP="00C8658B">
            <w:pPr>
              <w:numPr>
                <w:ilvl w:val="12"/>
                <w:numId w:val="0"/>
              </w:numPr>
              <w:jc w:val="center"/>
              <w:rPr>
                <w:sz w:val="20"/>
                <w:szCs w:val="20"/>
              </w:rPr>
            </w:pPr>
            <w:r w:rsidRPr="00C8658B">
              <w:rPr>
                <w:sz w:val="20"/>
                <w:szCs w:val="20"/>
              </w:rPr>
              <w:t>0.6376</w:t>
            </w:r>
          </w:p>
        </w:tc>
        <w:tc>
          <w:tcPr>
            <w:tcW w:w="650" w:type="dxa"/>
            <w:shd w:val="clear" w:color="auto" w:fill="auto"/>
            <w:hideMark/>
          </w:tcPr>
          <w:p w14:paraId="0A0C7198" w14:textId="77777777" w:rsidR="00D74136" w:rsidRPr="00C8658B" w:rsidRDefault="00D74136" w:rsidP="00C8658B">
            <w:pPr>
              <w:numPr>
                <w:ilvl w:val="12"/>
                <w:numId w:val="0"/>
              </w:numPr>
              <w:jc w:val="center"/>
              <w:rPr>
                <w:sz w:val="20"/>
                <w:szCs w:val="20"/>
              </w:rPr>
            </w:pPr>
            <w:r w:rsidRPr="00C8658B">
              <w:rPr>
                <w:sz w:val="20"/>
                <w:szCs w:val="20"/>
              </w:rPr>
              <w:t>32</w:t>
            </w:r>
          </w:p>
        </w:tc>
      </w:tr>
      <w:tr w:rsidR="00D74136" w:rsidRPr="007501F1" w14:paraId="7C3EC666" w14:textId="77777777" w:rsidTr="00C8658B">
        <w:trPr>
          <w:cantSplit/>
          <w:trHeight w:hRule="exact" w:val="360"/>
          <w:jc w:val="center"/>
        </w:trPr>
        <w:tc>
          <w:tcPr>
            <w:tcW w:w="1117" w:type="dxa"/>
            <w:shd w:val="clear" w:color="auto" w:fill="auto"/>
            <w:hideMark/>
          </w:tcPr>
          <w:p w14:paraId="208044FF" w14:textId="77777777" w:rsidR="00D74136" w:rsidRPr="00C8658B" w:rsidRDefault="00D74136" w:rsidP="00C8658B">
            <w:pPr>
              <w:numPr>
                <w:ilvl w:val="12"/>
                <w:numId w:val="0"/>
              </w:numPr>
              <w:jc w:val="center"/>
              <w:rPr>
                <w:sz w:val="20"/>
                <w:szCs w:val="20"/>
              </w:rPr>
            </w:pPr>
            <w:r w:rsidRPr="00C8658B">
              <w:rPr>
                <w:sz w:val="20"/>
                <w:szCs w:val="20"/>
              </w:rPr>
              <w:t>120</w:t>
            </w:r>
          </w:p>
        </w:tc>
        <w:tc>
          <w:tcPr>
            <w:tcW w:w="1195" w:type="dxa"/>
            <w:shd w:val="clear" w:color="auto" w:fill="auto"/>
          </w:tcPr>
          <w:p w14:paraId="73E3BCE8" w14:textId="77777777" w:rsidR="00D74136" w:rsidRPr="00C8658B" w:rsidRDefault="00D74136" w:rsidP="00C8658B">
            <w:pPr>
              <w:numPr>
                <w:ilvl w:val="12"/>
                <w:numId w:val="0"/>
              </w:numPr>
              <w:jc w:val="center"/>
              <w:rPr>
                <w:sz w:val="20"/>
                <w:szCs w:val="20"/>
              </w:rPr>
            </w:pPr>
            <w:r w:rsidRPr="00C8658B">
              <w:rPr>
                <w:sz w:val="20"/>
                <w:szCs w:val="20"/>
              </w:rPr>
              <w:t>8</w:t>
            </w:r>
          </w:p>
        </w:tc>
        <w:tc>
          <w:tcPr>
            <w:tcW w:w="1150" w:type="dxa"/>
            <w:shd w:val="clear" w:color="auto" w:fill="auto"/>
          </w:tcPr>
          <w:p w14:paraId="02D2FB0F" w14:textId="77777777" w:rsidR="00D74136" w:rsidRPr="00C8658B" w:rsidRDefault="00D74136" w:rsidP="00C8658B">
            <w:pPr>
              <w:numPr>
                <w:ilvl w:val="12"/>
                <w:numId w:val="0"/>
              </w:numPr>
              <w:jc w:val="center"/>
              <w:rPr>
                <w:sz w:val="20"/>
                <w:szCs w:val="20"/>
              </w:rPr>
            </w:pPr>
            <w:r w:rsidRPr="00C8658B">
              <w:rPr>
                <w:sz w:val="20"/>
                <w:szCs w:val="20"/>
              </w:rPr>
              <w:t>2</w:t>
            </w:r>
          </w:p>
        </w:tc>
        <w:tc>
          <w:tcPr>
            <w:tcW w:w="1312" w:type="dxa"/>
            <w:shd w:val="clear" w:color="auto" w:fill="auto"/>
          </w:tcPr>
          <w:p w14:paraId="72F61BC7" w14:textId="77777777" w:rsidR="00D74136" w:rsidRPr="00C8658B" w:rsidRDefault="00D74136" w:rsidP="00C8658B">
            <w:pPr>
              <w:numPr>
                <w:ilvl w:val="12"/>
                <w:numId w:val="0"/>
              </w:numPr>
              <w:jc w:val="center"/>
              <w:rPr>
                <w:sz w:val="20"/>
                <w:szCs w:val="20"/>
              </w:rPr>
            </w:pPr>
            <w:r w:rsidRPr="00C8658B">
              <w:rPr>
                <w:sz w:val="20"/>
                <w:szCs w:val="20"/>
              </w:rPr>
              <w:t>0.25</w:t>
            </w:r>
          </w:p>
        </w:tc>
        <w:tc>
          <w:tcPr>
            <w:tcW w:w="1236" w:type="dxa"/>
            <w:shd w:val="clear" w:color="auto" w:fill="auto"/>
            <w:hideMark/>
          </w:tcPr>
          <w:p w14:paraId="66949D60" w14:textId="77777777" w:rsidR="00D74136" w:rsidRPr="00C8658B" w:rsidRDefault="00D74136" w:rsidP="00C8658B">
            <w:pPr>
              <w:numPr>
                <w:ilvl w:val="12"/>
                <w:numId w:val="0"/>
              </w:numPr>
              <w:jc w:val="center"/>
              <w:rPr>
                <w:sz w:val="20"/>
                <w:szCs w:val="20"/>
              </w:rPr>
            </w:pPr>
            <w:r w:rsidRPr="00C8658B">
              <w:rPr>
                <w:sz w:val="20"/>
                <w:szCs w:val="20"/>
              </w:rPr>
              <w:t>0</w:t>
            </w:r>
          </w:p>
        </w:tc>
        <w:tc>
          <w:tcPr>
            <w:tcW w:w="2196" w:type="dxa"/>
            <w:shd w:val="clear" w:color="auto" w:fill="auto"/>
            <w:hideMark/>
          </w:tcPr>
          <w:p w14:paraId="6E6654FF" w14:textId="77777777" w:rsidR="00D74136" w:rsidRPr="00C8658B" w:rsidRDefault="00D74136" w:rsidP="00C8658B">
            <w:pPr>
              <w:numPr>
                <w:ilvl w:val="12"/>
                <w:numId w:val="0"/>
              </w:numPr>
              <w:jc w:val="center"/>
              <w:rPr>
                <w:sz w:val="20"/>
                <w:szCs w:val="20"/>
              </w:rPr>
            </w:pPr>
            <w:r w:rsidRPr="00C8658B">
              <w:rPr>
                <w:sz w:val="20"/>
                <w:szCs w:val="20"/>
              </w:rPr>
              <w:t>0.522</w:t>
            </w:r>
          </w:p>
        </w:tc>
        <w:tc>
          <w:tcPr>
            <w:tcW w:w="650" w:type="dxa"/>
            <w:shd w:val="clear" w:color="auto" w:fill="auto"/>
            <w:hideMark/>
          </w:tcPr>
          <w:p w14:paraId="66D7B4C5" w14:textId="77777777" w:rsidR="00D74136" w:rsidRPr="00C8658B" w:rsidRDefault="00D74136" w:rsidP="00C8658B">
            <w:pPr>
              <w:numPr>
                <w:ilvl w:val="12"/>
                <w:numId w:val="0"/>
              </w:numPr>
              <w:jc w:val="center"/>
              <w:rPr>
                <w:sz w:val="20"/>
                <w:szCs w:val="20"/>
              </w:rPr>
            </w:pPr>
            <w:r w:rsidRPr="00C8658B">
              <w:rPr>
                <w:sz w:val="20"/>
                <w:szCs w:val="20"/>
              </w:rPr>
              <w:t>32</w:t>
            </w:r>
          </w:p>
        </w:tc>
      </w:tr>
      <w:tr w:rsidR="00D74136" w:rsidRPr="007501F1" w14:paraId="5238D134" w14:textId="77777777" w:rsidTr="00C8658B">
        <w:trPr>
          <w:cantSplit/>
          <w:trHeight w:hRule="exact" w:val="360"/>
          <w:jc w:val="center"/>
        </w:trPr>
        <w:tc>
          <w:tcPr>
            <w:tcW w:w="1117" w:type="dxa"/>
            <w:shd w:val="clear" w:color="auto" w:fill="auto"/>
          </w:tcPr>
          <w:p w14:paraId="0F4E3949" w14:textId="77777777" w:rsidR="00D74136" w:rsidRPr="00C8658B" w:rsidRDefault="00D74136" w:rsidP="00C8658B">
            <w:pPr>
              <w:numPr>
                <w:ilvl w:val="12"/>
                <w:numId w:val="0"/>
              </w:numPr>
              <w:jc w:val="center"/>
              <w:rPr>
                <w:sz w:val="20"/>
                <w:szCs w:val="20"/>
              </w:rPr>
            </w:pPr>
            <w:r w:rsidRPr="00C8658B">
              <w:rPr>
                <w:sz w:val="20"/>
                <w:szCs w:val="20"/>
              </w:rPr>
              <w:t>60</w:t>
            </w:r>
          </w:p>
        </w:tc>
        <w:tc>
          <w:tcPr>
            <w:tcW w:w="1195" w:type="dxa"/>
            <w:shd w:val="clear" w:color="auto" w:fill="auto"/>
          </w:tcPr>
          <w:p w14:paraId="46F84D4E" w14:textId="77777777" w:rsidR="00D74136" w:rsidRPr="00C8658B" w:rsidRDefault="00D74136" w:rsidP="00C8658B">
            <w:pPr>
              <w:numPr>
                <w:ilvl w:val="12"/>
                <w:numId w:val="0"/>
              </w:numPr>
              <w:jc w:val="center"/>
              <w:rPr>
                <w:sz w:val="20"/>
                <w:szCs w:val="20"/>
              </w:rPr>
            </w:pPr>
            <w:r w:rsidRPr="00C8658B">
              <w:rPr>
                <w:sz w:val="20"/>
                <w:szCs w:val="20"/>
              </w:rPr>
              <w:t>8</w:t>
            </w:r>
          </w:p>
        </w:tc>
        <w:tc>
          <w:tcPr>
            <w:tcW w:w="1150" w:type="dxa"/>
            <w:shd w:val="clear" w:color="auto" w:fill="auto"/>
          </w:tcPr>
          <w:p w14:paraId="3EBA947C" w14:textId="77777777" w:rsidR="00D74136" w:rsidRPr="00C8658B" w:rsidRDefault="00D74136" w:rsidP="00C8658B">
            <w:pPr>
              <w:numPr>
                <w:ilvl w:val="12"/>
                <w:numId w:val="0"/>
              </w:numPr>
              <w:jc w:val="center"/>
              <w:rPr>
                <w:sz w:val="20"/>
                <w:szCs w:val="20"/>
              </w:rPr>
            </w:pPr>
            <w:r w:rsidRPr="00C8658B">
              <w:rPr>
                <w:sz w:val="20"/>
                <w:szCs w:val="20"/>
              </w:rPr>
              <w:t>10</w:t>
            </w:r>
          </w:p>
        </w:tc>
        <w:tc>
          <w:tcPr>
            <w:tcW w:w="1312" w:type="dxa"/>
            <w:shd w:val="clear" w:color="auto" w:fill="auto"/>
          </w:tcPr>
          <w:p w14:paraId="16DF2926" w14:textId="77777777" w:rsidR="00D74136" w:rsidRPr="00C8658B" w:rsidRDefault="00D74136" w:rsidP="00C8658B">
            <w:pPr>
              <w:numPr>
                <w:ilvl w:val="12"/>
                <w:numId w:val="0"/>
              </w:numPr>
              <w:jc w:val="center"/>
              <w:rPr>
                <w:sz w:val="20"/>
                <w:szCs w:val="20"/>
              </w:rPr>
            </w:pPr>
            <w:r w:rsidRPr="00C8658B">
              <w:rPr>
                <w:sz w:val="20"/>
                <w:szCs w:val="20"/>
              </w:rPr>
              <w:t>0.25</w:t>
            </w:r>
          </w:p>
        </w:tc>
        <w:tc>
          <w:tcPr>
            <w:tcW w:w="1236" w:type="dxa"/>
            <w:shd w:val="clear" w:color="auto" w:fill="auto"/>
          </w:tcPr>
          <w:p w14:paraId="0A3A50F4" w14:textId="77777777" w:rsidR="00D74136" w:rsidRPr="00C8658B" w:rsidRDefault="00D74136" w:rsidP="00C8658B">
            <w:pPr>
              <w:numPr>
                <w:ilvl w:val="12"/>
                <w:numId w:val="0"/>
              </w:numPr>
              <w:jc w:val="center"/>
              <w:rPr>
                <w:sz w:val="20"/>
                <w:szCs w:val="20"/>
              </w:rPr>
            </w:pPr>
            <w:r w:rsidRPr="00C8658B">
              <w:rPr>
                <w:sz w:val="20"/>
                <w:szCs w:val="20"/>
              </w:rPr>
              <w:t>0</w:t>
            </w:r>
          </w:p>
        </w:tc>
        <w:tc>
          <w:tcPr>
            <w:tcW w:w="2196" w:type="dxa"/>
            <w:shd w:val="clear" w:color="auto" w:fill="auto"/>
          </w:tcPr>
          <w:p w14:paraId="7A405251" w14:textId="77777777" w:rsidR="00D74136" w:rsidRPr="00C8658B" w:rsidRDefault="00D74136" w:rsidP="00C8658B">
            <w:pPr>
              <w:numPr>
                <w:ilvl w:val="12"/>
                <w:numId w:val="0"/>
              </w:numPr>
              <w:jc w:val="center"/>
              <w:rPr>
                <w:sz w:val="20"/>
                <w:szCs w:val="20"/>
              </w:rPr>
            </w:pPr>
            <w:r w:rsidRPr="00C8658B">
              <w:rPr>
                <w:sz w:val="20"/>
                <w:szCs w:val="20"/>
              </w:rPr>
              <w:t>0.2700</w:t>
            </w:r>
          </w:p>
        </w:tc>
        <w:tc>
          <w:tcPr>
            <w:tcW w:w="650" w:type="dxa"/>
            <w:shd w:val="clear" w:color="auto" w:fill="auto"/>
          </w:tcPr>
          <w:p w14:paraId="10A2D7AD" w14:textId="77777777" w:rsidR="00D74136" w:rsidRPr="00C8658B" w:rsidRDefault="00D74136" w:rsidP="00C8658B">
            <w:pPr>
              <w:numPr>
                <w:ilvl w:val="12"/>
                <w:numId w:val="0"/>
              </w:numPr>
              <w:jc w:val="center"/>
              <w:rPr>
                <w:sz w:val="20"/>
                <w:szCs w:val="20"/>
              </w:rPr>
            </w:pPr>
            <w:r w:rsidRPr="00C8658B">
              <w:rPr>
                <w:sz w:val="20"/>
                <w:szCs w:val="20"/>
              </w:rPr>
              <w:t>80</w:t>
            </w:r>
          </w:p>
        </w:tc>
      </w:tr>
      <w:tr w:rsidR="00D74136" w:rsidRPr="007501F1" w14:paraId="55248C5F" w14:textId="77777777" w:rsidTr="00C8658B">
        <w:trPr>
          <w:cantSplit/>
          <w:trHeight w:hRule="exact" w:val="360"/>
          <w:jc w:val="center"/>
        </w:trPr>
        <w:tc>
          <w:tcPr>
            <w:tcW w:w="1117" w:type="dxa"/>
            <w:shd w:val="clear" w:color="auto" w:fill="auto"/>
          </w:tcPr>
          <w:p w14:paraId="68BE8B0F" w14:textId="77777777" w:rsidR="00D74136" w:rsidRPr="00C8658B" w:rsidRDefault="00D74136" w:rsidP="00C8658B">
            <w:pPr>
              <w:numPr>
                <w:ilvl w:val="12"/>
                <w:numId w:val="0"/>
              </w:numPr>
              <w:jc w:val="center"/>
              <w:rPr>
                <w:sz w:val="20"/>
                <w:szCs w:val="20"/>
              </w:rPr>
            </w:pPr>
            <w:r w:rsidRPr="00C8658B">
              <w:rPr>
                <w:sz w:val="20"/>
                <w:szCs w:val="20"/>
              </w:rPr>
              <w:t>120</w:t>
            </w:r>
          </w:p>
        </w:tc>
        <w:tc>
          <w:tcPr>
            <w:tcW w:w="1195" w:type="dxa"/>
            <w:shd w:val="clear" w:color="auto" w:fill="auto"/>
          </w:tcPr>
          <w:p w14:paraId="70E9B01D" w14:textId="77777777" w:rsidR="00D74136" w:rsidRPr="00C8658B" w:rsidRDefault="00D74136" w:rsidP="00C8658B">
            <w:pPr>
              <w:numPr>
                <w:ilvl w:val="12"/>
                <w:numId w:val="0"/>
              </w:numPr>
              <w:jc w:val="center"/>
              <w:rPr>
                <w:sz w:val="20"/>
                <w:szCs w:val="20"/>
              </w:rPr>
            </w:pPr>
            <w:r w:rsidRPr="00C8658B">
              <w:rPr>
                <w:sz w:val="20"/>
                <w:szCs w:val="20"/>
              </w:rPr>
              <w:t>8</w:t>
            </w:r>
          </w:p>
        </w:tc>
        <w:tc>
          <w:tcPr>
            <w:tcW w:w="1150" w:type="dxa"/>
            <w:shd w:val="clear" w:color="auto" w:fill="auto"/>
          </w:tcPr>
          <w:p w14:paraId="5016376E" w14:textId="77777777" w:rsidR="00D74136" w:rsidRPr="00C8658B" w:rsidRDefault="00D74136" w:rsidP="00C8658B">
            <w:pPr>
              <w:numPr>
                <w:ilvl w:val="12"/>
                <w:numId w:val="0"/>
              </w:numPr>
              <w:jc w:val="center"/>
              <w:rPr>
                <w:sz w:val="20"/>
                <w:szCs w:val="20"/>
              </w:rPr>
            </w:pPr>
            <w:r w:rsidRPr="00C8658B">
              <w:rPr>
                <w:sz w:val="20"/>
                <w:szCs w:val="20"/>
              </w:rPr>
              <w:t>5</w:t>
            </w:r>
          </w:p>
        </w:tc>
        <w:tc>
          <w:tcPr>
            <w:tcW w:w="1312" w:type="dxa"/>
            <w:shd w:val="clear" w:color="auto" w:fill="auto"/>
          </w:tcPr>
          <w:p w14:paraId="7F594A34" w14:textId="77777777" w:rsidR="00D74136" w:rsidRPr="00C8658B" w:rsidRDefault="00D74136" w:rsidP="00C8658B">
            <w:pPr>
              <w:numPr>
                <w:ilvl w:val="12"/>
                <w:numId w:val="0"/>
              </w:numPr>
              <w:jc w:val="center"/>
              <w:rPr>
                <w:sz w:val="20"/>
                <w:szCs w:val="20"/>
              </w:rPr>
            </w:pPr>
            <w:r w:rsidRPr="00C8658B">
              <w:rPr>
                <w:sz w:val="20"/>
                <w:szCs w:val="20"/>
              </w:rPr>
              <w:t>0.25</w:t>
            </w:r>
          </w:p>
        </w:tc>
        <w:tc>
          <w:tcPr>
            <w:tcW w:w="1236" w:type="dxa"/>
            <w:shd w:val="clear" w:color="auto" w:fill="auto"/>
          </w:tcPr>
          <w:p w14:paraId="1F80A587" w14:textId="77777777" w:rsidR="00D74136" w:rsidRPr="00C8658B" w:rsidRDefault="00D74136" w:rsidP="00C8658B">
            <w:pPr>
              <w:numPr>
                <w:ilvl w:val="12"/>
                <w:numId w:val="0"/>
              </w:numPr>
              <w:jc w:val="center"/>
              <w:rPr>
                <w:sz w:val="20"/>
                <w:szCs w:val="20"/>
              </w:rPr>
            </w:pPr>
            <w:r w:rsidRPr="00C8658B">
              <w:rPr>
                <w:sz w:val="20"/>
                <w:szCs w:val="20"/>
              </w:rPr>
              <w:t>0</w:t>
            </w:r>
          </w:p>
        </w:tc>
        <w:tc>
          <w:tcPr>
            <w:tcW w:w="2196" w:type="dxa"/>
            <w:shd w:val="clear" w:color="auto" w:fill="auto"/>
          </w:tcPr>
          <w:p w14:paraId="255AF09B" w14:textId="77777777" w:rsidR="00D74136" w:rsidRPr="00C8658B" w:rsidRDefault="00D74136" w:rsidP="00C8658B">
            <w:pPr>
              <w:numPr>
                <w:ilvl w:val="12"/>
                <w:numId w:val="0"/>
              </w:numPr>
              <w:jc w:val="center"/>
              <w:rPr>
                <w:sz w:val="20"/>
                <w:szCs w:val="20"/>
              </w:rPr>
            </w:pPr>
            <w:r w:rsidRPr="00C8658B">
              <w:rPr>
                <w:sz w:val="20"/>
                <w:szCs w:val="20"/>
              </w:rPr>
              <w:t>0.0644</w:t>
            </w:r>
          </w:p>
        </w:tc>
        <w:tc>
          <w:tcPr>
            <w:tcW w:w="650" w:type="dxa"/>
            <w:shd w:val="clear" w:color="auto" w:fill="auto"/>
          </w:tcPr>
          <w:p w14:paraId="2CCD2581" w14:textId="77777777" w:rsidR="00D74136" w:rsidRPr="00C8658B" w:rsidRDefault="00D74136" w:rsidP="00C8658B">
            <w:pPr>
              <w:numPr>
                <w:ilvl w:val="12"/>
                <w:numId w:val="0"/>
              </w:numPr>
              <w:jc w:val="center"/>
              <w:rPr>
                <w:sz w:val="20"/>
                <w:szCs w:val="20"/>
              </w:rPr>
            </w:pPr>
            <w:r w:rsidRPr="00C8658B">
              <w:rPr>
                <w:sz w:val="20"/>
                <w:szCs w:val="20"/>
              </w:rPr>
              <w:t>80</w:t>
            </w:r>
          </w:p>
        </w:tc>
      </w:tr>
    </w:tbl>
    <w:p w14:paraId="7629EF6D" w14:textId="77777777" w:rsidR="00695405" w:rsidRDefault="00695405" w:rsidP="00F41EE1"/>
    <w:p w14:paraId="41D31D69" w14:textId="77777777" w:rsidR="00FB09E1" w:rsidRDefault="00FB09E1" w:rsidP="00F41EE1"/>
    <w:p w14:paraId="61E5EF52" w14:textId="77777777" w:rsidR="00F41EE1" w:rsidRPr="000221BF" w:rsidRDefault="00F41EE1" w:rsidP="00A76232">
      <w:pPr>
        <w:pStyle w:val="Heading3"/>
        <w:rPr>
          <w:vanish/>
          <w:specVanish/>
        </w:rPr>
      </w:pPr>
      <w:bookmarkStart w:id="187" w:name="_Toc292371257"/>
      <w:proofErr w:type="gramStart"/>
      <w:r>
        <w:lastRenderedPageBreak/>
        <w:t>Changes in Object Dimensions</w:t>
      </w:r>
      <w:r w:rsidRPr="000221BF">
        <w:t>.</w:t>
      </w:r>
      <w:bookmarkEnd w:id="187"/>
      <w:proofErr w:type="gramEnd"/>
    </w:p>
    <w:p w14:paraId="4D1AFAAC" w14:textId="77777777" w:rsidR="00D37385" w:rsidRDefault="00F41EE1" w:rsidP="002E249E">
      <w:pPr>
        <w:spacing w:line="480" w:lineRule="auto"/>
      </w:pPr>
      <w:r>
        <w:t xml:space="preserve">  </w:t>
      </w:r>
      <w:r w:rsidR="000A3E30">
        <w:t xml:space="preserve">The results of the template analysis testing using a change in the dimension of the DU casting of the complex configuration are shown in </w:t>
      </w:r>
      <w:r w:rsidR="000A3E30">
        <w:fldChar w:fldCharType="begin"/>
      </w:r>
      <w:r w:rsidR="000A3E30">
        <w:instrText xml:space="preserve"> REF _Ref288057913 \h </w:instrText>
      </w:r>
      <w:r w:rsidR="000A3E30">
        <w:fldChar w:fldCharType="separate"/>
      </w:r>
      <w:r w:rsidR="008E1621">
        <w:t xml:space="preserve">Table </w:t>
      </w:r>
      <w:r w:rsidR="008E1621">
        <w:rPr>
          <w:noProof/>
        </w:rPr>
        <w:t>19</w:t>
      </w:r>
      <w:r w:rsidR="000A3E30">
        <w:fldChar w:fldCharType="end"/>
      </w:r>
      <w:r w:rsidR="000A3E30">
        <w:t>. A minimum true positive rate of 0.98 was used with a maximum alpha value that produced that true positive rate. As with the change in material, these results suggest that for a set measurement time the variable that has the greatest impact on the false negative rate is the number of subsamples, followed by the time per subsample, and then the number of projections. Thus, in choosing parameters in a measurement application</w:t>
      </w:r>
      <w:r w:rsidR="0088165F">
        <w:t xml:space="preserve"> the longest permissible total measurement time would be used with the largest number of subsamples possible, then the greatest time per subsample and the most projections, with the knowledge that at least 2 projections are necessary, to produce the total measurement time.</w:t>
      </w:r>
    </w:p>
    <w:p w14:paraId="7BAE739D" w14:textId="77777777" w:rsidR="00C71B10" w:rsidRDefault="00C71B10" w:rsidP="002E249E">
      <w:pPr>
        <w:spacing w:line="480" w:lineRule="auto"/>
      </w:pPr>
    </w:p>
    <w:p w14:paraId="1F0F892E" w14:textId="6CEDD919" w:rsidR="008B594A" w:rsidRDefault="008E3773" w:rsidP="003B5DA5">
      <w:pPr>
        <w:pStyle w:val="Caption"/>
      </w:pPr>
      <w:bookmarkStart w:id="188" w:name="_Ref288057913"/>
      <w:bookmarkStart w:id="189" w:name="_Toc292399183"/>
      <w:proofErr w:type="gramStart"/>
      <w:r>
        <w:t xml:space="preserve">Table </w:t>
      </w:r>
      <w:r w:rsidR="009B51F3">
        <w:fldChar w:fldCharType="begin"/>
      </w:r>
      <w:r w:rsidR="009B51F3">
        <w:instrText xml:space="preserve"> SEQ Table \* ARABIC </w:instrText>
      </w:r>
      <w:r w:rsidR="009B51F3">
        <w:fldChar w:fldCharType="separate"/>
      </w:r>
      <w:r w:rsidR="008E1621">
        <w:rPr>
          <w:noProof/>
        </w:rPr>
        <w:t>19</w:t>
      </w:r>
      <w:r w:rsidR="009B51F3">
        <w:rPr>
          <w:noProof/>
        </w:rPr>
        <w:fldChar w:fldCharType="end"/>
      </w:r>
      <w:bookmarkEnd w:id="188"/>
      <w:r>
        <w:t>.</w:t>
      </w:r>
      <w:proofErr w:type="gramEnd"/>
      <w:r>
        <w:t xml:space="preserve"> Results of dimension change detection of complex configurat</w:t>
      </w:r>
      <w:r w:rsidR="00C71B10">
        <w:t>ion with template analysis of</w:t>
      </w:r>
      <w:r>
        <w:t xml:space="preserve"> simulated attenuation profiles for total measurement time of 4, 8, and 16 min.</w:t>
      </w:r>
      <w:bookmarkEnd w:id="189"/>
    </w:p>
    <w:tbl>
      <w:tblPr>
        <w:tblW w:w="8856" w:type="dxa"/>
        <w:jc w:val="center"/>
        <w:tblBorders>
          <w:top w:val="single" w:sz="12" w:space="0" w:color="000000"/>
          <w:bottom w:val="single" w:sz="12" w:space="0" w:color="000000"/>
        </w:tblBorders>
        <w:tblLook w:val="0420" w:firstRow="1" w:lastRow="0" w:firstColumn="0" w:lastColumn="0" w:noHBand="0" w:noVBand="1"/>
      </w:tblPr>
      <w:tblGrid>
        <w:gridCol w:w="1117"/>
        <w:gridCol w:w="1195"/>
        <w:gridCol w:w="1150"/>
        <w:gridCol w:w="1542"/>
        <w:gridCol w:w="1627"/>
        <w:gridCol w:w="1553"/>
        <w:gridCol w:w="672"/>
      </w:tblGrid>
      <w:tr w:rsidR="000A3E30" w:rsidRPr="007501F1" w14:paraId="2C54131D" w14:textId="77777777" w:rsidTr="00C8658B">
        <w:trPr>
          <w:cantSplit/>
          <w:jc w:val="center"/>
        </w:trPr>
        <w:tc>
          <w:tcPr>
            <w:tcW w:w="1117" w:type="dxa"/>
            <w:tcBorders>
              <w:bottom w:val="single" w:sz="6" w:space="0" w:color="000000"/>
            </w:tcBorders>
            <w:shd w:val="clear" w:color="auto" w:fill="auto"/>
            <w:vAlign w:val="center"/>
            <w:hideMark/>
          </w:tcPr>
          <w:p w14:paraId="320E6462" w14:textId="77777777" w:rsidR="000A3E30" w:rsidRPr="00C71B10" w:rsidRDefault="000A3E30" w:rsidP="00C8658B">
            <w:pPr>
              <w:numPr>
                <w:ilvl w:val="12"/>
                <w:numId w:val="0"/>
              </w:numPr>
              <w:jc w:val="center"/>
              <w:rPr>
                <w:i/>
                <w:iCs/>
                <w:sz w:val="18"/>
                <w:szCs w:val="18"/>
              </w:rPr>
            </w:pPr>
            <w:r w:rsidRPr="00C71B10">
              <w:rPr>
                <w:b/>
                <w:bCs/>
                <w:i/>
                <w:iCs/>
                <w:sz w:val="18"/>
                <w:szCs w:val="18"/>
              </w:rPr>
              <w:t>Time per Subsample</w:t>
            </w:r>
          </w:p>
        </w:tc>
        <w:tc>
          <w:tcPr>
            <w:tcW w:w="1195" w:type="dxa"/>
            <w:tcBorders>
              <w:bottom w:val="single" w:sz="6" w:space="0" w:color="000000"/>
            </w:tcBorders>
            <w:shd w:val="clear" w:color="auto" w:fill="auto"/>
            <w:vAlign w:val="center"/>
          </w:tcPr>
          <w:p w14:paraId="6D2DBFB1" w14:textId="77777777" w:rsidR="000A3E30" w:rsidRPr="00C71B10" w:rsidRDefault="000A3E30" w:rsidP="00C8658B">
            <w:pPr>
              <w:numPr>
                <w:ilvl w:val="12"/>
                <w:numId w:val="0"/>
              </w:numPr>
              <w:rPr>
                <w:b/>
                <w:bCs/>
                <w:i/>
                <w:iCs/>
                <w:sz w:val="18"/>
                <w:szCs w:val="18"/>
              </w:rPr>
            </w:pPr>
            <w:r w:rsidRPr="00C71B10">
              <w:rPr>
                <w:b/>
                <w:bCs/>
                <w:i/>
                <w:iCs/>
                <w:sz w:val="18"/>
                <w:szCs w:val="18"/>
              </w:rPr>
              <w:t>Number of Subsamples</w:t>
            </w:r>
          </w:p>
        </w:tc>
        <w:tc>
          <w:tcPr>
            <w:tcW w:w="1150" w:type="dxa"/>
            <w:tcBorders>
              <w:bottom w:val="single" w:sz="6" w:space="0" w:color="000000"/>
            </w:tcBorders>
            <w:shd w:val="clear" w:color="auto" w:fill="auto"/>
            <w:vAlign w:val="center"/>
          </w:tcPr>
          <w:p w14:paraId="0F1FDD11" w14:textId="77777777" w:rsidR="000A3E30" w:rsidRPr="00C71B10" w:rsidRDefault="000A3E30" w:rsidP="00C8658B">
            <w:pPr>
              <w:numPr>
                <w:ilvl w:val="12"/>
                <w:numId w:val="0"/>
              </w:numPr>
              <w:jc w:val="center"/>
              <w:rPr>
                <w:b/>
                <w:bCs/>
                <w:i/>
                <w:iCs/>
                <w:sz w:val="18"/>
                <w:szCs w:val="18"/>
              </w:rPr>
            </w:pPr>
            <w:r w:rsidRPr="00C71B10">
              <w:rPr>
                <w:b/>
                <w:bCs/>
                <w:i/>
                <w:iCs/>
                <w:sz w:val="18"/>
                <w:szCs w:val="18"/>
              </w:rPr>
              <w:t>Number of Projections</w:t>
            </w:r>
          </w:p>
        </w:tc>
        <w:tc>
          <w:tcPr>
            <w:tcW w:w="1542" w:type="dxa"/>
            <w:tcBorders>
              <w:bottom w:val="single" w:sz="6" w:space="0" w:color="000000"/>
            </w:tcBorders>
            <w:shd w:val="clear" w:color="auto" w:fill="auto"/>
            <w:vAlign w:val="center"/>
          </w:tcPr>
          <w:p w14:paraId="5470A114" w14:textId="77777777" w:rsidR="000A3E30" w:rsidRPr="00C71B10" w:rsidRDefault="000A3E30" w:rsidP="00C8658B">
            <w:pPr>
              <w:numPr>
                <w:ilvl w:val="12"/>
                <w:numId w:val="0"/>
              </w:numPr>
              <w:jc w:val="center"/>
              <w:rPr>
                <w:b/>
                <w:bCs/>
                <w:i/>
                <w:iCs/>
                <w:sz w:val="18"/>
                <w:szCs w:val="18"/>
              </w:rPr>
            </w:pPr>
            <w:r w:rsidRPr="00C71B10">
              <w:rPr>
                <w:b/>
                <w:bCs/>
                <w:i/>
                <w:iCs/>
                <w:sz w:val="18"/>
                <w:szCs w:val="18"/>
              </w:rPr>
              <w:t>Max Alpha for TP ≥ 98%</w:t>
            </w:r>
          </w:p>
        </w:tc>
        <w:tc>
          <w:tcPr>
            <w:tcW w:w="1627" w:type="dxa"/>
            <w:tcBorders>
              <w:bottom w:val="single" w:sz="6" w:space="0" w:color="000000"/>
            </w:tcBorders>
            <w:shd w:val="clear" w:color="auto" w:fill="auto"/>
            <w:vAlign w:val="center"/>
            <w:hideMark/>
          </w:tcPr>
          <w:p w14:paraId="7FE0562D" w14:textId="77777777" w:rsidR="000A3E30" w:rsidRPr="00C71B10" w:rsidRDefault="000A3E30" w:rsidP="00C8658B">
            <w:pPr>
              <w:numPr>
                <w:ilvl w:val="12"/>
                <w:numId w:val="0"/>
              </w:numPr>
              <w:jc w:val="center"/>
              <w:rPr>
                <w:b/>
                <w:bCs/>
                <w:i/>
                <w:iCs/>
                <w:sz w:val="18"/>
                <w:szCs w:val="18"/>
              </w:rPr>
            </w:pPr>
            <w:r w:rsidRPr="00C71B10">
              <w:rPr>
                <w:b/>
                <w:bCs/>
                <w:i/>
                <w:iCs/>
                <w:sz w:val="18"/>
                <w:szCs w:val="18"/>
              </w:rPr>
              <w:t xml:space="preserve">FN Rate for </w:t>
            </w:r>
          </w:p>
          <w:p w14:paraId="5C56FB5A" w14:textId="77777777" w:rsidR="000A3E30" w:rsidRPr="00C71B10" w:rsidRDefault="000A3E30" w:rsidP="00C8658B">
            <w:pPr>
              <w:numPr>
                <w:ilvl w:val="12"/>
                <w:numId w:val="0"/>
              </w:numPr>
              <w:jc w:val="center"/>
              <w:rPr>
                <w:i/>
                <w:iCs/>
                <w:sz w:val="18"/>
                <w:szCs w:val="18"/>
              </w:rPr>
            </w:pPr>
            <w:r w:rsidRPr="00C71B10">
              <w:rPr>
                <w:b/>
                <w:bCs/>
                <w:i/>
                <w:iCs/>
                <w:sz w:val="18"/>
                <w:szCs w:val="18"/>
                <w:vertAlign w:val="superscript"/>
              </w:rPr>
              <w:t>1</w:t>
            </w:r>
            <w:r w:rsidRPr="00C71B10">
              <w:rPr>
                <w:b/>
                <w:bCs/>
                <w:i/>
                <w:iCs/>
                <w:sz w:val="18"/>
                <w:szCs w:val="18"/>
              </w:rPr>
              <w:t>/</w:t>
            </w:r>
            <w:r w:rsidRPr="00C71B10">
              <w:rPr>
                <w:b/>
                <w:bCs/>
                <w:i/>
                <w:iCs/>
                <w:sz w:val="18"/>
                <w:szCs w:val="18"/>
                <w:vertAlign w:val="subscript"/>
              </w:rPr>
              <w:t>8</w:t>
            </w:r>
            <w:r w:rsidRPr="00C71B10">
              <w:rPr>
                <w:b/>
                <w:bCs/>
                <w:i/>
                <w:iCs/>
                <w:sz w:val="18"/>
                <w:szCs w:val="18"/>
                <w:vertAlign w:val="superscript"/>
              </w:rPr>
              <w:t xml:space="preserve"> </w:t>
            </w:r>
            <w:r w:rsidRPr="00C71B10">
              <w:rPr>
                <w:b/>
                <w:bCs/>
                <w:i/>
                <w:iCs/>
                <w:sz w:val="18"/>
                <w:szCs w:val="18"/>
              </w:rPr>
              <w:t>in. Increase</w:t>
            </w:r>
          </w:p>
        </w:tc>
        <w:tc>
          <w:tcPr>
            <w:tcW w:w="1553" w:type="dxa"/>
            <w:tcBorders>
              <w:bottom w:val="single" w:sz="6" w:space="0" w:color="000000"/>
            </w:tcBorders>
            <w:shd w:val="clear" w:color="auto" w:fill="auto"/>
            <w:vAlign w:val="center"/>
            <w:hideMark/>
          </w:tcPr>
          <w:p w14:paraId="0FF5810B" w14:textId="77777777" w:rsidR="000A3E30" w:rsidRPr="00C71B10" w:rsidRDefault="000A3E30" w:rsidP="00C8658B">
            <w:pPr>
              <w:numPr>
                <w:ilvl w:val="12"/>
                <w:numId w:val="0"/>
              </w:numPr>
              <w:jc w:val="center"/>
              <w:rPr>
                <w:b/>
                <w:bCs/>
                <w:i/>
                <w:iCs/>
                <w:sz w:val="18"/>
                <w:szCs w:val="18"/>
              </w:rPr>
            </w:pPr>
            <w:r w:rsidRPr="00C71B10">
              <w:rPr>
                <w:b/>
                <w:bCs/>
                <w:i/>
                <w:iCs/>
                <w:sz w:val="18"/>
                <w:szCs w:val="18"/>
              </w:rPr>
              <w:t xml:space="preserve">FN Rate for </w:t>
            </w:r>
          </w:p>
          <w:p w14:paraId="58643233" w14:textId="77777777" w:rsidR="000A3E30" w:rsidRPr="00C71B10" w:rsidRDefault="000A3E30" w:rsidP="00C8658B">
            <w:pPr>
              <w:numPr>
                <w:ilvl w:val="12"/>
                <w:numId w:val="0"/>
              </w:numPr>
              <w:jc w:val="center"/>
              <w:rPr>
                <w:i/>
                <w:iCs/>
                <w:sz w:val="18"/>
                <w:szCs w:val="18"/>
              </w:rPr>
            </w:pPr>
            <w:r w:rsidRPr="00C71B10">
              <w:rPr>
                <w:b/>
                <w:bCs/>
                <w:i/>
                <w:iCs/>
                <w:sz w:val="18"/>
                <w:szCs w:val="18"/>
              </w:rPr>
              <w:t>¼ in. Increase</w:t>
            </w:r>
          </w:p>
        </w:tc>
        <w:tc>
          <w:tcPr>
            <w:tcW w:w="672" w:type="dxa"/>
            <w:tcBorders>
              <w:bottom w:val="single" w:sz="6" w:space="0" w:color="000000"/>
            </w:tcBorders>
            <w:shd w:val="clear" w:color="auto" w:fill="auto"/>
            <w:vAlign w:val="center"/>
            <w:hideMark/>
          </w:tcPr>
          <w:p w14:paraId="16E6B901" w14:textId="77777777" w:rsidR="000A3E30" w:rsidRPr="00C71B10" w:rsidRDefault="000A3E30" w:rsidP="00C8658B">
            <w:pPr>
              <w:numPr>
                <w:ilvl w:val="12"/>
                <w:numId w:val="0"/>
              </w:numPr>
              <w:jc w:val="center"/>
              <w:rPr>
                <w:i/>
                <w:iCs/>
                <w:sz w:val="18"/>
                <w:szCs w:val="18"/>
              </w:rPr>
            </w:pPr>
            <w:r w:rsidRPr="00C71B10">
              <w:rPr>
                <w:b/>
                <w:bCs/>
                <w:i/>
                <w:iCs/>
                <w:sz w:val="18"/>
                <w:szCs w:val="18"/>
              </w:rPr>
              <w:t>Total Time (min)</w:t>
            </w:r>
          </w:p>
        </w:tc>
      </w:tr>
      <w:tr w:rsidR="008E3773" w:rsidRPr="007501F1" w14:paraId="59E16BDB" w14:textId="77777777" w:rsidTr="00DE47D5">
        <w:trPr>
          <w:cantSplit/>
          <w:trHeight w:hRule="exact" w:val="288"/>
          <w:jc w:val="center"/>
        </w:trPr>
        <w:tc>
          <w:tcPr>
            <w:tcW w:w="1117" w:type="dxa"/>
            <w:shd w:val="clear" w:color="auto" w:fill="auto"/>
          </w:tcPr>
          <w:p w14:paraId="306DF868" w14:textId="77777777" w:rsidR="008E3773" w:rsidRPr="00C71B10" w:rsidRDefault="008E3773" w:rsidP="00C8658B">
            <w:pPr>
              <w:numPr>
                <w:ilvl w:val="12"/>
                <w:numId w:val="0"/>
              </w:numPr>
              <w:jc w:val="center"/>
              <w:rPr>
                <w:sz w:val="18"/>
                <w:szCs w:val="18"/>
              </w:rPr>
            </w:pPr>
            <w:r w:rsidRPr="00C71B10">
              <w:rPr>
                <w:sz w:val="18"/>
                <w:szCs w:val="18"/>
              </w:rPr>
              <w:t>120</w:t>
            </w:r>
          </w:p>
        </w:tc>
        <w:tc>
          <w:tcPr>
            <w:tcW w:w="1195" w:type="dxa"/>
            <w:shd w:val="clear" w:color="auto" w:fill="auto"/>
          </w:tcPr>
          <w:p w14:paraId="05DF8274" w14:textId="77777777" w:rsidR="008E3773" w:rsidRPr="00C71B10" w:rsidRDefault="008E3773" w:rsidP="00C8658B">
            <w:pPr>
              <w:numPr>
                <w:ilvl w:val="12"/>
                <w:numId w:val="0"/>
              </w:numPr>
              <w:jc w:val="center"/>
              <w:rPr>
                <w:sz w:val="18"/>
                <w:szCs w:val="18"/>
              </w:rPr>
            </w:pPr>
            <w:r w:rsidRPr="00C71B10">
              <w:rPr>
                <w:sz w:val="18"/>
                <w:szCs w:val="18"/>
              </w:rPr>
              <w:t>1</w:t>
            </w:r>
          </w:p>
        </w:tc>
        <w:tc>
          <w:tcPr>
            <w:tcW w:w="1150" w:type="dxa"/>
            <w:shd w:val="clear" w:color="auto" w:fill="auto"/>
          </w:tcPr>
          <w:p w14:paraId="6A9C595B" w14:textId="77777777" w:rsidR="008E3773" w:rsidRPr="00C71B10" w:rsidRDefault="008E3773" w:rsidP="00C8658B">
            <w:pPr>
              <w:numPr>
                <w:ilvl w:val="12"/>
                <w:numId w:val="0"/>
              </w:numPr>
              <w:jc w:val="center"/>
              <w:rPr>
                <w:sz w:val="18"/>
                <w:szCs w:val="18"/>
              </w:rPr>
            </w:pPr>
            <w:r w:rsidRPr="00C71B10">
              <w:rPr>
                <w:sz w:val="18"/>
                <w:szCs w:val="18"/>
              </w:rPr>
              <w:t>2</w:t>
            </w:r>
          </w:p>
        </w:tc>
        <w:tc>
          <w:tcPr>
            <w:tcW w:w="1542" w:type="dxa"/>
            <w:shd w:val="clear" w:color="auto" w:fill="auto"/>
          </w:tcPr>
          <w:p w14:paraId="0B1CE143"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tcPr>
          <w:p w14:paraId="6DFA7BB6" w14:textId="77777777" w:rsidR="008E3773" w:rsidRPr="00C71B10" w:rsidRDefault="008E3773" w:rsidP="00C8658B">
            <w:pPr>
              <w:numPr>
                <w:ilvl w:val="12"/>
                <w:numId w:val="0"/>
              </w:numPr>
              <w:jc w:val="center"/>
              <w:rPr>
                <w:sz w:val="18"/>
                <w:szCs w:val="18"/>
              </w:rPr>
            </w:pPr>
            <w:r w:rsidRPr="00C71B10">
              <w:rPr>
                <w:sz w:val="18"/>
                <w:szCs w:val="18"/>
              </w:rPr>
              <w:t>1</w:t>
            </w:r>
          </w:p>
        </w:tc>
        <w:tc>
          <w:tcPr>
            <w:tcW w:w="1553" w:type="dxa"/>
            <w:shd w:val="clear" w:color="auto" w:fill="auto"/>
          </w:tcPr>
          <w:p w14:paraId="3D68F40C" w14:textId="77777777" w:rsidR="008E3773" w:rsidRPr="00C71B10" w:rsidRDefault="008E3773" w:rsidP="00C8658B">
            <w:pPr>
              <w:numPr>
                <w:ilvl w:val="12"/>
                <w:numId w:val="0"/>
              </w:numPr>
              <w:jc w:val="center"/>
              <w:rPr>
                <w:sz w:val="18"/>
                <w:szCs w:val="18"/>
              </w:rPr>
            </w:pPr>
            <w:r w:rsidRPr="00C71B10">
              <w:rPr>
                <w:sz w:val="18"/>
                <w:szCs w:val="18"/>
              </w:rPr>
              <w:t>1</w:t>
            </w:r>
          </w:p>
        </w:tc>
        <w:tc>
          <w:tcPr>
            <w:tcW w:w="672" w:type="dxa"/>
            <w:shd w:val="clear" w:color="auto" w:fill="auto"/>
          </w:tcPr>
          <w:p w14:paraId="7E673ECE" w14:textId="77777777" w:rsidR="008E3773" w:rsidRPr="00C71B10" w:rsidRDefault="008E3773" w:rsidP="00C8658B">
            <w:pPr>
              <w:numPr>
                <w:ilvl w:val="12"/>
                <w:numId w:val="0"/>
              </w:numPr>
              <w:jc w:val="center"/>
              <w:rPr>
                <w:sz w:val="18"/>
                <w:szCs w:val="18"/>
              </w:rPr>
            </w:pPr>
            <w:r w:rsidRPr="00C71B10">
              <w:rPr>
                <w:sz w:val="18"/>
                <w:szCs w:val="18"/>
              </w:rPr>
              <w:t>4</w:t>
            </w:r>
          </w:p>
        </w:tc>
      </w:tr>
      <w:tr w:rsidR="008E3773" w:rsidRPr="007501F1" w14:paraId="37AAC92A" w14:textId="77777777" w:rsidTr="00DE47D5">
        <w:trPr>
          <w:cantSplit/>
          <w:trHeight w:hRule="exact" w:val="288"/>
          <w:jc w:val="center"/>
        </w:trPr>
        <w:tc>
          <w:tcPr>
            <w:tcW w:w="1117" w:type="dxa"/>
            <w:shd w:val="clear" w:color="auto" w:fill="auto"/>
          </w:tcPr>
          <w:p w14:paraId="37F396B0" w14:textId="77777777" w:rsidR="008E3773" w:rsidRPr="00C71B10" w:rsidRDefault="008E3773" w:rsidP="00C8658B">
            <w:pPr>
              <w:numPr>
                <w:ilvl w:val="12"/>
                <w:numId w:val="0"/>
              </w:numPr>
              <w:jc w:val="center"/>
              <w:rPr>
                <w:sz w:val="18"/>
                <w:szCs w:val="18"/>
              </w:rPr>
            </w:pPr>
            <w:r w:rsidRPr="00C71B10">
              <w:rPr>
                <w:sz w:val="18"/>
                <w:szCs w:val="18"/>
              </w:rPr>
              <w:t>60</w:t>
            </w:r>
          </w:p>
        </w:tc>
        <w:tc>
          <w:tcPr>
            <w:tcW w:w="1195" w:type="dxa"/>
            <w:shd w:val="clear" w:color="auto" w:fill="auto"/>
          </w:tcPr>
          <w:p w14:paraId="16E8A785" w14:textId="77777777" w:rsidR="008E3773" w:rsidRPr="00C71B10" w:rsidRDefault="008E3773" w:rsidP="00C8658B">
            <w:pPr>
              <w:numPr>
                <w:ilvl w:val="12"/>
                <w:numId w:val="0"/>
              </w:numPr>
              <w:jc w:val="center"/>
              <w:rPr>
                <w:sz w:val="18"/>
                <w:szCs w:val="18"/>
              </w:rPr>
            </w:pPr>
            <w:r w:rsidRPr="00C71B10">
              <w:rPr>
                <w:sz w:val="18"/>
                <w:szCs w:val="18"/>
              </w:rPr>
              <w:t>1</w:t>
            </w:r>
          </w:p>
        </w:tc>
        <w:tc>
          <w:tcPr>
            <w:tcW w:w="1150" w:type="dxa"/>
            <w:shd w:val="clear" w:color="auto" w:fill="auto"/>
          </w:tcPr>
          <w:p w14:paraId="766F5B07" w14:textId="77777777" w:rsidR="008E3773" w:rsidRPr="00C71B10" w:rsidRDefault="008E3773" w:rsidP="00C8658B">
            <w:pPr>
              <w:numPr>
                <w:ilvl w:val="12"/>
                <w:numId w:val="0"/>
              </w:numPr>
              <w:jc w:val="center"/>
              <w:rPr>
                <w:sz w:val="18"/>
                <w:szCs w:val="18"/>
              </w:rPr>
            </w:pPr>
            <w:r w:rsidRPr="00C71B10">
              <w:rPr>
                <w:sz w:val="18"/>
                <w:szCs w:val="18"/>
              </w:rPr>
              <w:t>4</w:t>
            </w:r>
          </w:p>
        </w:tc>
        <w:tc>
          <w:tcPr>
            <w:tcW w:w="1542" w:type="dxa"/>
            <w:shd w:val="clear" w:color="auto" w:fill="auto"/>
          </w:tcPr>
          <w:p w14:paraId="290400D9"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tcPr>
          <w:p w14:paraId="19A14E7D" w14:textId="77777777" w:rsidR="008E3773" w:rsidRPr="00C71B10" w:rsidRDefault="008E3773" w:rsidP="00C8658B">
            <w:pPr>
              <w:numPr>
                <w:ilvl w:val="12"/>
                <w:numId w:val="0"/>
              </w:numPr>
              <w:jc w:val="center"/>
              <w:rPr>
                <w:sz w:val="18"/>
                <w:szCs w:val="18"/>
              </w:rPr>
            </w:pPr>
            <w:r w:rsidRPr="00C71B10">
              <w:rPr>
                <w:sz w:val="18"/>
                <w:szCs w:val="18"/>
              </w:rPr>
              <w:t>0.9960</w:t>
            </w:r>
          </w:p>
        </w:tc>
        <w:tc>
          <w:tcPr>
            <w:tcW w:w="1553" w:type="dxa"/>
            <w:shd w:val="clear" w:color="auto" w:fill="auto"/>
          </w:tcPr>
          <w:p w14:paraId="5C4CDA17" w14:textId="77777777" w:rsidR="008E3773" w:rsidRPr="00C71B10" w:rsidRDefault="008E3773" w:rsidP="00C8658B">
            <w:pPr>
              <w:numPr>
                <w:ilvl w:val="12"/>
                <w:numId w:val="0"/>
              </w:numPr>
              <w:jc w:val="center"/>
              <w:rPr>
                <w:sz w:val="18"/>
                <w:szCs w:val="18"/>
              </w:rPr>
            </w:pPr>
            <w:r w:rsidRPr="00C71B10">
              <w:rPr>
                <w:sz w:val="18"/>
                <w:szCs w:val="18"/>
              </w:rPr>
              <w:t>1</w:t>
            </w:r>
          </w:p>
        </w:tc>
        <w:tc>
          <w:tcPr>
            <w:tcW w:w="672" w:type="dxa"/>
            <w:shd w:val="clear" w:color="auto" w:fill="auto"/>
          </w:tcPr>
          <w:p w14:paraId="0B57858A" w14:textId="77777777" w:rsidR="008E3773" w:rsidRPr="00C71B10" w:rsidRDefault="008E3773" w:rsidP="00C8658B">
            <w:pPr>
              <w:numPr>
                <w:ilvl w:val="12"/>
                <w:numId w:val="0"/>
              </w:numPr>
              <w:jc w:val="center"/>
              <w:rPr>
                <w:sz w:val="18"/>
                <w:szCs w:val="18"/>
              </w:rPr>
            </w:pPr>
            <w:r w:rsidRPr="00C71B10">
              <w:rPr>
                <w:sz w:val="18"/>
                <w:szCs w:val="18"/>
              </w:rPr>
              <w:t>4</w:t>
            </w:r>
          </w:p>
        </w:tc>
      </w:tr>
      <w:tr w:rsidR="008E3773" w:rsidRPr="007501F1" w14:paraId="188EE9AF" w14:textId="77777777" w:rsidTr="00DE47D5">
        <w:trPr>
          <w:cantSplit/>
          <w:trHeight w:hRule="exact" w:val="288"/>
          <w:jc w:val="center"/>
        </w:trPr>
        <w:tc>
          <w:tcPr>
            <w:tcW w:w="1117" w:type="dxa"/>
            <w:shd w:val="clear" w:color="auto" w:fill="auto"/>
          </w:tcPr>
          <w:p w14:paraId="2DF4156B" w14:textId="77777777" w:rsidR="008E3773" w:rsidRPr="00C71B10" w:rsidRDefault="008E3773" w:rsidP="00C8658B">
            <w:pPr>
              <w:numPr>
                <w:ilvl w:val="12"/>
                <w:numId w:val="0"/>
              </w:numPr>
              <w:jc w:val="center"/>
              <w:rPr>
                <w:sz w:val="18"/>
                <w:szCs w:val="18"/>
              </w:rPr>
            </w:pPr>
            <w:r w:rsidRPr="00C71B10">
              <w:rPr>
                <w:sz w:val="18"/>
                <w:szCs w:val="18"/>
              </w:rPr>
              <w:t>60</w:t>
            </w:r>
          </w:p>
        </w:tc>
        <w:tc>
          <w:tcPr>
            <w:tcW w:w="1195" w:type="dxa"/>
            <w:shd w:val="clear" w:color="auto" w:fill="auto"/>
          </w:tcPr>
          <w:p w14:paraId="07E67674" w14:textId="77777777" w:rsidR="008E3773" w:rsidRPr="00C71B10" w:rsidRDefault="008E3773" w:rsidP="00C8658B">
            <w:pPr>
              <w:numPr>
                <w:ilvl w:val="12"/>
                <w:numId w:val="0"/>
              </w:numPr>
              <w:jc w:val="center"/>
              <w:rPr>
                <w:sz w:val="18"/>
                <w:szCs w:val="18"/>
              </w:rPr>
            </w:pPr>
            <w:r w:rsidRPr="00C71B10">
              <w:rPr>
                <w:sz w:val="18"/>
                <w:szCs w:val="18"/>
              </w:rPr>
              <w:t>2</w:t>
            </w:r>
          </w:p>
        </w:tc>
        <w:tc>
          <w:tcPr>
            <w:tcW w:w="1150" w:type="dxa"/>
            <w:shd w:val="clear" w:color="auto" w:fill="auto"/>
          </w:tcPr>
          <w:p w14:paraId="2F5AE5AE" w14:textId="77777777" w:rsidR="008E3773" w:rsidRPr="00C71B10" w:rsidRDefault="008E3773" w:rsidP="00C8658B">
            <w:pPr>
              <w:numPr>
                <w:ilvl w:val="12"/>
                <w:numId w:val="0"/>
              </w:numPr>
              <w:jc w:val="center"/>
              <w:rPr>
                <w:sz w:val="18"/>
                <w:szCs w:val="18"/>
              </w:rPr>
            </w:pPr>
            <w:r w:rsidRPr="00C71B10">
              <w:rPr>
                <w:sz w:val="18"/>
                <w:szCs w:val="18"/>
              </w:rPr>
              <w:t>2</w:t>
            </w:r>
          </w:p>
        </w:tc>
        <w:tc>
          <w:tcPr>
            <w:tcW w:w="1542" w:type="dxa"/>
            <w:shd w:val="clear" w:color="auto" w:fill="auto"/>
          </w:tcPr>
          <w:p w14:paraId="4D2A1E20"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tcPr>
          <w:p w14:paraId="63D28A43" w14:textId="77777777" w:rsidR="008E3773" w:rsidRPr="00C71B10" w:rsidRDefault="008E3773" w:rsidP="00C8658B">
            <w:pPr>
              <w:numPr>
                <w:ilvl w:val="12"/>
                <w:numId w:val="0"/>
              </w:numPr>
              <w:jc w:val="center"/>
              <w:rPr>
                <w:sz w:val="18"/>
                <w:szCs w:val="18"/>
              </w:rPr>
            </w:pPr>
            <w:r w:rsidRPr="00C71B10">
              <w:rPr>
                <w:sz w:val="18"/>
                <w:szCs w:val="18"/>
              </w:rPr>
              <w:t>1</w:t>
            </w:r>
          </w:p>
        </w:tc>
        <w:tc>
          <w:tcPr>
            <w:tcW w:w="1553" w:type="dxa"/>
            <w:shd w:val="clear" w:color="auto" w:fill="auto"/>
          </w:tcPr>
          <w:p w14:paraId="1F0F27F9" w14:textId="77777777" w:rsidR="008E3773" w:rsidRPr="00C71B10" w:rsidRDefault="008E3773" w:rsidP="00C8658B">
            <w:pPr>
              <w:numPr>
                <w:ilvl w:val="12"/>
                <w:numId w:val="0"/>
              </w:numPr>
              <w:jc w:val="center"/>
              <w:rPr>
                <w:sz w:val="18"/>
                <w:szCs w:val="18"/>
              </w:rPr>
            </w:pPr>
            <w:r w:rsidRPr="00C71B10">
              <w:rPr>
                <w:sz w:val="18"/>
                <w:szCs w:val="18"/>
              </w:rPr>
              <w:t>0.8364</w:t>
            </w:r>
          </w:p>
        </w:tc>
        <w:tc>
          <w:tcPr>
            <w:tcW w:w="672" w:type="dxa"/>
            <w:shd w:val="clear" w:color="auto" w:fill="auto"/>
          </w:tcPr>
          <w:p w14:paraId="237D4A0F" w14:textId="77777777" w:rsidR="008E3773" w:rsidRPr="00C71B10" w:rsidRDefault="008E3773" w:rsidP="00C8658B">
            <w:pPr>
              <w:numPr>
                <w:ilvl w:val="12"/>
                <w:numId w:val="0"/>
              </w:numPr>
              <w:jc w:val="center"/>
              <w:rPr>
                <w:sz w:val="18"/>
                <w:szCs w:val="18"/>
              </w:rPr>
            </w:pPr>
            <w:r w:rsidRPr="00C71B10">
              <w:rPr>
                <w:sz w:val="18"/>
                <w:szCs w:val="18"/>
              </w:rPr>
              <w:t>4</w:t>
            </w:r>
          </w:p>
        </w:tc>
      </w:tr>
      <w:tr w:rsidR="008E3773" w:rsidRPr="007501F1" w14:paraId="79704B78" w14:textId="77777777" w:rsidTr="00DE47D5">
        <w:trPr>
          <w:cantSplit/>
          <w:trHeight w:hRule="exact" w:val="288"/>
          <w:jc w:val="center"/>
        </w:trPr>
        <w:tc>
          <w:tcPr>
            <w:tcW w:w="1117" w:type="dxa"/>
            <w:shd w:val="clear" w:color="auto" w:fill="auto"/>
          </w:tcPr>
          <w:p w14:paraId="3DA795F2" w14:textId="77777777" w:rsidR="008E3773" w:rsidRPr="00C71B10" w:rsidRDefault="008E3773" w:rsidP="00C8658B">
            <w:pPr>
              <w:numPr>
                <w:ilvl w:val="12"/>
                <w:numId w:val="0"/>
              </w:numPr>
              <w:jc w:val="center"/>
              <w:rPr>
                <w:sz w:val="18"/>
                <w:szCs w:val="18"/>
              </w:rPr>
            </w:pPr>
            <w:r w:rsidRPr="00C71B10">
              <w:rPr>
                <w:sz w:val="18"/>
                <w:szCs w:val="18"/>
              </w:rPr>
              <w:t>30</w:t>
            </w:r>
          </w:p>
        </w:tc>
        <w:tc>
          <w:tcPr>
            <w:tcW w:w="1195" w:type="dxa"/>
            <w:shd w:val="clear" w:color="auto" w:fill="auto"/>
          </w:tcPr>
          <w:p w14:paraId="613047AB" w14:textId="77777777" w:rsidR="008E3773" w:rsidRPr="00C71B10" w:rsidRDefault="008E3773" w:rsidP="00C8658B">
            <w:pPr>
              <w:numPr>
                <w:ilvl w:val="12"/>
                <w:numId w:val="0"/>
              </w:numPr>
              <w:jc w:val="center"/>
              <w:rPr>
                <w:sz w:val="18"/>
                <w:szCs w:val="18"/>
              </w:rPr>
            </w:pPr>
            <w:r w:rsidRPr="00C71B10">
              <w:rPr>
                <w:sz w:val="18"/>
                <w:szCs w:val="18"/>
              </w:rPr>
              <w:t>4</w:t>
            </w:r>
          </w:p>
        </w:tc>
        <w:tc>
          <w:tcPr>
            <w:tcW w:w="1150" w:type="dxa"/>
            <w:shd w:val="clear" w:color="auto" w:fill="auto"/>
          </w:tcPr>
          <w:p w14:paraId="143A5466" w14:textId="77777777" w:rsidR="008E3773" w:rsidRPr="00C71B10" w:rsidRDefault="008E3773" w:rsidP="00C8658B">
            <w:pPr>
              <w:numPr>
                <w:ilvl w:val="12"/>
                <w:numId w:val="0"/>
              </w:numPr>
              <w:jc w:val="center"/>
              <w:rPr>
                <w:sz w:val="18"/>
                <w:szCs w:val="18"/>
              </w:rPr>
            </w:pPr>
            <w:r w:rsidRPr="00C71B10">
              <w:rPr>
                <w:sz w:val="18"/>
                <w:szCs w:val="18"/>
              </w:rPr>
              <w:t>2</w:t>
            </w:r>
          </w:p>
        </w:tc>
        <w:tc>
          <w:tcPr>
            <w:tcW w:w="1542" w:type="dxa"/>
            <w:shd w:val="clear" w:color="auto" w:fill="auto"/>
          </w:tcPr>
          <w:p w14:paraId="1CC48866"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tcPr>
          <w:p w14:paraId="3AB18580" w14:textId="77777777" w:rsidR="008E3773" w:rsidRPr="00C71B10" w:rsidRDefault="008E3773" w:rsidP="00C8658B">
            <w:pPr>
              <w:numPr>
                <w:ilvl w:val="12"/>
                <w:numId w:val="0"/>
              </w:numPr>
              <w:jc w:val="center"/>
              <w:rPr>
                <w:sz w:val="18"/>
                <w:szCs w:val="18"/>
              </w:rPr>
            </w:pPr>
            <w:r w:rsidRPr="00C71B10">
              <w:rPr>
                <w:sz w:val="18"/>
                <w:szCs w:val="18"/>
              </w:rPr>
              <w:t>0.9840</w:t>
            </w:r>
          </w:p>
        </w:tc>
        <w:tc>
          <w:tcPr>
            <w:tcW w:w="1553" w:type="dxa"/>
            <w:shd w:val="clear" w:color="auto" w:fill="auto"/>
          </w:tcPr>
          <w:p w14:paraId="475B4E2D" w14:textId="77777777" w:rsidR="008E3773" w:rsidRPr="00C71B10" w:rsidRDefault="008E3773" w:rsidP="00C8658B">
            <w:pPr>
              <w:numPr>
                <w:ilvl w:val="12"/>
                <w:numId w:val="0"/>
              </w:numPr>
              <w:jc w:val="center"/>
              <w:rPr>
                <w:sz w:val="18"/>
                <w:szCs w:val="18"/>
              </w:rPr>
            </w:pPr>
            <w:r w:rsidRPr="00C71B10">
              <w:rPr>
                <w:sz w:val="18"/>
                <w:szCs w:val="18"/>
              </w:rPr>
              <w:t>0</w:t>
            </w:r>
          </w:p>
        </w:tc>
        <w:tc>
          <w:tcPr>
            <w:tcW w:w="672" w:type="dxa"/>
            <w:shd w:val="clear" w:color="auto" w:fill="auto"/>
          </w:tcPr>
          <w:p w14:paraId="14D2E38D" w14:textId="77777777" w:rsidR="008E3773" w:rsidRPr="00C71B10" w:rsidRDefault="008E3773" w:rsidP="00C8658B">
            <w:pPr>
              <w:numPr>
                <w:ilvl w:val="12"/>
                <w:numId w:val="0"/>
              </w:numPr>
              <w:jc w:val="center"/>
              <w:rPr>
                <w:sz w:val="18"/>
                <w:szCs w:val="18"/>
              </w:rPr>
            </w:pPr>
            <w:r w:rsidRPr="00C71B10">
              <w:rPr>
                <w:sz w:val="18"/>
                <w:szCs w:val="18"/>
              </w:rPr>
              <w:t>4</w:t>
            </w:r>
          </w:p>
        </w:tc>
      </w:tr>
      <w:tr w:rsidR="008E3773" w:rsidRPr="007501F1" w14:paraId="3DC276C3" w14:textId="77777777" w:rsidTr="00DE47D5">
        <w:trPr>
          <w:cantSplit/>
          <w:trHeight w:hRule="exact" w:val="288"/>
          <w:jc w:val="center"/>
        </w:trPr>
        <w:tc>
          <w:tcPr>
            <w:tcW w:w="1117" w:type="dxa"/>
            <w:shd w:val="clear" w:color="auto" w:fill="auto"/>
          </w:tcPr>
          <w:p w14:paraId="640C4416" w14:textId="77777777" w:rsidR="008E3773" w:rsidRPr="00C71B10" w:rsidRDefault="008E3773" w:rsidP="00C8658B">
            <w:pPr>
              <w:numPr>
                <w:ilvl w:val="12"/>
                <w:numId w:val="0"/>
              </w:numPr>
              <w:jc w:val="center"/>
              <w:rPr>
                <w:sz w:val="18"/>
                <w:szCs w:val="18"/>
              </w:rPr>
            </w:pPr>
            <w:r w:rsidRPr="00C71B10">
              <w:rPr>
                <w:sz w:val="18"/>
                <w:szCs w:val="18"/>
              </w:rPr>
              <w:t>120</w:t>
            </w:r>
          </w:p>
        </w:tc>
        <w:tc>
          <w:tcPr>
            <w:tcW w:w="1195" w:type="dxa"/>
            <w:shd w:val="clear" w:color="auto" w:fill="auto"/>
          </w:tcPr>
          <w:p w14:paraId="459CE5D2" w14:textId="77777777" w:rsidR="008E3773" w:rsidRPr="00C71B10" w:rsidRDefault="008E3773" w:rsidP="00C8658B">
            <w:pPr>
              <w:numPr>
                <w:ilvl w:val="12"/>
                <w:numId w:val="0"/>
              </w:numPr>
              <w:jc w:val="center"/>
              <w:rPr>
                <w:sz w:val="18"/>
                <w:szCs w:val="18"/>
              </w:rPr>
            </w:pPr>
            <w:r w:rsidRPr="00C71B10">
              <w:rPr>
                <w:sz w:val="18"/>
                <w:szCs w:val="18"/>
              </w:rPr>
              <w:t>1</w:t>
            </w:r>
          </w:p>
        </w:tc>
        <w:tc>
          <w:tcPr>
            <w:tcW w:w="1150" w:type="dxa"/>
            <w:shd w:val="clear" w:color="auto" w:fill="auto"/>
          </w:tcPr>
          <w:p w14:paraId="2F297D5C" w14:textId="77777777" w:rsidR="008E3773" w:rsidRPr="00C71B10" w:rsidRDefault="008E3773" w:rsidP="00C8658B">
            <w:pPr>
              <w:numPr>
                <w:ilvl w:val="12"/>
                <w:numId w:val="0"/>
              </w:numPr>
              <w:jc w:val="center"/>
              <w:rPr>
                <w:sz w:val="18"/>
                <w:szCs w:val="18"/>
              </w:rPr>
            </w:pPr>
            <w:r w:rsidRPr="00C71B10">
              <w:rPr>
                <w:sz w:val="18"/>
                <w:szCs w:val="18"/>
              </w:rPr>
              <w:t>4</w:t>
            </w:r>
          </w:p>
        </w:tc>
        <w:tc>
          <w:tcPr>
            <w:tcW w:w="1542" w:type="dxa"/>
            <w:shd w:val="clear" w:color="auto" w:fill="auto"/>
          </w:tcPr>
          <w:p w14:paraId="65BB049E"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tcPr>
          <w:p w14:paraId="52AD0534" w14:textId="77777777" w:rsidR="008E3773" w:rsidRPr="00C71B10" w:rsidRDefault="008E3773" w:rsidP="00C8658B">
            <w:pPr>
              <w:numPr>
                <w:ilvl w:val="12"/>
                <w:numId w:val="0"/>
              </w:numPr>
              <w:jc w:val="center"/>
              <w:rPr>
                <w:sz w:val="18"/>
                <w:szCs w:val="18"/>
              </w:rPr>
            </w:pPr>
            <w:r w:rsidRPr="00C71B10">
              <w:rPr>
                <w:sz w:val="18"/>
                <w:szCs w:val="18"/>
              </w:rPr>
              <w:t>1</w:t>
            </w:r>
          </w:p>
        </w:tc>
        <w:tc>
          <w:tcPr>
            <w:tcW w:w="1553" w:type="dxa"/>
            <w:shd w:val="clear" w:color="auto" w:fill="auto"/>
          </w:tcPr>
          <w:p w14:paraId="52AD73A1" w14:textId="77777777" w:rsidR="008E3773" w:rsidRPr="00C71B10" w:rsidRDefault="008E3773" w:rsidP="00C8658B">
            <w:pPr>
              <w:numPr>
                <w:ilvl w:val="12"/>
                <w:numId w:val="0"/>
              </w:numPr>
              <w:jc w:val="center"/>
              <w:rPr>
                <w:sz w:val="18"/>
                <w:szCs w:val="18"/>
              </w:rPr>
            </w:pPr>
            <w:r w:rsidRPr="00C71B10">
              <w:rPr>
                <w:sz w:val="18"/>
                <w:szCs w:val="18"/>
              </w:rPr>
              <w:t>1</w:t>
            </w:r>
          </w:p>
        </w:tc>
        <w:tc>
          <w:tcPr>
            <w:tcW w:w="672" w:type="dxa"/>
            <w:shd w:val="clear" w:color="auto" w:fill="auto"/>
          </w:tcPr>
          <w:p w14:paraId="6339DC3A" w14:textId="77777777" w:rsidR="008E3773" w:rsidRPr="00C71B10" w:rsidRDefault="008E3773" w:rsidP="00C8658B">
            <w:pPr>
              <w:numPr>
                <w:ilvl w:val="12"/>
                <w:numId w:val="0"/>
              </w:numPr>
              <w:jc w:val="center"/>
              <w:rPr>
                <w:sz w:val="18"/>
                <w:szCs w:val="18"/>
              </w:rPr>
            </w:pPr>
            <w:r w:rsidRPr="00C71B10">
              <w:rPr>
                <w:sz w:val="18"/>
                <w:szCs w:val="18"/>
              </w:rPr>
              <w:t>8</w:t>
            </w:r>
          </w:p>
        </w:tc>
      </w:tr>
      <w:tr w:rsidR="008E3773" w:rsidRPr="007501F1" w14:paraId="36F3595D" w14:textId="77777777" w:rsidTr="00DE47D5">
        <w:trPr>
          <w:cantSplit/>
          <w:trHeight w:hRule="exact" w:val="288"/>
          <w:jc w:val="center"/>
        </w:trPr>
        <w:tc>
          <w:tcPr>
            <w:tcW w:w="1117" w:type="dxa"/>
            <w:shd w:val="clear" w:color="auto" w:fill="auto"/>
          </w:tcPr>
          <w:p w14:paraId="6852DA93" w14:textId="77777777" w:rsidR="008E3773" w:rsidRPr="00C71B10" w:rsidRDefault="008E3773" w:rsidP="00C8658B">
            <w:pPr>
              <w:numPr>
                <w:ilvl w:val="12"/>
                <w:numId w:val="0"/>
              </w:numPr>
              <w:jc w:val="center"/>
              <w:rPr>
                <w:sz w:val="18"/>
                <w:szCs w:val="18"/>
              </w:rPr>
            </w:pPr>
            <w:r w:rsidRPr="00C71B10">
              <w:rPr>
                <w:sz w:val="18"/>
                <w:szCs w:val="18"/>
              </w:rPr>
              <w:t>120</w:t>
            </w:r>
          </w:p>
        </w:tc>
        <w:tc>
          <w:tcPr>
            <w:tcW w:w="1195" w:type="dxa"/>
            <w:shd w:val="clear" w:color="auto" w:fill="auto"/>
          </w:tcPr>
          <w:p w14:paraId="4D981B09" w14:textId="77777777" w:rsidR="008E3773" w:rsidRPr="00C71B10" w:rsidRDefault="008E3773" w:rsidP="00C8658B">
            <w:pPr>
              <w:numPr>
                <w:ilvl w:val="12"/>
                <w:numId w:val="0"/>
              </w:numPr>
              <w:jc w:val="center"/>
              <w:rPr>
                <w:sz w:val="18"/>
                <w:szCs w:val="18"/>
              </w:rPr>
            </w:pPr>
            <w:r w:rsidRPr="00C71B10">
              <w:rPr>
                <w:sz w:val="18"/>
                <w:szCs w:val="18"/>
              </w:rPr>
              <w:t>2</w:t>
            </w:r>
          </w:p>
        </w:tc>
        <w:tc>
          <w:tcPr>
            <w:tcW w:w="1150" w:type="dxa"/>
            <w:shd w:val="clear" w:color="auto" w:fill="auto"/>
          </w:tcPr>
          <w:p w14:paraId="5F51F5BE" w14:textId="77777777" w:rsidR="008E3773" w:rsidRPr="00C71B10" w:rsidRDefault="008E3773" w:rsidP="00C8658B">
            <w:pPr>
              <w:numPr>
                <w:ilvl w:val="12"/>
                <w:numId w:val="0"/>
              </w:numPr>
              <w:jc w:val="center"/>
              <w:rPr>
                <w:sz w:val="18"/>
                <w:szCs w:val="18"/>
              </w:rPr>
            </w:pPr>
            <w:r w:rsidRPr="00C71B10">
              <w:rPr>
                <w:sz w:val="18"/>
                <w:szCs w:val="18"/>
              </w:rPr>
              <w:t>2</w:t>
            </w:r>
          </w:p>
        </w:tc>
        <w:tc>
          <w:tcPr>
            <w:tcW w:w="1542" w:type="dxa"/>
            <w:shd w:val="clear" w:color="auto" w:fill="auto"/>
          </w:tcPr>
          <w:p w14:paraId="664D732E"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tcPr>
          <w:p w14:paraId="4448A0E6" w14:textId="77777777" w:rsidR="008E3773" w:rsidRPr="00C71B10" w:rsidRDefault="008E3773" w:rsidP="00C8658B">
            <w:pPr>
              <w:numPr>
                <w:ilvl w:val="12"/>
                <w:numId w:val="0"/>
              </w:numPr>
              <w:jc w:val="center"/>
              <w:rPr>
                <w:sz w:val="18"/>
                <w:szCs w:val="18"/>
              </w:rPr>
            </w:pPr>
            <w:r w:rsidRPr="00C71B10">
              <w:rPr>
                <w:sz w:val="18"/>
                <w:szCs w:val="18"/>
              </w:rPr>
              <w:t>1</w:t>
            </w:r>
          </w:p>
        </w:tc>
        <w:tc>
          <w:tcPr>
            <w:tcW w:w="1553" w:type="dxa"/>
            <w:shd w:val="clear" w:color="auto" w:fill="auto"/>
          </w:tcPr>
          <w:p w14:paraId="315174B1" w14:textId="77777777" w:rsidR="008E3773" w:rsidRPr="00C71B10" w:rsidRDefault="008E3773" w:rsidP="00C8658B">
            <w:pPr>
              <w:numPr>
                <w:ilvl w:val="12"/>
                <w:numId w:val="0"/>
              </w:numPr>
              <w:jc w:val="center"/>
              <w:rPr>
                <w:sz w:val="18"/>
                <w:szCs w:val="18"/>
              </w:rPr>
            </w:pPr>
            <w:r w:rsidRPr="00C71B10">
              <w:rPr>
                <w:sz w:val="18"/>
                <w:szCs w:val="18"/>
              </w:rPr>
              <w:t>0.8700</w:t>
            </w:r>
          </w:p>
        </w:tc>
        <w:tc>
          <w:tcPr>
            <w:tcW w:w="672" w:type="dxa"/>
            <w:shd w:val="clear" w:color="auto" w:fill="auto"/>
          </w:tcPr>
          <w:p w14:paraId="1CF67BAD" w14:textId="77777777" w:rsidR="008E3773" w:rsidRPr="00C71B10" w:rsidRDefault="008E3773" w:rsidP="00C8658B">
            <w:pPr>
              <w:numPr>
                <w:ilvl w:val="12"/>
                <w:numId w:val="0"/>
              </w:numPr>
              <w:jc w:val="center"/>
              <w:rPr>
                <w:sz w:val="18"/>
                <w:szCs w:val="18"/>
              </w:rPr>
            </w:pPr>
            <w:r w:rsidRPr="00C71B10">
              <w:rPr>
                <w:sz w:val="18"/>
                <w:szCs w:val="18"/>
              </w:rPr>
              <w:t>8</w:t>
            </w:r>
          </w:p>
        </w:tc>
      </w:tr>
      <w:tr w:rsidR="008E3773" w:rsidRPr="007501F1" w14:paraId="2CC548BD" w14:textId="77777777" w:rsidTr="00DE47D5">
        <w:trPr>
          <w:cantSplit/>
          <w:trHeight w:hRule="exact" w:val="288"/>
          <w:jc w:val="center"/>
        </w:trPr>
        <w:tc>
          <w:tcPr>
            <w:tcW w:w="1117" w:type="dxa"/>
            <w:shd w:val="clear" w:color="auto" w:fill="auto"/>
          </w:tcPr>
          <w:p w14:paraId="30B8237F" w14:textId="77777777" w:rsidR="008E3773" w:rsidRPr="00C71B10" w:rsidRDefault="008E3773" w:rsidP="00C8658B">
            <w:pPr>
              <w:numPr>
                <w:ilvl w:val="12"/>
                <w:numId w:val="0"/>
              </w:numPr>
              <w:jc w:val="center"/>
              <w:rPr>
                <w:sz w:val="18"/>
                <w:szCs w:val="18"/>
              </w:rPr>
            </w:pPr>
            <w:r w:rsidRPr="00C71B10">
              <w:rPr>
                <w:sz w:val="18"/>
                <w:szCs w:val="18"/>
              </w:rPr>
              <w:t>60</w:t>
            </w:r>
          </w:p>
        </w:tc>
        <w:tc>
          <w:tcPr>
            <w:tcW w:w="1195" w:type="dxa"/>
            <w:shd w:val="clear" w:color="auto" w:fill="auto"/>
          </w:tcPr>
          <w:p w14:paraId="23368965" w14:textId="77777777" w:rsidR="008E3773" w:rsidRPr="00C71B10" w:rsidRDefault="008E3773" w:rsidP="00C8658B">
            <w:pPr>
              <w:numPr>
                <w:ilvl w:val="12"/>
                <w:numId w:val="0"/>
              </w:numPr>
              <w:jc w:val="center"/>
              <w:rPr>
                <w:sz w:val="18"/>
                <w:szCs w:val="18"/>
              </w:rPr>
            </w:pPr>
            <w:r w:rsidRPr="00C71B10">
              <w:rPr>
                <w:sz w:val="18"/>
                <w:szCs w:val="18"/>
              </w:rPr>
              <w:t>4</w:t>
            </w:r>
          </w:p>
        </w:tc>
        <w:tc>
          <w:tcPr>
            <w:tcW w:w="1150" w:type="dxa"/>
            <w:shd w:val="clear" w:color="auto" w:fill="auto"/>
          </w:tcPr>
          <w:p w14:paraId="7E419B63" w14:textId="77777777" w:rsidR="008E3773" w:rsidRPr="00C71B10" w:rsidRDefault="008E3773" w:rsidP="00C8658B">
            <w:pPr>
              <w:numPr>
                <w:ilvl w:val="12"/>
                <w:numId w:val="0"/>
              </w:numPr>
              <w:jc w:val="center"/>
              <w:rPr>
                <w:sz w:val="18"/>
                <w:szCs w:val="18"/>
              </w:rPr>
            </w:pPr>
            <w:r w:rsidRPr="00C71B10">
              <w:rPr>
                <w:sz w:val="18"/>
                <w:szCs w:val="18"/>
              </w:rPr>
              <w:t>2</w:t>
            </w:r>
          </w:p>
        </w:tc>
        <w:tc>
          <w:tcPr>
            <w:tcW w:w="1542" w:type="dxa"/>
            <w:shd w:val="clear" w:color="auto" w:fill="auto"/>
          </w:tcPr>
          <w:p w14:paraId="35F331E8"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tcPr>
          <w:p w14:paraId="4DCE5E62" w14:textId="77777777" w:rsidR="008E3773" w:rsidRPr="00C71B10" w:rsidRDefault="008E3773" w:rsidP="00C8658B">
            <w:pPr>
              <w:numPr>
                <w:ilvl w:val="12"/>
                <w:numId w:val="0"/>
              </w:numPr>
              <w:jc w:val="center"/>
              <w:rPr>
                <w:sz w:val="18"/>
                <w:szCs w:val="18"/>
              </w:rPr>
            </w:pPr>
            <w:r w:rsidRPr="00C71B10">
              <w:rPr>
                <w:sz w:val="18"/>
                <w:szCs w:val="18"/>
              </w:rPr>
              <w:t>0.9964</w:t>
            </w:r>
          </w:p>
        </w:tc>
        <w:tc>
          <w:tcPr>
            <w:tcW w:w="1553" w:type="dxa"/>
            <w:shd w:val="clear" w:color="auto" w:fill="auto"/>
          </w:tcPr>
          <w:p w14:paraId="0107ABEC" w14:textId="77777777" w:rsidR="008E3773" w:rsidRPr="00C71B10" w:rsidRDefault="008E3773" w:rsidP="00C8658B">
            <w:pPr>
              <w:numPr>
                <w:ilvl w:val="12"/>
                <w:numId w:val="0"/>
              </w:numPr>
              <w:jc w:val="center"/>
              <w:rPr>
                <w:sz w:val="18"/>
                <w:szCs w:val="18"/>
              </w:rPr>
            </w:pPr>
            <w:r w:rsidRPr="00C71B10">
              <w:rPr>
                <w:sz w:val="18"/>
                <w:szCs w:val="18"/>
              </w:rPr>
              <w:t>0</w:t>
            </w:r>
          </w:p>
        </w:tc>
        <w:tc>
          <w:tcPr>
            <w:tcW w:w="672" w:type="dxa"/>
            <w:shd w:val="clear" w:color="auto" w:fill="auto"/>
          </w:tcPr>
          <w:p w14:paraId="1E5B39CE" w14:textId="77777777" w:rsidR="008E3773" w:rsidRPr="00C71B10" w:rsidRDefault="008E3773" w:rsidP="00C8658B">
            <w:pPr>
              <w:numPr>
                <w:ilvl w:val="12"/>
                <w:numId w:val="0"/>
              </w:numPr>
              <w:jc w:val="center"/>
              <w:rPr>
                <w:sz w:val="18"/>
                <w:szCs w:val="18"/>
              </w:rPr>
            </w:pPr>
            <w:r w:rsidRPr="00C71B10">
              <w:rPr>
                <w:sz w:val="18"/>
                <w:szCs w:val="18"/>
              </w:rPr>
              <w:t>8</w:t>
            </w:r>
          </w:p>
        </w:tc>
      </w:tr>
      <w:tr w:rsidR="008E3773" w:rsidRPr="007501F1" w14:paraId="543D337D" w14:textId="77777777" w:rsidTr="00DE47D5">
        <w:trPr>
          <w:cantSplit/>
          <w:trHeight w:hRule="exact" w:val="288"/>
          <w:jc w:val="center"/>
        </w:trPr>
        <w:tc>
          <w:tcPr>
            <w:tcW w:w="1117" w:type="dxa"/>
            <w:shd w:val="clear" w:color="auto" w:fill="auto"/>
          </w:tcPr>
          <w:p w14:paraId="278442C8" w14:textId="77777777" w:rsidR="008E3773" w:rsidRPr="00C71B10" w:rsidRDefault="008E3773" w:rsidP="00C8658B">
            <w:pPr>
              <w:numPr>
                <w:ilvl w:val="12"/>
                <w:numId w:val="0"/>
              </w:numPr>
              <w:jc w:val="center"/>
              <w:rPr>
                <w:sz w:val="18"/>
                <w:szCs w:val="18"/>
              </w:rPr>
            </w:pPr>
            <w:r w:rsidRPr="00C71B10">
              <w:rPr>
                <w:sz w:val="18"/>
                <w:szCs w:val="18"/>
              </w:rPr>
              <w:t>30</w:t>
            </w:r>
          </w:p>
        </w:tc>
        <w:tc>
          <w:tcPr>
            <w:tcW w:w="1195" w:type="dxa"/>
            <w:shd w:val="clear" w:color="auto" w:fill="auto"/>
          </w:tcPr>
          <w:p w14:paraId="1802B2C3" w14:textId="77777777" w:rsidR="008E3773" w:rsidRPr="00C71B10" w:rsidRDefault="008E3773" w:rsidP="00C8658B">
            <w:pPr>
              <w:numPr>
                <w:ilvl w:val="12"/>
                <w:numId w:val="0"/>
              </w:numPr>
              <w:jc w:val="center"/>
              <w:rPr>
                <w:sz w:val="18"/>
                <w:szCs w:val="18"/>
              </w:rPr>
            </w:pPr>
            <w:r w:rsidRPr="00C71B10">
              <w:rPr>
                <w:sz w:val="18"/>
                <w:szCs w:val="18"/>
              </w:rPr>
              <w:t>8</w:t>
            </w:r>
          </w:p>
        </w:tc>
        <w:tc>
          <w:tcPr>
            <w:tcW w:w="1150" w:type="dxa"/>
            <w:shd w:val="clear" w:color="auto" w:fill="auto"/>
          </w:tcPr>
          <w:p w14:paraId="3A90923C" w14:textId="77777777" w:rsidR="008E3773" w:rsidRPr="00C71B10" w:rsidRDefault="008E3773" w:rsidP="00C8658B">
            <w:pPr>
              <w:numPr>
                <w:ilvl w:val="12"/>
                <w:numId w:val="0"/>
              </w:numPr>
              <w:jc w:val="center"/>
              <w:rPr>
                <w:sz w:val="18"/>
                <w:szCs w:val="18"/>
              </w:rPr>
            </w:pPr>
            <w:r w:rsidRPr="00C71B10">
              <w:rPr>
                <w:sz w:val="18"/>
                <w:szCs w:val="18"/>
              </w:rPr>
              <w:t>2</w:t>
            </w:r>
          </w:p>
        </w:tc>
        <w:tc>
          <w:tcPr>
            <w:tcW w:w="1542" w:type="dxa"/>
            <w:shd w:val="clear" w:color="auto" w:fill="auto"/>
          </w:tcPr>
          <w:p w14:paraId="5746CA25"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tcPr>
          <w:p w14:paraId="51C5D464" w14:textId="77777777" w:rsidR="008E3773" w:rsidRPr="00C71B10" w:rsidRDefault="008E3773" w:rsidP="00C8658B">
            <w:pPr>
              <w:numPr>
                <w:ilvl w:val="12"/>
                <w:numId w:val="0"/>
              </w:numPr>
              <w:jc w:val="center"/>
              <w:rPr>
                <w:sz w:val="18"/>
                <w:szCs w:val="18"/>
              </w:rPr>
            </w:pPr>
            <w:r w:rsidRPr="00C71B10">
              <w:rPr>
                <w:sz w:val="18"/>
                <w:szCs w:val="18"/>
              </w:rPr>
              <w:t>0.2944</w:t>
            </w:r>
          </w:p>
        </w:tc>
        <w:tc>
          <w:tcPr>
            <w:tcW w:w="1553" w:type="dxa"/>
            <w:shd w:val="clear" w:color="auto" w:fill="auto"/>
          </w:tcPr>
          <w:p w14:paraId="2D71F033" w14:textId="77777777" w:rsidR="008E3773" w:rsidRPr="00C71B10" w:rsidRDefault="008E3773" w:rsidP="00C8658B">
            <w:pPr>
              <w:numPr>
                <w:ilvl w:val="12"/>
                <w:numId w:val="0"/>
              </w:numPr>
              <w:jc w:val="center"/>
              <w:rPr>
                <w:sz w:val="18"/>
                <w:szCs w:val="18"/>
              </w:rPr>
            </w:pPr>
            <w:r w:rsidRPr="00C71B10">
              <w:rPr>
                <w:sz w:val="18"/>
                <w:szCs w:val="18"/>
              </w:rPr>
              <w:t>0</w:t>
            </w:r>
          </w:p>
        </w:tc>
        <w:tc>
          <w:tcPr>
            <w:tcW w:w="672" w:type="dxa"/>
            <w:shd w:val="clear" w:color="auto" w:fill="auto"/>
          </w:tcPr>
          <w:p w14:paraId="07188F46" w14:textId="77777777" w:rsidR="008E3773" w:rsidRPr="00C71B10" w:rsidRDefault="008E3773" w:rsidP="00C8658B">
            <w:pPr>
              <w:numPr>
                <w:ilvl w:val="12"/>
                <w:numId w:val="0"/>
              </w:numPr>
              <w:jc w:val="center"/>
              <w:rPr>
                <w:sz w:val="18"/>
                <w:szCs w:val="18"/>
              </w:rPr>
            </w:pPr>
            <w:r w:rsidRPr="00C71B10">
              <w:rPr>
                <w:sz w:val="18"/>
                <w:szCs w:val="18"/>
              </w:rPr>
              <w:t>8</w:t>
            </w:r>
          </w:p>
        </w:tc>
      </w:tr>
      <w:tr w:rsidR="008E3773" w:rsidRPr="007501F1" w14:paraId="5DECCF47" w14:textId="77777777" w:rsidTr="00DE47D5">
        <w:trPr>
          <w:cantSplit/>
          <w:trHeight w:hRule="exact" w:val="288"/>
          <w:jc w:val="center"/>
        </w:trPr>
        <w:tc>
          <w:tcPr>
            <w:tcW w:w="1117" w:type="dxa"/>
            <w:shd w:val="clear" w:color="auto" w:fill="auto"/>
            <w:hideMark/>
          </w:tcPr>
          <w:p w14:paraId="4AED320E" w14:textId="77777777" w:rsidR="008E3773" w:rsidRPr="00C71B10" w:rsidRDefault="008E3773" w:rsidP="00C8658B">
            <w:pPr>
              <w:numPr>
                <w:ilvl w:val="12"/>
                <w:numId w:val="0"/>
              </w:numPr>
              <w:jc w:val="center"/>
              <w:rPr>
                <w:sz w:val="18"/>
                <w:szCs w:val="18"/>
              </w:rPr>
            </w:pPr>
            <w:r w:rsidRPr="00C71B10">
              <w:rPr>
                <w:sz w:val="18"/>
                <w:szCs w:val="18"/>
              </w:rPr>
              <w:t>120</w:t>
            </w:r>
          </w:p>
        </w:tc>
        <w:tc>
          <w:tcPr>
            <w:tcW w:w="1195" w:type="dxa"/>
            <w:shd w:val="clear" w:color="auto" w:fill="auto"/>
          </w:tcPr>
          <w:p w14:paraId="08A60F4B" w14:textId="77777777" w:rsidR="008E3773" w:rsidRPr="00C71B10" w:rsidRDefault="008E3773" w:rsidP="00C8658B">
            <w:pPr>
              <w:numPr>
                <w:ilvl w:val="12"/>
                <w:numId w:val="0"/>
              </w:numPr>
              <w:jc w:val="center"/>
              <w:rPr>
                <w:sz w:val="18"/>
                <w:szCs w:val="18"/>
              </w:rPr>
            </w:pPr>
            <w:r w:rsidRPr="00C71B10">
              <w:rPr>
                <w:sz w:val="18"/>
                <w:szCs w:val="18"/>
              </w:rPr>
              <w:t>2</w:t>
            </w:r>
          </w:p>
        </w:tc>
        <w:tc>
          <w:tcPr>
            <w:tcW w:w="1150" w:type="dxa"/>
            <w:shd w:val="clear" w:color="auto" w:fill="auto"/>
          </w:tcPr>
          <w:p w14:paraId="65A5594E" w14:textId="77777777" w:rsidR="008E3773" w:rsidRPr="00C71B10" w:rsidRDefault="008E3773" w:rsidP="00C8658B">
            <w:pPr>
              <w:numPr>
                <w:ilvl w:val="12"/>
                <w:numId w:val="0"/>
              </w:numPr>
              <w:jc w:val="center"/>
              <w:rPr>
                <w:sz w:val="18"/>
                <w:szCs w:val="18"/>
              </w:rPr>
            </w:pPr>
            <w:r w:rsidRPr="00C71B10">
              <w:rPr>
                <w:sz w:val="18"/>
                <w:szCs w:val="18"/>
              </w:rPr>
              <w:t>4</w:t>
            </w:r>
          </w:p>
        </w:tc>
        <w:tc>
          <w:tcPr>
            <w:tcW w:w="1542" w:type="dxa"/>
            <w:shd w:val="clear" w:color="auto" w:fill="auto"/>
          </w:tcPr>
          <w:p w14:paraId="135FF3DC"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hideMark/>
          </w:tcPr>
          <w:p w14:paraId="631AEF53" w14:textId="77777777" w:rsidR="008E3773" w:rsidRPr="00C71B10" w:rsidRDefault="008E3773" w:rsidP="00C8658B">
            <w:pPr>
              <w:numPr>
                <w:ilvl w:val="12"/>
                <w:numId w:val="0"/>
              </w:numPr>
              <w:jc w:val="center"/>
              <w:rPr>
                <w:sz w:val="18"/>
                <w:szCs w:val="18"/>
              </w:rPr>
            </w:pPr>
            <w:r w:rsidRPr="00C71B10">
              <w:rPr>
                <w:sz w:val="18"/>
                <w:szCs w:val="18"/>
              </w:rPr>
              <w:t>0.9968</w:t>
            </w:r>
          </w:p>
        </w:tc>
        <w:tc>
          <w:tcPr>
            <w:tcW w:w="1553" w:type="dxa"/>
            <w:shd w:val="clear" w:color="auto" w:fill="auto"/>
            <w:hideMark/>
          </w:tcPr>
          <w:p w14:paraId="1B5C2A08" w14:textId="77777777" w:rsidR="008E3773" w:rsidRPr="00C71B10" w:rsidRDefault="008E3773" w:rsidP="00C8658B">
            <w:pPr>
              <w:numPr>
                <w:ilvl w:val="12"/>
                <w:numId w:val="0"/>
              </w:numPr>
              <w:jc w:val="center"/>
              <w:rPr>
                <w:sz w:val="18"/>
                <w:szCs w:val="18"/>
              </w:rPr>
            </w:pPr>
            <w:r w:rsidRPr="00C71B10">
              <w:rPr>
                <w:sz w:val="18"/>
                <w:szCs w:val="18"/>
              </w:rPr>
              <w:t>0.8700</w:t>
            </w:r>
          </w:p>
        </w:tc>
        <w:tc>
          <w:tcPr>
            <w:tcW w:w="672" w:type="dxa"/>
            <w:shd w:val="clear" w:color="auto" w:fill="auto"/>
            <w:hideMark/>
          </w:tcPr>
          <w:p w14:paraId="39C53771" w14:textId="77777777" w:rsidR="008E3773" w:rsidRPr="00C71B10" w:rsidRDefault="008E3773" w:rsidP="00C8658B">
            <w:pPr>
              <w:numPr>
                <w:ilvl w:val="12"/>
                <w:numId w:val="0"/>
              </w:numPr>
              <w:jc w:val="center"/>
              <w:rPr>
                <w:sz w:val="18"/>
                <w:szCs w:val="18"/>
              </w:rPr>
            </w:pPr>
            <w:r w:rsidRPr="00C71B10">
              <w:rPr>
                <w:sz w:val="18"/>
                <w:szCs w:val="18"/>
              </w:rPr>
              <w:t>16</w:t>
            </w:r>
          </w:p>
        </w:tc>
      </w:tr>
      <w:tr w:rsidR="008E3773" w:rsidRPr="007501F1" w14:paraId="72A6C815" w14:textId="77777777" w:rsidTr="00DE47D5">
        <w:trPr>
          <w:cantSplit/>
          <w:trHeight w:hRule="exact" w:val="288"/>
          <w:jc w:val="center"/>
        </w:trPr>
        <w:tc>
          <w:tcPr>
            <w:tcW w:w="1117" w:type="dxa"/>
            <w:shd w:val="clear" w:color="auto" w:fill="auto"/>
          </w:tcPr>
          <w:p w14:paraId="60D8BFD7" w14:textId="77777777" w:rsidR="008E3773" w:rsidRPr="00C71B10" w:rsidRDefault="008E3773" w:rsidP="00C8658B">
            <w:pPr>
              <w:numPr>
                <w:ilvl w:val="12"/>
                <w:numId w:val="0"/>
              </w:numPr>
              <w:jc w:val="center"/>
              <w:rPr>
                <w:sz w:val="18"/>
                <w:szCs w:val="18"/>
              </w:rPr>
            </w:pPr>
            <w:r w:rsidRPr="00C71B10">
              <w:rPr>
                <w:sz w:val="18"/>
                <w:szCs w:val="18"/>
              </w:rPr>
              <w:t>120</w:t>
            </w:r>
          </w:p>
        </w:tc>
        <w:tc>
          <w:tcPr>
            <w:tcW w:w="1195" w:type="dxa"/>
            <w:shd w:val="clear" w:color="auto" w:fill="auto"/>
          </w:tcPr>
          <w:p w14:paraId="76448E44" w14:textId="77777777" w:rsidR="008E3773" w:rsidRPr="00C71B10" w:rsidRDefault="008E3773" w:rsidP="00C8658B">
            <w:pPr>
              <w:numPr>
                <w:ilvl w:val="12"/>
                <w:numId w:val="0"/>
              </w:numPr>
              <w:jc w:val="center"/>
              <w:rPr>
                <w:sz w:val="18"/>
                <w:szCs w:val="18"/>
              </w:rPr>
            </w:pPr>
            <w:r w:rsidRPr="00C71B10">
              <w:rPr>
                <w:sz w:val="18"/>
                <w:szCs w:val="18"/>
              </w:rPr>
              <w:t>4</w:t>
            </w:r>
          </w:p>
        </w:tc>
        <w:tc>
          <w:tcPr>
            <w:tcW w:w="1150" w:type="dxa"/>
            <w:shd w:val="clear" w:color="auto" w:fill="auto"/>
          </w:tcPr>
          <w:p w14:paraId="3F12CDE0" w14:textId="77777777" w:rsidR="008E3773" w:rsidRPr="00C71B10" w:rsidRDefault="008E3773" w:rsidP="00C8658B">
            <w:pPr>
              <w:numPr>
                <w:ilvl w:val="12"/>
                <w:numId w:val="0"/>
              </w:numPr>
              <w:jc w:val="center"/>
              <w:rPr>
                <w:sz w:val="18"/>
                <w:szCs w:val="18"/>
              </w:rPr>
            </w:pPr>
            <w:r w:rsidRPr="00C71B10">
              <w:rPr>
                <w:sz w:val="18"/>
                <w:szCs w:val="18"/>
              </w:rPr>
              <w:t>2</w:t>
            </w:r>
          </w:p>
        </w:tc>
        <w:tc>
          <w:tcPr>
            <w:tcW w:w="1542" w:type="dxa"/>
            <w:shd w:val="clear" w:color="auto" w:fill="auto"/>
          </w:tcPr>
          <w:p w14:paraId="4F70D7ED"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tcPr>
          <w:p w14:paraId="371878DD" w14:textId="77777777" w:rsidR="008E3773" w:rsidRPr="00C71B10" w:rsidRDefault="008E3773" w:rsidP="00C8658B">
            <w:pPr>
              <w:numPr>
                <w:ilvl w:val="12"/>
                <w:numId w:val="0"/>
              </w:numPr>
              <w:jc w:val="center"/>
              <w:rPr>
                <w:sz w:val="18"/>
                <w:szCs w:val="18"/>
              </w:rPr>
            </w:pPr>
            <w:r w:rsidRPr="00C71B10">
              <w:rPr>
                <w:sz w:val="18"/>
                <w:szCs w:val="18"/>
              </w:rPr>
              <w:t>1</w:t>
            </w:r>
          </w:p>
        </w:tc>
        <w:tc>
          <w:tcPr>
            <w:tcW w:w="1553" w:type="dxa"/>
            <w:shd w:val="clear" w:color="auto" w:fill="auto"/>
          </w:tcPr>
          <w:p w14:paraId="40E180FD" w14:textId="77777777" w:rsidR="008E3773" w:rsidRPr="00C71B10" w:rsidRDefault="008E3773" w:rsidP="00C8658B">
            <w:pPr>
              <w:numPr>
                <w:ilvl w:val="12"/>
                <w:numId w:val="0"/>
              </w:numPr>
              <w:jc w:val="center"/>
              <w:rPr>
                <w:sz w:val="18"/>
                <w:szCs w:val="18"/>
              </w:rPr>
            </w:pPr>
            <w:r w:rsidRPr="00C71B10">
              <w:rPr>
                <w:sz w:val="18"/>
                <w:szCs w:val="18"/>
              </w:rPr>
              <w:t>0</w:t>
            </w:r>
          </w:p>
        </w:tc>
        <w:tc>
          <w:tcPr>
            <w:tcW w:w="672" w:type="dxa"/>
            <w:shd w:val="clear" w:color="auto" w:fill="auto"/>
          </w:tcPr>
          <w:p w14:paraId="261E476C" w14:textId="77777777" w:rsidR="008E3773" w:rsidRPr="00C71B10" w:rsidRDefault="008E3773" w:rsidP="00C8658B">
            <w:pPr>
              <w:numPr>
                <w:ilvl w:val="12"/>
                <w:numId w:val="0"/>
              </w:numPr>
              <w:jc w:val="center"/>
              <w:rPr>
                <w:sz w:val="18"/>
                <w:szCs w:val="18"/>
              </w:rPr>
            </w:pPr>
            <w:r w:rsidRPr="00C71B10">
              <w:rPr>
                <w:sz w:val="18"/>
                <w:szCs w:val="18"/>
              </w:rPr>
              <w:t>16</w:t>
            </w:r>
          </w:p>
        </w:tc>
      </w:tr>
      <w:tr w:rsidR="008E3773" w:rsidRPr="007501F1" w14:paraId="0F9B0D08" w14:textId="77777777" w:rsidTr="00DE47D5">
        <w:trPr>
          <w:cantSplit/>
          <w:trHeight w:hRule="exact" w:val="288"/>
          <w:jc w:val="center"/>
        </w:trPr>
        <w:tc>
          <w:tcPr>
            <w:tcW w:w="1117" w:type="dxa"/>
            <w:shd w:val="clear" w:color="auto" w:fill="auto"/>
            <w:hideMark/>
          </w:tcPr>
          <w:p w14:paraId="0356C345" w14:textId="77777777" w:rsidR="008E3773" w:rsidRPr="00C71B10" w:rsidRDefault="008E3773" w:rsidP="00C8658B">
            <w:pPr>
              <w:numPr>
                <w:ilvl w:val="12"/>
                <w:numId w:val="0"/>
              </w:numPr>
              <w:jc w:val="center"/>
              <w:rPr>
                <w:sz w:val="18"/>
                <w:szCs w:val="18"/>
              </w:rPr>
            </w:pPr>
            <w:r w:rsidRPr="00C71B10">
              <w:rPr>
                <w:sz w:val="18"/>
                <w:szCs w:val="18"/>
              </w:rPr>
              <w:t>60</w:t>
            </w:r>
          </w:p>
        </w:tc>
        <w:tc>
          <w:tcPr>
            <w:tcW w:w="1195" w:type="dxa"/>
            <w:shd w:val="clear" w:color="auto" w:fill="auto"/>
          </w:tcPr>
          <w:p w14:paraId="328DE870" w14:textId="77777777" w:rsidR="008E3773" w:rsidRPr="00C71B10" w:rsidRDefault="008E3773" w:rsidP="00C8658B">
            <w:pPr>
              <w:numPr>
                <w:ilvl w:val="12"/>
                <w:numId w:val="0"/>
              </w:numPr>
              <w:jc w:val="center"/>
              <w:rPr>
                <w:sz w:val="18"/>
                <w:szCs w:val="18"/>
              </w:rPr>
            </w:pPr>
            <w:r w:rsidRPr="00C71B10">
              <w:rPr>
                <w:sz w:val="18"/>
                <w:szCs w:val="18"/>
              </w:rPr>
              <w:t>4</w:t>
            </w:r>
          </w:p>
        </w:tc>
        <w:tc>
          <w:tcPr>
            <w:tcW w:w="1150" w:type="dxa"/>
            <w:shd w:val="clear" w:color="auto" w:fill="auto"/>
          </w:tcPr>
          <w:p w14:paraId="091AD746" w14:textId="77777777" w:rsidR="008E3773" w:rsidRPr="00C71B10" w:rsidRDefault="008E3773" w:rsidP="00C8658B">
            <w:pPr>
              <w:numPr>
                <w:ilvl w:val="12"/>
                <w:numId w:val="0"/>
              </w:numPr>
              <w:jc w:val="center"/>
              <w:rPr>
                <w:sz w:val="18"/>
                <w:szCs w:val="18"/>
              </w:rPr>
            </w:pPr>
            <w:r w:rsidRPr="00C71B10">
              <w:rPr>
                <w:sz w:val="18"/>
                <w:szCs w:val="18"/>
              </w:rPr>
              <w:t>4</w:t>
            </w:r>
          </w:p>
        </w:tc>
        <w:tc>
          <w:tcPr>
            <w:tcW w:w="1542" w:type="dxa"/>
            <w:shd w:val="clear" w:color="auto" w:fill="auto"/>
          </w:tcPr>
          <w:p w14:paraId="65C14FF3"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hideMark/>
          </w:tcPr>
          <w:p w14:paraId="44250DF8" w14:textId="77777777" w:rsidR="008E3773" w:rsidRPr="00C71B10" w:rsidRDefault="008E3773" w:rsidP="00C8658B">
            <w:pPr>
              <w:numPr>
                <w:ilvl w:val="12"/>
                <w:numId w:val="0"/>
              </w:numPr>
              <w:jc w:val="center"/>
              <w:rPr>
                <w:sz w:val="18"/>
                <w:szCs w:val="18"/>
              </w:rPr>
            </w:pPr>
            <w:r w:rsidRPr="00C71B10">
              <w:rPr>
                <w:sz w:val="18"/>
                <w:szCs w:val="18"/>
              </w:rPr>
              <w:t>0.9904</w:t>
            </w:r>
          </w:p>
        </w:tc>
        <w:tc>
          <w:tcPr>
            <w:tcW w:w="1553" w:type="dxa"/>
            <w:shd w:val="clear" w:color="auto" w:fill="auto"/>
            <w:hideMark/>
          </w:tcPr>
          <w:p w14:paraId="5C95C420" w14:textId="77777777" w:rsidR="008E3773" w:rsidRPr="00C71B10" w:rsidRDefault="008E3773" w:rsidP="00C8658B">
            <w:pPr>
              <w:numPr>
                <w:ilvl w:val="12"/>
                <w:numId w:val="0"/>
              </w:numPr>
              <w:jc w:val="center"/>
              <w:rPr>
                <w:sz w:val="18"/>
                <w:szCs w:val="18"/>
              </w:rPr>
            </w:pPr>
            <w:r w:rsidRPr="00C71B10">
              <w:rPr>
                <w:sz w:val="18"/>
                <w:szCs w:val="18"/>
              </w:rPr>
              <w:t>0</w:t>
            </w:r>
          </w:p>
        </w:tc>
        <w:tc>
          <w:tcPr>
            <w:tcW w:w="672" w:type="dxa"/>
            <w:shd w:val="clear" w:color="auto" w:fill="auto"/>
            <w:hideMark/>
          </w:tcPr>
          <w:p w14:paraId="7891E214" w14:textId="77777777" w:rsidR="008E3773" w:rsidRPr="00C71B10" w:rsidRDefault="008E3773" w:rsidP="00C8658B">
            <w:pPr>
              <w:numPr>
                <w:ilvl w:val="12"/>
                <w:numId w:val="0"/>
              </w:numPr>
              <w:jc w:val="center"/>
              <w:rPr>
                <w:sz w:val="18"/>
                <w:szCs w:val="18"/>
              </w:rPr>
            </w:pPr>
            <w:r w:rsidRPr="00C71B10">
              <w:rPr>
                <w:sz w:val="18"/>
                <w:szCs w:val="18"/>
              </w:rPr>
              <w:t>16</w:t>
            </w:r>
          </w:p>
        </w:tc>
      </w:tr>
      <w:tr w:rsidR="008E3773" w:rsidRPr="007501F1" w14:paraId="043E8AC0" w14:textId="77777777" w:rsidTr="00C8658B">
        <w:trPr>
          <w:cantSplit/>
          <w:trHeight w:hRule="exact" w:val="360"/>
          <w:jc w:val="center"/>
        </w:trPr>
        <w:tc>
          <w:tcPr>
            <w:tcW w:w="1117" w:type="dxa"/>
            <w:shd w:val="clear" w:color="auto" w:fill="auto"/>
          </w:tcPr>
          <w:p w14:paraId="4A4FB7CF" w14:textId="77777777" w:rsidR="008E3773" w:rsidRPr="00C71B10" w:rsidRDefault="008E3773" w:rsidP="00C8658B">
            <w:pPr>
              <w:numPr>
                <w:ilvl w:val="12"/>
                <w:numId w:val="0"/>
              </w:numPr>
              <w:jc w:val="center"/>
              <w:rPr>
                <w:sz w:val="18"/>
                <w:szCs w:val="18"/>
              </w:rPr>
            </w:pPr>
            <w:r w:rsidRPr="00C71B10">
              <w:rPr>
                <w:sz w:val="18"/>
                <w:szCs w:val="18"/>
              </w:rPr>
              <w:t>60</w:t>
            </w:r>
          </w:p>
        </w:tc>
        <w:tc>
          <w:tcPr>
            <w:tcW w:w="1195" w:type="dxa"/>
            <w:shd w:val="clear" w:color="auto" w:fill="auto"/>
          </w:tcPr>
          <w:p w14:paraId="6F4B5A1C" w14:textId="77777777" w:rsidR="008E3773" w:rsidRPr="00C71B10" w:rsidRDefault="008E3773" w:rsidP="00C8658B">
            <w:pPr>
              <w:numPr>
                <w:ilvl w:val="12"/>
                <w:numId w:val="0"/>
              </w:numPr>
              <w:jc w:val="center"/>
              <w:rPr>
                <w:sz w:val="18"/>
                <w:szCs w:val="18"/>
              </w:rPr>
            </w:pPr>
            <w:r w:rsidRPr="00C71B10">
              <w:rPr>
                <w:sz w:val="18"/>
                <w:szCs w:val="18"/>
              </w:rPr>
              <w:t>8</w:t>
            </w:r>
          </w:p>
        </w:tc>
        <w:tc>
          <w:tcPr>
            <w:tcW w:w="1150" w:type="dxa"/>
            <w:shd w:val="clear" w:color="auto" w:fill="auto"/>
          </w:tcPr>
          <w:p w14:paraId="38CCE32D" w14:textId="77777777" w:rsidR="008E3773" w:rsidRPr="00C71B10" w:rsidRDefault="008E3773" w:rsidP="00C8658B">
            <w:pPr>
              <w:numPr>
                <w:ilvl w:val="12"/>
                <w:numId w:val="0"/>
              </w:numPr>
              <w:jc w:val="center"/>
              <w:rPr>
                <w:sz w:val="18"/>
                <w:szCs w:val="18"/>
              </w:rPr>
            </w:pPr>
            <w:r w:rsidRPr="00C71B10">
              <w:rPr>
                <w:sz w:val="18"/>
                <w:szCs w:val="18"/>
              </w:rPr>
              <w:t>2</w:t>
            </w:r>
          </w:p>
        </w:tc>
        <w:tc>
          <w:tcPr>
            <w:tcW w:w="1542" w:type="dxa"/>
            <w:shd w:val="clear" w:color="auto" w:fill="auto"/>
          </w:tcPr>
          <w:p w14:paraId="27340AB1" w14:textId="77777777" w:rsidR="008E3773" w:rsidRPr="00C71B10" w:rsidRDefault="008E3773" w:rsidP="00C8658B">
            <w:pPr>
              <w:numPr>
                <w:ilvl w:val="12"/>
                <w:numId w:val="0"/>
              </w:numPr>
              <w:jc w:val="center"/>
              <w:rPr>
                <w:sz w:val="18"/>
                <w:szCs w:val="18"/>
              </w:rPr>
            </w:pPr>
            <w:r w:rsidRPr="00C71B10">
              <w:rPr>
                <w:sz w:val="18"/>
                <w:szCs w:val="18"/>
              </w:rPr>
              <w:t>0.25</w:t>
            </w:r>
          </w:p>
        </w:tc>
        <w:tc>
          <w:tcPr>
            <w:tcW w:w="1627" w:type="dxa"/>
            <w:shd w:val="clear" w:color="auto" w:fill="auto"/>
          </w:tcPr>
          <w:p w14:paraId="128AFDDF" w14:textId="77777777" w:rsidR="008E3773" w:rsidRPr="00C71B10" w:rsidRDefault="008E3773" w:rsidP="00C8658B">
            <w:pPr>
              <w:numPr>
                <w:ilvl w:val="12"/>
                <w:numId w:val="0"/>
              </w:numPr>
              <w:jc w:val="center"/>
              <w:rPr>
                <w:sz w:val="18"/>
                <w:szCs w:val="18"/>
              </w:rPr>
            </w:pPr>
            <w:r w:rsidRPr="00C71B10">
              <w:rPr>
                <w:sz w:val="18"/>
                <w:szCs w:val="18"/>
              </w:rPr>
              <w:t>0.0396</w:t>
            </w:r>
          </w:p>
        </w:tc>
        <w:tc>
          <w:tcPr>
            <w:tcW w:w="1553" w:type="dxa"/>
            <w:shd w:val="clear" w:color="auto" w:fill="auto"/>
          </w:tcPr>
          <w:p w14:paraId="793A181E" w14:textId="77777777" w:rsidR="008E3773" w:rsidRPr="00C71B10" w:rsidRDefault="008E3773" w:rsidP="00C8658B">
            <w:pPr>
              <w:numPr>
                <w:ilvl w:val="12"/>
                <w:numId w:val="0"/>
              </w:numPr>
              <w:jc w:val="center"/>
              <w:rPr>
                <w:sz w:val="18"/>
                <w:szCs w:val="18"/>
              </w:rPr>
            </w:pPr>
            <w:r w:rsidRPr="00C71B10">
              <w:rPr>
                <w:sz w:val="18"/>
                <w:szCs w:val="18"/>
              </w:rPr>
              <w:t>0</w:t>
            </w:r>
          </w:p>
        </w:tc>
        <w:tc>
          <w:tcPr>
            <w:tcW w:w="672" w:type="dxa"/>
            <w:shd w:val="clear" w:color="auto" w:fill="auto"/>
          </w:tcPr>
          <w:p w14:paraId="44BC3B5F" w14:textId="77777777" w:rsidR="008E3773" w:rsidRPr="00C71B10" w:rsidRDefault="008E3773" w:rsidP="00C8658B">
            <w:pPr>
              <w:numPr>
                <w:ilvl w:val="12"/>
                <w:numId w:val="0"/>
              </w:numPr>
              <w:jc w:val="center"/>
              <w:rPr>
                <w:sz w:val="18"/>
                <w:szCs w:val="18"/>
              </w:rPr>
            </w:pPr>
            <w:r w:rsidRPr="00C71B10">
              <w:rPr>
                <w:sz w:val="18"/>
                <w:szCs w:val="18"/>
              </w:rPr>
              <w:t>16</w:t>
            </w:r>
          </w:p>
        </w:tc>
      </w:tr>
    </w:tbl>
    <w:p w14:paraId="55B0142D" w14:textId="77777777" w:rsidR="00DE47D5" w:rsidRDefault="00DE47D5" w:rsidP="00F41EE1">
      <w:pPr>
        <w:numPr>
          <w:ilvl w:val="12"/>
          <w:numId w:val="0"/>
        </w:numPr>
        <w:spacing w:line="480" w:lineRule="auto"/>
      </w:pPr>
    </w:p>
    <w:p w14:paraId="0A593701" w14:textId="7B83C67F" w:rsidR="00DE47D5" w:rsidRDefault="00DE47D5" w:rsidP="00DE47D5">
      <w:pPr>
        <w:spacing w:line="480" w:lineRule="auto"/>
        <w:ind w:firstLine="720"/>
      </w:pPr>
      <w:r>
        <w:lastRenderedPageBreak/>
        <w:t xml:space="preserve">The false negative rate as a function of the change in the thickness of the DU casting in the complex configuration is shown for a total measurement time of 8 min in </w:t>
      </w:r>
      <w:r>
        <w:fldChar w:fldCharType="begin"/>
      </w:r>
      <w:r>
        <w:instrText xml:space="preserve"> REF _Ref288058764 \h </w:instrText>
      </w:r>
      <w:r>
        <w:fldChar w:fldCharType="separate"/>
      </w:r>
      <w:r>
        <w:t xml:space="preserve">Figure </w:t>
      </w:r>
      <w:r>
        <w:rPr>
          <w:noProof/>
        </w:rPr>
        <w:t>42</w:t>
      </w:r>
      <w:r>
        <w:fldChar w:fldCharType="end"/>
      </w:r>
      <w:r>
        <w:t xml:space="preserve">, and a total measurement time of 4 min in </w:t>
      </w:r>
      <w:r>
        <w:fldChar w:fldCharType="begin"/>
      </w:r>
      <w:r>
        <w:instrText xml:space="preserve"> REF _Ref288058767 \h </w:instrText>
      </w:r>
      <w:r>
        <w:fldChar w:fldCharType="separate"/>
      </w:r>
      <w:r>
        <w:t xml:space="preserve">Figure </w:t>
      </w:r>
      <w:r>
        <w:rPr>
          <w:noProof/>
        </w:rPr>
        <w:t>43</w:t>
      </w:r>
      <w:r>
        <w:fldChar w:fldCharType="end"/>
      </w:r>
      <w:r>
        <w:t xml:space="preserve">. These results show that it is possible to correctly reject a smaller change in the casting thickness by using the greatest number of subsamples and also by choosing fewer projections and greater measurement time per subsample for a set total measurement time. The plot also indicates that for a set measurement time there is a certain amount of change in the casting </w:t>
      </w:r>
      <w:proofErr w:type="gramStart"/>
      <w:r>
        <w:t>dimensions which</w:t>
      </w:r>
      <w:proofErr w:type="gramEnd"/>
      <w:r>
        <w:t xml:space="preserve"> would be undetectable even with the optimization of user-defined variables.  As the measurement time is decreased, the </w:t>
      </w:r>
      <w:proofErr w:type="gramStart"/>
      <w:r>
        <w:t>amount of change from the false test object</w:t>
      </w:r>
      <w:proofErr w:type="gramEnd"/>
      <w:r>
        <w:t xml:space="preserve"> to the template that the template analysis is not able to distinguish increases. Therefore, the optimization of variables can produce the best rejection of non-matching objects for a set total measurement time but ultimately the total measurement time determines the limit of possible detectable change. </w:t>
      </w:r>
    </w:p>
    <w:p w14:paraId="0BBA6FA1" w14:textId="77777777" w:rsidR="00DE47D5" w:rsidRDefault="00DE47D5" w:rsidP="00F41EE1">
      <w:pPr>
        <w:numPr>
          <w:ilvl w:val="12"/>
          <w:numId w:val="0"/>
        </w:numPr>
        <w:spacing w:line="480" w:lineRule="auto"/>
      </w:pPr>
    </w:p>
    <w:p w14:paraId="6485D59C" w14:textId="77777777" w:rsidR="008B594A" w:rsidRDefault="008469E8" w:rsidP="00C71B10">
      <w:pPr>
        <w:keepNext/>
        <w:numPr>
          <w:ilvl w:val="12"/>
          <w:numId w:val="0"/>
        </w:numPr>
        <w:jc w:val="center"/>
      </w:pPr>
      <w:r>
        <w:rPr>
          <w:noProof/>
        </w:rPr>
        <w:lastRenderedPageBreak/>
        <w:drawing>
          <wp:inline distT="0" distB="0" distL="0" distR="0" wp14:anchorId="39B9BF6B" wp14:editId="56C331F9">
            <wp:extent cx="5302916" cy="2800604"/>
            <wp:effectExtent l="0" t="0" r="5715" b="0"/>
            <wp:docPr id="84"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02916" cy="2800604"/>
                    </a:xfrm>
                    <a:prstGeom prst="rect">
                      <a:avLst/>
                    </a:prstGeom>
                    <a:noFill/>
                    <a:ln>
                      <a:noFill/>
                    </a:ln>
                  </pic:spPr>
                </pic:pic>
              </a:graphicData>
            </a:graphic>
          </wp:inline>
        </w:drawing>
      </w:r>
    </w:p>
    <w:p w14:paraId="7D60BC7A" w14:textId="77777777" w:rsidR="008B594A" w:rsidRDefault="008B594A" w:rsidP="003B5DA5">
      <w:pPr>
        <w:pStyle w:val="Caption"/>
      </w:pPr>
      <w:bookmarkStart w:id="190" w:name="_Ref288058764"/>
      <w:bookmarkStart w:id="191" w:name="_Toc292371321"/>
      <w:proofErr w:type="gramStart"/>
      <w:r>
        <w:t xml:space="preserve">Figure </w:t>
      </w:r>
      <w:r w:rsidR="009B51F3">
        <w:fldChar w:fldCharType="begin"/>
      </w:r>
      <w:r w:rsidR="009B51F3">
        <w:instrText xml:space="preserve"> SEQ Figure \* ARABIC </w:instrText>
      </w:r>
      <w:r w:rsidR="009B51F3">
        <w:fldChar w:fldCharType="separate"/>
      </w:r>
      <w:r w:rsidR="008E1621">
        <w:rPr>
          <w:noProof/>
        </w:rPr>
        <w:t>42</w:t>
      </w:r>
      <w:r w:rsidR="009B51F3">
        <w:rPr>
          <w:noProof/>
        </w:rPr>
        <w:fldChar w:fldCharType="end"/>
      </w:r>
      <w:bookmarkEnd w:id="190"/>
      <w:r>
        <w:t>.</w:t>
      </w:r>
      <w:proofErr w:type="gramEnd"/>
      <w:r>
        <w:t xml:space="preserve"> </w:t>
      </w:r>
      <w:proofErr w:type="gramStart"/>
      <w:r w:rsidR="001A46CF">
        <w:t xml:space="preserve">False negative rate as a function of the change in the casting thickness of </w:t>
      </w:r>
      <w:r w:rsidR="00F74422">
        <w:t xml:space="preserve">the </w:t>
      </w:r>
      <w:r w:rsidR="001A46CF">
        <w:t>simulated complex configuration</w:t>
      </w:r>
      <w:r w:rsidR="00F74422">
        <w:t>.</w:t>
      </w:r>
      <w:proofErr w:type="gramEnd"/>
      <w:r w:rsidR="00F74422">
        <w:t xml:space="preserve"> Each combination of measurement time per subsample, number of subsamples and number of projections produces a total measurement time of 8 min.</w:t>
      </w:r>
      <w:bookmarkEnd w:id="191"/>
      <w:r w:rsidR="00F74422">
        <w:t xml:space="preserve"> </w:t>
      </w:r>
    </w:p>
    <w:p w14:paraId="38415DC6" w14:textId="77777777" w:rsidR="008B594A" w:rsidRDefault="008B594A" w:rsidP="008B594A"/>
    <w:p w14:paraId="3EB7361F" w14:textId="77777777" w:rsidR="000C46FF" w:rsidRDefault="000C46FF" w:rsidP="008B594A"/>
    <w:p w14:paraId="15A40ECB" w14:textId="77777777" w:rsidR="008B594A" w:rsidRDefault="008469E8" w:rsidP="00C71B10">
      <w:pPr>
        <w:jc w:val="center"/>
      </w:pPr>
      <w:r>
        <w:rPr>
          <w:noProof/>
        </w:rPr>
        <w:drawing>
          <wp:inline distT="0" distB="0" distL="0" distR="0" wp14:anchorId="30E74D00" wp14:editId="7B6E733B">
            <wp:extent cx="5303520" cy="2800922"/>
            <wp:effectExtent l="0" t="0" r="5080" b="0"/>
            <wp:docPr id="85"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03520" cy="2800922"/>
                    </a:xfrm>
                    <a:prstGeom prst="rect">
                      <a:avLst/>
                    </a:prstGeom>
                    <a:noFill/>
                    <a:ln>
                      <a:noFill/>
                    </a:ln>
                  </pic:spPr>
                </pic:pic>
              </a:graphicData>
            </a:graphic>
          </wp:inline>
        </w:drawing>
      </w:r>
    </w:p>
    <w:p w14:paraId="51D838D1" w14:textId="77777777" w:rsidR="008B594A" w:rsidRPr="008B594A" w:rsidRDefault="008B594A" w:rsidP="003B5DA5">
      <w:pPr>
        <w:pStyle w:val="Caption"/>
      </w:pPr>
      <w:bookmarkStart w:id="192" w:name="_Ref288058767"/>
      <w:bookmarkStart w:id="193" w:name="_Toc292371322"/>
      <w:proofErr w:type="gramStart"/>
      <w:r>
        <w:t xml:space="preserve">Figure </w:t>
      </w:r>
      <w:r w:rsidR="009B51F3">
        <w:fldChar w:fldCharType="begin"/>
      </w:r>
      <w:r w:rsidR="009B51F3">
        <w:instrText xml:space="preserve"> SEQ Figure \* ARABIC </w:instrText>
      </w:r>
      <w:r w:rsidR="009B51F3">
        <w:fldChar w:fldCharType="separate"/>
      </w:r>
      <w:r w:rsidR="008E1621">
        <w:rPr>
          <w:noProof/>
        </w:rPr>
        <w:t>43</w:t>
      </w:r>
      <w:r w:rsidR="009B51F3">
        <w:rPr>
          <w:noProof/>
        </w:rPr>
        <w:fldChar w:fldCharType="end"/>
      </w:r>
      <w:bookmarkEnd w:id="192"/>
      <w:r>
        <w:t>.</w:t>
      </w:r>
      <w:proofErr w:type="gramEnd"/>
      <w:r w:rsidR="00F74422">
        <w:t xml:space="preserve"> </w:t>
      </w:r>
      <w:proofErr w:type="gramStart"/>
      <w:r w:rsidR="00F74422">
        <w:t>False negative rate as a function of the change in the casting thickness of the simulated complex configuration.</w:t>
      </w:r>
      <w:proofErr w:type="gramEnd"/>
      <w:r w:rsidR="00F74422">
        <w:t xml:space="preserve"> Each combination of measurement time per subsample, number of subsamples and number of projections produces a total measurement time of 4 min.</w:t>
      </w:r>
      <w:bookmarkEnd w:id="193"/>
    </w:p>
    <w:p w14:paraId="6F08972B" w14:textId="77777777" w:rsidR="008933B8" w:rsidRPr="00C43682" w:rsidRDefault="00E65234" w:rsidP="00E65234">
      <w:pPr>
        <w:pStyle w:val="Heading1"/>
      </w:pPr>
      <w:r>
        <w:lastRenderedPageBreak/>
        <w:br/>
      </w:r>
      <w:bookmarkStart w:id="194" w:name="_Toc292371258"/>
      <w:r w:rsidR="008933B8">
        <w:t>Conclusions and Future Work</w:t>
      </w:r>
      <w:bookmarkEnd w:id="194"/>
    </w:p>
    <w:p w14:paraId="379C4661" w14:textId="77777777" w:rsidR="008933B8" w:rsidRDefault="005306A6" w:rsidP="008933B8">
      <w:pPr>
        <w:numPr>
          <w:ilvl w:val="12"/>
          <w:numId w:val="0"/>
        </w:numPr>
        <w:spacing w:line="480" w:lineRule="auto"/>
        <w:ind w:firstLine="720"/>
      </w:pPr>
      <w:r>
        <w:t xml:space="preserve">The presented method provides a unique way to confirm the materials and dimensions of </w:t>
      </w:r>
      <w:r w:rsidR="00664089">
        <w:t xml:space="preserve">highly attenuating </w:t>
      </w:r>
      <w:r>
        <w:t>objects</w:t>
      </w:r>
      <w:r w:rsidR="00E26491">
        <w:t>,</w:t>
      </w:r>
      <w:r>
        <w:t xml:space="preserve"> </w:t>
      </w:r>
      <w:r w:rsidR="00E26491">
        <w:t>without being seen, by</w:t>
      </w:r>
      <w:r>
        <w:t xml:space="preserve"> </w:t>
      </w:r>
      <w:r w:rsidR="00E26491">
        <w:t>utilizing</w:t>
      </w:r>
      <w:r>
        <w:t xml:space="preserve"> time and directionally tagged fast neutrons</w:t>
      </w:r>
      <w:r w:rsidR="00664089">
        <w:t xml:space="preserve"> and</w:t>
      </w:r>
      <w:r w:rsidR="00E26491">
        <w:t xml:space="preserve"> template matching analysis. By c</w:t>
      </w:r>
      <w:r w:rsidR="00664089">
        <w:t>oupling the highly penetrating 14 MeV neutrons of a NMIS type measurement system with the flexib</w:t>
      </w:r>
      <w:r w:rsidR="00E26491">
        <w:t>ility of the K-S test comparing profiles</w:t>
      </w:r>
      <w:r w:rsidR="00664089">
        <w:t xml:space="preserve"> of attenuation</w:t>
      </w:r>
      <w:r w:rsidR="00E26491">
        <w:t xml:space="preserve"> and late singles, </w:t>
      </w:r>
      <w:r w:rsidR="00664089">
        <w:t>verification of objects matching in material, dimensions, and fissile nature</w:t>
      </w:r>
      <w:r w:rsidR="00E26491">
        <w:t xml:space="preserve"> is possible for </w:t>
      </w:r>
      <w:r w:rsidR="00E06F2A">
        <w:t xml:space="preserve">multiple items </w:t>
      </w:r>
      <w:r w:rsidR="00E26491">
        <w:t>on time scales reasonable for measurement applications</w:t>
      </w:r>
      <w:r w:rsidR="00664089">
        <w:t xml:space="preserve">. </w:t>
      </w:r>
    </w:p>
    <w:p w14:paraId="0144D786" w14:textId="77777777" w:rsidR="00664089" w:rsidRDefault="00E06F2A" w:rsidP="008933B8">
      <w:pPr>
        <w:numPr>
          <w:ilvl w:val="12"/>
          <w:numId w:val="0"/>
        </w:numPr>
        <w:spacing w:line="480" w:lineRule="auto"/>
        <w:ind w:firstLine="720"/>
      </w:pPr>
      <w:r>
        <w:t>Due to this method’</w:t>
      </w:r>
      <w:r w:rsidR="00BD5928">
        <w:t xml:space="preserve">s intended </w:t>
      </w:r>
      <w:r>
        <w:t>use in</w:t>
      </w:r>
      <w:r w:rsidR="00BD5928">
        <w:t xml:space="preserve"> measurement application</w:t>
      </w:r>
      <w:r>
        <w:t>s,</w:t>
      </w:r>
      <w:r w:rsidR="00BD5928">
        <w:t xml:space="preserve"> </w:t>
      </w:r>
      <w:r>
        <w:t xml:space="preserve">its ability to withstand multiple sources of variation unrelated to the objects themselves is a necessity for reliability of results. </w:t>
      </w:r>
      <w:r w:rsidR="00664089">
        <w:t>Through the utilization of existing measurement data,</w:t>
      </w:r>
      <w:r w:rsidR="00AD33BF">
        <w:t xml:space="preserve"> it was possible to confirm that most measurement variation due to the equipment and electronics is removed in the construction of attenuation profiles. Since part of the </w:t>
      </w:r>
      <w:r w:rsidR="00BD5928">
        <w:t xml:space="preserve">calculation of attenuation involves taking the ratio of two measurements performed on the same day, the variation present in both measurements cancels out in the resulting attenuation profile. </w:t>
      </w:r>
    </w:p>
    <w:p w14:paraId="490CF2D1" w14:textId="77777777" w:rsidR="00E37114" w:rsidRDefault="005E72C5" w:rsidP="00E37114">
      <w:pPr>
        <w:numPr>
          <w:ilvl w:val="12"/>
          <w:numId w:val="0"/>
        </w:numPr>
        <w:spacing w:line="480" w:lineRule="auto"/>
        <w:ind w:firstLine="720"/>
      </w:pPr>
      <w:r>
        <w:t xml:space="preserve">The placement of the object relative to the measurement system also produces variability in the measurement’s attenuation profiles unrelated to </w:t>
      </w:r>
      <w:r w:rsidR="00D609CD">
        <w:t xml:space="preserve">the </w:t>
      </w:r>
      <w:r>
        <w:t xml:space="preserve">object </w:t>
      </w:r>
      <w:r w:rsidR="00D609CD">
        <w:t>itself</w:t>
      </w:r>
      <w:r>
        <w:t>. Mag</w:t>
      </w:r>
      <w:r w:rsidR="00D609CD">
        <w:t>nification of the attenuation profile occurs when the test object has a source-to-center distance different from the template measurement</w:t>
      </w:r>
      <w:r w:rsidR="00D37385">
        <w:t>,</w:t>
      </w:r>
      <w:r w:rsidR="00D609CD">
        <w:t xml:space="preserve"> causing the test object’s attenuation </w:t>
      </w:r>
      <w:r w:rsidR="00D609CD">
        <w:lastRenderedPageBreak/>
        <w:t>profile to appear wider or narrower than the attenuation profile of the template. The source-to-center difference can also cause a baseline shift where the detector positions, or image pixels, outside the view of the object receive counts due to small angle scatters resulting in a non-zero baseline</w:t>
      </w:r>
      <w:r w:rsidR="0082559F">
        <w:t>. Shifting in the attenuation profile occurs when the test object is translated latterly with respect to the transmission detector array from the original position of the template resulting in an attenuation profile that is translated to the left or right with respect to detector position, or image pixel, from the attenuation profile of the template.</w:t>
      </w:r>
    </w:p>
    <w:p w14:paraId="10CC0C2E" w14:textId="77777777" w:rsidR="00E37114" w:rsidRDefault="00E37114" w:rsidP="00E37114">
      <w:pPr>
        <w:numPr>
          <w:ilvl w:val="12"/>
          <w:numId w:val="0"/>
        </w:numPr>
        <w:spacing w:line="480" w:lineRule="auto"/>
        <w:ind w:firstLine="720"/>
      </w:pPr>
      <w:r>
        <w:t>To address the issue of the baseline shift, a baseline correction consisting</w:t>
      </w:r>
      <w:r w:rsidRPr="00DF1A05">
        <w:t xml:space="preserve"> of averaging the attenuations for the first five image pixels, or detector positions, where the object is not in view and subtracting the value from the entire attenuation profile </w:t>
      </w:r>
      <w:r>
        <w:t>was used to</w:t>
      </w:r>
      <w:r w:rsidRPr="00DF1A05">
        <w:t xml:space="preserve"> correct the offset</w:t>
      </w:r>
      <w:r>
        <w:t>. In a measurement application, it would be pos</w:t>
      </w:r>
      <w:r w:rsidR="00D37385">
        <w:t>sible to determine if the outer</w:t>
      </w:r>
      <w:r>
        <w:t>most detector of the transmission detector array is out of view of the object’s container, or to position the container such that it is. This would ensure that the detector positions, or image pixels, corresponding to that detector would be outside the view of the object</w:t>
      </w:r>
      <w:r w:rsidR="00BE19C5">
        <w:t xml:space="preserve"> and could be used for the baseline correction. The baseline correction of attenuation profiles produced a significant improvement to the template analysis performance as two out of three measurements performed on the same object on different days were rejected as matching without the baseline correction but all three were confirmed as matching when the correction was applied.</w:t>
      </w:r>
    </w:p>
    <w:p w14:paraId="7EFBEDE4" w14:textId="77777777" w:rsidR="00773FC1" w:rsidRDefault="00773FC1" w:rsidP="00E37114">
      <w:pPr>
        <w:numPr>
          <w:ilvl w:val="12"/>
          <w:numId w:val="0"/>
        </w:numPr>
        <w:spacing w:line="480" w:lineRule="auto"/>
        <w:ind w:firstLine="720"/>
      </w:pPr>
      <w:r>
        <w:t>Testing of the effects of magnification and shifting was possible with the use of four measurements of the same configuration</w:t>
      </w:r>
      <w:r w:rsidR="006267B4">
        <w:t xml:space="preserve"> of</w:t>
      </w:r>
      <w:r>
        <w:t xml:space="preserve"> DU and steel</w:t>
      </w:r>
      <w:r w:rsidR="00D8070B">
        <w:t xml:space="preserve"> performed on different </w:t>
      </w:r>
      <w:r w:rsidR="00D8070B">
        <w:lastRenderedPageBreak/>
        <w:t xml:space="preserve">days. The template analysis looked at </w:t>
      </w:r>
      <w:r w:rsidR="006267B4">
        <w:t xml:space="preserve">attenuation profiles using 4 subsamples </w:t>
      </w:r>
      <w:r w:rsidR="00EF60C5">
        <w:t xml:space="preserve">with 30 </w:t>
      </w:r>
      <w:r w:rsidR="000634F5">
        <w:t>s</w:t>
      </w:r>
      <w:r w:rsidR="00EF60C5">
        <w:t xml:space="preserve"> per subsample</w:t>
      </w:r>
      <w:r w:rsidR="006267B4">
        <w:t xml:space="preserve"> </w:t>
      </w:r>
      <w:r w:rsidR="00EF60C5">
        <w:t>and used a single projection</w:t>
      </w:r>
      <w:r w:rsidR="007A0C2A">
        <w:t xml:space="preserve"> to confirm or reject the test </w:t>
      </w:r>
      <w:r w:rsidR="006107B8">
        <w:t>objects as matching the template. The results of testing indicate that the template analysis was unaffected by the magnification or shifting of the attenuation profiles with a total false positive rate of only 0.2% out of 3,364 trials with an alpha value of 0.05 and no true test objects were misidentified out of 3,364 trials with an alpha value of 0.01. The results also show that it would be possible to use different subsampling from template measurement to test object measurement, which would cause attenuation profiles to be associated with different detector positions, or image pixels, without affecting the template analysis.</w:t>
      </w:r>
    </w:p>
    <w:p w14:paraId="21E231FA" w14:textId="77777777" w:rsidR="002E04F9" w:rsidRDefault="006107B8" w:rsidP="008933B8">
      <w:pPr>
        <w:numPr>
          <w:ilvl w:val="12"/>
          <w:numId w:val="0"/>
        </w:numPr>
        <w:spacing w:line="480" w:lineRule="auto"/>
        <w:ind w:firstLine="720"/>
      </w:pPr>
      <w:r>
        <w:t xml:space="preserve">While the invariance of the K-S test to shifting and magnification is an obvious benefit to the template analysis overcoming measurement variation, it is possible that this characteristic could be utilized in spoofing the method. Even though a smaller or larger object of the same material would be rejected as matching due to the decrease or increase in attenuation, </w:t>
      </w:r>
      <w:r w:rsidR="00D37385">
        <w:t>it may be possible to devis</w:t>
      </w:r>
      <w:r>
        <w:t>e a smaller or larger object of a different material such that the attenuation matches the template</w:t>
      </w:r>
      <w:r w:rsidR="002E04F9">
        <w:t>, which would be accepted as matching. Therefore</w:t>
      </w:r>
      <w:r w:rsidR="00D37385">
        <w:t>,</w:t>
      </w:r>
      <w:r w:rsidR="002E04F9">
        <w:t xml:space="preserve"> a useful addition to the template matching would be a simple check to verify that not all projections of the test object have attenuation profiles that are wider or narrower than the template profiles. An additional check of this nature would ensure that this type of spoofing could not occur. </w:t>
      </w:r>
    </w:p>
    <w:p w14:paraId="7DA3F7E4" w14:textId="77777777" w:rsidR="0082559F" w:rsidRDefault="002E04F9" w:rsidP="008933B8">
      <w:pPr>
        <w:numPr>
          <w:ilvl w:val="12"/>
          <w:numId w:val="0"/>
        </w:numPr>
        <w:spacing w:line="480" w:lineRule="auto"/>
        <w:ind w:firstLine="720"/>
      </w:pPr>
      <w:r>
        <w:t xml:space="preserve">Measurement data was also used to determine if a change in the fissile nature of </w:t>
      </w:r>
      <w:r w:rsidR="00DB017C">
        <w:t xml:space="preserve">material could be identified with the template analysis. In this case, measurements of a </w:t>
      </w:r>
      <w:r w:rsidR="00DB017C">
        <w:rPr>
          <w:vertAlign w:val="superscript"/>
        </w:rPr>
        <w:t>235</w:t>
      </w:r>
      <w:r w:rsidR="00DB017C">
        <w:t xml:space="preserve">U casting with various amounts of DU shielding and a DU casting with various </w:t>
      </w:r>
      <w:r w:rsidR="00DB017C">
        <w:lastRenderedPageBreak/>
        <w:t xml:space="preserve">amounts of DU shielding were compared. </w:t>
      </w:r>
      <w:r w:rsidR="00762890">
        <w:t xml:space="preserve">Template analysis testing compared measurement samples of 4 subsamples with 15 </w:t>
      </w:r>
      <w:r w:rsidR="000634F5">
        <w:t>s</w:t>
      </w:r>
      <w:r w:rsidR="00762890">
        <w:t xml:space="preserve"> per subsample for a total of 1 min of data acquisition and an alpha value of 0.05. </w:t>
      </w:r>
      <w:r w:rsidR="00DB017C">
        <w:t xml:space="preserve">When just attenuation profiles were used to identify the objects as matching or not, the DU and </w:t>
      </w:r>
      <w:r w:rsidR="00DB017C">
        <w:rPr>
          <w:vertAlign w:val="superscript"/>
        </w:rPr>
        <w:t>235</w:t>
      </w:r>
      <w:r w:rsidR="00DB017C">
        <w:t>U was mis</w:t>
      </w:r>
      <w:r w:rsidR="00D37385">
        <w:t>identified as matching in all 3</w:t>
      </w:r>
      <w:r w:rsidR="00660286">
        <w:t>,</w:t>
      </w:r>
      <w:r w:rsidR="00DB017C">
        <w:t>600 trials. By adding an additional K-S test comparing the late singles profiles of the two objects, the objects were correctly identified as not matching in all 3,600 trials. These</w:t>
      </w:r>
      <w:r w:rsidR="00DB017C" w:rsidRPr="00DF1A05">
        <w:t xml:space="preserve"> results illustrate the need to confirm late singles profiles in addition to attenuation profiles and also demonstrate the effectiveness in utilizing late singles as a metric to confirm the consistency of materials’ fissile nature even with short measurement times.</w:t>
      </w:r>
      <w:r>
        <w:t xml:space="preserve">  </w:t>
      </w:r>
    </w:p>
    <w:p w14:paraId="1669EF40" w14:textId="77777777" w:rsidR="002A7529" w:rsidRDefault="002A7529" w:rsidP="008933B8">
      <w:pPr>
        <w:numPr>
          <w:ilvl w:val="12"/>
          <w:numId w:val="0"/>
        </w:numPr>
        <w:spacing w:line="480" w:lineRule="auto"/>
        <w:ind w:firstLine="720"/>
      </w:pPr>
      <w:r>
        <w:t>Measurements data obtained during the 2009 INL measurement campaign was also studied in the testing of rotational offset due to the measured objects increased complexity and high degree of rotational asymmetry. Ro</w:t>
      </w:r>
      <w:r w:rsidR="00DC439B">
        <w:t>tational offset occurs when a test object without rotational symmetry is rotated about its vertical axis such that there is an offset with res</w:t>
      </w:r>
      <w:r w:rsidR="000056B6">
        <w:t>pect to the template measured. Test objects were offset from temp</w:t>
      </w:r>
      <w:r w:rsidR="00D37385">
        <w:t>lates in increments of 6°</w:t>
      </w:r>
      <w:r w:rsidR="000056B6">
        <w:t xml:space="preserve"> for IOs 3, 7</w:t>
      </w:r>
      <w:r w:rsidR="00D37385">
        <w:t xml:space="preserve">, and 9 and in increments of 12° </w:t>
      </w:r>
      <w:r w:rsidR="000056B6">
        <w:t>for IO 10 up to a maximum rotational variation. Maximum rotatio</w:t>
      </w:r>
      <w:r w:rsidR="00D37385">
        <w:t xml:space="preserve">nal variations of 24, 36 and 48° </w:t>
      </w:r>
      <w:r w:rsidR="000056B6">
        <w:t xml:space="preserve">were tested for each of the IOs in comparison to all four measured objects. Templates consisted of 6 projects with four subsamples for a total measurement time of 10 min while test objects contained 6 projects with one subsample for a total measurement time of 2.5 min. </w:t>
      </w:r>
      <w:r w:rsidR="00BD74FB">
        <w:t xml:space="preserve">The alpha value of the tests was varied to determine the optimal identification rates possible. </w:t>
      </w:r>
    </w:p>
    <w:p w14:paraId="790C22D1" w14:textId="77777777" w:rsidR="00BD74FB" w:rsidRDefault="00BD74FB" w:rsidP="008933B8">
      <w:pPr>
        <w:numPr>
          <w:ilvl w:val="12"/>
          <w:numId w:val="0"/>
        </w:numPr>
        <w:spacing w:line="480" w:lineRule="auto"/>
        <w:ind w:firstLine="720"/>
      </w:pPr>
      <w:r>
        <w:t xml:space="preserve">In general, the results show that the larger the rotational offset of the true test object from the template, the more likely it is to be rejected as matching the template. The </w:t>
      </w:r>
      <w:r>
        <w:lastRenderedPageBreak/>
        <w:t xml:space="preserve">degree of rotation that led to true test objects being rejected as matching the template depended on the IO, and the amount of its internal variation, and the alpha value used in the analysis. </w:t>
      </w:r>
      <w:r>
        <w:rPr>
          <w:szCs w:val="22"/>
        </w:rPr>
        <w:t>For example</w:t>
      </w:r>
      <w:r w:rsidR="00D37385">
        <w:rPr>
          <w:szCs w:val="22"/>
        </w:rPr>
        <w:t>,</w:t>
      </w:r>
      <w:r>
        <w:rPr>
          <w:szCs w:val="22"/>
        </w:rPr>
        <w:t xml:space="preserve"> in the template analysis comparing IO 7</w:t>
      </w:r>
      <w:r w:rsidRPr="00E263C0">
        <w:rPr>
          <w:szCs w:val="22"/>
        </w:rPr>
        <w:t xml:space="preserve"> and </w:t>
      </w:r>
      <w:r>
        <w:rPr>
          <w:szCs w:val="22"/>
        </w:rPr>
        <w:t>IO 9</w:t>
      </w:r>
      <w:r w:rsidRPr="00E263C0">
        <w:rPr>
          <w:szCs w:val="22"/>
        </w:rPr>
        <w:t>, the optimal alpha value varied from 0.014-0.26 for the 36-degree maximum rotation variation and 0.012-0.016 for the 48-degree maximum rotation variation demonstrating slight overlap from 0.14-0.16.</w:t>
      </w:r>
      <w:r>
        <w:t xml:space="preserve"> Overall, no alpha values were found that provided optimal identification in all comparisons.</w:t>
      </w:r>
    </w:p>
    <w:p w14:paraId="61A0B172" w14:textId="77777777" w:rsidR="00BD74FB" w:rsidRDefault="00BD74FB" w:rsidP="008933B8">
      <w:pPr>
        <w:numPr>
          <w:ilvl w:val="12"/>
          <w:numId w:val="0"/>
        </w:numPr>
        <w:spacing w:line="480" w:lineRule="auto"/>
        <w:ind w:firstLine="720"/>
      </w:pPr>
      <w:r>
        <w:t xml:space="preserve">Due to the decrease </w:t>
      </w:r>
      <w:r w:rsidR="007D3C6E">
        <w:t xml:space="preserve">in true positive rate as a result of increasing rotational offset, measurement application of this method would greatly benefit from ensuring the elimination or at least minimization of rotational offset with the template. Its possible this could be accomplished with some identifying feature on the outside of the container, such as a tag or sticker, that could be used to align objects in the same rotational position as the template. Future work could also include the implementation of an algorithm to identify some key feature of the template to align </w:t>
      </w:r>
      <w:r w:rsidR="00B327CE">
        <w:t>with the test object to reduce the rotational offset. This work would be complicated by the requirement that the algori</w:t>
      </w:r>
      <w:r w:rsidR="0023435E">
        <w:t xml:space="preserve">thm be operational without a </w:t>
      </w:r>
      <w:r w:rsidR="00B327CE">
        <w:t>prio</w:t>
      </w:r>
      <w:r w:rsidR="0023435E">
        <w:t>ri knowledge</w:t>
      </w:r>
      <w:r w:rsidR="00B327CE">
        <w:t xml:space="preserve"> </w:t>
      </w:r>
      <w:r w:rsidR="0023435E">
        <w:t>of the measured object and could be performed in a timely manner with data collec</w:t>
      </w:r>
      <w:r w:rsidR="007A049B">
        <w:t>ted in the measurement exclusive of</w:t>
      </w:r>
      <w:r w:rsidR="0023435E">
        <w:t xml:space="preserve"> user input. Additionally, any algorithm that removed rotational offset after </w:t>
      </w:r>
      <w:r w:rsidR="007A049B">
        <w:t>the object was measured</w:t>
      </w:r>
      <w:r w:rsidR="0023435E">
        <w:t xml:space="preserve"> would likely cause an increase in false negative rates as well as true positive rates</w:t>
      </w:r>
      <w:r w:rsidR="00D37385">
        <w:t>,</w:t>
      </w:r>
      <w:r w:rsidR="0023435E">
        <w:t xml:space="preserve"> as both false test items and true test items would both be more closely aligned with the template. </w:t>
      </w:r>
    </w:p>
    <w:p w14:paraId="6CC456A0" w14:textId="77777777" w:rsidR="00A62BCA" w:rsidRDefault="00A62BCA" w:rsidP="008933B8">
      <w:pPr>
        <w:numPr>
          <w:ilvl w:val="12"/>
          <w:numId w:val="0"/>
        </w:numPr>
        <w:spacing w:line="480" w:lineRule="auto"/>
        <w:ind w:firstLine="720"/>
      </w:pPr>
      <w:r>
        <w:lastRenderedPageBreak/>
        <w:t xml:space="preserve">Simulated attenuation profiles were created for the template analysis testing by the ray trace program coupled with an error analysis. Both simple and complex configurations were used in studying </w:t>
      </w:r>
      <w:r w:rsidR="00E211C6">
        <w:t xml:space="preserve">the </w:t>
      </w:r>
      <w:r>
        <w:t xml:space="preserve">template analysis performance with material substitution and </w:t>
      </w:r>
      <w:r w:rsidR="00E211C6">
        <w:t xml:space="preserve">changes in object dimensions. Additionally, the effect of </w:t>
      </w:r>
      <w:r w:rsidR="00F0483B">
        <w:t>user-defined</w:t>
      </w:r>
      <w:r w:rsidR="00E211C6">
        <w:t xml:space="preserve"> variables on the template analysis performance was determined by looking at different combinations of alpha value, number of subsamples, time per subsample, and number of projections.</w:t>
      </w:r>
      <w:r w:rsidR="00F0483B">
        <w:t xml:space="preserve"> The simulation testing results indicate that for a template consisting of a single DU casting</w:t>
      </w:r>
      <w:r w:rsidR="00D37385">
        <w:t>,</w:t>
      </w:r>
      <w:r w:rsidR="00F0483B">
        <w:t xml:space="preserve"> it may be possible to detect the substitution of iron or tungsten, or a </w:t>
      </w:r>
      <w:r w:rsidR="00F0483B">
        <w:rPr>
          <w:vertAlign w:val="superscript"/>
        </w:rPr>
        <w:t>1</w:t>
      </w:r>
      <w:r w:rsidR="00F0483B">
        <w:t>/</w:t>
      </w:r>
      <w:r w:rsidR="00F0483B">
        <w:rPr>
          <w:vertAlign w:val="subscript"/>
        </w:rPr>
        <w:t>8</w:t>
      </w:r>
      <w:r w:rsidR="00F0483B">
        <w:rPr>
          <w:vertAlign w:val="superscript"/>
        </w:rPr>
        <w:t xml:space="preserve"> </w:t>
      </w:r>
      <w:r w:rsidR="00F0483B">
        <w:t>in. increase in the casting thickness 92% of the time with a 4 min measurement</w:t>
      </w:r>
      <w:r w:rsidR="00D37385">
        <w:t>,</w:t>
      </w:r>
      <w:r w:rsidR="00F0483B">
        <w:t xml:space="preserve"> or 100% or the time with an 8 min measurement. These results are specific to the </w:t>
      </w:r>
      <w:r w:rsidR="0093361B">
        <w:t>template object</w:t>
      </w:r>
      <w:r w:rsidR="00D37385">
        <w:t>,</w:t>
      </w:r>
      <w:r w:rsidR="0093361B">
        <w:t xml:space="preserve"> however</w:t>
      </w:r>
      <w:r w:rsidR="00D37385">
        <w:t>,</w:t>
      </w:r>
      <w:r w:rsidR="0093361B">
        <w:t xml:space="preserve"> and are highly dependent on the choice of user-defined variables.</w:t>
      </w:r>
    </w:p>
    <w:p w14:paraId="433C2DC3" w14:textId="77777777" w:rsidR="008F73E0" w:rsidRDefault="0093361B" w:rsidP="008933B8">
      <w:pPr>
        <w:numPr>
          <w:ilvl w:val="12"/>
          <w:numId w:val="0"/>
        </w:numPr>
        <w:spacing w:line="480" w:lineRule="auto"/>
        <w:ind w:firstLine="720"/>
      </w:pPr>
      <w:r>
        <w:t xml:space="preserve">The results of the study of user-defined variables with simulated attenuation profiles indicate that the choice of variables, as well as the measurement time, strongly affects the true positive and false negative rates </w:t>
      </w:r>
      <w:r w:rsidR="00873C5A">
        <w:t>in</w:t>
      </w:r>
      <w:r>
        <w:t xml:space="preserve"> the template analysis. </w:t>
      </w:r>
      <w:r w:rsidR="008F73E0">
        <w:t>In a measurement application, the true positive rate could be predetermined for a specific scenario and</w:t>
      </w:r>
      <w:r w:rsidR="00873C5A">
        <w:t xml:space="preserve"> set with the template analysis</w:t>
      </w:r>
      <w:r w:rsidR="008F73E0">
        <w:t xml:space="preserve"> while the false negative rate would remain unknown</w:t>
      </w:r>
      <w:r w:rsidR="00D37385">
        <w:t>,</w:t>
      </w:r>
      <w:r w:rsidR="008F73E0">
        <w:t xml:space="preserve"> since it would not be possible to know how a non-matching object differed from the template. </w:t>
      </w:r>
      <w:r w:rsidR="00873C5A">
        <w:t xml:space="preserve">For this reason, the variables that affected the false negative rate the greatest were determined. The variable </w:t>
      </w:r>
      <w:r w:rsidR="00134136">
        <w:t xml:space="preserve">aside from alpha value </w:t>
      </w:r>
      <w:r w:rsidR="00873C5A">
        <w:t>that had the greatest impact on the false negative rate</w:t>
      </w:r>
      <w:r w:rsidR="00660286">
        <w:t xml:space="preserve"> was the number of subsamples measured for</w:t>
      </w:r>
      <w:r w:rsidR="00873C5A">
        <w:t xml:space="preserve"> the test objects’ attenuation profiles. This was followed by the measurement time per subsample and the number of projections.   </w:t>
      </w:r>
    </w:p>
    <w:p w14:paraId="76B47292" w14:textId="77777777" w:rsidR="0093361B" w:rsidRDefault="0093361B" w:rsidP="008933B8">
      <w:pPr>
        <w:numPr>
          <w:ilvl w:val="12"/>
          <w:numId w:val="0"/>
        </w:numPr>
        <w:spacing w:line="480" w:lineRule="auto"/>
        <w:ind w:firstLine="720"/>
      </w:pPr>
      <w:r>
        <w:lastRenderedPageBreak/>
        <w:t>For a measurement application</w:t>
      </w:r>
      <w:r w:rsidR="00D37385">
        <w:t>,</w:t>
      </w:r>
      <w:r>
        <w:t xml:space="preserve"> the best method to reduce the false negative rate is to first determine the </w:t>
      </w:r>
      <w:r w:rsidR="00D37385">
        <w:t xml:space="preserve">minimum </w:t>
      </w:r>
      <w:r>
        <w:t xml:space="preserve">allowable true positive rate and </w:t>
      </w:r>
      <w:r w:rsidR="00D37385">
        <w:t xml:space="preserve">the maximum allowable </w:t>
      </w:r>
      <w:r>
        <w:t xml:space="preserve">measurement time of test objects. </w:t>
      </w:r>
      <w:r w:rsidR="008F73E0">
        <w:t>For example, setting a true positive rate of 98% would allow 2 out of 100 test objects to be rejected as matching the template when</w:t>
      </w:r>
      <w:r w:rsidR="00D37385">
        <w:t>,</w:t>
      </w:r>
      <w:r w:rsidR="008F73E0">
        <w:t xml:space="preserve"> in fact</w:t>
      </w:r>
      <w:r w:rsidR="00D37385">
        <w:t>,</w:t>
      </w:r>
      <w:r w:rsidR="008F73E0">
        <w:t xml:space="preserve"> they do match. These objects would likely need to be measured again, requiring additional time. Using the set measurement time, </w:t>
      </w:r>
      <w:r w:rsidR="00873C5A">
        <w:t>the highest number of subsamples would first be selected followed by the highest possible measurement time per subsample and then the greatest number of projections</w:t>
      </w:r>
      <w:r w:rsidR="00D37385">
        <w:t>,</w:t>
      </w:r>
      <w:r w:rsidR="00873C5A">
        <w:t xml:space="preserve"> with the caveat that a minimum of 2 projections would be needed. For example, if a set measurement time of 16 min was determined for test objects and </w:t>
      </w:r>
      <w:r w:rsidR="00134136">
        <w:t>the template was measured with 4 subsamples and 60 s per subsample then the combination of 4 subsamples with 60 s per subsample and 4 projections would lead to the lowest possible false negative rates for the 16 min measurement time.</w:t>
      </w:r>
    </w:p>
    <w:p w14:paraId="039C37FD" w14:textId="77777777" w:rsidR="00522117" w:rsidRDefault="00660286" w:rsidP="00522117">
      <w:pPr>
        <w:numPr>
          <w:ilvl w:val="12"/>
          <w:numId w:val="0"/>
        </w:numPr>
        <w:spacing w:line="480" w:lineRule="auto"/>
        <w:ind w:firstLine="720"/>
      </w:pPr>
      <w:r>
        <w:t>In a</w:t>
      </w:r>
      <w:r w:rsidR="00134136">
        <w:t xml:space="preserve"> measurement applicatio</w:t>
      </w:r>
      <w:r w:rsidR="00D37385">
        <w:t>n, the alpha value of the test sh</w:t>
      </w:r>
      <w:r w:rsidR="00134136">
        <w:t xml:space="preserve">ould be determined by taking the determined set of parameters and choosing the highest possible alpha value that still produced the desired true positive rate. Future work could include </w:t>
      </w:r>
      <w:r w:rsidR="00901EF2">
        <w:t xml:space="preserve">automating a process that took the template measurement and either subdivided the measurement into smaller sections corresponding to the set of parameters of test objects or took the full measurement and added random error corresponding to the duration of measurement of the subsamples of the test objects. This could then be used as true test objects to determine the highest possible alpha value producing the desired true positive rate. Likewise, an algorithm could also be included that determined the number of subsamples, </w:t>
      </w:r>
      <w:r w:rsidR="00901EF2">
        <w:lastRenderedPageBreak/>
        <w:t xml:space="preserve">time per subsample, and number of projections for the test objects so that the only information that would be required from the user would be the number of subsamples and time per subsample of the template, the required true positive rate and the </w:t>
      </w:r>
      <w:r w:rsidR="00522117">
        <w:t xml:space="preserve">allowable measurement time per test object. </w:t>
      </w:r>
    </w:p>
    <w:p w14:paraId="1B1C9C96" w14:textId="77777777" w:rsidR="00522117" w:rsidRDefault="00522117" w:rsidP="00522117">
      <w:pPr>
        <w:numPr>
          <w:ilvl w:val="12"/>
          <w:numId w:val="0"/>
        </w:numPr>
        <w:spacing w:line="480" w:lineRule="auto"/>
        <w:ind w:firstLine="720"/>
      </w:pPr>
      <w:r>
        <w:t>By choosing the template analysis variables in this way, the true positive rate, corresponding to the type I error, is set to an allowable level and the false negative rate, or type II error, is minimized. While</w:t>
      </w:r>
      <w:r w:rsidR="000C2FF3">
        <w:t xml:space="preserve"> prior knowledge of the template object could provide the opportunity to model scenarios to gain an understanding of the limitations of detecting non-matching objects with the template analysis, without a known template the choice of variables that minimize the false negative rate is key to rejecting non-matching items. </w:t>
      </w:r>
    </w:p>
    <w:p w14:paraId="33AFD865" w14:textId="77777777" w:rsidR="00236E6D" w:rsidRPr="00F920F6" w:rsidRDefault="00064371" w:rsidP="00E65234">
      <w:pPr>
        <w:pStyle w:val="Heading1"/>
        <w:numPr>
          <w:ilvl w:val="0"/>
          <w:numId w:val="0"/>
        </w:numPr>
        <w:ind w:left="432"/>
      </w:pPr>
      <w:bookmarkStart w:id="195" w:name="_Toc292371259"/>
      <w:r w:rsidRPr="00F920F6">
        <w:lastRenderedPageBreak/>
        <w:t xml:space="preserve">List </w:t>
      </w:r>
      <w:r>
        <w:t>o</w:t>
      </w:r>
      <w:r w:rsidRPr="00F920F6">
        <w:t>f References</w:t>
      </w:r>
      <w:bookmarkEnd w:id="195"/>
    </w:p>
    <w:p w14:paraId="7C0D737A" w14:textId="77777777" w:rsidR="004C580A" w:rsidRDefault="00236E6D" w:rsidP="00767F3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4371">
        <w:br w:type="page"/>
      </w:r>
    </w:p>
    <w:p w14:paraId="2B1418E4" w14:textId="77777777" w:rsidR="00064371" w:rsidRDefault="004E5E90"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iCs/>
        </w:rPr>
        <w:lastRenderedPageBreak/>
        <w:t xml:space="preserve"> </w:t>
      </w:r>
    </w:p>
    <w:p w14:paraId="3D0BA930" w14:textId="77777777" w:rsidR="00953CE2" w:rsidRDefault="00815BB3" w:rsidP="009C1585">
      <w:pPr>
        <w:pStyle w:val="ListParagraph"/>
        <w:numPr>
          <w:ilvl w:val="0"/>
          <w:numId w:val="16"/>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bookmarkStart w:id="196" w:name="_Ref267590447"/>
      <w:bookmarkStart w:id="197" w:name="_Ref288559862"/>
      <w:r>
        <w:rPr>
          <w:i/>
          <w:iCs/>
          <w:noProof/>
        </w:rPr>
        <w:t>IAEA safeguards glossary - 2001 ed.</w:t>
      </w:r>
      <w:r>
        <w:rPr>
          <w:noProof/>
        </w:rPr>
        <w:t xml:space="preserve"> International Verification Series No. 3, Vienna: International Atomic Energy Agency, 2002.</w:t>
      </w:r>
      <w:bookmarkEnd w:id="197"/>
    </w:p>
    <w:p w14:paraId="03665F6C" w14:textId="77777777" w:rsidR="00953CE2" w:rsidRDefault="00953CE2" w:rsidP="00953CE2">
      <w:pPr>
        <w:pStyle w:val="ListParagraph"/>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p>
    <w:p w14:paraId="09676291" w14:textId="77777777" w:rsidR="00442CB3" w:rsidRDefault="00ED217B" w:rsidP="00442CB3">
      <w:pPr>
        <w:pStyle w:val="ListParagraph"/>
        <w:numPr>
          <w:ilvl w:val="0"/>
          <w:numId w:val="16"/>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bookmarkStart w:id="198" w:name="_Ref288566538"/>
      <w:bookmarkStart w:id="199" w:name="_Ref289975247"/>
      <w:r>
        <w:rPr>
          <w:noProof/>
        </w:rPr>
        <w:t xml:space="preserve">Nelson, G., and D. Reilly. "Ch 2 Gamma-Ray Interations with Matter ." In </w:t>
      </w:r>
      <w:r>
        <w:rPr>
          <w:i/>
          <w:iCs/>
          <w:noProof/>
        </w:rPr>
        <w:t>Passive Nondestructive Assay Manual</w:t>
      </w:r>
      <w:r>
        <w:rPr>
          <w:noProof/>
        </w:rPr>
        <w:t>, 27-42. Los Alamos National Laboratory, 1991.</w:t>
      </w:r>
      <w:bookmarkEnd w:id="199"/>
    </w:p>
    <w:p w14:paraId="5E3D0E38" w14:textId="77777777" w:rsidR="00442CB3" w:rsidRDefault="00442CB3" w:rsidP="00442CB3">
      <w:pPr>
        <w:pStyle w:val="ListParagraph"/>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p>
    <w:p w14:paraId="6757675D" w14:textId="77777777" w:rsidR="00442CB3" w:rsidRDefault="00591288" w:rsidP="009C1585">
      <w:pPr>
        <w:pStyle w:val="ListParagraph"/>
        <w:numPr>
          <w:ilvl w:val="0"/>
          <w:numId w:val="16"/>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bookmarkStart w:id="200" w:name="_Ref289975262"/>
      <w:r>
        <w:rPr>
          <w:noProof/>
        </w:rPr>
        <w:t xml:space="preserve">Marleau, Peter, and Aaron Nowack. </w:t>
      </w:r>
      <w:r>
        <w:rPr>
          <w:i/>
          <w:iCs/>
          <w:noProof/>
        </w:rPr>
        <w:t>Gamma/Neutron Time-Correlation for Special Nuclear Material Detection - Active Stimulation of Highly Enriched Uranium.</w:t>
      </w:r>
      <w:r>
        <w:rPr>
          <w:noProof/>
        </w:rPr>
        <w:t xml:space="preserve"> Sandia Report, Albuquerque: Sandia National Laboratories, 2013.</w:t>
      </w:r>
      <w:bookmarkEnd w:id="200"/>
    </w:p>
    <w:p w14:paraId="1F253FA4" w14:textId="77777777" w:rsidR="00442CB3" w:rsidRDefault="00442CB3" w:rsidP="00442CB3">
      <w:pPr>
        <w:pStyle w:val="ListParagraph"/>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p>
    <w:p w14:paraId="73073CC8" w14:textId="77777777" w:rsidR="00064371" w:rsidRDefault="009C1585" w:rsidP="009C1585">
      <w:pPr>
        <w:pStyle w:val="ListParagraph"/>
        <w:numPr>
          <w:ilvl w:val="0"/>
          <w:numId w:val="16"/>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rPr>
      </w:pPr>
      <w:bookmarkStart w:id="201" w:name="_Ref289975325"/>
      <w:r>
        <w:rPr>
          <w:noProof/>
        </w:rPr>
        <w:t xml:space="preserve">MacArthur, Duncan W. "Warhead Confirmation: A Follow-on to New START." </w:t>
      </w:r>
      <w:r w:rsidRPr="009C1585">
        <w:rPr>
          <w:i/>
          <w:iCs/>
          <w:noProof/>
        </w:rPr>
        <w:t>LA-UR-14-21945.</w:t>
      </w:r>
      <w:r>
        <w:rPr>
          <w:noProof/>
        </w:rPr>
        <w:t xml:space="preserve"> Presentation to Official LANL Visitors, 03 24, 2014.</w:t>
      </w:r>
      <w:bookmarkEnd w:id="196"/>
      <w:bookmarkEnd w:id="198"/>
      <w:bookmarkEnd w:id="201"/>
    </w:p>
    <w:p w14:paraId="77B3CC6C" w14:textId="77777777" w:rsidR="006829F9" w:rsidRDefault="006829F9" w:rsidP="00362AF0">
      <w:pPr>
        <w:pStyle w:val="Bibliography"/>
        <w:rPr>
          <w:noProof/>
        </w:rPr>
      </w:pPr>
      <w:bookmarkStart w:id="202" w:name="_Ref267592529"/>
    </w:p>
    <w:p w14:paraId="47B65088" w14:textId="77777777" w:rsidR="002334EF" w:rsidRDefault="002334EF" w:rsidP="00A2334E">
      <w:pPr>
        <w:pStyle w:val="Bibliography"/>
        <w:numPr>
          <w:ilvl w:val="0"/>
          <w:numId w:val="16"/>
        </w:numPr>
        <w:rPr>
          <w:noProof/>
        </w:rPr>
      </w:pPr>
      <w:bookmarkStart w:id="203" w:name="_Ref267861837"/>
      <w:bookmarkStart w:id="204" w:name="_Ref267669607"/>
      <w:bookmarkStart w:id="205" w:name="_Ref288569134"/>
      <w:r>
        <w:rPr>
          <w:i/>
          <w:iCs/>
          <w:noProof/>
        </w:rPr>
        <w:t>United States Nuclear Regulatory Commission - Material Control and Accounting.</w:t>
      </w:r>
      <w:r>
        <w:rPr>
          <w:noProof/>
        </w:rPr>
        <w:t xml:space="preserve"> January 13, 2015. http://www.nrc.gov/security/domestic/mca.html (accessed March 20, 2015).</w:t>
      </w:r>
      <w:bookmarkEnd w:id="205"/>
    </w:p>
    <w:p w14:paraId="383C50A4" w14:textId="77777777" w:rsidR="002334EF" w:rsidRDefault="002334EF" w:rsidP="002334EF">
      <w:pPr>
        <w:pStyle w:val="Bibliography"/>
        <w:ind w:left="720"/>
        <w:rPr>
          <w:noProof/>
        </w:rPr>
      </w:pPr>
    </w:p>
    <w:p w14:paraId="7CEE783E" w14:textId="77777777" w:rsidR="00442CB3" w:rsidRDefault="004254D7" w:rsidP="00A2334E">
      <w:pPr>
        <w:pStyle w:val="Bibliography"/>
        <w:numPr>
          <w:ilvl w:val="0"/>
          <w:numId w:val="16"/>
        </w:numPr>
        <w:rPr>
          <w:noProof/>
        </w:rPr>
      </w:pPr>
      <w:bookmarkStart w:id="206" w:name="_Ref288593630"/>
      <w:bookmarkStart w:id="207" w:name="_Ref289975342"/>
      <w:r>
        <w:rPr>
          <w:noProof/>
        </w:rPr>
        <w:t xml:space="preserve">DOE Standard. </w:t>
      </w:r>
      <w:r>
        <w:rPr>
          <w:i/>
          <w:iCs/>
          <w:noProof/>
        </w:rPr>
        <w:t>Nuclear Materials Control and Accountability.</w:t>
      </w:r>
      <w:r>
        <w:rPr>
          <w:noProof/>
        </w:rPr>
        <w:t xml:space="preserve"> DOE-STD-1194-2011, Washington, D.C.: U.S. Department of Energy, 2012.</w:t>
      </w:r>
      <w:bookmarkEnd w:id="207"/>
    </w:p>
    <w:p w14:paraId="6387EC77" w14:textId="77777777" w:rsidR="00442CB3" w:rsidRDefault="00442CB3" w:rsidP="00442CB3">
      <w:pPr>
        <w:pStyle w:val="Bibliography"/>
        <w:ind w:left="720"/>
        <w:rPr>
          <w:noProof/>
        </w:rPr>
      </w:pPr>
    </w:p>
    <w:p w14:paraId="70877A81" w14:textId="77777777" w:rsidR="00A2334E" w:rsidRDefault="00A2334E" w:rsidP="00A2334E">
      <w:pPr>
        <w:pStyle w:val="Bibliography"/>
        <w:numPr>
          <w:ilvl w:val="0"/>
          <w:numId w:val="16"/>
        </w:numPr>
        <w:rPr>
          <w:noProof/>
        </w:rPr>
      </w:pPr>
      <w:bookmarkStart w:id="208" w:name="_Ref289975369"/>
      <w:r>
        <w:rPr>
          <w:noProof/>
        </w:rPr>
        <w:t xml:space="preserve">Decman, D. J., J. Glaser, J. M. Hernandez, and S. J. Luke. "Portable NDA equipment for enrichment measurements for the HEU transparency program." </w:t>
      </w:r>
      <w:r>
        <w:rPr>
          <w:i/>
          <w:iCs/>
          <w:noProof/>
        </w:rPr>
        <w:t>INMM Annual Meeting Proceedings.</w:t>
      </w:r>
      <w:r>
        <w:rPr>
          <w:noProof/>
        </w:rPr>
        <w:t xml:space="preserve"> 1999.</w:t>
      </w:r>
      <w:bookmarkEnd w:id="203"/>
      <w:bookmarkEnd w:id="206"/>
      <w:bookmarkEnd w:id="208"/>
    </w:p>
    <w:p w14:paraId="18738893" w14:textId="77777777" w:rsidR="00A2334E" w:rsidRDefault="00A2334E" w:rsidP="00A2334E">
      <w:pPr>
        <w:pStyle w:val="Bibliography"/>
        <w:ind w:left="720"/>
        <w:rPr>
          <w:noProof/>
        </w:rPr>
      </w:pPr>
    </w:p>
    <w:p w14:paraId="234B1D7C" w14:textId="77777777" w:rsidR="009C48E5" w:rsidRPr="009C48E5" w:rsidRDefault="00C5529E" w:rsidP="009C48E5">
      <w:pPr>
        <w:pStyle w:val="Bibliography"/>
        <w:numPr>
          <w:ilvl w:val="0"/>
          <w:numId w:val="16"/>
        </w:numPr>
        <w:rPr>
          <w:noProof/>
        </w:rPr>
      </w:pPr>
      <w:bookmarkStart w:id="209" w:name="_Ref267861816"/>
      <w:r>
        <w:rPr>
          <w:noProof/>
        </w:rPr>
        <w:t>Blessinger, C</w:t>
      </w:r>
      <w:r w:rsidR="00876507">
        <w:rPr>
          <w:noProof/>
        </w:rPr>
        <w:t xml:space="preserve">, Chris Pickett, </w:t>
      </w:r>
      <w:r w:rsidR="00A92C6B">
        <w:rPr>
          <w:noProof/>
        </w:rPr>
        <w:t>John H.</w:t>
      </w:r>
      <w:r w:rsidR="00876507">
        <w:rPr>
          <w:noProof/>
        </w:rPr>
        <w:t xml:space="preserve"> Leckey</w:t>
      </w:r>
      <w:r w:rsidR="00A92C6B">
        <w:rPr>
          <w:noProof/>
        </w:rPr>
        <w:t>,</w:t>
      </w:r>
      <w:r w:rsidR="00876507">
        <w:rPr>
          <w:noProof/>
        </w:rPr>
        <w:t xml:space="preserve"> and Amy DeMint</w:t>
      </w:r>
      <w:r w:rsidR="00A92C6B">
        <w:rPr>
          <w:noProof/>
        </w:rPr>
        <w:t xml:space="preserve">. "Design of HEU test objects." </w:t>
      </w:r>
      <w:r w:rsidR="00A92C6B">
        <w:rPr>
          <w:i/>
          <w:iCs/>
          <w:noProof/>
        </w:rPr>
        <w:t>INMM Annual Meeting Proceedings.</w:t>
      </w:r>
      <w:r w:rsidR="00A92C6B">
        <w:rPr>
          <w:noProof/>
        </w:rPr>
        <w:t xml:space="preserve"> 2009.</w:t>
      </w:r>
      <w:bookmarkEnd w:id="204"/>
      <w:bookmarkEnd w:id="209"/>
    </w:p>
    <w:p w14:paraId="13B6ECBA" w14:textId="77777777" w:rsidR="00A92C6B" w:rsidRDefault="00A92C6B" w:rsidP="00A92C6B">
      <w:pPr>
        <w:pStyle w:val="Bibliography"/>
        <w:ind w:left="720"/>
        <w:rPr>
          <w:noProof/>
        </w:rPr>
      </w:pPr>
    </w:p>
    <w:p w14:paraId="6BA44467" w14:textId="77777777" w:rsidR="009C48E5" w:rsidRPr="009C48E5" w:rsidRDefault="009C48E5" w:rsidP="00291632">
      <w:pPr>
        <w:pStyle w:val="Bibliography"/>
        <w:numPr>
          <w:ilvl w:val="0"/>
          <w:numId w:val="16"/>
        </w:numPr>
        <w:rPr>
          <w:noProof/>
        </w:rPr>
      </w:pPr>
      <w:bookmarkStart w:id="210" w:name="_Ref282889741"/>
      <w:bookmarkStart w:id="211" w:name="_Ref267861884"/>
      <w:bookmarkStart w:id="212" w:name="_Ref267669643"/>
      <w:r>
        <w:rPr>
          <w:noProof/>
        </w:rPr>
        <w:t xml:space="preserve">Turner, James E. </w:t>
      </w:r>
      <w:r>
        <w:rPr>
          <w:i/>
          <w:iCs/>
          <w:noProof/>
        </w:rPr>
        <w:t>Atoms, Radiation and Radiation Protection.</w:t>
      </w:r>
      <w:r>
        <w:rPr>
          <w:noProof/>
        </w:rPr>
        <w:t xml:space="preserve"> Weinheim: WILEY-VCH, 2007.</w:t>
      </w:r>
      <w:bookmarkEnd w:id="210"/>
    </w:p>
    <w:p w14:paraId="17E12366" w14:textId="77777777" w:rsidR="00F0315F" w:rsidRDefault="00F0315F" w:rsidP="00F0315F">
      <w:pPr>
        <w:pStyle w:val="Bibliography"/>
        <w:ind w:left="720"/>
        <w:rPr>
          <w:noProof/>
        </w:rPr>
      </w:pPr>
    </w:p>
    <w:p w14:paraId="3317BCD3" w14:textId="77777777" w:rsidR="00F0315F" w:rsidRDefault="00F0315F" w:rsidP="00291632">
      <w:pPr>
        <w:pStyle w:val="Bibliography"/>
        <w:numPr>
          <w:ilvl w:val="0"/>
          <w:numId w:val="16"/>
        </w:numPr>
        <w:rPr>
          <w:noProof/>
        </w:rPr>
      </w:pPr>
      <w:bookmarkStart w:id="213" w:name="_Ref282891076"/>
      <w:r>
        <w:rPr>
          <w:noProof/>
        </w:rPr>
        <w:t xml:space="preserve">McConchie, Seth, and Kirsten Peña. </w:t>
      </w:r>
      <w:r>
        <w:rPr>
          <w:i/>
          <w:iCs/>
          <w:noProof/>
        </w:rPr>
        <w:t>FY12 Annual Report for Minimum Data Requirements for a Fast Neutron Image-based Template Analysis.</w:t>
      </w:r>
      <w:r>
        <w:rPr>
          <w:noProof/>
        </w:rPr>
        <w:t xml:space="preserve"> WMS 24.3.2.30, Oak Ridge National Laboratory, 2013.</w:t>
      </w:r>
      <w:bookmarkEnd w:id="213"/>
    </w:p>
    <w:bookmarkEnd w:id="211"/>
    <w:p w14:paraId="30B3AA0B" w14:textId="77777777" w:rsidR="00A2334E" w:rsidRPr="00A2334E" w:rsidRDefault="00A2334E" w:rsidP="00A2334E"/>
    <w:p w14:paraId="778F3518" w14:textId="77777777" w:rsidR="00536AF8" w:rsidRDefault="00536AF8" w:rsidP="00291632">
      <w:pPr>
        <w:pStyle w:val="Bibliography"/>
        <w:numPr>
          <w:ilvl w:val="0"/>
          <w:numId w:val="16"/>
        </w:numPr>
        <w:rPr>
          <w:noProof/>
        </w:rPr>
      </w:pPr>
      <w:bookmarkStart w:id="214" w:name="_Ref267861932"/>
      <w:bookmarkStart w:id="215" w:name="_Ref288657954"/>
      <w:r>
        <w:rPr>
          <w:noProof/>
        </w:rPr>
        <w:t xml:space="preserve">Grogan, B. R. </w:t>
      </w:r>
      <w:r>
        <w:rPr>
          <w:i/>
          <w:iCs/>
          <w:noProof/>
        </w:rPr>
        <w:t>The Developement of a Parameterized Scatter Removal Algorithm for Nuclear Materials Identification System Imaging.</w:t>
      </w:r>
      <w:r>
        <w:rPr>
          <w:noProof/>
        </w:rPr>
        <w:t xml:space="preserve"> PhD Thesis, Knoxville: The University of Tennessee, 2010.</w:t>
      </w:r>
      <w:bookmarkEnd w:id="215"/>
    </w:p>
    <w:p w14:paraId="4BF4D666" w14:textId="77777777" w:rsidR="00536AF8" w:rsidRDefault="00536AF8" w:rsidP="00536AF8">
      <w:pPr>
        <w:pStyle w:val="Bibliography"/>
        <w:ind w:left="720"/>
        <w:rPr>
          <w:noProof/>
        </w:rPr>
      </w:pPr>
    </w:p>
    <w:p w14:paraId="0AD1EA7D" w14:textId="77777777" w:rsidR="00291632" w:rsidRDefault="00291632" w:rsidP="00291632">
      <w:pPr>
        <w:pStyle w:val="Bibliography"/>
        <w:numPr>
          <w:ilvl w:val="0"/>
          <w:numId w:val="16"/>
        </w:numPr>
        <w:rPr>
          <w:noProof/>
        </w:rPr>
      </w:pPr>
      <w:bookmarkStart w:id="216" w:name="_Ref288657978"/>
      <w:r>
        <w:rPr>
          <w:noProof/>
        </w:rPr>
        <w:t xml:space="preserve">Duda, Richard O., Peter E. Hart, and David G. Stork. </w:t>
      </w:r>
      <w:r>
        <w:rPr>
          <w:i/>
          <w:iCs/>
          <w:noProof/>
        </w:rPr>
        <w:t>Pattern Classification.</w:t>
      </w:r>
      <w:r>
        <w:rPr>
          <w:noProof/>
        </w:rPr>
        <w:t xml:space="preserve"> New York: John Wiley &amp; Sons, Inc, 2001.</w:t>
      </w:r>
      <w:bookmarkEnd w:id="202"/>
      <w:bookmarkEnd w:id="212"/>
      <w:bookmarkEnd w:id="214"/>
      <w:bookmarkEnd w:id="216"/>
    </w:p>
    <w:p w14:paraId="321D7250" w14:textId="77777777" w:rsidR="00D63A23" w:rsidRDefault="00D63A23" w:rsidP="00291632">
      <w:pPr>
        <w:pStyle w:val="Bibliography"/>
        <w:ind w:left="720"/>
        <w:rPr>
          <w:noProof/>
        </w:rPr>
      </w:pPr>
    </w:p>
    <w:p w14:paraId="2EB723AE" w14:textId="77777777" w:rsidR="009C1585" w:rsidRDefault="009C1585" w:rsidP="009C1585">
      <w:pPr>
        <w:pStyle w:val="Bibliography"/>
        <w:numPr>
          <w:ilvl w:val="0"/>
          <w:numId w:val="16"/>
        </w:numPr>
        <w:rPr>
          <w:noProof/>
        </w:rPr>
      </w:pPr>
      <w:bookmarkStart w:id="217" w:name="_Ref267593088"/>
      <w:r>
        <w:rPr>
          <w:noProof/>
        </w:rPr>
        <w:lastRenderedPageBreak/>
        <w:t xml:space="preserve">Olofsson, Peter. </w:t>
      </w:r>
      <w:r>
        <w:rPr>
          <w:i/>
          <w:iCs/>
          <w:noProof/>
        </w:rPr>
        <w:t>Probability, Statistics and Stochastic Processes.</w:t>
      </w:r>
      <w:r>
        <w:rPr>
          <w:noProof/>
        </w:rPr>
        <w:t xml:space="preserve"> Hoboken: John Wiley &amp; Sons, Inc., 2005.</w:t>
      </w:r>
      <w:r w:rsidR="00B95505">
        <w:rPr>
          <w:noProof/>
        </w:rPr>
        <w:t xml:space="preserve"> p337.</w:t>
      </w:r>
      <w:bookmarkEnd w:id="217"/>
    </w:p>
    <w:p w14:paraId="42E0A207" w14:textId="77777777" w:rsidR="00D63A23" w:rsidRDefault="00D63A23" w:rsidP="00D63A23">
      <w:pPr>
        <w:pStyle w:val="Bibliography"/>
        <w:ind w:left="720"/>
        <w:rPr>
          <w:noProof/>
        </w:rPr>
      </w:pPr>
    </w:p>
    <w:p w14:paraId="3EB4BBE3" w14:textId="77777777" w:rsidR="00EA73C3" w:rsidRPr="00EA73C3" w:rsidRDefault="009C1585" w:rsidP="00EA73C3">
      <w:pPr>
        <w:pStyle w:val="Bibliography"/>
        <w:numPr>
          <w:ilvl w:val="0"/>
          <w:numId w:val="16"/>
        </w:numPr>
        <w:rPr>
          <w:noProof/>
        </w:rPr>
      </w:pPr>
      <w:bookmarkStart w:id="218" w:name="_Ref267669740"/>
      <w:r>
        <w:rPr>
          <w:noProof/>
        </w:rPr>
        <w:t>M. Whitney, Assistant Depurty Administrator. "February 2011 Highlights." Office of Nonproliferation and International Security (NIS), 2011.</w:t>
      </w:r>
      <w:bookmarkEnd w:id="218"/>
    </w:p>
    <w:p w14:paraId="3698C909" w14:textId="77777777" w:rsidR="00D63A23" w:rsidRDefault="00D63A23" w:rsidP="00D63A23">
      <w:pPr>
        <w:pStyle w:val="Bibliography"/>
        <w:ind w:left="720"/>
        <w:rPr>
          <w:noProof/>
        </w:rPr>
      </w:pPr>
    </w:p>
    <w:p w14:paraId="1E652262" w14:textId="77777777" w:rsidR="00EA73C3" w:rsidRDefault="007A6CE9" w:rsidP="007A6CE9">
      <w:pPr>
        <w:pStyle w:val="Bibliography"/>
        <w:numPr>
          <w:ilvl w:val="0"/>
          <w:numId w:val="16"/>
        </w:numPr>
        <w:rPr>
          <w:noProof/>
        </w:rPr>
      </w:pPr>
      <w:bookmarkStart w:id="219" w:name="_Ref267669789"/>
      <w:bookmarkStart w:id="220" w:name="_Ref288652749"/>
      <w:r>
        <w:rPr>
          <w:noProof/>
        </w:rPr>
        <w:t xml:space="preserve">K.D. Seager, D.J. Mitchell, T.W. Laub, K.M. Tolk, et al. "Trusted Radiation Identificaiton System." </w:t>
      </w:r>
      <w:r>
        <w:rPr>
          <w:i/>
          <w:iCs/>
          <w:noProof/>
        </w:rPr>
        <w:t>Proceedings of the 42nd INMM Annual Meeting.</w:t>
      </w:r>
      <w:r>
        <w:rPr>
          <w:noProof/>
        </w:rPr>
        <w:t xml:space="preserve"> Northbrook, IL: Institute of Nuclear Material Management, 2001.</w:t>
      </w:r>
      <w:bookmarkEnd w:id="220"/>
    </w:p>
    <w:p w14:paraId="28E4C15A" w14:textId="77777777" w:rsidR="00EA73C3" w:rsidRDefault="00EA73C3" w:rsidP="00EA73C3">
      <w:pPr>
        <w:pStyle w:val="Bibliography"/>
        <w:ind w:left="720"/>
        <w:rPr>
          <w:noProof/>
        </w:rPr>
      </w:pPr>
    </w:p>
    <w:p w14:paraId="6ADA5290" w14:textId="77777777" w:rsidR="009C1585" w:rsidRDefault="009C1585" w:rsidP="009C1585">
      <w:pPr>
        <w:pStyle w:val="Bibliography"/>
        <w:numPr>
          <w:ilvl w:val="0"/>
          <w:numId w:val="16"/>
        </w:numPr>
        <w:rPr>
          <w:noProof/>
        </w:rPr>
      </w:pPr>
      <w:bookmarkStart w:id="221" w:name="_Ref288652869"/>
      <w:r>
        <w:rPr>
          <w:noProof/>
        </w:rPr>
        <w:t>K.D. Jarman, W.K. Pitts, S.M. Robinson</w:t>
      </w:r>
      <w:r w:rsidR="00EA73C3">
        <w:rPr>
          <w:noProof/>
        </w:rPr>
        <w:t>, T.A. White, et al.</w:t>
      </w:r>
      <w:r>
        <w:rPr>
          <w:noProof/>
        </w:rPr>
        <w:t xml:space="preserve"> "Low-Intrusion Techniques and Sensitive Information Management for Warhead Counting and Verificatoin: FY2011 Annual Report." </w:t>
      </w:r>
      <w:r>
        <w:rPr>
          <w:i/>
          <w:iCs/>
          <w:noProof/>
        </w:rPr>
        <w:t>PNNL-20840.</w:t>
      </w:r>
      <w:r>
        <w:rPr>
          <w:noProof/>
        </w:rPr>
        <w:t xml:space="preserve"> Pacific Northwest National Laboratory, 2011.</w:t>
      </w:r>
      <w:bookmarkEnd w:id="219"/>
      <w:bookmarkEnd w:id="221"/>
    </w:p>
    <w:p w14:paraId="549E5958" w14:textId="77777777" w:rsidR="00D63A23" w:rsidRDefault="00D63A23" w:rsidP="00D63A23">
      <w:pPr>
        <w:pStyle w:val="Bibliography"/>
        <w:ind w:left="720"/>
        <w:rPr>
          <w:noProof/>
        </w:rPr>
      </w:pPr>
    </w:p>
    <w:p w14:paraId="59D668B2" w14:textId="77777777" w:rsidR="009C1585" w:rsidRDefault="009C1585" w:rsidP="009C1585">
      <w:pPr>
        <w:pStyle w:val="Bibliography"/>
        <w:numPr>
          <w:ilvl w:val="0"/>
          <w:numId w:val="16"/>
        </w:numPr>
        <w:rPr>
          <w:noProof/>
        </w:rPr>
      </w:pPr>
      <w:bookmarkStart w:id="222" w:name="_Ref267669873"/>
      <w:r>
        <w:rPr>
          <w:noProof/>
        </w:rPr>
        <w:t>K.D. Jarman, B.S. McDondald, S.M. Robinson</w:t>
      </w:r>
      <w:r w:rsidR="007A6CE9">
        <w:rPr>
          <w:noProof/>
        </w:rPr>
        <w:t>, et al</w:t>
      </w:r>
      <w:r>
        <w:rPr>
          <w:noProof/>
        </w:rPr>
        <w:t xml:space="preserve">. "Low-Intrusion Techniques and Sensitive Information Management for Warhead Counting and Verification: FY2012 Annual Report." </w:t>
      </w:r>
      <w:r>
        <w:rPr>
          <w:i/>
          <w:iCs/>
          <w:noProof/>
        </w:rPr>
        <w:t>PNNL-21972.</w:t>
      </w:r>
      <w:r>
        <w:rPr>
          <w:noProof/>
        </w:rPr>
        <w:t xml:space="preserve"> Pacific Northwest National Laboratory, 2012.</w:t>
      </w:r>
      <w:bookmarkEnd w:id="222"/>
    </w:p>
    <w:p w14:paraId="117B6BCE" w14:textId="77777777" w:rsidR="00442CB3" w:rsidRDefault="00442CB3" w:rsidP="006F0F54">
      <w:pPr>
        <w:pStyle w:val="Bibliography"/>
        <w:rPr>
          <w:noProof/>
        </w:rPr>
      </w:pPr>
      <w:bookmarkStart w:id="223" w:name="_Ref267669921"/>
    </w:p>
    <w:p w14:paraId="46E369F8" w14:textId="77777777" w:rsidR="009C1585" w:rsidRDefault="009C1585" w:rsidP="009C1585">
      <w:pPr>
        <w:pStyle w:val="Bibliography"/>
        <w:numPr>
          <w:ilvl w:val="0"/>
          <w:numId w:val="16"/>
        </w:numPr>
        <w:rPr>
          <w:noProof/>
        </w:rPr>
      </w:pPr>
      <w:bookmarkStart w:id="224" w:name="_Ref289977223"/>
      <w:r>
        <w:rPr>
          <w:noProof/>
        </w:rPr>
        <w:t xml:space="preserve">L. Chichester, T. Johnson, and H. Seabury. "High-Resolution Fast-Neutron Spectrometry for Arms Control and Treaty Verification." </w:t>
      </w:r>
      <w:r>
        <w:rPr>
          <w:i/>
          <w:iCs/>
          <w:noProof/>
        </w:rPr>
        <w:t>INL/CON-12-24554.</w:t>
      </w:r>
      <w:r>
        <w:rPr>
          <w:noProof/>
        </w:rPr>
        <w:t xml:space="preserve"> Idaho National Laboratory, 2012.</w:t>
      </w:r>
      <w:bookmarkEnd w:id="223"/>
      <w:bookmarkEnd w:id="224"/>
    </w:p>
    <w:p w14:paraId="1D652869" w14:textId="77777777" w:rsidR="00D63A23" w:rsidRDefault="00D63A23" w:rsidP="00D63A23">
      <w:pPr>
        <w:pStyle w:val="Bibliography"/>
        <w:ind w:left="720"/>
        <w:rPr>
          <w:noProof/>
        </w:rPr>
      </w:pPr>
    </w:p>
    <w:p w14:paraId="4CCC0B67" w14:textId="77777777" w:rsidR="00A92C6B" w:rsidRDefault="00A92C6B" w:rsidP="00A92C6B">
      <w:pPr>
        <w:pStyle w:val="Bibliography"/>
        <w:numPr>
          <w:ilvl w:val="0"/>
          <w:numId w:val="16"/>
        </w:numPr>
        <w:rPr>
          <w:noProof/>
        </w:rPr>
      </w:pPr>
      <w:bookmarkStart w:id="225" w:name="_Ref267670025"/>
      <w:r>
        <w:rPr>
          <w:noProof/>
        </w:rPr>
        <w:t>Stewart, J.E. "Passive Nondestructive Assay Manual - PANDA Ch 14 Principles of Total Neutron Counting." Los Alamos National Laboratory, March 1991.</w:t>
      </w:r>
      <w:bookmarkEnd w:id="225"/>
    </w:p>
    <w:p w14:paraId="4ADE3E4B" w14:textId="77777777" w:rsidR="00A92C6B" w:rsidRDefault="00A92C6B" w:rsidP="00A92C6B">
      <w:pPr>
        <w:pStyle w:val="Bibliography"/>
        <w:ind w:left="720"/>
        <w:rPr>
          <w:noProof/>
        </w:rPr>
      </w:pPr>
    </w:p>
    <w:p w14:paraId="4B088ED9" w14:textId="77777777" w:rsidR="00D63A23" w:rsidRDefault="00D63A23" w:rsidP="00D63A23">
      <w:pPr>
        <w:pStyle w:val="Bibliography"/>
        <w:numPr>
          <w:ilvl w:val="0"/>
          <w:numId w:val="16"/>
        </w:numPr>
        <w:rPr>
          <w:noProof/>
        </w:rPr>
      </w:pPr>
      <w:bookmarkStart w:id="226" w:name="_Ref267670055"/>
      <w:r>
        <w:rPr>
          <w:noProof/>
        </w:rPr>
        <w:t xml:space="preserve">Valentine, T.E., J. T. Mihalczo, J. K. Mattingly, and J. A. Mullens. "NWIS signatures for identification of weapons somponents at the Oak Ridge Y-12 Plant." </w:t>
      </w:r>
      <w:r>
        <w:rPr>
          <w:i/>
          <w:iCs/>
          <w:noProof/>
        </w:rPr>
        <w:t>INMM Annual Meeting Proceedings.</w:t>
      </w:r>
      <w:r>
        <w:rPr>
          <w:noProof/>
        </w:rPr>
        <w:t xml:space="preserve"> 1997.</w:t>
      </w:r>
      <w:bookmarkEnd w:id="226"/>
    </w:p>
    <w:p w14:paraId="225CFF3D" w14:textId="77777777" w:rsidR="00D63A23" w:rsidRDefault="00D63A23" w:rsidP="00D63A23">
      <w:pPr>
        <w:pStyle w:val="Bibliography"/>
        <w:ind w:left="720"/>
        <w:rPr>
          <w:noProof/>
        </w:rPr>
      </w:pPr>
    </w:p>
    <w:p w14:paraId="64B889EB" w14:textId="77777777" w:rsidR="006F0F54" w:rsidRDefault="006F0F54" w:rsidP="00D63A23">
      <w:pPr>
        <w:pStyle w:val="Bibliography"/>
        <w:numPr>
          <w:ilvl w:val="0"/>
          <w:numId w:val="16"/>
        </w:numPr>
        <w:rPr>
          <w:noProof/>
        </w:rPr>
      </w:pPr>
      <w:bookmarkStart w:id="227" w:name="_Ref267670130"/>
      <w:bookmarkStart w:id="228" w:name="_Ref289977243"/>
      <w:r>
        <w:rPr>
          <w:noProof/>
        </w:rPr>
        <w:t xml:space="preserve">Mattingly, J.K., T.E. Valentine, and J.T. Mihalczo. </w:t>
      </w:r>
      <w:r>
        <w:rPr>
          <w:i/>
          <w:iCs/>
          <w:noProof/>
        </w:rPr>
        <w:t>NWIS Measurements for Uranium Metal Annular Castings.</w:t>
      </w:r>
      <w:r>
        <w:rPr>
          <w:noProof/>
        </w:rPr>
        <w:t xml:space="preserve"> Y/LB-15,971, Oak Ridge Y12 Plant, Oak Ridge: Oak Ridge Y-12 Plant, 1998.</w:t>
      </w:r>
      <w:bookmarkEnd w:id="228"/>
    </w:p>
    <w:p w14:paraId="168FF682" w14:textId="77777777" w:rsidR="006F0F54" w:rsidRDefault="006F0F54" w:rsidP="006F0F54">
      <w:pPr>
        <w:pStyle w:val="Bibliography"/>
        <w:ind w:left="720"/>
        <w:rPr>
          <w:noProof/>
        </w:rPr>
      </w:pPr>
    </w:p>
    <w:p w14:paraId="2BF08F8D" w14:textId="77777777" w:rsidR="00D63A23" w:rsidRDefault="00D63A23" w:rsidP="00D63A23">
      <w:pPr>
        <w:pStyle w:val="Bibliography"/>
        <w:numPr>
          <w:ilvl w:val="0"/>
          <w:numId w:val="16"/>
        </w:numPr>
        <w:rPr>
          <w:noProof/>
        </w:rPr>
      </w:pPr>
      <w:bookmarkStart w:id="229" w:name="_Ref289977315"/>
      <w:r>
        <w:rPr>
          <w:noProof/>
        </w:rPr>
        <w:t xml:space="preserve">Mullens, J.A., B. Grogan, D. Archer, and J.T. Mihalczo. "Shipping Anomaly from NMIS Inmaging." </w:t>
      </w:r>
      <w:r>
        <w:rPr>
          <w:i/>
          <w:iCs/>
          <w:noProof/>
        </w:rPr>
        <w:t>INMM Annual Meeting Proceedings.</w:t>
      </w:r>
      <w:r>
        <w:rPr>
          <w:noProof/>
        </w:rPr>
        <w:t xml:space="preserve"> 2008.</w:t>
      </w:r>
      <w:bookmarkEnd w:id="227"/>
      <w:bookmarkEnd w:id="229"/>
    </w:p>
    <w:p w14:paraId="46BFE226" w14:textId="77777777" w:rsidR="00291632" w:rsidRPr="00291632" w:rsidRDefault="00291632" w:rsidP="00291632"/>
    <w:p w14:paraId="4A53A20C" w14:textId="77777777" w:rsidR="00D63A23" w:rsidRDefault="00D63A23" w:rsidP="00D63A23">
      <w:pPr>
        <w:pStyle w:val="Bibliography"/>
        <w:numPr>
          <w:ilvl w:val="0"/>
          <w:numId w:val="16"/>
        </w:numPr>
        <w:rPr>
          <w:noProof/>
        </w:rPr>
      </w:pPr>
      <w:bookmarkStart w:id="230" w:name="_Ref267670184"/>
      <w:r>
        <w:rPr>
          <w:noProof/>
        </w:rPr>
        <w:t xml:space="preserve">Mullens, James, Seth McConchie, and Paul Hausladen. "Neutron radiography and fission mapping measurements of nuclear materials with varying composition and shielding." </w:t>
      </w:r>
      <w:r>
        <w:rPr>
          <w:i/>
          <w:iCs/>
          <w:noProof/>
        </w:rPr>
        <w:t>INMM Annual Meeting Proceedings.</w:t>
      </w:r>
      <w:r>
        <w:rPr>
          <w:noProof/>
        </w:rPr>
        <w:t xml:space="preserve"> 2011.</w:t>
      </w:r>
      <w:bookmarkEnd w:id="230"/>
    </w:p>
    <w:p w14:paraId="057C82D3" w14:textId="77777777" w:rsidR="00D63A23" w:rsidRDefault="00D63A23" w:rsidP="00D63A23">
      <w:pPr>
        <w:pStyle w:val="Bibliography"/>
        <w:ind w:left="360"/>
        <w:rPr>
          <w:noProof/>
        </w:rPr>
      </w:pPr>
    </w:p>
    <w:p w14:paraId="14B391AD" w14:textId="77777777" w:rsidR="00D63A23" w:rsidRDefault="00D63A23" w:rsidP="00D63A23">
      <w:pPr>
        <w:pStyle w:val="Bibliography"/>
        <w:numPr>
          <w:ilvl w:val="0"/>
          <w:numId w:val="16"/>
        </w:numPr>
        <w:rPr>
          <w:noProof/>
        </w:rPr>
      </w:pPr>
      <w:bookmarkStart w:id="231" w:name="_Ref267670211"/>
      <w:r>
        <w:rPr>
          <w:noProof/>
        </w:rPr>
        <w:lastRenderedPageBreak/>
        <w:t xml:space="preserve">Grogan, B.R., J.T. Mihalczo, S. M. McConchie, and J. A. Mullens. "Identification of Shielding Material Configurations Using NMIS Imaging." </w:t>
      </w:r>
      <w:r>
        <w:rPr>
          <w:i/>
          <w:iCs/>
          <w:noProof/>
        </w:rPr>
        <w:t>INMM Annual Meeting Proceedings.</w:t>
      </w:r>
      <w:r>
        <w:rPr>
          <w:noProof/>
        </w:rPr>
        <w:t xml:space="preserve"> 2011.</w:t>
      </w:r>
      <w:bookmarkEnd w:id="231"/>
    </w:p>
    <w:p w14:paraId="47E85617" w14:textId="77777777" w:rsidR="00D63A23" w:rsidRPr="00D63A23" w:rsidRDefault="00D63A23" w:rsidP="00D63A23"/>
    <w:p w14:paraId="373B8BB2" w14:textId="77777777" w:rsidR="002066C1" w:rsidRDefault="002066C1" w:rsidP="002066C1">
      <w:pPr>
        <w:pStyle w:val="Bibliography"/>
        <w:numPr>
          <w:ilvl w:val="0"/>
          <w:numId w:val="16"/>
        </w:numPr>
        <w:rPr>
          <w:noProof/>
        </w:rPr>
      </w:pPr>
      <w:bookmarkStart w:id="232" w:name="_Ref267670244"/>
      <w:bookmarkStart w:id="233" w:name="_Ref288736229"/>
      <w:r>
        <w:rPr>
          <w:noProof/>
        </w:rPr>
        <w:t xml:space="preserve">Mullens, J.A., T. E. Valentine, and J. T. Mihalczo. "Pattern Recognition Algorithms for Comparing NWIS Signatures for Weapons Components." </w:t>
      </w:r>
      <w:r>
        <w:rPr>
          <w:i/>
          <w:iCs/>
          <w:noProof/>
        </w:rPr>
        <w:t>INMM Annual Meeting Proceedings.</w:t>
      </w:r>
      <w:r>
        <w:rPr>
          <w:noProof/>
        </w:rPr>
        <w:t xml:space="preserve"> 1997.</w:t>
      </w:r>
      <w:bookmarkEnd w:id="233"/>
    </w:p>
    <w:p w14:paraId="026AEF41" w14:textId="77777777" w:rsidR="001B0486" w:rsidRPr="001B0486" w:rsidRDefault="001B0486" w:rsidP="001B0486"/>
    <w:p w14:paraId="5B693DF2" w14:textId="77777777" w:rsidR="006877B6" w:rsidRDefault="00BB2B98" w:rsidP="00BB2B98">
      <w:pPr>
        <w:pStyle w:val="Bibliography"/>
        <w:numPr>
          <w:ilvl w:val="0"/>
          <w:numId w:val="16"/>
        </w:numPr>
        <w:rPr>
          <w:noProof/>
        </w:rPr>
      </w:pPr>
      <w:bookmarkStart w:id="234" w:name="_Ref284000096"/>
      <w:bookmarkStart w:id="235" w:name="_Ref270281158"/>
      <w:bookmarkStart w:id="236" w:name="_Ref289977692"/>
      <w:r>
        <w:rPr>
          <w:noProof/>
        </w:rPr>
        <w:t xml:space="preserve">Mihalczo, J.T., T.E. Valentine, J.K. Mattingly, J.A. Mullens, and S.S. Hughes. </w:t>
      </w:r>
      <w:r>
        <w:rPr>
          <w:i/>
          <w:iCs/>
          <w:noProof/>
        </w:rPr>
        <w:t>Active Neutron Interrogation for Verification of Storage of Weapons Components at the Oak Ridge Y-12 Plant.</w:t>
      </w:r>
      <w:r>
        <w:rPr>
          <w:noProof/>
        </w:rPr>
        <w:t xml:space="preserve"> YLB-15, 964, Oak Ridge: Oak Ridge Y1-2 Plant, 1998.</w:t>
      </w:r>
      <w:bookmarkEnd w:id="236"/>
    </w:p>
    <w:p w14:paraId="6F7A42A2" w14:textId="77777777" w:rsidR="006877B6" w:rsidRDefault="006877B6" w:rsidP="006877B6">
      <w:pPr>
        <w:pStyle w:val="Bibliography"/>
        <w:ind w:left="720"/>
        <w:rPr>
          <w:noProof/>
        </w:rPr>
      </w:pPr>
    </w:p>
    <w:p w14:paraId="405B29E7" w14:textId="77777777" w:rsidR="006E77D1" w:rsidRDefault="006E77D1" w:rsidP="002B58FB">
      <w:pPr>
        <w:pStyle w:val="Bibliography"/>
        <w:numPr>
          <w:ilvl w:val="0"/>
          <w:numId w:val="16"/>
        </w:numPr>
        <w:rPr>
          <w:noProof/>
        </w:rPr>
      </w:pPr>
      <w:r>
        <w:rPr>
          <w:noProof/>
        </w:rPr>
        <w:t xml:space="preserve">Crye, Jason. </w:t>
      </w:r>
      <w:r>
        <w:rPr>
          <w:i/>
          <w:iCs/>
          <w:noProof/>
        </w:rPr>
        <w:t>Enrichment Determination of Uranium Metal in Shielded Configurations without Calibration Standards.</w:t>
      </w:r>
      <w:r>
        <w:rPr>
          <w:noProof/>
        </w:rPr>
        <w:t xml:space="preserve"> PhD Thesis, Knoxville: University of Tennessee, 2013.</w:t>
      </w:r>
      <w:bookmarkEnd w:id="234"/>
    </w:p>
    <w:p w14:paraId="04634FE0" w14:textId="77777777" w:rsidR="006E77D1" w:rsidRPr="006E77D1" w:rsidRDefault="006E77D1" w:rsidP="006E77D1"/>
    <w:p w14:paraId="70FBE664" w14:textId="77777777" w:rsidR="0057716F" w:rsidRDefault="0057716F" w:rsidP="0057716F">
      <w:pPr>
        <w:pStyle w:val="Bibliography"/>
        <w:numPr>
          <w:ilvl w:val="0"/>
          <w:numId w:val="16"/>
        </w:numPr>
        <w:rPr>
          <w:noProof/>
        </w:rPr>
      </w:pPr>
      <w:bookmarkStart w:id="237" w:name="_Ref283999306"/>
      <w:r>
        <w:rPr>
          <w:noProof/>
        </w:rPr>
        <w:t xml:space="preserve">Massey, F. "The Kolmogorov-Smirnov Test for Goodness of Fit." </w:t>
      </w:r>
      <w:r>
        <w:rPr>
          <w:i/>
          <w:iCs/>
          <w:noProof/>
        </w:rPr>
        <w:t>Journal of the American Statistical Association</w:t>
      </w:r>
      <w:r>
        <w:rPr>
          <w:noProof/>
        </w:rPr>
        <w:t xml:space="preserve"> 46, no. 253 (Mar 1951): 68-78.</w:t>
      </w:r>
      <w:bookmarkEnd w:id="237"/>
    </w:p>
    <w:p w14:paraId="0AC27601" w14:textId="77777777" w:rsidR="006E77D1" w:rsidRDefault="006E77D1" w:rsidP="0057716F">
      <w:pPr>
        <w:pStyle w:val="Bibliography"/>
        <w:rPr>
          <w:noProof/>
        </w:rPr>
      </w:pPr>
    </w:p>
    <w:p w14:paraId="6135B896" w14:textId="77777777" w:rsidR="006E77D1" w:rsidRDefault="0057716F" w:rsidP="002B58FB">
      <w:pPr>
        <w:pStyle w:val="Bibliography"/>
        <w:numPr>
          <w:ilvl w:val="0"/>
          <w:numId w:val="16"/>
        </w:numPr>
        <w:rPr>
          <w:noProof/>
        </w:rPr>
      </w:pPr>
      <w:bookmarkStart w:id="238" w:name="_Ref283999310"/>
      <w:r>
        <w:rPr>
          <w:noProof/>
        </w:rPr>
        <w:t xml:space="preserve">Darling, D. A. "The Kolmogorov-Smirnov, Cramer-von Mises Tests." </w:t>
      </w:r>
      <w:r>
        <w:rPr>
          <w:i/>
          <w:iCs/>
          <w:noProof/>
        </w:rPr>
        <w:t>The Annals of Mathematical Statistics</w:t>
      </w:r>
      <w:r>
        <w:rPr>
          <w:noProof/>
        </w:rPr>
        <w:t xml:space="preserve"> 28, no. 4 (Dec 1957): 823-838.</w:t>
      </w:r>
      <w:bookmarkEnd w:id="238"/>
    </w:p>
    <w:p w14:paraId="64F7437B" w14:textId="77777777" w:rsidR="0057716F" w:rsidRPr="0057716F" w:rsidRDefault="0057716F" w:rsidP="0057716F"/>
    <w:p w14:paraId="7CE4C296" w14:textId="77777777" w:rsidR="00AB3916" w:rsidRPr="00AB3916" w:rsidRDefault="006F0E14" w:rsidP="00AB3916">
      <w:pPr>
        <w:pStyle w:val="Bibliography"/>
        <w:numPr>
          <w:ilvl w:val="0"/>
          <w:numId w:val="16"/>
        </w:numPr>
        <w:rPr>
          <w:noProof/>
        </w:rPr>
      </w:pPr>
      <w:bookmarkStart w:id="239" w:name="_Ref285630765"/>
      <w:r>
        <w:rPr>
          <w:noProof/>
        </w:rPr>
        <w:t>R. Neibert, et al., “Passive and Active Radiation Measurements Capability at the INL Zero Power Physics Reactor (ZPPR) Facility”, INL/EXT-11-20876, 2010.</w:t>
      </w:r>
    </w:p>
    <w:p w14:paraId="6F09ECD3" w14:textId="77777777" w:rsidR="006F0E14" w:rsidRDefault="006F0E14" w:rsidP="006F0E14">
      <w:pPr>
        <w:pStyle w:val="Bibliography"/>
        <w:ind w:left="720"/>
        <w:rPr>
          <w:noProof/>
        </w:rPr>
      </w:pPr>
    </w:p>
    <w:p w14:paraId="6ACF5010" w14:textId="77777777" w:rsidR="00AB3916" w:rsidRDefault="00AB3916" w:rsidP="00AB3916">
      <w:pPr>
        <w:pStyle w:val="Bibliography"/>
        <w:numPr>
          <w:ilvl w:val="0"/>
          <w:numId w:val="16"/>
        </w:numPr>
        <w:rPr>
          <w:noProof/>
        </w:rPr>
      </w:pPr>
      <w:bookmarkStart w:id="240" w:name="_Ref285915662"/>
      <w:bookmarkEnd w:id="232"/>
      <w:bookmarkEnd w:id="235"/>
      <w:bookmarkEnd w:id="239"/>
      <w:r>
        <w:rPr>
          <w:noProof/>
        </w:rPr>
        <w:t xml:space="preserve">McConchie, Seth, and Kirsten Peña. </w:t>
      </w:r>
      <w:r>
        <w:rPr>
          <w:i/>
          <w:iCs/>
          <w:noProof/>
        </w:rPr>
        <w:t>FY13 Annual Report for Minimum Data Requirements for a Fast Neutron Image-based Template Analysis.</w:t>
      </w:r>
      <w:r>
        <w:rPr>
          <w:noProof/>
        </w:rPr>
        <w:t xml:space="preserve"> WBS 24.3.1.2.30, Oak Ridge National Laboratory, 2013.</w:t>
      </w:r>
    </w:p>
    <w:p w14:paraId="2E3F67EE" w14:textId="77777777" w:rsidR="00AB3916" w:rsidRDefault="00AB3916" w:rsidP="00AB3916">
      <w:pPr>
        <w:pStyle w:val="Bibliography"/>
        <w:ind w:left="720"/>
        <w:rPr>
          <w:noProof/>
        </w:rPr>
      </w:pPr>
    </w:p>
    <w:p w14:paraId="5182E183" w14:textId="77777777" w:rsidR="00AB3916" w:rsidRPr="00AB3916" w:rsidRDefault="006F0E14" w:rsidP="00AB3916">
      <w:pPr>
        <w:pStyle w:val="Bibliography"/>
        <w:numPr>
          <w:ilvl w:val="0"/>
          <w:numId w:val="16"/>
        </w:numPr>
        <w:rPr>
          <w:noProof/>
        </w:rPr>
      </w:pPr>
      <w:bookmarkStart w:id="241" w:name="_Ref286350859"/>
      <w:r>
        <w:rPr>
          <w:noProof/>
        </w:rPr>
        <w:t>McConchie, Seth</w:t>
      </w:r>
      <w:r w:rsidR="00AB3916">
        <w:rPr>
          <w:noProof/>
        </w:rPr>
        <w:t xml:space="preserve"> (private conversation, 2015</w:t>
      </w:r>
      <w:r>
        <w:rPr>
          <w:noProof/>
        </w:rPr>
        <w:t>.</w:t>
      </w:r>
      <w:bookmarkEnd w:id="240"/>
      <w:r w:rsidR="00AB3916">
        <w:rPr>
          <w:noProof/>
        </w:rPr>
        <w:t>)</w:t>
      </w:r>
      <w:bookmarkEnd w:id="241"/>
    </w:p>
    <w:p w14:paraId="25124671" w14:textId="77777777" w:rsidR="007A6CE9" w:rsidRDefault="007A6CE9" w:rsidP="00815BB3"/>
    <w:p w14:paraId="49252D73" w14:textId="77777777" w:rsidR="00BB2B98" w:rsidRDefault="00BB2B98" w:rsidP="00BB2B98"/>
    <w:p w14:paraId="324D6ACC" w14:textId="77777777" w:rsidR="004254D7" w:rsidRDefault="004254D7" w:rsidP="004254D7"/>
    <w:p w14:paraId="5F06DBAA" w14:textId="77777777" w:rsidR="00BB2B98" w:rsidRDefault="00BB2B98" w:rsidP="00815BB3"/>
    <w:p w14:paraId="2525F482" w14:textId="77777777" w:rsidR="002A4E67" w:rsidRPr="00F920F6" w:rsidRDefault="002A4E67" w:rsidP="00E65234">
      <w:pPr>
        <w:pStyle w:val="Heading1"/>
        <w:numPr>
          <w:ilvl w:val="0"/>
          <w:numId w:val="0"/>
        </w:numPr>
        <w:ind w:left="432"/>
      </w:pPr>
      <w:bookmarkStart w:id="242" w:name="_Toc292371260"/>
      <w:r>
        <w:lastRenderedPageBreak/>
        <w:t>Vita</w:t>
      </w:r>
      <w:bookmarkEnd w:id="242"/>
    </w:p>
    <w:p w14:paraId="3C21DA58" w14:textId="77777777" w:rsidR="00F9138C" w:rsidRPr="001B514B" w:rsidRDefault="001B514B" w:rsidP="00C50E4A">
      <w:pPr>
        <w:numPr>
          <w:ilvl w:val="12"/>
          <w:numId w:val="0"/>
        </w:numPr>
        <w:spacing w:line="480" w:lineRule="auto"/>
        <w:ind w:firstLine="720"/>
      </w:pPr>
      <w:r>
        <w:t>Kirsten Peña received her Bachelors of Science in Nuclear Engineering from the University of Tennessee in 2009. She also received her Masters of Science in Nuclear Engineering from the University of Tennessee in 2011.  She has worked as a student assistant with the Nuclear Materials Detection and Characterization Grou</w:t>
      </w:r>
      <w:r w:rsidR="0044711D">
        <w:t>p at the Oak Ridge National Laboratory since 2008. Most of her research has concentrated on the modeling and testing of detector systems and applications to aid in nuclear nonprolif</w:t>
      </w:r>
      <w:r w:rsidR="00C50E4A">
        <w:t>eration and treaty verification.</w:t>
      </w:r>
    </w:p>
    <w:sectPr w:rsidR="00F9138C" w:rsidRPr="001B514B" w:rsidSect="00867D03">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4E37A" w14:textId="77777777" w:rsidR="00DE47D5" w:rsidRDefault="00DE47D5">
      <w:r>
        <w:separator/>
      </w:r>
    </w:p>
    <w:p w14:paraId="03479558" w14:textId="77777777" w:rsidR="00DE47D5" w:rsidRDefault="00DE47D5"/>
    <w:p w14:paraId="6C38F229" w14:textId="77777777" w:rsidR="00DE47D5" w:rsidRDefault="00DE47D5"/>
  </w:endnote>
  <w:endnote w:type="continuationSeparator" w:id="0">
    <w:p w14:paraId="56D25E23" w14:textId="77777777" w:rsidR="00DE47D5" w:rsidRDefault="00DE47D5">
      <w:r>
        <w:continuationSeparator/>
      </w:r>
    </w:p>
    <w:p w14:paraId="5F724885" w14:textId="77777777" w:rsidR="00DE47D5" w:rsidRDefault="00DE47D5"/>
    <w:p w14:paraId="3E54EE0F" w14:textId="77777777" w:rsidR="00DE47D5" w:rsidRDefault="00DE4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D4ED6" w14:textId="77777777" w:rsidR="00DE47D5" w:rsidRDefault="00DE47D5" w:rsidP="002249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D66B3D" w14:textId="77777777" w:rsidR="00DE47D5" w:rsidRDefault="00DE47D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4E703" w14:textId="77777777" w:rsidR="00DE47D5" w:rsidRDefault="00DE47D5" w:rsidP="002249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8008D">
      <w:rPr>
        <w:rStyle w:val="PageNumber"/>
        <w:noProof/>
      </w:rPr>
      <w:t>v</w:t>
    </w:r>
    <w:r>
      <w:rPr>
        <w:rStyle w:val="PageNumber"/>
      </w:rPr>
      <w:fldChar w:fldCharType="end"/>
    </w:r>
  </w:p>
  <w:p w14:paraId="326F6616" w14:textId="77777777" w:rsidR="00DE47D5" w:rsidRDefault="00DE47D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40F61" w14:textId="77777777" w:rsidR="00DE47D5" w:rsidRDefault="00DE47D5">
      <w:r>
        <w:separator/>
      </w:r>
    </w:p>
    <w:p w14:paraId="0F2EE2F8" w14:textId="77777777" w:rsidR="00DE47D5" w:rsidRDefault="00DE47D5"/>
    <w:p w14:paraId="14C5F8C5" w14:textId="77777777" w:rsidR="00DE47D5" w:rsidRDefault="00DE47D5"/>
  </w:footnote>
  <w:footnote w:type="continuationSeparator" w:id="0">
    <w:p w14:paraId="415F56C2" w14:textId="77777777" w:rsidR="00DE47D5" w:rsidRDefault="00DE47D5">
      <w:r>
        <w:continuationSeparator/>
      </w:r>
    </w:p>
    <w:p w14:paraId="019024B3" w14:textId="77777777" w:rsidR="00DE47D5" w:rsidRDefault="00DE47D5"/>
    <w:p w14:paraId="11DCA0CD" w14:textId="77777777" w:rsidR="00DE47D5" w:rsidRDefault="00DE47D5"/>
  </w:footnote>
  <w:footnote w:id="1">
    <w:p w14:paraId="551CAA31" w14:textId="77777777" w:rsidR="00DE47D5" w:rsidRDefault="00DE47D5">
      <w:pPr>
        <w:pStyle w:val="FootnoteText"/>
      </w:pPr>
      <w:r>
        <w:rPr>
          <w:rStyle w:val="FootnoteReference"/>
        </w:rPr>
        <w:footnoteRef/>
      </w:r>
      <w:r>
        <w:t xml:space="preserve"> Ray trace program was developed by Seth </w:t>
      </w:r>
      <w:proofErr w:type="spellStart"/>
      <w:r>
        <w:t>McConchie</w:t>
      </w:r>
      <w:proofErr w:type="spellEnd"/>
      <w:r>
        <w:t xml:space="preserve"> at the Oak Ridge National Laboratory in 2014</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70F57" w14:textId="77777777" w:rsidR="00DE47D5" w:rsidRDefault="00DE47D5"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1466B4" w14:textId="77777777" w:rsidR="00DE47D5" w:rsidRDefault="00DE47D5" w:rsidP="00755F52">
    <w:pPr>
      <w:spacing w:line="34" w:lineRule="auto"/>
      <w:ind w:right="360"/>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C58A7" w14:textId="77777777" w:rsidR="00DE47D5" w:rsidRDefault="00DE47D5" w:rsidP="00755F52">
    <w:pPr>
      <w:spacing w:line="34" w:lineRule="auto"/>
      <w:ind w:right="360"/>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2C074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3A637E"/>
    <w:lvl w:ilvl="0">
      <w:start w:val="1"/>
      <w:numFmt w:val="decimal"/>
      <w:lvlText w:val="%1."/>
      <w:lvlJc w:val="left"/>
      <w:pPr>
        <w:tabs>
          <w:tab w:val="num" w:pos="1800"/>
        </w:tabs>
        <w:ind w:left="1800" w:hanging="360"/>
      </w:pPr>
    </w:lvl>
  </w:abstractNum>
  <w:abstractNum w:abstractNumId="2">
    <w:nsid w:val="FFFFFF7D"/>
    <w:multiLevelType w:val="singleLevel"/>
    <w:tmpl w:val="7D244EA6"/>
    <w:lvl w:ilvl="0">
      <w:start w:val="1"/>
      <w:numFmt w:val="decimal"/>
      <w:lvlText w:val="%1."/>
      <w:lvlJc w:val="left"/>
      <w:pPr>
        <w:tabs>
          <w:tab w:val="num" w:pos="1440"/>
        </w:tabs>
        <w:ind w:left="1440" w:hanging="360"/>
      </w:pPr>
    </w:lvl>
  </w:abstractNum>
  <w:abstractNum w:abstractNumId="3">
    <w:nsid w:val="FFFFFF7E"/>
    <w:multiLevelType w:val="singleLevel"/>
    <w:tmpl w:val="446A03FC"/>
    <w:lvl w:ilvl="0">
      <w:start w:val="1"/>
      <w:numFmt w:val="decimal"/>
      <w:lvlText w:val="%1."/>
      <w:lvlJc w:val="left"/>
      <w:pPr>
        <w:tabs>
          <w:tab w:val="num" w:pos="1080"/>
        </w:tabs>
        <w:ind w:left="1080" w:hanging="360"/>
      </w:pPr>
    </w:lvl>
  </w:abstractNum>
  <w:abstractNum w:abstractNumId="4">
    <w:nsid w:val="FFFFFF7F"/>
    <w:multiLevelType w:val="singleLevel"/>
    <w:tmpl w:val="E5C2F8E4"/>
    <w:lvl w:ilvl="0">
      <w:start w:val="1"/>
      <w:numFmt w:val="decimal"/>
      <w:lvlText w:val="%1."/>
      <w:lvlJc w:val="left"/>
      <w:pPr>
        <w:tabs>
          <w:tab w:val="num" w:pos="720"/>
        </w:tabs>
        <w:ind w:left="720" w:hanging="360"/>
      </w:pPr>
    </w:lvl>
  </w:abstractNum>
  <w:abstractNum w:abstractNumId="5">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BA6280C"/>
    <w:lvl w:ilvl="0">
      <w:start w:val="1"/>
      <w:numFmt w:val="decimal"/>
      <w:lvlText w:val="%1."/>
      <w:lvlJc w:val="left"/>
      <w:pPr>
        <w:tabs>
          <w:tab w:val="num" w:pos="360"/>
        </w:tabs>
        <w:ind w:left="360" w:hanging="360"/>
      </w:pPr>
    </w:lvl>
  </w:abstractNum>
  <w:abstractNum w:abstractNumId="10">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1">
    <w:nsid w:val="00427F8F"/>
    <w:multiLevelType w:val="hybridMultilevel"/>
    <w:tmpl w:val="DE96DDAA"/>
    <w:lvl w:ilvl="0" w:tplc="45486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087E8A"/>
    <w:multiLevelType w:val="hybridMultilevel"/>
    <w:tmpl w:val="B53EA912"/>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3">
    <w:nsid w:val="215A291B"/>
    <w:multiLevelType w:val="hybridMultilevel"/>
    <w:tmpl w:val="C7E42F96"/>
    <w:lvl w:ilvl="0" w:tplc="22600D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264CB"/>
    <w:multiLevelType w:val="hybridMultilevel"/>
    <w:tmpl w:val="12D607BE"/>
    <w:lvl w:ilvl="0" w:tplc="999A4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F64CBD"/>
    <w:multiLevelType w:val="hybridMultilevel"/>
    <w:tmpl w:val="7220D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DC19D0"/>
    <w:multiLevelType w:val="hybridMultilevel"/>
    <w:tmpl w:val="CF6636FA"/>
    <w:lvl w:ilvl="0" w:tplc="45486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6F7FAF"/>
    <w:multiLevelType w:val="multilevel"/>
    <w:tmpl w:val="C41AAA1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56413B92"/>
    <w:multiLevelType w:val="hybridMultilevel"/>
    <w:tmpl w:val="0490640E"/>
    <w:lvl w:ilvl="0" w:tplc="454863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396B55"/>
    <w:multiLevelType w:val="hybridMultilevel"/>
    <w:tmpl w:val="DE423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4"/>
  </w:num>
  <w:num w:numId="12">
    <w:abstractNumId w:val="0"/>
  </w:num>
  <w:num w:numId="13">
    <w:abstractNumId w:val="19"/>
  </w:num>
  <w:num w:numId="14">
    <w:abstractNumId w:val="11"/>
  </w:num>
  <w:num w:numId="15">
    <w:abstractNumId w:val="17"/>
  </w:num>
  <w:num w:numId="16">
    <w:abstractNumId w:val="15"/>
  </w:num>
  <w:num w:numId="17">
    <w:abstractNumId w:val="12"/>
  </w:num>
  <w:num w:numId="18">
    <w:abstractNumId w:val="16"/>
  </w:num>
  <w:num w:numId="19">
    <w:abstractNumId w:val="20"/>
  </w:num>
  <w:num w:numId="20">
    <w:abstractNumId w:val="13"/>
  </w:num>
  <w:num w:numId="21">
    <w:abstractNumId w:val="18"/>
  </w:num>
  <w:num w:numId="22">
    <w:abstractNumId w:val="18"/>
    <w:lvlOverride w:ilvl="0">
      <w:lvl w:ilvl="0">
        <w:start w:val="1"/>
        <w:numFmt w:val="decimal"/>
        <w:pStyle w:val="Heading1"/>
        <w:lvlText w:val="Chapter %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b/>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removePersonalInformation/>
  <w:removeDateAndTime/>
  <w:proofState w:spelling="clean" w:grammar="clean"/>
  <w:defaultTabStop w:val="720"/>
  <w:drawingGridHorizontalSpacing w:val="187"/>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31CC"/>
    <w:rsid w:val="00003BBB"/>
    <w:rsid w:val="000056B6"/>
    <w:rsid w:val="0000783E"/>
    <w:rsid w:val="00007D20"/>
    <w:rsid w:val="00007E53"/>
    <w:rsid w:val="00010FCE"/>
    <w:rsid w:val="00013FA0"/>
    <w:rsid w:val="00014A3E"/>
    <w:rsid w:val="000166A9"/>
    <w:rsid w:val="000203B9"/>
    <w:rsid w:val="00020663"/>
    <w:rsid w:val="000221BF"/>
    <w:rsid w:val="00024320"/>
    <w:rsid w:val="0002598C"/>
    <w:rsid w:val="00025A34"/>
    <w:rsid w:val="00027F76"/>
    <w:rsid w:val="0003292B"/>
    <w:rsid w:val="00032EE4"/>
    <w:rsid w:val="000334A9"/>
    <w:rsid w:val="0003648D"/>
    <w:rsid w:val="000364E6"/>
    <w:rsid w:val="000367BD"/>
    <w:rsid w:val="00036E5F"/>
    <w:rsid w:val="0003755F"/>
    <w:rsid w:val="00037829"/>
    <w:rsid w:val="00037F29"/>
    <w:rsid w:val="000429AF"/>
    <w:rsid w:val="00045EA8"/>
    <w:rsid w:val="00046533"/>
    <w:rsid w:val="0004663A"/>
    <w:rsid w:val="0005064F"/>
    <w:rsid w:val="000514E9"/>
    <w:rsid w:val="00053950"/>
    <w:rsid w:val="00057004"/>
    <w:rsid w:val="0006103B"/>
    <w:rsid w:val="00062657"/>
    <w:rsid w:val="00062FEE"/>
    <w:rsid w:val="000634F5"/>
    <w:rsid w:val="00063DB6"/>
    <w:rsid w:val="00064371"/>
    <w:rsid w:val="00065D63"/>
    <w:rsid w:val="000670E0"/>
    <w:rsid w:val="00067BE7"/>
    <w:rsid w:val="00067D30"/>
    <w:rsid w:val="00073443"/>
    <w:rsid w:val="00075392"/>
    <w:rsid w:val="00076A95"/>
    <w:rsid w:val="00080044"/>
    <w:rsid w:val="00080796"/>
    <w:rsid w:val="00081DBC"/>
    <w:rsid w:val="00084582"/>
    <w:rsid w:val="00087D88"/>
    <w:rsid w:val="000928F8"/>
    <w:rsid w:val="000940BE"/>
    <w:rsid w:val="00094C66"/>
    <w:rsid w:val="000959FC"/>
    <w:rsid w:val="000A3E30"/>
    <w:rsid w:val="000A5DDE"/>
    <w:rsid w:val="000B151D"/>
    <w:rsid w:val="000B5C42"/>
    <w:rsid w:val="000B722B"/>
    <w:rsid w:val="000B7AF9"/>
    <w:rsid w:val="000B7D74"/>
    <w:rsid w:val="000B7E3A"/>
    <w:rsid w:val="000C1267"/>
    <w:rsid w:val="000C2FF3"/>
    <w:rsid w:val="000C46FF"/>
    <w:rsid w:val="000C71C0"/>
    <w:rsid w:val="000D3F97"/>
    <w:rsid w:val="000D4A3F"/>
    <w:rsid w:val="000D6125"/>
    <w:rsid w:val="000D7922"/>
    <w:rsid w:val="000E0566"/>
    <w:rsid w:val="000E0B6E"/>
    <w:rsid w:val="000E1ED5"/>
    <w:rsid w:val="000E4778"/>
    <w:rsid w:val="000E4799"/>
    <w:rsid w:val="000F24E8"/>
    <w:rsid w:val="000F359E"/>
    <w:rsid w:val="00101E53"/>
    <w:rsid w:val="00101FF2"/>
    <w:rsid w:val="0010217F"/>
    <w:rsid w:val="0010592B"/>
    <w:rsid w:val="001107AB"/>
    <w:rsid w:val="00111E8D"/>
    <w:rsid w:val="00113E2A"/>
    <w:rsid w:val="00120900"/>
    <w:rsid w:val="00122EA2"/>
    <w:rsid w:val="0012373B"/>
    <w:rsid w:val="00124033"/>
    <w:rsid w:val="00125C62"/>
    <w:rsid w:val="00131A4C"/>
    <w:rsid w:val="00134136"/>
    <w:rsid w:val="00137EC3"/>
    <w:rsid w:val="00141494"/>
    <w:rsid w:val="00141BAF"/>
    <w:rsid w:val="00142C66"/>
    <w:rsid w:val="001473F5"/>
    <w:rsid w:val="00150F0F"/>
    <w:rsid w:val="00152253"/>
    <w:rsid w:val="00156C71"/>
    <w:rsid w:val="00164954"/>
    <w:rsid w:val="00165212"/>
    <w:rsid w:val="001663CC"/>
    <w:rsid w:val="0017276B"/>
    <w:rsid w:val="001800C8"/>
    <w:rsid w:val="00180D6F"/>
    <w:rsid w:val="00180DE1"/>
    <w:rsid w:val="00181F0F"/>
    <w:rsid w:val="00182FB8"/>
    <w:rsid w:val="001854FB"/>
    <w:rsid w:val="00186673"/>
    <w:rsid w:val="001904BE"/>
    <w:rsid w:val="0019052A"/>
    <w:rsid w:val="0019239C"/>
    <w:rsid w:val="00192E97"/>
    <w:rsid w:val="0019319A"/>
    <w:rsid w:val="00193642"/>
    <w:rsid w:val="00194849"/>
    <w:rsid w:val="00194916"/>
    <w:rsid w:val="00194E1E"/>
    <w:rsid w:val="001A2EFA"/>
    <w:rsid w:val="001A46CF"/>
    <w:rsid w:val="001A7426"/>
    <w:rsid w:val="001A7F8A"/>
    <w:rsid w:val="001B0178"/>
    <w:rsid w:val="001B0180"/>
    <w:rsid w:val="001B0486"/>
    <w:rsid w:val="001B514B"/>
    <w:rsid w:val="001B7D38"/>
    <w:rsid w:val="001C152D"/>
    <w:rsid w:val="001C39F6"/>
    <w:rsid w:val="001C560E"/>
    <w:rsid w:val="001C5E66"/>
    <w:rsid w:val="001C6387"/>
    <w:rsid w:val="001C66FE"/>
    <w:rsid w:val="001D3E7F"/>
    <w:rsid w:val="001D6904"/>
    <w:rsid w:val="001D6C59"/>
    <w:rsid w:val="001E008A"/>
    <w:rsid w:val="001E358F"/>
    <w:rsid w:val="001E6DAF"/>
    <w:rsid w:val="001F54AF"/>
    <w:rsid w:val="001F6E11"/>
    <w:rsid w:val="002014BB"/>
    <w:rsid w:val="002032BB"/>
    <w:rsid w:val="0020533A"/>
    <w:rsid w:val="002066C1"/>
    <w:rsid w:val="0020690A"/>
    <w:rsid w:val="00210500"/>
    <w:rsid w:val="00212018"/>
    <w:rsid w:val="002129A0"/>
    <w:rsid w:val="00213011"/>
    <w:rsid w:val="00215F21"/>
    <w:rsid w:val="00217D2E"/>
    <w:rsid w:val="00220BE9"/>
    <w:rsid w:val="002219AF"/>
    <w:rsid w:val="00222D0A"/>
    <w:rsid w:val="00223E52"/>
    <w:rsid w:val="002249F7"/>
    <w:rsid w:val="002256D3"/>
    <w:rsid w:val="0023346C"/>
    <w:rsid w:val="002334EF"/>
    <w:rsid w:val="00233A78"/>
    <w:rsid w:val="0023435E"/>
    <w:rsid w:val="00234A76"/>
    <w:rsid w:val="00236E6D"/>
    <w:rsid w:val="002429E5"/>
    <w:rsid w:val="002438ED"/>
    <w:rsid w:val="00244502"/>
    <w:rsid w:val="00244C2A"/>
    <w:rsid w:val="00247239"/>
    <w:rsid w:val="00247268"/>
    <w:rsid w:val="00247ECB"/>
    <w:rsid w:val="002504F0"/>
    <w:rsid w:val="0025114F"/>
    <w:rsid w:val="00254AA1"/>
    <w:rsid w:val="00261D7C"/>
    <w:rsid w:val="0026463D"/>
    <w:rsid w:val="0026594B"/>
    <w:rsid w:val="002667D9"/>
    <w:rsid w:val="0027433A"/>
    <w:rsid w:val="00275B97"/>
    <w:rsid w:val="00276FB5"/>
    <w:rsid w:val="00277997"/>
    <w:rsid w:val="002804D5"/>
    <w:rsid w:val="00280CEF"/>
    <w:rsid w:val="00280D12"/>
    <w:rsid w:val="00280EA2"/>
    <w:rsid w:val="002826C9"/>
    <w:rsid w:val="0028524B"/>
    <w:rsid w:val="0028757A"/>
    <w:rsid w:val="00290F11"/>
    <w:rsid w:val="00291632"/>
    <w:rsid w:val="00291A7C"/>
    <w:rsid w:val="002A17F3"/>
    <w:rsid w:val="002A4E67"/>
    <w:rsid w:val="002A63AD"/>
    <w:rsid w:val="002A7529"/>
    <w:rsid w:val="002B17B5"/>
    <w:rsid w:val="002B4CB0"/>
    <w:rsid w:val="002B58FB"/>
    <w:rsid w:val="002D276A"/>
    <w:rsid w:val="002D2DBB"/>
    <w:rsid w:val="002D3D17"/>
    <w:rsid w:val="002E016A"/>
    <w:rsid w:val="002E04F9"/>
    <w:rsid w:val="002E1F08"/>
    <w:rsid w:val="002E2046"/>
    <w:rsid w:val="002E2492"/>
    <w:rsid w:val="002E249E"/>
    <w:rsid w:val="002E3777"/>
    <w:rsid w:val="002E3EA6"/>
    <w:rsid w:val="002E722F"/>
    <w:rsid w:val="002F192A"/>
    <w:rsid w:val="002F2324"/>
    <w:rsid w:val="002F341A"/>
    <w:rsid w:val="002F54FF"/>
    <w:rsid w:val="002F7BED"/>
    <w:rsid w:val="00300F0F"/>
    <w:rsid w:val="003039E5"/>
    <w:rsid w:val="0030468B"/>
    <w:rsid w:val="00304BD0"/>
    <w:rsid w:val="00307D77"/>
    <w:rsid w:val="00307DCF"/>
    <w:rsid w:val="00307F8A"/>
    <w:rsid w:val="00310FD8"/>
    <w:rsid w:val="00311311"/>
    <w:rsid w:val="00311E6A"/>
    <w:rsid w:val="00312657"/>
    <w:rsid w:val="00312BEB"/>
    <w:rsid w:val="00313658"/>
    <w:rsid w:val="00313E9E"/>
    <w:rsid w:val="00314987"/>
    <w:rsid w:val="003150D5"/>
    <w:rsid w:val="00316C1A"/>
    <w:rsid w:val="003209EF"/>
    <w:rsid w:val="00320F78"/>
    <w:rsid w:val="0032212C"/>
    <w:rsid w:val="003231EE"/>
    <w:rsid w:val="00323983"/>
    <w:rsid w:val="00323D81"/>
    <w:rsid w:val="00325097"/>
    <w:rsid w:val="00330475"/>
    <w:rsid w:val="00330BC3"/>
    <w:rsid w:val="00331FA0"/>
    <w:rsid w:val="0033378E"/>
    <w:rsid w:val="00335153"/>
    <w:rsid w:val="00335545"/>
    <w:rsid w:val="003368EE"/>
    <w:rsid w:val="0033740D"/>
    <w:rsid w:val="00351D66"/>
    <w:rsid w:val="003541EC"/>
    <w:rsid w:val="00355617"/>
    <w:rsid w:val="003566D5"/>
    <w:rsid w:val="0035768F"/>
    <w:rsid w:val="00361AEE"/>
    <w:rsid w:val="00362AF0"/>
    <w:rsid w:val="00364ADC"/>
    <w:rsid w:val="00366EAB"/>
    <w:rsid w:val="00367514"/>
    <w:rsid w:val="00367682"/>
    <w:rsid w:val="0037093B"/>
    <w:rsid w:val="00371496"/>
    <w:rsid w:val="00371E34"/>
    <w:rsid w:val="003722CE"/>
    <w:rsid w:val="003741A1"/>
    <w:rsid w:val="00377B06"/>
    <w:rsid w:val="0038177C"/>
    <w:rsid w:val="00382037"/>
    <w:rsid w:val="00384BC7"/>
    <w:rsid w:val="00387024"/>
    <w:rsid w:val="00391A68"/>
    <w:rsid w:val="00393AB5"/>
    <w:rsid w:val="0039507B"/>
    <w:rsid w:val="00397FBE"/>
    <w:rsid w:val="003A3F37"/>
    <w:rsid w:val="003A6CCB"/>
    <w:rsid w:val="003A6E26"/>
    <w:rsid w:val="003A7F9F"/>
    <w:rsid w:val="003B0AD2"/>
    <w:rsid w:val="003B33AD"/>
    <w:rsid w:val="003B5DA5"/>
    <w:rsid w:val="003B6516"/>
    <w:rsid w:val="003B7A34"/>
    <w:rsid w:val="003C1575"/>
    <w:rsid w:val="003C26B6"/>
    <w:rsid w:val="003C2775"/>
    <w:rsid w:val="003C4B43"/>
    <w:rsid w:val="003D0F19"/>
    <w:rsid w:val="003D25E7"/>
    <w:rsid w:val="003D4F6A"/>
    <w:rsid w:val="003D5275"/>
    <w:rsid w:val="003D534D"/>
    <w:rsid w:val="003D63DF"/>
    <w:rsid w:val="003D737F"/>
    <w:rsid w:val="003E052F"/>
    <w:rsid w:val="003E0A20"/>
    <w:rsid w:val="003F2536"/>
    <w:rsid w:val="003F3F3F"/>
    <w:rsid w:val="003F6865"/>
    <w:rsid w:val="003F704C"/>
    <w:rsid w:val="003F7474"/>
    <w:rsid w:val="003F7B46"/>
    <w:rsid w:val="004007D3"/>
    <w:rsid w:val="004023E5"/>
    <w:rsid w:val="00402AB9"/>
    <w:rsid w:val="00404616"/>
    <w:rsid w:val="00404E7E"/>
    <w:rsid w:val="004053C9"/>
    <w:rsid w:val="00406C8A"/>
    <w:rsid w:val="00407B6A"/>
    <w:rsid w:val="00414400"/>
    <w:rsid w:val="00414BEE"/>
    <w:rsid w:val="004171C8"/>
    <w:rsid w:val="0042190F"/>
    <w:rsid w:val="00422820"/>
    <w:rsid w:val="00423190"/>
    <w:rsid w:val="0042330C"/>
    <w:rsid w:val="004240BA"/>
    <w:rsid w:val="004254D7"/>
    <w:rsid w:val="00425951"/>
    <w:rsid w:val="004278E7"/>
    <w:rsid w:val="00430A16"/>
    <w:rsid w:val="00432071"/>
    <w:rsid w:val="00433715"/>
    <w:rsid w:val="00433969"/>
    <w:rsid w:val="00433A55"/>
    <w:rsid w:val="0043689E"/>
    <w:rsid w:val="00436DBA"/>
    <w:rsid w:val="0043725C"/>
    <w:rsid w:val="0044196E"/>
    <w:rsid w:val="00442CB3"/>
    <w:rsid w:val="004459A5"/>
    <w:rsid w:val="00445C91"/>
    <w:rsid w:val="0044711D"/>
    <w:rsid w:val="00451302"/>
    <w:rsid w:val="00451E52"/>
    <w:rsid w:val="004571C2"/>
    <w:rsid w:val="00461A0D"/>
    <w:rsid w:val="004639A8"/>
    <w:rsid w:val="00464D82"/>
    <w:rsid w:val="004652A4"/>
    <w:rsid w:val="004668B3"/>
    <w:rsid w:val="00467FE2"/>
    <w:rsid w:val="00472994"/>
    <w:rsid w:val="004733D5"/>
    <w:rsid w:val="00474210"/>
    <w:rsid w:val="00475701"/>
    <w:rsid w:val="00475B0C"/>
    <w:rsid w:val="00477963"/>
    <w:rsid w:val="00480168"/>
    <w:rsid w:val="00480B96"/>
    <w:rsid w:val="00481577"/>
    <w:rsid w:val="0048303E"/>
    <w:rsid w:val="004837C1"/>
    <w:rsid w:val="00483EA2"/>
    <w:rsid w:val="00486B24"/>
    <w:rsid w:val="0048761E"/>
    <w:rsid w:val="004919AC"/>
    <w:rsid w:val="004920F6"/>
    <w:rsid w:val="004947E8"/>
    <w:rsid w:val="00494A5F"/>
    <w:rsid w:val="00497460"/>
    <w:rsid w:val="00497861"/>
    <w:rsid w:val="004A03E2"/>
    <w:rsid w:val="004A2A20"/>
    <w:rsid w:val="004A5B1C"/>
    <w:rsid w:val="004A67E8"/>
    <w:rsid w:val="004A7863"/>
    <w:rsid w:val="004B0DA7"/>
    <w:rsid w:val="004B2C9A"/>
    <w:rsid w:val="004B2FBD"/>
    <w:rsid w:val="004B6DCF"/>
    <w:rsid w:val="004C031D"/>
    <w:rsid w:val="004C1843"/>
    <w:rsid w:val="004C3D65"/>
    <w:rsid w:val="004C580A"/>
    <w:rsid w:val="004C592E"/>
    <w:rsid w:val="004C6305"/>
    <w:rsid w:val="004C6A08"/>
    <w:rsid w:val="004C7A7F"/>
    <w:rsid w:val="004C7D91"/>
    <w:rsid w:val="004D11D3"/>
    <w:rsid w:val="004D2870"/>
    <w:rsid w:val="004D28DF"/>
    <w:rsid w:val="004D3264"/>
    <w:rsid w:val="004D327D"/>
    <w:rsid w:val="004D6472"/>
    <w:rsid w:val="004D64FD"/>
    <w:rsid w:val="004E1B8E"/>
    <w:rsid w:val="004E5348"/>
    <w:rsid w:val="004E5E90"/>
    <w:rsid w:val="004E662D"/>
    <w:rsid w:val="004F00D4"/>
    <w:rsid w:val="004F16C0"/>
    <w:rsid w:val="004F257C"/>
    <w:rsid w:val="004F613D"/>
    <w:rsid w:val="0050213D"/>
    <w:rsid w:val="005035CD"/>
    <w:rsid w:val="00503B62"/>
    <w:rsid w:val="0050757F"/>
    <w:rsid w:val="00510D60"/>
    <w:rsid w:val="00514118"/>
    <w:rsid w:val="00520470"/>
    <w:rsid w:val="0052204A"/>
    <w:rsid w:val="00522117"/>
    <w:rsid w:val="0052390C"/>
    <w:rsid w:val="005306A6"/>
    <w:rsid w:val="00531B56"/>
    <w:rsid w:val="00532116"/>
    <w:rsid w:val="00532F79"/>
    <w:rsid w:val="005352E0"/>
    <w:rsid w:val="00535E28"/>
    <w:rsid w:val="00536AF8"/>
    <w:rsid w:val="00536F60"/>
    <w:rsid w:val="005373C8"/>
    <w:rsid w:val="00537952"/>
    <w:rsid w:val="00537D65"/>
    <w:rsid w:val="00540851"/>
    <w:rsid w:val="005413C4"/>
    <w:rsid w:val="005439F5"/>
    <w:rsid w:val="005443E5"/>
    <w:rsid w:val="00546133"/>
    <w:rsid w:val="0054615B"/>
    <w:rsid w:val="005461CC"/>
    <w:rsid w:val="0055168D"/>
    <w:rsid w:val="00551AF0"/>
    <w:rsid w:val="00551EDA"/>
    <w:rsid w:val="00552852"/>
    <w:rsid w:val="005534B9"/>
    <w:rsid w:val="00557AE6"/>
    <w:rsid w:val="0056038F"/>
    <w:rsid w:val="00561E7B"/>
    <w:rsid w:val="00563F9F"/>
    <w:rsid w:val="005642BE"/>
    <w:rsid w:val="00565F78"/>
    <w:rsid w:val="00566865"/>
    <w:rsid w:val="005733B7"/>
    <w:rsid w:val="00574122"/>
    <w:rsid w:val="005765A6"/>
    <w:rsid w:val="00576E41"/>
    <w:rsid w:val="0057716F"/>
    <w:rsid w:val="0058008D"/>
    <w:rsid w:val="005804AF"/>
    <w:rsid w:val="00582059"/>
    <w:rsid w:val="00583B05"/>
    <w:rsid w:val="00584A7A"/>
    <w:rsid w:val="00586217"/>
    <w:rsid w:val="00591288"/>
    <w:rsid w:val="005928B8"/>
    <w:rsid w:val="00597D3F"/>
    <w:rsid w:val="005A012A"/>
    <w:rsid w:val="005A0371"/>
    <w:rsid w:val="005A0C3F"/>
    <w:rsid w:val="005A0C44"/>
    <w:rsid w:val="005A3392"/>
    <w:rsid w:val="005A4EDC"/>
    <w:rsid w:val="005A541F"/>
    <w:rsid w:val="005A598E"/>
    <w:rsid w:val="005B2970"/>
    <w:rsid w:val="005B49FF"/>
    <w:rsid w:val="005B5078"/>
    <w:rsid w:val="005B6601"/>
    <w:rsid w:val="005B79E9"/>
    <w:rsid w:val="005C0BAD"/>
    <w:rsid w:val="005C10F4"/>
    <w:rsid w:val="005C213C"/>
    <w:rsid w:val="005C65F7"/>
    <w:rsid w:val="005C6779"/>
    <w:rsid w:val="005D7EB0"/>
    <w:rsid w:val="005E3202"/>
    <w:rsid w:val="005E40BF"/>
    <w:rsid w:val="005E4912"/>
    <w:rsid w:val="005E6F1F"/>
    <w:rsid w:val="005E72C5"/>
    <w:rsid w:val="005F030C"/>
    <w:rsid w:val="005F0FF9"/>
    <w:rsid w:val="005F1E33"/>
    <w:rsid w:val="005F32B0"/>
    <w:rsid w:val="005F3C3D"/>
    <w:rsid w:val="005F44D1"/>
    <w:rsid w:val="005F556D"/>
    <w:rsid w:val="005F59B2"/>
    <w:rsid w:val="0060053B"/>
    <w:rsid w:val="00606A46"/>
    <w:rsid w:val="006104D9"/>
    <w:rsid w:val="00610578"/>
    <w:rsid w:val="006107B8"/>
    <w:rsid w:val="006109FB"/>
    <w:rsid w:val="006111A2"/>
    <w:rsid w:val="00612F41"/>
    <w:rsid w:val="0061362A"/>
    <w:rsid w:val="00613E15"/>
    <w:rsid w:val="00614346"/>
    <w:rsid w:val="00615D24"/>
    <w:rsid w:val="006175BE"/>
    <w:rsid w:val="00620636"/>
    <w:rsid w:val="00621129"/>
    <w:rsid w:val="00621BEC"/>
    <w:rsid w:val="006267B4"/>
    <w:rsid w:val="00630351"/>
    <w:rsid w:val="006314A7"/>
    <w:rsid w:val="00633916"/>
    <w:rsid w:val="0063760A"/>
    <w:rsid w:val="00641D2B"/>
    <w:rsid w:val="00642358"/>
    <w:rsid w:val="0064516B"/>
    <w:rsid w:val="00646D1C"/>
    <w:rsid w:val="0064735E"/>
    <w:rsid w:val="00647C62"/>
    <w:rsid w:val="00650834"/>
    <w:rsid w:val="00652B29"/>
    <w:rsid w:val="00656EE2"/>
    <w:rsid w:val="00660286"/>
    <w:rsid w:val="0066074A"/>
    <w:rsid w:val="0066169C"/>
    <w:rsid w:val="00662D3E"/>
    <w:rsid w:val="0066327C"/>
    <w:rsid w:val="00664089"/>
    <w:rsid w:val="00664AD7"/>
    <w:rsid w:val="00665CB6"/>
    <w:rsid w:val="00672DDD"/>
    <w:rsid w:val="00674B7C"/>
    <w:rsid w:val="00676C91"/>
    <w:rsid w:val="006829F9"/>
    <w:rsid w:val="00682AE9"/>
    <w:rsid w:val="006835A6"/>
    <w:rsid w:val="006855CA"/>
    <w:rsid w:val="006877B6"/>
    <w:rsid w:val="0069063E"/>
    <w:rsid w:val="00690B77"/>
    <w:rsid w:val="00695016"/>
    <w:rsid w:val="00695405"/>
    <w:rsid w:val="006A7D33"/>
    <w:rsid w:val="006B32C9"/>
    <w:rsid w:val="006B7367"/>
    <w:rsid w:val="006C059C"/>
    <w:rsid w:val="006C1E75"/>
    <w:rsid w:val="006C3201"/>
    <w:rsid w:val="006C4000"/>
    <w:rsid w:val="006C4128"/>
    <w:rsid w:val="006C6D42"/>
    <w:rsid w:val="006D0A93"/>
    <w:rsid w:val="006D15DD"/>
    <w:rsid w:val="006D188C"/>
    <w:rsid w:val="006D19CC"/>
    <w:rsid w:val="006D26CB"/>
    <w:rsid w:val="006D43CE"/>
    <w:rsid w:val="006E0CF9"/>
    <w:rsid w:val="006E0DCD"/>
    <w:rsid w:val="006E4272"/>
    <w:rsid w:val="006E46B3"/>
    <w:rsid w:val="006E56E8"/>
    <w:rsid w:val="006E65CC"/>
    <w:rsid w:val="006E77D1"/>
    <w:rsid w:val="006F0E14"/>
    <w:rsid w:val="006F0E34"/>
    <w:rsid w:val="006F0F54"/>
    <w:rsid w:val="006F11CB"/>
    <w:rsid w:val="006F1B1E"/>
    <w:rsid w:val="006F7BFE"/>
    <w:rsid w:val="007038F6"/>
    <w:rsid w:val="00704B45"/>
    <w:rsid w:val="00706C1A"/>
    <w:rsid w:val="00707877"/>
    <w:rsid w:val="00707E46"/>
    <w:rsid w:val="00711200"/>
    <w:rsid w:val="007124DB"/>
    <w:rsid w:val="00712505"/>
    <w:rsid w:val="00712820"/>
    <w:rsid w:val="00712F6E"/>
    <w:rsid w:val="007145C2"/>
    <w:rsid w:val="0071598E"/>
    <w:rsid w:val="00715D20"/>
    <w:rsid w:val="0071640A"/>
    <w:rsid w:val="00717129"/>
    <w:rsid w:val="00717AF4"/>
    <w:rsid w:val="00720CD2"/>
    <w:rsid w:val="007221D7"/>
    <w:rsid w:val="0072397F"/>
    <w:rsid w:val="00724E55"/>
    <w:rsid w:val="00726E58"/>
    <w:rsid w:val="00731922"/>
    <w:rsid w:val="00731ACB"/>
    <w:rsid w:val="00732203"/>
    <w:rsid w:val="00734D91"/>
    <w:rsid w:val="007358E3"/>
    <w:rsid w:val="00735D75"/>
    <w:rsid w:val="007368AD"/>
    <w:rsid w:val="00736B7B"/>
    <w:rsid w:val="0073711C"/>
    <w:rsid w:val="00737310"/>
    <w:rsid w:val="0074133D"/>
    <w:rsid w:val="00741A40"/>
    <w:rsid w:val="00741C5A"/>
    <w:rsid w:val="00743419"/>
    <w:rsid w:val="00744410"/>
    <w:rsid w:val="007501F1"/>
    <w:rsid w:val="00750B71"/>
    <w:rsid w:val="007511C5"/>
    <w:rsid w:val="00751863"/>
    <w:rsid w:val="0075196D"/>
    <w:rsid w:val="00751C50"/>
    <w:rsid w:val="0075347B"/>
    <w:rsid w:val="007543C4"/>
    <w:rsid w:val="0075558C"/>
    <w:rsid w:val="00755C24"/>
    <w:rsid w:val="00755F52"/>
    <w:rsid w:val="00761141"/>
    <w:rsid w:val="00761EFA"/>
    <w:rsid w:val="00762890"/>
    <w:rsid w:val="00763AA5"/>
    <w:rsid w:val="00764873"/>
    <w:rsid w:val="007649F0"/>
    <w:rsid w:val="00766B3C"/>
    <w:rsid w:val="00767F3B"/>
    <w:rsid w:val="00771BCF"/>
    <w:rsid w:val="00773FC1"/>
    <w:rsid w:val="00774B8C"/>
    <w:rsid w:val="00776311"/>
    <w:rsid w:val="0077682B"/>
    <w:rsid w:val="00776AAF"/>
    <w:rsid w:val="00777344"/>
    <w:rsid w:val="007778DD"/>
    <w:rsid w:val="0078073B"/>
    <w:rsid w:val="00783135"/>
    <w:rsid w:val="0078424F"/>
    <w:rsid w:val="007853D9"/>
    <w:rsid w:val="00786C52"/>
    <w:rsid w:val="007870EA"/>
    <w:rsid w:val="00787AF2"/>
    <w:rsid w:val="00790A37"/>
    <w:rsid w:val="007917A5"/>
    <w:rsid w:val="00792D55"/>
    <w:rsid w:val="0079486E"/>
    <w:rsid w:val="00795423"/>
    <w:rsid w:val="0079586D"/>
    <w:rsid w:val="007958C6"/>
    <w:rsid w:val="00796693"/>
    <w:rsid w:val="007A049B"/>
    <w:rsid w:val="007A0C2A"/>
    <w:rsid w:val="007A16C0"/>
    <w:rsid w:val="007A3AE2"/>
    <w:rsid w:val="007A55AE"/>
    <w:rsid w:val="007A6CE9"/>
    <w:rsid w:val="007B08EE"/>
    <w:rsid w:val="007B16F4"/>
    <w:rsid w:val="007B54CE"/>
    <w:rsid w:val="007B5C8D"/>
    <w:rsid w:val="007C0A3F"/>
    <w:rsid w:val="007C2BB9"/>
    <w:rsid w:val="007C5A9F"/>
    <w:rsid w:val="007C6E9E"/>
    <w:rsid w:val="007C7591"/>
    <w:rsid w:val="007D1A7E"/>
    <w:rsid w:val="007D2CD0"/>
    <w:rsid w:val="007D3105"/>
    <w:rsid w:val="007D36C6"/>
    <w:rsid w:val="007D3C6E"/>
    <w:rsid w:val="007D5CD5"/>
    <w:rsid w:val="007E392B"/>
    <w:rsid w:val="007E66AA"/>
    <w:rsid w:val="007E67FB"/>
    <w:rsid w:val="007F2C78"/>
    <w:rsid w:val="007F4BF9"/>
    <w:rsid w:val="007F6AE9"/>
    <w:rsid w:val="007F6D53"/>
    <w:rsid w:val="0080141A"/>
    <w:rsid w:val="0080153E"/>
    <w:rsid w:val="0080614C"/>
    <w:rsid w:val="00815580"/>
    <w:rsid w:val="00815BB3"/>
    <w:rsid w:val="00817396"/>
    <w:rsid w:val="00821C87"/>
    <w:rsid w:val="00821F08"/>
    <w:rsid w:val="008220D3"/>
    <w:rsid w:val="00822CF6"/>
    <w:rsid w:val="0082559F"/>
    <w:rsid w:val="00831BC8"/>
    <w:rsid w:val="00831FBA"/>
    <w:rsid w:val="00833028"/>
    <w:rsid w:val="00833289"/>
    <w:rsid w:val="008351F4"/>
    <w:rsid w:val="008359AC"/>
    <w:rsid w:val="00836F89"/>
    <w:rsid w:val="00840AB5"/>
    <w:rsid w:val="008412AD"/>
    <w:rsid w:val="00841AB3"/>
    <w:rsid w:val="00843D35"/>
    <w:rsid w:val="00844119"/>
    <w:rsid w:val="00846459"/>
    <w:rsid w:val="008469E8"/>
    <w:rsid w:val="00847D07"/>
    <w:rsid w:val="00850D3B"/>
    <w:rsid w:val="00853462"/>
    <w:rsid w:val="008543FC"/>
    <w:rsid w:val="008544E7"/>
    <w:rsid w:val="00855EA3"/>
    <w:rsid w:val="00860A44"/>
    <w:rsid w:val="00862F22"/>
    <w:rsid w:val="00863435"/>
    <w:rsid w:val="00867D03"/>
    <w:rsid w:val="00871867"/>
    <w:rsid w:val="00872827"/>
    <w:rsid w:val="0087349A"/>
    <w:rsid w:val="00873C5A"/>
    <w:rsid w:val="00874E45"/>
    <w:rsid w:val="00875D5A"/>
    <w:rsid w:val="00876507"/>
    <w:rsid w:val="008802FC"/>
    <w:rsid w:val="0088165F"/>
    <w:rsid w:val="00881A99"/>
    <w:rsid w:val="00881C7A"/>
    <w:rsid w:val="00885D3A"/>
    <w:rsid w:val="00886170"/>
    <w:rsid w:val="0088728B"/>
    <w:rsid w:val="00890939"/>
    <w:rsid w:val="00893264"/>
    <w:rsid w:val="008933B8"/>
    <w:rsid w:val="00894D8C"/>
    <w:rsid w:val="00895DF4"/>
    <w:rsid w:val="008969A6"/>
    <w:rsid w:val="008977D9"/>
    <w:rsid w:val="008A2ED6"/>
    <w:rsid w:val="008A3F8B"/>
    <w:rsid w:val="008A442A"/>
    <w:rsid w:val="008A4A40"/>
    <w:rsid w:val="008A4F7D"/>
    <w:rsid w:val="008A5DDD"/>
    <w:rsid w:val="008A6C89"/>
    <w:rsid w:val="008A7422"/>
    <w:rsid w:val="008B0C0C"/>
    <w:rsid w:val="008B1A4D"/>
    <w:rsid w:val="008B25F1"/>
    <w:rsid w:val="008B2B43"/>
    <w:rsid w:val="008B5587"/>
    <w:rsid w:val="008B594A"/>
    <w:rsid w:val="008B59A3"/>
    <w:rsid w:val="008B6E83"/>
    <w:rsid w:val="008B7AE5"/>
    <w:rsid w:val="008C5132"/>
    <w:rsid w:val="008C57EC"/>
    <w:rsid w:val="008C5FE2"/>
    <w:rsid w:val="008C633D"/>
    <w:rsid w:val="008C650E"/>
    <w:rsid w:val="008C6725"/>
    <w:rsid w:val="008C6C68"/>
    <w:rsid w:val="008D371B"/>
    <w:rsid w:val="008D3D5C"/>
    <w:rsid w:val="008D57E9"/>
    <w:rsid w:val="008D57FE"/>
    <w:rsid w:val="008D589C"/>
    <w:rsid w:val="008D68AE"/>
    <w:rsid w:val="008E1621"/>
    <w:rsid w:val="008E3773"/>
    <w:rsid w:val="008E4421"/>
    <w:rsid w:val="008E61CA"/>
    <w:rsid w:val="008E6B58"/>
    <w:rsid w:val="008E7085"/>
    <w:rsid w:val="008F08EF"/>
    <w:rsid w:val="008F0B57"/>
    <w:rsid w:val="008F39C9"/>
    <w:rsid w:val="008F4D12"/>
    <w:rsid w:val="008F522B"/>
    <w:rsid w:val="008F60C3"/>
    <w:rsid w:val="008F73E0"/>
    <w:rsid w:val="00900A71"/>
    <w:rsid w:val="00901EF2"/>
    <w:rsid w:val="00902B13"/>
    <w:rsid w:val="00905ABC"/>
    <w:rsid w:val="00910AE4"/>
    <w:rsid w:val="00912132"/>
    <w:rsid w:val="0091262E"/>
    <w:rsid w:val="009137BE"/>
    <w:rsid w:val="0091566B"/>
    <w:rsid w:val="0091606E"/>
    <w:rsid w:val="009175E3"/>
    <w:rsid w:val="009215BC"/>
    <w:rsid w:val="0092272C"/>
    <w:rsid w:val="00926437"/>
    <w:rsid w:val="0093156F"/>
    <w:rsid w:val="0093163E"/>
    <w:rsid w:val="0093361B"/>
    <w:rsid w:val="00934A26"/>
    <w:rsid w:val="00936436"/>
    <w:rsid w:val="00937E1B"/>
    <w:rsid w:val="00945470"/>
    <w:rsid w:val="00945863"/>
    <w:rsid w:val="00946793"/>
    <w:rsid w:val="00951596"/>
    <w:rsid w:val="00951DCC"/>
    <w:rsid w:val="00951E6D"/>
    <w:rsid w:val="00953CE2"/>
    <w:rsid w:val="009567B1"/>
    <w:rsid w:val="00956E87"/>
    <w:rsid w:val="00957EB9"/>
    <w:rsid w:val="009603A4"/>
    <w:rsid w:val="009611EA"/>
    <w:rsid w:val="00961238"/>
    <w:rsid w:val="0096419B"/>
    <w:rsid w:val="00964E47"/>
    <w:rsid w:val="009657A3"/>
    <w:rsid w:val="00966BAC"/>
    <w:rsid w:val="00967FCB"/>
    <w:rsid w:val="009704C9"/>
    <w:rsid w:val="009716FE"/>
    <w:rsid w:val="00971EFF"/>
    <w:rsid w:val="009736D5"/>
    <w:rsid w:val="009850DE"/>
    <w:rsid w:val="0099355C"/>
    <w:rsid w:val="009969D4"/>
    <w:rsid w:val="00996A58"/>
    <w:rsid w:val="00997946"/>
    <w:rsid w:val="009A2ABE"/>
    <w:rsid w:val="009A2C89"/>
    <w:rsid w:val="009A311D"/>
    <w:rsid w:val="009A3A22"/>
    <w:rsid w:val="009A3DF3"/>
    <w:rsid w:val="009A6A2F"/>
    <w:rsid w:val="009A74D9"/>
    <w:rsid w:val="009B100F"/>
    <w:rsid w:val="009B10C5"/>
    <w:rsid w:val="009B1D8E"/>
    <w:rsid w:val="009B2EF7"/>
    <w:rsid w:val="009B51F3"/>
    <w:rsid w:val="009B7F67"/>
    <w:rsid w:val="009C02E9"/>
    <w:rsid w:val="009C1585"/>
    <w:rsid w:val="009C2551"/>
    <w:rsid w:val="009C3006"/>
    <w:rsid w:val="009C4335"/>
    <w:rsid w:val="009C48E5"/>
    <w:rsid w:val="009C755C"/>
    <w:rsid w:val="009C780F"/>
    <w:rsid w:val="009D03A7"/>
    <w:rsid w:val="009D07C1"/>
    <w:rsid w:val="009D1A7C"/>
    <w:rsid w:val="009D4B9D"/>
    <w:rsid w:val="009D5BB9"/>
    <w:rsid w:val="009D655D"/>
    <w:rsid w:val="009E13A2"/>
    <w:rsid w:val="009E1A69"/>
    <w:rsid w:val="009E46AC"/>
    <w:rsid w:val="009E5377"/>
    <w:rsid w:val="009F3ACB"/>
    <w:rsid w:val="009F44C8"/>
    <w:rsid w:val="009F50C6"/>
    <w:rsid w:val="009F51C3"/>
    <w:rsid w:val="009F6D1D"/>
    <w:rsid w:val="00A0016B"/>
    <w:rsid w:val="00A0556F"/>
    <w:rsid w:val="00A0588D"/>
    <w:rsid w:val="00A0645A"/>
    <w:rsid w:val="00A10878"/>
    <w:rsid w:val="00A12E86"/>
    <w:rsid w:val="00A134B6"/>
    <w:rsid w:val="00A135FE"/>
    <w:rsid w:val="00A163BC"/>
    <w:rsid w:val="00A215BA"/>
    <w:rsid w:val="00A22940"/>
    <w:rsid w:val="00A22DC0"/>
    <w:rsid w:val="00A22EDE"/>
    <w:rsid w:val="00A2334E"/>
    <w:rsid w:val="00A23FAD"/>
    <w:rsid w:val="00A243D1"/>
    <w:rsid w:val="00A27EC0"/>
    <w:rsid w:val="00A30F45"/>
    <w:rsid w:val="00A34BBA"/>
    <w:rsid w:val="00A34F5F"/>
    <w:rsid w:val="00A359CA"/>
    <w:rsid w:val="00A37844"/>
    <w:rsid w:val="00A37894"/>
    <w:rsid w:val="00A42D99"/>
    <w:rsid w:val="00A46A68"/>
    <w:rsid w:val="00A50388"/>
    <w:rsid w:val="00A50EE9"/>
    <w:rsid w:val="00A52891"/>
    <w:rsid w:val="00A52DC4"/>
    <w:rsid w:val="00A547B1"/>
    <w:rsid w:val="00A56C9B"/>
    <w:rsid w:val="00A573F4"/>
    <w:rsid w:val="00A62A1C"/>
    <w:rsid w:val="00A62BCA"/>
    <w:rsid w:val="00A63EAB"/>
    <w:rsid w:val="00A645FB"/>
    <w:rsid w:val="00A64722"/>
    <w:rsid w:val="00A67348"/>
    <w:rsid w:val="00A7328B"/>
    <w:rsid w:val="00A7342A"/>
    <w:rsid w:val="00A75389"/>
    <w:rsid w:val="00A754A2"/>
    <w:rsid w:val="00A76232"/>
    <w:rsid w:val="00A778E9"/>
    <w:rsid w:val="00A82823"/>
    <w:rsid w:val="00A82C84"/>
    <w:rsid w:val="00A85A79"/>
    <w:rsid w:val="00A86F48"/>
    <w:rsid w:val="00A908D1"/>
    <w:rsid w:val="00A9270F"/>
    <w:rsid w:val="00A92C6B"/>
    <w:rsid w:val="00A93E4A"/>
    <w:rsid w:val="00AA4C45"/>
    <w:rsid w:val="00AA5E7E"/>
    <w:rsid w:val="00AA7516"/>
    <w:rsid w:val="00AA7D3B"/>
    <w:rsid w:val="00AB0EB6"/>
    <w:rsid w:val="00AB3916"/>
    <w:rsid w:val="00AB55E1"/>
    <w:rsid w:val="00AB6F6D"/>
    <w:rsid w:val="00AB7C12"/>
    <w:rsid w:val="00AC017E"/>
    <w:rsid w:val="00AC0E82"/>
    <w:rsid w:val="00AC4E29"/>
    <w:rsid w:val="00AC5BC1"/>
    <w:rsid w:val="00AC5CB6"/>
    <w:rsid w:val="00AD0205"/>
    <w:rsid w:val="00AD0A33"/>
    <w:rsid w:val="00AD20DB"/>
    <w:rsid w:val="00AD33BF"/>
    <w:rsid w:val="00AD5CC5"/>
    <w:rsid w:val="00AD61F2"/>
    <w:rsid w:val="00AE0922"/>
    <w:rsid w:val="00AE3F75"/>
    <w:rsid w:val="00AF026B"/>
    <w:rsid w:val="00AF0B2D"/>
    <w:rsid w:val="00AF4A6A"/>
    <w:rsid w:val="00B00538"/>
    <w:rsid w:val="00B021ED"/>
    <w:rsid w:val="00B047C3"/>
    <w:rsid w:val="00B0620A"/>
    <w:rsid w:val="00B0623B"/>
    <w:rsid w:val="00B06FBE"/>
    <w:rsid w:val="00B07524"/>
    <w:rsid w:val="00B15F70"/>
    <w:rsid w:val="00B17686"/>
    <w:rsid w:val="00B22AAB"/>
    <w:rsid w:val="00B24BB2"/>
    <w:rsid w:val="00B270BF"/>
    <w:rsid w:val="00B3259D"/>
    <w:rsid w:val="00B327CE"/>
    <w:rsid w:val="00B33390"/>
    <w:rsid w:val="00B33BC6"/>
    <w:rsid w:val="00B35B7C"/>
    <w:rsid w:val="00B35C4A"/>
    <w:rsid w:val="00B450E6"/>
    <w:rsid w:val="00B466AB"/>
    <w:rsid w:val="00B5203B"/>
    <w:rsid w:val="00B538ED"/>
    <w:rsid w:val="00B53C15"/>
    <w:rsid w:val="00B53FD0"/>
    <w:rsid w:val="00B5506E"/>
    <w:rsid w:val="00B5754F"/>
    <w:rsid w:val="00B576E5"/>
    <w:rsid w:val="00B641CC"/>
    <w:rsid w:val="00B706DE"/>
    <w:rsid w:val="00B71BF6"/>
    <w:rsid w:val="00B72957"/>
    <w:rsid w:val="00B73CC6"/>
    <w:rsid w:val="00B74679"/>
    <w:rsid w:val="00B74DC1"/>
    <w:rsid w:val="00B76BE1"/>
    <w:rsid w:val="00B76E51"/>
    <w:rsid w:val="00B812EE"/>
    <w:rsid w:val="00B82777"/>
    <w:rsid w:val="00B834F0"/>
    <w:rsid w:val="00B83EE6"/>
    <w:rsid w:val="00B860EB"/>
    <w:rsid w:val="00B86839"/>
    <w:rsid w:val="00B868BD"/>
    <w:rsid w:val="00B8785C"/>
    <w:rsid w:val="00B87925"/>
    <w:rsid w:val="00B940C4"/>
    <w:rsid w:val="00B94DBF"/>
    <w:rsid w:val="00B95295"/>
    <w:rsid w:val="00B95505"/>
    <w:rsid w:val="00B978FA"/>
    <w:rsid w:val="00BA1CEE"/>
    <w:rsid w:val="00BA1FA7"/>
    <w:rsid w:val="00BA22BC"/>
    <w:rsid w:val="00BA295A"/>
    <w:rsid w:val="00BA2B02"/>
    <w:rsid w:val="00BA4135"/>
    <w:rsid w:val="00BA45B7"/>
    <w:rsid w:val="00BA58BA"/>
    <w:rsid w:val="00BA6657"/>
    <w:rsid w:val="00BA7CB8"/>
    <w:rsid w:val="00BB13E4"/>
    <w:rsid w:val="00BB277F"/>
    <w:rsid w:val="00BB2B98"/>
    <w:rsid w:val="00BB2D1F"/>
    <w:rsid w:val="00BB3286"/>
    <w:rsid w:val="00BB66D2"/>
    <w:rsid w:val="00BB7825"/>
    <w:rsid w:val="00BC18C3"/>
    <w:rsid w:val="00BC2AA7"/>
    <w:rsid w:val="00BC66B3"/>
    <w:rsid w:val="00BD108F"/>
    <w:rsid w:val="00BD18BB"/>
    <w:rsid w:val="00BD1B90"/>
    <w:rsid w:val="00BD2460"/>
    <w:rsid w:val="00BD3522"/>
    <w:rsid w:val="00BD40C4"/>
    <w:rsid w:val="00BD43E6"/>
    <w:rsid w:val="00BD51D6"/>
    <w:rsid w:val="00BD5928"/>
    <w:rsid w:val="00BD6BF1"/>
    <w:rsid w:val="00BD7002"/>
    <w:rsid w:val="00BD71F4"/>
    <w:rsid w:val="00BD74FB"/>
    <w:rsid w:val="00BD7EEA"/>
    <w:rsid w:val="00BE0285"/>
    <w:rsid w:val="00BE19C5"/>
    <w:rsid w:val="00BE2C36"/>
    <w:rsid w:val="00BE4DCB"/>
    <w:rsid w:val="00BF0190"/>
    <w:rsid w:val="00BF0DEB"/>
    <w:rsid w:val="00BF1105"/>
    <w:rsid w:val="00BF19A0"/>
    <w:rsid w:val="00BF212C"/>
    <w:rsid w:val="00BF4F79"/>
    <w:rsid w:val="00C00EF4"/>
    <w:rsid w:val="00C0174F"/>
    <w:rsid w:val="00C0433B"/>
    <w:rsid w:val="00C06409"/>
    <w:rsid w:val="00C06D3D"/>
    <w:rsid w:val="00C0799A"/>
    <w:rsid w:val="00C10875"/>
    <w:rsid w:val="00C10D14"/>
    <w:rsid w:val="00C112E7"/>
    <w:rsid w:val="00C11D0D"/>
    <w:rsid w:val="00C13581"/>
    <w:rsid w:val="00C1543D"/>
    <w:rsid w:val="00C30D06"/>
    <w:rsid w:val="00C33082"/>
    <w:rsid w:val="00C34E7C"/>
    <w:rsid w:val="00C355AC"/>
    <w:rsid w:val="00C364C0"/>
    <w:rsid w:val="00C4011F"/>
    <w:rsid w:val="00C4070F"/>
    <w:rsid w:val="00C42319"/>
    <w:rsid w:val="00C424D4"/>
    <w:rsid w:val="00C43603"/>
    <w:rsid w:val="00C43682"/>
    <w:rsid w:val="00C4535A"/>
    <w:rsid w:val="00C4651E"/>
    <w:rsid w:val="00C46605"/>
    <w:rsid w:val="00C509C3"/>
    <w:rsid w:val="00C50E4A"/>
    <w:rsid w:val="00C51F8D"/>
    <w:rsid w:val="00C528C9"/>
    <w:rsid w:val="00C5396F"/>
    <w:rsid w:val="00C55176"/>
    <w:rsid w:val="00C5529E"/>
    <w:rsid w:val="00C55B3E"/>
    <w:rsid w:val="00C55D88"/>
    <w:rsid w:val="00C55EDF"/>
    <w:rsid w:val="00C57CE7"/>
    <w:rsid w:val="00C615DF"/>
    <w:rsid w:val="00C62680"/>
    <w:rsid w:val="00C63299"/>
    <w:rsid w:val="00C64CF2"/>
    <w:rsid w:val="00C64D0C"/>
    <w:rsid w:val="00C67833"/>
    <w:rsid w:val="00C70EAE"/>
    <w:rsid w:val="00C71B10"/>
    <w:rsid w:val="00C71BE7"/>
    <w:rsid w:val="00C7212C"/>
    <w:rsid w:val="00C7236A"/>
    <w:rsid w:val="00C732E7"/>
    <w:rsid w:val="00C74FBF"/>
    <w:rsid w:val="00C7588C"/>
    <w:rsid w:val="00C7602D"/>
    <w:rsid w:val="00C80616"/>
    <w:rsid w:val="00C83B65"/>
    <w:rsid w:val="00C8658B"/>
    <w:rsid w:val="00C87644"/>
    <w:rsid w:val="00C87CC2"/>
    <w:rsid w:val="00C91AA9"/>
    <w:rsid w:val="00C922CF"/>
    <w:rsid w:val="00C92EF6"/>
    <w:rsid w:val="00C94931"/>
    <w:rsid w:val="00C952FB"/>
    <w:rsid w:val="00C95439"/>
    <w:rsid w:val="00C9612A"/>
    <w:rsid w:val="00C968C5"/>
    <w:rsid w:val="00CA1345"/>
    <w:rsid w:val="00CA2593"/>
    <w:rsid w:val="00CA2B51"/>
    <w:rsid w:val="00CA2DF1"/>
    <w:rsid w:val="00CA3AC3"/>
    <w:rsid w:val="00CA4C34"/>
    <w:rsid w:val="00CA642B"/>
    <w:rsid w:val="00CA71AB"/>
    <w:rsid w:val="00CB1452"/>
    <w:rsid w:val="00CB1674"/>
    <w:rsid w:val="00CB1E5D"/>
    <w:rsid w:val="00CB384D"/>
    <w:rsid w:val="00CC53C2"/>
    <w:rsid w:val="00CD02DD"/>
    <w:rsid w:val="00CD1691"/>
    <w:rsid w:val="00CD2166"/>
    <w:rsid w:val="00CD3360"/>
    <w:rsid w:val="00CD3999"/>
    <w:rsid w:val="00CD3AD7"/>
    <w:rsid w:val="00CD4D3F"/>
    <w:rsid w:val="00CD4EE2"/>
    <w:rsid w:val="00CD50B5"/>
    <w:rsid w:val="00CD73A9"/>
    <w:rsid w:val="00CE03F1"/>
    <w:rsid w:val="00CE4608"/>
    <w:rsid w:val="00CE4D5D"/>
    <w:rsid w:val="00CF094B"/>
    <w:rsid w:val="00CF0C99"/>
    <w:rsid w:val="00CF1F1E"/>
    <w:rsid w:val="00CF2A55"/>
    <w:rsid w:val="00CF3126"/>
    <w:rsid w:val="00CF3864"/>
    <w:rsid w:val="00CF5E26"/>
    <w:rsid w:val="00CF60A1"/>
    <w:rsid w:val="00CF7473"/>
    <w:rsid w:val="00CF74CF"/>
    <w:rsid w:val="00CF7FA7"/>
    <w:rsid w:val="00D03884"/>
    <w:rsid w:val="00D03A72"/>
    <w:rsid w:val="00D057C5"/>
    <w:rsid w:val="00D06478"/>
    <w:rsid w:val="00D067C3"/>
    <w:rsid w:val="00D06F12"/>
    <w:rsid w:val="00D074F7"/>
    <w:rsid w:val="00D15566"/>
    <w:rsid w:val="00D16361"/>
    <w:rsid w:val="00D17645"/>
    <w:rsid w:val="00D17DE3"/>
    <w:rsid w:val="00D21EF3"/>
    <w:rsid w:val="00D25F94"/>
    <w:rsid w:val="00D26B01"/>
    <w:rsid w:val="00D2789F"/>
    <w:rsid w:val="00D3193D"/>
    <w:rsid w:val="00D334A8"/>
    <w:rsid w:val="00D37385"/>
    <w:rsid w:val="00D4172C"/>
    <w:rsid w:val="00D43A48"/>
    <w:rsid w:val="00D45764"/>
    <w:rsid w:val="00D46305"/>
    <w:rsid w:val="00D46790"/>
    <w:rsid w:val="00D512E0"/>
    <w:rsid w:val="00D6082A"/>
    <w:rsid w:val="00D609CD"/>
    <w:rsid w:val="00D62420"/>
    <w:rsid w:val="00D63A23"/>
    <w:rsid w:val="00D63A7E"/>
    <w:rsid w:val="00D64451"/>
    <w:rsid w:val="00D6661F"/>
    <w:rsid w:val="00D67505"/>
    <w:rsid w:val="00D6768C"/>
    <w:rsid w:val="00D7010A"/>
    <w:rsid w:val="00D73F57"/>
    <w:rsid w:val="00D74136"/>
    <w:rsid w:val="00D74461"/>
    <w:rsid w:val="00D74914"/>
    <w:rsid w:val="00D76AC9"/>
    <w:rsid w:val="00D77241"/>
    <w:rsid w:val="00D8070B"/>
    <w:rsid w:val="00D811A8"/>
    <w:rsid w:val="00D832BF"/>
    <w:rsid w:val="00D832C6"/>
    <w:rsid w:val="00D85998"/>
    <w:rsid w:val="00D87952"/>
    <w:rsid w:val="00D87E9A"/>
    <w:rsid w:val="00D91492"/>
    <w:rsid w:val="00D91AEC"/>
    <w:rsid w:val="00D91C27"/>
    <w:rsid w:val="00D92D07"/>
    <w:rsid w:val="00D94BBA"/>
    <w:rsid w:val="00D976B1"/>
    <w:rsid w:val="00DA310F"/>
    <w:rsid w:val="00DA4016"/>
    <w:rsid w:val="00DA49AB"/>
    <w:rsid w:val="00DA563F"/>
    <w:rsid w:val="00DB017C"/>
    <w:rsid w:val="00DB036A"/>
    <w:rsid w:val="00DB19CB"/>
    <w:rsid w:val="00DB4552"/>
    <w:rsid w:val="00DC439B"/>
    <w:rsid w:val="00DC5925"/>
    <w:rsid w:val="00DC60FA"/>
    <w:rsid w:val="00DD0BC0"/>
    <w:rsid w:val="00DD3A5B"/>
    <w:rsid w:val="00DD41D1"/>
    <w:rsid w:val="00DD4319"/>
    <w:rsid w:val="00DD4B8E"/>
    <w:rsid w:val="00DD53D9"/>
    <w:rsid w:val="00DD6279"/>
    <w:rsid w:val="00DD7F62"/>
    <w:rsid w:val="00DE1374"/>
    <w:rsid w:val="00DE23AF"/>
    <w:rsid w:val="00DE2507"/>
    <w:rsid w:val="00DE2582"/>
    <w:rsid w:val="00DE3B1F"/>
    <w:rsid w:val="00DE3B57"/>
    <w:rsid w:val="00DE47D5"/>
    <w:rsid w:val="00DE5F11"/>
    <w:rsid w:val="00DE66A4"/>
    <w:rsid w:val="00DE6870"/>
    <w:rsid w:val="00DE7666"/>
    <w:rsid w:val="00DE7D2F"/>
    <w:rsid w:val="00DE7EAB"/>
    <w:rsid w:val="00E04D74"/>
    <w:rsid w:val="00E0650B"/>
    <w:rsid w:val="00E06AD8"/>
    <w:rsid w:val="00E06F2A"/>
    <w:rsid w:val="00E0796B"/>
    <w:rsid w:val="00E10CEA"/>
    <w:rsid w:val="00E11758"/>
    <w:rsid w:val="00E1215A"/>
    <w:rsid w:val="00E13E65"/>
    <w:rsid w:val="00E14598"/>
    <w:rsid w:val="00E151E2"/>
    <w:rsid w:val="00E17018"/>
    <w:rsid w:val="00E17598"/>
    <w:rsid w:val="00E20A60"/>
    <w:rsid w:val="00E20D84"/>
    <w:rsid w:val="00E211C6"/>
    <w:rsid w:val="00E223CF"/>
    <w:rsid w:val="00E23087"/>
    <w:rsid w:val="00E24C4C"/>
    <w:rsid w:val="00E25B03"/>
    <w:rsid w:val="00E25C11"/>
    <w:rsid w:val="00E26491"/>
    <w:rsid w:val="00E311E8"/>
    <w:rsid w:val="00E33794"/>
    <w:rsid w:val="00E35665"/>
    <w:rsid w:val="00E36931"/>
    <w:rsid w:val="00E37114"/>
    <w:rsid w:val="00E413E1"/>
    <w:rsid w:val="00E437DD"/>
    <w:rsid w:val="00E44C13"/>
    <w:rsid w:val="00E45045"/>
    <w:rsid w:val="00E4554D"/>
    <w:rsid w:val="00E455D7"/>
    <w:rsid w:val="00E5000D"/>
    <w:rsid w:val="00E50BAF"/>
    <w:rsid w:val="00E603D9"/>
    <w:rsid w:val="00E60709"/>
    <w:rsid w:val="00E63583"/>
    <w:rsid w:val="00E65234"/>
    <w:rsid w:val="00E66FDB"/>
    <w:rsid w:val="00E67FBA"/>
    <w:rsid w:val="00E71EDA"/>
    <w:rsid w:val="00E71F13"/>
    <w:rsid w:val="00E73A84"/>
    <w:rsid w:val="00E73F3F"/>
    <w:rsid w:val="00E773F2"/>
    <w:rsid w:val="00E77450"/>
    <w:rsid w:val="00E8210E"/>
    <w:rsid w:val="00E835BD"/>
    <w:rsid w:val="00E8529C"/>
    <w:rsid w:val="00E860CE"/>
    <w:rsid w:val="00E87187"/>
    <w:rsid w:val="00E9034A"/>
    <w:rsid w:val="00E96E03"/>
    <w:rsid w:val="00EA25DB"/>
    <w:rsid w:val="00EA5199"/>
    <w:rsid w:val="00EA73C3"/>
    <w:rsid w:val="00EA797B"/>
    <w:rsid w:val="00EA7B78"/>
    <w:rsid w:val="00EA7ED3"/>
    <w:rsid w:val="00EB0897"/>
    <w:rsid w:val="00EB2899"/>
    <w:rsid w:val="00EB2E91"/>
    <w:rsid w:val="00EB46ED"/>
    <w:rsid w:val="00EB7CC0"/>
    <w:rsid w:val="00EC11DD"/>
    <w:rsid w:val="00EC3328"/>
    <w:rsid w:val="00EC3952"/>
    <w:rsid w:val="00EC4EAE"/>
    <w:rsid w:val="00EC6398"/>
    <w:rsid w:val="00ED1A9A"/>
    <w:rsid w:val="00ED217B"/>
    <w:rsid w:val="00ED34FF"/>
    <w:rsid w:val="00ED7A05"/>
    <w:rsid w:val="00EE091B"/>
    <w:rsid w:val="00EE0A2E"/>
    <w:rsid w:val="00EE11E9"/>
    <w:rsid w:val="00EE252D"/>
    <w:rsid w:val="00EE334C"/>
    <w:rsid w:val="00EE5CBF"/>
    <w:rsid w:val="00EE7219"/>
    <w:rsid w:val="00EE7918"/>
    <w:rsid w:val="00EF0077"/>
    <w:rsid w:val="00EF2C14"/>
    <w:rsid w:val="00EF47AD"/>
    <w:rsid w:val="00EF60C5"/>
    <w:rsid w:val="00EF6E34"/>
    <w:rsid w:val="00EF7492"/>
    <w:rsid w:val="00F02153"/>
    <w:rsid w:val="00F0315F"/>
    <w:rsid w:val="00F0470F"/>
    <w:rsid w:val="00F0483B"/>
    <w:rsid w:val="00F063EC"/>
    <w:rsid w:val="00F073C7"/>
    <w:rsid w:val="00F07508"/>
    <w:rsid w:val="00F10765"/>
    <w:rsid w:val="00F12D08"/>
    <w:rsid w:val="00F13E1C"/>
    <w:rsid w:val="00F15675"/>
    <w:rsid w:val="00F163C4"/>
    <w:rsid w:val="00F16A04"/>
    <w:rsid w:val="00F172AE"/>
    <w:rsid w:val="00F2002B"/>
    <w:rsid w:val="00F21250"/>
    <w:rsid w:val="00F23986"/>
    <w:rsid w:val="00F2398D"/>
    <w:rsid w:val="00F242C7"/>
    <w:rsid w:val="00F24DB0"/>
    <w:rsid w:val="00F2528C"/>
    <w:rsid w:val="00F26AC3"/>
    <w:rsid w:val="00F33DD0"/>
    <w:rsid w:val="00F34F9F"/>
    <w:rsid w:val="00F35AEE"/>
    <w:rsid w:val="00F35C00"/>
    <w:rsid w:val="00F373A0"/>
    <w:rsid w:val="00F403CF"/>
    <w:rsid w:val="00F4157B"/>
    <w:rsid w:val="00F41EE1"/>
    <w:rsid w:val="00F431B7"/>
    <w:rsid w:val="00F43FD4"/>
    <w:rsid w:val="00F467BB"/>
    <w:rsid w:val="00F53958"/>
    <w:rsid w:val="00F541FC"/>
    <w:rsid w:val="00F54351"/>
    <w:rsid w:val="00F5785E"/>
    <w:rsid w:val="00F62480"/>
    <w:rsid w:val="00F634A3"/>
    <w:rsid w:val="00F6490E"/>
    <w:rsid w:val="00F64FC1"/>
    <w:rsid w:val="00F6547A"/>
    <w:rsid w:val="00F654BB"/>
    <w:rsid w:val="00F656CD"/>
    <w:rsid w:val="00F667F6"/>
    <w:rsid w:val="00F70A0E"/>
    <w:rsid w:val="00F710F9"/>
    <w:rsid w:val="00F72C62"/>
    <w:rsid w:val="00F73049"/>
    <w:rsid w:val="00F73B7B"/>
    <w:rsid w:val="00F74422"/>
    <w:rsid w:val="00F74466"/>
    <w:rsid w:val="00F801C7"/>
    <w:rsid w:val="00F8031F"/>
    <w:rsid w:val="00F81AE6"/>
    <w:rsid w:val="00F821C6"/>
    <w:rsid w:val="00F83910"/>
    <w:rsid w:val="00F84ECD"/>
    <w:rsid w:val="00F8563A"/>
    <w:rsid w:val="00F85D0F"/>
    <w:rsid w:val="00F87359"/>
    <w:rsid w:val="00F87759"/>
    <w:rsid w:val="00F87F40"/>
    <w:rsid w:val="00F90525"/>
    <w:rsid w:val="00F9138C"/>
    <w:rsid w:val="00F920F6"/>
    <w:rsid w:val="00F94058"/>
    <w:rsid w:val="00F955D8"/>
    <w:rsid w:val="00F97861"/>
    <w:rsid w:val="00FA0AE4"/>
    <w:rsid w:val="00FA47EB"/>
    <w:rsid w:val="00FA6007"/>
    <w:rsid w:val="00FA69BB"/>
    <w:rsid w:val="00FA7DE5"/>
    <w:rsid w:val="00FB02C8"/>
    <w:rsid w:val="00FB09E1"/>
    <w:rsid w:val="00FB4BA5"/>
    <w:rsid w:val="00FB4DBA"/>
    <w:rsid w:val="00FB538E"/>
    <w:rsid w:val="00FB667E"/>
    <w:rsid w:val="00FB72D1"/>
    <w:rsid w:val="00FC0310"/>
    <w:rsid w:val="00FC0592"/>
    <w:rsid w:val="00FC3783"/>
    <w:rsid w:val="00FC43EC"/>
    <w:rsid w:val="00FC4ADE"/>
    <w:rsid w:val="00FC7A32"/>
    <w:rsid w:val="00FC7EAA"/>
    <w:rsid w:val="00FD2F1B"/>
    <w:rsid w:val="00FD66C9"/>
    <w:rsid w:val="00FD72EF"/>
    <w:rsid w:val="00FE22F2"/>
    <w:rsid w:val="00FE3580"/>
    <w:rsid w:val="00FE3C40"/>
    <w:rsid w:val="00FE476B"/>
    <w:rsid w:val="00FE531A"/>
    <w:rsid w:val="00FE552D"/>
    <w:rsid w:val="00FE6F6C"/>
    <w:rsid w:val="00FE717E"/>
    <w:rsid w:val="00FF195C"/>
    <w:rsid w:val="00FF2F58"/>
    <w:rsid w:val="00FF4DAF"/>
    <w:rsid w:val="00FF64B5"/>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ocId w14:val="25B4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qFormat="1"/>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63"/>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uiPriority w:val="9"/>
    <w:qFormat/>
    <w:rsid w:val="00E65234"/>
    <w:pPr>
      <w:pageBreakBefore/>
      <w:numPr>
        <w:numId w:val="22"/>
      </w:numPr>
      <w:autoSpaceDE w:val="0"/>
      <w:autoSpaceDN w:val="0"/>
      <w:adjustRightInd w:val="0"/>
      <w:spacing w:line="480" w:lineRule="auto"/>
      <w:ind w:left="0" w:firstLine="0"/>
      <w:outlineLvl w:val="0"/>
    </w:pPr>
    <w:rPr>
      <w:b/>
      <w:bCs/>
      <w:sz w:val="32"/>
    </w:rPr>
  </w:style>
  <w:style w:type="paragraph" w:styleId="Heading2">
    <w:name w:val="heading 2"/>
    <w:basedOn w:val="Normal"/>
    <w:next w:val="Normal"/>
    <w:autoRedefine/>
    <w:qFormat/>
    <w:rsid w:val="00E87187"/>
    <w:pPr>
      <w:keepNext/>
      <w:numPr>
        <w:ilvl w:val="1"/>
        <w:numId w:val="21"/>
      </w:numPr>
      <w:spacing w:line="480" w:lineRule="auto"/>
      <w:outlineLvl w:val="1"/>
    </w:pPr>
    <w:rPr>
      <w:rFonts w:cs="Arial"/>
      <w:b/>
      <w:bCs/>
      <w:iCs/>
      <w:sz w:val="28"/>
      <w:szCs w:val="28"/>
    </w:rPr>
  </w:style>
  <w:style w:type="paragraph" w:styleId="Heading3">
    <w:name w:val="heading 3"/>
    <w:basedOn w:val="Normal"/>
    <w:next w:val="Normal"/>
    <w:autoRedefine/>
    <w:qFormat/>
    <w:rsid w:val="00A76232"/>
    <w:pPr>
      <w:numPr>
        <w:ilvl w:val="2"/>
        <w:numId w:val="21"/>
      </w:numPr>
      <w:outlineLvl w:val="2"/>
    </w:pPr>
    <w:rPr>
      <w:b/>
    </w:rPr>
  </w:style>
  <w:style w:type="paragraph" w:styleId="Heading4">
    <w:name w:val="heading 4"/>
    <w:basedOn w:val="Normal"/>
    <w:next w:val="Normal"/>
    <w:link w:val="Heading4Char"/>
    <w:unhideWhenUsed/>
    <w:qFormat/>
    <w:rsid w:val="00546133"/>
    <w:pPr>
      <w:keepNext/>
      <w:numPr>
        <w:ilvl w:val="3"/>
        <w:numId w:val="21"/>
      </w:numPr>
      <w:spacing w:before="240" w:after="60"/>
      <w:outlineLvl w:val="3"/>
    </w:pPr>
    <w:rPr>
      <w:b/>
      <w:bCs/>
      <w:i/>
      <w:sz w:val="28"/>
      <w:szCs w:val="28"/>
    </w:rPr>
  </w:style>
  <w:style w:type="paragraph" w:styleId="Heading5">
    <w:name w:val="heading 5"/>
    <w:basedOn w:val="Normal"/>
    <w:next w:val="Normal"/>
    <w:link w:val="Heading5Char"/>
    <w:semiHidden/>
    <w:unhideWhenUsed/>
    <w:qFormat/>
    <w:rsid w:val="00E87187"/>
    <w:pPr>
      <w:keepNext/>
      <w:keepLines/>
      <w:numPr>
        <w:ilvl w:val="4"/>
        <w:numId w:val="21"/>
      </w:numPr>
      <w:spacing w:before="200"/>
      <w:outlineLvl w:val="4"/>
    </w:pPr>
    <w:rPr>
      <w:rFonts w:ascii="Calibri" w:eastAsia="ＭＳ ゴシック" w:hAnsi="Calibri"/>
      <w:color w:val="243F60"/>
    </w:rPr>
  </w:style>
  <w:style w:type="paragraph" w:styleId="Heading6">
    <w:name w:val="heading 6"/>
    <w:basedOn w:val="Normal"/>
    <w:next w:val="Normal"/>
    <w:link w:val="Heading6Char"/>
    <w:semiHidden/>
    <w:unhideWhenUsed/>
    <w:qFormat/>
    <w:rsid w:val="00E87187"/>
    <w:pPr>
      <w:keepNext/>
      <w:keepLines/>
      <w:numPr>
        <w:ilvl w:val="5"/>
        <w:numId w:val="21"/>
      </w:numPr>
      <w:spacing w:before="200"/>
      <w:outlineLvl w:val="5"/>
    </w:pPr>
    <w:rPr>
      <w:rFonts w:ascii="Calibri" w:eastAsia="ＭＳ ゴシック" w:hAnsi="Calibri"/>
      <w:i/>
      <w:iCs/>
      <w:color w:val="243F60"/>
    </w:rPr>
  </w:style>
  <w:style w:type="paragraph" w:styleId="Heading7">
    <w:name w:val="heading 7"/>
    <w:basedOn w:val="Normal"/>
    <w:next w:val="Normal"/>
    <w:link w:val="Heading7Char"/>
    <w:semiHidden/>
    <w:unhideWhenUsed/>
    <w:qFormat/>
    <w:rsid w:val="00E87187"/>
    <w:pPr>
      <w:keepNext/>
      <w:keepLines/>
      <w:numPr>
        <w:ilvl w:val="6"/>
        <w:numId w:val="21"/>
      </w:numPr>
      <w:spacing w:before="200"/>
      <w:outlineLvl w:val="6"/>
    </w:pPr>
    <w:rPr>
      <w:rFonts w:ascii="Calibri" w:eastAsia="ＭＳ ゴシック" w:hAnsi="Calibri"/>
      <w:i/>
      <w:iCs/>
      <w:color w:val="404040"/>
    </w:rPr>
  </w:style>
  <w:style w:type="paragraph" w:styleId="Heading8">
    <w:name w:val="heading 8"/>
    <w:basedOn w:val="Normal"/>
    <w:next w:val="Normal"/>
    <w:link w:val="Heading8Char"/>
    <w:semiHidden/>
    <w:unhideWhenUsed/>
    <w:qFormat/>
    <w:rsid w:val="00E87187"/>
    <w:pPr>
      <w:keepNext/>
      <w:keepLines/>
      <w:numPr>
        <w:ilvl w:val="7"/>
        <w:numId w:val="21"/>
      </w:numPr>
      <w:spacing w:before="200"/>
      <w:outlineLvl w:val="7"/>
    </w:pPr>
    <w:rPr>
      <w:rFonts w:ascii="Calibri" w:eastAsia="ＭＳ ゴシック" w:hAnsi="Calibri"/>
      <w:color w:val="404040"/>
      <w:sz w:val="20"/>
      <w:szCs w:val="20"/>
    </w:rPr>
  </w:style>
  <w:style w:type="paragraph" w:styleId="Heading9">
    <w:name w:val="heading 9"/>
    <w:basedOn w:val="Normal"/>
    <w:next w:val="Normal"/>
    <w:link w:val="Heading9Char"/>
    <w:semiHidden/>
    <w:unhideWhenUsed/>
    <w:qFormat/>
    <w:rsid w:val="00E87187"/>
    <w:pPr>
      <w:keepNext/>
      <w:keepLines/>
      <w:numPr>
        <w:ilvl w:val="8"/>
        <w:numId w:val="21"/>
      </w:numPr>
      <w:spacing w:before="200"/>
      <w:outlineLvl w:val="8"/>
    </w:pPr>
    <w:rPr>
      <w:rFonts w:ascii="Calibri" w:eastAsia="ＭＳ ゴシック" w:hAnsi="Calibri"/>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link w:val="CaptionChar"/>
    <w:autoRedefine/>
    <w:uiPriority w:val="99"/>
    <w:qFormat/>
    <w:rsid w:val="003B5DA5"/>
    <w:pPr>
      <w:tabs>
        <w:tab w:val="left" w:pos="720"/>
      </w:tabs>
      <w:spacing w:before="120" w:after="120"/>
    </w:pPr>
    <w:rPr>
      <w:bCs/>
      <w:i/>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B53FD0"/>
    <w:pPr>
      <w:spacing w:before="120"/>
    </w:pPr>
    <w:rPr>
      <w:b/>
      <w:szCs w:val="22"/>
    </w:rPr>
  </w:style>
  <w:style w:type="paragraph" w:styleId="TOC2">
    <w:name w:val="toc 2"/>
    <w:basedOn w:val="Normal"/>
    <w:next w:val="Normal"/>
    <w:autoRedefine/>
    <w:uiPriority w:val="39"/>
    <w:rsid w:val="00B53FD0"/>
    <w:pPr>
      <w:ind w:left="240"/>
    </w:pPr>
    <w:rPr>
      <w:szCs w:val="22"/>
    </w:rPr>
  </w:style>
  <w:style w:type="paragraph" w:styleId="TOC3">
    <w:name w:val="toc 3"/>
    <w:basedOn w:val="Normal"/>
    <w:next w:val="Normal"/>
    <w:autoRedefine/>
    <w:uiPriority w:val="39"/>
    <w:rsid w:val="00B53FD0"/>
    <w:pPr>
      <w:ind w:left="480"/>
    </w:pPr>
    <w:rPr>
      <w:szCs w:val="22"/>
    </w:rPr>
  </w:style>
  <w:style w:type="paragraph" w:styleId="TOC4">
    <w:name w:val="toc 4"/>
    <w:basedOn w:val="Normal"/>
    <w:next w:val="Normal"/>
    <w:autoRedefine/>
    <w:semiHidden/>
    <w:rsid w:val="00B53FD0"/>
    <w:pPr>
      <w:ind w:left="720"/>
    </w:pPr>
    <w:rPr>
      <w:szCs w:val="20"/>
    </w:rPr>
  </w:style>
  <w:style w:type="paragraph" w:styleId="TOC5">
    <w:name w:val="toc 5"/>
    <w:basedOn w:val="Normal"/>
    <w:next w:val="Normal"/>
    <w:autoRedefine/>
    <w:semiHidden/>
    <w:rsid w:val="00C55EDF"/>
    <w:pPr>
      <w:ind w:left="960"/>
    </w:pPr>
    <w:rPr>
      <w:sz w:val="20"/>
      <w:szCs w:val="20"/>
    </w:rPr>
  </w:style>
  <w:style w:type="paragraph" w:styleId="TOC6">
    <w:name w:val="toc 6"/>
    <w:basedOn w:val="Normal"/>
    <w:next w:val="Normal"/>
    <w:autoRedefine/>
    <w:semiHidden/>
    <w:rsid w:val="00C55EDF"/>
    <w:pPr>
      <w:ind w:left="1200"/>
    </w:pPr>
    <w:rPr>
      <w:sz w:val="20"/>
      <w:szCs w:val="20"/>
    </w:rPr>
  </w:style>
  <w:style w:type="paragraph" w:styleId="TOC7">
    <w:name w:val="toc 7"/>
    <w:basedOn w:val="Normal"/>
    <w:next w:val="Normal"/>
    <w:autoRedefine/>
    <w:semiHidden/>
    <w:pPr>
      <w:ind w:left="1440"/>
    </w:pPr>
    <w:rPr>
      <w:rFonts w:ascii="Cambria" w:hAnsi="Cambria"/>
      <w:sz w:val="20"/>
      <w:szCs w:val="20"/>
    </w:rPr>
  </w:style>
  <w:style w:type="paragraph" w:styleId="TOC8">
    <w:name w:val="toc 8"/>
    <w:basedOn w:val="Normal"/>
    <w:next w:val="Normal"/>
    <w:autoRedefine/>
    <w:semiHidden/>
    <w:pPr>
      <w:ind w:left="1680"/>
    </w:pPr>
    <w:rPr>
      <w:rFonts w:ascii="Cambria" w:hAnsi="Cambria"/>
      <w:sz w:val="20"/>
      <w:szCs w:val="20"/>
    </w:rPr>
  </w:style>
  <w:style w:type="paragraph" w:styleId="TOC9">
    <w:name w:val="toc 9"/>
    <w:basedOn w:val="Normal"/>
    <w:next w:val="Normal"/>
    <w:autoRedefine/>
    <w:semiHidden/>
    <w:pPr>
      <w:ind w:left="1920"/>
    </w:pPr>
    <w:rPr>
      <w:rFonts w:ascii="Cambria" w:hAnsi="Cambria"/>
      <w:sz w:val="20"/>
      <w:szCs w:val="20"/>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uiPriority w:val="9"/>
    <w:rsid w:val="00E65234"/>
    <w:rPr>
      <w:b/>
      <w:bCs/>
      <w:sz w:val="32"/>
      <w:szCs w:val="24"/>
    </w:rPr>
  </w:style>
  <w:style w:type="character" w:customStyle="1" w:styleId="Heading4Char">
    <w:name w:val="Heading 4 Char"/>
    <w:link w:val="Heading4"/>
    <w:rsid w:val="00546133"/>
    <w:rPr>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BalloonText">
    <w:name w:val="Balloon Text"/>
    <w:basedOn w:val="Normal"/>
    <w:link w:val="BalloonTextChar"/>
    <w:rsid w:val="00402AB9"/>
    <w:rPr>
      <w:rFonts w:ascii="Lucida Grande" w:hAnsi="Lucida Grande"/>
      <w:sz w:val="18"/>
      <w:szCs w:val="18"/>
    </w:rPr>
  </w:style>
  <w:style w:type="character" w:customStyle="1" w:styleId="BalloonTextChar">
    <w:name w:val="Balloon Text Char"/>
    <w:link w:val="BalloonText"/>
    <w:rsid w:val="00402AB9"/>
    <w:rPr>
      <w:rFonts w:ascii="Lucida Grande" w:hAnsi="Lucida Grande"/>
      <w:sz w:val="18"/>
      <w:szCs w:val="18"/>
    </w:rPr>
  </w:style>
  <w:style w:type="character" w:styleId="PlaceholderText">
    <w:name w:val="Placeholder Text"/>
    <w:uiPriority w:val="67"/>
    <w:rsid w:val="004C1843"/>
    <w:rPr>
      <w:color w:val="808080"/>
    </w:rPr>
  </w:style>
  <w:style w:type="paragraph" w:styleId="EndnoteText">
    <w:name w:val="endnote text"/>
    <w:basedOn w:val="Normal"/>
    <w:link w:val="EndnoteTextChar"/>
    <w:rsid w:val="00E4554D"/>
  </w:style>
  <w:style w:type="character" w:customStyle="1" w:styleId="EndnoteTextChar">
    <w:name w:val="Endnote Text Char"/>
    <w:link w:val="EndnoteText"/>
    <w:rsid w:val="00E4554D"/>
    <w:rPr>
      <w:sz w:val="24"/>
      <w:szCs w:val="24"/>
    </w:rPr>
  </w:style>
  <w:style w:type="character" w:styleId="EndnoteReference">
    <w:name w:val="endnote reference"/>
    <w:rsid w:val="00E4554D"/>
    <w:rPr>
      <w:vertAlign w:val="superscript"/>
    </w:rPr>
  </w:style>
  <w:style w:type="paragraph" w:styleId="Bibliography">
    <w:name w:val="Bibliography"/>
    <w:basedOn w:val="Normal"/>
    <w:next w:val="Normal"/>
    <w:uiPriority w:val="37"/>
    <w:unhideWhenUsed/>
    <w:rsid w:val="004D11D3"/>
  </w:style>
  <w:style w:type="paragraph" w:styleId="ListParagraph">
    <w:name w:val="List Paragraph"/>
    <w:basedOn w:val="Normal"/>
    <w:uiPriority w:val="72"/>
    <w:rsid w:val="00767F3B"/>
    <w:pPr>
      <w:ind w:left="720"/>
      <w:contextualSpacing/>
    </w:pPr>
  </w:style>
  <w:style w:type="paragraph" w:styleId="TOCHeading">
    <w:name w:val="TOC Heading"/>
    <w:basedOn w:val="Heading1"/>
    <w:next w:val="Normal"/>
    <w:uiPriority w:val="39"/>
    <w:unhideWhenUsed/>
    <w:qFormat/>
    <w:rsid w:val="009B2EF7"/>
    <w:pPr>
      <w:keepNext/>
      <w:keepLines/>
      <w:autoSpaceDE/>
      <w:autoSpaceDN/>
      <w:adjustRightInd/>
      <w:spacing w:before="480" w:line="276" w:lineRule="auto"/>
      <w:outlineLvl w:val="9"/>
    </w:pPr>
    <w:rPr>
      <w:rFonts w:ascii="Calibri" w:eastAsia="ＭＳ ゴシック" w:hAnsi="Calibri"/>
      <w:color w:val="365F91"/>
      <w:sz w:val="28"/>
      <w:szCs w:val="28"/>
    </w:rPr>
  </w:style>
  <w:style w:type="paragraph" w:styleId="DocumentMap">
    <w:name w:val="Document Map"/>
    <w:basedOn w:val="Normal"/>
    <w:link w:val="DocumentMapChar"/>
    <w:rsid w:val="00DE7D2F"/>
    <w:rPr>
      <w:rFonts w:ascii="Lucida Grande" w:hAnsi="Lucida Grande" w:cs="Lucida Grande"/>
    </w:rPr>
  </w:style>
  <w:style w:type="character" w:customStyle="1" w:styleId="DocumentMapChar">
    <w:name w:val="Document Map Char"/>
    <w:link w:val="DocumentMap"/>
    <w:rsid w:val="00DE7D2F"/>
    <w:rPr>
      <w:rFonts w:ascii="Lucida Grande" w:hAnsi="Lucida Grande" w:cs="Lucida Grande"/>
      <w:sz w:val="24"/>
      <w:szCs w:val="24"/>
    </w:rPr>
  </w:style>
  <w:style w:type="character" w:customStyle="1" w:styleId="CaptionChar">
    <w:name w:val="Caption Char"/>
    <w:link w:val="Caption"/>
    <w:uiPriority w:val="99"/>
    <w:locked/>
    <w:rsid w:val="003B5DA5"/>
    <w:rPr>
      <w:bCs/>
      <w:i/>
      <w:sz w:val="24"/>
    </w:rPr>
  </w:style>
  <w:style w:type="table" w:styleId="MediumShading1-Accent3">
    <w:name w:val="Medium Shading 1 Accent 3"/>
    <w:basedOn w:val="TableNormal"/>
    <w:uiPriority w:val="63"/>
    <w:rsid w:val="001D3E7F"/>
    <w:rPr>
      <w:sz w:val="22"/>
      <w:szCs w:val="22"/>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eGrid">
    <w:name w:val="Table Grid"/>
    <w:basedOn w:val="TableNormal"/>
    <w:uiPriority w:val="59"/>
    <w:rsid w:val="00F26A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C968C5"/>
    <w:rPr>
      <w:sz w:val="18"/>
      <w:szCs w:val="18"/>
    </w:rPr>
  </w:style>
  <w:style w:type="paragraph" w:styleId="CommentText">
    <w:name w:val="annotation text"/>
    <w:basedOn w:val="Normal"/>
    <w:link w:val="CommentTextChar"/>
    <w:rsid w:val="00C968C5"/>
  </w:style>
  <w:style w:type="character" w:customStyle="1" w:styleId="CommentTextChar">
    <w:name w:val="Comment Text Char"/>
    <w:link w:val="CommentText"/>
    <w:rsid w:val="00C968C5"/>
    <w:rPr>
      <w:sz w:val="24"/>
      <w:szCs w:val="24"/>
    </w:rPr>
  </w:style>
  <w:style w:type="paragraph" w:styleId="CommentSubject">
    <w:name w:val="annotation subject"/>
    <w:basedOn w:val="CommentText"/>
    <w:next w:val="CommentText"/>
    <w:link w:val="CommentSubjectChar"/>
    <w:rsid w:val="00C968C5"/>
    <w:rPr>
      <w:b/>
      <w:bCs/>
      <w:sz w:val="20"/>
      <w:szCs w:val="20"/>
    </w:rPr>
  </w:style>
  <w:style w:type="character" w:customStyle="1" w:styleId="CommentSubjectChar">
    <w:name w:val="Comment Subject Char"/>
    <w:link w:val="CommentSubject"/>
    <w:rsid w:val="00C968C5"/>
    <w:rPr>
      <w:b/>
      <w:bCs/>
      <w:sz w:val="24"/>
      <w:szCs w:val="24"/>
    </w:rPr>
  </w:style>
  <w:style w:type="paragraph" w:styleId="Revision">
    <w:name w:val="Revision"/>
    <w:hidden/>
    <w:uiPriority w:val="71"/>
    <w:rsid w:val="005F3C3D"/>
    <w:rPr>
      <w:sz w:val="24"/>
      <w:szCs w:val="24"/>
    </w:rPr>
  </w:style>
  <w:style w:type="paragraph" w:customStyle="1" w:styleId="MTDisplayEquation">
    <w:name w:val="MTDisplayEquation"/>
    <w:basedOn w:val="Normal"/>
    <w:next w:val="Normal"/>
    <w:rsid w:val="009B10C5"/>
    <w:pPr>
      <w:tabs>
        <w:tab w:val="center" w:pos="4320"/>
        <w:tab w:val="right" w:pos="8640"/>
      </w:tabs>
    </w:pPr>
  </w:style>
  <w:style w:type="table" w:styleId="MediumGrid3-Accent1">
    <w:name w:val="Medium Grid 3 Accent 1"/>
    <w:basedOn w:val="TableNormal"/>
    <w:uiPriority w:val="64"/>
    <w:rsid w:val="00E04D7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Heading5Char">
    <w:name w:val="Heading 5 Char"/>
    <w:link w:val="Heading5"/>
    <w:semiHidden/>
    <w:rsid w:val="00E87187"/>
    <w:rPr>
      <w:rFonts w:ascii="Calibri" w:eastAsia="ＭＳ ゴシック" w:hAnsi="Calibri" w:cs="Times New Roman"/>
      <w:color w:val="243F60"/>
      <w:sz w:val="24"/>
      <w:szCs w:val="24"/>
    </w:rPr>
  </w:style>
  <w:style w:type="character" w:customStyle="1" w:styleId="Heading6Char">
    <w:name w:val="Heading 6 Char"/>
    <w:link w:val="Heading6"/>
    <w:semiHidden/>
    <w:rsid w:val="00E87187"/>
    <w:rPr>
      <w:rFonts w:ascii="Calibri" w:eastAsia="ＭＳ ゴシック" w:hAnsi="Calibri" w:cs="Times New Roman"/>
      <w:i/>
      <w:iCs/>
      <w:color w:val="243F60"/>
      <w:sz w:val="24"/>
      <w:szCs w:val="24"/>
    </w:rPr>
  </w:style>
  <w:style w:type="character" w:customStyle="1" w:styleId="Heading7Char">
    <w:name w:val="Heading 7 Char"/>
    <w:link w:val="Heading7"/>
    <w:semiHidden/>
    <w:rsid w:val="00E87187"/>
    <w:rPr>
      <w:rFonts w:ascii="Calibri" w:eastAsia="ＭＳ ゴシック" w:hAnsi="Calibri" w:cs="Times New Roman"/>
      <w:i/>
      <w:iCs/>
      <w:color w:val="404040"/>
      <w:sz w:val="24"/>
      <w:szCs w:val="24"/>
    </w:rPr>
  </w:style>
  <w:style w:type="character" w:customStyle="1" w:styleId="Heading8Char">
    <w:name w:val="Heading 8 Char"/>
    <w:link w:val="Heading8"/>
    <w:semiHidden/>
    <w:rsid w:val="00E87187"/>
    <w:rPr>
      <w:rFonts w:ascii="Calibri" w:eastAsia="ＭＳ ゴシック" w:hAnsi="Calibri" w:cs="Times New Roman"/>
      <w:color w:val="404040"/>
    </w:rPr>
  </w:style>
  <w:style w:type="character" w:customStyle="1" w:styleId="Heading9Char">
    <w:name w:val="Heading 9 Char"/>
    <w:link w:val="Heading9"/>
    <w:semiHidden/>
    <w:rsid w:val="00E87187"/>
    <w:rPr>
      <w:rFonts w:ascii="Calibri" w:eastAsia="ＭＳ ゴシック" w:hAnsi="Calibri" w:cs="Times New Roman"/>
      <w:i/>
      <w:iCs/>
      <w:color w:val="404040"/>
    </w:rPr>
  </w:style>
  <w:style w:type="table" w:styleId="TableSimple1">
    <w:name w:val="Table Simple 1"/>
    <w:basedOn w:val="TableNormal"/>
    <w:rsid w:val="00867D0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character" w:styleId="Strong">
    <w:name w:val="Strong"/>
    <w:qFormat/>
    <w:rsid w:val="00351D66"/>
    <w:rPr>
      <w:b/>
      <w:bCs/>
    </w:rPr>
  </w:style>
  <w:style w:type="paragraph" w:customStyle="1" w:styleId="Chapter">
    <w:name w:val="Chapter"/>
    <w:basedOn w:val="Normal"/>
    <w:next w:val="Normal"/>
    <w:autoRedefine/>
    <w:qFormat/>
    <w:rsid w:val="00141BAF"/>
    <w:pPr>
      <w:pageBreakBefore/>
      <w:spacing w:before="120" w:after="120" w:line="360" w:lineRule="auto"/>
    </w:pPr>
    <w:rPr>
      <w:b/>
      <w:sz w:val="32"/>
    </w:rPr>
  </w:style>
  <w:style w:type="table" w:styleId="TableClassic1">
    <w:name w:val="Table Classic 1"/>
    <w:basedOn w:val="TableNormal"/>
    <w:rsid w:val="00C6329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paragraph" w:styleId="FootnoteText">
    <w:name w:val="footnote text"/>
    <w:basedOn w:val="Normal"/>
    <w:link w:val="FootnoteTextChar"/>
    <w:rsid w:val="006D15DD"/>
  </w:style>
  <w:style w:type="character" w:customStyle="1" w:styleId="FootnoteTextChar">
    <w:name w:val="Footnote Text Char"/>
    <w:link w:val="FootnoteText"/>
    <w:rsid w:val="006D15DD"/>
    <w:rPr>
      <w:sz w:val="24"/>
      <w:szCs w:val="24"/>
    </w:rPr>
  </w:style>
  <w:style w:type="character" w:styleId="FootnoteReference">
    <w:name w:val="footnote reference"/>
    <w:rsid w:val="006D15D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qFormat="1"/>
    <w:lsdException w:name="Table Grid" w:uiPriority="5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63"/>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uiPriority w:val="9"/>
    <w:qFormat/>
    <w:rsid w:val="00E65234"/>
    <w:pPr>
      <w:pageBreakBefore/>
      <w:numPr>
        <w:numId w:val="22"/>
      </w:numPr>
      <w:autoSpaceDE w:val="0"/>
      <w:autoSpaceDN w:val="0"/>
      <w:adjustRightInd w:val="0"/>
      <w:spacing w:line="480" w:lineRule="auto"/>
      <w:ind w:left="0" w:firstLine="0"/>
      <w:outlineLvl w:val="0"/>
    </w:pPr>
    <w:rPr>
      <w:b/>
      <w:bCs/>
      <w:sz w:val="32"/>
    </w:rPr>
  </w:style>
  <w:style w:type="paragraph" w:styleId="Heading2">
    <w:name w:val="heading 2"/>
    <w:basedOn w:val="Normal"/>
    <w:next w:val="Normal"/>
    <w:autoRedefine/>
    <w:qFormat/>
    <w:rsid w:val="00E87187"/>
    <w:pPr>
      <w:keepNext/>
      <w:numPr>
        <w:ilvl w:val="1"/>
        <w:numId w:val="21"/>
      </w:numPr>
      <w:spacing w:line="480" w:lineRule="auto"/>
      <w:outlineLvl w:val="1"/>
    </w:pPr>
    <w:rPr>
      <w:rFonts w:cs="Arial"/>
      <w:b/>
      <w:bCs/>
      <w:iCs/>
      <w:sz w:val="28"/>
      <w:szCs w:val="28"/>
    </w:rPr>
  </w:style>
  <w:style w:type="paragraph" w:styleId="Heading3">
    <w:name w:val="heading 3"/>
    <w:basedOn w:val="Normal"/>
    <w:next w:val="Normal"/>
    <w:autoRedefine/>
    <w:qFormat/>
    <w:rsid w:val="00A76232"/>
    <w:pPr>
      <w:numPr>
        <w:ilvl w:val="2"/>
        <w:numId w:val="21"/>
      </w:numPr>
      <w:outlineLvl w:val="2"/>
    </w:pPr>
    <w:rPr>
      <w:b/>
    </w:rPr>
  </w:style>
  <w:style w:type="paragraph" w:styleId="Heading4">
    <w:name w:val="heading 4"/>
    <w:basedOn w:val="Normal"/>
    <w:next w:val="Normal"/>
    <w:link w:val="Heading4Char"/>
    <w:unhideWhenUsed/>
    <w:qFormat/>
    <w:rsid w:val="00546133"/>
    <w:pPr>
      <w:keepNext/>
      <w:numPr>
        <w:ilvl w:val="3"/>
        <w:numId w:val="21"/>
      </w:numPr>
      <w:spacing w:before="240" w:after="60"/>
      <w:outlineLvl w:val="3"/>
    </w:pPr>
    <w:rPr>
      <w:b/>
      <w:bCs/>
      <w:i/>
      <w:sz w:val="28"/>
      <w:szCs w:val="28"/>
    </w:rPr>
  </w:style>
  <w:style w:type="paragraph" w:styleId="Heading5">
    <w:name w:val="heading 5"/>
    <w:basedOn w:val="Normal"/>
    <w:next w:val="Normal"/>
    <w:link w:val="Heading5Char"/>
    <w:semiHidden/>
    <w:unhideWhenUsed/>
    <w:qFormat/>
    <w:rsid w:val="00E87187"/>
    <w:pPr>
      <w:keepNext/>
      <w:keepLines/>
      <w:numPr>
        <w:ilvl w:val="4"/>
        <w:numId w:val="21"/>
      </w:numPr>
      <w:spacing w:before="200"/>
      <w:outlineLvl w:val="4"/>
    </w:pPr>
    <w:rPr>
      <w:rFonts w:ascii="Calibri" w:eastAsia="ＭＳ ゴシック" w:hAnsi="Calibri"/>
      <w:color w:val="243F60"/>
    </w:rPr>
  </w:style>
  <w:style w:type="paragraph" w:styleId="Heading6">
    <w:name w:val="heading 6"/>
    <w:basedOn w:val="Normal"/>
    <w:next w:val="Normal"/>
    <w:link w:val="Heading6Char"/>
    <w:semiHidden/>
    <w:unhideWhenUsed/>
    <w:qFormat/>
    <w:rsid w:val="00E87187"/>
    <w:pPr>
      <w:keepNext/>
      <w:keepLines/>
      <w:numPr>
        <w:ilvl w:val="5"/>
        <w:numId w:val="21"/>
      </w:numPr>
      <w:spacing w:before="200"/>
      <w:outlineLvl w:val="5"/>
    </w:pPr>
    <w:rPr>
      <w:rFonts w:ascii="Calibri" w:eastAsia="ＭＳ ゴシック" w:hAnsi="Calibri"/>
      <w:i/>
      <w:iCs/>
      <w:color w:val="243F60"/>
    </w:rPr>
  </w:style>
  <w:style w:type="paragraph" w:styleId="Heading7">
    <w:name w:val="heading 7"/>
    <w:basedOn w:val="Normal"/>
    <w:next w:val="Normal"/>
    <w:link w:val="Heading7Char"/>
    <w:semiHidden/>
    <w:unhideWhenUsed/>
    <w:qFormat/>
    <w:rsid w:val="00E87187"/>
    <w:pPr>
      <w:keepNext/>
      <w:keepLines/>
      <w:numPr>
        <w:ilvl w:val="6"/>
        <w:numId w:val="21"/>
      </w:numPr>
      <w:spacing w:before="200"/>
      <w:outlineLvl w:val="6"/>
    </w:pPr>
    <w:rPr>
      <w:rFonts w:ascii="Calibri" w:eastAsia="ＭＳ ゴシック" w:hAnsi="Calibri"/>
      <w:i/>
      <w:iCs/>
      <w:color w:val="404040"/>
    </w:rPr>
  </w:style>
  <w:style w:type="paragraph" w:styleId="Heading8">
    <w:name w:val="heading 8"/>
    <w:basedOn w:val="Normal"/>
    <w:next w:val="Normal"/>
    <w:link w:val="Heading8Char"/>
    <w:semiHidden/>
    <w:unhideWhenUsed/>
    <w:qFormat/>
    <w:rsid w:val="00E87187"/>
    <w:pPr>
      <w:keepNext/>
      <w:keepLines/>
      <w:numPr>
        <w:ilvl w:val="7"/>
        <w:numId w:val="21"/>
      </w:numPr>
      <w:spacing w:before="200"/>
      <w:outlineLvl w:val="7"/>
    </w:pPr>
    <w:rPr>
      <w:rFonts w:ascii="Calibri" w:eastAsia="ＭＳ ゴシック" w:hAnsi="Calibri"/>
      <w:color w:val="404040"/>
      <w:sz w:val="20"/>
      <w:szCs w:val="20"/>
    </w:rPr>
  </w:style>
  <w:style w:type="paragraph" w:styleId="Heading9">
    <w:name w:val="heading 9"/>
    <w:basedOn w:val="Normal"/>
    <w:next w:val="Normal"/>
    <w:link w:val="Heading9Char"/>
    <w:semiHidden/>
    <w:unhideWhenUsed/>
    <w:qFormat/>
    <w:rsid w:val="00E87187"/>
    <w:pPr>
      <w:keepNext/>
      <w:keepLines/>
      <w:numPr>
        <w:ilvl w:val="8"/>
        <w:numId w:val="21"/>
      </w:numPr>
      <w:spacing w:before="200"/>
      <w:outlineLvl w:val="8"/>
    </w:pPr>
    <w:rPr>
      <w:rFonts w:ascii="Calibri" w:eastAsia="ＭＳ ゴシック" w:hAnsi="Calibri"/>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link w:val="CaptionChar"/>
    <w:autoRedefine/>
    <w:uiPriority w:val="99"/>
    <w:qFormat/>
    <w:rsid w:val="003B5DA5"/>
    <w:pPr>
      <w:tabs>
        <w:tab w:val="left" w:pos="720"/>
      </w:tabs>
      <w:spacing w:before="120" w:after="120"/>
    </w:pPr>
    <w:rPr>
      <w:bCs/>
      <w:i/>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B53FD0"/>
    <w:pPr>
      <w:spacing w:before="120"/>
    </w:pPr>
    <w:rPr>
      <w:b/>
      <w:szCs w:val="22"/>
    </w:rPr>
  </w:style>
  <w:style w:type="paragraph" w:styleId="TOC2">
    <w:name w:val="toc 2"/>
    <w:basedOn w:val="Normal"/>
    <w:next w:val="Normal"/>
    <w:autoRedefine/>
    <w:uiPriority w:val="39"/>
    <w:rsid w:val="00B53FD0"/>
    <w:pPr>
      <w:ind w:left="240"/>
    </w:pPr>
    <w:rPr>
      <w:szCs w:val="22"/>
    </w:rPr>
  </w:style>
  <w:style w:type="paragraph" w:styleId="TOC3">
    <w:name w:val="toc 3"/>
    <w:basedOn w:val="Normal"/>
    <w:next w:val="Normal"/>
    <w:autoRedefine/>
    <w:uiPriority w:val="39"/>
    <w:rsid w:val="00B53FD0"/>
    <w:pPr>
      <w:ind w:left="480"/>
    </w:pPr>
    <w:rPr>
      <w:szCs w:val="22"/>
    </w:rPr>
  </w:style>
  <w:style w:type="paragraph" w:styleId="TOC4">
    <w:name w:val="toc 4"/>
    <w:basedOn w:val="Normal"/>
    <w:next w:val="Normal"/>
    <w:autoRedefine/>
    <w:semiHidden/>
    <w:rsid w:val="00B53FD0"/>
    <w:pPr>
      <w:ind w:left="720"/>
    </w:pPr>
    <w:rPr>
      <w:szCs w:val="20"/>
    </w:rPr>
  </w:style>
  <w:style w:type="paragraph" w:styleId="TOC5">
    <w:name w:val="toc 5"/>
    <w:basedOn w:val="Normal"/>
    <w:next w:val="Normal"/>
    <w:autoRedefine/>
    <w:semiHidden/>
    <w:rsid w:val="00C55EDF"/>
    <w:pPr>
      <w:ind w:left="960"/>
    </w:pPr>
    <w:rPr>
      <w:sz w:val="20"/>
      <w:szCs w:val="20"/>
    </w:rPr>
  </w:style>
  <w:style w:type="paragraph" w:styleId="TOC6">
    <w:name w:val="toc 6"/>
    <w:basedOn w:val="Normal"/>
    <w:next w:val="Normal"/>
    <w:autoRedefine/>
    <w:semiHidden/>
    <w:rsid w:val="00C55EDF"/>
    <w:pPr>
      <w:ind w:left="1200"/>
    </w:pPr>
    <w:rPr>
      <w:sz w:val="20"/>
      <w:szCs w:val="20"/>
    </w:rPr>
  </w:style>
  <w:style w:type="paragraph" w:styleId="TOC7">
    <w:name w:val="toc 7"/>
    <w:basedOn w:val="Normal"/>
    <w:next w:val="Normal"/>
    <w:autoRedefine/>
    <w:semiHidden/>
    <w:pPr>
      <w:ind w:left="1440"/>
    </w:pPr>
    <w:rPr>
      <w:rFonts w:ascii="Cambria" w:hAnsi="Cambria"/>
      <w:sz w:val="20"/>
      <w:szCs w:val="20"/>
    </w:rPr>
  </w:style>
  <w:style w:type="paragraph" w:styleId="TOC8">
    <w:name w:val="toc 8"/>
    <w:basedOn w:val="Normal"/>
    <w:next w:val="Normal"/>
    <w:autoRedefine/>
    <w:semiHidden/>
    <w:pPr>
      <w:ind w:left="1680"/>
    </w:pPr>
    <w:rPr>
      <w:rFonts w:ascii="Cambria" w:hAnsi="Cambria"/>
      <w:sz w:val="20"/>
      <w:szCs w:val="20"/>
    </w:rPr>
  </w:style>
  <w:style w:type="paragraph" w:styleId="TOC9">
    <w:name w:val="toc 9"/>
    <w:basedOn w:val="Normal"/>
    <w:next w:val="Normal"/>
    <w:autoRedefine/>
    <w:semiHidden/>
    <w:pPr>
      <w:ind w:left="1920"/>
    </w:pPr>
    <w:rPr>
      <w:rFonts w:ascii="Cambria" w:hAnsi="Cambria"/>
      <w:sz w:val="20"/>
      <w:szCs w:val="20"/>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uiPriority w:val="9"/>
    <w:rsid w:val="00E65234"/>
    <w:rPr>
      <w:b/>
      <w:bCs/>
      <w:sz w:val="32"/>
      <w:szCs w:val="24"/>
    </w:rPr>
  </w:style>
  <w:style w:type="character" w:customStyle="1" w:styleId="Heading4Char">
    <w:name w:val="Heading 4 Char"/>
    <w:link w:val="Heading4"/>
    <w:rsid w:val="00546133"/>
    <w:rPr>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BalloonText">
    <w:name w:val="Balloon Text"/>
    <w:basedOn w:val="Normal"/>
    <w:link w:val="BalloonTextChar"/>
    <w:rsid w:val="00402AB9"/>
    <w:rPr>
      <w:rFonts w:ascii="Lucida Grande" w:hAnsi="Lucida Grande"/>
      <w:sz w:val="18"/>
      <w:szCs w:val="18"/>
    </w:rPr>
  </w:style>
  <w:style w:type="character" w:customStyle="1" w:styleId="BalloonTextChar">
    <w:name w:val="Balloon Text Char"/>
    <w:link w:val="BalloonText"/>
    <w:rsid w:val="00402AB9"/>
    <w:rPr>
      <w:rFonts w:ascii="Lucida Grande" w:hAnsi="Lucida Grande"/>
      <w:sz w:val="18"/>
      <w:szCs w:val="18"/>
    </w:rPr>
  </w:style>
  <w:style w:type="character" w:styleId="PlaceholderText">
    <w:name w:val="Placeholder Text"/>
    <w:uiPriority w:val="67"/>
    <w:rsid w:val="004C1843"/>
    <w:rPr>
      <w:color w:val="808080"/>
    </w:rPr>
  </w:style>
  <w:style w:type="paragraph" w:styleId="EndnoteText">
    <w:name w:val="endnote text"/>
    <w:basedOn w:val="Normal"/>
    <w:link w:val="EndnoteTextChar"/>
    <w:rsid w:val="00E4554D"/>
  </w:style>
  <w:style w:type="character" w:customStyle="1" w:styleId="EndnoteTextChar">
    <w:name w:val="Endnote Text Char"/>
    <w:link w:val="EndnoteText"/>
    <w:rsid w:val="00E4554D"/>
    <w:rPr>
      <w:sz w:val="24"/>
      <w:szCs w:val="24"/>
    </w:rPr>
  </w:style>
  <w:style w:type="character" w:styleId="EndnoteReference">
    <w:name w:val="endnote reference"/>
    <w:rsid w:val="00E4554D"/>
    <w:rPr>
      <w:vertAlign w:val="superscript"/>
    </w:rPr>
  </w:style>
  <w:style w:type="paragraph" w:styleId="Bibliography">
    <w:name w:val="Bibliography"/>
    <w:basedOn w:val="Normal"/>
    <w:next w:val="Normal"/>
    <w:uiPriority w:val="37"/>
    <w:unhideWhenUsed/>
    <w:rsid w:val="004D11D3"/>
  </w:style>
  <w:style w:type="paragraph" w:styleId="ListParagraph">
    <w:name w:val="List Paragraph"/>
    <w:basedOn w:val="Normal"/>
    <w:uiPriority w:val="72"/>
    <w:rsid w:val="00767F3B"/>
    <w:pPr>
      <w:ind w:left="720"/>
      <w:contextualSpacing/>
    </w:pPr>
  </w:style>
  <w:style w:type="paragraph" w:styleId="TOCHeading">
    <w:name w:val="TOC Heading"/>
    <w:basedOn w:val="Heading1"/>
    <w:next w:val="Normal"/>
    <w:uiPriority w:val="39"/>
    <w:unhideWhenUsed/>
    <w:qFormat/>
    <w:rsid w:val="009B2EF7"/>
    <w:pPr>
      <w:keepNext/>
      <w:keepLines/>
      <w:autoSpaceDE/>
      <w:autoSpaceDN/>
      <w:adjustRightInd/>
      <w:spacing w:before="480" w:line="276" w:lineRule="auto"/>
      <w:outlineLvl w:val="9"/>
    </w:pPr>
    <w:rPr>
      <w:rFonts w:ascii="Calibri" w:eastAsia="ＭＳ ゴシック" w:hAnsi="Calibri"/>
      <w:color w:val="365F91"/>
      <w:sz w:val="28"/>
      <w:szCs w:val="28"/>
    </w:rPr>
  </w:style>
  <w:style w:type="paragraph" w:styleId="DocumentMap">
    <w:name w:val="Document Map"/>
    <w:basedOn w:val="Normal"/>
    <w:link w:val="DocumentMapChar"/>
    <w:rsid w:val="00DE7D2F"/>
    <w:rPr>
      <w:rFonts w:ascii="Lucida Grande" w:hAnsi="Lucida Grande" w:cs="Lucida Grande"/>
    </w:rPr>
  </w:style>
  <w:style w:type="character" w:customStyle="1" w:styleId="DocumentMapChar">
    <w:name w:val="Document Map Char"/>
    <w:link w:val="DocumentMap"/>
    <w:rsid w:val="00DE7D2F"/>
    <w:rPr>
      <w:rFonts w:ascii="Lucida Grande" w:hAnsi="Lucida Grande" w:cs="Lucida Grande"/>
      <w:sz w:val="24"/>
      <w:szCs w:val="24"/>
    </w:rPr>
  </w:style>
  <w:style w:type="character" w:customStyle="1" w:styleId="CaptionChar">
    <w:name w:val="Caption Char"/>
    <w:link w:val="Caption"/>
    <w:uiPriority w:val="99"/>
    <w:locked/>
    <w:rsid w:val="003B5DA5"/>
    <w:rPr>
      <w:bCs/>
      <w:i/>
      <w:sz w:val="24"/>
    </w:rPr>
  </w:style>
  <w:style w:type="table" w:styleId="MediumShading1-Accent3">
    <w:name w:val="Medium Shading 1 Accent 3"/>
    <w:basedOn w:val="TableNormal"/>
    <w:uiPriority w:val="63"/>
    <w:rsid w:val="001D3E7F"/>
    <w:rPr>
      <w:sz w:val="22"/>
      <w:szCs w:val="22"/>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eGrid">
    <w:name w:val="Table Grid"/>
    <w:basedOn w:val="TableNormal"/>
    <w:uiPriority w:val="59"/>
    <w:rsid w:val="00F26A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C968C5"/>
    <w:rPr>
      <w:sz w:val="18"/>
      <w:szCs w:val="18"/>
    </w:rPr>
  </w:style>
  <w:style w:type="paragraph" w:styleId="CommentText">
    <w:name w:val="annotation text"/>
    <w:basedOn w:val="Normal"/>
    <w:link w:val="CommentTextChar"/>
    <w:rsid w:val="00C968C5"/>
  </w:style>
  <w:style w:type="character" w:customStyle="1" w:styleId="CommentTextChar">
    <w:name w:val="Comment Text Char"/>
    <w:link w:val="CommentText"/>
    <w:rsid w:val="00C968C5"/>
    <w:rPr>
      <w:sz w:val="24"/>
      <w:szCs w:val="24"/>
    </w:rPr>
  </w:style>
  <w:style w:type="paragraph" w:styleId="CommentSubject">
    <w:name w:val="annotation subject"/>
    <w:basedOn w:val="CommentText"/>
    <w:next w:val="CommentText"/>
    <w:link w:val="CommentSubjectChar"/>
    <w:rsid w:val="00C968C5"/>
    <w:rPr>
      <w:b/>
      <w:bCs/>
      <w:sz w:val="20"/>
      <w:szCs w:val="20"/>
    </w:rPr>
  </w:style>
  <w:style w:type="character" w:customStyle="1" w:styleId="CommentSubjectChar">
    <w:name w:val="Comment Subject Char"/>
    <w:link w:val="CommentSubject"/>
    <w:rsid w:val="00C968C5"/>
    <w:rPr>
      <w:b/>
      <w:bCs/>
      <w:sz w:val="24"/>
      <w:szCs w:val="24"/>
    </w:rPr>
  </w:style>
  <w:style w:type="paragraph" w:styleId="Revision">
    <w:name w:val="Revision"/>
    <w:hidden/>
    <w:uiPriority w:val="71"/>
    <w:rsid w:val="005F3C3D"/>
    <w:rPr>
      <w:sz w:val="24"/>
      <w:szCs w:val="24"/>
    </w:rPr>
  </w:style>
  <w:style w:type="paragraph" w:customStyle="1" w:styleId="MTDisplayEquation">
    <w:name w:val="MTDisplayEquation"/>
    <w:basedOn w:val="Normal"/>
    <w:next w:val="Normal"/>
    <w:rsid w:val="009B10C5"/>
    <w:pPr>
      <w:tabs>
        <w:tab w:val="center" w:pos="4320"/>
        <w:tab w:val="right" w:pos="8640"/>
      </w:tabs>
    </w:pPr>
  </w:style>
  <w:style w:type="table" w:styleId="MediumGrid3-Accent1">
    <w:name w:val="Medium Grid 3 Accent 1"/>
    <w:basedOn w:val="TableNormal"/>
    <w:uiPriority w:val="64"/>
    <w:rsid w:val="00E04D7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Heading5Char">
    <w:name w:val="Heading 5 Char"/>
    <w:link w:val="Heading5"/>
    <w:semiHidden/>
    <w:rsid w:val="00E87187"/>
    <w:rPr>
      <w:rFonts w:ascii="Calibri" w:eastAsia="ＭＳ ゴシック" w:hAnsi="Calibri" w:cs="Times New Roman"/>
      <w:color w:val="243F60"/>
      <w:sz w:val="24"/>
      <w:szCs w:val="24"/>
    </w:rPr>
  </w:style>
  <w:style w:type="character" w:customStyle="1" w:styleId="Heading6Char">
    <w:name w:val="Heading 6 Char"/>
    <w:link w:val="Heading6"/>
    <w:semiHidden/>
    <w:rsid w:val="00E87187"/>
    <w:rPr>
      <w:rFonts w:ascii="Calibri" w:eastAsia="ＭＳ ゴシック" w:hAnsi="Calibri" w:cs="Times New Roman"/>
      <w:i/>
      <w:iCs/>
      <w:color w:val="243F60"/>
      <w:sz w:val="24"/>
      <w:szCs w:val="24"/>
    </w:rPr>
  </w:style>
  <w:style w:type="character" w:customStyle="1" w:styleId="Heading7Char">
    <w:name w:val="Heading 7 Char"/>
    <w:link w:val="Heading7"/>
    <w:semiHidden/>
    <w:rsid w:val="00E87187"/>
    <w:rPr>
      <w:rFonts w:ascii="Calibri" w:eastAsia="ＭＳ ゴシック" w:hAnsi="Calibri" w:cs="Times New Roman"/>
      <w:i/>
      <w:iCs/>
      <w:color w:val="404040"/>
      <w:sz w:val="24"/>
      <w:szCs w:val="24"/>
    </w:rPr>
  </w:style>
  <w:style w:type="character" w:customStyle="1" w:styleId="Heading8Char">
    <w:name w:val="Heading 8 Char"/>
    <w:link w:val="Heading8"/>
    <w:semiHidden/>
    <w:rsid w:val="00E87187"/>
    <w:rPr>
      <w:rFonts w:ascii="Calibri" w:eastAsia="ＭＳ ゴシック" w:hAnsi="Calibri" w:cs="Times New Roman"/>
      <w:color w:val="404040"/>
    </w:rPr>
  </w:style>
  <w:style w:type="character" w:customStyle="1" w:styleId="Heading9Char">
    <w:name w:val="Heading 9 Char"/>
    <w:link w:val="Heading9"/>
    <w:semiHidden/>
    <w:rsid w:val="00E87187"/>
    <w:rPr>
      <w:rFonts w:ascii="Calibri" w:eastAsia="ＭＳ ゴシック" w:hAnsi="Calibri" w:cs="Times New Roman"/>
      <w:i/>
      <w:iCs/>
      <w:color w:val="404040"/>
    </w:rPr>
  </w:style>
  <w:style w:type="table" w:styleId="TableSimple1">
    <w:name w:val="Table Simple 1"/>
    <w:basedOn w:val="TableNormal"/>
    <w:rsid w:val="00867D0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character" w:styleId="Strong">
    <w:name w:val="Strong"/>
    <w:qFormat/>
    <w:rsid w:val="00351D66"/>
    <w:rPr>
      <w:b/>
      <w:bCs/>
    </w:rPr>
  </w:style>
  <w:style w:type="paragraph" w:customStyle="1" w:styleId="Chapter">
    <w:name w:val="Chapter"/>
    <w:basedOn w:val="Normal"/>
    <w:next w:val="Normal"/>
    <w:autoRedefine/>
    <w:qFormat/>
    <w:rsid w:val="00141BAF"/>
    <w:pPr>
      <w:pageBreakBefore/>
      <w:spacing w:before="120" w:after="120" w:line="360" w:lineRule="auto"/>
    </w:pPr>
    <w:rPr>
      <w:b/>
      <w:sz w:val="32"/>
    </w:rPr>
  </w:style>
  <w:style w:type="table" w:styleId="TableClassic1">
    <w:name w:val="Table Classic 1"/>
    <w:basedOn w:val="TableNormal"/>
    <w:rsid w:val="00C6329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paragraph" w:styleId="FootnoteText">
    <w:name w:val="footnote text"/>
    <w:basedOn w:val="Normal"/>
    <w:link w:val="FootnoteTextChar"/>
    <w:rsid w:val="006D15DD"/>
  </w:style>
  <w:style w:type="character" w:customStyle="1" w:styleId="FootnoteTextChar">
    <w:name w:val="Footnote Text Char"/>
    <w:link w:val="FootnoteText"/>
    <w:rsid w:val="006D15DD"/>
    <w:rPr>
      <w:sz w:val="24"/>
      <w:szCs w:val="24"/>
    </w:rPr>
  </w:style>
  <w:style w:type="character" w:styleId="FootnoteReference">
    <w:name w:val="footnote reference"/>
    <w:rsid w:val="006D15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0431">
      <w:bodyDiv w:val="1"/>
      <w:marLeft w:val="0"/>
      <w:marRight w:val="0"/>
      <w:marTop w:val="0"/>
      <w:marBottom w:val="0"/>
      <w:divBdr>
        <w:top w:val="none" w:sz="0" w:space="0" w:color="auto"/>
        <w:left w:val="none" w:sz="0" w:space="0" w:color="auto"/>
        <w:bottom w:val="none" w:sz="0" w:space="0" w:color="auto"/>
        <w:right w:val="none" w:sz="0" w:space="0" w:color="auto"/>
      </w:divBdr>
    </w:div>
    <w:div w:id="177893459">
      <w:bodyDiv w:val="1"/>
      <w:marLeft w:val="0"/>
      <w:marRight w:val="0"/>
      <w:marTop w:val="0"/>
      <w:marBottom w:val="0"/>
      <w:divBdr>
        <w:top w:val="none" w:sz="0" w:space="0" w:color="auto"/>
        <w:left w:val="none" w:sz="0" w:space="0" w:color="auto"/>
        <w:bottom w:val="none" w:sz="0" w:space="0" w:color="auto"/>
        <w:right w:val="none" w:sz="0" w:space="0" w:color="auto"/>
      </w:divBdr>
    </w:div>
    <w:div w:id="548492997">
      <w:bodyDiv w:val="1"/>
      <w:marLeft w:val="0"/>
      <w:marRight w:val="0"/>
      <w:marTop w:val="0"/>
      <w:marBottom w:val="0"/>
      <w:divBdr>
        <w:top w:val="none" w:sz="0" w:space="0" w:color="auto"/>
        <w:left w:val="none" w:sz="0" w:space="0" w:color="auto"/>
        <w:bottom w:val="none" w:sz="0" w:space="0" w:color="auto"/>
        <w:right w:val="none" w:sz="0" w:space="0" w:color="auto"/>
      </w:divBdr>
    </w:div>
    <w:div w:id="61657082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24856196">
      <w:bodyDiv w:val="1"/>
      <w:marLeft w:val="0"/>
      <w:marRight w:val="0"/>
      <w:marTop w:val="0"/>
      <w:marBottom w:val="0"/>
      <w:divBdr>
        <w:top w:val="none" w:sz="0" w:space="0" w:color="auto"/>
        <w:left w:val="none" w:sz="0" w:space="0" w:color="auto"/>
        <w:bottom w:val="none" w:sz="0" w:space="0" w:color="auto"/>
        <w:right w:val="none" w:sz="0" w:space="0" w:color="auto"/>
      </w:divBdr>
    </w:div>
    <w:div w:id="862790767">
      <w:bodyDiv w:val="1"/>
      <w:marLeft w:val="0"/>
      <w:marRight w:val="0"/>
      <w:marTop w:val="0"/>
      <w:marBottom w:val="0"/>
      <w:divBdr>
        <w:top w:val="none" w:sz="0" w:space="0" w:color="auto"/>
        <w:left w:val="none" w:sz="0" w:space="0" w:color="auto"/>
        <w:bottom w:val="none" w:sz="0" w:space="0" w:color="auto"/>
        <w:right w:val="none" w:sz="0" w:space="0" w:color="auto"/>
      </w:divBdr>
    </w:div>
    <w:div w:id="952445388">
      <w:bodyDiv w:val="1"/>
      <w:marLeft w:val="0"/>
      <w:marRight w:val="0"/>
      <w:marTop w:val="0"/>
      <w:marBottom w:val="0"/>
      <w:divBdr>
        <w:top w:val="none" w:sz="0" w:space="0" w:color="auto"/>
        <w:left w:val="none" w:sz="0" w:space="0" w:color="auto"/>
        <w:bottom w:val="none" w:sz="0" w:space="0" w:color="auto"/>
        <w:right w:val="none" w:sz="0" w:space="0" w:color="auto"/>
      </w:divBdr>
    </w:div>
    <w:div w:id="977957927">
      <w:bodyDiv w:val="1"/>
      <w:marLeft w:val="0"/>
      <w:marRight w:val="0"/>
      <w:marTop w:val="0"/>
      <w:marBottom w:val="0"/>
      <w:divBdr>
        <w:top w:val="none" w:sz="0" w:space="0" w:color="auto"/>
        <w:left w:val="none" w:sz="0" w:space="0" w:color="auto"/>
        <w:bottom w:val="none" w:sz="0" w:space="0" w:color="auto"/>
        <w:right w:val="none" w:sz="0" w:space="0" w:color="auto"/>
      </w:divBdr>
    </w:div>
    <w:div w:id="1093746953">
      <w:bodyDiv w:val="1"/>
      <w:marLeft w:val="0"/>
      <w:marRight w:val="0"/>
      <w:marTop w:val="0"/>
      <w:marBottom w:val="0"/>
      <w:divBdr>
        <w:top w:val="none" w:sz="0" w:space="0" w:color="auto"/>
        <w:left w:val="none" w:sz="0" w:space="0" w:color="auto"/>
        <w:bottom w:val="none" w:sz="0" w:space="0" w:color="auto"/>
        <w:right w:val="none" w:sz="0" w:space="0" w:color="auto"/>
      </w:divBdr>
    </w:div>
    <w:div w:id="1105610528">
      <w:bodyDiv w:val="1"/>
      <w:marLeft w:val="0"/>
      <w:marRight w:val="0"/>
      <w:marTop w:val="0"/>
      <w:marBottom w:val="0"/>
      <w:divBdr>
        <w:top w:val="none" w:sz="0" w:space="0" w:color="auto"/>
        <w:left w:val="none" w:sz="0" w:space="0" w:color="auto"/>
        <w:bottom w:val="none" w:sz="0" w:space="0" w:color="auto"/>
        <w:right w:val="none" w:sz="0" w:space="0" w:color="auto"/>
      </w:divBdr>
    </w:div>
    <w:div w:id="1140071664">
      <w:bodyDiv w:val="1"/>
      <w:marLeft w:val="0"/>
      <w:marRight w:val="0"/>
      <w:marTop w:val="0"/>
      <w:marBottom w:val="0"/>
      <w:divBdr>
        <w:top w:val="none" w:sz="0" w:space="0" w:color="auto"/>
        <w:left w:val="none" w:sz="0" w:space="0" w:color="auto"/>
        <w:bottom w:val="none" w:sz="0" w:space="0" w:color="auto"/>
        <w:right w:val="none" w:sz="0" w:space="0" w:color="auto"/>
      </w:divBdr>
    </w:div>
    <w:div w:id="1166360768">
      <w:bodyDiv w:val="1"/>
      <w:marLeft w:val="0"/>
      <w:marRight w:val="0"/>
      <w:marTop w:val="0"/>
      <w:marBottom w:val="0"/>
      <w:divBdr>
        <w:top w:val="none" w:sz="0" w:space="0" w:color="auto"/>
        <w:left w:val="none" w:sz="0" w:space="0" w:color="auto"/>
        <w:bottom w:val="none" w:sz="0" w:space="0" w:color="auto"/>
        <w:right w:val="none" w:sz="0" w:space="0" w:color="auto"/>
      </w:divBdr>
    </w:div>
    <w:div w:id="1670401315">
      <w:bodyDiv w:val="1"/>
      <w:marLeft w:val="0"/>
      <w:marRight w:val="0"/>
      <w:marTop w:val="0"/>
      <w:marBottom w:val="0"/>
      <w:divBdr>
        <w:top w:val="none" w:sz="0" w:space="0" w:color="auto"/>
        <w:left w:val="none" w:sz="0" w:space="0" w:color="auto"/>
        <w:bottom w:val="none" w:sz="0" w:space="0" w:color="auto"/>
        <w:right w:val="none" w:sz="0" w:space="0" w:color="auto"/>
      </w:divBdr>
    </w:div>
    <w:div w:id="1853453656">
      <w:bodyDiv w:val="1"/>
      <w:marLeft w:val="0"/>
      <w:marRight w:val="0"/>
      <w:marTop w:val="0"/>
      <w:marBottom w:val="0"/>
      <w:divBdr>
        <w:top w:val="none" w:sz="0" w:space="0" w:color="auto"/>
        <w:left w:val="none" w:sz="0" w:space="0" w:color="auto"/>
        <w:bottom w:val="none" w:sz="0" w:space="0" w:color="auto"/>
        <w:right w:val="none" w:sz="0" w:space="0" w:color="auto"/>
      </w:divBdr>
    </w:div>
    <w:div w:id="20027378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4" Type="http://schemas.openxmlformats.org/officeDocument/2006/relationships/image" Target="media/image2.emf"/><Relationship Id="rId15" Type="http://schemas.openxmlformats.org/officeDocument/2006/relationships/image" Target="media/image3.emf"/><Relationship Id="rId16" Type="http://schemas.openxmlformats.org/officeDocument/2006/relationships/image" Target="media/image4.emf"/><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63" Type="http://schemas.openxmlformats.org/officeDocument/2006/relationships/image" Target="media/image51.png"/><Relationship Id="rId64" Type="http://schemas.openxmlformats.org/officeDocument/2006/relationships/image" Target="media/image52.jpeg"/><Relationship Id="rId65" Type="http://schemas.openxmlformats.org/officeDocument/2006/relationships/image" Target="media/image53.jpeg"/><Relationship Id="rId66" Type="http://schemas.openxmlformats.org/officeDocument/2006/relationships/image" Target="media/image54.jpeg"/><Relationship Id="rId67" Type="http://schemas.openxmlformats.org/officeDocument/2006/relationships/image" Target="media/image55.jpeg"/><Relationship Id="rId68" Type="http://schemas.openxmlformats.org/officeDocument/2006/relationships/image" Target="media/image56.jpeg"/><Relationship Id="rId69" Type="http://schemas.openxmlformats.org/officeDocument/2006/relationships/image" Target="media/image57.png"/><Relationship Id="rId50" Type="http://schemas.openxmlformats.org/officeDocument/2006/relationships/image" Target="media/image38.jpeg"/><Relationship Id="rId51" Type="http://schemas.openxmlformats.org/officeDocument/2006/relationships/image" Target="media/image39.jpeg"/><Relationship Id="rId52" Type="http://schemas.openxmlformats.org/officeDocument/2006/relationships/image" Target="media/image40.jpeg"/><Relationship Id="rId53" Type="http://schemas.openxmlformats.org/officeDocument/2006/relationships/image" Target="media/image41.jpeg"/><Relationship Id="rId54" Type="http://schemas.openxmlformats.org/officeDocument/2006/relationships/image" Target="media/image42.png"/><Relationship Id="rId55" Type="http://schemas.openxmlformats.org/officeDocument/2006/relationships/image" Target="media/image43.png"/><Relationship Id="rId56" Type="http://schemas.openxmlformats.org/officeDocument/2006/relationships/image" Target="media/image44.jpeg"/><Relationship Id="rId57" Type="http://schemas.openxmlformats.org/officeDocument/2006/relationships/image" Target="media/image45.jpeg"/><Relationship Id="rId58" Type="http://schemas.openxmlformats.org/officeDocument/2006/relationships/image" Target="media/image46.png"/><Relationship Id="rId59" Type="http://schemas.openxmlformats.org/officeDocument/2006/relationships/image" Target="media/image47.png"/><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png"/><Relationship Id="rId44" Type="http://schemas.openxmlformats.org/officeDocument/2006/relationships/image" Target="media/image32.png"/><Relationship Id="rId45" Type="http://schemas.openxmlformats.org/officeDocument/2006/relationships/image" Target="media/image33.png"/><Relationship Id="rId46" Type="http://schemas.openxmlformats.org/officeDocument/2006/relationships/image" Target="media/image34.png"/><Relationship Id="rId47" Type="http://schemas.openxmlformats.org/officeDocument/2006/relationships/image" Target="media/image35.png"/><Relationship Id="rId48" Type="http://schemas.openxmlformats.org/officeDocument/2006/relationships/image" Target="media/image36.jpeg"/><Relationship Id="rId49" Type="http://schemas.openxmlformats.org/officeDocument/2006/relationships/image" Target="media/image37.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30" Type="http://schemas.openxmlformats.org/officeDocument/2006/relationships/image" Target="media/image18.emf"/><Relationship Id="rId31" Type="http://schemas.openxmlformats.org/officeDocument/2006/relationships/image" Target="media/image19.jpeg"/><Relationship Id="rId32" Type="http://schemas.openxmlformats.org/officeDocument/2006/relationships/image" Target="media/image20.jpe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jpeg"/><Relationship Id="rId80" Type="http://schemas.openxmlformats.org/officeDocument/2006/relationships/image" Target="media/image68.jpeg"/><Relationship Id="rId81" Type="http://schemas.openxmlformats.org/officeDocument/2006/relationships/image" Target="media/image69.jpeg"/><Relationship Id="rId82" Type="http://schemas.openxmlformats.org/officeDocument/2006/relationships/fontTable" Target="fontTable.xml"/><Relationship Id="rId83" Type="http://schemas.openxmlformats.org/officeDocument/2006/relationships/theme" Target="theme/theme1.xml"/><Relationship Id="rId70" Type="http://schemas.openxmlformats.org/officeDocument/2006/relationships/image" Target="media/image58.jpeg"/><Relationship Id="rId71" Type="http://schemas.openxmlformats.org/officeDocument/2006/relationships/image" Target="media/image59.png"/><Relationship Id="rId72" Type="http://schemas.openxmlformats.org/officeDocument/2006/relationships/image" Target="media/image60.jpe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jpeg"/><Relationship Id="rId24" Type="http://schemas.openxmlformats.org/officeDocument/2006/relationships/image" Target="media/image12.png"/><Relationship Id="rId25" Type="http://schemas.openxmlformats.org/officeDocument/2006/relationships/image" Target="media/image13.emf"/><Relationship Id="rId26" Type="http://schemas.openxmlformats.org/officeDocument/2006/relationships/image" Target="media/image14.emf"/><Relationship Id="rId27" Type="http://schemas.openxmlformats.org/officeDocument/2006/relationships/image" Target="media/image15.emf"/><Relationship Id="rId28" Type="http://schemas.openxmlformats.org/officeDocument/2006/relationships/image" Target="media/image16.emf"/><Relationship Id="rId29" Type="http://schemas.openxmlformats.org/officeDocument/2006/relationships/image" Target="media/image17.emf"/><Relationship Id="rId73" Type="http://schemas.openxmlformats.org/officeDocument/2006/relationships/image" Target="media/image61.jpeg"/><Relationship Id="rId74" Type="http://schemas.openxmlformats.org/officeDocument/2006/relationships/image" Target="media/image62.jpeg"/><Relationship Id="rId75" Type="http://schemas.openxmlformats.org/officeDocument/2006/relationships/image" Target="media/image63.jpeg"/><Relationship Id="rId76" Type="http://schemas.openxmlformats.org/officeDocument/2006/relationships/image" Target="media/image64.jpeg"/><Relationship Id="rId77" Type="http://schemas.openxmlformats.org/officeDocument/2006/relationships/image" Target="media/image65.jpeg"/><Relationship Id="rId78" Type="http://schemas.openxmlformats.org/officeDocument/2006/relationships/image" Target="media/image66.jpeg"/><Relationship Id="rId79" Type="http://schemas.openxmlformats.org/officeDocument/2006/relationships/image" Target="media/image67.jpeg"/><Relationship Id="rId60" Type="http://schemas.openxmlformats.org/officeDocument/2006/relationships/image" Target="media/image48.png"/><Relationship Id="rId61" Type="http://schemas.openxmlformats.org/officeDocument/2006/relationships/image" Target="media/image49.png"/><Relationship Id="rId62" Type="http://schemas.openxmlformats.org/officeDocument/2006/relationships/image" Target="media/image50.png"/><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b:Source>
    <b:Tag>LCh12</b:Tag>
    <b:SourceType>Misc</b:SourceType>
    <b:Guid>{281F028D-8777-6048-9B19-18A99DD69344}</b:Guid>
    <b:Title>High-Resolution Fast-Neutron Spectrometry for Arms Control and Treaty Verification</b:Title>
    <b:Publisher>Idaho National Laboratory</b:Publisher>
    <b:Year>2012</b:Year>
    <b:ShortTitle>INL/CON-12-24554</b:ShortTitle>
    <b:Author>
      <b:Author>
        <b:NameList>
          <b:Person>
            <b:Last>L. Chichester</b:Last>
            <b:First>T.</b:First>
            <b:Middle>Johnson, and H. Seabury</b:Middle>
          </b:Person>
        </b:NameList>
      </b:Author>
    </b:Author>
    <b:PublicationTitle>INL/CON-12-24554</b:PublicationTitle>
    <b:RefOrder>1</b:RefOrder>
  </b:Source>
  <b:Source>
    <b:Tag>KDJ11</b:Tag>
    <b:SourceType>Misc</b:SourceType>
    <b:Guid>{3FD5ED40-2B29-C943-8016-2EF8C111B838}</b:Guid>
    <b:Author>
      <b:Author>
        <b:NameList>
          <b:Person>
            <b:Last>K.D. Jarman</b:Last>
            <b:First>W.K.</b:First>
            <b:Middle>Pitts, S.M. Robinson T.A. White</b:Middle>
          </b:Person>
        </b:NameList>
      </b:Author>
    </b:Author>
    <b:Title>Low-Intrusion Techniques and Sensitive Information Management for Warhead Counting and Verificatoin: FY2011 Annual Report</b:Title>
    <b:PublicationTitle>PNNL-20840</b:PublicationTitle>
    <b:Year>2011</b:Year>
    <b:Publisher>Pacific Northwest National Laboratory</b:Publisher>
    <b:RefOrder>2</b:RefOrder>
  </b:Source>
  <b:Source>
    <b:Tag>Ste91</b:Tag>
    <b:SourceType>Misc</b:SourceType>
    <b:Guid>{47DB817D-A8AD-724A-B776-3C8C4EEA2113}</b:Guid>
    <b:Author>
      <b:Author>
        <b:NameList>
          <b:Person>
            <b:Last>Stewart</b:Last>
            <b:First>J.E.</b:First>
          </b:Person>
        </b:NameList>
      </b:Author>
    </b:Author>
    <b:Title>Passive Nondestructive Assay Manual - PANDA Ch 14 Principles of Total Neutron Counting</b:Title>
    <b:Publisher>Los Alamos National Laboratory</b:Publisher>
    <b:Year>1991</b:Year>
    <b:Month>March</b:Month>
    <b:RefOrder>3</b:RefOrder>
  </b:Source>
  <b:Source>
    <b:Tag>KDJ12</b:Tag>
    <b:SourceType>Misc</b:SourceType>
    <b:Guid>{3C8A4C33-1AC4-DB4D-A17D-F120677F6491}</b:Guid>
    <b:Author>
      <b:Author>
        <b:NameList>
          <b:Person>
            <b:Last>K.D. Jarman</b:Last>
            <b:First>B.S.</b:First>
            <b:Middle>McDondald, S.M. Robinson</b:Middle>
          </b:Person>
        </b:NameList>
      </b:Author>
    </b:Author>
    <b:Title>Low-Intrusion Techniques and Sensitive Information Management for Warhead Counting and Verification: FY2012 Annual Report</b:Title>
    <b:PublicationTitle>PNNL-21972</b:PublicationTitle>
    <b:Year>2012</b:Year>
    <b:Publisher>Pacific Northwest National Laboratory</b:Publisher>
    <b:RefOrder>4</b:RefOrder>
  </b:Source>
  <b:Source>
    <b:Tag>Mar11</b:Tag>
    <b:SourceType>Misc</b:SourceType>
    <b:Guid>{27BFDFA2-B588-8642-9B0E-77E82A05F7B0}</b:Guid>
    <b:Author>
      <b:Author>
        <b:NameList>
          <b:Person>
            <b:Last>M. Whitney</b:Last>
            <b:First>Assistant</b:First>
            <b:Middle>Depurty Administrator</b:Middle>
          </b:Person>
        </b:NameList>
      </b:Author>
    </b:Author>
    <b:Title>February 2011 Highlights</b:Title>
    <b:Year>2011</b:Year>
    <b:Publisher>Office of Nonproliferation and International Security (NIS)</b:Publisher>
    <b:RefOrder>5</b:RefOrder>
  </b:Source>
  <b:Source>
    <b:Tag>Mac14</b:Tag>
    <b:SourceType>Misc</b:SourceType>
    <b:Guid>{CAACA03B-2F71-714D-8E45-314022B22A59}</b:Guid>
    <b:Author>
      <b:Author>
        <b:NameList>
          <b:Person>
            <b:Last>MacArthur</b:Last>
            <b:First>Duncan</b:First>
            <b:Middle>W.</b:Middle>
          </b:Person>
        </b:NameList>
      </b:Author>
    </b:Author>
    <b:Title>Warhead Confirmation: A Follow-on to New START</b:Title>
    <b:PublicationTitle>LA-UR-14-21945</b:PublicationTitle>
    <b:Year>2014</b:Year>
    <b:Month>03</b:Month>
    <b:Day>24</b:Day>
    <b:Publisher>Presentation to Official LANL Visitors</b:Publisher>
    <b:RefOrder>6</b:RefOrder>
  </b:Source>
  <b:Source>
    <b:Tag>POl</b:Tag>
    <b:SourceType>Book</b:SourceType>
    <b:Guid>{403BDA5C-6040-9F44-A889-EDC98668C7D8}</b:Guid>
    <b:Author>
      <b:Author>
        <b:NameList>
          <b:Person>
            <b:Last>Olofsson</b:Last>
            <b:First>Peter</b:First>
          </b:Person>
        </b:NameList>
      </b:Author>
    </b:Author>
    <b:Title>Probability, Statistics and Stochastic Processes</b:Title>
    <b:City>Hoboken</b:City>
    <b:Publisher>John Wiley &amp; Sons, Inc.</b:Publisher>
    <b:Year>2005</b:Year>
    <b:Pages>p.9</b:Pages>
    <b:RefOrder>7</b:RefOrder>
  </b:Source>
  <b:Source>
    <b:Tag>Val97</b:Tag>
    <b:SourceType>ConferenceProceedings</b:SourceType>
    <b:Guid>{8A34851F-2250-3A4B-9704-A4E614B7FCC0}</b:Guid>
    <b:Author>
      <b:Author>
        <b:NameList>
          <b:Person>
            <b:Last>Valentine</b:Last>
            <b:First>T.E.</b:First>
          </b:Person>
          <b:Person>
            <b:Last>Mihalczo</b:Last>
            <b:Middle>T.</b:Middle>
            <b:First>J.</b:First>
          </b:Person>
          <b:Person>
            <b:Last>Mattingly</b:Last>
            <b:Middle>K.</b:Middle>
            <b:First>J.</b:First>
          </b:Person>
          <b:Person>
            <b:Last>Mullens</b:Last>
            <b:Middle>A.</b:Middle>
            <b:First>J.</b:First>
          </b:Person>
        </b:NameList>
      </b:Author>
    </b:Author>
    <b:Title>NWIS signatures for identification of weapons somponents at the Oak Ridge Y-12 Plant</b:Title>
    <b:ConferenceName>INMM Annual Meeting Proceedings</b:ConferenceName>
    <b:Year>1997</b:Year>
    <b:RefOrder>8</b:RefOrder>
  </b:Source>
  <b:Source>
    <b:Tag>Mul</b:Tag>
    <b:SourceType>ConferenceProceedings</b:SourceType>
    <b:Guid>{E0F984E1-5F6D-E248-928C-E8027BD83868}</b:Guid>
    <b:Title>Pattern Recognition Algorithms for Comparing NWIS Signatures for Weapons Components</b:Title>
    <b:Author>
      <b:Author>
        <b:NameList>
          <b:Person>
            <b:Last>Mullens</b:Last>
            <b:First>J.A.</b:First>
          </b:Person>
          <b:Person>
            <b:Last>Valentine</b:Last>
            <b:Middle>E.</b:Middle>
            <b:First>T.</b:First>
          </b:Person>
          <b:Person>
            <b:Last>Mihalczo</b:Last>
            <b:Middle>T.</b:Middle>
            <b:First>J.</b:First>
          </b:Person>
        </b:NameList>
      </b:Author>
    </b:Author>
    <b:ConferenceName>INMM Annual Meeting Proceedings</b:ConferenceName>
    <b:Year>1997</b:Year>
    <b:RefOrder>9</b:RefOrder>
  </b:Source>
  <b:Source>
    <b:Tag>Mul11</b:Tag>
    <b:SourceType>ConferenceProceedings</b:SourceType>
    <b:Guid>{CC401A76-5AD6-5946-8CAF-3BFAB3D1B7D8}</b:Guid>
    <b:Author>
      <b:Author>
        <b:NameList>
          <b:Person>
            <b:Last>Mullens</b:Last>
            <b:First>James</b:First>
          </b:Person>
          <b:Person>
            <b:Last>McConchie</b:Last>
            <b:First>Seth</b:First>
          </b:Person>
          <b:Person>
            <b:Last>Hausladen</b:Last>
            <b:First>Paul</b:First>
          </b:Person>
        </b:NameList>
      </b:Author>
    </b:Author>
    <b:Title>Neutron radiography and fission mapping measurements of nuclear materials with varying composition and shielding</b:Title>
    <b:ConferenceName>INMM Annual Meeting Proceedings</b:ConferenceName>
    <b:Year>2011</b:Year>
    <b:RefOrder>10</b:RefOrder>
  </b:Source>
  <b:Source>
    <b:Tag>Mul08</b:Tag>
    <b:SourceType>ConferenceProceedings</b:SourceType>
    <b:Guid>{D31140B5-8E49-1343-88FF-1A5EF8DB9965}</b:Guid>
    <b:Author>
      <b:Author>
        <b:NameList>
          <b:Person>
            <b:Last>Mullens</b:Last>
            <b:First>J.A.</b:First>
          </b:Person>
          <b:Person>
            <b:Last>Grogan</b:Last>
            <b:First>B.</b:First>
          </b:Person>
          <b:Person>
            <b:Last>Archer</b:Last>
            <b:First>D.</b:First>
          </b:Person>
          <b:Person>
            <b:Last>Mihalczo</b:Last>
            <b:First>J.T.</b:First>
          </b:Person>
        </b:NameList>
      </b:Author>
    </b:Author>
    <b:Title>Shipping Anomaly from NMIS Inmaging</b:Title>
    <b:ConferenceName>INMM Annual Meeting Proceedings</b:ConferenceName>
    <b:Year>2008</b:Year>
    <b:RefOrder>11</b:RefOrder>
  </b:Source>
  <b:Source>
    <b:Tag>IAE02</b:Tag>
    <b:SourceType>Report</b:SourceType>
    <b:Guid>{8736B468-96A7-5642-969D-19B183BAC831}</b:Guid>
    <b:Title>IAEA safeguards glossary -- 2001 ed.</b:Title>
    <b:Publisher>International Atomic Energy Agency</b:Publisher>
    <b:City>Vienna</b:City>
    <b:Year>2002</b:Year>
    <b:RefOrder>12</b:RefOrder>
  </b:Source>
  <b:Source>
    <b:Tag>Ble09</b:Tag>
    <b:SourceType>ConferenceProceedings</b:SourceType>
    <b:Guid>{98E2FDDF-8881-364D-9654-51CF9A7DA9B6}</b:Guid>
    <b:Author>
      <b:Author>
        <b:NameList>
          <b:Person>
            <b:Last>Blessinger</b:Last>
            <b:First>Chris</b:First>
          </b:Person>
          <b:Person>
            <b:Last>Pickett</b:Last>
            <b:First>Chris</b:First>
          </b:Person>
          <b:Person>
            <b:Last>Leckey</b:Last>
            <b:First>John</b:First>
            <b:Middle>H.</b:Middle>
          </b:Person>
          <b:Person>
            <b:Last>DeMint</b:Last>
            <b:First>Amy</b:First>
          </b:Person>
        </b:NameList>
      </b:Author>
    </b:Author>
    <b:Title>Design of HEU test objects</b:Title>
    <b:Year>2009</b:Year>
    <b:ConferenceName>INMM Annual Meeting Proceedings</b:ConferenceName>
    <b:RefOrder>13</b:RefOrder>
  </b:Source>
  <b:Source>
    <b:Tag>Dec99</b:Tag>
    <b:SourceType>ConferenceProceedings</b:SourceType>
    <b:Guid>{7B819BBC-8C6A-2147-A43C-9017B820BA98}</b:Guid>
    <b:Author>
      <b:Author>
        <b:NameList>
          <b:Person>
            <b:Last>Decman</b:Last>
            <b:First>D.</b:First>
            <b:Middle>J.</b:Middle>
          </b:Person>
          <b:Person>
            <b:Last>Glaser</b:Last>
            <b:First>J.</b:First>
          </b:Person>
          <b:Person>
            <b:Last>Hernandez</b:Last>
            <b:First>J.</b:First>
            <b:Middle>M.</b:Middle>
          </b:Person>
          <b:Person>
            <b:Last>Luke</b:Last>
            <b:First>S.</b:First>
            <b:Middle>J.</b:Middle>
          </b:Person>
        </b:NameList>
      </b:Author>
    </b:Author>
    <b:Title>Portable NDA equipment for enrichment measurements for the HEU transparency program</b:Title>
    <b:ConferenceName>INMM Annual Meeting Proceedings</b:ConferenceName>
    <b:Year>1999</b:Year>
    <b:RefOrder>14</b:RefOrder>
  </b:Source>
  <b:Source>
    <b:Tag>Dud01</b:Tag>
    <b:SourceType>Book</b:SourceType>
    <b:Guid>{CAEF2415-2333-0647-AB22-7C6E87DC665A}</b:Guid>
    <b:Author>
      <b:Author>
        <b:NameList>
          <b:Person>
            <b:Last>Duda</b:Last>
            <b:First>Richard</b:First>
            <b:Middle>O.</b:Middle>
          </b:Person>
          <b:Person>
            <b:Last>Hart</b:Last>
            <b:First>Peter</b:First>
            <b:Middle>E.</b:Middle>
          </b:Person>
          <b:Person>
            <b:Last>Stork</b:Last>
            <b:First>David</b:First>
            <b:Middle>G.</b:Middle>
          </b:Person>
        </b:NameList>
      </b:Author>
    </b:Author>
    <b:Title>Pattern Classification</b:Title>
    <b:Publisher>John Wiley &amp; Sons, Inc</b:Publisher>
    <b:City>New York</b:City>
    <b:Year>2001</b:Year>
    <b:Pages>8</b:Pages>
    <b:RefOrder>15</b:RefOrder>
  </b:Source>
  <b:Source>
    <b:Tag>Gro11</b:Tag>
    <b:SourceType>ConferenceProceedings</b:SourceType>
    <b:Guid>{F51F8330-79EB-F441-A522-4978F77913BF}</b:Guid>
    <b:Author>
      <b:Author>
        <b:NameList>
          <b:Person>
            <b:Last>Grogan</b:Last>
            <b:First>B.R.</b:First>
          </b:Person>
          <b:Person>
            <b:Last>Mihalczo</b:Last>
            <b:First>J.T.</b:First>
          </b:Person>
          <b:Person>
            <b:Last>McConchie</b:Last>
            <b:First>S.</b:First>
            <b:Middle>M.</b:Middle>
          </b:Person>
          <b:Person>
            <b:Last>Mullens</b:Last>
            <b:First>J.</b:First>
            <b:Middle>A.</b:Middle>
          </b:Person>
        </b:NameList>
      </b:Author>
    </b:Author>
    <b:Title>Identification of Shielding Material Configurations Using NMIS Imaging</b:Title>
    <b:ConferenceName>INMM Annual Meeting Proceedings</b:ConferenceName>
    <b:Year>2011</b:Year>
    <b:RefOrder>16</b:RefOrder>
  </b:Source>
  <b:Source>
    <b:Tag>Jam07</b:Tag>
    <b:SourceType>Book</b:SourceType>
    <b:Guid>{A66CFD94-A375-014B-8A1E-35DB1720A6FB}</b:Guid>
    <b:Title>Atoms, Radiation and Radiation Protection</b:Title>
    <b:Publisher>WILEY-VCH</b:Publisher>
    <b:City>Weinheim</b:City>
    <b:Year>2007</b:Year>
    <b:Author>
      <b:Author>
        <b:NameList>
          <b:Person>
            <b:Last>Turner</b:Last>
            <b:First>James</b:First>
            <b:Middle>E.</b:Middle>
          </b:Person>
        </b:NameList>
      </b:Author>
    </b:Author>
    <b:RefOrder>17</b:RefOrder>
  </b:Source>
  <b:Source>
    <b:Tag>McC13</b:Tag>
    <b:SourceType>Report</b:SourceType>
    <b:Guid>{44B1C75B-AC31-4345-871E-F44A61BF3B57}</b:Guid>
    <b:Title>FY12 Annual Report for Minimum Data Requirements for a Fast Neutron Image-based Template Analysis</b:Title>
    <b:Publisher>Oak Ridge National Laboratory</b:Publisher>
    <b:ThesisType>WMS 24.3.2.30</b:ThesisType>
    <b:Year>2013</b:Year>
    <b:Author>
      <b:Author>
        <b:NameList>
          <b:Person>
            <b:Last>McConchie</b:Last>
            <b:First>Seth</b:First>
          </b:Person>
          <b:Person>
            <b:Last>Peña</b:Last>
            <b:First>Kirsten</b:First>
          </b:Person>
        </b:NameList>
      </b:Author>
    </b:Author>
    <b:RefOrder>18</b:RefOrder>
  </b:Source>
  <b:Source>
    <b:Tag>Mas51</b:Tag>
    <b:SourceType>JournalArticle</b:SourceType>
    <b:Guid>{E90F5E80-829A-DC45-B0FF-DFFCEC25F53D}</b:Guid>
    <b:Author>
      <b:Author>
        <b:NameList>
          <b:Person>
            <b:Last>Massey</b:Last>
            <b:First>F.</b:First>
          </b:Person>
        </b:NameList>
      </b:Author>
    </b:Author>
    <b:Title>The Kolmogorov-Smirnov Test for Goodness of Fit</b:Title>
    <b:Year>1951</b:Year>
    <b:Pages>68-78</b:Pages>
    <b:JournalName>Journal of the American Statistical Association</b:JournalName>
    <b:Month>Mar</b:Month>
    <b:Volume>46</b:Volume>
    <b:Issue>253</b:Issue>
    <b:RefOrder>19</b:RefOrder>
  </b:Source>
  <b:Source>
    <b:Tag>DAD57</b:Tag>
    <b:SourceType>JournalArticle</b:SourceType>
    <b:Guid>{EDDEFDAA-52EF-514C-AA04-EB244B8F6590}</b:Guid>
    <b:Author>
      <b:Author>
        <b:NameList>
          <b:Person>
            <b:Last>Darling</b:Last>
            <b:First>D.</b:First>
            <b:Middle>A.</b:Middle>
          </b:Person>
        </b:NameList>
      </b:Author>
    </b:Author>
    <b:Title>The Kolmogorov-Smirnov, Cramer-von Mises Tests</b:Title>
    <b:JournalName>The Annals of Mathematical Statistics</b:JournalName>
    <b:Year>1957</b:Year>
    <b:Month>Dec</b:Month>
    <b:Volume>28</b:Volume>
    <b:Issue>4</b:Issue>
    <b:Pages>823-838</b:Pages>
    <b:RefOrder>20</b:RefOrder>
  </b:Source>
  <b:Source>
    <b:Tag>Placeholder1</b:Tag>
    <b:SourceType>Report</b:SourceType>
    <b:Guid>{D0AEF651-92BF-0F48-A07C-97360523BFAC}</b:Guid>
    <b:Author>
      <b:Author>
        <b:NameList>
          <b:Person>
            <b:Last>/</b:Last>
          </b:Person>
        </b:NameList>
      </b:Author>
    </b:Author>
    <b:RefOrder>21</b:RefOrder>
  </b:Source>
  <b:Source>
    <b:Tag>Jas13</b:Tag>
    <b:SourceType>Report</b:SourceType>
    <b:Guid>{FE7CF9B0-5514-9E45-8EA3-6D8EF31F6271}</b:Guid>
    <b:Author>
      <b:Author>
        <b:NameList>
          <b:Person>
            <b:Last>Crye</b:Last>
            <b:First>Jason</b:First>
          </b:Person>
        </b:NameList>
      </b:Author>
    </b:Author>
    <b:Title>Enrichment Determination of Uranium Metal in Shielded Configurations without Calibration Standards</b:Title>
    <b:Publisher>University of Tennessee</b:Publisher>
    <b:City>Knoxville</b:City>
    <b:ThesisType>PhD Thesis</b:ThesisType>
    <b:Year>2013</b:Year>
    <b:RefOrder>22</b:RefOrder>
  </b:Source>
  <b:Source>
    <b:Tag>IAE021</b:Tag>
    <b:SourceType>Report</b:SourceType>
    <b:Guid>{0A05A25F-C36F-104C-BBB8-0D2395D5F655}</b:Guid>
    <b:Title>IAEA safeguards glossary - 2001 ed.</b:Title>
    <b:Publisher>International Atomic Energy Agency</b:Publisher>
    <b:City>Vienna</b:City>
    <b:ThesisType>International Verification Series No. 3</b:ThesisType>
    <b:Year>2002</b:Year>
    <b:RefOrder>23</b:RefOrder>
  </b:Source>
  <b:Source>
    <b:Tag>Uni15</b:Tag>
    <b:SourceType>InternetSite</b:SourceType>
    <b:Guid>{65336DD7-FF0F-E246-B261-9CB0087F73DC}</b:Guid>
    <b:Title>United States Nuclear Regulatory Commission - Material Control and Accounting</b:Title>
    <b:Year>2015</b:Year>
    <b:URL>http://www.nrc.gov/security/domestic/mca.html</b:URL>
    <b:Month>January</b:Month>
    <b:Day>13</b:Day>
    <b:YearAccessed>2015</b:YearAccessed>
    <b:MonthAccessed>March</b:MonthAccessed>
    <b:DayAccessed>20</b:DayAccessed>
    <b:RefOrder>24</b:RefOrder>
  </b:Source>
  <b:Source>
    <b:Tag>KDS01</b:Tag>
    <b:SourceType>ConferenceProceedings</b:SourceType>
    <b:Guid>{47FC49E7-D554-A741-ACE7-39994012C7EE}</b:Guid>
    <b:Author>
      <b:Author>
        <b:NameList>
          <b:Person>
            <b:Last>K.D. Seager</b:Last>
            <b:First>D.J.</b:First>
            <b:Middle>Mitchell, T.W. Laub, K.M. Tolk, et al</b:Middle>
          </b:Person>
        </b:NameList>
      </b:Author>
    </b:Author>
    <b:Title>Trusted Radiation Identificaiton System</b:Title>
    <b:Year>2001</b:Year>
    <b:ConferenceName>Proceedings of the 42nd INMM Annual Meeting</b:ConferenceName>
    <b:Publisher>Institute of Nuclear Material Management</b:Publisher>
    <b:City>Northbrook, IL</b:City>
    <b:RefOrder>25</b:RefOrder>
  </b:Source>
  <b:Source>
    <b:Tag>BGr10</b:Tag>
    <b:SourceType>Report</b:SourceType>
    <b:Guid>{218D76C2-4096-AF40-8729-59BBCBF438F5}</b:Guid>
    <b:Title>The Developement of a Parameterized Scatter Removal Algorithm for Nuclear Materials Identification System Imaging</b:Title>
    <b:Publisher>The University of Tennessee</b:Publisher>
    <b:City>Knoxville</b:City>
    <b:Year>2010</b:Year>
    <b:Author>
      <b:Author>
        <b:NameList>
          <b:Person>
            <b:Last>Grogan</b:Last>
            <b:First>B.</b:First>
          </b:Person>
        </b:NameList>
      </b:Author>
    </b:Author>
    <b:ThesisType>PhD Thesis</b:ThesisType>
    <b:RefOrder>26</b:RefOrder>
  </b:Source>
  <b:Source>
    <b:Tag>GNe91</b:Tag>
    <b:SourceType>BookSection</b:SourceType>
    <b:Guid>{66693927-1415-CB46-A971-3C07A59F86CE}</b:Guid>
    <b:Title>Ch 2 Gamma-Ray Interations with Matter </b:Title>
    <b:Publisher>Los Alamos National Laboratory</b:Publisher>
    <b:Year>1991</b:Year>
    <b:Pages>27-42</b:Pages>
    <b:Author>
      <b:Author>
        <b:NameList>
          <b:Person>
            <b:Last>Nelson</b:Last>
            <b:First>G.</b:First>
          </b:Person>
          <b:Person>
            <b:Last>Reilly</b:Last>
            <b:First>D.</b:First>
          </b:Person>
        </b:NameList>
      </b:Author>
    </b:Author>
    <b:BookTitle>Passive Nondestructive Assay Manual</b:BookTitle>
    <b:RefOrder>27</b:RefOrder>
  </b:Source>
  <b:Source>
    <b:Tag>Pet13</b:Tag>
    <b:SourceType>Report</b:SourceType>
    <b:Guid>{E0032A11-AFAC-EB4C-B1D6-9B15470E4345}</b:Guid>
    <b:Title>Gamma/Neutron Time-Correlation for Special Nuclear Material Detection - Active Stimulation of Highly Enriched Uranium</b:Title>
    <b:City>Albuquerque</b:City>
    <b:Publisher>Sandia National Laboratories</b:Publisher>
    <b:Year>2013</b:Year>
    <b:Author>
      <b:Author>
        <b:NameList>
          <b:Person>
            <b:Last>Marleau</b:Last>
            <b:First>Peter</b:First>
          </b:Person>
          <b:Person>
            <b:Last>Nowack</b:Last>
            <b:First>Aaron</b:First>
          </b:Person>
        </b:NameList>
      </b:Author>
    </b:Author>
    <b:ThesisType>Sandia Report</b:ThesisType>
    <b:RefOrder>28</b:RefOrder>
  </b:Source>
  <b:Source>
    <b:Tag>JKM98</b:Tag>
    <b:SourceType>Report</b:SourceType>
    <b:Guid>{7A97242F-AD52-3240-B124-7FD0A12B7B30}</b:Guid>
    <b:Author>
      <b:Author>
        <b:NameList>
          <b:Person>
            <b:Last>Mattingly</b:Last>
            <b:First>J.K.</b:First>
          </b:Person>
          <b:Person>
            <b:Last>Valentine</b:Last>
            <b:First>T.E.</b:First>
          </b:Person>
          <b:Person>
            <b:Last>Mihalczo</b:Last>
            <b:First>J.T.</b:First>
          </b:Person>
        </b:NameList>
      </b:Author>
    </b:Author>
    <b:Title>NWIS Measurements for Uranium Metal Annular Castings</b:Title>
    <b:Institution>Oak Ridge Y12 Plant</b:Institution>
    <b:Publisher>Oak Ridge Y-12 Plant</b:Publisher>
    <b:City>Oak Ridge</b:City>
    <b:ThesisType>Y/LB-15,971</b:ThesisType>
    <b:Year>1998</b:Year>
    <b:RefOrder>29</b:RefOrder>
  </b:Source>
  <b:Source>
    <b:Tag>JTM98</b:Tag>
    <b:SourceType>Report</b:SourceType>
    <b:Guid>{3E2AA2ED-D023-A748-A48F-3C3D405EFBEF}</b:Guid>
    <b:Author>
      <b:Author>
        <b:NameList>
          <b:Person>
            <b:Last>Mihalczo</b:Last>
            <b:First>J.T.</b:First>
          </b:Person>
          <b:Person>
            <b:Last>Valentine</b:Last>
            <b:First>T.E.</b:First>
          </b:Person>
          <b:Person>
            <b:Last>Mattingly</b:Last>
            <b:First>J.K.</b:First>
          </b:Person>
          <b:Person>
            <b:Last>Mullens</b:Last>
            <b:First>J.A.</b:First>
          </b:Person>
          <b:Person>
            <b:Last>Hughes</b:Last>
            <b:First>S.S.</b:First>
          </b:Person>
        </b:NameList>
      </b:Author>
    </b:Author>
    <b:Title>Active Neutron Interrogation for Verification of Storage of Weapons Components at the Oak Ridge Y-12 Plant</b:Title>
    <b:Publisher>Oak Ridge Y1-2 Plant</b:Publisher>
    <b:City>Oak Ridge</b:City>
    <b:ThesisType>YLB_15, 964</b:ThesisType>
    <b:Year>1998</b:Year>
    <b:RefOrder>30</b:RefOrder>
  </b:Source>
  <b:Source>
    <b:Tag>Sta12</b:Tag>
    <b:SourceType>Report</b:SourceType>
    <b:Guid>{F227F1F7-32A5-D843-8BB9-1EF93ABED0A4}</b:Guid>
    <b:Author>
      <b:Author>
        <b:NameList>
          <b:Person>
            <b:Last>DOE</b:Last>
            <b:First>Standard</b:First>
          </b:Person>
        </b:NameList>
      </b:Author>
    </b:Author>
    <b:Title>Nuclear Materials Control and Accountability</b:Title>
    <b:Publisher>U.S. Department of Energy</b:Publisher>
    <b:City>Washington, D.C.</b:City>
    <b:ThesisType>DOE-STD-1194-2011</b:ThesisType>
    <b:Year>2012</b:Year>
    <b:RefOrder>31</b:RefOrder>
  </b:Source>
</b:Sources>
</file>

<file path=customXml/itemProps1.xml><?xml version="1.0" encoding="utf-8"?>
<ds:datastoreItem xmlns:ds="http://schemas.openxmlformats.org/officeDocument/2006/customXml" ds:itemID="{8C811E74-F8B7-144C-8D8B-D61454A9E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136</Pages>
  <Words>27399</Words>
  <Characters>156175</Characters>
  <Application>Microsoft Macintosh Word</Application>
  <DocSecurity>0</DocSecurity>
  <Lines>1301</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2015-05-08T01:25:00Z</dcterms:created>
  <dcterms:modified xsi:type="dcterms:W3CDTF">2015-05-08T01:25:00Z</dcterms:modified>
</cp:coreProperties>
</file>