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1BE" w:rsidRDefault="00756283">
      <w:pPr>
        <w:rPr>
          <w:rFonts w:ascii="Times New Roman" w:hAnsi="Times New Roman" w:cs="Times New Roman"/>
          <w:sz w:val="24"/>
          <w:szCs w:val="24"/>
        </w:rPr>
      </w:pPr>
      <w:r>
        <w:rPr>
          <w:rFonts w:ascii="Times New Roman" w:hAnsi="Times New Roman" w:cs="Times New Roman"/>
          <w:sz w:val="24"/>
          <w:szCs w:val="24"/>
        </w:rPr>
        <w:t>Jessica Bender</w:t>
      </w:r>
      <w:r>
        <w:rPr>
          <w:rFonts w:ascii="Times New Roman" w:hAnsi="Times New Roman" w:cs="Times New Roman"/>
          <w:sz w:val="24"/>
          <w:szCs w:val="24"/>
        </w:rPr>
        <w:br/>
        <w:t>INSC 546</w:t>
      </w:r>
      <w:r>
        <w:rPr>
          <w:rFonts w:ascii="Times New Roman" w:hAnsi="Times New Roman" w:cs="Times New Roman"/>
          <w:sz w:val="24"/>
          <w:szCs w:val="24"/>
        </w:rPr>
        <w:br/>
        <w:t>Dr. Frame</w:t>
      </w:r>
      <w:r>
        <w:rPr>
          <w:rFonts w:ascii="Times New Roman" w:hAnsi="Times New Roman" w:cs="Times New Roman"/>
          <w:sz w:val="24"/>
          <w:szCs w:val="24"/>
        </w:rPr>
        <w:br/>
        <w:t>2 Dec 2015</w:t>
      </w:r>
    </w:p>
    <w:p w:rsidR="00756283" w:rsidRDefault="00756283" w:rsidP="00756283">
      <w:pPr>
        <w:jc w:val="center"/>
        <w:rPr>
          <w:rFonts w:ascii="Times New Roman" w:hAnsi="Times New Roman" w:cs="Times New Roman"/>
          <w:sz w:val="24"/>
          <w:szCs w:val="24"/>
        </w:rPr>
      </w:pPr>
      <w:r>
        <w:rPr>
          <w:rFonts w:ascii="Times New Roman" w:hAnsi="Times New Roman" w:cs="Times New Roman"/>
          <w:sz w:val="24"/>
          <w:szCs w:val="24"/>
        </w:rPr>
        <w:t>Rainfall Accumulation Course Project: Summary Report</w:t>
      </w:r>
    </w:p>
    <w:p w:rsidR="00B72F1A" w:rsidRPr="00B72F1A" w:rsidRDefault="00B72F1A" w:rsidP="00B72F1A">
      <w:pPr>
        <w:rPr>
          <w:rFonts w:ascii="Times New Roman" w:hAnsi="Times New Roman" w:cs="Times New Roman"/>
          <w:sz w:val="24"/>
          <w:szCs w:val="24"/>
        </w:rPr>
      </w:pPr>
      <w:r>
        <w:rPr>
          <w:rFonts w:ascii="Times New Roman" w:hAnsi="Times New Roman" w:cs="Times New Roman"/>
          <w:b/>
          <w:sz w:val="24"/>
          <w:szCs w:val="24"/>
        </w:rPr>
        <w:t>Background</w:t>
      </w:r>
    </w:p>
    <w:p w:rsidR="00B72F1A" w:rsidRDefault="00756283" w:rsidP="00756283">
      <w:pPr>
        <w:spacing w:after="0" w:line="480" w:lineRule="auto"/>
        <w:rPr>
          <w:rFonts w:ascii="Times New Roman" w:hAnsi="Times New Roman" w:cs="Times New Roman"/>
          <w:sz w:val="24"/>
          <w:szCs w:val="24"/>
        </w:rPr>
      </w:pPr>
      <w:r>
        <w:rPr>
          <w:rFonts w:ascii="Times New Roman" w:hAnsi="Times New Roman" w:cs="Times New Roman"/>
          <w:sz w:val="24"/>
          <w:szCs w:val="24"/>
        </w:rPr>
        <w:tab/>
        <w:t>Weather is both an active and passive force in everyday life. When you elect to monitor the precipitation in an area, it becomes an ever-present force. The waiting and wondering for what the weather will bring for the day is more intense than I imagined it would be.</w:t>
      </w:r>
      <w:r w:rsidR="00DB1D9A">
        <w:rPr>
          <w:rFonts w:ascii="Times New Roman" w:hAnsi="Times New Roman" w:cs="Times New Roman"/>
          <w:sz w:val="24"/>
          <w:szCs w:val="24"/>
        </w:rPr>
        <w:t xml:space="preserve"> </w:t>
      </w:r>
      <w:r w:rsidR="00B72F1A">
        <w:rPr>
          <w:rFonts w:ascii="Times New Roman" w:hAnsi="Times New Roman" w:cs="Times New Roman"/>
          <w:sz w:val="24"/>
          <w:szCs w:val="24"/>
        </w:rPr>
        <w:t xml:space="preserve">The project is the course project for the </w:t>
      </w:r>
      <w:proofErr w:type="gramStart"/>
      <w:r w:rsidR="00B72F1A">
        <w:rPr>
          <w:rFonts w:ascii="Times New Roman" w:hAnsi="Times New Roman" w:cs="Times New Roman"/>
          <w:sz w:val="24"/>
          <w:szCs w:val="24"/>
        </w:rPr>
        <w:t>Fall</w:t>
      </w:r>
      <w:proofErr w:type="gramEnd"/>
      <w:r w:rsidR="00B72F1A">
        <w:rPr>
          <w:rFonts w:ascii="Times New Roman" w:hAnsi="Times New Roman" w:cs="Times New Roman"/>
          <w:sz w:val="24"/>
          <w:szCs w:val="24"/>
        </w:rPr>
        <w:t xml:space="preserve"> 2015 session of Environmental Informatics, INSC 546 with Dr. Mike Frame.</w:t>
      </w:r>
    </w:p>
    <w:p w:rsidR="00756283" w:rsidRDefault="00DB1D9A" w:rsidP="00B72F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instance, the precipitation was monitored in Clarksville, Tennessee, on my property for optimal data collection. The monitoring period began in September 4, 2015 and lasted until November 21, 2015, totaling eleven weeks and 79 entries.</w:t>
      </w:r>
      <w:r w:rsidR="00B72F1A">
        <w:rPr>
          <w:rFonts w:ascii="Times New Roman" w:hAnsi="Times New Roman" w:cs="Times New Roman"/>
          <w:sz w:val="24"/>
          <w:szCs w:val="24"/>
        </w:rPr>
        <w:t xml:space="preserve"> All entries are recorded in inches and the time recorded in CST; also, I decided to include the day’s high and low temperatures and the temperature at the time of data collection. </w:t>
      </w:r>
    </w:p>
    <w:p w:rsidR="00B46594" w:rsidRDefault="00B46594" w:rsidP="00B46594">
      <w:pPr>
        <w:spacing w:after="0" w:line="480" w:lineRule="auto"/>
        <w:rPr>
          <w:rFonts w:ascii="Times New Roman" w:hAnsi="Times New Roman" w:cs="Times New Roman"/>
          <w:b/>
          <w:sz w:val="24"/>
          <w:szCs w:val="24"/>
        </w:rPr>
      </w:pPr>
    </w:p>
    <w:p w:rsidR="00B46594" w:rsidRDefault="00B46594" w:rsidP="00B46594">
      <w:pPr>
        <w:spacing w:after="0" w:line="480" w:lineRule="auto"/>
        <w:rPr>
          <w:rFonts w:ascii="Times New Roman" w:hAnsi="Times New Roman" w:cs="Times New Roman"/>
          <w:sz w:val="24"/>
          <w:szCs w:val="24"/>
        </w:rPr>
      </w:pPr>
      <w:r>
        <w:rPr>
          <w:rFonts w:ascii="Times New Roman" w:hAnsi="Times New Roman" w:cs="Times New Roman"/>
          <w:b/>
          <w:sz w:val="24"/>
          <w:szCs w:val="24"/>
        </w:rPr>
        <w:t>Rain Gauge Deployment and Processes</w:t>
      </w:r>
    </w:p>
    <w:p w:rsidR="0088793B" w:rsidRDefault="00B46594" w:rsidP="00B4659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deployed two rain gauges, a manual-read gauge from La Crosse Technologies and a digital-read gauge from </w:t>
      </w:r>
      <w:proofErr w:type="spellStart"/>
      <w:r>
        <w:rPr>
          <w:rFonts w:ascii="Times New Roman" w:hAnsi="Times New Roman" w:cs="Times New Roman"/>
          <w:sz w:val="24"/>
          <w:szCs w:val="24"/>
        </w:rPr>
        <w:t>Acu</w:t>
      </w:r>
      <w:proofErr w:type="spellEnd"/>
      <w:r>
        <w:rPr>
          <w:rFonts w:ascii="Times New Roman" w:hAnsi="Times New Roman" w:cs="Times New Roman"/>
          <w:sz w:val="24"/>
          <w:szCs w:val="24"/>
        </w:rPr>
        <w:t xml:space="preserve">-Rite, on my property. They are transfixed and deployed on my back porch with undisturbed views of the sky for maximum rainfall collection; the gauges were separated by four feet, one situated facing North-South and the other facing East-West. I wanted to make sure that the two gauges were collecting similar amounts, if not identical amounts, of precipitation. My intention was to test the accuracy of the digital versus manual-read gauges. The </w:t>
      </w:r>
      <w:r>
        <w:rPr>
          <w:rFonts w:ascii="Times New Roman" w:hAnsi="Times New Roman" w:cs="Times New Roman"/>
          <w:sz w:val="24"/>
          <w:szCs w:val="24"/>
        </w:rPr>
        <w:lastRenderedPageBreak/>
        <w:t>gauges were deployed on the same date, September 4, 2015, and their data collection period concluded on November 21, 2015</w:t>
      </w:r>
      <w:r w:rsidR="0088793B">
        <w:rPr>
          <w:rFonts w:ascii="Times New Roman" w:hAnsi="Times New Roman" w:cs="Times New Roman"/>
          <w:sz w:val="24"/>
          <w:szCs w:val="24"/>
        </w:rPr>
        <w:t xml:space="preserve">. </w:t>
      </w:r>
    </w:p>
    <w:p w:rsidR="00B46594" w:rsidRDefault="0088793B" w:rsidP="008879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Following deployment outlined above, the processes to record data are as follows:</w:t>
      </w:r>
    </w:p>
    <w:p w:rsidR="0088793B" w:rsidRPr="0052273F" w:rsidRDefault="0088793B" w:rsidP="0088793B">
      <w:pPr>
        <w:spacing w:after="0" w:line="480" w:lineRule="auto"/>
        <w:ind w:firstLine="720"/>
        <w:rPr>
          <w:rFonts w:ascii="Times New Roman" w:hAnsi="Times New Roman" w:cs="Times New Roman"/>
        </w:rPr>
      </w:pPr>
      <w:r>
        <w:rPr>
          <w:rFonts w:ascii="Times New Roman" w:hAnsi="Times New Roman" w:cs="Times New Roman"/>
        </w:rPr>
        <w:t xml:space="preserve">1. </w:t>
      </w:r>
      <w:r w:rsidRPr="0052273F">
        <w:rPr>
          <w:rFonts w:ascii="Times New Roman" w:hAnsi="Times New Roman" w:cs="Times New Roman"/>
        </w:rPr>
        <w:t>Record rainfall in gauge (first, manual gauge and then the digital gauge) each day at 6:30 PM CST.</w:t>
      </w:r>
    </w:p>
    <w:p w:rsidR="0088793B" w:rsidRPr="0052273F" w:rsidRDefault="0088793B" w:rsidP="0088793B">
      <w:pPr>
        <w:spacing w:after="0" w:line="480" w:lineRule="auto"/>
        <w:rPr>
          <w:rFonts w:ascii="Times New Roman" w:hAnsi="Times New Roman" w:cs="Times New Roman"/>
        </w:rPr>
      </w:pPr>
      <w:r w:rsidRPr="0052273F">
        <w:rPr>
          <w:rFonts w:ascii="Times New Roman" w:hAnsi="Times New Roman" w:cs="Times New Roman"/>
        </w:rPr>
        <w:tab/>
        <w:t>2. Record rainfall in inches.</w:t>
      </w:r>
    </w:p>
    <w:p w:rsidR="0088793B" w:rsidRPr="0052273F" w:rsidRDefault="0088793B" w:rsidP="0088793B">
      <w:pPr>
        <w:spacing w:after="0" w:line="480" w:lineRule="auto"/>
        <w:rPr>
          <w:rFonts w:ascii="Times New Roman" w:hAnsi="Times New Roman" w:cs="Times New Roman"/>
        </w:rPr>
      </w:pPr>
      <w:r w:rsidRPr="0052273F">
        <w:rPr>
          <w:rFonts w:ascii="Times New Roman" w:hAnsi="Times New Roman" w:cs="Times New Roman"/>
        </w:rPr>
        <w:tab/>
        <w:t>3. Record temperature in Fahrenheit and access daily highs and lows using the NOAA weather application.</w:t>
      </w:r>
    </w:p>
    <w:p w:rsidR="0088793B" w:rsidRPr="0052273F" w:rsidRDefault="0088793B" w:rsidP="0088793B">
      <w:pPr>
        <w:spacing w:after="0" w:line="480" w:lineRule="auto"/>
        <w:rPr>
          <w:rFonts w:ascii="Times New Roman" w:hAnsi="Times New Roman" w:cs="Times New Roman"/>
        </w:rPr>
      </w:pPr>
      <w:r w:rsidRPr="0052273F">
        <w:rPr>
          <w:rFonts w:ascii="Times New Roman" w:hAnsi="Times New Roman" w:cs="Times New Roman"/>
        </w:rPr>
        <w:tab/>
        <w:t xml:space="preserve">4. Clean and empty rain gauges to reset for next day’s rainfall accumulation. </w:t>
      </w:r>
    </w:p>
    <w:p w:rsidR="0088793B" w:rsidRPr="0052273F" w:rsidRDefault="0088793B" w:rsidP="0088793B">
      <w:pPr>
        <w:spacing w:after="0" w:line="480" w:lineRule="auto"/>
        <w:rPr>
          <w:rFonts w:ascii="Times New Roman" w:hAnsi="Times New Roman" w:cs="Times New Roman"/>
        </w:rPr>
      </w:pPr>
      <w:r w:rsidRPr="0052273F">
        <w:rPr>
          <w:rFonts w:ascii="Times New Roman" w:hAnsi="Times New Roman" w:cs="Times New Roman"/>
        </w:rPr>
        <w:tab/>
        <w:t>5. Update</w:t>
      </w:r>
      <w:r>
        <w:rPr>
          <w:rFonts w:ascii="Times New Roman" w:hAnsi="Times New Roman" w:cs="Times New Roman"/>
        </w:rPr>
        <w:t xml:space="preserve"> digital</w:t>
      </w:r>
      <w:r w:rsidRPr="0052273F">
        <w:rPr>
          <w:rFonts w:ascii="Times New Roman" w:hAnsi="Times New Roman" w:cs="Times New Roman"/>
        </w:rPr>
        <w:t xml:space="preserve"> spreadsheet with the day’s data and save promptly.</w:t>
      </w:r>
    </w:p>
    <w:p w:rsidR="0088793B" w:rsidRDefault="0088793B" w:rsidP="0088793B">
      <w:pPr>
        <w:spacing w:after="0" w:line="480" w:lineRule="auto"/>
        <w:rPr>
          <w:rFonts w:ascii="Times New Roman" w:hAnsi="Times New Roman" w:cs="Times New Roman"/>
        </w:rPr>
      </w:pPr>
      <w:r>
        <w:rPr>
          <w:rFonts w:ascii="Times New Roman" w:hAnsi="Times New Roman" w:cs="Times New Roman"/>
        </w:rPr>
        <w:tab/>
        <w:t>6. Repeat 78 times and until 79</w:t>
      </w:r>
      <w:r w:rsidRPr="0052273F">
        <w:rPr>
          <w:rFonts w:ascii="Times New Roman" w:hAnsi="Times New Roman" w:cs="Times New Roman"/>
        </w:rPr>
        <w:t xml:space="preserve"> entries are made in the spreadsheet.</w:t>
      </w:r>
    </w:p>
    <w:p w:rsidR="0088793B" w:rsidRDefault="0088793B" w:rsidP="0088793B">
      <w:pPr>
        <w:spacing w:after="0" w:line="480" w:lineRule="auto"/>
        <w:rPr>
          <w:rFonts w:ascii="Times New Roman" w:hAnsi="Times New Roman" w:cs="Times New Roman"/>
        </w:rPr>
      </w:pPr>
      <w:r>
        <w:rPr>
          <w:rFonts w:ascii="Times New Roman" w:hAnsi="Times New Roman" w:cs="Times New Roman"/>
        </w:rPr>
        <w:tab/>
        <w:t>All data was original recorded by hand and transferred to the digital spreadsheet each night.</w:t>
      </w:r>
    </w:p>
    <w:p w:rsidR="0088793B" w:rsidRDefault="0088793B" w:rsidP="0088793B">
      <w:pPr>
        <w:spacing w:after="0" w:line="480" w:lineRule="auto"/>
        <w:rPr>
          <w:rFonts w:ascii="Times New Roman" w:hAnsi="Times New Roman" w:cs="Times New Roman"/>
        </w:rPr>
      </w:pPr>
    </w:p>
    <w:p w:rsidR="0088793B" w:rsidRDefault="0088793B" w:rsidP="0088793B">
      <w:pPr>
        <w:spacing w:after="0" w:line="480" w:lineRule="auto"/>
        <w:rPr>
          <w:rFonts w:ascii="Times New Roman" w:hAnsi="Times New Roman" w:cs="Times New Roman"/>
        </w:rPr>
      </w:pPr>
      <w:r>
        <w:rPr>
          <w:rFonts w:ascii="Times New Roman" w:hAnsi="Times New Roman" w:cs="Times New Roman"/>
          <w:b/>
        </w:rPr>
        <w:t>Data Analysis</w:t>
      </w:r>
    </w:p>
    <w:p w:rsidR="0088793B" w:rsidRDefault="0088793B" w:rsidP="0088793B">
      <w:pPr>
        <w:spacing w:after="0" w:line="480" w:lineRule="auto"/>
        <w:rPr>
          <w:rFonts w:ascii="Times New Roman" w:hAnsi="Times New Roman" w:cs="Times New Roman"/>
        </w:rPr>
      </w:pPr>
      <w:r>
        <w:rPr>
          <w:rFonts w:ascii="Times New Roman" w:hAnsi="Times New Roman" w:cs="Times New Roman"/>
        </w:rPr>
        <w:tab/>
        <w:t>My original hypothesis was that the area would get a hefty amount of rain, as per usual in Clarksville in the fall season. I predicted that we would see a large range of anywhere between 6 to 8 inches of rain. This hypothesis was conservative and in line with the Farmer’s Almanac. I should have nailed down a more specific range separate by tenths of an inch rather than inches.</w:t>
      </w:r>
    </w:p>
    <w:p w:rsidR="00CC4518" w:rsidRPr="00CC4518" w:rsidRDefault="00CC4518" w:rsidP="0088793B">
      <w:pPr>
        <w:spacing w:after="0" w:line="480" w:lineRule="auto"/>
        <w:rPr>
          <w:rFonts w:ascii="Times New Roman" w:hAnsi="Times New Roman" w:cs="Times New Roman"/>
          <w:i/>
        </w:rPr>
      </w:pPr>
      <w:r>
        <w:rPr>
          <w:rFonts w:ascii="Times New Roman" w:hAnsi="Times New Roman" w:cs="Times New Roman"/>
        </w:rPr>
        <w:tab/>
      </w:r>
      <w:r>
        <w:rPr>
          <w:rFonts w:ascii="Times New Roman" w:hAnsi="Times New Roman" w:cs="Times New Roman"/>
          <w:i/>
        </w:rPr>
        <w:t>Rainfall Accumulation Data 20150904 to 20151121 – Clarksville, Tennessee</w:t>
      </w:r>
    </w:p>
    <w:tbl>
      <w:tblPr>
        <w:tblW w:w="8140" w:type="dxa"/>
        <w:tblInd w:w="93" w:type="dxa"/>
        <w:tblLook w:val="04A0" w:firstRow="1" w:lastRow="0" w:firstColumn="1" w:lastColumn="0" w:noHBand="0" w:noVBand="1"/>
      </w:tblPr>
      <w:tblGrid>
        <w:gridCol w:w="1040"/>
        <w:gridCol w:w="1120"/>
        <w:gridCol w:w="1160"/>
        <w:gridCol w:w="1040"/>
        <w:gridCol w:w="1240"/>
        <w:gridCol w:w="1240"/>
        <w:gridCol w:w="1300"/>
      </w:tblGrid>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Date</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Time</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Manual (in.)</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Digital (in.)</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High Temp °F</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Low Temp °F</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Current Temp</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trace</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94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95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94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92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71</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 xml:space="preserve">6:30:00 </w:t>
            </w:r>
            <w:r w:rsidRPr="00CC4518">
              <w:rPr>
                <w:rFonts w:ascii="Calibri" w:eastAsia="Times New Roman" w:hAnsi="Calibri" w:cs="Times New Roman"/>
                <w:color w:val="000000"/>
              </w:rPr>
              <w:lastRenderedPageBreak/>
              <w:t>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lastRenderedPageBreak/>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92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lastRenderedPageBreak/>
              <w:t>9.9.15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0.6</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0.46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69</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76</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0.2</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0.19</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1</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0.74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49</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54</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9.19.15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71</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0.1</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0.05</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64</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9.29.15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1</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9.30.15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69</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 xml:space="preserve">6:30:00 </w:t>
            </w:r>
            <w:r w:rsidRPr="00CC4518">
              <w:rPr>
                <w:rFonts w:ascii="Calibri" w:eastAsia="Times New Roman" w:hAnsi="Calibri" w:cs="Times New Roman"/>
                <w:color w:val="000000"/>
              </w:rPr>
              <w:lastRenderedPageBreak/>
              <w:t>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lastRenderedPageBreak/>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lastRenderedPageBreak/>
              <w:t>10.3.15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trace</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trace</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51</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54</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61</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0.2</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0.23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59</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67</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0.5</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0.42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44</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51</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31</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10.19.15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49</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81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56</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trace</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74</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64</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0.3</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0.27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 xml:space="preserve">6:30:00 </w:t>
            </w:r>
            <w:r w:rsidRPr="00CC4518">
              <w:rPr>
                <w:rFonts w:ascii="Calibri" w:eastAsia="Times New Roman" w:hAnsi="Calibri" w:cs="Times New Roman"/>
                <w:color w:val="000000"/>
              </w:rPr>
              <w:lastRenderedPageBreak/>
              <w:t>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lastRenderedPageBreak/>
              <w:t>3.7</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3.27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54</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54</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lastRenderedPageBreak/>
              <w:t>10.27.15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10.29.15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41</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43</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10.30.15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10.31.15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51</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67</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57</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46</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46</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51</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11.12.15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0.1</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0.11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65</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11.13.15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59</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35</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39</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11.14.15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32</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11.15.15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34</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35</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11.16.15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0.07</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50</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11.17.15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0.3</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0.28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73</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52</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58</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11.18.15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0.38</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0.42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69</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49</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53</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11.19.15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 xml:space="preserve">6:30:00 </w:t>
            </w:r>
            <w:r w:rsidRPr="00CC4518">
              <w:rPr>
                <w:rFonts w:ascii="Calibri" w:eastAsia="Times New Roman" w:hAnsi="Calibri" w:cs="Times New Roman"/>
                <w:color w:val="000000"/>
              </w:rPr>
              <w:lastRenderedPageBreak/>
              <w:t>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lastRenderedPageBreak/>
              <w:t>0.1</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0.09</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62</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38</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44</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lastRenderedPageBreak/>
              <w:t>11.20.15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56</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30</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46</w:t>
            </w:r>
          </w:p>
        </w:tc>
      </w:tr>
      <w:tr w:rsidR="00CC4518" w:rsidRPr="00CC4518" w:rsidTr="00CC4518">
        <w:trPr>
          <w:trHeight w:val="288"/>
        </w:trPr>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11.21.15</w:t>
            </w:r>
          </w:p>
        </w:tc>
        <w:tc>
          <w:tcPr>
            <w:tcW w:w="112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6:30:00 PM</w:t>
            </w:r>
          </w:p>
        </w:tc>
        <w:tc>
          <w:tcPr>
            <w:tcW w:w="116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0.1</w:t>
            </w:r>
          </w:p>
        </w:tc>
        <w:tc>
          <w:tcPr>
            <w:tcW w:w="10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0.08</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61</w:t>
            </w:r>
          </w:p>
        </w:tc>
        <w:tc>
          <w:tcPr>
            <w:tcW w:w="124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33</w:t>
            </w:r>
          </w:p>
        </w:tc>
        <w:tc>
          <w:tcPr>
            <w:tcW w:w="1300" w:type="dxa"/>
            <w:tcBorders>
              <w:top w:val="nil"/>
              <w:left w:val="nil"/>
              <w:bottom w:val="nil"/>
              <w:right w:val="nil"/>
            </w:tcBorders>
            <w:shd w:val="clear" w:color="auto" w:fill="auto"/>
            <w:noWrap/>
            <w:vAlign w:val="bottom"/>
            <w:hideMark/>
          </w:tcPr>
          <w:p w:rsidR="00CC4518" w:rsidRPr="00CC4518" w:rsidRDefault="00CC4518" w:rsidP="00CC4518">
            <w:pPr>
              <w:spacing w:after="0" w:line="240" w:lineRule="auto"/>
              <w:jc w:val="right"/>
              <w:rPr>
                <w:rFonts w:ascii="Calibri" w:eastAsia="Times New Roman" w:hAnsi="Calibri" w:cs="Times New Roman"/>
                <w:color w:val="000000"/>
              </w:rPr>
            </w:pPr>
            <w:r w:rsidRPr="00CC4518">
              <w:rPr>
                <w:rFonts w:ascii="Calibri" w:eastAsia="Times New Roman" w:hAnsi="Calibri" w:cs="Times New Roman"/>
                <w:color w:val="000000"/>
              </w:rPr>
              <w:t>38</w:t>
            </w:r>
          </w:p>
        </w:tc>
      </w:tr>
      <w:tr w:rsidR="00CC4518" w:rsidRPr="00CC4518" w:rsidTr="00CC4518">
        <w:trPr>
          <w:trHeight w:val="288"/>
        </w:trPr>
        <w:tc>
          <w:tcPr>
            <w:tcW w:w="104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rPr>
                <w:rFonts w:ascii="Calibri" w:eastAsia="Times New Roman" w:hAnsi="Calibri" w:cs="Times New Roman"/>
                <w:b/>
                <w:bCs/>
                <w:color w:val="000000"/>
              </w:rPr>
            </w:pPr>
            <w:r w:rsidRPr="00CC4518">
              <w:rPr>
                <w:rFonts w:ascii="Calibri" w:eastAsia="Times New Roman" w:hAnsi="Calibri" w:cs="Times New Roman"/>
                <w:b/>
                <w:bCs/>
                <w:color w:val="000000"/>
              </w:rPr>
              <w:t>Totals</w:t>
            </w:r>
          </w:p>
        </w:tc>
        <w:tc>
          <w:tcPr>
            <w:tcW w:w="112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rPr>
                <w:rFonts w:ascii="Calibri" w:eastAsia="Times New Roman" w:hAnsi="Calibri" w:cs="Times New Roman"/>
                <w:b/>
                <w:bCs/>
                <w:color w:val="000000"/>
              </w:rPr>
            </w:pPr>
            <w:r w:rsidRPr="00CC4518">
              <w:rPr>
                <w:rFonts w:ascii="Calibri" w:eastAsia="Times New Roman" w:hAnsi="Calibri" w:cs="Times New Roman"/>
                <w:b/>
                <w:bCs/>
                <w:color w:val="000000"/>
              </w:rPr>
              <w:t>in inches:</w:t>
            </w:r>
          </w:p>
        </w:tc>
        <w:tc>
          <w:tcPr>
            <w:tcW w:w="116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jc w:val="right"/>
              <w:rPr>
                <w:rFonts w:ascii="Calibri" w:eastAsia="Times New Roman" w:hAnsi="Calibri" w:cs="Times New Roman"/>
                <w:b/>
                <w:bCs/>
                <w:color w:val="000000"/>
              </w:rPr>
            </w:pPr>
            <w:r w:rsidRPr="00CC4518">
              <w:rPr>
                <w:rFonts w:ascii="Calibri" w:eastAsia="Times New Roman" w:hAnsi="Calibri" w:cs="Times New Roman"/>
                <w:b/>
                <w:bCs/>
                <w:color w:val="000000"/>
              </w:rPr>
              <w:t>8.63</w:t>
            </w:r>
          </w:p>
        </w:tc>
        <w:tc>
          <w:tcPr>
            <w:tcW w:w="104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jc w:val="right"/>
              <w:rPr>
                <w:rFonts w:ascii="Calibri" w:eastAsia="Times New Roman" w:hAnsi="Calibri" w:cs="Times New Roman"/>
                <w:b/>
                <w:bCs/>
                <w:color w:val="000000"/>
              </w:rPr>
            </w:pPr>
            <w:r w:rsidRPr="00CC4518">
              <w:rPr>
                <w:rFonts w:ascii="Calibri" w:eastAsia="Times New Roman" w:hAnsi="Calibri" w:cs="Times New Roman"/>
                <w:b/>
                <w:bCs/>
                <w:color w:val="000000"/>
              </w:rPr>
              <w:t>7.54</w:t>
            </w:r>
          </w:p>
        </w:tc>
        <w:tc>
          <w:tcPr>
            <w:tcW w:w="124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 </w:t>
            </w:r>
          </w:p>
        </w:tc>
        <w:tc>
          <w:tcPr>
            <w:tcW w:w="124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 </w:t>
            </w:r>
          </w:p>
        </w:tc>
        <w:tc>
          <w:tcPr>
            <w:tcW w:w="1300" w:type="dxa"/>
            <w:tcBorders>
              <w:top w:val="nil"/>
              <w:left w:val="nil"/>
              <w:bottom w:val="nil"/>
              <w:right w:val="nil"/>
            </w:tcBorders>
            <w:shd w:val="clear" w:color="000000" w:fill="F4B084"/>
            <w:noWrap/>
            <w:vAlign w:val="bottom"/>
            <w:hideMark/>
          </w:tcPr>
          <w:p w:rsidR="00CC4518" w:rsidRPr="00CC4518" w:rsidRDefault="00CC4518" w:rsidP="00CC4518">
            <w:pPr>
              <w:spacing w:after="0" w:line="240" w:lineRule="auto"/>
              <w:rPr>
                <w:rFonts w:ascii="Calibri" w:eastAsia="Times New Roman" w:hAnsi="Calibri" w:cs="Times New Roman"/>
                <w:color w:val="000000"/>
              </w:rPr>
            </w:pPr>
            <w:r w:rsidRPr="00CC4518">
              <w:rPr>
                <w:rFonts w:ascii="Calibri" w:eastAsia="Times New Roman" w:hAnsi="Calibri" w:cs="Times New Roman"/>
                <w:color w:val="000000"/>
              </w:rPr>
              <w:t> </w:t>
            </w:r>
          </w:p>
        </w:tc>
      </w:tr>
    </w:tbl>
    <w:p w:rsidR="00CC4518" w:rsidRDefault="00CC4518" w:rsidP="0088793B">
      <w:pPr>
        <w:spacing w:after="0" w:line="480" w:lineRule="auto"/>
        <w:rPr>
          <w:rFonts w:ascii="Times New Roman" w:hAnsi="Times New Roman" w:cs="Times New Roman"/>
        </w:rPr>
      </w:pPr>
    </w:p>
    <w:p w:rsidR="0088793B" w:rsidRDefault="0088793B" w:rsidP="0088793B">
      <w:pPr>
        <w:spacing w:after="0" w:line="480" w:lineRule="auto"/>
        <w:rPr>
          <w:rFonts w:ascii="Times New Roman" w:hAnsi="Times New Roman" w:cs="Times New Roman"/>
        </w:rPr>
      </w:pPr>
      <w:r>
        <w:rPr>
          <w:rFonts w:ascii="Times New Roman" w:hAnsi="Times New Roman" w:cs="Times New Roman"/>
        </w:rPr>
        <w:tab/>
        <w:t xml:space="preserve">I was quite surprised to record 8.63 inches collected by the manual-read </w:t>
      </w:r>
      <w:r w:rsidR="00F15AE0">
        <w:rPr>
          <w:rFonts w:ascii="Times New Roman" w:hAnsi="Times New Roman" w:cs="Times New Roman"/>
        </w:rPr>
        <w:t>rain gauge and 7.54 total inches collected by the digital read rain gauge. The .91 inches that separate the rainfall totals per gauge is troublesome to me. They were deployed in the same area, at the same time, and yet the totals were off by more than what one could call an error. I have thought for days what could be the cause of this. Could it be the wider opening on the manual-read gauge? Could it be the directional orientation of the gauges? Could the measuring mechanisms in the digital-read gauge have been off by a hair? Could the wind have blown more wind into the manual-read opening than the actual total precipitation of the day?</w:t>
      </w:r>
    </w:p>
    <w:p w:rsidR="00F15AE0" w:rsidRDefault="00F15AE0" w:rsidP="0088793B">
      <w:pPr>
        <w:spacing w:after="0" w:line="480" w:lineRule="auto"/>
        <w:rPr>
          <w:rFonts w:ascii="Times New Roman" w:hAnsi="Times New Roman" w:cs="Times New Roman"/>
        </w:rPr>
      </w:pPr>
      <w:r>
        <w:rPr>
          <w:rFonts w:ascii="Times New Roman" w:hAnsi="Times New Roman" w:cs="Times New Roman"/>
        </w:rPr>
        <w:tab/>
        <w:t xml:space="preserve">Alas, I have no figured out why there was what I could call a vast difference in the accumulation totals. I wish I knew what would cause this. Maybe I should have done a bit more research and chosen another manual-read with a vertical orientation rather than horizontal orientation to reduce issues with accuracy. </w:t>
      </w:r>
    </w:p>
    <w:p w:rsidR="006F75C1" w:rsidRDefault="006F75C1" w:rsidP="0088793B">
      <w:pPr>
        <w:spacing w:after="0" w:line="480" w:lineRule="auto"/>
        <w:rPr>
          <w:rFonts w:ascii="Times New Roman" w:hAnsi="Times New Roman" w:cs="Times New Roman"/>
        </w:rPr>
      </w:pPr>
    </w:p>
    <w:p w:rsidR="006F75C1" w:rsidRDefault="006F75C1" w:rsidP="0088793B">
      <w:pPr>
        <w:spacing w:after="0" w:line="480" w:lineRule="auto"/>
        <w:rPr>
          <w:rFonts w:ascii="Times New Roman" w:hAnsi="Times New Roman" w:cs="Times New Roman"/>
        </w:rPr>
      </w:pPr>
      <w:r>
        <w:rPr>
          <w:rFonts w:ascii="Times New Roman" w:hAnsi="Times New Roman" w:cs="Times New Roman"/>
          <w:b/>
        </w:rPr>
        <w:t>Conclusion</w:t>
      </w:r>
    </w:p>
    <w:p w:rsidR="006F75C1" w:rsidRDefault="006F75C1" w:rsidP="0088793B">
      <w:pPr>
        <w:spacing w:after="0" w:line="480" w:lineRule="auto"/>
        <w:rPr>
          <w:rFonts w:ascii="Times New Roman" w:hAnsi="Times New Roman" w:cs="Times New Roman"/>
        </w:rPr>
      </w:pPr>
      <w:r>
        <w:rPr>
          <w:rFonts w:ascii="Times New Roman" w:hAnsi="Times New Roman" w:cs="Times New Roman"/>
        </w:rPr>
        <w:tab/>
        <w:t>My eyes have been opened to the multiple facets involved in monitoring an act of nature like weather. There’s more to the act than just writing down the data and transcribing it to a digital format for safe-keeping. There is a depth to this research project that I am so happy to have worked very hard on; the data management plan and the repository storage are completely new concepts to process. As a researcher, I learned that there is more than my data; I have to make sure that it can be properly stored for future use. The metadata was no problem, as I had done this before.</w:t>
      </w:r>
      <w:r w:rsidR="00CC4518">
        <w:rPr>
          <w:rFonts w:ascii="Times New Roman" w:hAnsi="Times New Roman" w:cs="Times New Roman"/>
        </w:rPr>
        <w:t xml:space="preserve"> This project and all its facets seemed daunting at the beginning, but everything came together and presented a nice product.</w:t>
      </w:r>
    </w:p>
    <w:p w:rsidR="00CC4518" w:rsidRPr="006F75C1" w:rsidRDefault="00CC4518" w:rsidP="0088793B">
      <w:pPr>
        <w:spacing w:after="0" w:line="480" w:lineRule="auto"/>
        <w:rPr>
          <w:rFonts w:ascii="Times New Roman" w:hAnsi="Times New Roman" w:cs="Times New Roman"/>
        </w:rPr>
      </w:pPr>
      <w:r>
        <w:rPr>
          <w:rFonts w:ascii="Times New Roman" w:hAnsi="Times New Roman" w:cs="Times New Roman"/>
        </w:rPr>
        <w:lastRenderedPageBreak/>
        <w:tab/>
        <w:t xml:space="preserve">All data and its intentions of being disseminated are outlined in the documents that follow as appendices. </w:t>
      </w:r>
      <w:bookmarkStart w:id="0" w:name="_GoBack"/>
      <w:bookmarkEnd w:id="0"/>
    </w:p>
    <w:p w:rsidR="0088793B" w:rsidRPr="0088793B" w:rsidRDefault="0088793B" w:rsidP="0088793B">
      <w:pPr>
        <w:spacing w:after="0" w:line="480" w:lineRule="auto"/>
        <w:rPr>
          <w:rFonts w:ascii="Times New Roman" w:hAnsi="Times New Roman" w:cs="Times New Roman"/>
          <w:sz w:val="24"/>
          <w:szCs w:val="24"/>
        </w:rPr>
      </w:pPr>
    </w:p>
    <w:sectPr w:rsidR="0088793B" w:rsidRPr="008879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50506"/>
    <w:multiLevelType w:val="hybridMultilevel"/>
    <w:tmpl w:val="0AF6E774"/>
    <w:lvl w:ilvl="0" w:tplc="FA8453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283"/>
    <w:rsid w:val="006F75C1"/>
    <w:rsid w:val="00756283"/>
    <w:rsid w:val="007C1993"/>
    <w:rsid w:val="0088793B"/>
    <w:rsid w:val="00B46594"/>
    <w:rsid w:val="00B72F1A"/>
    <w:rsid w:val="00CC4518"/>
    <w:rsid w:val="00D50139"/>
    <w:rsid w:val="00DB1D9A"/>
    <w:rsid w:val="00F15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9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33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7</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JMae</dc:creator>
  <cp:lastModifiedBy>JMae</cp:lastModifiedBy>
  <cp:revision>2</cp:revision>
  <dcterms:created xsi:type="dcterms:W3CDTF">2015-12-03T03:00:00Z</dcterms:created>
  <dcterms:modified xsi:type="dcterms:W3CDTF">2015-12-03T04:09:00Z</dcterms:modified>
</cp:coreProperties>
</file>